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الکفایه درسهای متن کفایه الاصول حضرت آیه الله فاضل لنکرانی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93933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793935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793937_417432637">
            <w:r>
              <w:rPr>
                <w:webHidden/>
                <w:rStyle w:val="IndexLink"/>
                <w:rtl w:val="true"/>
              </w:rPr>
              <w:t>مقدّمه</w:t>
            </w:r>
            <w:r>
              <w:rPr>
                <w:rStyle w:val="IndexLink"/>
                <w:rtl w:val="true"/>
              </w:rPr>
              <w:t>:</w:t>
              <w:tab/>
            </w:r>
            <w:r>
              <w:rPr>
                <w:rStyle w:val="IndexLink"/>
              </w:rPr>
              <w:t>8</w:t>
            </w:r>
          </w:hyperlink>
        </w:p>
        <w:p>
          <w:pPr>
            <w:pStyle w:val="Contents3"/>
            <w:tabs>
              <w:tab w:val="clear" w:pos="8459"/>
              <w:tab w:val="right" w:pos="9026" w:leader="dot"/>
            </w:tabs>
            <w:rPr/>
          </w:pPr>
          <w:hyperlink w:anchor="__RefHeading___Toc8793939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793941_417432637">
            <w:r>
              <w:rPr>
                <w:webHidden/>
                <w:rStyle w:val="IndexLink"/>
                <w:rtl w:val="true"/>
              </w:rPr>
              <w:t>چند تذکّر</w:t>
            </w:r>
            <w:r>
              <w:rPr>
                <w:rStyle w:val="IndexLink"/>
                <w:rtl w:val="true"/>
              </w:rPr>
              <w:t>:</w:t>
              <w:tab/>
            </w:r>
            <w:r>
              <w:rPr>
                <w:rStyle w:val="IndexLink"/>
              </w:rPr>
              <w:t>8</w:t>
            </w:r>
          </w:hyperlink>
        </w:p>
        <w:p>
          <w:pPr>
            <w:pStyle w:val="Contents2"/>
            <w:tabs>
              <w:tab w:val="clear" w:pos="8743"/>
              <w:tab w:val="right" w:pos="9026" w:leader="dot"/>
            </w:tabs>
            <w:rPr/>
          </w:pPr>
          <w:hyperlink w:anchor="__RefHeading___Toc8793943_417432637">
            <w:r>
              <w:rPr>
                <w:webHidden/>
                <w:rStyle w:val="IndexLink"/>
                <w:rtl w:val="true"/>
              </w:rPr>
              <w:t xml:space="preserve">تتمه مقصد اوّل </w:t>
            </w:r>
            <w:r>
              <w:rPr>
                <w:rStyle w:val="IndexLink"/>
                <w:rtl w:val="true"/>
              </w:rPr>
              <w:t>«</w:t>
            </w:r>
            <w:r>
              <w:rPr>
                <w:rStyle w:val="IndexLink"/>
                <w:rtl w:val="true"/>
              </w:rPr>
              <w:t>در اوامر</w:t>
            </w:r>
            <w:r>
              <w:rPr>
                <w:rStyle w:val="IndexLink"/>
                <w:rtl w:val="true"/>
              </w:rPr>
              <w:t>»</w:t>
              <w:tab/>
            </w:r>
            <w:r>
              <w:rPr>
                <w:rStyle w:val="IndexLink"/>
              </w:rPr>
              <w:t>10</w:t>
            </w:r>
          </w:hyperlink>
        </w:p>
        <w:p>
          <w:pPr>
            <w:pStyle w:val="Contents3"/>
            <w:tabs>
              <w:tab w:val="clear" w:pos="8459"/>
              <w:tab w:val="right" w:pos="9026" w:leader="dot"/>
            </w:tabs>
            <w:rPr/>
          </w:pPr>
          <w:hyperlink w:anchor="__RefHeading___Toc8793945_417432637">
            <w:r>
              <w:rPr>
                <w:webHidden/>
                <w:rStyle w:val="IndexLink"/>
                <w:rtl w:val="true"/>
              </w:rPr>
              <w:t xml:space="preserve">فصل دوّم </w:t>
            </w:r>
            <w:r>
              <w:rPr>
                <w:rStyle w:val="IndexLink"/>
                <w:rtl w:val="true"/>
              </w:rPr>
              <w:t>«</w:t>
            </w:r>
            <w:r>
              <w:rPr>
                <w:rStyle w:val="IndexLink"/>
                <w:rtl w:val="true"/>
              </w:rPr>
              <w:t>در صیغه امر</w:t>
            </w:r>
            <w:r>
              <w:rPr>
                <w:rStyle w:val="IndexLink"/>
                <w:rtl w:val="true"/>
              </w:rPr>
              <w:t xml:space="preserve">- </w:t>
            </w:r>
            <w:r>
              <w:rPr>
                <w:rStyle w:val="IndexLink"/>
                <w:rtl w:val="true"/>
              </w:rPr>
              <w:t>هیئت افعل</w:t>
            </w:r>
            <w:r>
              <w:rPr>
                <w:rStyle w:val="IndexLink"/>
                <w:rtl w:val="true"/>
              </w:rPr>
              <w:t>-»</w:t>
              <w:tab/>
            </w:r>
            <w:r>
              <w:rPr>
                <w:rStyle w:val="IndexLink"/>
              </w:rPr>
              <w:t>10</w:t>
            </w:r>
          </w:hyperlink>
        </w:p>
        <w:p>
          <w:pPr>
            <w:pStyle w:val="Contents4"/>
            <w:tabs>
              <w:tab w:val="clear" w:pos="8176"/>
              <w:tab w:val="right" w:pos="9026" w:leader="dot"/>
            </w:tabs>
            <w:rPr/>
          </w:pPr>
          <w:hyperlink w:anchor="__RefHeading___Toc8793947_417432637">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8793949_417432637">
            <w:r>
              <w:rPr>
                <w:webHidden/>
                <w:rStyle w:val="IndexLink"/>
                <w:rtl w:val="true"/>
              </w:rPr>
              <w:t>مبحث اوّل معانی صیغه امر</w:t>
            </w:r>
            <w:r>
              <w:rPr>
                <w:rStyle w:val="IndexLink"/>
                <w:rtl w:val="true"/>
              </w:rPr>
              <w:t xml:space="preserve">- </w:t>
            </w:r>
            <w:r>
              <w:rPr>
                <w:rStyle w:val="IndexLink"/>
                <w:rtl w:val="true"/>
              </w:rPr>
              <w:t>هیئت افعل</w:t>
            </w:r>
            <w:r>
              <w:rPr>
                <w:rStyle w:val="IndexLink"/>
                <w:rtl w:val="true"/>
              </w:rPr>
              <w:t>-</w:t>
              <w:tab/>
            </w:r>
            <w:r>
              <w:rPr>
                <w:rStyle w:val="IndexLink"/>
              </w:rPr>
              <w:t>10</w:t>
            </w:r>
          </w:hyperlink>
        </w:p>
        <w:p>
          <w:pPr>
            <w:pStyle w:val="Contents5"/>
            <w:tabs>
              <w:tab w:val="clear" w:pos="7892"/>
              <w:tab w:val="right" w:pos="9026" w:leader="dot"/>
            </w:tabs>
            <w:rPr/>
          </w:pPr>
          <w:hyperlink w:anchor="__RefHeading___Toc8793951_417432637">
            <w:r>
              <w:rPr>
                <w:webHidden/>
                <w:rStyle w:val="IndexLink"/>
                <w:rtl w:val="true"/>
              </w:rPr>
              <w:t>اشاره</w:t>
            </w:r>
            <w:r>
              <w:rPr>
                <w:rStyle w:val="IndexLink"/>
                <w:rtl w:val="true"/>
              </w:rPr>
              <w:tab/>
            </w:r>
            <w:r>
              <w:rPr>
                <w:rStyle w:val="IndexLink"/>
              </w:rPr>
              <w:t>10</w:t>
            </w:r>
          </w:hyperlink>
        </w:p>
        <w:p>
          <w:pPr>
            <w:pStyle w:val="Contents5"/>
            <w:tabs>
              <w:tab w:val="clear" w:pos="7892"/>
              <w:tab w:val="right" w:pos="9026" w:leader="dot"/>
            </w:tabs>
            <w:rPr/>
          </w:pPr>
          <w:hyperlink w:anchor="__RefHeading___Toc8793953_417432637">
            <w:r>
              <w:rPr>
                <w:webHidden/>
                <w:rStyle w:val="IndexLink"/>
                <w:rtl w:val="true"/>
              </w:rPr>
              <w:t>بعضی از معانی صیغه امر عبارتند از</w:t>
            </w:r>
            <w:r>
              <w:rPr>
                <w:rStyle w:val="IndexLink"/>
                <w:rtl w:val="true"/>
              </w:rPr>
              <w:t>:</w:t>
              <w:tab/>
            </w:r>
            <w:r>
              <w:rPr>
                <w:rStyle w:val="IndexLink"/>
              </w:rPr>
              <w:t>11</w:t>
            </w:r>
          </w:hyperlink>
        </w:p>
        <w:p>
          <w:pPr>
            <w:pStyle w:val="Contents6"/>
            <w:tabs>
              <w:tab w:val="clear" w:pos="7609"/>
              <w:tab w:val="right" w:pos="9026" w:leader="dot"/>
            </w:tabs>
            <w:rPr/>
          </w:pPr>
          <w:hyperlink w:anchor="__RefHeading___Toc8793955_417432637">
            <w:r>
              <w:rPr>
                <w:webHidden/>
                <w:rStyle w:val="IndexLink"/>
              </w:rPr>
              <w:t>1</w:t>
            </w:r>
            <w:r>
              <w:rPr>
                <w:rStyle w:val="IndexLink"/>
                <w:rtl w:val="true"/>
              </w:rPr>
              <w:t xml:space="preserve">- </w:t>
            </w:r>
            <w:r>
              <w:rPr>
                <w:rStyle w:val="IndexLink"/>
                <w:rtl w:val="true"/>
              </w:rPr>
              <w:t>تمنّی</w:t>
            </w:r>
            <w:r>
              <w:rPr>
                <w:rStyle w:val="IndexLink"/>
                <w:rtl w:val="true"/>
              </w:rPr>
              <w:t>:</w:t>
              <w:tab/>
            </w:r>
            <w:r>
              <w:rPr>
                <w:rStyle w:val="IndexLink"/>
              </w:rPr>
              <w:t>11</w:t>
            </w:r>
          </w:hyperlink>
        </w:p>
        <w:p>
          <w:pPr>
            <w:pStyle w:val="Contents6"/>
            <w:tabs>
              <w:tab w:val="clear" w:pos="7609"/>
              <w:tab w:val="right" w:pos="9026" w:leader="dot"/>
            </w:tabs>
            <w:rPr/>
          </w:pPr>
          <w:hyperlink w:anchor="__RefHeading___Toc8793957_417432637">
            <w:r>
              <w:rPr>
                <w:webHidden/>
                <w:rStyle w:val="IndexLink"/>
              </w:rPr>
              <w:t>2</w:t>
            </w:r>
            <w:r>
              <w:rPr>
                <w:rStyle w:val="IndexLink"/>
                <w:rtl w:val="true"/>
              </w:rPr>
              <w:t xml:space="preserve">- </w:t>
            </w:r>
            <w:r>
              <w:rPr>
                <w:rStyle w:val="IndexLink"/>
                <w:rtl w:val="true"/>
              </w:rPr>
              <w:t>تهدید</w:t>
            </w:r>
            <w:r>
              <w:rPr>
                <w:rStyle w:val="IndexLink"/>
                <w:rtl w:val="true"/>
              </w:rPr>
              <w:t>:</w:t>
              <w:tab/>
            </w:r>
            <w:r>
              <w:rPr>
                <w:rStyle w:val="IndexLink"/>
              </w:rPr>
              <w:t>11</w:t>
            </w:r>
          </w:hyperlink>
        </w:p>
        <w:p>
          <w:pPr>
            <w:pStyle w:val="Contents6"/>
            <w:tabs>
              <w:tab w:val="clear" w:pos="7609"/>
              <w:tab w:val="right" w:pos="9026" w:leader="dot"/>
            </w:tabs>
            <w:rPr/>
          </w:pPr>
          <w:hyperlink w:anchor="__RefHeading___Toc8793959_417432637">
            <w:r>
              <w:rPr>
                <w:webHidden/>
                <w:rStyle w:val="IndexLink"/>
              </w:rPr>
              <w:t>3</w:t>
            </w:r>
            <w:r>
              <w:rPr>
                <w:rStyle w:val="IndexLink"/>
                <w:rtl w:val="true"/>
              </w:rPr>
              <w:t xml:space="preserve">- </w:t>
            </w:r>
            <w:r>
              <w:rPr>
                <w:rStyle w:val="IndexLink"/>
                <w:rtl w:val="true"/>
              </w:rPr>
              <w:t>انذار</w:t>
            </w:r>
            <w:r>
              <w:rPr>
                <w:rStyle w:val="IndexLink"/>
                <w:rtl w:val="true"/>
              </w:rPr>
              <w:t>:</w:t>
              <w:tab/>
            </w:r>
            <w:r>
              <w:rPr>
                <w:rStyle w:val="IndexLink"/>
              </w:rPr>
              <w:t>11</w:t>
            </w:r>
          </w:hyperlink>
        </w:p>
        <w:p>
          <w:pPr>
            <w:pStyle w:val="Contents6"/>
            <w:tabs>
              <w:tab w:val="clear" w:pos="7609"/>
              <w:tab w:val="right" w:pos="9026" w:leader="dot"/>
            </w:tabs>
            <w:rPr/>
          </w:pPr>
          <w:hyperlink w:anchor="__RefHeading___Toc8793961_417432637">
            <w:r>
              <w:rPr>
                <w:webHidden/>
                <w:rStyle w:val="IndexLink"/>
              </w:rPr>
              <w:t>4</w:t>
            </w:r>
            <w:r>
              <w:rPr>
                <w:rStyle w:val="IndexLink"/>
                <w:rtl w:val="true"/>
              </w:rPr>
              <w:t xml:space="preserve">- </w:t>
            </w:r>
            <w:r>
              <w:rPr>
                <w:rStyle w:val="IndexLink"/>
                <w:rtl w:val="true"/>
              </w:rPr>
              <w:t>اهانت</w:t>
            </w:r>
            <w:r>
              <w:rPr>
                <w:rStyle w:val="IndexLink"/>
                <w:rtl w:val="true"/>
              </w:rPr>
              <w:t>:</w:t>
              <w:tab/>
            </w:r>
            <w:r>
              <w:rPr>
                <w:rStyle w:val="IndexLink"/>
              </w:rPr>
              <w:t>11</w:t>
            </w:r>
          </w:hyperlink>
        </w:p>
        <w:p>
          <w:pPr>
            <w:pStyle w:val="Contents6"/>
            <w:tabs>
              <w:tab w:val="clear" w:pos="7609"/>
              <w:tab w:val="right" w:pos="9026" w:leader="dot"/>
            </w:tabs>
            <w:rPr/>
          </w:pPr>
          <w:hyperlink w:anchor="__RefHeading___Toc8793963_417432637">
            <w:r>
              <w:rPr>
                <w:webHidden/>
                <w:rStyle w:val="IndexLink"/>
              </w:rPr>
              <w:t>5</w:t>
            </w:r>
            <w:r>
              <w:rPr>
                <w:rStyle w:val="IndexLink"/>
                <w:rtl w:val="true"/>
              </w:rPr>
              <w:t xml:space="preserve">- </w:t>
            </w:r>
            <w:r>
              <w:rPr>
                <w:rStyle w:val="IndexLink"/>
                <w:rtl w:val="true"/>
              </w:rPr>
              <w:t>احتقار</w:t>
            </w:r>
            <w:r>
              <w:rPr>
                <w:rStyle w:val="IndexLink"/>
                <w:rtl w:val="true"/>
              </w:rPr>
              <w:t>:</w:t>
              <w:tab/>
            </w:r>
            <w:r>
              <w:rPr>
                <w:rStyle w:val="IndexLink"/>
              </w:rPr>
              <w:t>11</w:t>
            </w:r>
          </w:hyperlink>
        </w:p>
        <w:p>
          <w:pPr>
            <w:pStyle w:val="Contents6"/>
            <w:tabs>
              <w:tab w:val="clear" w:pos="7609"/>
              <w:tab w:val="right" w:pos="9026" w:leader="dot"/>
            </w:tabs>
            <w:rPr/>
          </w:pPr>
          <w:hyperlink w:anchor="__RefHeading___Toc8793965_417432637">
            <w:r>
              <w:rPr>
                <w:webHidden/>
                <w:rStyle w:val="IndexLink"/>
              </w:rPr>
              <w:t>6</w:t>
            </w:r>
            <w:r>
              <w:rPr>
                <w:rStyle w:val="IndexLink"/>
                <w:rtl w:val="true"/>
              </w:rPr>
              <w:t xml:space="preserve">- </w:t>
            </w:r>
            <w:r>
              <w:rPr>
                <w:rStyle w:val="IndexLink"/>
                <w:rtl w:val="true"/>
              </w:rPr>
              <w:t>تعجیز</w:t>
            </w:r>
            <w:r>
              <w:rPr>
                <w:rStyle w:val="IndexLink"/>
                <w:rtl w:val="true"/>
              </w:rPr>
              <w:t>:</w:t>
              <w:tab/>
            </w:r>
            <w:r>
              <w:rPr>
                <w:rStyle w:val="IndexLink"/>
              </w:rPr>
              <w:t>12</w:t>
            </w:r>
          </w:hyperlink>
        </w:p>
        <w:p>
          <w:pPr>
            <w:pStyle w:val="Contents6"/>
            <w:tabs>
              <w:tab w:val="clear" w:pos="7609"/>
              <w:tab w:val="right" w:pos="9026" w:leader="dot"/>
            </w:tabs>
            <w:rPr/>
          </w:pPr>
          <w:hyperlink w:anchor="__RefHeading___Toc8793967_417432637">
            <w:r>
              <w:rPr>
                <w:webHidden/>
                <w:rStyle w:val="IndexLink"/>
              </w:rPr>
              <w:t>7</w:t>
            </w:r>
            <w:r>
              <w:rPr>
                <w:rStyle w:val="IndexLink"/>
                <w:rtl w:val="true"/>
              </w:rPr>
              <w:t xml:space="preserve">- </w:t>
            </w:r>
            <w:r>
              <w:rPr>
                <w:rStyle w:val="IndexLink"/>
                <w:rtl w:val="true"/>
              </w:rPr>
              <w:t>تسخیر</w:t>
            </w:r>
            <w:r>
              <w:rPr>
                <w:rStyle w:val="IndexLink"/>
                <w:rtl w:val="true"/>
              </w:rPr>
              <w:t>:</w:t>
              <w:tab/>
            </w:r>
            <w:r>
              <w:rPr>
                <w:rStyle w:val="IndexLink"/>
              </w:rPr>
              <w:t>12</w:t>
            </w:r>
          </w:hyperlink>
        </w:p>
        <w:p>
          <w:pPr>
            <w:pStyle w:val="Contents4"/>
            <w:tabs>
              <w:tab w:val="clear" w:pos="8176"/>
              <w:tab w:val="right" w:pos="9026" w:leader="dot"/>
            </w:tabs>
            <w:rPr/>
          </w:pPr>
          <w:hyperlink w:anchor="__RefHeading___Toc8793969_417432637">
            <w:r>
              <w:rPr>
                <w:webHidden/>
                <w:rStyle w:val="IndexLink"/>
                <w:rtl w:val="true"/>
              </w:rPr>
              <w:t>مبحث دوّم آیا صیغه امر، حقیقت در وجوب است؟</w:t>
            </w:r>
            <w:r>
              <w:rPr>
                <w:rStyle w:val="IndexLink"/>
                <w:rtl w:val="true"/>
              </w:rPr>
              <w:tab/>
            </w:r>
            <w:r>
              <w:rPr>
                <w:rStyle w:val="IndexLink"/>
              </w:rPr>
              <w:t>18</w:t>
            </w:r>
          </w:hyperlink>
        </w:p>
        <w:p>
          <w:pPr>
            <w:pStyle w:val="Contents5"/>
            <w:tabs>
              <w:tab w:val="clear" w:pos="7892"/>
              <w:tab w:val="right" w:pos="9026" w:leader="dot"/>
            </w:tabs>
            <w:rPr/>
          </w:pPr>
          <w:hyperlink w:anchor="__RefHeading___Toc8793971_417432637">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8793973_417432637">
            <w:r>
              <w:rPr>
                <w:webHidden/>
                <w:rStyle w:val="IndexLink"/>
                <w:rtl w:val="true"/>
              </w:rPr>
              <w:t>نقد و بررسی کلام صاحب معالم رحمه اللّه</w:t>
            </w:r>
            <w:r>
              <w:rPr>
                <w:rStyle w:val="IndexLink"/>
                <w:rtl w:val="true"/>
              </w:rPr>
              <w:tab/>
            </w:r>
            <w:r>
              <w:rPr>
                <w:rStyle w:val="IndexLink"/>
              </w:rPr>
              <w:t>19</w:t>
            </w:r>
          </w:hyperlink>
        </w:p>
        <w:p>
          <w:pPr>
            <w:pStyle w:val="Contents4"/>
            <w:tabs>
              <w:tab w:val="clear" w:pos="8176"/>
              <w:tab w:val="right" w:pos="9026" w:leader="dot"/>
            </w:tabs>
            <w:rPr/>
          </w:pPr>
          <w:hyperlink w:anchor="__RefHeading___Toc8793975_417432637">
            <w:r>
              <w:rPr>
                <w:webHidden/>
                <w:rStyle w:val="IndexLink"/>
                <w:rtl w:val="true"/>
              </w:rPr>
              <w:t xml:space="preserve">مبحث سوّم جمل خبریه‌ای که در طلب استعمال می‌شوند </w:t>
            </w:r>
            <w:r>
              <w:rPr>
                <w:rStyle w:val="IndexLink"/>
                <w:rtl w:val="true"/>
              </w:rPr>
              <w:t>«</w:t>
            </w:r>
            <w:r>
              <w:rPr>
                <w:rStyle w:val="IndexLink"/>
                <w:rtl w:val="true"/>
              </w:rPr>
              <w:t>ظهورشان</w:t>
            </w:r>
            <w:r>
              <w:rPr>
                <w:rStyle w:val="IndexLink"/>
                <w:rtl w:val="true"/>
              </w:rPr>
              <w:t xml:space="preserve">» </w:t>
            </w:r>
            <w:r>
              <w:rPr>
                <w:rStyle w:val="IndexLink"/>
                <w:rtl w:val="true"/>
              </w:rPr>
              <w:t>در چیست؟</w:t>
            </w:r>
            <w:r>
              <w:rPr>
                <w:rStyle w:val="IndexLink"/>
                <w:rtl w:val="true"/>
              </w:rPr>
              <w:tab/>
            </w:r>
            <w:r>
              <w:rPr>
                <w:rStyle w:val="IndexLink"/>
              </w:rPr>
              <w:t>23</w:t>
            </w:r>
          </w:hyperlink>
        </w:p>
        <w:p>
          <w:pPr>
            <w:pStyle w:val="Contents4"/>
            <w:tabs>
              <w:tab w:val="clear" w:pos="8176"/>
              <w:tab w:val="right" w:pos="9026" w:leader="dot"/>
            </w:tabs>
            <w:rPr/>
          </w:pPr>
          <w:hyperlink w:anchor="__RefHeading___Toc8793977_417432637">
            <w:r>
              <w:rPr>
                <w:webHidden/>
                <w:rStyle w:val="IndexLink"/>
                <w:rtl w:val="true"/>
              </w:rPr>
              <w:t xml:space="preserve">مبحث چهارم </w:t>
            </w:r>
            <w:r>
              <w:rPr>
                <w:rStyle w:val="IndexLink"/>
                <w:rtl w:val="true"/>
              </w:rPr>
              <w:t>«</w:t>
            </w:r>
            <w:r>
              <w:rPr>
                <w:rStyle w:val="IndexLink"/>
                <w:rtl w:val="true"/>
              </w:rPr>
              <w:t>آیا صیغه امر، ظهور در وجوب دارد یا نه؟</w:t>
            </w:r>
            <w:r>
              <w:rPr>
                <w:rStyle w:val="IndexLink"/>
                <w:rtl w:val="true"/>
              </w:rPr>
              <w:t>»</w:t>
              <w:tab/>
            </w:r>
            <w:r>
              <w:rPr>
                <w:rStyle w:val="IndexLink"/>
              </w:rPr>
              <w:t>32</w:t>
            </w:r>
          </w:hyperlink>
        </w:p>
        <w:p>
          <w:pPr>
            <w:pStyle w:val="Contents4"/>
            <w:tabs>
              <w:tab w:val="clear" w:pos="8176"/>
              <w:tab w:val="right" w:pos="9026" w:leader="dot"/>
            </w:tabs>
            <w:rPr/>
          </w:pPr>
          <w:hyperlink w:anchor="__RefHeading___Toc8793979_417432637">
            <w:r>
              <w:rPr>
                <w:webHidden/>
                <w:rStyle w:val="IndexLink"/>
                <w:rtl w:val="true"/>
              </w:rPr>
              <w:t xml:space="preserve">مبحث پنجم </w:t>
            </w:r>
            <w:r>
              <w:rPr>
                <w:rStyle w:val="IndexLink"/>
                <w:rtl w:val="true"/>
              </w:rPr>
              <w:t>«</w:t>
            </w:r>
            <w:r>
              <w:rPr>
                <w:rStyle w:val="IndexLink"/>
                <w:rtl w:val="true"/>
              </w:rPr>
              <w:t>واجب تعبّدی و توصّلی</w:t>
            </w:r>
            <w:r>
              <w:rPr>
                <w:rStyle w:val="IndexLink"/>
                <w:rtl w:val="true"/>
              </w:rPr>
              <w:t>»</w:t>
              <w:tab/>
            </w:r>
            <w:r>
              <w:rPr>
                <w:rStyle w:val="IndexLink"/>
              </w:rPr>
              <w:t>36</w:t>
            </w:r>
          </w:hyperlink>
        </w:p>
        <w:p>
          <w:pPr>
            <w:pStyle w:val="Contents5"/>
            <w:tabs>
              <w:tab w:val="clear" w:pos="7892"/>
              <w:tab w:val="right" w:pos="9026" w:leader="dot"/>
            </w:tabs>
            <w:rPr/>
          </w:pPr>
          <w:hyperlink w:anchor="__RefHeading___Toc8793981_417432637">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8793983_417432637">
            <w:r>
              <w:rPr>
                <w:webHidden/>
                <w:rStyle w:val="IndexLink"/>
                <w:rtl w:val="true"/>
              </w:rPr>
              <w:t xml:space="preserve">مقدّمه اول </w:t>
            </w:r>
            <w:r>
              <w:rPr>
                <w:rStyle w:val="IndexLink"/>
                <w:rtl w:val="true"/>
              </w:rPr>
              <w:t>«</w:t>
            </w:r>
            <w:r>
              <w:rPr>
                <w:rStyle w:val="IndexLink"/>
                <w:rtl w:val="true"/>
              </w:rPr>
              <w:t>معنای واجب تعبّدی و توصّلی</w:t>
            </w:r>
            <w:r>
              <w:rPr>
                <w:rStyle w:val="IndexLink"/>
                <w:rtl w:val="true"/>
              </w:rPr>
              <w:t>»</w:t>
              <w:tab/>
            </w:r>
            <w:r>
              <w:rPr>
                <w:rStyle w:val="IndexLink"/>
              </w:rPr>
              <w:t>37</w:t>
            </w:r>
          </w:hyperlink>
        </w:p>
        <w:p>
          <w:pPr>
            <w:pStyle w:val="Contents5"/>
            <w:tabs>
              <w:tab w:val="clear" w:pos="7892"/>
              <w:tab w:val="right" w:pos="9026" w:leader="dot"/>
            </w:tabs>
            <w:rPr/>
          </w:pPr>
          <w:hyperlink w:anchor="__RefHeading___Toc8793985_417432637">
            <w:r>
              <w:rPr>
                <w:webHidden/>
                <w:rStyle w:val="IndexLink"/>
                <w:rtl w:val="true"/>
              </w:rPr>
              <w:t xml:space="preserve">مقدّمه دوّم </w:t>
            </w:r>
            <w:r>
              <w:rPr>
                <w:rStyle w:val="IndexLink"/>
                <w:rtl w:val="true"/>
              </w:rPr>
              <w:t>«</w:t>
            </w:r>
            <w:r>
              <w:rPr>
                <w:rStyle w:val="IndexLink"/>
                <w:rtl w:val="true"/>
              </w:rPr>
              <w:t>معنای قصد قربت</w:t>
            </w:r>
            <w:r>
              <w:rPr>
                <w:rStyle w:val="IndexLink"/>
                <w:rtl w:val="true"/>
              </w:rPr>
              <w:t>»</w:t>
              <w:tab/>
            </w:r>
            <w:r>
              <w:rPr>
                <w:rStyle w:val="IndexLink"/>
              </w:rPr>
              <w:t>38</w:t>
            </w:r>
          </w:hyperlink>
        </w:p>
        <w:p>
          <w:pPr>
            <w:pStyle w:val="Contents5"/>
            <w:tabs>
              <w:tab w:val="clear" w:pos="7892"/>
              <w:tab w:val="right" w:pos="9026" w:leader="dot"/>
            </w:tabs>
            <w:rPr/>
          </w:pPr>
          <w:hyperlink w:anchor="__RefHeading___Toc8793987_417432637">
            <w:r>
              <w:rPr>
                <w:webHidden/>
                <w:rStyle w:val="IndexLink"/>
                <w:rtl w:val="true"/>
              </w:rPr>
              <w:t>«</w:t>
            </w:r>
            <w:r>
              <w:rPr>
                <w:rStyle w:val="IndexLink"/>
                <w:rtl w:val="true"/>
              </w:rPr>
              <w:t>مقدمه سوّم</w:t>
            </w:r>
            <w:r>
              <w:rPr>
                <w:rStyle w:val="IndexLink"/>
                <w:rtl w:val="true"/>
              </w:rPr>
              <w:t>» «</w:t>
            </w:r>
            <w:r>
              <w:rPr>
                <w:rStyle w:val="IndexLink"/>
                <w:rtl w:val="true"/>
              </w:rPr>
              <w:t>آیا برای نفی اعتبار قصد قربت می‌توان به اطلاق، تمسّک کرد؟</w:t>
            </w:r>
            <w:r>
              <w:rPr>
                <w:rStyle w:val="IndexLink"/>
                <w:rtl w:val="true"/>
              </w:rPr>
              <w:t>»</w:t>
              <w:tab/>
            </w:r>
            <w:r>
              <w:rPr>
                <w:rStyle w:val="IndexLink"/>
              </w:rPr>
              <w:t>56</w:t>
            </w:r>
          </w:hyperlink>
        </w:p>
        <w:p>
          <w:pPr>
            <w:pStyle w:val="Contents6"/>
            <w:tabs>
              <w:tab w:val="clear" w:pos="7609"/>
              <w:tab w:val="right" w:pos="9026" w:leader="dot"/>
            </w:tabs>
            <w:rPr/>
          </w:pPr>
          <w:hyperlink w:anchor="__RefHeading___Toc8793989_417432637">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8793991_417432637">
            <w:r>
              <w:rPr>
                <w:webHidden/>
                <w:rStyle w:val="IndexLink"/>
                <w:rtl w:val="true"/>
              </w:rPr>
              <w:t>در صورت شک در تعبّدیّت و توصلیّت، حکم عقل چیست؟</w:t>
            </w:r>
            <w:r>
              <w:rPr>
                <w:rStyle w:val="IndexLink"/>
                <w:rtl w:val="true"/>
              </w:rPr>
              <w:tab/>
            </w:r>
            <w:r>
              <w:rPr>
                <w:rStyle w:val="IndexLink"/>
              </w:rPr>
              <w:t>60</w:t>
            </w:r>
          </w:hyperlink>
        </w:p>
        <w:p>
          <w:pPr>
            <w:pStyle w:val="Contents4"/>
            <w:tabs>
              <w:tab w:val="clear" w:pos="8176"/>
              <w:tab w:val="right" w:pos="9026" w:leader="dot"/>
            </w:tabs>
            <w:rPr/>
          </w:pPr>
          <w:hyperlink w:anchor="__RefHeading___Toc8793993_417432637">
            <w:r>
              <w:rPr>
                <w:webHidden/>
                <w:rStyle w:val="IndexLink"/>
                <w:rtl w:val="true"/>
              </w:rPr>
              <w:t xml:space="preserve">مبحث ششم </w:t>
            </w:r>
            <w:r>
              <w:rPr>
                <w:rStyle w:val="IndexLink"/>
                <w:rtl w:val="true"/>
              </w:rPr>
              <w:t>«</w:t>
            </w:r>
            <w:r>
              <w:rPr>
                <w:rStyle w:val="IndexLink"/>
                <w:rtl w:val="true"/>
              </w:rPr>
              <w:t>مقتضای اطلاق صیغه امر، چه نوع واجبی است؟</w:t>
            </w:r>
            <w:r>
              <w:rPr>
                <w:rStyle w:val="IndexLink"/>
                <w:rtl w:val="true"/>
              </w:rPr>
              <w:t>»</w:t>
              <w:tab/>
            </w:r>
            <w:r>
              <w:rPr>
                <w:rStyle w:val="IndexLink"/>
              </w:rPr>
              <w:t>70</w:t>
            </w:r>
          </w:hyperlink>
        </w:p>
        <w:p>
          <w:pPr>
            <w:pStyle w:val="Contents4"/>
            <w:tabs>
              <w:tab w:val="clear" w:pos="8176"/>
              <w:tab w:val="right" w:pos="9026" w:leader="dot"/>
            </w:tabs>
            <w:rPr/>
          </w:pPr>
          <w:hyperlink w:anchor="__RefHeading___Toc8793995_417432637">
            <w:r>
              <w:rPr>
                <w:webHidden/>
                <w:rStyle w:val="IndexLink"/>
                <w:rtl w:val="true"/>
              </w:rPr>
              <w:t xml:space="preserve">مبحث هفتم </w:t>
            </w:r>
            <w:r>
              <w:rPr>
                <w:rStyle w:val="IndexLink"/>
                <w:rtl w:val="true"/>
              </w:rPr>
              <w:t>«</w:t>
            </w:r>
            <w:r>
              <w:rPr>
                <w:rStyle w:val="IndexLink"/>
                <w:rtl w:val="true"/>
              </w:rPr>
              <w:t>وقوع امر، عقیب حظر</w:t>
            </w:r>
            <w:r>
              <w:rPr>
                <w:rStyle w:val="IndexLink"/>
                <w:rtl w:val="true"/>
              </w:rPr>
              <w:t>»</w:t>
              <w:tab/>
            </w:r>
            <w:r>
              <w:rPr>
                <w:rStyle w:val="IndexLink"/>
              </w:rPr>
              <w:t>72</w:t>
            </w:r>
          </w:hyperlink>
        </w:p>
        <w:p>
          <w:pPr>
            <w:pStyle w:val="Contents4"/>
            <w:tabs>
              <w:tab w:val="clear" w:pos="8176"/>
              <w:tab w:val="right" w:pos="9026" w:leader="dot"/>
            </w:tabs>
            <w:rPr/>
          </w:pPr>
          <w:hyperlink w:anchor="__RefHeading___Toc8793997_417432637">
            <w:r>
              <w:rPr>
                <w:webHidden/>
                <w:rStyle w:val="IndexLink"/>
                <w:rtl w:val="true"/>
              </w:rPr>
              <w:t xml:space="preserve">مبحث هشتم </w:t>
            </w:r>
            <w:r>
              <w:rPr>
                <w:rStyle w:val="IndexLink"/>
                <w:rtl w:val="true"/>
              </w:rPr>
              <w:t>«</w:t>
            </w:r>
            <w:r>
              <w:rPr>
                <w:rStyle w:val="IndexLink"/>
                <w:rtl w:val="true"/>
              </w:rPr>
              <w:t>مرّه و تکرار</w:t>
            </w:r>
            <w:r>
              <w:rPr>
                <w:rStyle w:val="IndexLink"/>
                <w:rtl w:val="true"/>
              </w:rPr>
              <w:t>»</w:t>
              <w:tab/>
            </w:r>
            <w:r>
              <w:rPr>
                <w:rStyle w:val="IndexLink"/>
              </w:rPr>
              <w:t>77</w:t>
            </w:r>
          </w:hyperlink>
        </w:p>
        <w:p>
          <w:pPr>
            <w:pStyle w:val="Contents5"/>
            <w:tabs>
              <w:tab w:val="clear" w:pos="7892"/>
              <w:tab w:val="right" w:pos="9026" w:leader="dot"/>
            </w:tabs>
            <w:rPr/>
          </w:pPr>
          <w:hyperlink w:anchor="__RefHeading___Toc8793999_417432637">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8794001_417432637">
            <w:r>
              <w:rPr>
                <w:webHidden/>
                <w:rStyle w:val="IndexLink"/>
                <w:rtl w:val="true"/>
              </w:rPr>
              <w:t>«</w:t>
            </w:r>
            <w:r>
              <w:rPr>
                <w:rStyle w:val="IndexLink"/>
                <w:rtl w:val="true"/>
              </w:rPr>
              <w:t>نقد و بررسی کلام صاحب فصول رحمه اللّه</w:t>
            </w:r>
            <w:r>
              <w:rPr>
                <w:rStyle w:val="IndexLink"/>
                <w:rtl w:val="true"/>
              </w:rPr>
              <w:t>»</w:t>
              <w:tab/>
            </w:r>
            <w:r>
              <w:rPr>
                <w:rStyle w:val="IndexLink"/>
              </w:rPr>
              <w:t>78</w:t>
            </w:r>
          </w:hyperlink>
        </w:p>
        <w:p>
          <w:pPr>
            <w:pStyle w:val="Contents5"/>
            <w:tabs>
              <w:tab w:val="clear" w:pos="7892"/>
              <w:tab w:val="right" w:pos="9026" w:leader="dot"/>
            </w:tabs>
            <w:rPr/>
          </w:pPr>
          <w:hyperlink w:anchor="__RefHeading___Toc8794003_417432637">
            <w:r>
              <w:rPr>
                <w:webHidden/>
                <w:rStyle w:val="IndexLink"/>
                <w:rtl w:val="true"/>
              </w:rPr>
              <w:t xml:space="preserve">مقصود از مرّه و تکرار </w:t>
            </w:r>
            <w:r>
              <w:rPr>
                <w:rStyle w:val="IndexLink"/>
                <w:rtl w:val="true"/>
              </w:rPr>
              <w:t>«</w:t>
            </w:r>
            <w:r>
              <w:rPr>
                <w:rStyle w:val="IndexLink"/>
                <w:rtl w:val="true"/>
              </w:rPr>
              <w:t>دفعه و دفعات</w:t>
            </w:r>
            <w:r>
              <w:rPr>
                <w:rStyle w:val="IndexLink"/>
                <w:rtl w:val="true"/>
              </w:rPr>
              <w:t xml:space="preserve">» </w:t>
            </w:r>
            <w:r>
              <w:rPr>
                <w:rStyle w:val="IndexLink"/>
                <w:rtl w:val="true"/>
              </w:rPr>
              <w:t xml:space="preserve">است یا </w:t>
            </w:r>
            <w:r>
              <w:rPr>
                <w:rStyle w:val="IndexLink"/>
                <w:rtl w:val="true"/>
              </w:rPr>
              <w:t>«</w:t>
            </w:r>
            <w:r>
              <w:rPr>
                <w:rStyle w:val="IndexLink"/>
                <w:rtl w:val="true"/>
              </w:rPr>
              <w:t>فرد و افراد</w:t>
            </w:r>
            <w:r>
              <w:rPr>
                <w:rStyle w:val="IndexLink"/>
                <w:rtl w:val="true"/>
              </w:rPr>
              <w:t>»</w:t>
            </w:r>
            <w:r>
              <w:rPr>
                <w:rStyle w:val="IndexLink"/>
                <w:rtl w:val="true"/>
              </w:rPr>
              <w:t>؟</w:t>
            </w:r>
            <w:r>
              <w:rPr>
                <w:rStyle w:val="IndexLink"/>
                <w:rtl w:val="true"/>
              </w:rPr>
              <w:tab/>
            </w:r>
            <w:r>
              <w:rPr>
                <w:rStyle w:val="IndexLink"/>
              </w:rPr>
              <w:t>84</w:t>
            </w:r>
          </w:hyperlink>
        </w:p>
        <w:p>
          <w:pPr>
            <w:pStyle w:val="Contents5"/>
            <w:tabs>
              <w:tab w:val="clear" w:pos="7892"/>
              <w:tab w:val="right" w:pos="9026" w:leader="dot"/>
            </w:tabs>
            <w:rPr/>
          </w:pPr>
          <w:hyperlink w:anchor="__RefHeading___Toc8794005_417432637">
            <w:r>
              <w:rPr>
                <w:webHidden/>
                <w:rStyle w:val="IndexLink"/>
                <w:rtl w:val="true"/>
              </w:rPr>
              <w:t>نقد و بررسی کلام صاحب فصول رحمه اللّه</w:t>
            </w:r>
            <w:r>
              <w:rPr>
                <w:rStyle w:val="IndexLink"/>
                <w:rtl w:val="true"/>
              </w:rPr>
              <w:tab/>
            </w:r>
            <w:r>
              <w:rPr>
                <w:rStyle w:val="IndexLink"/>
              </w:rPr>
              <w:t>86</w:t>
            </w:r>
          </w:hyperlink>
        </w:p>
        <w:p>
          <w:pPr>
            <w:pStyle w:val="Contents5"/>
            <w:tabs>
              <w:tab w:val="clear" w:pos="7892"/>
              <w:tab w:val="right" w:pos="9026" w:leader="dot"/>
            </w:tabs>
            <w:rPr/>
          </w:pPr>
          <w:hyperlink w:anchor="__RefHeading___Toc8794007_417432637">
            <w:r>
              <w:rPr>
                <w:webHidden/>
                <w:rStyle w:val="IndexLink"/>
                <w:rtl w:val="true"/>
              </w:rPr>
              <w:t>پاسخ مصنّف به مدّعای صاحب فصول</w:t>
            </w:r>
            <w:r>
              <w:rPr>
                <w:rStyle w:val="IndexLink"/>
                <w:rtl w:val="true"/>
              </w:rPr>
              <w:tab/>
            </w:r>
            <w:r>
              <w:rPr>
                <w:rStyle w:val="IndexLink"/>
              </w:rPr>
              <w:t>89</w:t>
            </w:r>
          </w:hyperlink>
        </w:p>
        <w:p>
          <w:pPr>
            <w:pStyle w:val="Contents5"/>
            <w:tabs>
              <w:tab w:val="clear" w:pos="7892"/>
              <w:tab w:val="right" w:pos="9026" w:leader="dot"/>
            </w:tabs>
            <w:rPr/>
          </w:pPr>
          <w:hyperlink w:anchor="__RefHeading___Toc8794009_417432637">
            <w:r>
              <w:rPr>
                <w:webHidden/>
                <w:rStyle w:val="IndexLink"/>
                <w:rtl w:val="true"/>
              </w:rPr>
              <w:t>بنا بر قول به مرّه، کیفیّت امتثال چگونه است؟</w:t>
            </w:r>
            <w:r>
              <w:rPr>
                <w:rStyle w:val="IndexLink"/>
                <w:rtl w:val="true"/>
              </w:rPr>
              <w:tab/>
            </w:r>
            <w:r>
              <w:rPr>
                <w:rStyle w:val="IndexLink"/>
              </w:rPr>
              <w:t>92</w:t>
            </w:r>
          </w:hyperlink>
        </w:p>
        <w:p>
          <w:pPr>
            <w:pStyle w:val="Contents5"/>
            <w:tabs>
              <w:tab w:val="clear" w:pos="7892"/>
              <w:tab w:val="right" w:pos="9026" w:leader="dot"/>
            </w:tabs>
            <w:rPr/>
          </w:pPr>
          <w:hyperlink w:anchor="__RefHeading___Toc8794011_417432637">
            <w:r>
              <w:rPr>
                <w:webHidden/>
                <w:rStyle w:val="IndexLink"/>
                <w:rtl w:val="true"/>
              </w:rPr>
              <w:t>بنا بر قول به تکرار، کیفیّت امتثال چگونه است؟</w:t>
            </w:r>
            <w:r>
              <w:rPr>
                <w:rStyle w:val="IndexLink"/>
                <w:rtl w:val="true"/>
              </w:rPr>
              <w:tab/>
            </w:r>
            <w:r>
              <w:rPr>
                <w:rStyle w:val="IndexLink"/>
              </w:rPr>
              <w:t>93</w:t>
            </w:r>
          </w:hyperlink>
        </w:p>
        <w:p>
          <w:pPr>
            <w:pStyle w:val="Contents5"/>
            <w:tabs>
              <w:tab w:val="clear" w:pos="7892"/>
              <w:tab w:val="right" w:pos="9026" w:leader="dot"/>
            </w:tabs>
            <w:rPr/>
          </w:pPr>
          <w:hyperlink w:anchor="__RefHeading___Toc8794013_417432637">
            <w:r>
              <w:rPr>
                <w:webHidden/>
                <w:rStyle w:val="IndexLink"/>
                <w:rtl w:val="true"/>
              </w:rPr>
              <w:t>بنا بر مختار مصنّف، کیفیّت امتثال چگونه است؟</w:t>
            </w:r>
            <w:r>
              <w:rPr>
                <w:rStyle w:val="IndexLink"/>
                <w:rtl w:val="true"/>
              </w:rPr>
              <w:tab/>
            </w:r>
            <w:r>
              <w:rPr>
                <w:rStyle w:val="IndexLink"/>
              </w:rPr>
              <w:t>94</w:t>
            </w:r>
          </w:hyperlink>
        </w:p>
        <w:p>
          <w:pPr>
            <w:pStyle w:val="Contents4"/>
            <w:tabs>
              <w:tab w:val="clear" w:pos="8176"/>
              <w:tab w:val="right" w:pos="9026" w:leader="dot"/>
            </w:tabs>
            <w:rPr/>
          </w:pPr>
          <w:hyperlink w:anchor="__RefHeading___Toc8794015_417432637">
            <w:r>
              <w:rPr>
                <w:webHidden/>
                <w:rStyle w:val="IndexLink"/>
                <w:rtl w:val="true"/>
              </w:rPr>
              <w:t xml:space="preserve">مبحث نهم </w:t>
            </w:r>
            <w:r>
              <w:rPr>
                <w:rStyle w:val="IndexLink"/>
                <w:rtl w:val="true"/>
              </w:rPr>
              <w:t>«</w:t>
            </w:r>
            <w:r>
              <w:rPr>
                <w:rStyle w:val="IndexLink"/>
                <w:rtl w:val="true"/>
              </w:rPr>
              <w:t>فور و تراخی</w:t>
            </w:r>
            <w:r>
              <w:rPr>
                <w:rStyle w:val="IndexLink"/>
                <w:rtl w:val="true"/>
              </w:rPr>
              <w:t>»</w:t>
              <w:tab/>
            </w:r>
            <w:r>
              <w:rPr>
                <w:rStyle w:val="IndexLink"/>
              </w:rPr>
              <w:t>99</w:t>
            </w:r>
          </w:hyperlink>
        </w:p>
        <w:p>
          <w:pPr>
            <w:pStyle w:val="Contents3"/>
            <w:tabs>
              <w:tab w:val="clear" w:pos="8459"/>
              <w:tab w:val="right" w:pos="9026" w:leader="dot"/>
            </w:tabs>
            <w:rPr/>
          </w:pPr>
          <w:hyperlink w:anchor="__RefHeading___Toc8794017_417432637">
            <w:r>
              <w:rPr>
                <w:webHidden/>
                <w:rStyle w:val="IndexLink"/>
                <w:rtl w:val="true"/>
              </w:rPr>
              <w:t xml:space="preserve">فصل سوّم </w:t>
            </w:r>
            <w:r>
              <w:rPr>
                <w:rStyle w:val="IndexLink"/>
                <w:rtl w:val="true"/>
              </w:rPr>
              <w:t>«</w:t>
            </w:r>
            <w:r>
              <w:rPr>
                <w:rStyle w:val="IndexLink"/>
                <w:rtl w:val="true"/>
              </w:rPr>
              <w:t>مبحث اجزاء</w:t>
            </w:r>
            <w:r>
              <w:rPr>
                <w:rStyle w:val="IndexLink"/>
                <w:rtl w:val="true"/>
              </w:rPr>
              <w:t>»</w:t>
              <w:tab/>
            </w:r>
            <w:r>
              <w:rPr>
                <w:rStyle w:val="IndexLink"/>
              </w:rPr>
              <w:t>107</w:t>
            </w:r>
          </w:hyperlink>
        </w:p>
        <w:p>
          <w:pPr>
            <w:pStyle w:val="Contents4"/>
            <w:tabs>
              <w:tab w:val="clear" w:pos="8176"/>
              <w:tab w:val="right" w:pos="9026" w:leader="dot"/>
            </w:tabs>
            <w:rPr/>
          </w:pPr>
          <w:hyperlink w:anchor="__RefHeading___Toc8794019_41743263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794021_417432637">
            <w:r>
              <w:rPr>
                <w:webHidden/>
                <w:rStyle w:val="IndexLink"/>
                <w:rtl w:val="true"/>
              </w:rPr>
              <w:t xml:space="preserve">امر اوّل مقصود از عنوان </w:t>
            </w:r>
            <w:r>
              <w:rPr>
                <w:rStyle w:val="IndexLink"/>
                <w:rtl w:val="true"/>
              </w:rPr>
              <w:t>«</w:t>
            </w:r>
            <w:r>
              <w:rPr>
                <w:rStyle w:val="IndexLink"/>
                <w:rtl w:val="true"/>
              </w:rPr>
              <w:t>علی وجهه</w:t>
            </w:r>
            <w:r>
              <w:rPr>
                <w:rStyle w:val="IndexLink"/>
                <w:rtl w:val="true"/>
              </w:rPr>
              <w:t xml:space="preserve">» </w:t>
            </w:r>
            <w:r>
              <w:rPr>
                <w:rStyle w:val="IndexLink"/>
                <w:rtl w:val="true"/>
              </w:rPr>
              <w:t>چیست؟</w:t>
            </w:r>
            <w:r>
              <w:rPr>
                <w:rStyle w:val="IndexLink"/>
                <w:rtl w:val="true"/>
              </w:rPr>
              <w:tab/>
            </w:r>
            <w:r>
              <w:rPr>
                <w:rStyle w:val="IndexLink"/>
              </w:rPr>
              <w:t>108</w:t>
            </w:r>
          </w:hyperlink>
        </w:p>
        <w:p>
          <w:pPr>
            <w:pStyle w:val="Contents4"/>
            <w:tabs>
              <w:tab w:val="clear" w:pos="8176"/>
              <w:tab w:val="right" w:pos="9026" w:leader="dot"/>
            </w:tabs>
            <w:rPr/>
          </w:pPr>
          <w:hyperlink w:anchor="__RefHeading___Toc8794023_417432637">
            <w:r>
              <w:rPr>
                <w:webHidden/>
                <w:rStyle w:val="IndexLink"/>
                <w:rtl w:val="true"/>
              </w:rPr>
              <w:t xml:space="preserve">امر دوّم مقصود از کلمه </w:t>
            </w:r>
            <w:r>
              <w:rPr>
                <w:rStyle w:val="IndexLink"/>
                <w:rtl w:val="true"/>
              </w:rPr>
              <w:t>«</w:t>
            </w:r>
            <w:r>
              <w:rPr>
                <w:rStyle w:val="IndexLink"/>
                <w:rtl w:val="true"/>
              </w:rPr>
              <w:t>اقتضا</w:t>
            </w:r>
            <w:r>
              <w:rPr>
                <w:rStyle w:val="IndexLink"/>
                <w:rtl w:val="true"/>
              </w:rPr>
              <w:t xml:space="preserve">» </w:t>
            </w:r>
            <w:r>
              <w:rPr>
                <w:rStyle w:val="IndexLink"/>
                <w:rtl w:val="true"/>
              </w:rPr>
              <w:t>چیست؟</w:t>
            </w:r>
            <w:r>
              <w:rPr>
                <w:rStyle w:val="IndexLink"/>
                <w:rtl w:val="true"/>
              </w:rPr>
              <w:tab/>
            </w:r>
            <w:r>
              <w:rPr>
                <w:rStyle w:val="IndexLink"/>
              </w:rPr>
              <w:t>111</w:t>
            </w:r>
          </w:hyperlink>
        </w:p>
        <w:p>
          <w:pPr>
            <w:pStyle w:val="Contents4"/>
            <w:tabs>
              <w:tab w:val="clear" w:pos="8176"/>
              <w:tab w:val="right" w:pos="9026" w:leader="dot"/>
            </w:tabs>
            <w:rPr/>
          </w:pPr>
          <w:hyperlink w:anchor="__RefHeading___Toc8794025_417432637">
            <w:r>
              <w:rPr>
                <w:webHidden/>
                <w:rStyle w:val="IndexLink"/>
                <w:rtl w:val="true"/>
              </w:rPr>
              <w:t xml:space="preserve">امر سوّم مقصود از کلمه </w:t>
            </w:r>
            <w:r>
              <w:rPr>
                <w:rStyle w:val="IndexLink"/>
                <w:rtl w:val="true"/>
              </w:rPr>
              <w:t>«</w:t>
            </w:r>
            <w:r>
              <w:rPr>
                <w:rStyle w:val="IndexLink"/>
                <w:rtl w:val="true"/>
              </w:rPr>
              <w:t>اجزا</w:t>
            </w:r>
            <w:r>
              <w:rPr>
                <w:rStyle w:val="IndexLink"/>
                <w:rtl w:val="true"/>
              </w:rPr>
              <w:t xml:space="preserve">» </w:t>
            </w:r>
            <w:r>
              <w:rPr>
                <w:rStyle w:val="IndexLink"/>
                <w:rtl w:val="true"/>
              </w:rPr>
              <w:t>چیست؟</w:t>
            </w:r>
            <w:r>
              <w:rPr>
                <w:rStyle w:val="IndexLink"/>
                <w:rtl w:val="true"/>
              </w:rPr>
              <w:tab/>
            </w:r>
            <w:r>
              <w:rPr>
                <w:rStyle w:val="IndexLink"/>
              </w:rPr>
              <w:t>118</w:t>
            </w:r>
          </w:hyperlink>
        </w:p>
        <w:p>
          <w:pPr>
            <w:pStyle w:val="Contents5"/>
            <w:tabs>
              <w:tab w:val="clear" w:pos="7892"/>
              <w:tab w:val="right" w:pos="9026" w:leader="dot"/>
            </w:tabs>
            <w:rPr/>
          </w:pPr>
          <w:hyperlink w:anchor="__RefHeading___Toc8794027_417432637">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8794029_417432637">
            <w:r>
              <w:rPr>
                <w:webHidden/>
                <w:rStyle w:val="IndexLink"/>
              </w:rPr>
              <w:t>1</w:t>
            </w:r>
            <w:r>
              <w:rPr>
                <w:rStyle w:val="IndexLink"/>
                <w:rtl w:val="true"/>
              </w:rPr>
              <w:t xml:space="preserve">- </w:t>
            </w:r>
            <w:r>
              <w:rPr>
                <w:rStyle w:val="IndexLink"/>
                <w:rtl w:val="true"/>
              </w:rPr>
              <w:t>اسقاط التعبد</w:t>
            </w:r>
            <w:r>
              <w:rPr>
                <w:rStyle w:val="IndexLink"/>
                <w:rtl w:val="true"/>
              </w:rPr>
              <w:t>:</w:t>
              <w:tab/>
            </w:r>
            <w:r>
              <w:rPr>
                <w:rStyle w:val="IndexLink"/>
              </w:rPr>
              <w:t>118</w:t>
            </w:r>
          </w:hyperlink>
        </w:p>
        <w:p>
          <w:pPr>
            <w:pStyle w:val="Contents5"/>
            <w:tabs>
              <w:tab w:val="clear" w:pos="7892"/>
              <w:tab w:val="right" w:pos="9026" w:leader="dot"/>
            </w:tabs>
            <w:rPr/>
          </w:pPr>
          <w:hyperlink w:anchor="__RefHeading___Toc8794031_417432637">
            <w:r>
              <w:rPr>
                <w:webHidden/>
                <w:rStyle w:val="IndexLink"/>
              </w:rPr>
              <w:t>2</w:t>
            </w:r>
            <w:r>
              <w:rPr>
                <w:rStyle w:val="IndexLink"/>
                <w:rtl w:val="true"/>
              </w:rPr>
              <w:t xml:space="preserve">- </w:t>
            </w:r>
            <w:r>
              <w:rPr>
                <w:rStyle w:val="IndexLink"/>
                <w:rtl w:val="true"/>
              </w:rPr>
              <w:t>اسقاط القضاء</w:t>
            </w:r>
            <w:r>
              <w:rPr>
                <w:rStyle w:val="IndexLink"/>
                <w:rtl w:val="true"/>
              </w:rPr>
              <w:t>:</w:t>
              <w:tab/>
            </w:r>
            <w:r>
              <w:rPr>
                <w:rStyle w:val="IndexLink"/>
              </w:rPr>
              <w:t>119</w:t>
            </w:r>
          </w:hyperlink>
        </w:p>
        <w:p>
          <w:pPr>
            <w:pStyle w:val="Contents4"/>
            <w:tabs>
              <w:tab w:val="clear" w:pos="8176"/>
              <w:tab w:val="right" w:pos="9026" w:leader="dot"/>
            </w:tabs>
            <w:rPr/>
          </w:pPr>
          <w:hyperlink w:anchor="__RefHeading___Toc8794033_417432637">
            <w:r>
              <w:rPr>
                <w:webHidden/>
                <w:rStyle w:val="IndexLink"/>
                <w:rtl w:val="true"/>
              </w:rPr>
              <w:t xml:space="preserve">امر چهارم چه تفاوتی بین بحث </w:t>
            </w:r>
            <w:r>
              <w:rPr>
                <w:rStyle w:val="IndexLink"/>
                <w:rtl w:val="true"/>
              </w:rPr>
              <w:t>«</w:t>
            </w:r>
            <w:r>
              <w:rPr>
                <w:rStyle w:val="IndexLink"/>
                <w:rtl w:val="true"/>
              </w:rPr>
              <w:t>اجزا</w:t>
            </w:r>
            <w:r>
              <w:rPr>
                <w:rStyle w:val="IndexLink"/>
                <w:rtl w:val="true"/>
              </w:rPr>
              <w:t xml:space="preserve">» </w:t>
            </w:r>
            <w:r>
              <w:rPr>
                <w:rStyle w:val="IndexLink"/>
                <w:rtl w:val="true"/>
              </w:rPr>
              <w:t xml:space="preserve">و </w:t>
            </w:r>
            <w:r>
              <w:rPr>
                <w:rStyle w:val="IndexLink"/>
                <w:rtl w:val="true"/>
              </w:rPr>
              <w:t>«</w:t>
            </w:r>
            <w:r>
              <w:rPr>
                <w:rStyle w:val="IndexLink"/>
                <w:rtl w:val="true"/>
              </w:rPr>
              <w:t>بحث مرّه و تکرار</w:t>
            </w:r>
            <w:r>
              <w:rPr>
                <w:rStyle w:val="IndexLink"/>
                <w:rtl w:val="true"/>
              </w:rPr>
              <w:t xml:space="preserve">» </w:t>
            </w:r>
            <w:r>
              <w:rPr>
                <w:rStyle w:val="IndexLink"/>
                <w:rtl w:val="true"/>
              </w:rPr>
              <w:t>هست؟</w:t>
            </w:r>
            <w:r>
              <w:rPr>
                <w:rStyle w:val="IndexLink"/>
                <w:rtl w:val="true"/>
              </w:rPr>
              <w:tab/>
            </w:r>
            <w:r>
              <w:rPr>
                <w:rStyle w:val="IndexLink"/>
              </w:rPr>
              <w:t>120</w:t>
            </w:r>
          </w:hyperlink>
        </w:p>
        <w:p>
          <w:pPr>
            <w:pStyle w:val="Contents5"/>
            <w:tabs>
              <w:tab w:val="clear" w:pos="7892"/>
              <w:tab w:val="right" w:pos="9026" w:leader="dot"/>
            </w:tabs>
            <w:rPr/>
          </w:pPr>
          <w:hyperlink w:anchor="__RefHeading___Toc8794035_417432637">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8794037_417432637">
            <w:r>
              <w:rPr>
                <w:webHidden/>
                <w:rStyle w:val="IndexLink"/>
                <w:rtl w:val="true"/>
              </w:rPr>
              <w:t xml:space="preserve">فرق مسئله </w:t>
            </w:r>
            <w:r>
              <w:rPr>
                <w:rStyle w:val="IndexLink"/>
                <w:rtl w:val="true"/>
              </w:rPr>
              <w:t>«</w:t>
            </w:r>
            <w:r>
              <w:rPr>
                <w:rStyle w:val="IndexLink"/>
                <w:rtl w:val="true"/>
              </w:rPr>
              <w:t>اجزا</w:t>
            </w:r>
            <w:r>
              <w:rPr>
                <w:rStyle w:val="IndexLink"/>
                <w:rtl w:val="true"/>
              </w:rPr>
              <w:t xml:space="preserve">» </w:t>
            </w:r>
            <w:r>
              <w:rPr>
                <w:rStyle w:val="IndexLink"/>
                <w:rtl w:val="true"/>
              </w:rPr>
              <w:t xml:space="preserve">با بحث </w:t>
            </w:r>
            <w:r>
              <w:rPr>
                <w:rStyle w:val="IndexLink"/>
                <w:rtl w:val="true"/>
              </w:rPr>
              <w:t>«</w:t>
            </w:r>
            <w:r>
              <w:rPr>
                <w:rStyle w:val="IndexLink"/>
                <w:rtl w:val="true"/>
              </w:rPr>
              <w:t>تبعیّت قضا للاداء</w:t>
            </w:r>
            <w:r>
              <w:rPr>
                <w:rStyle w:val="IndexLink"/>
                <w:rtl w:val="true"/>
              </w:rPr>
              <w:t xml:space="preserve">» </w:t>
            </w:r>
            <w:r>
              <w:rPr>
                <w:rStyle w:val="IndexLink"/>
                <w:rtl w:val="true"/>
              </w:rPr>
              <w:t>چیست؟</w:t>
            </w:r>
            <w:r>
              <w:rPr>
                <w:rStyle w:val="IndexLink"/>
                <w:rtl w:val="true"/>
              </w:rPr>
              <w:tab/>
            </w:r>
            <w:r>
              <w:rPr>
                <w:rStyle w:val="IndexLink"/>
              </w:rPr>
              <w:t>121</w:t>
            </w:r>
          </w:hyperlink>
        </w:p>
        <w:p>
          <w:pPr>
            <w:pStyle w:val="Contents4"/>
            <w:tabs>
              <w:tab w:val="clear" w:pos="8176"/>
              <w:tab w:val="right" w:pos="9026" w:leader="dot"/>
            </w:tabs>
            <w:rPr/>
          </w:pPr>
          <w:hyperlink w:anchor="__RefHeading___Toc8794039_417432637">
            <w:r>
              <w:rPr>
                <w:webHidden/>
                <w:rStyle w:val="IndexLink"/>
                <w:rtl w:val="true"/>
              </w:rPr>
              <w:t>تحقیقی در بحث اجزا، در دو موضع</w:t>
            </w:r>
            <w:r>
              <w:rPr>
                <w:rStyle w:val="IndexLink"/>
                <w:rtl w:val="true"/>
              </w:rPr>
              <w:tab/>
            </w:r>
            <w:r>
              <w:rPr>
                <w:rStyle w:val="IndexLink"/>
              </w:rPr>
              <w:t>123</w:t>
            </w:r>
          </w:hyperlink>
        </w:p>
        <w:p>
          <w:pPr>
            <w:pStyle w:val="Contents5"/>
            <w:tabs>
              <w:tab w:val="clear" w:pos="7892"/>
              <w:tab w:val="right" w:pos="9026" w:leader="dot"/>
            </w:tabs>
            <w:rPr/>
          </w:pPr>
          <w:hyperlink w:anchor="__RefHeading___Toc8794041_417432637">
            <w:r>
              <w:rPr>
                <w:webHidden/>
                <w:rStyle w:val="IndexLink"/>
                <w:rtl w:val="true"/>
              </w:rPr>
              <w:t>موضع اوّل قیاس هر مأمور به، نسبت به امر خودش از نظر اجزا</w:t>
            </w:r>
            <w:r>
              <w:rPr>
                <w:rStyle w:val="IndexLink"/>
                <w:rtl w:val="true"/>
              </w:rPr>
              <w:tab/>
            </w:r>
            <w:r>
              <w:rPr>
                <w:rStyle w:val="IndexLink"/>
              </w:rPr>
              <w:t>123</w:t>
            </w:r>
          </w:hyperlink>
        </w:p>
        <w:p>
          <w:pPr>
            <w:pStyle w:val="Contents5"/>
            <w:tabs>
              <w:tab w:val="clear" w:pos="7892"/>
              <w:tab w:val="right" w:pos="9026" w:leader="dot"/>
            </w:tabs>
            <w:rPr/>
          </w:pPr>
          <w:hyperlink w:anchor="__RefHeading___Toc8794043_417432637">
            <w:r>
              <w:rPr>
                <w:webHidden/>
                <w:rStyle w:val="IndexLink"/>
                <w:rtl w:val="true"/>
              </w:rPr>
              <w:t>موضع دوّم</w:t>
            </w:r>
            <w:r>
              <w:rPr>
                <w:rStyle w:val="IndexLink"/>
                <w:rtl w:val="true"/>
              </w:rPr>
              <w:tab/>
            </w:r>
            <w:r>
              <w:rPr>
                <w:rStyle w:val="IndexLink"/>
              </w:rPr>
              <w:t>127</w:t>
            </w:r>
          </w:hyperlink>
        </w:p>
        <w:p>
          <w:pPr>
            <w:pStyle w:val="Contents6"/>
            <w:tabs>
              <w:tab w:val="clear" w:pos="7609"/>
              <w:tab w:val="right" w:pos="9026" w:leader="dot"/>
            </w:tabs>
            <w:rPr/>
          </w:pPr>
          <w:hyperlink w:anchor="__RefHeading___Toc8794045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8794047_417432637">
            <w:r>
              <w:rPr>
                <w:webHidden/>
                <w:rStyle w:val="IndexLink"/>
                <w:rtl w:val="true"/>
              </w:rPr>
              <w:t>مقام اوّل آیا اتیان مأمور به، به امر اضطراری، مکفی از مأمور به، به امر واقعی اوّلی هست؟</w:t>
            </w:r>
            <w:r>
              <w:rPr>
                <w:rStyle w:val="IndexLink"/>
                <w:rtl w:val="true"/>
              </w:rPr>
              <w:tab/>
            </w:r>
            <w:r>
              <w:rPr>
                <w:rStyle w:val="IndexLink"/>
              </w:rPr>
              <w:t>127</w:t>
            </w:r>
          </w:hyperlink>
        </w:p>
        <w:p>
          <w:pPr>
            <w:pStyle w:val="Contents6"/>
            <w:tabs>
              <w:tab w:val="clear" w:pos="7609"/>
              <w:tab w:val="right" w:pos="9026" w:leader="dot"/>
            </w:tabs>
            <w:rPr/>
          </w:pPr>
          <w:hyperlink w:anchor="__RefHeading___Toc8794049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8794051_417432637">
            <w:r>
              <w:rPr>
                <w:webHidden/>
                <w:rStyle w:val="IndexLink"/>
                <w:rtl w:val="true"/>
              </w:rPr>
              <w:t>نتیجه احتمالات چهارگانه مذکور از نظر اجزا و عدم اجزا چیست؟</w:t>
            </w:r>
            <w:r>
              <w:rPr>
                <w:rStyle w:val="IndexLink"/>
                <w:rtl w:val="true"/>
              </w:rPr>
              <w:tab/>
            </w:r>
            <w:r>
              <w:rPr>
                <w:rStyle w:val="IndexLink"/>
              </w:rPr>
              <w:t>130</w:t>
            </w:r>
          </w:hyperlink>
        </w:p>
        <w:p>
          <w:pPr>
            <w:pStyle w:val="Contents6"/>
            <w:tabs>
              <w:tab w:val="clear" w:pos="7609"/>
              <w:tab w:val="right" w:pos="9026" w:leader="dot"/>
            </w:tabs>
            <w:rPr/>
          </w:pPr>
          <w:hyperlink w:anchor="__RefHeading___Toc8794053_417432637">
            <w:r>
              <w:rPr>
                <w:webHidden/>
                <w:rStyle w:val="IndexLink"/>
                <w:rtl w:val="true"/>
              </w:rPr>
              <w:t xml:space="preserve">آیا مقتضای ظواهر ادلّه اوامر اضطراری </w:t>
            </w:r>
            <w:r>
              <w:rPr>
                <w:rStyle w:val="IndexLink"/>
                <w:rtl w:val="true"/>
              </w:rPr>
              <w:t>«</w:t>
            </w:r>
            <w:r>
              <w:rPr>
                <w:rStyle w:val="IndexLink"/>
                <w:rtl w:val="true"/>
              </w:rPr>
              <w:t>اجزا</w:t>
            </w:r>
            <w:r>
              <w:rPr>
                <w:rStyle w:val="IndexLink"/>
                <w:rtl w:val="true"/>
              </w:rPr>
              <w:t xml:space="preserve">» </w:t>
            </w:r>
            <w:r>
              <w:rPr>
                <w:rStyle w:val="IndexLink"/>
                <w:rtl w:val="true"/>
              </w:rPr>
              <w:t>هست؟</w:t>
            </w:r>
            <w:r>
              <w:rPr>
                <w:rStyle w:val="IndexLink"/>
                <w:rtl w:val="true"/>
              </w:rPr>
              <w:tab/>
            </w:r>
            <w:r>
              <w:rPr>
                <w:rStyle w:val="IndexLink"/>
              </w:rPr>
              <w:t>135</w:t>
            </w:r>
          </w:hyperlink>
        </w:p>
        <w:p>
          <w:pPr>
            <w:pStyle w:val="Contents6"/>
            <w:tabs>
              <w:tab w:val="clear" w:pos="7609"/>
              <w:tab w:val="right" w:pos="9026" w:leader="dot"/>
            </w:tabs>
            <w:rPr/>
          </w:pPr>
          <w:hyperlink w:anchor="__RefHeading___Toc8794055_417432637">
            <w:r>
              <w:rPr>
                <w:webHidden/>
                <w:rStyle w:val="IndexLink"/>
                <w:rtl w:val="true"/>
              </w:rPr>
              <w:t>مقام دوّم آیا اتیان مأمور به، به امر ظاهری، مجزی از مأمور به، به امر واقعی اوّلی هست؟</w:t>
            </w:r>
            <w:r>
              <w:rPr>
                <w:rStyle w:val="IndexLink"/>
                <w:rtl w:val="true"/>
              </w:rPr>
              <w:tab/>
            </w:r>
            <w:r>
              <w:rPr>
                <w:rStyle w:val="IndexLink"/>
              </w:rPr>
              <w:t>139</w:t>
            </w:r>
          </w:hyperlink>
        </w:p>
        <w:p>
          <w:pPr>
            <w:pStyle w:val="Contents6"/>
            <w:tabs>
              <w:tab w:val="clear" w:pos="7609"/>
              <w:tab w:val="right" w:pos="9026" w:leader="dot"/>
            </w:tabs>
            <w:rPr/>
          </w:pPr>
          <w:hyperlink w:anchor="__RefHeading___Toc8794057_417432637">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8794059_417432637">
            <w:r>
              <w:rPr>
                <w:webHidden/>
                <w:rStyle w:val="IndexLink"/>
                <w:rtl w:val="true"/>
              </w:rPr>
              <w:t>«</w:t>
            </w:r>
            <w:r>
              <w:rPr>
                <w:rStyle w:val="IndexLink"/>
                <w:rtl w:val="true"/>
              </w:rPr>
              <w:t>یک فرع اصولی</w:t>
            </w:r>
            <w:r>
              <w:rPr>
                <w:rStyle w:val="IndexLink"/>
                <w:rtl w:val="true"/>
              </w:rPr>
              <w:t>»</w:t>
              <w:tab/>
            </w:r>
            <w:r>
              <w:rPr>
                <w:rStyle w:val="IndexLink"/>
              </w:rPr>
              <w:t>147</w:t>
            </w:r>
          </w:hyperlink>
        </w:p>
        <w:p>
          <w:pPr>
            <w:pStyle w:val="Contents6"/>
            <w:tabs>
              <w:tab w:val="clear" w:pos="7609"/>
              <w:tab w:val="right" w:pos="9026" w:leader="dot"/>
            </w:tabs>
            <w:rPr/>
          </w:pPr>
          <w:hyperlink w:anchor="__RefHeading___Toc8794061_417432637">
            <w:r>
              <w:rPr>
                <w:webHidden/>
                <w:rStyle w:val="IndexLink"/>
                <w:rtl w:val="true"/>
              </w:rPr>
              <w:t>حکم خطای قطع</w:t>
            </w:r>
            <w:r>
              <w:rPr>
                <w:rStyle w:val="IndexLink"/>
                <w:rtl w:val="true"/>
              </w:rPr>
              <w:t xml:space="preserve">- </w:t>
            </w:r>
            <w:r>
              <w:rPr>
                <w:rStyle w:val="IndexLink"/>
                <w:rtl w:val="true"/>
              </w:rPr>
              <w:t>از نظر اجزا</w:t>
            </w:r>
            <w:r>
              <w:rPr>
                <w:rStyle w:val="IndexLink"/>
                <w:rtl w:val="true"/>
              </w:rPr>
              <w:t>-</w:t>
              <w:tab/>
            </w:r>
            <w:r>
              <w:rPr>
                <w:rStyle w:val="IndexLink"/>
              </w:rPr>
              <w:t>156</w:t>
            </w:r>
          </w:hyperlink>
        </w:p>
        <w:p>
          <w:pPr>
            <w:pStyle w:val="Contents6"/>
            <w:tabs>
              <w:tab w:val="clear" w:pos="7609"/>
              <w:tab w:val="right" w:pos="9026" w:leader="dot"/>
            </w:tabs>
            <w:rPr/>
          </w:pPr>
          <w:hyperlink w:anchor="__RefHeading___Toc8794063_417432637">
            <w:r>
              <w:rPr>
                <w:webHidden/>
                <w:rStyle w:val="IndexLink"/>
                <w:rtl w:val="true"/>
              </w:rPr>
              <w:t xml:space="preserve">آیا لازمه اجزا </w:t>
            </w:r>
            <w:r>
              <w:rPr>
                <w:rStyle w:val="IndexLink"/>
                <w:rtl w:val="true"/>
              </w:rPr>
              <w:t>«</w:t>
            </w:r>
            <w:r>
              <w:rPr>
                <w:rStyle w:val="IndexLink"/>
                <w:rtl w:val="true"/>
              </w:rPr>
              <w:t>تصویب</w:t>
            </w:r>
            <w:r>
              <w:rPr>
                <w:rStyle w:val="IndexLink"/>
                <w:rtl w:val="true"/>
              </w:rPr>
              <w:t xml:space="preserve">» </w:t>
            </w:r>
            <w:r>
              <w:rPr>
                <w:rStyle w:val="IndexLink"/>
                <w:rtl w:val="true"/>
              </w:rPr>
              <w:t>است؟</w:t>
            </w:r>
            <w:r>
              <w:rPr>
                <w:rStyle w:val="IndexLink"/>
                <w:rtl w:val="true"/>
              </w:rPr>
              <w:tab/>
            </w:r>
            <w:r>
              <w:rPr>
                <w:rStyle w:val="IndexLink"/>
              </w:rPr>
              <w:t>160</w:t>
            </w:r>
          </w:hyperlink>
        </w:p>
        <w:p>
          <w:pPr>
            <w:pStyle w:val="Contents3"/>
            <w:tabs>
              <w:tab w:val="clear" w:pos="8459"/>
              <w:tab w:val="right" w:pos="9026" w:leader="dot"/>
            </w:tabs>
            <w:rPr/>
          </w:pPr>
          <w:hyperlink w:anchor="__RefHeading___Toc8794065_417432637">
            <w:r>
              <w:rPr>
                <w:webHidden/>
                <w:rStyle w:val="IndexLink"/>
                <w:rtl w:val="true"/>
              </w:rPr>
              <w:t>فصل چهارم مقدّمه واجب</w:t>
            </w:r>
            <w:r>
              <w:rPr>
                <w:rStyle w:val="IndexLink"/>
                <w:rtl w:val="true"/>
              </w:rPr>
              <w:tab/>
            </w:r>
            <w:r>
              <w:rPr>
                <w:rStyle w:val="IndexLink"/>
              </w:rPr>
              <w:t>166</w:t>
            </w:r>
          </w:hyperlink>
        </w:p>
        <w:p>
          <w:pPr>
            <w:pStyle w:val="Contents4"/>
            <w:tabs>
              <w:tab w:val="clear" w:pos="8176"/>
              <w:tab w:val="right" w:pos="9026" w:leader="dot"/>
            </w:tabs>
            <w:rPr/>
          </w:pPr>
          <w:hyperlink w:anchor="__RefHeading___Toc8794067_41743263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8794069_417432637">
            <w:r>
              <w:rPr>
                <w:webHidden/>
                <w:rStyle w:val="IndexLink"/>
                <w:rtl w:val="true"/>
              </w:rPr>
              <w:t xml:space="preserve">امر اوّل </w:t>
            </w:r>
            <w:r>
              <w:rPr>
                <w:rStyle w:val="IndexLink"/>
                <w:rtl w:val="true"/>
              </w:rPr>
              <w:t>«</w:t>
            </w:r>
            <w:r>
              <w:rPr>
                <w:rStyle w:val="IndexLink"/>
                <w:rtl w:val="true"/>
              </w:rPr>
              <w:t>بحث مقدّمه واجب از مسائل اصولی است نه فقهی</w:t>
            </w:r>
            <w:r>
              <w:rPr>
                <w:rStyle w:val="IndexLink"/>
                <w:rtl w:val="true"/>
              </w:rPr>
              <w:t>»</w:t>
              <w:tab/>
            </w:r>
            <w:r>
              <w:rPr>
                <w:rStyle w:val="IndexLink"/>
              </w:rPr>
              <w:t>166</w:t>
            </w:r>
          </w:hyperlink>
        </w:p>
        <w:p>
          <w:pPr>
            <w:pStyle w:val="Contents5"/>
            <w:tabs>
              <w:tab w:val="clear" w:pos="7892"/>
              <w:tab w:val="right" w:pos="9026" w:leader="dot"/>
            </w:tabs>
            <w:rPr/>
          </w:pPr>
          <w:hyperlink w:anchor="__RefHeading___Toc8794071_417432637">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8794073_417432637">
            <w:r>
              <w:rPr>
                <w:webHidden/>
                <w:rStyle w:val="IndexLink"/>
                <w:rtl w:val="true"/>
              </w:rPr>
              <w:t>بحث مقدمه واجب، لفظی است یا عقلی؟</w:t>
            </w:r>
            <w:r>
              <w:rPr>
                <w:rStyle w:val="IndexLink"/>
                <w:rtl w:val="true"/>
              </w:rPr>
              <w:tab/>
            </w:r>
            <w:r>
              <w:rPr>
                <w:rStyle w:val="IndexLink"/>
              </w:rPr>
              <w:t>167</w:t>
            </w:r>
          </w:hyperlink>
        </w:p>
        <w:p>
          <w:pPr>
            <w:pStyle w:val="Contents4"/>
            <w:tabs>
              <w:tab w:val="clear" w:pos="8176"/>
              <w:tab w:val="right" w:pos="9026" w:leader="dot"/>
            </w:tabs>
            <w:rPr/>
          </w:pPr>
          <w:hyperlink w:anchor="__RefHeading___Toc8794075_417432637">
            <w:r>
              <w:rPr>
                <w:webHidden/>
                <w:rStyle w:val="IndexLink"/>
                <w:rtl w:val="true"/>
              </w:rPr>
              <w:t xml:space="preserve">امر دوّم </w:t>
            </w:r>
            <w:r>
              <w:rPr>
                <w:rStyle w:val="IndexLink"/>
                <w:rtl w:val="true"/>
              </w:rPr>
              <w:t>«</w:t>
            </w:r>
            <w:r>
              <w:rPr>
                <w:rStyle w:val="IndexLink"/>
                <w:rtl w:val="true"/>
              </w:rPr>
              <w:t>تقسیمات مقدّمه</w:t>
            </w:r>
            <w:r>
              <w:rPr>
                <w:rStyle w:val="IndexLink"/>
                <w:rtl w:val="true"/>
              </w:rPr>
              <w:t>»</w:t>
              <w:tab/>
            </w:r>
            <w:r>
              <w:rPr>
                <w:rStyle w:val="IndexLink"/>
              </w:rPr>
              <w:t>169</w:t>
            </w:r>
          </w:hyperlink>
        </w:p>
        <w:p>
          <w:pPr>
            <w:pStyle w:val="Contents5"/>
            <w:tabs>
              <w:tab w:val="clear" w:pos="7892"/>
              <w:tab w:val="right" w:pos="9026" w:leader="dot"/>
            </w:tabs>
            <w:rPr/>
          </w:pPr>
          <w:hyperlink w:anchor="__RefHeading___Toc8794077_41743263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8794079_417432637">
            <w:r>
              <w:rPr>
                <w:webHidden/>
                <w:rStyle w:val="IndexLink"/>
                <w:rtl w:val="true"/>
              </w:rPr>
              <w:t>مقدمه داخلیّه و خارجیّه</w:t>
            </w:r>
            <w:r>
              <w:rPr>
                <w:rStyle w:val="IndexLink"/>
                <w:rtl w:val="true"/>
              </w:rPr>
              <w:tab/>
            </w:r>
            <w:r>
              <w:rPr>
                <w:rStyle w:val="IndexLink"/>
              </w:rPr>
              <w:t>169</w:t>
            </w:r>
          </w:hyperlink>
        </w:p>
        <w:p>
          <w:pPr>
            <w:pStyle w:val="Contents5"/>
            <w:tabs>
              <w:tab w:val="clear" w:pos="7892"/>
              <w:tab w:val="right" w:pos="9026" w:leader="dot"/>
            </w:tabs>
            <w:rPr/>
          </w:pPr>
          <w:hyperlink w:anchor="__RefHeading___Toc8794081_417432637">
            <w:r>
              <w:rPr>
                <w:webHidden/>
                <w:rStyle w:val="IndexLink"/>
                <w:rtl w:val="true"/>
              </w:rPr>
              <w:t xml:space="preserve">آیا </w:t>
            </w:r>
            <w:r>
              <w:rPr>
                <w:rStyle w:val="IndexLink"/>
                <w:rtl w:val="true"/>
              </w:rPr>
              <w:t>«</w:t>
            </w:r>
            <w:r>
              <w:rPr>
                <w:rStyle w:val="IndexLink"/>
                <w:rtl w:val="true"/>
              </w:rPr>
              <w:t>اجزا</w:t>
            </w:r>
            <w:r>
              <w:rPr>
                <w:rStyle w:val="IndexLink"/>
                <w:rtl w:val="true"/>
              </w:rPr>
              <w:t xml:space="preserve">» </w:t>
            </w:r>
            <w:r>
              <w:rPr>
                <w:rStyle w:val="IndexLink"/>
                <w:rtl w:val="true"/>
              </w:rPr>
              <w:t>عنوان مقدّمیّت دارند یا نه؟</w:t>
            </w:r>
            <w:r>
              <w:rPr>
                <w:rStyle w:val="IndexLink"/>
                <w:rtl w:val="true"/>
              </w:rPr>
              <w:tab/>
            </w:r>
            <w:r>
              <w:rPr>
                <w:rStyle w:val="IndexLink"/>
              </w:rPr>
              <w:t>170</w:t>
            </w:r>
          </w:hyperlink>
        </w:p>
        <w:p>
          <w:pPr>
            <w:pStyle w:val="Contents5"/>
            <w:tabs>
              <w:tab w:val="clear" w:pos="7892"/>
              <w:tab w:val="right" w:pos="9026" w:leader="dot"/>
            </w:tabs>
            <w:rPr/>
          </w:pPr>
          <w:hyperlink w:anchor="__RefHeading___Toc8794083_417432637">
            <w:r>
              <w:rPr>
                <w:webHidden/>
                <w:rStyle w:val="IndexLink"/>
                <w:rtl w:val="true"/>
              </w:rPr>
              <w:t>اجزای داخلیّه از نزاع و بحث مقدّمه واجب، خارج هستند</w:t>
            </w:r>
            <w:r>
              <w:rPr>
                <w:rStyle w:val="IndexLink"/>
                <w:rtl w:val="true"/>
              </w:rPr>
              <w:tab/>
            </w:r>
            <w:r>
              <w:rPr>
                <w:rStyle w:val="IndexLink"/>
              </w:rPr>
              <w:t>174</w:t>
            </w:r>
          </w:hyperlink>
        </w:p>
        <w:p>
          <w:pPr>
            <w:pStyle w:val="Contents5"/>
            <w:tabs>
              <w:tab w:val="clear" w:pos="7892"/>
              <w:tab w:val="right" w:pos="9026" w:leader="dot"/>
            </w:tabs>
            <w:rPr/>
          </w:pPr>
          <w:hyperlink w:anchor="__RefHeading___Toc8794085_417432637">
            <w:r>
              <w:rPr>
                <w:webHidden/>
                <w:rStyle w:val="IndexLink"/>
                <w:rtl w:val="true"/>
              </w:rPr>
              <w:t>اقسام مقدّمه خارجیّه</w:t>
            </w:r>
            <w:r>
              <w:rPr>
                <w:rStyle w:val="IndexLink"/>
                <w:rtl w:val="true"/>
              </w:rPr>
              <w:tab/>
            </w:r>
            <w:r>
              <w:rPr>
                <w:rStyle w:val="IndexLink"/>
              </w:rPr>
              <w:t>178</w:t>
            </w:r>
          </w:hyperlink>
        </w:p>
        <w:p>
          <w:pPr>
            <w:pStyle w:val="Contents6"/>
            <w:tabs>
              <w:tab w:val="clear" w:pos="7609"/>
              <w:tab w:val="right" w:pos="9026" w:leader="dot"/>
            </w:tabs>
            <w:rPr/>
          </w:pPr>
          <w:hyperlink w:anchor="__RefHeading___Toc8794087_417432637">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8794089_417432637">
            <w:r>
              <w:rPr>
                <w:webHidden/>
                <w:rStyle w:val="IndexLink"/>
                <w:rtl w:val="true"/>
              </w:rPr>
              <w:t>تقسیمات به یک اعتبار</w:t>
            </w:r>
            <w:r>
              <w:rPr>
                <w:rStyle w:val="IndexLink"/>
                <w:rtl w:val="true"/>
              </w:rPr>
              <w:tab/>
            </w:r>
            <w:r>
              <w:rPr>
                <w:rStyle w:val="IndexLink"/>
              </w:rPr>
              <w:t>179</w:t>
            </w:r>
          </w:hyperlink>
        </w:p>
        <w:p>
          <w:pPr>
            <w:pStyle w:val="Contents6"/>
            <w:tabs>
              <w:tab w:val="clear" w:pos="7609"/>
              <w:tab w:val="right" w:pos="9026" w:leader="dot"/>
            </w:tabs>
            <w:rPr/>
          </w:pPr>
          <w:hyperlink w:anchor="__RefHeading___Toc8794091_417432637">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8794093_417432637">
            <w:r>
              <w:rPr>
                <w:webHidden/>
                <w:rStyle w:val="IndexLink"/>
                <w:rtl w:val="true"/>
              </w:rPr>
              <w:t>مقدّمه عقلیّه</w:t>
            </w:r>
            <w:r>
              <w:rPr>
                <w:rStyle w:val="IndexLink"/>
                <w:rtl w:val="true"/>
              </w:rPr>
              <w:tab/>
            </w:r>
            <w:r>
              <w:rPr>
                <w:rStyle w:val="IndexLink"/>
              </w:rPr>
              <w:t>179</w:t>
            </w:r>
          </w:hyperlink>
        </w:p>
        <w:p>
          <w:pPr>
            <w:pStyle w:val="Contents6"/>
            <w:tabs>
              <w:tab w:val="clear" w:pos="7609"/>
              <w:tab w:val="right" w:pos="9026" w:leader="dot"/>
            </w:tabs>
            <w:rPr/>
          </w:pPr>
          <w:hyperlink w:anchor="__RefHeading___Toc8794095_417432637">
            <w:r>
              <w:rPr>
                <w:webHidden/>
                <w:rStyle w:val="IndexLink"/>
                <w:rtl w:val="true"/>
              </w:rPr>
              <w:t>مقدّمه شرعیّه</w:t>
            </w:r>
            <w:r>
              <w:rPr>
                <w:rStyle w:val="IndexLink"/>
                <w:rtl w:val="true"/>
              </w:rPr>
              <w:tab/>
            </w:r>
            <w:r>
              <w:rPr>
                <w:rStyle w:val="IndexLink"/>
              </w:rPr>
              <w:t>180</w:t>
            </w:r>
          </w:hyperlink>
        </w:p>
        <w:p>
          <w:pPr>
            <w:pStyle w:val="Contents6"/>
            <w:tabs>
              <w:tab w:val="clear" w:pos="7609"/>
              <w:tab w:val="right" w:pos="9026" w:leader="dot"/>
            </w:tabs>
            <w:rPr/>
          </w:pPr>
          <w:hyperlink w:anchor="__RefHeading___Toc8794097_417432637">
            <w:r>
              <w:rPr>
                <w:webHidden/>
                <w:rStyle w:val="IndexLink"/>
                <w:rtl w:val="true"/>
              </w:rPr>
              <w:t>مقدّمه عادیّه</w:t>
            </w:r>
            <w:r>
              <w:rPr>
                <w:rStyle w:val="IndexLink"/>
                <w:rtl w:val="true"/>
              </w:rPr>
              <w:tab/>
            </w:r>
            <w:r>
              <w:rPr>
                <w:rStyle w:val="IndexLink"/>
              </w:rPr>
              <w:t>181</w:t>
            </w:r>
          </w:hyperlink>
        </w:p>
        <w:p>
          <w:pPr>
            <w:pStyle w:val="Contents6"/>
            <w:tabs>
              <w:tab w:val="clear" w:pos="7609"/>
              <w:tab w:val="right" w:pos="9026" w:leader="dot"/>
            </w:tabs>
            <w:rPr/>
          </w:pPr>
          <w:hyperlink w:anchor="__RefHeading___Toc8794099_417432637">
            <w:r>
              <w:rPr>
                <w:webHidden/>
                <w:rStyle w:val="IndexLink"/>
                <w:rtl w:val="true"/>
              </w:rPr>
              <w:t>تقسیمات به اعتبار دیگر</w:t>
            </w:r>
            <w:r>
              <w:rPr>
                <w:rStyle w:val="IndexLink"/>
                <w:rtl w:val="true"/>
              </w:rPr>
              <w:tab/>
            </w:r>
            <w:r>
              <w:rPr>
                <w:rStyle w:val="IndexLink"/>
              </w:rPr>
              <w:t>183</w:t>
            </w:r>
          </w:hyperlink>
        </w:p>
        <w:p>
          <w:pPr>
            <w:pStyle w:val="Contents6"/>
            <w:tabs>
              <w:tab w:val="clear" w:pos="7609"/>
              <w:tab w:val="right" w:pos="9026" w:leader="dot"/>
            </w:tabs>
            <w:rPr/>
          </w:pPr>
          <w:hyperlink w:anchor="__RefHeading___Toc8794101_41743263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8794103_417432637">
            <w:r>
              <w:rPr>
                <w:webHidden/>
                <w:rStyle w:val="IndexLink"/>
                <w:rtl w:val="true"/>
              </w:rPr>
              <w:t>مقدّمه وجودیّه</w:t>
            </w:r>
            <w:r>
              <w:rPr>
                <w:rStyle w:val="IndexLink"/>
                <w:rtl w:val="true"/>
              </w:rPr>
              <w:tab/>
            </w:r>
            <w:r>
              <w:rPr>
                <w:rStyle w:val="IndexLink"/>
              </w:rPr>
              <w:t>183</w:t>
            </w:r>
          </w:hyperlink>
        </w:p>
        <w:p>
          <w:pPr>
            <w:pStyle w:val="Contents6"/>
            <w:tabs>
              <w:tab w:val="clear" w:pos="7609"/>
              <w:tab w:val="right" w:pos="9026" w:leader="dot"/>
            </w:tabs>
            <w:rPr/>
          </w:pPr>
          <w:hyperlink w:anchor="__RefHeading___Toc8794105_417432637">
            <w:r>
              <w:rPr>
                <w:webHidden/>
                <w:rStyle w:val="IndexLink"/>
                <w:rtl w:val="true"/>
              </w:rPr>
              <w:t>مقدّمه صحّت</w:t>
            </w:r>
            <w:r>
              <w:rPr>
                <w:rStyle w:val="IndexLink"/>
                <w:rtl w:val="true"/>
              </w:rPr>
              <w:tab/>
            </w:r>
            <w:r>
              <w:rPr>
                <w:rStyle w:val="IndexLink"/>
              </w:rPr>
              <w:t>183</w:t>
            </w:r>
          </w:hyperlink>
        </w:p>
        <w:p>
          <w:pPr>
            <w:pStyle w:val="Contents6"/>
            <w:tabs>
              <w:tab w:val="clear" w:pos="7609"/>
              <w:tab w:val="right" w:pos="9026" w:leader="dot"/>
            </w:tabs>
            <w:rPr/>
          </w:pPr>
          <w:hyperlink w:anchor="__RefHeading___Toc8794107_417432637">
            <w:r>
              <w:rPr>
                <w:webHidden/>
                <w:rStyle w:val="IndexLink"/>
                <w:rtl w:val="true"/>
              </w:rPr>
              <w:t>مقدّمه وجوبیّه</w:t>
            </w:r>
            <w:r>
              <w:rPr>
                <w:rStyle w:val="IndexLink"/>
                <w:rtl w:val="true"/>
              </w:rPr>
              <w:tab/>
            </w:r>
            <w:r>
              <w:rPr>
                <w:rStyle w:val="IndexLink"/>
              </w:rPr>
              <w:t>185</w:t>
            </w:r>
          </w:hyperlink>
        </w:p>
        <w:p>
          <w:pPr>
            <w:pStyle w:val="Contents6"/>
            <w:tabs>
              <w:tab w:val="clear" w:pos="7609"/>
              <w:tab w:val="right" w:pos="9026" w:leader="dot"/>
            </w:tabs>
            <w:rPr/>
          </w:pPr>
          <w:hyperlink w:anchor="__RefHeading___Toc8794109_417432637">
            <w:r>
              <w:rPr>
                <w:webHidden/>
                <w:rStyle w:val="IndexLink"/>
                <w:rtl w:val="true"/>
              </w:rPr>
              <w:t>مقدّمه علمیه</w:t>
            </w:r>
            <w:r>
              <w:rPr>
                <w:rStyle w:val="IndexLink"/>
                <w:rtl w:val="true"/>
              </w:rPr>
              <w:tab/>
            </w:r>
            <w:r>
              <w:rPr>
                <w:rStyle w:val="IndexLink"/>
              </w:rPr>
              <w:t>185</w:t>
            </w:r>
          </w:hyperlink>
        </w:p>
        <w:p>
          <w:pPr>
            <w:pStyle w:val="Contents6"/>
            <w:tabs>
              <w:tab w:val="clear" w:pos="7609"/>
              <w:tab w:val="right" w:pos="9026" w:leader="dot"/>
            </w:tabs>
            <w:rPr/>
          </w:pPr>
          <w:hyperlink w:anchor="__RefHeading___Toc8794111_417432637">
            <w:r>
              <w:rPr>
                <w:webHidden/>
                <w:rStyle w:val="IndexLink"/>
                <w:rtl w:val="true"/>
              </w:rPr>
              <w:t>مقدّمه متقدّمه، مقارنه و متأخره</w:t>
            </w:r>
            <w:r>
              <w:rPr>
                <w:rStyle w:val="IndexLink"/>
                <w:rtl w:val="true"/>
              </w:rPr>
              <w:tab/>
            </w:r>
            <w:r>
              <w:rPr>
                <w:rStyle w:val="IndexLink"/>
              </w:rPr>
              <w:t>187</w:t>
            </w:r>
          </w:hyperlink>
        </w:p>
        <w:p>
          <w:pPr>
            <w:pStyle w:val="Contents4"/>
            <w:tabs>
              <w:tab w:val="clear" w:pos="8176"/>
              <w:tab w:val="right" w:pos="9026" w:leader="dot"/>
            </w:tabs>
            <w:rPr/>
          </w:pPr>
          <w:hyperlink w:anchor="__RefHeading___Toc8794113_417432637">
            <w:r>
              <w:rPr>
                <w:webHidden/>
                <w:rStyle w:val="IndexLink"/>
                <w:rtl w:val="true"/>
              </w:rPr>
              <w:t>امر سوم</w:t>
            </w:r>
            <w:r>
              <w:rPr>
                <w:rStyle w:val="IndexLink"/>
                <w:rtl w:val="true"/>
              </w:rPr>
              <w:t xml:space="preserve">: </w:t>
            </w:r>
            <w:r>
              <w:rPr>
                <w:rStyle w:val="IndexLink"/>
                <w:rtl w:val="true"/>
              </w:rPr>
              <w:t>اقسام واجب</w:t>
            </w:r>
            <w:r>
              <w:rPr>
                <w:rStyle w:val="IndexLink"/>
                <w:rtl w:val="true"/>
              </w:rPr>
              <w:tab/>
            </w:r>
            <w:r>
              <w:rPr>
                <w:rStyle w:val="IndexLink"/>
              </w:rPr>
              <w:t>202</w:t>
            </w:r>
          </w:hyperlink>
        </w:p>
        <w:p>
          <w:pPr>
            <w:pStyle w:val="Contents5"/>
            <w:tabs>
              <w:tab w:val="clear" w:pos="7892"/>
              <w:tab w:val="right" w:pos="9026" w:leader="dot"/>
            </w:tabs>
            <w:rPr/>
          </w:pPr>
          <w:hyperlink w:anchor="__RefHeading___Toc8794115_417432637">
            <w:r>
              <w:rPr>
                <w:webHidden/>
                <w:rStyle w:val="IndexLink"/>
                <w:rtl w:val="true"/>
              </w:rPr>
              <w:t>واجب مطلق و مشروط</w:t>
            </w:r>
            <w:r>
              <w:rPr>
                <w:rStyle w:val="IndexLink"/>
                <w:rtl w:val="true"/>
              </w:rPr>
              <w:tab/>
            </w:r>
            <w:r>
              <w:rPr>
                <w:rStyle w:val="IndexLink"/>
              </w:rPr>
              <w:t>202</w:t>
            </w:r>
          </w:hyperlink>
        </w:p>
        <w:p>
          <w:pPr>
            <w:pStyle w:val="Contents6"/>
            <w:tabs>
              <w:tab w:val="clear" w:pos="7609"/>
              <w:tab w:val="right" w:pos="9026" w:leader="dot"/>
            </w:tabs>
            <w:rPr/>
          </w:pPr>
          <w:hyperlink w:anchor="__RefHeading___Toc8794117_417432637">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8794119_417432637">
            <w:r>
              <w:rPr>
                <w:webHidden/>
                <w:rStyle w:val="IndexLink"/>
                <w:rtl w:val="true"/>
              </w:rPr>
              <w:t>نقد و بررسی نظریّه شیخ اعظم در واجب مشروط</w:t>
            </w:r>
            <w:r>
              <w:rPr>
                <w:rStyle w:val="IndexLink"/>
                <w:rtl w:val="true"/>
              </w:rPr>
              <w:tab/>
            </w:r>
            <w:r>
              <w:rPr>
                <w:rStyle w:val="IndexLink"/>
              </w:rPr>
              <w:t>207</w:t>
            </w:r>
          </w:hyperlink>
        </w:p>
        <w:p>
          <w:pPr>
            <w:pStyle w:val="Contents6"/>
            <w:tabs>
              <w:tab w:val="clear" w:pos="7609"/>
              <w:tab w:val="right" w:pos="9026" w:leader="dot"/>
            </w:tabs>
            <w:rPr/>
          </w:pPr>
          <w:hyperlink w:anchor="__RefHeading___Toc8794121_417432637">
            <w:r>
              <w:rPr>
                <w:webHidden/>
                <w:rStyle w:val="IndexLink"/>
                <w:rtl w:val="true"/>
              </w:rPr>
              <w:t xml:space="preserve">آیا اطلاق عنوان </w:t>
            </w:r>
            <w:r>
              <w:rPr>
                <w:rStyle w:val="IndexLink"/>
                <w:rtl w:val="true"/>
              </w:rPr>
              <w:t>«</w:t>
            </w:r>
            <w:r>
              <w:rPr>
                <w:rStyle w:val="IndexLink"/>
                <w:rtl w:val="true"/>
              </w:rPr>
              <w:t>واجب</w:t>
            </w:r>
            <w:r>
              <w:rPr>
                <w:rStyle w:val="IndexLink"/>
                <w:rtl w:val="true"/>
              </w:rPr>
              <w:t xml:space="preserve">» </w:t>
            </w:r>
            <w:r>
              <w:rPr>
                <w:rStyle w:val="IndexLink"/>
                <w:rtl w:val="true"/>
              </w:rPr>
              <w:t xml:space="preserve">بر </w:t>
            </w:r>
            <w:r>
              <w:rPr>
                <w:rStyle w:val="IndexLink"/>
                <w:rtl w:val="true"/>
              </w:rPr>
              <w:t>«</w:t>
            </w:r>
            <w:r>
              <w:rPr>
                <w:rStyle w:val="IndexLink"/>
                <w:rtl w:val="true"/>
              </w:rPr>
              <w:t>واجب مشروط</w:t>
            </w:r>
            <w:r>
              <w:rPr>
                <w:rStyle w:val="IndexLink"/>
                <w:rtl w:val="true"/>
              </w:rPr>
              <w:t xml:space="preserve">» </w:t>
            </w:r>
            <w:r>
              <w:rPr>
                <w:rStyle w:val="IndexLink"/>
                <w:rtl w:val="true"/>
              </w:rPr>
              <w:t>حقیقی است یا مجازی؟</w:t>
            </w:r>
            <w:r>
              <w:rPr>
                <w:rStyle w:val="IndexLink"/>
                <w:rtl w:val="true"/>
              </w:rPr>
              <w:tab/>
            </w:r>
            <w:r>
              <w:rPr>
                <w:rStyle w:val="IndexLink"/>
              </w:rPr>
              <w:t>228</w:t>
            </w:r>
          </w:hyperlink>
        </w:p>
        <w:p>
          <w:pPr>
            <w:pStyle w:val="Contents6"/>
            <w:tabs>
              <w:tab w:val="clear" w:pos="7609"/>
              <w:tab w:val="right" w:pos="9026" w:leader="dot"/>
            </w:tabs>
            <w:rPr/>
          </w:pPr>
          <w:hyperlink w:anchor="__RefHeading___Toc8794123_417432637">
            <w:r>
              <w:rPr>
                <w:webHidden/>
                <w:rStyle w:val="IndexLink"/>
                <w:rtl w:val="true"/>
              </w:rPr>
              <w:t>آیا استعمال صیغه امر در واجب مشروط به نحو حقیقت است یا مجاز؟</w:t>
            </w:r>
            <w:r>
              <w:rPr>
                <w:rStyle w:val="IndexLink"/>
                <w:rtl w:val="true"/>
              </w:rPr>
              <w:tab/>
            </w:r>
            <w:r>
              <w:rPr>
                <w:rStyle w:val="IndexLink"/>
              </w:rPr>
              <w:t>230</w:t>
            </w:r>
          </w:hyperlink>
        </w:p>
        <w:p>
          <w:pPr>
            <w:pStyle w:val="Contents5"/>
            <w:tabs>
              <w:tab w:val="clear" w:pos="7892"/>
              <w:tab w:val="right" w:pos="9026" w:leader="dot"/>
            </w:tabs>
            <w:rPr/>
          </w:pPr>
          <w:hyperlink w:anchor="__RefHeading___Toc8794125_417432637">
            <w:r>
              <w:rPr>
                <w:webHidden/>
                <w:rStyle w:val="IndexLink"/>
                <w:rtl w:val="true"/>
              </w:rPr>
              <w:t>«</w:t>
            </w:r>
            <w:r>
              <w:rPr>
                <w:rStyle w:val="IndexLink"/>
                <w:rtl w:val="true"/>
              </w:rPr>
              <w:t>واجب معلّق و منجّز</w:t>
            </w:r>
            <w:r>
              <w:rPr>
                <w:rStyle w:val="IndexLink"/>
                <w:rtl w:val="true"/>
              </w:rPr>
              <w:t>»</w:t>
              <w:tab/>
            </w:r>
            <w:r>
              <w:rPr>
                <w:rStyle w:val="IndexLink"/>
              </w:rPr>
              <w:t>232</w:t>
            </w:r>
          </w:hyperlink>
        </w:p>
        <w:p>
          <w:pPr>
            <w:pStyle w:val="Contents6"/>
            <w:tabs>
              <w:tab w:val="clear" w:pos="7609"/>
              <w:tab w:val="right" w:pos="9026" w:leader="dot"/>
            </w:tabs>
            <w:rPr/>
          </w:pPr>
          <w:hyperlink w:anchor="__RefHeading___Toc8794127_417432637">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8794129_417432637">
            <w:r>
              <w:rPr>
                <w:webHidden/>
                <w:rStyle w:val="IndexLink"/>
                <w:rtl w:val="true"/>
              </w:rPr>
              <w:t>اشکالات مصنّف بر تقسیم واجب، به معلّق و منجّز</w:t>
            </w:r>
            <w:r>
              <w:rPr>
                <w:rStyle w:val="IndexLink"/>
                <w:rtl w:val="true"/>
              </w:rPr>
              <w:tab/>
            </w:r>
            <w:r>
              <w:rPr>
                <w:rStyle w:val="IndexLink"/>
              </w:rPr>
              <w:t>237</w:t>
            </w:r>
          </w:hyperlink>
        </w:p>
        <w:p>
          <w:pPr>
            <w:pStyle w:val="Contents6"/>
            <w:tabs>
              <w:tab w:val="clear" w:pos="7609"/>
              <w:tab w:val="right" w:pos="9026" w:leader="dot"/>
            </w:tabs>
            <w:rPr/>
          </w:pPr>
          <w:hyperlink w:anchor="__RefHeading___Toc8794131_417432637">
            <w:r>
              <w:rPr>
                <w:webHidden/>
                <w:rStyle w:val="IndexLink"/>
                <w:rtl w:val="true"/>
              </w:rPr>
              <w:t>نقد و بررسی کلام محقّق نهاوندی رحمه اللّه</w:t>
            </w:r>
            <w:r>
              <w:rPr>
                <w:rStyle w:val="IndexLink"/>
                <w:rtl w:val="true"/>
              </w:rPr>
              <w:tab/>
            </w:r>
            <w:r>
              <w:rPr>
                <w:rStyle w:val="IndexLink"/>
              </w:rPr>
              <w:t>241</w:t>
            </w:r>
          </w:hyperlink>
        </w:p>
        <w:p>
          <w:pPr>
            <w:pStyle w:val="Contents6"/>
            <w:tabs>
              <w:tab w:val="clear" w:pos="7609"/>
              <w:tab w:val="right" w:pos="9026" w:leader="dot"/>
            </w:tabs>
            <w:rPr/>
          </w:pPr>
          <w:hyperlink w:anchor="__RefHeading___Toc8794133_417432637">
            <w:r>
              <w:rPr>
                <w:webHidden/>
                <w:rStyle w:val="IndexLink"/>
                <w:rtl w:val="true"/>
              </w:rPr>
              <w:t>دو اشکال دیگر بر واجب معلّق</w:t>
            </w:r>
            <w:r>
              <w:rPr>
                <w:rStyle w:val="IndexLink"/>
                <w:rtl w:val="true"/>
              </w:rPr>
              <w:tab/>
            </w:r>
            <w:r>
              <w:rPr>
                <w:rStyle w:val="IndexLink"/>
              </w:rPr>
              <w:t>246</w:t>
            </w:r>
          </w:hyperlink>
        </w:p>
        <w:p>
          <w:pPr>
            <w:pStyle w:val="Contents6"/>
            <w:tabs>
              <w:tab w:val="clear" w:pos="7609"/>
              <w:tab w:val="right" w:pos="9026" w:leader="dot"/>
            </w:tabs>
            <w:rPr/>
          </w:pPr>
          <w:hyperlink w:anchor="__RefHeading___Toc8794135_417432637">
            <w:r>
              <w:rPr>
                <w:webHidden/>
                <w:rStyle w:val="IndexLink"/>
                <w:rtl w:val="true"/>
              </w:rPr>
              <w:t>ملاک وجوب غیری فعلی مقدّمات وجودیّه چیست؟</w:t>
            </w:r>
            <w:r>
              <w:rPr>
                <w:rStyle w:val="IndexLink"/>
                <w:rtl w:val="true"/>
              </w:rPr>
              <w:tab/>
            </w:r>
            <w:r>
              <w:rPr>
                <w:rStyle w:val="IndexLink"/>
              </w:rPr>
              <w:t>252</w:t>
            </w:r>
          </w:hyperlink>
        </w:p>
        <w:p>
          <w:pPr>
            <w:pStyle w:val="Contents6"/>
            <w:tabs>
              <w:tab w:val="clear" w:pos="7609"/>
              <w:tab w:val="right" w:pos="9026" w:leader="dot"/>
            </w:tabs>
            <w:rPr/>
          </w:pPr>
          <w:hyperlink w:anchor="__RefHeading___Toc8794137_417432637">
            <w:r>
              <w:rPr>
                <w:webHidden/>
                <w:rStyle w:val="IndexLink"/>
                <w:rtl w:val="true"/>
              </w:rPr>
              <w:t>وجوب اتیان مقدّمات، قبل از وقت</w:t>
            </w:r>
            <w:r>
              <w:rPr>
                <w:rStyle w:val="IndexLink"/>
                <w:rtl w:val="true"/>
              </w:rPr>
              <w:tab/>
            </w:r>
            <w:r>
              <w:rPr>
                <w:rStyle w:val="IndexLink"/>
              </w:rPr>
              <w:t>260</w:t>
            </w:r>
          </w:hyperlink>
        </w:p>
        <w:p>
          <w:pPr>
            <w:pStyle w:val="Contents6"/>
            <w:tabs>
              <w:tab w:val="clear" w:pos="7609"/>
              <w:tab w:val="right" w:pos="9026" w:leader="dot"/>
            </w:tabs>
            <w:rPr/>
          </w:pPr>
          <w:hyperlink w:anchor="__RefHeading___Toc8794139_417432637">
            <w:r>
              <w:rPr>
                <w:webHidden/>
                <w:rStyle w:val="IndexLink"/>
                <w:rtl w:val="true"/>
              </w:rPr>
              <w:t>اختلاف قیود در لزوم تحصیل یا عدم لزوم تحصیل</w:t>
            </w:r>
            <w:r>
              <w:rPr>
                <w:rStyle w:val="IndexLink"/>
                <w:rtl w:val="true"/>
              </w:rPr>
              <w:tab/>
            </w:r>
            <w:r>
              <w:rPr>
                <w:rStyle w:val="IndexLink"/>
              </w:rPr>
              <w:t>267</w:t>
            </w:r>
          </w:hyperlink>
        </w:p>
        <w:p>
          <w:pPr>
            <w:pStyle w:val="Contents6"/>
            <w:tabs>
              <w:tab w:val="clear" w:pos="7609"/>
              <w:tab w:val="right" w:pos="9026" w:leader="dot"/>
            </w:tabs>
            <w:rPr/>
          </w:pPr>
          <w:hyperlink w:anchor="__RefHeading___Toc8794141_417432637">
            <w:r>
              <w:rPr>
                <w:webHidden/>
                <w:rStyle w:val="IndexLink"/>
                <w:rtl w:val="true"/>
              </w:rPr>
              <w:t>نقد و بررسی بیان شیخ اعظم در ترجیح اطلاق هیئت، نسبت به مادّه</w:t>
            </w:r>
            <w:r>
              <w:rPr>
                <w:rStyle w:val="IndexLink"/>
                <w:rtl w:val="true"/>
              </w:rPr>
              <w:tab/>
            </w:r>
            <w:r>
              <w:rPr>
                <w:rStyle w:val="IndexLink"/>
              </w:rPr>
              <w:t>269</w:t>
            </w:r>
          </w:hyperlink>
        </w:p>
        <w:p>
          <w:pPr>
            <w:pStyle w:val="Contents5"/>
            <w:tabs>
              <w:tab w:val="clear" w:pos="7892"/>
              <w:tab w:val="right" w:pos="9026" w:leader="dot"/>
            </w:tabs>
            <w:rPr/>
          </w:pPr>
          <w:hyperlink w:anchor="__RefHeading___Toc8794143_417432637">
            <w:r>
              <w:rPr>
                <w:webHidden/>
                <w:rStyle w:val="IndexLink"/>
                <w:rtl w:val="true"/>
              </w:rPr>
              <w:t>واجب نفسی و غیری</w:t>
            </w:r>
            <w:r>
              <w:rPr>
                <w:rStyle w:val="IndexLink"/>
                <w:rtl w:val="true"/>
              </w:rPr>
              <w:tab/>
            </w:r>
            <w:r>
              <w:rPr>
                <w:rStyle w:val="IndexLink"/>
              </w:rPr>
              <w:t>282</w:t>
            </w:r>
          </w:hyperlink>
        </w:p>
        <w:p>
          <w:pPr>
            <w:pStyle w:val="Contents6"/>
            <w:tabs>
              <w:tab w:val="clear" w:pos="7609"/>
              <w:tab w:val="right" w:pos="9026" w:leader="dot"/>
            </w:tabs>
            <w:rPr/>
          </w:pPr>
          <w:hyperlink w:anchor="__RefHeading___Toc8794145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8794147_417432637">
            <w:r>
              <w:rPr>
                <w:webHidden/>
                <w:rStyle w:val="IndexLink"/>
                <w:rtl w:val="true"/>
              </w:rPr>
              <w:t>شک در نفسیّت و غیریّت واجب</w:t>
            </w:r>
            <w:r>
              <w:rPr>
                <w:rStyle w:val="IndexLink"/>
                <w:rtl w:val="true"/>
              </w:rPr>
              <w:tab/>
            </w:r>
            <w:r>
              <w:rPr>
                <w:rStyle w:val="IndexLink"/>
              </w:rPr>
              <w:t>290</w:t>
            </w:r>
          </w:hyperlink>
        </w:p>
        <w:p>
          <w:pPr>
            <w:pStyle w:val="Contents6"/>
            <w:tabs>
              <w:tab w:val="clear" w:pos="7609"/>
              <w:tab w:val="right" w:pos="9026" w:leader="dot"/>
            </w:tabs>
            <w:rPr/>
          </w:pPr>
          <w:hyperlink w:anchor="__RefHeading___Toc8794149_417432637">
            <w:r>
              <w:rPr>
                <w:webHidden/>
                <w:rStyle w:val="IndexLink"/>
                <w:rtl w:val="true"/>
              </w:rPr>
              <w:t>«</w:t>
            </w:r>
            <w:r>
              <w:rPr>
                <w:rStyle w:val="IndexLink"/>
                <w:rtl w:val="true"/>
              </w:rPr>
              <w:t>نقد و بررسی کلام شیخ اعظم</w:t>
            </w:r>
            <w:r>
              <w:rPr>
                <w:rStyle w:val="IndexLink"/>
                <w:rtl w:val="true"/>
              </w:rPr>
              <w:t>»</w:t>
              <w:tab/>
            </w:r>
            <w:r>
              <w:rPr>
                <w:rStyle w:val="IndexLink"/>
              </w:rPr>
              <w:t>290</w:t>
            </w:r>
          </w:hyperlink>
        </w:p>
        <w:p>
          <w:pPr>
            <w:pStyle w:val="Contents6"/>
            <w:tabs>
              <w:tab w:val="clear" w:pos="7609"/>
              <w:tab w:val="right" w:pos="9026" w:leader="dot"/>
            </w:tabs>
            <w:rPr/>
          </w:pPr>
          <w:hyperlink w:anchor="__RefHeading___Toc8794151_417432637">
            <w:r>
              <w:rPr>
                <w:webHidden/>
                <w:rStyle w:val="IndexLink"/>
                <w:rtl w:val="true"/>
              </w:rPr>
              <w:t>ایراد مصنّف بر کلام شیخ اعظم</w:t>
            </w:r>
            <w:r>
              <w:rPr>
                <w:rStyle w:val="IndexLink"/>
                <w:rtl w:val="true"/>
              </w:rPr>
              <w:tab/>
            </w:r>
            <w:r>
              <w:rPr>
                <w:rStyle w:val="IndexLink"/>
              </w:rPr>
              <w:t>293</w:t>
            </w:r>
          </w:hyperlink>
        </w:p>
        <w:p>
          <w:pPr>
            <w:pStyle w:val="Contents6"/>
            <w:tabs>
              <w:tab w:val="clear" w:pos="7609"/>
              <w:tab w:val="right" w:pos="9026" w:leader="dot"/>
            </w:tabs>
            <w:rPr/>
          </w:pPr>
          <w:hyperlink w:anchor="__RefHeading___Toc8794153_417432637">
            <w:r>
              <w:rPr>
                <w:webHidden/>
                <w:rStyle w:val="IndexLink"/>
                <w:rtl w:val="true"/>
              </w:rPr>
              <w:t>آیا موافقت و مخالفت با امر غیری، موجب استحقاق ثواب و عقاب است</w:t>
            </w:r>
            <w:r>
              <w:rPr>
                <w:rStyle w:val="IndexLink"/>
                <w:rtl w:val="true"/>
              </w:rPr>
              <w:tab/>
            </w:r>
            <w:r>
              <w:rPr>
                <w:rStyle w:val="IndexLink"/>
              </w:rPr>
              <w:t>298</w:t>
            </w:r>
          </w:hyperlink>
        </w:p>
        <w:p>
          <w:pPr>
            <w:pStyle w:val="Contents6"/>
            <w:tabs>
              <w:tab w:val="clear" w:pos="7609"/>
              <w:tab w:val="right" w:pos="9026" w:leader="dot"/>
            </w:tabs>
            <w:rPr/>
          </w:pPr>
          <w:hyperlink w:anchor="__RefHeading___Toc8794155_417432637">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8794157_417432637">
            <w:r>
              <w:rPr>
                <w:webHidden/>
                <w:rStyle w:val="IndexLink"/>
                <w:rtl w:val="true"/>
              </w:rPr>
              <w:t>بیان دو اشکال در مقدمات عبادیّه</w:t>
            </w:r>
            <w:r>
              <w:rPr>
                <w:rStyle w:val="IndexLink"/>
                <w:rtl w:val="true"/>
              </w:rPr>
              <w:tab/>
            </w:r>
            <w:r>
              <w:rPr>
                <w:rStyle w:val="IndexLink"/>
              </w:rPr>
              <w:t>302</w:t>
            </w:r>
          </w:hyperlink>
        </w:p>
        <w:p>
          <w:pPr>
            <w:pStyle w:val="Contents6"/>
            <w:tabs>
              <w:tab w:val="clear" w:pos="7609"/>
              <w:tab w:val="right" w:pos="9026" w:leader="dot"/>
            </w:tabs>
            <w:rPr/>
          </w:pPr>
          <w:hyperlink w:anchor="__RefHeading___Toc8794159_417432637">
            <w:r>
              <w:rPr>
                <w:webHidden/>
                <w:rStyle w:val="IndexLink"/>
                <w:rtl w:val="true"/>
              </w:rPr>
              <w:t>طریق دفع اشکال به نظر مصنّف</w:t>
            </w:r>
            <w:r>
              <w:rPr>
                <w:rStyle w:val="IndexLink"/>
                <w:rtl w:val="true"/>
              </w:rPr>
              <w:tab/>
            </w:r>
            <w:r>
              <w:rPr>
                <w:rStyle w:val="IndexLink"/>
              </w:rPr>
              <w:t>304</w:t>
            </w:r>
          </w:hyperlink>
        </w:p>
        <w:p>
          <w:pPr>
            <w:pStyle w:val="Contents6"/>
            <w:tabs>
              <w:tab w:val="clear" w:pos="7609"/>
              <w:tab w:val="right" w:pos="9026" w:leader="dot"/>
            </w:tabs>
            <w:rPr/>
          </w:pPr>
          <w:hyperlink w:anchor="__RefHeading___Toc8794161_417432637">
            <w:r>
              <w:rPr>
                <w:webHidden/>
                <w:rStyle w:val="IndexLink"/>
                <w:rtl w:val="true"/>
              </w:rPr>
              <w:t>طریق دفع اشکال به نظر شیخ اعظم</w:t>
            </w:r>
            <w:r>
              <w:rPr>
                <w:rStyle w:val="IndexLink"/>
                <w:rtl w:val="true"/>
              </w:rPr>
              <w:tab/>
            </w:r>
            <w:r>
              <w:rPr>
                <w:rStyle w:val="IndexLink"/>
              </w:rPr>
              <w:t>307</w:t>
            </w:r>
          </w:hyperlink>
        </w:p>
        <w:p>
          <w:pPr>
            <w:pStyle w:val="Contents6"/>
            <w:tabs>
              <w:tab w:val="clear" w:pos="7609"/>
              <w:tab w:val="right" w:pos="9026" w:leader="dot"/>
            </w:tabs>
            <w:rPr/>
          </w:pPr>
          <w:hyperlink w:anchor="__RefHeading___Toc8794163_417432637">
            <w:r>
              <w:rPr>
                <w:webHidden/>
                <w:rStyle w:val="IndexLink"/>
                <w:rtl w:val="true"/>
              </w:rPr>
              <w:t>دفع اشکال به طریق دیگر</w:t>
            </w:r>
            <w:r>
              <w:rPr>
                <w:rStyle w:val="IndexLink"/>
                <w:rtl w:val="true"/>
              </w:rPr>
              <w:tab/>
            </w:r>
            <w:r>
              <w:rPr>
                <w:rStyle w:val="IndexLink"/>
              </w:rPr>
              <w:t>312</w:t>
            </w:r>
          </w:hyperlink>
        </w:p>
        <w:p>
          <w:pPr>
            <w:pStyle w:val="Contents6"/>
            <w:tabs>
              <w:tab w:val="clear" w:pos="7609"/>
              <w:tab w:val="right" w:pos="9026" w:leader="dot"/>
            </w:tabs>
            <w:rPr/>
          </w:pPr>
          <w:hyperlink w:anchor="__RefHeading___Toc8794165_417432637">
            <w:r>
              <w:rPr>
                <w:webHidden/>
                <w:rStyle w:val="IndexLink"/>
                <w:rtl w:val="true"/>
              </w:rPr>
              <w:t>وجوب مقدّمه از نظر اطلاق و اشتراط، تابع وجوب ذی المقدّمه هست</w:t>
            </w:r>
            <w:r>
              <w:rPr>
                <w:rStyle w:val="IndexLink"/>
                <w:rtl w:val="true"/>
              </w:rPr>
              <w:tab/>
            </w:r>
            <w:r>
              <w:rPr>
                <w:rStyle w:val="IndexLink"/>
              </w:rPr>
              <w:t>318</w:t>
            </w:r>
          </w:hyperlink>
        </w:p>
        <w:p>
          <w:pPr>
            <w:pStyle w:val="Contents6"/>
            <w:tabs>
              <w:tab w:val="clear" w:pos="7609"/>
              <w:tab w:val="right" w:pos="9026" w:leader="dot"/>
            </w:tabs>
            <w:rPr/>
          </w:pPr>
          <w:hyperlink w:anchor="__RefHeading___Toc8794167_417432637">
            <w:r>
              <w:rPr>
                <w:webHidden/>
                <w:rStyle w:val="IndexLink"/>
                <w:rtl w:val="true"/>
              </w:rPr>
              <w:t>«</w:t>
            </w:r>
            <w:r>
              <w:rPr>
                <w:rStyle w:val="IndexLink"/>
                <w:rtl w:val="true"/>
              </w:rPr>
              <w:t>نقد و بررسی کلام صاحب معالم</w:t>
            </w:r>
            <w:r>
              <w:rPr>
                <w:rStyle w:val="IndexLink"/>
                <w:rtl w:val="true"/>
              </w:rPr>
              <w:t>»</w:t>
              <w:tab/>
            </w:r>
            <w:r>
              <w:rPr>
                <w:rStyle w:val="IndexLink"/>
              </w:rPr>
              <w:t>318</w:t>
            </w:r>
          </w:hyperlink>
        </w:p>
        <w:p>
          <w:pPr>
            <w:pStyle w:val="Contents6"/>
            <w:tabs>
              <w:tab w:val="clear" w:pos="7609"/>
              <w:tab w:val="right" w:pos="9026" w:leader="dot"/>
            </w:tabs>
            <w:rPr/>
          </w:pPr>
          <w:hyperlink w:anchor="__RefHeading___Toc8794169_417432637">
            <w:r>
              <w:rPr>
                <w:webHidden/>
                <w:rStyle w:val="IndexLink"/>
                <w:rtl w:val="true"/>
              </w:rPr>
              <w:t xml:space="preserve">قصد توصّل </w:t>
            </w:r>
            <w:r>
              <w:rPr>
                <w:rStyle w:val="IndexLink"/>
                <w:rtl w:val="true"/>
              </w:rPr>
              <w:t>«</w:t>
            </w:r>
            <w:r>
              <w:rPr>
                <w:rStyle w:val="IndexLink"/>
                <w:rtl w:val="true"/>
              </w:rPr>
              <w:t>نقد و بررسی کلام شیخ اعظم رحمه اللّه</w:t>
            </w:r>
            <w:r>
              <w:rPr>
                <w:rStyle w:val="IndexLink"/>
                <w:rtl w:val="true"/>
              </w:rPr>
              <w:t>»</w:t>
              <w:tab/>
            </w:r>
            <w:r>
              <w:rPr>
                <w:rStyle w:val="IndexLink"/>
              </w:rPr>
              <w:t>321</w:t>
            </w:r>
          </w:hyperlink>
        </w:p>
        <w:p>
          <w:pPr>
            <w:pStyle w:val="Contents6"/>
            <w:tabs>
              <w:tab w:val="clear" w:pos="7609"/>
              <w:tab w:val="right" w:pos="9026" w:leader="dot"/>
            </w:tabs>
            <w:rPr/>
          </w:pPr>
          <w:hyperlink w:anchor="__RefHeading___Toc8794171_417432637">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8794173_417432637">
            <w:r>
              <w:rPr>
                <w:webHidden/>
                <w:rStyle w:val="IndexLink"/>
                <w:rtl w:val="true"/>
              </w:rPr>
              <w:t>«</w:t>
            </w:r>
            <w:r>
              <w:rPr>
                <w:rStyle w:val="IndexLink"/>
                <w:rtl w:val="true"/>
              </w:rPr>
              <w:t>فرع فقهی</w:t>
            </w:r>
            <w:r>
              <w:rPr>
                <w:rStyle w:val="IndexLink"/>
                <w:rtl w:val="true"/>
              </w:rPr>
              <w:t>»</w:t>
              <w:tab/>
            </w:r>
            <w:r>
              <w:rPr>
                <w:rStyle w:val="IndexLink"/>
              </w:rPr>
              <w:t>325</w:t>
            </w:r>
          </w:hyperlink>
        </w:p>
        <w:p>
          <w:pPr>
            <w:pStyle w:val="Contents6"/>
            <w:tabs>
              <w:tab w:val="clear" w:pos="7609"/>
              <w:tab w:val="right" w:pos="9026" w:leader="dot"/>
            </w:tabs>
            <w:rPr/>
          </w:pPr>
          <w:hyperlink w:anchor="__RefHeading___Toc8794175_417432637">
            <w:r>
              <w:rPr>
                <w:webHidden/>
                <w:rStyle w:val="IndexLink"/>
                <w:rtl w:val="true"/>
              </w:rPr>
              <w:t>مقدّمه موصله</w:t>
            </w:r>
            <w:r>
              <w:rPr>
                <w:rStyle w:val="IndexLink"/>
                <w:rtl w:val="true"/>
              </w:rPr>
              <w:tab/>
            </w:r>
            <w:r>
              <w:rPr>
                <w:rStyle w:val="IndexLink"/>
              </w:rPr>
              <w:t>333</w:t>
            </w:r>
          </w:hyperlink>
        </w:p>
        <w:p>
          <w:pPr>
            <w:pStyle w:val="Contents6"/>
            <w:tabs>
              <w:tab w:val="clear" w:pos="7609"/>
              <w:tab w:val="right" w:pos="9026" w:leader="dot"/>
            </w:tabs>
            <w:rPr/>
          </w:pPr>
          <w:hyperlink w:anchor="__RefHeading___Toc8794177_417432637">
            <w:r>
              <w:rPr>
                <w:webHidden/>
                <w:rStyle w:val="IndexLink"/>
                <w:rtl w:val="true"/>
              </w:rPr>
              <w:t>«</w:t>
            </w:r>
            <w:r>
              <w:rPr>
                <w:rStyle w:val="IndexLink"/>
                <w:rtl w:val="true"/>
              </w:rPr>
              <w:t>نقد و بررسی کلام صاحب فصول رحمه اللّه</w:t>
            </w:r>
            <w:r>
              <w:rPr>
                <w:rStyle w:val="IndexLink"/>
                <w:rtl w:val="true"/>
              </w:rPr>
              <w:t>»</w:t>
              <w:tab/>
            </w:r>
            <w:r>
              <w:rPr>
                <w:rStyle w:val="IndexLink"/>
              </w:rPr>
              <w:t>333</w:t>
            </w:r>
          </w:hyperlink>
        </w:p>
        <w:p>
          <w:pPr>
            <w:pStyle w:val="Contents6"/>
            <w:tabs>
              <w:tab w:val="clear" w:pos="7609"/>
              <w:tab w:val="right" w:pos="9026" w:leader="dot"/>
            </w:tabs>
            <w:rPr/>
          </w:pPr>
          <w:hyperlink w:anchor="__RefHeading___Toc8794179_417432637">
            <w:r>
              <w:rPr>
                <w:webHidden/>
                <w:rStyle w:val="IndexLink"/>
                <w:rtl w:val="true"/>
              </w:rPr>
              <w:t>ادلّه صاحب فصول بر وجوب خصوص مقدّمه موصله</w:t>
            </w:r>
            <w:r>
              <w:rPr>
                <w:rStyle w:val="IndexLink"/>
                <w:rtl w:val="true"/>
              </w:rPr>
              <w:tab/>
            </w:r>
            <w:r>
              <w:rPr>
                <w:rStyle w:val="IndexLink"/>
              </w:rPr>
              <w:t>342</w:t>
            </w:r>
          </w:hyperlink>
        </w:p>
        <w:p>
          <w:pPr>
            <w:pStyle w:val="Contents6"/>
            <w:tabs>
              <w:tab w:val="clear" w:pos="7609"/>
              <w:tab w:val="right" w:pos="9026" w:leader="dot"/>
            </w:tabs>
            <w:rPr/>
          </w:pPr>
          <w:hyperlink w:anchor="__RefHeading___Toc8794181_417432637">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8794183_417432637">
            <w:r>
              <w:rPr>
                <w:webHidden/>
                <w:rStyle w:val="IndexLink"/>
                <w:rtl w:val="true"/>
              </w:rPr>
              <w:t>پاسخ مصنّف، نسبت به ادلّه صاحب فصول</w:t>
            </w:r>
            <w:r>
              <w:rPr>
                <w:rStyle w:val="IndexLink"/>
                <w:rtl w:val="true"/>
              </w:rPr>
              <w:tab/>
            </w:r>
            <w:r>
              <w:rPr>
                <w:rStyle w:val="IndexLink"/>
              </w:rPr>
              <w:t>345</w:t>
            </w:r>
          </w:hyperlink>
        </w:p>
        <w:p>
          <w:pPr>
            <w:pStyle w:val="Contents6"/>
            <w:tabs>
              <w:tab w:val="clear" w:pos="7609"/>
              <w:tab w:val="right" w:pos="9026" w:leader="dot"/>
            </w:tabs>
            <w:rPr/>
          </w:pPr>
          <w:hyperlink w:anchor="__RefHeading___Toc8794185_417432637">
            <w:r>
              <w:rPr>
                <w:webHidden/>
                <w:rStyle w:val="IndexLink"/>
                <w:rtl w:val="true"/>
              </w:rPr>
              <w:t>«</w:t>
            </w:r>
            <w:r>
              <w:rPr>
                <w:rStyle w:val="IndexLink"/>
                <w:rtl w:val="true"/>
              </w:rPr>
              <w:t>بطلان دلیل اوّل</w:t>
            </w:r>
            <w:r>
              <w:rPr>
                <w:rStyle w:val="IndexLink"/>
                <w:rtl w:val="true"/>
              </w:rPr>
              <w:t>»</w:t>
              <w:tab/>
            </w:r>
            <w:r>
              <w:rPr>
                <w:rStyle w:val="IndexLink"/>
              </w:rPr>
              <w:t>345</w:t>
            </w:r>
          </w:hyperlink>
        </w:p>
        <w:p>
          <w:pPr>
            <w:pStyle w:val="Contents6"/>
            <w:tabs>
              <w:tab w:val="clear" w:pos="7609"/>
              <w:tab w:val="right" w:pos="9026" w:leader="dot"/>
            </w:tabs>
            <w:rPr/>
          </w:pPr>
          <w:hyperlink w:anchor="__RefHeading___Toc8794187_417432637">
            <w:r>
              <w:rPr>
                <w:webHidden/>
                <w:rStyle w:val="IndexLink"/>
                <w:rtl w:val="true"/>
              </w:rPr>
              <w:t>بطلان دلیل دوّم صاحب فصول رحمه اللّه</w:t>
            </w:r>
            <w:r>
              <w:rPr>
                <w:rStyle w:val="IndexLink"/>
                <w:rtl w:val="true"/>
              </w:rPr>
              <w:tab/>
            </w:r>
            <w:r>
              <w:rPr>
                <w:rStyle w:val="IndexLink"/>
              </w:rPr>
              <w:t>346</w:t>
            </w:r>
          </w:hyperlink>
        </w:p>
        <w:p>
          <w:pPr>
            <w:pStyle w:val="Contents6"/>
            <w:tabs>
              <w:tab w:val="clear" w:pos="7609"/>
              <w:tab w:val="right" w:pos="9026" w:leader="dot"/>
            </w:tabs>
            <w:rPr/>
          </w:pPr>
          <w:hyperlink w:anchor="__RefHeading___Toc8794189_417432637">
            <w:r>
              <w:rPr>
                <w:webHidden/>
                <w:rStyle w:val="IndexLink"/>
                <w:rtl w:val="true"/>
              </w:rPr>
              <w:t>بطلان دلیل سوّم صاحب فصول رحمه اللّه</w:t>
            </w:r>
            <w:r>
              <w:rPr>
                <w:rStyle w:val="IndexLink"/>
                <w:rtl w:val="true"/>
              </w:rPr>
              <w:tab/>
            </w:r>
            <w:r>
              <w:rPr>
                <w:rStyle w:val="IndexLink"/>
              </w:rPr>
              <w:t>352</w:t>
            </w:r>
          </w:hyperlink>
        </w:p>
        <w:p>
          <w:pPr>
            <w:pStyle w:val="Contents6"/>
            <w:tabs>
              <w:tab w:val="clear" w:pos="7609"/>
              <w:tab w:val="right" w:pos="9026" w:leader="dot"/>
            </w:tabs>
            <w:rPr/>
          </w:pPr>
          <w:hyperlink w:anchor="__RefHeading___Toc8794191_417432637">
            <w:r>
              <w:rPr>
                <w:webHidden/>
                <w:rStyle w:val="IndexLink"/>
                <w:rtl w:val="true"/>
              </w:rPr>
              <w:t>دلیل دیگر بر وجوب خصوص مقدّمه موصله</w:t>
            </w:r>
            <w:r>
              <w:rPr>
                <w:rStyle w:val="IndexLink"/>
                <w:rtl w:val="true"/>
              </w:rPr>
              <w:tab/>
            </w:r>
            <w:r>
              <w:rPr>
                <w:rStyle w:val="IndexLink"/>
              </w:rPr>
              <w:t>357</w:t>
            </w:r>
          </w:hyperlink>
        </w:p>
        <w:p>
          <w:pPr>
            <w:pStyle w:val="Contents6"/>
            <w:tabs>
              <w:tab w:val="clear" w:pos="7609"/>
              <w:tab w:val="right" w:pos="9026" w:leader="dot"/>
            </w:tabs>
            <w:rPr/>
          </w:pPr>
          <w:hyperlink w:anchor="__RefHeading___Toc8794193_417432637">
            <w:r>
              <w:rPr>
                <w:webHidden/>
                <w:rStyle w:val="IndexLink"/>
                <w:rtl w:val="true"/>
              </w:rPr>
              <w:t>ثمره عملیّه پذیرش مقدّمه موصله چیست؟</w:t>
            </w:r>
            <w:r>
              <w:rPr>
                <w:rStyle w:val="IndexLink"/>
                <w:rtl w:val="true"/>
              </w:rPr>
              <w:tab/>
            </w:r>
            <w:r>
              <w:rPr>
                <w:rStyle w:val="IndexLink"/>
              </w:rPr>
              <w:t>361</w:t>
            </w:r>
          </w:hyperlink>
        </w:p>
        <w:p>
          <w:pPr>
            <w:pStyle w:val="Contents5"/>
            <w:tabs>
              <w:tab w:val="clear" w:pos="7892"/>
              <w:tab w:val="right" w:pos="9026" w:leader="dot"/>
            </w:tabs>
            <w:rPr/>
          </w:pPr>
          <w:hyperlink w:anchor="__RefHeading___Toc8794195_417432637">
            <w:r>
              <w:rPr>
                <w:webHidden/>
                <w:rStyle w:val="IndexLink"/>
                <w:rtl w:val="true"/>
              </w:rPr>
              <w:t>واجب اصلی و تبعی</w:t>
            </w:r>
            <w:r>
              <w:rPr>
                <w:rStyle w:val="IndexLink"/>
                <w:rtl w:val="true"/>
              </w:rPr>
              <w:tab/>
            </w:r>
            <w:r>
              <w:rPr>
                <w:rStyle w:val="IndexLink"/>
              </w:rPr>
              <w:t>369</w:t>
            </w:r>
          </w:hyperlink>
        </w:p>
        <w:p>
          <w:pPr>
            <w:pStyle w:val="Contents4"/>
            <w:tabs>
              <w:tab w:val="clear" w:pos="8176"/>
              <w:tab w:val="right" w:pos="9026" w:leader="dot"/>
            </w:tabs>
            <w:rPr/>
          </w:pPr>
          <w:hyperlink w:anchor="__RefHeading___Toc8794197_417432637">
            <w:r>
              <w:rPr>
                <w:webHidden/>
                <w:rStyle w:val="IndexLink"/>
                <w:rtl w:val="true"/>
              </w:rPr>
              <w:t>ثمره بحث مقدّمه واجب</w:t>
            </w:r>
            <w:r>
              <w:rPr>
                <w:rStyle w:val="IndexLink"/>
                <w:rtl w:val="true"/>
              </w:rPr>
              <w:tab/>
            </w:r>
            <w:r>
              <w:rPr>
                <w:rStyle w:val="IndexLink"/>
              </w:rPr>
              <w:t>378</w:t>
            </w:r>
          </w:hyperlink>
        </w:p>
        <w:p>
          <w:pPr>
            <w:pStyle w:val="Contents5"/>
            <w:tabs>
              <w:tab w:val="clear" w:pos="7892"/>
              <w:tab w:val="right" w:pos="9026" w:leader="dot"/>
            </w:tabs>
            <w:rPr/>
          </w:pPr>
          <w:hyperlink w:anchor="__RefHeading___Toc8794199_417432637">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8794201_417432637">
            <w:r>
              <w:rPr>
                <w:webHidden/>
                <w:rStyle w:val="IndexLink"/>
                <w:rtl w:val="true"/>
              </w:rPr>
              <w:t>بیان ثمره اوّل</w:t>
            </w:r>
            <w:r>
              <w:rPr>
                <w:rStyle w:val="IndexLink"/>
                <w:rtl w:val="true"/>
              </w:rPr>
              <w:t>:</w:t>
              <w:tab/>
            </w:r>
            <w:r>
              <w:rPr>
                <w:rStyle w:val="IndexLink"/>
              </w:rPr>
              <w:t>380</w:t>
            </w:r>
          </w:hyperlink>
        </w:p>
        <w:p>
          <w:pPr>
            <w:pStyle w:val="Contents5"/>
            <w:tabs>
              <w:tab w:val="clear" w:pos="7892"/>
              <w:tab w:val="right" w:pos="9026" w:leader="dot"/>
            </w:tabs>
            <w:rPr/>
          </w:pPr>
          <w:hyperlink w:anchor="__RefHeading___Toc8794203_417432637">
            <w:r>
              <w:rPr>
                <w:webHidden/>
                <w:rStyle w:val="IndexLink"/>
                <w:rtl w:val="true"/>
              </w:rPr>
              <w:t>بیان ثمره دوّم</w:t>
            </w:r>
            <w:r>
              <w:rPr>
                <w:rStyle w:val="IndexLink"/>
                <w:rtl w:val="true"/>
              </w:rPr>
              <w:t>:</w:t>
              <w:tab/>
            </w:r>
            <w:r>
              <w:rPr>
                <w:rStyle w:val="IndexLink"/>
              </w:rPr>
              <w:t>382</w:t>
            </w:r>
          </w:hyperlink>
        </w:p>
        <w:p>
          <w:pPr>
            <w:pStyle w:val="Contents5"/>
            <w:tabs>
              <w:tab w:val="clear" w:pos="7892"/>
              <w:tab w:val="right" w:pos="9026" w:leader="dot"/>
            </w:tabs>
            <w:rPr/>
          </w:pPr>
          <w:hyperlink w:anchor="__RefHeading___Toc8794205_417432637">
            <w:r>
              <w:rPr>
                <w:webHidden/>
                <w:rStyle w:val="IndexLink"/>
                <w:rtl w:val="true"/>
              </w:rPr>
              <w:t>بیان ثمره سوّم</w:t>
            </w:r>
            <w:r>
              <w:rPr>
                <w:rStyle w:val="IndexLink"/>
                <w:rtl w:val="true"/>
              </w:rPr>
              <w:t>:</w:t>
              <w:tab/>
            </w:r>
            <w:r>
              <w:rPr>
                <w:rStyle w:val="IndexLink"/>
              </w:rPr>
              <w:t>383</w:t>
            </w:r>
          </w:hyperlink>
        </w:p>
        <w:p>
          <w:pPr>
            <w:pStyle w:val="Contents5"/>
            <w:tabs>
              <w:tab w:val="clear" w:pos="7892"/>
              <w:tab w:val="right" w:pos="9026" w:leader="dot"/>
            </w:tabs>
            <w:rPr/>
          </w:pPr>
          <w:hyperlink w:anchor="__RefHeading___Toc8794207_417432637">
            <w:r>
              <w:rPr>
                <w:webHidden/>
                <w:rStyle w:val="IndexLink"/>
                <w:rtl w:val="true"/>
              </w:rPr>
              <w:t>بیان ثمره چهارم</w:t>
            </w:r>
            <w:r>
              <w:rPr>
                <w:rStyle w:val="IndexLink"/>
                <w:rtl w:val="true"/>
              </w:rPr>
              <w:t>:</w:t>
              <w:tab/>
            </w:r>
            <w:r>
              <w:rPr>
                <w:rStyle w:val="IndexLink"/>
              </w:rPr>
              <w:t>387</w:t>
            </w:r>
          </w:hyperlink>
        </w:p>
        <w:p>
          <w:pPr>
            <w:pStyle w:val="Contents4"/>
            <w:tabs>
              <w:tab w:val="clear" w:pos="8176"/>
              <w:tab w:val="right" w:pos="9026" w:leader="dot"/>
            </w:tabs>
            <w:rPr/>
          </w:pPr>
          <w:hyperlink w:anchor="__RefHeading___Toc8794209_417432637">
            <w:r>
              <w:rPr>
                <w:webHidden/>
                <w:rStyle w:val="IndexLink"/>
                <w:rtl w:val="true"/>
              </w:rPr>
              <w:t>در تأسیس اصل</w:t>
            </w:r>
            <w:r>
              <w:rPr>
                <w:rStyle w:val="IndexLink"/>
                <w:rtl w:val="true"/>
              </w:rPr>
              <w:tab/>
            </w:r>
            <w:r>
              <w:rPr>
                <w:rStyle w:val="IndexLink"/>
              </w:rPr>
              <w:t>394</w:t>
            </w:r>
          </w:hyperlink>
        </w:p>
        <w:p>
          <w:pPr>
            <w:pStyle w:val="Contents4"/>
            <w:tabs>
              <w:tab w:val="clear" w:pos="8176"/>
              <w:tab w:val="right" w:pos="9026" w:leader="dot"/>
            </w:tabs>
            <w:rPr/>
          </w:pPr>
          <w:hyperlink w:anchor="__RefHeading___Toc8794211_417432637">
            <w:r>
              <w:rPr>
                <w:webHidden/>
                <w:rStyle w:val="IndexLink"/>
                <w:rtl w:val="true"/>
              </w:rPr>
              <w:t>ادلّه مصنّف بر اثبات ملازمه</w:t>
            </w:r>
            <w:r>
              <w:rPr>
                <w:rStyle w:val="IndexLink"/>
                <w:rtl w:val="true"/>
              </w:rPr>
              <w:t>:</w:t>
              <w:tab/>
            </w:r>
            <w:r>
              <w:rPr>
                <w:rStyle w:val="IndexLink"/>
              </w:rPr>
              <w:t>402</w:t>
            </w:r>
          </w:hyperlink>
        </w:p>
        <w:p>
          <w:pPr>
            <w:pStyle w:val="Contents5"/>
            <w:tabs>
              <w:tab w:val="clear" w:pos="7892"/>
              <w:tab w:val="right" w:pos="9026" w:leader="dot"/>
            </w:tabs>
            <w:rPr/>
          </w:pPr>
          <w:hyperlink w:anchor="__RefHeading___Toc8794213_417432637">
            <w:r>
              <w:rPr>
                <w:webHidden/>
                <w:rStyle w:val="IndexLink"/>
                <w:rtl w:val="true"/>
              </w:rPr>
              <w:t>الف</w:t>
            </w:r>
            <w:r>
              <w:rPr>
                <w:rStyle w:val="IndexLink"/>
                <w:rtl w:val="true"/>
              </w:rPr>
              <w:t>: «</w:t>
            </w:r>
            <w:r>
              <w:rPr>
                <w:rStyle w:val="IndexLink"/>
                <w:rtl w:val="true"/>
              </w:rPr>
              <w:t>مراجعه به وجدان</w:t>
            </w:r>
            <w:r>
              <w:rPr>
                <w:rStyle w:val="IndexLink"/>
                <w:rtl w:val="true"/>
              </w:rPr>
              <w:t>»</w:t>
              <w:tab/>
            </w:r>
            <w:r>
              <w:rPr>
                <w:rStyle w:val="IndexLink"/>
              </w:rPr>
              <w:t>402</w:t>
            </w:r>
          </w:hyperlink>
        </w:p>
        <w:p>
          <w:pPr>
            <w:pStyle w:val="Contents5"/>
            <w:tabs>
              <w:tab w:val="clear" w:pos="7892"/>
              <w:tab w:val="right" w:pos="9026" w:leader="dot"/>
            </w:tabs>
            <w:rPr/>
          </w:pPr>
          <w:hyperlink w:anchor="__RefHeading___Toc8794215_417432637">
            <w:r>
              <w:rPr>
                <w:webHidden/>
                <w:rStyle w:val="IndexLink"/>
                <w:rtl w:val="true"/>
              </w:rPr>
              <w:t>ب</w:t>
            </w:r>
            <w:r>
              <w:rPr>
                <w:rStyle w:val="IndexLink"/>
                <w:rtl w:val="true"/>
              </w:rPr>
              <w:t xml:space="preserve">: </w:t>
            </w:r>
            <w:r>
              <w:rPr>
                <w:rStyle w:val="IndexLink"/>
                <w:rtl w:val="true"/>
              </w:rPr>
              <w:t>وجود اوامر غیریّه در شرعیّات و عرفیّات</w:t>
            </w:r>
            <w:r>
              <w:rPr>
                <w:rStyle w:val="IndexLink"/>
                <w:rtl w:val="true"/>
              </w:rPr>
              <w:tab/>
            </w:r>
            <w:r>
              <w:rPr>
                <w:rStyle w:val="IndexLink"/>
              </w:rPr>
              <w:t>403</w:t>
            </w:r>
          </w:hyperlink>
        </w:p>
        <w:p>
          <w:pPr>
            <w:pStyle w:val="Contents4"/>
            <w:tabs>
              <w:tab w:val="clear" w:pos="8176"/>
              <w:tab w:val="right" w:pos="9026" w:leader="dot"/>
            </w:tabs>
            <w:rPr/>
          </w:pPr>
          <w:hyperlink w:anchor="__RefHeading___Toc8794217_417432637">
            <w:r>
              <w:rPr>
                <w:webHidden/>
                <w:rStyle w:val="IndexLink"/>
                <w:rtl w:val="true"/>
              </w:rPr>
              <w:t>دلیل ابو الحسن بصری بر ملازمه</w:t>
            </w:r>
            <w:r>
              <w:rPr>
                <w:rStyle w:val="IndexLink"/>
                <w:rtl w:val="true"/>
              </w:rPr>
              <w:tab/>
            </w:r>
            <w:r>
              <w:rPr>
                <w:rStyle w:val="IndexLink"/>
              </w:rPr>
              <w:t>405</w:t>
            </w:r>
          </w:hyperlink>
        </w:p>
        <w:p>
          <w:pPr>
            <w:pStyle w:val="Contents4"/>
            <w:tabs>
              <w:tab w:val="clear" w:pos="8176"/>
              <w:tab w:val="right" w:pos="9026" w:leader="dot"/>
            </w:tabs>
            <w:rPr/>
          </w:pPr>
          <w:hyperlink w:anchor="__RefHeading___Toc8794219_417432637">
            <w:r>
              <w:rPr>
                <w:webHidden/>
                <w:rStyle w:val="IndexLink"/>
                <w:rtl w:val="true"/>
              </w:rPr>
              <w:t>بعضی از تفاصیل در وجوب مقدّمه</w:t>
            </w:r>
            <w:r>
              <w:rPr>
                <w:rStyle w:val="IndexLink"/>
                <w:rtl w:val="true"/>
              </w:rPr>
              <w:tab/>
            </w:r>
            <w:r>
              <w:rPr>
                <w:rStyle w:val="IndexLink"/>
              </w:rPr>
              <w:t>412</w:t>
            </w:r>
          </w:hyperlink>
        </w:p>
        <w:p>
          <w:pPr>
            <w:pStyle w:val="Contents5"/>
            <w:tabs>
              <w:tab w:val="clear" w:pos="7892"/>
              <w:tab w:val="right" w:pos="9026" w:leader="dot"/>
            </w:tabs>
            <w:rPr/>
          </w:pPr>
          <w:hyperlink w:anchor="__RefHeading___Toc8794221_417432637">
            <w:r>
              <w:rPr>
                <w:webHidden/>
                <w:rStyle w:val="IndexLink"/>
                <w:rtl w:val="true"/>
              </w:rPr>
              <w:t xml:space="preserve">تفصیل بین </w:t>
            </w:r>
            <w:r>
              <w:rPr>
                <w:rStyle w:val="IndexLink"/>
                <w:rtl w:val="true"/>
              </w:rPr>
              <w:t>«</w:t>
            </w:r>
            <w:r>
              <w:rPr>
                <w:rStyle w:val="IndexLink"/>
                <w:rtl w:val="true"/>
              </w:rPr>
              <w:t>سبب و مسبّب</w:t>
            </w:r>
            <w:r>
              <w:rPr>
                <w:rStyle w:val="IndexLink"/>
                <w:rtl w:val="true"/>
              </w:rPr>
              <w:t xml:space="preserve">» </w:t>
            </w:r>
            <w:r>
              <w:rPr>
                <w:rStyle w:val="IndexLink"/>
                <w:rtl w:val="true"/>
              </w:rPr>
              <w:t>و سائر مقدّمات</w:t>
            </w:r>
            <w:r>
              <w:rPr>
                <w:rStyle w:val="IndexLink"/>
                <w:rtl w:val="true"/>
              </w:rPr>
              <w:tab/>
            </w:r>
            <w:r>
              <w:rPr>
                <w:rStyle w:val="IndexLink"/>
              </w:rPr>
              <w:t>412</w:t>
            </w:r>
          </w:hyperlink>
        </w:p>
        <w:p>
          <w:pPr>
            <w:pStyle w:val="Contents5"/>
            <w:tabs>
              <w:tab w:val="clear" w:pos="7892"/>
              <w:tab w:val="right" w:pos="9026" w:leader="dot"/>
            </w:tabs>
            <w:rPr/>
          </w:pPr>
          <w:hyperlink w:anchor="__RefHeading___Toc8794223_417432637">
            <w:r>
              <w:rPr>
                <w:webHidden/>
                <w:rStyle w:val="IndexLink"/>
                <w:rtl w:val="true"/>
              </w:rPr>
              <w:t>تفصیل بین شرط شرعی و غیر شرعی</w:t>
            </w:r>
            <w:r>
              <w:rPr>
                <w:rStyle w:val="IndexLink"/>
                <w:rtl w:val="true"/>
              </w:rPr>
              <w:tab/>
            </w:r>
            <w:r>
              <w:rPr>
                <w:rStyle w:val="IndexLink"/>
              </w:rPr>
              <w:t>414</w:t>
            </w:r>
          </w:hyperlink>
        </w:p>
        <w:p>
          <w:pPr>
            <w:pStyle w:val="Contents4"/>
            <w:tabs>
              <w:tab w:val="clear" w:pos="8176"/>
              <w:tab w:val="right" w:pos="9026" w:leader="dot"/>
            </w:tabs>
            <w:rPr/>
          </w:pPr>
          <w:hyperlink w:anchor="__RefHeading___Toc8794225_417432637">
            <w:r>
              <w:rPr>
                <w:webHidden/>
                <w:rStyle w:val="IndexLink"/>
                <w:rtl w:val="true"/>
              </w:rPr>
              <w:t>«</w:t>
            </w:r>
            <w:r>
              <w:rPr>
                <w:rStyle w:val="IndexLink"/>
                <w:rtl w:val="true"/>
              </w:rPr>
              <w:t>مقدّمه مستحب</w:t>
            </w:r>
            <w:r>
              <w:rPr>
                <w:rStyle w:val="IndexLink"/>
                <w:rtl w:val="true"/>
              </w:rPr>
              <w:t>»</w:t>
              <w:tab/>
            </w:r>
            <w:r>
              <w:rPr>
                <w:rStyle w:val="IndexLink"/>
              </w:rPr>
              <w:t>417</w:t>
            </w:r>
          </w:hyperlink>
        </w:p>
        <w:p>
          <w:pPr>
            <w:pStyle w:val="Contents4"/>
            <w:tabs>
              <w:tab w:val="clear" w:pos="8176"/>
              <w:tab w:val="right" w:pos="9026" w:leader="dot"/>
            </w:tabs>
            <w:rPr/>
          </w:pPr>
          <w:hyperlink w:anchor="__RefHeading___Toc8794227_417432637">
            <w:r>
              <w:rPr>
                <w:webHidden/>
                <w:rStyle w:val="IndexLink"/>
                <w:rtl w:val="true"/>
              </w:rPr>
              <w:t>«</w:t>
            </w:r>
            <w:r>
              <w:rPr>
                <w:rStyle w:val="IndexLink"/>
                <w:rtl w:val="true"/>
              </w:rPr>
              <w:t>مقدّمه حرام و مقدّمه مکروه</w:t>
            </w:r>
            <w:r>
              <w:rPr>
                <w:rStyle w:val="IndexLink"/>
                <w:rtl w:val="true"/>
              </w:rPr>
              <w:t>»</w:t>
              <w:tab/>
            </w:r>
            <w:r>
              <w:rPr>
                <w:rStyle w:val="IndexLink"/>
              </w:rPr>
              <w:t>418</w:t>
            </w:r>
          </w:hyperlink>
        </w:p>
        <w:p>
          <w:pPr>
            <w:pStyle w:val="Contents3"/>
            <w:tabs>
              <w:tab w:val="clear" w:pos="8459"/>
              <w:tab w:val="right" w:pos="9026" w:leader="dot"/>
            </w:tabs>
            <w:rPr/>
          </w:pPr>
          <w:hyperlink w:anchor="__RefHeading___Toc8794229_417432637">
            <w:r>
              <w:rPr>
                <w:webHidden/>
                <w:rStyle w:val="IndexLink"/>
                <w:rtl w:val="true"/>
              </w:rPr>
              <w:t xml:space="preserve">فصل پنجم مبحث </w:t>
            </w:r>
            <w:r>
              <w:rPr>
                <w:rStyle w:val="IndexLink"/>
                <w:rtl w:val="true"/>
              </w:rPr>
              <w:t>«</w:t>
            </w:r>
            <w:r>
              <w:rPr>
                <w:rStyle w:val="IndexLink"/>
                <w:rtl w:val="true"/>
              </w:rPr>
              <w:t>ضد</w:t>
            </w:r>
            <w:r>
              <w:rPr>
                <w:rStyle w:val="IndexLink"/>
                <w:rtl w:val="true"/>
              </w:rPr>
              <w:t>»</w:t>
              <w:tab/>
            </w:r>
            <w:r>
              <w:rPr>
                <w:rStyle w:val="IndexLink"/>
              </w:rPr>
              <w:t>422</w:t>
            </w:r>
          </w:hyperlink>
        </w:p>
        <w:p>
          <w:pPr>
            <w:pStyle w:val="Contents4"/>
            <w:tabs>
              <w:tab w:val="clear" w:pos="8176"/>
              <w:tab w:val="right" w:pos="9026" w:leader="dot"/>
            </w:tabs>
            <w:rPr/>
          </w:pPr>
          <w:hyperlink w:anchor="__RefHeading___Toc8794231_417432637">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8794233_417432637">
            <w:r>
              <w:rPr>
                <w:webHidden/>
                <w:rStyle w:val="IndexLink"/>
                <w:rtl w:val="true"/>
              </w:rPr>
              <w:t>امر اوّل</w:t>
            </w:r>
            <w:r>
              <w:rPr>
                <w:rStyle w:val="IndexLink"/>
                <w:rtl w:val="true"/>
              </w:rPr>
              <w:tab/>
            </w:r>
            <w:r>
              <w:rPr>
                <w:rStyle w:val="IndexLink"/>
              </w:rPr>
              <w:t>423</w:t>
            </w:r>
          </w:hyperlink>
        </w:p>
        <w:p>
          <w:pPr>
            <w:pStyle w:val="Contents5"/>
            <w:tabs>
              <w:tab w:val="clear" w:pos="7892"/>
              <w:tab w:val="right" w:pos="9026" w:leader="dot"/>
            </w:tabs>
            <w:rPr/>
          </w:pPr>
          <w:hyperlink w:anchor="__RefHeading___Toc8794235_417432637">
            <w:r>
              <w:rPr>
                <w:webHidden/>
                <w:rStyle w:val="IndexLink"/>
                <w:rtl w:val="true"/>
              </w:rPr>
              <w:t xml:space="preserve">مقصود از </w:t>
            </w:r>
            <w:r>
              <w:rPr>
                <w:rStyle w:val="IndexLink"/>
                <w:rtl w:val="true"/>
              </w:rPr>
              <w:t>«</w:t>
            </w:r>
            <w:r>
              <w:rPr>
                <w:rStyle w:val="IndexLink"/>
                <w:rtl w:val="true"/>
              </w:rPr>
              <w:t>اقتضا</w:t>
            </w:r>
            <w:r>
              <w:rPr>
                <w:rStyle w:val="IndexLink"/>
                <w:rtl w:val="true"/>
              </w:rPr>
              <w:t xml:space="preserve">» </w:t>
            </w:r>
            <w:r>
              <w:rPr>
                <w:rStyle w:val="IndexLink"/>
                <w:rtl w:val="true"/>
              </w:rPr>
              <w:t>چیست</w:t>
            </w:r>
            <w:r>
              <w:rPr>
                <w:rStyle w:val="IndexLink"/>
                <w:rtl w:val="true"/>
              </w:rPr>
              <w:tab/>
            </w:r>
            <w:r>
              <w:rPr>
                <w:rStyle w:val="IndexLink"/>
              </w:rPr>
              <w:t>423</w:t>
            </w:r>
          </w:hyperlink>
        </w:p>
        <w:p>
          <w:pPr>
            <w:pStyle w:val="Contents5"/>
            <w:tabs>
              <w:tab w:val="clear" w:pos="7892"/>
              <w:tab w:val="right" w:pos="9026" w:leader="dot"/>
            </w:tabs>
            <w:rPr/>
          </w:pPr>
          <w:hyperlink w:anchor="__RefHeading___Toc8794237_417432637">
            <w:r>
              <w:rPr>
                <w:webHidden/>
                <w:rStyle w:val="IndexLink"/>
                <w:rtl w:val="true"/>
              </w:rPr>
              <w:t xml:space="preserve">مقصود از کلمه </w:t>
            </w:r>
            <w:r>
              <w:rPr>
                <w:rStyle w:val="IndexLink"/>
                <w:rtl w:val="true"/>
              </w:rPr>
              <w:t>«</w:t>
            </w:r>
            <w:r>
              <w:rPr>
                <w:rStyle w:val="IndexLink"/>
                <w:rtl w:val="true"/>
              </w:rPr>
              <w:t>ضد</w:t>
            </w:r>
            <w:r>
              <w:rPr>
                <w:rStyle w:val="IndexLink"/>
                <w:rtl w:val="true"/>
              </w:rPr>
              <w:t xml:space="preserve">» </w:t>
            </w:r>
            <w:r>
              <w:rPr>
                <w:rStyle w:val="IndexLink"/>
                <w:rtl w:val="true"/>
              </w:rPr>
              <w:t>چیست</w:t>
            </w:r>
            <w:r>
              <w:rPr>
                <w:rStyle w:val="IndexLink"/>
                <w:rtl w:val="true"/>
              </w:rPr>
              <w:tab/>
            </w:r>
            <w:r>
              <w:rPr>
                <w:rStyle w:val="IndexLink"/>
              </w:rPr>
              <w:t>424</w:t>
            </w:r>
          </w:hyperlink>
        </w:p>
        <w:p>
          <w:pPr>
            <w:pStyle w:val="Contents4"/>
            <w:tabs>
              <w:tab w:val="clear" w:pos="8176"/>
              <w:tab w:val="right" w:pos="9026" w:leader="dot"/>
            </w:tabs>
            <w:rPr/>
          </w:pPr>
          <w:hyperlink w:anchor="__RefHeading___Toc8794239_417432637">
            <w:r>
              <w:rPr>
                <w:webHidden/>
                <w:rStyle w:val="IndexLink"/>
                <w:rtl w:val="true"/>
              </w:rPr>
              <w:t>امر دوّم</w:t>
            </w:r>
            <w:r>
              <w:rPr>
                <w:rStyle w:val="IndexLink"/>
                <w:rtl w:val="true"/>
              </w:rPr>
              <w:tab/>
            </w:r>
            <w:r>
              <w:rPr>
                <w:rStyle w:val="IndexLink"/>
              </w:rPr>
              <w:t>425</w:t>
            </w:r>
          </w:hyperlink>
        </w:p>
        <w:p>
          <w:pPr>
            <w:pStyle w:val="Contents5"/>
            <w:tabs>
              <w:tab w:val="clear" w:pos="7892"/>
              <w:tab w:val="right" w:pos="9026" w:leader="dot"/>
            </w:tabs>
            <w:rPr/>
          </w:pPr>
          <w:hyperlink w:anchor="__RefHeading___Toc8794241_41743263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8794243_417432637">
            <w:r>
              <w:rPr>
                <w:webHidden/>
                <w:rStyle w:val="IndexLink"/>
                <w:rtl w:val="true"/>
              </w:rPr>
              <w:t>آیا امر به شی‌ء، مقتضی نهی از ضدّ عام هست؟</w:t>
            </w:r>
            <w:r>
              <w:rPr>
                <w:rStyle w:val="IndexLink"/>
                <w:rtl w:val="true"/>
              </w:rPr>
              <w:tab/>
            </w:r>
            <w:r>
              <w:rPr>
                <w:rStyle w:val="IndexLink"/>
              </w:rPr>
              <w:t>449</w:t>
            </w:r>
          </w:hyperlink>
        </w:p>
        <w:p>
          <w:pPr>
            <w:pStyle w:val="Contents4"/>
            <w:tabs>
              <w:tab w:val="clear" w:pos="8176"/>
              <w:tab w:val="right" w:pos="9026" w:leader="dot"/>
            </w:tabs>
            <w:rPr/>
          </w:pPr>
          <w:hyperlink w:anchor="__RefHeading___Toc8794245_417432637">
            <w:r>
              <w:rPr>
                <w:webHidden/>
                <w:rStyle w:val="IndexLink"/>
                <w:rtl w:val="true"/>
              </w:rPr>
              <w:t xml:space="preserve">ثمره مسأله </w:t>
            </w:r>
            <w:r>
              <w:rPr>
                <w:rStyle w:val="IndexLink"/>
                <w:rtl w:val="true"/>
              </w:rPr>
              <w:t>«</w:t>
            </w:r>
            <w:r>
              <w:rPr>
                <w:rStyle w:val="IndexLink"/>
                <w:rtl w:val="true"/>
              </w:rPr>
              <w:t>ضد</w:t>
            </w:r>
            <w:r>
              <w:rPr>
                <w:rStyle w:val="IndexLink"/>
                <w:rtl w:val="true"/>
              </w:rPr>
              <w:t>»</w:t>
              <w:tab/>
            </w:r>
            <w:r>
              <w:rPr>
                <w:rStyle w:val="IndexLink"/>
              </w:rPr>
              <w:t>453</w:t>
            </w:r>
          </w:hyperlink>
        </w:p>
        <w:p>
          <w:pPr>
            <w:pStyle w:val="Contents5"/>
            <w:tabs>
              <w:tab w:val="clear" w:pos="7892"/>
              <w:tab w:val="right" w:pos="9026" w:leader="dot"/>
            </w:tabs>
            <w:rPr/>
          </w:pPr>
          <w:hyperlink w:anchor="__RefHeading___Toc8794247_417432637">
            <w:r>
              <w:rPr>
                <w:webHidden/>
                <w:rStyle w:val="IndexLink"/>
                <w:rtl w:val="true"/>
              </w:rPr>
              <w:t>اشاره</w:t>
            </w:r>
            <w:r>
              <w:rPr>
                <w:rStyle w:val="IndexLink"/>
                <w:rtl w:val="true"/>
              </w:rPr>
              <w:tab/>
            </w:r>
            <w:r>
              <w:rPr>
                <w:rStyle w:val="IndexLink"/>
              </w:rPr>
              <w:t>453</w:t>
            </w:r>
          </w:hyperlink>
        </w:p>
        <w:p>
          <w:pPr>
            <w:pStyle w:val="Contents5"/>
            <w:tabs>
              <w:tab w:val="clear" w:pos="7892"/>
              <w:tab w:val="right" w:pos="9026" w:leader="dot"/>
            </w:tabs>
            <w:rPr/>
          </w:pPr>
          <w:hyperlink w:anchor="__RefHeading___Toc8794249_417432637">
            <w:r>
              <w:rPr>
                <w:webHidden/>
                <w:rStyle w:val="IndexLink"/>
                <w:rtl w:val="true"/>
              </w:rPr>
              <w:t xml:space="preserve">نقد و بررسی کلام شیخ بهائی در ثمره مسأله </w:t>
            </w:r>
            <w:r>
              <w:rPr>
                <w:rStyle w:val="IndexLink"/>
                <w:rtl w:val="true"/>
              </w:rPr>
              <w:t>«</w:t>
            </w:r>
            <w:r>
              <w:rPr>
                <w:rStyle w:val="IndexLink"/>
                <w:rtl w:val="true"/>
              </w:rPr>
              <w:t>ضد</w:t>
            </w:r>
            <w:r>
              <w:rPr>
                <w:rStyle w:val="IndexLink"/>
                <w:rtl w:val="true"/>
              </w:rPr>
              <w:t>»</w:t>
              <w:tab/>
            </w:r>
            <w:r>
              <w:rPr>
                <w:rStyle w:val="IndexLink"/>
              </w:rPr>
              <w:t>454</w:t>
            </w:r>
          </w:hyperlink>
        </w:p>
        <w:p>
          <w:pPr>
            <w:pStyle w:val="Contents4"/>
            <w:tabs>
              <w:tab w:val="clear" w:pos="8176"/>
              <w:tab w:val="right" w:pos="9026" w:leader="dot"/>
            </w:tabs>
            <w:rPr/>
          </w:pPr>
          <w:hyperlink w:anchor="__RefHeading___Toc8794251_417432637">
            <w:r>
              <w:rPr>
                <w:webHidden/>
                <w:rStyle w:val="IndexLink"/>
                <w:rtl w:val="true"/>
              </w:rPr>
              <w:t>«</w:t>
            </w:r>
            <w:r>
              <w:rPr>
                <w:rStyle w:val="IndexLink"/>
                <w:rtl w:val="true"/>
              </w:rPr>
              <w:t>ترتّب</w:t>
            </w:r>
            <w:r>
              <w:rPr>
                <w:rStyle w:val="IndexLink"/>
                <w:rtl w:val="true"/>
              </w:rPr>
              <w:t>»</w:t>
              <w:tab/>
            </w:r>
            <w:r>
              <w:rPr>
                <w:rStyle w:val="IndexLink"/>
              </w:rPr>
              <w:t>456</w:t>
            </w:r>
          </w:hyperlink>
        </w:p>
        <w:p>
          <w:pPr>
            <w:pStyle w:val="Contents3"/>
            <w:tabs>
              <w:tab w:val="clear" w:pos="8459"/>
              <w:tab w:val="right" w:pos="9026" w:leader="dot"/>
            </w:tabs>
            <w:rPr/>
          </w:pPr>
          <w:hyperlink w:anchor="__RefHeading___Toc8794253_417432637">
            <w:r>
              <w:rPr>
                <w:webHidden/>
                <w:rStyle w:val="IndexLink"/>
                <w:rtl w:val="true"/>
              </w:rPr>
              <w:t>فصل ششم امر آمر با علم به انتفاء شرطش چگونه است</w:t>
            </w:r>
            <w:r>
              <w:rPr>
                <w:rStyle w:val="IndexLink"/>
                <w:rtl w:val="true"/>
              </w:rPr>
              <w:tab/>
            </w:r>
            <w:r>
              <w:rPr>
                <w:rStyle w:val="IndexLink"/>
              </w:rPr>
              <w:t>474</w:t>
            </w:r>
          </w:hyperlink>
        </w:p>
        <w:p>
          <w:pPr>
            <w:pStyle w:val="Contents3"/>
            <w:tabs>
              <w:tab w:val="clear" w:pos="8459"/>
              <w:tab w:val="right" w:pos="9026" w:leader="dot"/>
            </w:tabs>
            <w:rPr/>
          </w:pPr>
          <w:hyperlink w:anchor="__RefHeading___Toc8794255_417432637">
            <w:r>
              <w:rPr>
                <w:webHidden/>
                <w:rStyle w:val="IndexLink"/>
                <w:rtl w:val="true"/>
              </w:rPr>
              <w:t>فصل هفتم آیا اوامر و نواهی به طبایع، متعلّق است یا افراد</w:t>
            </w:r>
            <w:r>
              <w:rPr>
                <w:rStyle w:val="IndexLink"/>
                <w:rtl w:val="true"/>
              </w:rPr>
              <w:tab/>
            </w:r>
            <w:r>
              <w:rPr>
                <w:rStyle w:val="IndexLink"/>
              </w:rPr>
              <w:t>480</w:t>
            </w:r>
          </w:hyperlink>
        </w:p>
        <w:p>
          <w:pPr>
            <w:pStyle w:val="Contents3"/>
            <w:tabs>
              <w:tab w:val="clear" w:pos="8459"/>
              <w:tab w:val="right" w:pos="9026" w:leader="dot"/>
            </w:tabs>
            <w:rPr/>
          </w:pPr>
          <w:hyperlink w:anchor="__RefHeading___Toc8794257_417432637">
            <w:r>
              <w:rPr>
                <w:webHidden/>
                <w:rStyle w:val="IndexLink"/>
                <w:rtl w:val="true"/>
              </w:rPr>
              <w:t>فصل هشتم نسخ وجوب</w:t>
            </w:r>
            <w:r>
              <w:rPr>
                <w:rStyle w:val="IndexLink"/>
                <w:rtl w:val="true"/>
              </w:rPr>
              <w:tab/>
            </w:r>
            <w:r>
              <w:rPr>
                <w:rStyle w:val="IndexLink"/>
              </w:rPr>
              <w:t>488</w:t>
            </w:r>
          </w:hyperlink>
        </w:p>
        <w:p>
          <w:pPr>
            <w:pStyle w:val="Contents3"/>
            <w:tabs>
              <w:tab w:val="clear" w:pos="8459"/>
              <w:tab w:val="right" w:pos="9026" w:leader="dot"/>
            </w:tabs>
            <w:rPr/>
          </w:pPr>
          <w:hyperlink w:anchor="__RefHeading___Toc8794259_417432637">
            <w:r>
              <w:rPr>
                <w:webHidden/>
                <w:rStyle w:val="IndexLink"/>
                <w:rtl w:val="true"/>
              </w:rPr>
              <w:t>فصل نهم وجوب تخییری</w:t>
            </w:r>
            <w:r>
              <w:rPr>
                <w:rStyle w:val="IndexLink"/>
                <w:rtl w:val="true"/>
              </w:rPr>
              <w:tab/>
            </w:r>
            <w:r>
              <w:rPr>
                <w:rStyle w:val="IndexLink"/>
              </w:rPr>
              <w:t>493</w:t>
            </w:r>
          </w:hyperlink>
        </w:p>
        <w:p>
          <w:pPr>
            <w:pStyle w:val="Contents3"/>
            <w:tabs>
              <w:tab w:val="clear" w:pos="8459"/>
              <w:tab w:val="right" w:pos="9026" w:leader="dot"/>
            </w:tabs>
            <w:rPr/>
          </w:pPr>
          <w:hyperlink w:anchor="__RefHeading___Toc8794261_417432637">
            <w:r>
              <w:rPr>
                <w:webHidden/>
                <w:rStyle w:val="IndexLink"/>
                <w:rtl w:val="true"/>
              </w:rPr>
              <w:t>فصل دهم وجوب کفائی</w:t>
            </w:r>
            <w:r>
              <w:rPr>
                <w:rStyle w:val="IndexLink"/>
                <w:rtl w:val="true"/>
              </w:rPr>
              <w:tab/>
            </w:r>
            <w:r>
              <w:rPr>
                <w:rStyle w:val="IndexLink"/>
              </w:rPr>
              <w:t>508</w:t>
            </w:r>
          </w:hyperlink>
        </w:p>
        <w:p>
          <w:pPr>
            <w:pStyle w:val="Contents3"/>
            <w:tabs>
              <w:tab w:val="clear" w:pos="8459"/>
              <w:tab w:val="right" w:pos="9026" w:leader="dot"/>
            </w:tabs>
            <w:rPr/>
          </w:pPr>
          <w:hyperlink w:anchor="__RefHeading___Toc8794263_417432637">
            <w:r>
              <w:rPr>
                <w:webHidden/>
                <w:rStyle w:val="IndexLink"/>
                <w:rtl w:val="true"/>
              </w:rPr>
              <w:t>فصل یازدهم واجب موسّع و مضیّق</w:t>
            </w:r>
            <w:r>
              <w:rPr>
                <w:rStyle w:val="IndexLink"/>
                <w:rtl w:val="true"/>
              </w:rPr>
              <w:tab/>
            </w:r>
            <w:r>
              <w:rPr>
                <w:rStyle w:val="IndexLink"/>
              </w:rPr>
              <w:t>509</w:t>
            </w:r>
          </w:hyperlink>
        </w:p>
        <w:p>
          <w:pPr>
            <w:pStyle w:val="Contents3"/>
            <w:tabs>
              <w:tab w:val="clear" w:pos="8459"/>
              <w:tab w:val="right" w:pos="9026" w:leader="dot"/>
            </w:tabs>
            <w:rPr/>
          </w:pPr>
          <w:hyperlink w:anchor="__RefHeading___Toc8794265_417432637">
            <w:r>
              <w:rPr>
                <w:webHidden/>
                <w:rStyle w:val="IndexLink"/>
                <w:rtl w:val="true"/>
              </w:rPr>
              <w:t xml:space="preserve">فصل دوازدهم </w:t>
            </w:r>
            <w:r>
              <w:rPr>
                <w:rStyle w:val="IndexLink"/>
                <w:rtl w:val="true"/>
              </w:rPr>
              <w:t>«</w:t>
            </w:r>
            <w:r>
              <w:rPr>
                <w:rStyle w:val="IndexLink"/>
                <w:rtl w:val="true"/>
              </w:rPr>
              <w:t>امر به امر</w:t>
            </w:r>
            <w:r>
              <w:rPr>
                <w:rStyle w:val="IndexLink"/>
                <w:rtl w:val="true"/>
              </w:rPr>
              <w:t>»</w:t>
              <w:tab/>
            </w:r>
            <w:r>
              <w:rPr>
                <w:rStyle w:val="IndexLink"/>
              </w:rPr>
              <w:t>515</w:t>
            </w:r>
          </w:hyperlink>
        </w:p>
        <w:p>
          <w:pPr>
            <w:pStyle w:val="Contents3"/>
            <w:tabs>
              <w:tab w:val="clear" w:pos="8459"/>
              <w:tab w:val="right" w:pos="9026" w:leader="dot"/>
            </w:tabs>
            <w:rPr/>
          </w:pPr>
          <w:hyperlink w:anchor="__RefHeading___Toc8794267_417432637">
            <w:r>
              <w:rPr>
                <w:webHidden/>
                <w:rStyle w:val="IndexLink"/>
                <w:rtl w:val="true"/>
              </w:rPr>
              <w:t xml:space="preserve">فصل سیزدهم </w:t>
            </w:r>
            <w:r>
              <w:rPr>
                <w:rStyle w:val="IndexLink"/>
                <w:rtl w:val="true"/>
              </w:rPr>
              <w:t>«</w:t>
            </w:r>
            <w:r>
              <w:rPr>
                <w:rStyle w:val="IndexLink"/>
                <w:rtl w:val="true"/>
              </w:rPr>
              <w:t>امر بعد از امر</w:t>
            </w:r>
            <w:r>
              <w:rPr>
                <w:rStyle w:val="IndexLink"/>
                <w:rtl w:val="true"/>
              </w:rPr>
              <w:t>»</w:t>
              <w:tab/>
            </w:r>
            <w:r>
              <w:rPr>
                <w:rStyle w:val="IndexLink"/>
              </w:rPr>
              <w:t>517</w:t>
            </w:r>
          </w:hyperlink>
        </w:p>
        <w:p>
          <w:pPr>
            <w:pStyle w:val="Contents2"/>
            <w:tabs>
              <w:tab w:val="clear" w:pos="8743"/>
              <w:tab w:val="right" w:pos="9026" w:leader="dot"/>
            </w:tabs>
            <w:rPr/>
          </w:pPr>
          <w:hyperlink w:anchor="__RefHeading___Toc8794269_417432637">
            <w:r>
              <w:rPr>
                <w:webHidden/>
                <w:rStyle w:val="IndexLink"/>
                <w:rtl w:val="true"/>
              </w:rPr>
              <w:t>الفهرس الموضوعی</w:t>
            </w:r>
            <w:r>
              <w:rPr>
                <w:rStyle w:val="IndexLink"/>
                <w:rtl w:val="true"/>
              </w:rPr>
              <w:tab/>
            </w:r>
            <w:r>
              <w:rPr>
                <w:rStyle w:val="IndexLink"/>
              </w:rPr>
              <w:t>520</w:t>
            </w:r>
          </w:hyperlink>
        </w:p>
        <w:p>
          <w:pPr>
            <w:pStyle w:val="Contents2"/>
            <w:tabs>
              <w:tab w:val="clear" w:pos="8743"/>
              <w:tab w:val="right" w:pos="9026" w:leader="dot"/>
            </w:tabs>
            <w:rPr/>
          </w:pPr>
          <w:hyperlink w:anchor="__RefHeading___Toc8794271_417432637">
            <w:r>
              <w:rPr>
                <w:webHidden/>
                <w:rStyle w:val="IndexLink"/>
                <w:rtl w:val="true"/>
              </w:rPr>
              <w:t>فهرست موضوعی کتاب</w:t>
            </w:r>
            <w:r>
              <w:rPr>
                <w:rStyle w:val="IndexLink"/>
                <w:rtl w:val="true"/>
              </w:rPr>
              <w:tab/>
            </w:r>
            <w:r>
              <w:rPr>
                <w:rStyle w:val="IndexLink"/>
              </w:rPr>
              <w:t>524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4_144648"/>
      <w:bookmarkStart w:id="1" w:name="pg12364_144648"/>
      <w:bookmarkEnd w:id="1"/>
    </w:p>
    <w:p>
      <w:pPr>
        <w:pStyle w:val="Heading2"/>
        <w:numPr>
          <w:ilvl w:val="1"/>
          <w:numId w:val="1"/>
        </w:numPr>
        <w:rPr/>
      </w:pPr>
      <w:bookmarkStart w:id="2" w:name="pg12364_144648"/>
      <w:bookmarkStart w:id="3" w:name="__RefHeading___Toc8793933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متن کفایه الاصول حضرت آیه‌الله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 کفایه الاصول محمدکاظم آخوند‌خراسانی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70216</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93935_417432637"/>
      <w:bookmarkStart w:id="6" w:name="_Toc2"/>
      <w:bookmarkEnd w:id="5"/>
      <w:r>
        <w:rPr>
          <w:rtl w:val="true"/>
        </w:rPr>
        <w:t>اشاره</w:t>
      </w:r>
      <w:bookmarkStart w:id="7" w:name="pg12364_144654"/>
      <w:bookmarkEnd w:id="6"/>
    </w:p>
    <w:p>
      <w:pPr>
        <w:pStyle w:val="Heading2"/>
        <w:numPr>
          <w:ilvl w:val="1"/>
          <w:numId w:val="1"/>
        </w:numPr>
        <w:rPr/>
      </w:pPr>
      <w:bookmarkStart w:id="8" w:name="__RefHeading___Toc8793937_417432637"/>
      <w:bookmarkStart w:id="9" w:name="_Toc3"/>
      <w:bookmarkEnd w:id="7"/>
      <w:bookmarkEnd w:id="8"/>
      <w:r>
        <w:rPr>
          <w:rtl w:val="true"/>
        </w:rPr>
        <w:t>مقدّمه</w:t>
      </w:r>
      <w:r>
        <w:rPr>
          <w:rtl w:val="true"/>
        </w:rPr>
        <w:t>:</w:t>
      </w:r>
      <w:bookmarkEnd w:id="9"/>
    </w:p>
    <w:p>
      <w:pPr>
        <w:pStyle w:val="Heading3"/>
        <w:numPr>
          <w:ilvl w:val="2"/>
          <w:numId w:val="1"/>
        </w:numPr>
        <w:rPr/>
      </w:pPr>
      <w:bookmarkStart w:id="10" w:name="__RefHeading___Toc8793939_41743263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با سپاس بی‌کران به درگاه ایزد منّان و درود فراوان به روان تابناک خاتم پیامبران و اهل بیت معصومینش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حقیر، منّت نهاد به دنبال تقدیم جلد اوّل، چهارم و پنجم کتاب ایضاح الکفایة، جلد دوّم آن را هم در آستانه میلاد مسعود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شاگردان مکتب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نمایم امید است که این اثر ناچیز برای دست یافتن به مطالب کتاب کفایة الاصول استاد اعظم و محقّق کبیر، مرحوم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رضوان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 و مفید واقع شود و این حقیر از این راه بتواند در شمار شاگردان مکتب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Heading3"/>
        <w:numPr>
          <w:ilvl w:val="2"/>
          <w:numId w:val="1"/>
        </w:numPr>
        <w:rPr/>
      </w:pPr>
      <w:bookmarkStart w:id="12" w:name="__RefHeading___Toc8793941_417432637"/>
      <w:bookmarkStart w:id="13" w:name="_Toc5"/>
      <w:bookmarkEnd w:id="12"/>
      <w:r>
        <w:rPr>
          <w:rtl w:val="true"/>
        </w:rPr>
        <w:t>چند تذکّر</w:t>
      </w:r>
      <w:r>
        <w:rPr>
          <w:rtl w:val="true"/>
        </w:rPr>
        <w:t>:</w:t>
      </w:r>
      <w:bookmarkEnd w:id="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متذکّر شدم، محتوای کتاب، تدریس و تحقیق متن کفایة الاصول هست که در ششمین دوره از سلسله بحث‌های کفایه، توسّط 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متن کتاب برمی‌آید، مطالب به شیوه گفتاری بیان شده که سعی نموده‌ام آن را در حدّ توان به صورت نوشتار عرضه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امکان مصون ماندن هر اثری از اشتباه، بسیار کم است به‌ویژه از این حقیر لذا امید می‌رود چنانچه به اشتباهی برخورد نمودید بر نویسنده، منّت گذاشته و تذکّر دهید تا در چاپ‌های بعد، اصلاح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از زحمات عزیزانی که به طرق مختلف در این جلد از کتاب با اینجانب، همکاری صمیمانه داشته‌اند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معظّم و دوست باوفا حضرت حجّة الاسلام، جناب آقای حاج شیخ غلامحسین بشردوست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مهربان، حضرت حجّة الاسلام جناب آقای سیّد علی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معظّم و متّقی، جناب آقای مهندس راشدی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معظّم جناب آقای موحّدیان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در این امر، با حقیر، همکاری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در هنگام مطالعه و مظانّ استجابت، حقیر و سایر عزیزان را از دعای خیر فراموش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الا باللّه العلیّ العظیم و السّلام علی عباد اللّه الصّالحین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محمّد حسینی قمی</w:t>
      </w:r>
      <w:bookmarkStart w:id="14" w:name="pg12364_144656"/>
    </w:p>
    <w:p>
      <w:pPr>
        <w:pStyle w:val="BookText"/>
        <w:rPr/>
      </w:pPr>
      <w:bookmarkEnd w:id="14"/>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فیما یتعلّق بصیغة الأمر و فیه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یذکر للصّیغة معان قد استعملت فیها، و قد 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التّرجی، و التّمنی، و التّهدید، و الإنذار، و الإهانة، و الاحتقار، و التّعجیز، و التّسخیر، إلی غیر ذلک، و هذا کما تری، ضرورة أنّ الصّیغة ما استعملت فی واحد منها، بل لم تستعمل إلا فی إنشاء الطّلب، إلا أنّ الدّاعی إلی ذلک، کما یکون تارة هو البعث و التحریک نحو المطلوب الواقعی، یکون أخری أحد هذه الأمور،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15" w:name="__RefHeading___Toc8793943_417432637"/>
      <w:bookmarkStart w:id="16" w:name="_Toc6"/>
      <w:bookmarkEnd w:id="15"/>
      <w:r>
        <w:rPr>
          <w:rtl w:val="true"/>
        </w:rPr>
        <w:t xml:space="preserve">تتمه مقصد اوّل </w:t>
      </w:r>
      <w:r>
        <w:rPr>
          <w:rtl w:val="true"/>
        </w:rPr>
        <w:t>«</w:t>
      </w:r>
      <w:r>
        <w:rPr>
          <w:rtl w:val="true"/>
        </w:rPr>
        <w:t>در اوامر</w:t>
      </w:r>
      <w:r>
        <w:rPr>
          <w:rtl w:val="true"/>
        </w:rPr>
        <w:t>»</w:t>
      </w:r>
      <w:bookmarkEnd w:id="16"/>
    </w:p>
    <w:p>
      <w:pPr>
        <w:pStyle w:val="Heading3"/>
        <w:numPr>
          <w:ilvl w:val="2"/>
          <w:numId w:val="1"/>
        </w:numPr>
        <w:rPr/>
      </w:pPr>
      <w:bookmarkStart w:id="17" w:name="__RefHeading___Toc8793945_417432637"/>
      <w:bookmarkStart w:id="18" w:name="_Toc7"/>
      <w:bookmarkEnd w:id="17"/>
      <w:r>
        <w:rPr>
          <w:rtl w:val="true"/>
        </w:rPr>
        <w:t xml:space="preserve">فصل دوّم </w:t>
      </w:r>
      <w:r>
        <w:rPr>
          <w:rtl w:val="true"/>
        </w:rPr>
        <w:t>«</w:t>
      </w:r>
      <w:r>
        <w:rPr>
          <w:rtl w:val="true"/>
        </w:rPr>
        <w:t>در صیغه امر</w:t>
      </w:r>
      <w:r>
        <w:rPr>
          <w:rtl w:val="true"/>
        </w:rPr>
        <w:t xml:space="preserve">- </w:t>
      </w:r>
      <w:r>
        <w:rPr>
          <w:rtl w:val="true"/>
        </w:rPr>
        <w:t>هیئت افعل</w:t>
      </w:r>
      <w:r>
        <w:rPr>
          <w:rtl w:val="true"/>
        </w:rPr>
        <w:t>-»</w:t>
      </w:r>
      <w:bookmarkEnd w:id="18"/>
    </w:p>
    <w:p>
      <w:pPr>
        <w:pStyle w:val="Heading4"/>
        <w:numPr>
          <w:ilvl w:val="3"/>
          <w:numId w:val="1"/>
        </w:numPr>
        <w:rPr/>
      </w:pPr>
      <w:bookmarkStart w:id="19" w:name="__RefHeading___Toc8793947_417432637"/>
      <w:bookmarkStart w:id="20" w:name="_Toc8"/>
      <w:bookmarkEnd w:id="19"/>
      <w:r>
        <w:rPr>
          <w:rtl w:val="true"/>
        </w:rPr>
        <w:t>اشاره</w:t>
      </w:r>
      <w:bookmarkEnd w:id="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فصل اوّل، راجع به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در فصل دوّم درباره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متعدّدی بحث می‌کنیم</w:t>
      </w:r>
      <w:r>
        <w:rPr>
          <w:rFonts w:eastAsia="IRNazanin" w:cs="IRNazanin"/>
          <w:color w:val="111111"/>
          <w:sz w:val="28"/>
          <w:szCs w:val="28"/>
          <w:rtl w:val="true"/>
          <w:lang w:bidi="fa-IR"/>
        </w:rPr>
        <w:t>.</w:t>
      </w:r>
    </w:p>
    <w:p>
      <w:pPr>
        <w:pStyle w:val="Heading4"/>
        <w:numPr>
          <w:ilvl w:val="3"/>
          <w:numId w:val="1"/>
        </w:numPr>
        <w:rPr/>
      </w:pPr>
      <w:bookmarkStart w:id="21" w:name="__RefHeading___Toc8793949_417432637"/>
      <w:bookmarkStart w:id="22" w:name="_Toc9"/>
      <w:bookmarkEnd w:id="21"/>
      <w:r>
        <w:rPr>
          <w:rtl w:val="true"/>
        </w:rPr>
        <w:t>مبحث اوّل معانی صیغه امر</w:t>
      </w:r>
      <w:r>
        <w:rPr>
          <w:rtl w:val="true"/>
        </w:rPr>
        <w:t xml:space="preserve">- </w:t>
      </w:r>
      <w:r>
        <w:rPr>
          <w:rtl w:val="true"/>
        </w:rPr>
        <w:t>هیئت افعل</w:t>
      </w:r>
      <w:r>
        <w:rPr>
          <w:rtl w:val="true"/>
        </w:rPr>
        <w:t>-</w:t>
      </w:r>
      <w:bookmarkEnd w:id="22"/>
    </w:p>
    <w:p>
      <w:pPr>
        <w:pStyle w:val="Heading5"/>
        <w:numPr>
          <w:ilvl w:val="4"/>
          <w:numId w:val="1"/>
        </w:numPr>
        <w:rPr/>
      </w:pPr>
      <w:bookmarkStart w:id="23" w:name="__RefHeading___Toc8793951_417432637"/>
      <w:bookmarkStart w:id="24" w:name="_Toc10"/>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بدیهی است که هیئت ماضی و مضارع، هرکدام دارای معنا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خود هستند و همچنین هیئت امر، دارای معنای مخصوص به خود می‌باشد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 افعل، دارای معنای واحدی است یا اینکه معانی متعدّد دارد و برفرض</w:t>
      </w:r>
      <w:bookmarkStart w:id="25" w:name="pg12364_144657"/>
    </w:p>
    <w:p>
      <w:pPr>
        <w:pStyle w:val="BookText"/>
        <w:rPr/>
      </w:pPr>
      <w:bookmarkEnd w:id="25"/>
      <w:r>
        <w:rPr>
          <w:rFonts w:ascii="IRNazanin" w:hAnsi="IRNazanin" w:eastAsia="IRNazanin"/>
          <w:color w:val="111111"/>
          <w:sz w:val="28"/>
          <w:sz w:val="28"/>
          <w:szCs w:val="28"/>
          <w:rtl w:val="true"/>
          <w:lang w:bidi="fa-IR"/>
        </w:rPr>
        <w:t>آنکه دارای معانی متکثّری باشد، آیا تمام آن‌ها موضوع له صیغه امر هستند به نحوی که استعمال هیئت امر در آن معانی به نحو حقیقت است؟</w:t>
      </w:r>
    </w:p>
    <w:p>
      <w:pPr>
        <w:pStyle w:val="BookText"/>
        <w:rPr/>
      </w:pPr>
      <w:r>
        <w:rPr>
          <w:rFonts w:ascii="IRNazanin" w:hAnsi="IRNazanin" w:eastAsia="IRNazanin"/>
          <w:color w:val="111111"/>
          <w:sz w:val="28"/>
          <w:sz w:val="28"/>
          <w:szCs w:val="28"/>
          <w:rtl w:val="true"/>
          <w:lang w:bidi="fa-IR"/>
        </w:rPr>
        <w:t>در کلمات اصولیّین، معانی متعدّدی برای صیغه امر دیده می‌شود به نحوی که در حاشیه کتاب معالم، پانزده معنا برای آن ذکر شده</w:t>
      </w:r>
      <w:r>
        <w:rPr>
          <w:rFonts w:eastAsia="IRNazanin" w:cs="IRNazanin"/>
          <w:color w:val="111111"/>
          <w:sz w:val="28"/>
          <w:szCs w:val="28"/>
          <w:rtl w:val="true"/>
          <w:lang w:bidi="fa-IR"/>
        </w:rPr>
        <w:t>.</w:t>
      </w:r>
    </w:p>
    <w:p>
      <w:pPr>
        <w:pStyle w:val="Heading5"/>
        <w:numPr>
          <w:ilvl w:val="4"/>
          <w:numId w:val="1"/>
        </w:numPr>
        <w:rPr/>
      </w:pPr>
      <w:bookmarkStart w:id="26" w:name="__RefHeading___Toc8793953_417432637"/>
      <w:bookmarkStart w:id="27" w:name="_Toc11"/>
      <w:bookmarkEnd w:id="26"/>
      <w:r>
        <w:rPr>
          <w:rtl w:val="true"/>
        </w:rPr>
        <w:t>بعضی از معانی صیغه امر عبارتند از</w:t>
      </w:r>
      <w:r>
        <w:rPr>
          <w:rtl w:val="true"/>
        </w:rPr>
        <w:t>:</w:t>
      </w:r>
      <w:bookmarkEnd w:id="27"/>
    </w:p>
    <w:p>
      <w:pPr>
        <w:pStyle w:val="Heading6"/>
        <w:numPr>
          <w:ilvl w:val="5"/>
          <w:numId w:val="1"/>
        </w:numPr>
        <w:rPr/>
      </w:pPr>
      <w:bookmarkStart w:id="28" w:name="__RefHeading___Toc8793955_417432637"/>
      <w:bookmarkStart w:id="29" w:name="_Toc12"/>
      <w:bookmarkEnd w:id="28"/>
      <w:r>
        <w:rPr/>
        <w:t>1</w:t>
      </w:r>
      <w:r>
        <w:rPr>
          <w:rtl w:val="true"/>
        </w:rPr>
        <w:t xml:space="preserve">- </w:t>
      </w:r>
      <w:r>
        <w:rPr>
          <w:rtl w:val="true"/>
        </w:rPr>
        <w:t>تمنّی</w:t>
      </w:r>
      <w:r>
        <w:rPr>
          <w:rtl w:val="true"/>
        </w:rPr>
        <w:t>:</w:t>
      </w:r>
      <w:bookmarkEnd w:id="29"/>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ایّها اللیل الطّویل الا 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هیئت امر در تمنّی استعمال شده و شاعر تمنّی می‌کند که تاریکی شب از بین برود</w:t>
      </w:r>
      <w:r>
        <w:rPr>
          <w:rFonts w:eastAsia="IRNazanin" w:cs="IRNazanin"/>
          <w:color w:val="111111"/>
          <w:sz w:val="28"/>
          <w:szCs w:val="28"/>
          <w:rtl w:val="true"/>
          <w:lang w:bidi="fa-IR"/>
        </w:rPr>
        <w:t>.</w:t>
      </w:r>
    </w:p>
    <w:p>
      <w:pPr>
        <w:pStyle w:val="Heading6"/>
        <w:numPr>
          <w:ilvl w:val="5"/>
          <w:numId w:val="1"/>
        </w:numPr>
        <w:rPr/>
      </w:pPr>
      <w:bookmarkStart w:id="30" w:name="__RefHeading___Toc8793957_417432637"/>
      <w:bookmarkStart w:id="31" w:name="_Toc13"/>
      <w:bookmarkEnd w:id="30"/>
      <w:r>
        <w:rPr/>
        <w:t>2</w:t>
      </w:r>
      <w:r>
        <w:rPr>
          <w:rtl w:val="true"/>
        </w:rPr>
        <w:t xml:space="preserve">- </w:t>
      </w:r>
      <w:r>
        <w:rPr>
          <w:rtl w:val="true"/>
        </w:rPr>
        <w:t>تهدید</w:t>
      </w:r>
      <w:r>
        <w:rPr>
          <w:rtl w:val="true"/>
        </w:rPr>
        <w:t>:</w:t>
      </w:r>
      <w:bookmarkEnd w:id="31"/>
    </w:p>
    <w:p>
      <w:pPr>
        <w:pStyle w:val="BookText"/>
        <w:rPr/>
      </w:pPr>
      <w:r>
        <w:rPr>
          <w:rFonts w:ascii="IRNazanin" w:hAnsi="IRNazanin" w:eastAsia="IRNazanin"/>
          <w:color w:val="111111"/>
          <w:sz w:val="28"/>
          <w:sz w:val="28"/>
          <w:szCs w:val="28"/>
          <w:rtl w:val="true"/>
          <w:lang w:bidi="fa-IR"/>
        </w:rPr>
        <w:t>مانند قول خداوند متعال در آیه چهلم سوره فصّلت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فارسی هم گاهی انسان در مقام تهدید به کسی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می‌خواهی بکن</w:t>
      </w:r>
      <w:r>
        <w:rPr>
          <w:rFonts w:eastAsia="IRNazanin" w:cs="IRNazanin"/>
          <w:color w:val="111111"/>
          <w:sz w:val="28"/>
          <w:szCs w:val="28"/>
          <w:rtl w:val="true"/>
          <w:lang w:bidi="fa-IR"/>
        </w:rPr>
        <w:t>.»</w:t>
      </w:r>
    </w:p>
    <w:p>
      <w:pPr>
        <w:pStyle w:val="Heading6"/>
        <w:numPr>
          <w:ilvl w:val="5"/>
          <w:numId w:val="1"/>
        </w:numPr>
        <w:rPr/>
      </w:pPr>
      <w:bookmarkStart w:id="32" w:name="__RefHeading___Toc8793959_417432637"/>
      <w:bookmarkStart w:id="33" w:name="_Toc14"/>
      <w:bookmarkEnd w:id="32"/>
      <w:r>
        <w:rPr/>
        <w:t>3</w:t>
      </w:r>
      <w:r>
        <w:rPr>
          <w:rtl w:val="true"/>
        </w:rPr>
        <w:t xml:space="preserve">- </w:t>
      </w:r>
      <w:r>
        <w:rPr>
          <w:rtl w:val="true"/>
        </w:rPr>
        <w:t>انذار</w:t>
      </w:r>
      <w:r>
        <w:rPr>
          <w:rtl w:val="true"/>
        </w:rPr>
        <w:t>:</w:t>
      </w:r>
      <w:bookmarkEnd w:id="33"/>
    </w:p>
    <w:p>
      <w:pPr>
        <w:pStyle w:val="BookText"/>
        <w:rPr/>
      </w:pPr>
      <w:r>
        <w:rPr>
          <w:rFonts w:ascii="IRNazanin" w:hAnsi="IRNazanin" w:eastAsia="IRNazanin"/>
          <w:color w:val="111111"/>
          <w:sz w:val="28"/>
          <w:sz w:val="28"/>
          <w:szCs w:val="28"/>
          <w:rtl w:val="true"/>
          <w:lang w:bidi="fa-IR"/>
        </w:rPr>
        <w:t>شبیه کلام پروردگار متعال در آیه شصت و پنج سوره هود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انذار،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 فَقالَ تَمَتَّعُوا فِی دارِکُمْ ثَلاثَةَ أَیَّامٍ ذلِکَ وَعْدٌ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آن را از پای درآوردند و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مهلت شما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خانه‌هایتان متمتّع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دروغ نخواهد بود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 w:name="__RefHeading___Toc8793961_417432637"/>
      <w:bookmarkStart w:id="35" w:name="_Toc15"/>
      <w:bookmarkEnd w:id="34"/>
      <w:r>
        <w:rPr/>
        <w:t>4</w:t>
      </w:r>
      <w:r>
        <w:rPr>
          <w:rtl w:val="true"/>
        </w:rPr>
        <w:t xml:space="preserve">- </w:t>
      </w:r>
      <w:r>
        <w:rPr>
          <w:rtl w:val="true"/>
        </w:rPr>
        <w:t>اهانت</w:t>
      </w:r>
      <w:r>
        <w:rPr>
          <w:rtl w:val="true"/>
        </w:rPr>
        <w:t>:</w:t>
      </w:r>
      <w:bookmarkEnd w:id="35"/>
    </w:p>
    <w:p>
      <w:pPr>
        <w:pStyle w:val="BookText"/>
        <w:rPr/>
      </w:pPr>
      <w:r>
        <w:rPr>
          <w:rFonts w:ascii="IRNazanin" w:hAnsi="IRNazanin" w:eastAsia="IRNazanin"/>
          <w:color w:val="111111"/>
          <w:sz w:val="28"/>
          <w:sz w:val="28"/>
          <w:szCs w:val="28"/>
          <w:rtl w:val="true"/>
          <w:lang w:bidi="fa-IR"/>
        </w:rPr>
        <w:t>برای آن به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چهل و هشت سوره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صُبُّوا فَوْقَ رَأْسِهِ مِنْ عَذابِ الْحَمِیمِ ذُقْ إِنَّکَ أَنْتَ الْعَزِیزُ الْکَرِیمُ</w:t>
      </w:r>
      <w:r>
        <w:rPr>
          <w:rFonts w:eastAsia="IRNazanin" w:cs="IRNazanin"/>
          <w:color w:val="111111"/>
          <w:sz w:val="28"/>
          <w:szCs w:val="28"/>
          <w:rtl w:val="true"/>
          <w:lang w:bidi="fa-IR"/>
        </w:rPr>
        <w:t>.»</w:t>
      </w:r>
    </w:p>
    <w:p>
      <w:pPr>
        <w:pStyle w:val="Heading6"/>
        <w:numPr>
          <w:ilvl w:val="5"/>
          <w:numId w:val="1"/>
        </w:numPr>
        <w:rPr/>
      </w:pPr>
      <w:bookmarkStart w:id="36" w:name="__RefHeading___Toc8793963_417432637"/>
      <w:bookmarkStart w:id="37" w:name="_Toc16"/>
      <w:bookmarkEnd w:id="36"/>
      <w:r>
        <w:rPr/>
        <w:t>5</w:t>
      </w:r>
      <w:r>
        <w:rPr>
          <w:rtl w:val="true"/>
        </w:rPr>
        <w:t xml:space="preserve">- </w:t>
      </w:r>
      <w:r>
        <w:rPr>
          <w:rtl w:val="true"/>
        </w:rPr>
        <w:t>احتقار</w:t>
      </w:r>
      <w:r>
        <w:rPr>
          <w:rtl w:val="true"/>
        </w:rPr>
        <w:t>:</w:t>
      </w:r>
      <w:bookmarkEnd w:id="3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به آیه هشتاد سوره یونس، مثال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السَّحَرَةُ قالَ لَهُمْ مُوسی أَلْقُوا ما أَنْتُمْ مُلْقُونَ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ساحران آمدند موسی علیه السّلام به آن‌ها</w:t>
      </w:r>
      <w:bookmarkStart w:id="38" w:name="pg12364_144658"/>
    </w:p>
    <w:p>
      <w:pPr>
        <w:pStyle w:val="BookText"/>
        <w:rPr/>
      </w:pPr>
      <w:bookmarkEnd w:id="3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وسائل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بیفکنید، بیفکنید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 w:name="__RefHeading___Toc8793965_417432637"/>
      <w:bookmarkStart w:id="40" w:name="_Toc17"/>
      <w:bookmarkEnd w:id="39"/>
      <w:r>
        <w:rPr/>
        <w:t>6</w:t>
      </w:r>
      <w:r>
        <w:rPr>
          <w:rtl w:val="true"/>
        </w:rPr>
        <w:t xml:space="preserve">- </w:t>
      </w:r>
      <w:r>
        <w:rPr>
          <w:rtl w:val="true"/>
        </w:rPr>
        <w:t>تعجیز</w:t>
      </w:r>
      <w:r>
        <w:rPr>
          <w:rtl w:val="true"/>
        </w:rPr>
        <w:t>:</w:t>
      </w:r>
      <w:bookmarkEnd w:id="40"/>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کُنْتُمْ فِی رَیْبٍ مِمَّا نَزَّلْنا عَلی عَبْدِنا فَأْتُوا بِسُورَةٍ مِنْ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 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تعجیز استعمال شده یعنی شما عاجز هستید که سوره‌ای مانند قرآن بیاورید</w:t>
      </w:r>
      <w:r>
        <w:rPr>
          <w:rFonts w:eastAsia="IRNazanin" w:cs="IRNazanin"/>
          <w:color w:val="111111"/>
          <w:sz w:val="28"/>
          <w:szCs w:val="28"/>
          <w:rtl w:val="true"/>
          <w:lang w:bidi="fa-IR"/>
        </w:rPr>
        <w:t>.</w:t>
      </w:r>
    </w:p>
    <w:p>
      <w:pPr>
        <w:pStyle w:val="Heading6"/>
        <w:numPr>
          <w:ilvl w:val="5"/>
          <w:numId w:val="1"/>
        </w:numPr>
        <w:rPr/>
      </w:pPr>
      <w:bookmarkStart w:id="41" w:name="__RefHeading___Toc8793967_417432637"/>
      <w:bookmarkStart w:id="42" w:name="_Toc18"/>
      <w:bookmarkEnd w:id="41"/>
      <w:r>
        <w:rPr/>
        <w:t>7</w:t>
      </w:r>
      <w:r>
        <w:rPr>
          <w:rtl w:val="true"/>
        </w:rPr>
        <w:t xml:space="preserve">- </w:t>
      </w:r>
      <w:r>
        <w:rPr>
          <w:rtl w:val="true"/>
        </w:rPr>
        <w:t>تسخیر</w:t>
      </w:r>
      <w:r>
        <w:rPr>
          <w:rtl w:val="true"/>
        </w:rPr>
        <w:t>:</w:t>
      </w:r>
      <w:bookmarkEnd w:id="42"/>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عَلِمْتُمُ الَّذِینَ اعْتَدَوْا مِنْکُمْ فِی السَّبْتِ فَقُلْنا لَهُمْ 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 شصت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 قطع، حال کسانی از شما که در روز شنبه نافرمانی و گناه کردند، دانستید، ما به آن‌ها گفتیم به صورت بوزینه‌های طردشده‌ای درآئید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اشاره کردیم برای هیئت امر، پانزده معنا بلکه تا بیست و چهار معنا، ذکر کرده‌اند</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تعالی ارشد العباد عند المداینة الی الاستشهاد رعایة لمصلحتهم قیل الفرق بینه و بین الندب ان الندب لثواب الآخرة و الارشاد لمنافع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مِمَّا رَزَقَکُمُ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بالامر یدل علی الامتنان علیهم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الاکرام للمأمور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ضم السلام و الامن عند الامر بدخول الجنة قرینة الاکرام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التسویة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أَوْ لا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التکوین و هو الایجاد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بیان پاسخ سؤالی را که اخیرا مطرح کردیم می‌پردازیم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معلوم شود که آیا هیئت افعل در معانی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سپس تعیین کنیم که برفرض استعمال آیا به نحو حقیقت در آن معانی بکار رفته یا مجاز؟</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آخوند رحمه اللّه معتقدند که اصلا هیئت افعل در آن معانی استعمال نشده و</w:t>
      </w:r>
    </w:p>
    <w:p>
      <w:pPr>
        <w:pStyle w:val="BookText"/>
        <w:rPr/>
      </w:pPr>
      <w:r>
        <w:rPr>
          <w:rFonts w:ascii="IRNazanin" w:hAnsi="IRNazanin" w:eastAsia="IRNazanin"/>
          <w:color w:val="111111"/>
          <w:sz w:val="28"/>
          <w:sz w:val="28"/>
          <w:szCs w:val="28"/>
          <w:rtl w:val="true"/>
          <w:lang w:bidi="fa-IR"/>
        </w:rPr>
        <w:t>هیچ‌کدام از معانی مذکور، مستعمل فیه هیئت امر نیست مثلا هیئت افعل در تمنّی، احتقار یا تهدید استعمال نشده تا اینکه بحث کنیم آیا استعمالش حقیقی است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ظاهر کلام مشهور، این است که هیئت امر در آن معانی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معتقدند در تمام موارد مذکور، مستعمل فیه هیئت امر، طلب انشائی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جلد اوّل کتاب ایضاح الکفایة مفصّلا بیان کردیم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کلّی، وجود حقیقی، وجود ذهنی</w:t>
      </w:r>
      <w:r>
        <w:rPr>
          <w:rStyle w:val="FootnoteAnchor"/>
          <w:rtl w:val="true"/>
        </w:rPr>
        <w:footnoteReference w:id="7"/>
      </w:r>
      <w:r>
        <w:rPr>
          <w:rFonts w:ascii="IRNazanin" w:hAnsi="IRNazanin" w:eastAsia="IRNazanin"/>
          <w:color w:val="111111"/>
          <w:sz w:val="28"/>
          <w:sz w:val="28"/>
          <w:szCs w:val="28"/>
          <w:rtl w:val="true"/>
          <w:lang w:bidi="fa-IR"/>
        </w:rPr>
        <w:t>و وجود انشائی می‌باشد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قائم به نفس انسان می‌باشد و آن خواست واقعی و از اوصاف حقیقیه نفس انسان هست مثلا فلان کتاب، مطلوب حقیقی شما می‌باشد یعنی طلب باطنی و واقعی شما به آن تعلّق گرفته و چه‌بسا مبرز و مشعری برای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مفاهیم دارای وجود انشائی هستند یعنی قابلیّت آن را دارند که انشا به آن‌ها تعلّق گیرد مانند طلب، تمنّی، ترجّی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مورد نکاح، انسان به وسیله انکحت و قبلت، علقه زوجیّت را که امری اعتباری است، انشاء 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معتقدند که صیغه امر در تمام موارد پانزده‌گانه در طلب انشائی استعمال شده و معنای طلب انشائی این است که انسان، اراده کند و مفهوم و ماهیّت طلب به وسیله صیغه افعل، تحقّق پیدا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صیغه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انشائی استعمال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که گفته‌اند در تعجیز، استعمال شده به نظر مصنّف در طلب انشائی استعمال گشته و همچنین مستعمل فیه صیغه امر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قصاری ما یمکن أن یدعی، أن تکون الصّیغة موضوعة لإنشاء الطّلب، فیما إذا کان بداعی البعث و التحریک، لا بداع آخر منها، فیکون إنشاء الطّلب بها بعثا حقیقة، و إنشاؤه بها تهدیدا مجازا، و هذا غیر کونها مستعملة فی التّهدید و غیره،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انشائی است نه تعجیز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فیه صیغه 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فَأْتُوا بِسُورَةٍ مِنْ مِثْلِهِ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کُونُوا قِرَدَةً خاسِئِینَ</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تفاوتی با یکدیگر ندارند؟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در تمام موارد، در طلب انشائی استعمال شده و تنها فرقشان این است که دواعی و اهداف آن‌ها متفاوت است مثلا هدف از طلب انشائی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نماز در خارج و بعث مکلف به خواندن نماز است و داعی از طلب انشائی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مکلف به ایتاء زکات می‌باشد و هدف از طلب انشائی در فَأْتُوا بِسُورَةٍ مِنْ مِثْلِهِ این است که بیان کند که شما از اتیان مثل قرآن، عاجز و ناتوان هستید نه اینکه صیغه امر در تعجیز استعمال شده باشد و معنایش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عاجزون من الاتیان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تعجیز استعمال شده لازمه کلامشان این است که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نمود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عاجزون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مصنّف، مستعمل فیه صیغه امر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سایر موارد، همان طلب انشائی است منتها اهداف و اغراض از آن‌ها متفاوت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ممکن است کسی ادّعا کند و انسان بتواند ادّعایش را بپذیرد،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مستعمل فیه صیغه امر در تمام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پانزده‌گانه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آن‌ها جنبه حقیقت ندارد بلکه فقط در اقیموا الصلاة، آتوا الزّکاة و امثال آن دو، عنوان حقیقت، تحقق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هیئت افعل را برای طلب انشائی وضع کرده لکن قیدی هم به</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ما ذکرناه فی صیغة الأمر، جار فی سائر الصّیغ الإنشائیّة، فکما یکون الدّاعی إلی إنشاء التّمنی أو الترجی أو الاستفهام بصیغها، تارة هو ثبوت هذه الصّفات حقیقة، یکون الداعی غیرها أخری، فلا وجه للالتزام بانسلاخ صیغها عنها، و استعمالها فی غیرها، إذا وقعت فی کلامه تعالی، لاستحالة مثل هذه المعانی فی حقّه تبارک و تعالی، ممّا لازمه العجز أو الجهل، و أنّه لا وجه له، فإنّ المستحیل إنّما هو الحقیقی منها لا الإنشائی الإیقاعی، الذی یکون بمجرّد قصد حصوله بالصّیغة، کما عرفت، ففی کلامه تعالی قد استعملت فی معانیها الإیقاعیّة الإنشائیّة أیضا، لا لإظهار ثبوتها حقیقة، بل لأمر آخر حسب ما یقتضیه الحال من إظهار المحبّة أو الإنکار أو التّقریر إلی غیر ذلک، و منه ظهر أنّ ما ذکر من المعانی الکثیرة لصیغة الاستفهام لیس کما ینبغی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اضافه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افعل را در طلب انشائی استعمال کنید منتها در مواردی که داعی و محرّک شما از آن، بعث و انجام مأمور به در خارج باشد یعنی داعی خاصّی را در مقام وضع در موضوع له مدخلیّت داده است در نتیجه اگر آمر، هدف و غرض دیگری از صیغه امر داشته باشد، مجاز است منتها نه از جهت اینکه مستعمل فیه، عوض شده است بلکه علّت مجازیّت، این است که آن قیدی را که واضع، مدخلیّت داده بود اکنون وجود ندارد و بدیهی است که آن قید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معنای تهدید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چنان ادّعائی بکند با او موافقت می‌کنیم امّا ادّعای مذکور، غیر از این است که از اوّل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مثلا دارای پانزده معنا و مستعمل فیه است بلکه در تمام موارد، مستعمل فیه صیغه امر، همان طلب انشائی است به نحوی که توضیح دادیم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اکنون محدوده بحث را وسیع‌تر نموده و نتیجه‌ای می‌گیرند که تا</w:t>
      </w:r>
    </w:p>
    <w:p>
      <w:pPr>
        <w:pStyle w:val="BookText"/>
        <w:rPr/>
      </w:pPr>
      <w:r>
        <w:rPr>
          <w:rFonts w:ascii="IRNazanin" w:hAnsi="IRNazanin" w:eastAsia="IRNazanin"/>
          <w:color w:val="111111"/>
          <w:sz w:val="28"/>
          <w:sz w:val="28"/>
          <w:szCs w:val="28"/>
          <w:rtl w:val="true"/>
          <w:lang w:bidi="fa-IR"/>
        </w:rPr>
        <w:t>حدّی در علم تفسیر هم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صیغه امر بیان کردیم در سایر صیغ انشائیّه هم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استفهامات و تمنّیاتی که در قرآن شریف آمده به چه صورت است و چگونه و به چه کیفیّت خداوند متعال، استفهام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کسی استفهام و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جاهل و یا عاجز باشد با توجّه به اینکه جهل و عجز درباره خداوند متعال، راه ندارد، پس چگونه خداوند در قرآن کریم، استفهامات فراوان نموده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 یا مُوسی قالَ هِیَ عَصایَ أَتَوَکَّؤُا عَلَیْها وَ أَهُشُّ بِها عَلی غَنَمِی وَ لِیَ فِیها مَآرِبُ أُخْری</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فَقُولا لَهُ قَوْلًا 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یَتَذَکَّرُ أَوْ یَخْشی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مفسّرین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استفهامات، تمنّیات و ترجّی‌های قرآنی جنبه مجازیّت دارند و آن صیغ در موضوع له خود، استعمال نشده‌اند زیرا صحیح نیست که خداوند متعال به نحو حقیقت از چیزی استفهام نماید، لذا قائل به انسلاخ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استفهام، تمنّی و ترجّی از معانی خود، خارج شده‌اند لذا باید ملتزم به مجاز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را که درباره هیئت امر و صیغه افعل ذکر کردیم درباره صیغ انشائی و استفهامات قرآنی بیان می‌کنیم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مستعمل فیه استفهامات قرآنی، استفهام حقیقی نیست و بدیهی است که استفهام حقیقی مربوط به کسی است که جاهل است و در مقام پرسش و طلب رفع جهل برمی‌آید ولی اصلا موضوع له ادوات استفهام، استفهام حقیقی نیست بلکه موضوع له آن‌ها استفهام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موضوع له صیغ تمنّی هم تمنّی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استفهام انشائی، این است که مثلا انسان، صیغه استفهام را استعمال و اراده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استفهام</w:t>
      </w:r>
    </w:p>
    <w:p>
      <w:pPr>
        <w:pStyle w:val="BookText"/>
        <w:rPr/>
      </w:pPr>
      <w:r>
        <w:rPr>
          <w:rFonts w:ascii="IRNazanin" w:hAnsi="IRNazanin" w:eastAsia="IRNazanin"/>
          <w:color w:val="111111"/>
          <w:sz w:val="28"/>
          <w:sz w:val="28"/>
          <w:szCs w:val="28"/>
          <w:rtl w:val="true"/>
          <w:lang w:bidi="fa-IR"/>
        </w:rPr>
        <w:t>به وسیله آن لفظ، تحقق پیدا کند و لازمه استفهام و تمنّی انشائی، جهل و عجز نیست که درباره خداوند، مستحیل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مصداق واقعی مفهوم استفهام درباره خداوند،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انشائی و استفهام انشائی، البتّه دواعی و اغراض در مورد استفهام انشائی،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داعی بر استفهام انشائی، استفهام حقیقی باشد، این ملازم با جهل است امّا اگر مثلا داعی بر استفهام انشائی، این باشد که خداوند می‌خواهد نسبت به حضرت موسی علیه السّلام اظهار لطف و محبّت کند لذا از او سؤال می‌نماید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تِلْکَ بِیَمِینِکَ 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مستلزم جهل نخواهد بود و لزومی ندارد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استفهام از معنای خود منسلخ شده و قائل به مجازیّت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داعی بر استفهام انشائی اظهار تقریر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فَأَصْفاکُمْ رَبُّکُمْ بِالْبَنِینَ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هست مانند اظهار تعجّب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رَبِّکَ کَیْفَ مَدَّ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صیغ استفهام، تمنّی و ترجّی، استفهام، تمنّی و ترجّی حقیقی نیست بلکه موضوع له آن‌ها استفهام، تمنّی و ترجّی انشائی می‌باشد لکن اهداف و دواعی آن‌ها متفاوت است و هیچ‌گاه غرض از استفهام، تمنّی و ترجّی انشائی در مورد خداوند متعال، استفهام، تمنّی و ترجّی حقیقی نیست و صیغ مذکور از معانی خود، منسلخ نشده‌اند بنابراین نتیجه می‌گیریم که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چندگانه‌ای که برای صیغ استفهام در کتب نحوی، ذکر کرده‌اند، وجهی برای آن‌ها نیست، بلکه آن معانی، دواعی بر استفهامات انشائی هستند و هیچ‌گاه داعی بر استفهام، تمنّی و ترجّی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تمنّی و ترجّی حقیقی نمی‌باشد</w:t>
      </w:r>
      <w:r>
        <w:rPr>
          <w:rFonts w:eastAsia="IRNazanin" w:cs="IRNazanin"/>
          <w:color w:val="111111"/>
          <w:sz w:val="28"/>
          <w:szCs w:val="28"/>
          <w:rtl w:val="true"/>
          <w:lang w:bidi="fa-IR"/>
        </w:rPr>
        <w:t>.</w:t>
      </w:r>
      <w:bookmarkStart w:id="43" w:name="pg12364_144664"/>
    </w:p>
    <w:p>
      <w:pPr>
        <w:pStyle w:val="BookText"/>
        <w:rPr/>
      </w:pPr>
      <w:bookmarkEnd w:id="43"/>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الصّیغة حقیقة فی الوجوب، أو فی الندب، أو فیهما، أو فی المشترک بینهما، وجوه بل أقوال، لا یبعد تبادر الوجوب عند استعمالها بلا قرینة، و یؤیّده عدم صحة الاعتذار عن المخالفة باحتمال إرادة النّدب، مع الاعتراف بعدم دلالته علیه بحال أو مقال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4" w:name="__RefHeading___Toc8793969_417432637"/>
      <w:bookmarkStart w:id="45" w:name="_Toc19"/>
      <w:bookmarkEnd w:id="44"/>
      <w:r>
        <w:rPr>
          <w:rtl w:val="true"/>
        </w:rPr>
        <w:t>مبحث دوّم آیا صیغه امر، حقیقت در وجوب است؟</w:t>
      </w:r>
      <w:bookmarkEnd w:id="45"/>
    </w:p>
    <w:p>
      <w:pPr>
        <w:pStyle w:val="Heading5"/>
        <w:numPr>
          <w:ilvl w:val="4"/>
          <w:numId w:val="1"/>
        </w:numPr>
        <w:rPr/>
      </w:pPr>
      <w:bookmarkStart w:id="46" w:name="__RefHeading___Toc8793971_417432637"/>
      <w:bookmarkStart w:id="47" w:name="_Toc20"/>
      <w:bookmarkEnd w:id="46"/>
      <w:r>
        <w:rPr>
          <w:rtl w:val="true"/>
        </w:rPr>
        <w:t>اشاره</w:t>
      </w:r>
      <w:bookmarkEnd w:id="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بیان کردیم که مستعمل فیه هیئت افعل،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طلبی که غرض و داعی از آن، بعث و تحریک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فعلی در این جهت، بحث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 انشائی که مفاد صیغه افعل هست، آیا خصوص طلب وجوبی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طلب، افراد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به چهار وجه بلکه چهار قول اشاره نموده‌اند، لکن صاحب معالم، اقوال دیگری هم در این زمینه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صیغه امر، خصوص طلب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وجوب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صیغه امر، خصوص طلب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ندب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طلب وجوبی و هم طلب 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موضوع له صیغه امر هست منتها دو صورت برای آن،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لفظی که باید قائل به تعدّد وضع شد، یعنی یک مرتبه صیغه امر را برای طلب وجوبی وضع کرده‌اند و بار دیگر برای طلب ندبی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مشترک معنوی، یعنی هیئت امر را برای مطلق و کلّی طلب انشائی، وضع کرده‌اند که هم شامل طلب وجوبی می‌شود و هم شامل طلب ندبی می‌گردد و هر دو به صورت حقیقت است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اقوال مذکور، دارای ترجیح هست و دلیلش چیست؟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قول اوّل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صیغه امر، طلب انشائی وجوبی است یعنی اگر هیئت</w:t>
      </w:r>
      <w:bookmarkStart w:id="48" w:name="pg12364_144665"/>
    </w:p>
    <w:p>
      <w:pPr>
        <w:pStyle w:val="BookText"/>
        <w:rPr/>
      </w:pPr>
      <w:bookmarkEnd w:id="48"/>
      <w:r>
        <w:rPr>
          <w:rFonts w:ascii="IRNazanin" w:hAnsi="IRNazanin" w:eastAsia="IRNazanin"/>
          <w:color w:val="111111"/>
          <w:sz w:val="28"/>
          <w:sz w:val="28"/>
          <w:szCs w:val="28"/>
          <w:rtl w:val="true"/>
          <w:lang w:bidi="fa-IR"/>
        </w:rPr>
        <w:t xml:space="preserve">و کثرة الاستعمال فیه فی الکتاب و السّنّة و غیرهما لا توجب نقله إلیه أو حمله علیه، لکثرة استعماله فی الوجوب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را در آیه یا روایتی مشاهده کردیم و قرینه‌ای برخلاف نیافتیم، می‌گوئیم ظهور در وجوب دارد، فرضا اگر در روایتی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 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قرینه‌ای دلالت بر استحباب ننمود، می‌گوئیم ظهور در طلب وجوبی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صیغه امر، ظهور در طلب وجوبی دارد؟</w:t>
      </w:r>
    </w:p>
    <w:p>
      <w:pPr>
        <w:pStyle w:val="BookText"/>
        <w:rPr/>
      </w:pPr>
      <w:r>
        <w:rPr>
          <w:rFonts w:ascii="IRNazanin" w:hAnsi="IRNazanin" w:eastAsia="IRNazanin"/>
          <w:color w:val="111111"/>
          <w:sz w:val="28"/>
          <w:sz w:val="28"/>
          <w:szCs w:val="28"/>
          <w:rtl w:val="true"/>
          <w:lang w:bidi="fa-IR"/>
        </w:rPr>
        <w:t xml:space="preserve">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مولا صیغه امری را استعمال می‌نماید، متبادر به ذهن مردم و عرف، این است که او به نحو طلب وجوبی، انشاء طلب نموده و عبد باید مأمور به را در خارج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تبادر،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مولائی امری صادر کند و عبد با آن مخالفت نماید سپس مولا از او سؤال کند که چرا مأمور به را اتیان نکردی چنانچه عبد در مقام عذرخواهی برآید و بگوید من احتمال می‌دادم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وجوبی نبوده بلکه استحبابی بوده است و به خاطر احتمال استحبابی بودن آن، مخالفت کردم، از نظر عقلا، اعتذار عبد، پذیرفته نیست و او را معذور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عبد هم معترف است که قرینه‌ای بر استحباب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متبادر از صیغه امر، طلب وجوبی است و تا وقتی قرینه‌ای برخلاف مطرح نباشد، حقّ مخالفت وجود ندارد</w:t>
      </w:r>
      <w:r>
        <w:rPr>
          <w:rFonts w:eastAsia="IRNazanin" w:cs="IRNazanin"/>
          <w:color w:val="111111"/>
          <w:sz w:val="28"/>
          <w:szCs w:val="28"/>
          <w:rtl w:val="true"/>
          <w:lang w:bidi="fa-IR"/>
        </w:rPr>
        <w:t>.</w:t>
      </w:r>
    </w:p>
    <w:p>
      <w:pPr>
        <w:pStyle w:val="Heading5"/>
        <w:numPr>
          <w:ilvl w:val="4"/>
          <w:numId w:val="1"/>
        </w:numPr>
        <w:rPr/>
      </w:pPr>
      <w:bookmarkStart w:id="49" w:name="__RefHeading___Toc8793973_417432637"/>
      <w:bookmarkStart w:id="50" w:name="_Toc21"/>
      <w:bookmarkEnd w:id="49"/>
      <w:r>
        <w:rPr>
          <w:rtl w:val="true"/>
        </w:rPr>
        <w:t>نقد و بررسی کلام صاحب معالم رحمه اللّه</w:t>
      </w:r>
      <w:bookmarkEnd w:id="50"/>
    </w:p>
    <w:p>
      <w:pPr>
        <w:pStyle w:val="BookText"/>
        <w:rPr/>
      </w:pPr>
      <w:r>
        <w:rPr>
          <w:rFonts w:ascii="IRNazanin" w:hAnsi="IRNazanin" w:eastAsia="IRNazanin"/>
          <w:color w:val="111111"/>
          <w:sz w:val="28"/>
          <w:sz w:val="28"/>
          <w:szCs w:val="28"/>
          <w:rtl w:val="true"/>
          <w:lang w:bidi="fa-IR"/>
        </w:rPr>
        <w:t>نقد و بررسی کلام صاحب معالم</w:t>
      </w:r>
      <w:r>
        <w:rPr>
          <w:rStyle w:val="FootnoteAnchor"/>
          <w:rtl w:val="true"/>
        </w:rPr>
        <w:footnoteReference w:id="10"/>
      </w:r>
      <w:r>
        <w:rPr>
          <w:rFonts w:ascii="Amiri" w:hAnsi="Amiri" w:eastAsia="Amiri" w:cs="Amiri"/>
          <w:color w:val="111111"/>
          <w:sz w:val="28"/>
          <w:sz w:val="28"/>
          <w:szCs w:val="28"/>
          <w:rtl w:val="true"/>
          <w:lang w:bidi="ar-SA"/>
        </w:rPr>
        <w:t>رحمه اللّه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ابتدا ثابت کرده‌اند که صیغه امر از نظر لغت و عرف، حقیقت در وجوب است سپس مطلبی را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اخبار و محاورات بین موالی و عبید، بسیار آمده که صیغه امر در غیر از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عنوان مجاز</w:t>
      </w:r>
    </w:p>
    <w:p>
      <w:pPr>
        <w:pStyle w:val="BookText"/>
        <w:rPr/>
      </w:pPr>
      <w:r>
        <w:rPr>
          <w:rFonts w:ascii="IRNazanin" w:hAnsi="IRNazanin" w:eastAsia="IRNazanin"/>
          <w:color w:val="111111"/>
          <w:sz w:val="28"/>
          <w:sz w:val="28"/>
          <w:szCs w:val="28"/>
          <w:rtl w:val="true"/>
          <w:lang w:bidi="fa-IR"/>
        </w:rPr>
        <w:t>راجح یا مجاز مشهور پیدا کرده، بدیهی است که مجاز مشهور،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به اندازه‌ای در غیر معنای موضوع له استعمال شود که شهرت استعمال پیدا کند و به مرحله‌ای برسد که وقتی انسان، لفظ را بدون قرینه بشنود، حالت تردید برایش پیدا بشود و نداند که آیا معنای حقیقی اراده شده یا معنای مجازی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امر هم آن‌قدر در روایات در استحباب، استعمال شده که اگر امری صادر شود و ندانیم که مقصود از آن، وجوب است یا استحباب، به صرف اینکه معنای صیغه امر، وجوب است، نمی‌توان آن را بر وجوب حمل نمود، و نتیجه کلام صاحب معالم،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امر درعین‌حال که حقیقت در وجوب است لکن اثر عملی نمی‌تواند پیدا کند و اگر بخواهد وجوب را افاده نماید، محتاج به قرینه است تا مانع معنای مجازی مشهور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دو جواب در برابر کلام صاحب معالم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می‌گوئید صیغه امر، کثرت استعمال در ندب دارد آیا منظورتان این است که صیغه امر در وجوب، کثرت استعمال ندارد یا اینکه مقصود، این است که هم در ندب و هم در وجوب کثرت استعمال دارد؟</w:t>
      </w:r>
    </w:p>
    <w:p>
      <w:pPr>
        <w:pStyle w:val="BookText"/>
        <w:rPr/>
      </w:pPr>
      <w:r>
        <w:rPr>
          <w:rFonts w:ascii="IRNazanin" w:hAnsi="IRNazanin" w:eastAsia="IRNazanin"/>
          <w:color w:val="111111"/>
          <w:sz w:val="28"/>
          <w:sz w:val="28"/>
          <w:szCs w:val="28"/>
          <w:rtl w:val="true"/>
          <w:lang w:bidi="fa-IR"/>
        </w:rPr>
        <w:t>به عبارت دیگر، شما که در صدد اثبات استعمال صیغه امر در ندب می‌باشید، آیا در این مقام هستید که بگوئید صیغه امر در وجوب، قلّت استعمال دارد یا نه؟</w:t>
      </w:r>
    </w:p>
    <w:p>
      <w:pPr>
        <w:pStyle w:val="BookText"/>
        <w:rPr/>
      </w:pPr>
      <w:r>
        <w:rPr>
          <w:rFonts w:ascii="IRNazanin" w:hAnsi="IRNazanin" w:eastAsia="IRNazanin"/>
          <w:color w:val="111111"/>
          <w:sz w:val="28"/>
          <w:sz w:val="28"/>
          <w:szCs w:val="28"/>
          <w:rtl w:val="true"/>
          <w:lang w:bidi="fa-IR"/>
        </w:rPr>
        <w:t>اگر بفرمائید استعمال هیئت امر در وجوب، قلّت استعمال دارد، این ادّعا را از شما نمی‌پذیریم بلکه صیغه امر، هم کثرت استعمال در وجوب دارد و هم در ندب، یعنی صیغه افعل، پنجاه درصد در وجوب، استعمال شده و پنجاه درصد از استعمالات آن در ندب است و اگر چنین چیزی باشد پاسخ ما این است که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کثرت استعمال، ضربه‌ای به‌معنای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نمی‌کند و این امر،</w:t>
      </w:r>
    </w:p>
    <w:p>
      <w:pPr>
        <w:pStyle w:val="BookText"/>
        <w:rPr/>
      </w:pPr>
      <w:r>
        <w:rPr>
          <w:rFonts w:ascii="IRNazanin" w:hAnsi="IRNazanin" w:eastAsia="IRNazanin"/>
          <w:color w:val="111111"/>
          <w:sz w:val="28"/>
          <w:sz w:val="28"/>
          <w:szCs w:val="28"/>
          <w:rtl w:val="true"/>
          <w:lang w:bidi="fa-IR"/>
        </w:rPr>
        <w:t>مع أنّ الاستعمال و إن کثر فیه، إلا أنّه کان مع القرینة المصحوبة، و کثرة الاستعمال کذلک فی المعنی المجازی لا توجب صیرورته مشهورا فیه، لیرجّح أو یتوقّف، علی الخلاف فی المجاز المشهور، کیف؟ و قد کثر استعمال العامّ فی الخاصّ،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ینثلم به ظهوره فی العموم، بل یحمل علیه ما لم تقم قرینة بالخصوص علی إرادة الخصوص</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نمی‌شود که نقلی</w:t>
      </w:r>
      <w:r>
        <w:rPr>
          <w:rStyle w:val="FootnoteAnchor"/>
          <w:rtl w:val="true"/>
        </w:rPr>
        <w:footnoteReference w:id="12"/>
      </w:r>
      <w:r>
        <w:rPr>
          <w:rFonts w:ascii="IRNazanin" w:hAnsi="IRNazanin" w:eastAsia="IRNazanin"/>
          <w:color w:val="111111"/>
          <w:sz w:val="28"/>
          <w:sz w:val="28"/>
          <w:szCs w:val="28"/>
          <w:rtl w:val="true"/>
          <w:lang w:bidi="fa-IR"/>
        </w:rPr>
        <w:t>تحقّق پیدا کند به نحوی که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و یک معنای حقیقی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و همچنین آن کثرت استعمال، سبب نمی‌شود که صیغه امر را بر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مشهور و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نمود زیرا حمل بر مجاز مشهور، مربوط به جائی است که استعمال لفظ در معنای حقیقی، قلّت داشته باشد مثلا لفظ و صیغه امر، هشتاد درصد در معنا مجازی استعمال شود و بیست درصد در معنای حقیقی به کار رود، امّا در مواردی که هر دو معنا کثرت استعمال داشته باشد، نمی‌توان لفظ را بر معنای مجازی، حمل نمود بنابراین، نه مسأله نقل، صحیح است و نه حمل بر معنای مجازی، و اصلا نباید توقّف و تردیدی نمود، بلکه باید لفظ را بر معنای حقیقی، حمل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در برابر کلام صاحب معالم، تسلیم شویم و قبول کنیم که هیئت افعل مثلا به نحو صدی هشتاد در طلب ندبی، استعمال شده، باز هم سبب نمی‌شود که بگوئیم در محلّ بحث، مجاز مشهور،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مجاز مشهور، دو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مجاز مشهور، انسان، مردّد و متوقّف می‌شود و نمی‌تواند لفظ را بر معنای حقیقی، حمل کند و همچنین نمی‌تواند آن را بر معنای مجازی، حمل نماید ولی بعضی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مجازی بر معنای حقیقی، ترجیح دارد و باید لفظ را بر معنای مجازی،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مجاز مشهور، این است که کثرت استعمال در معنای مجازی، باید با قرینه منفصله باشد امّا اگر تمام استعمالات یا اکثر آن‌ها با قرینه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مصحوبه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سبب ایجاد و تحقّق مجاز مشهور نمی‌گردد مثلا اگر هزار مرتبه، کلمه اسد را در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کنیم، باعث تحقّق مجاز مشهور نمی‌شود بلکه اگر الآن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هیچ‌گونه قرینه متّصله، همراه آن نیاوریم امّا با قرینه منفصله، متوجّه شویم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استعمال تکرّر و تکثّر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پیدایش مجاز مشهور می‌گردد و معنای مجازی بر حقیقی، رجحان پیدا می‌کند و یا لااقل معنای حقیقی در عرض معنای مجازی قرار می‌گیرد و باید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اختلافی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ما چون قرینه متّصله، مطرح است اصلا مجاز مشهوری، تحقّق ندارد تا بگوئیم ترجیح بر حقیقت دارد یا باید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استعمالات مجازی، همراه با قرینه متّصله باشد در این صورت نه تنها صدی هشتاد، حتی اگر صددرصد استعمالات هم مجازی باشد، باعث تحقّق مجاز مشهور نمی‌شود که معنای مجازی بر معنای حقیقی، رجحان پیدا کند و یا اینکه هر دو معنا در عرض هم باشند و باعث توقف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شاهدی هم بر مدّعای خود اقامه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شنیده‌اید می‌گویند اکثر عمومات، تخصیص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حقیقی اوّلی خود را از دست داده‌اند، حال اگر عامّی وارد شود و قرینه‌ای هم بر تخصیص وجود نداشته باشد، وظیفه چیست؟</w:t>
      </w:r>
      <w:bookmarkStart w:id="51" w:name="pg12364_144669"/>
    </w:p>
    <w:p>
      <w:pPr>
        <w:pStyle w:val="BookText"/>
        <w:rPr/>
      </w:pPr>
      <w:bookmarkEnd w:id="51"/>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الجمل الخبریّة التی تستعمل فی مقام الطلب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یغتسل، و یتوضّأ، و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الوجوب أو لا؟ لتعدد المجازات فیها، و لیس الوجوب بأقواها، بعد تعذّر حملها علی معناها من الأخبار، بثبوت النّسبة و الحکایة عن وقوعها</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شرح کفایة الاصول مرحوم حاج شیخ عبد الحسین رشتی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الأوّل، بل یکون أظهر من الصّیغة، و لکنّه لا یخفی أنّه لیست الجمل الخبریّة الواقعة فی ذلک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غیر معناها، بل تکون مستعملة فیه، إلا أنّه لیس بداعی الإعلام، بل بداعی البعث بنحو آکد، حیث أنّه أخبر بوقوع مطلوبه فی مقام طلبه، إظهارا بأنّه لا یرضی إلا بوقوعه، فیکون آکد فی البعث من الصّیغة، کما هو الحال فی الصّیغ الإنشائیّة، علی ما عرفت من أنّها أبدا تستعمل فی معانیها الإیقاعیّة لکن بدواعی أخر،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آن عام را بر عمومش، حمل نمود یا اینکه می‌گوئید چون اکثر عمومات، تخصیص خورده باید توقّف نمود؟</w:t>
      </w:r>
    </w:p>
    <w:p>
      <w:pPr>
        <w:pStyle w:val="BookText"/>
        <w:rPr/>
      </w:pPr>
      <w:r>
        <w:rPr>
          <w:rFonts w:ascii="IRNazanin" w:hAnsi="IRNazanin" w:eastAsia="IRNazanin"/>
          <w:color w:val="111111"/>
          <w:sz w:val="28"/>
          <w:sz w:val="28"/>
          <w:szCs w:val="28"/>
          <w:rtl w:val="true"/>
          <w:lang w:bidi="fa-IR"/>
        </w:rPr>
        <w:t>هر عامّی که قرینه‌ای بر تخصیص، همراهش نباشد، بلا اشکال به مقتضای اصالت العموم، حمل بر عمومش می‌شود اگرچه اکثر و نود درصد عمومات، تخصیص خورده باشند و کثرت تخصیص عمومات، مانع ظهور عام در عموم نمی‌شود و نکته‌اش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تخصیصاتی که مستلزم تجوّز در عام است، تخصیصات و مخصّصات متّصله است و اگر مخصّصات، منفصل بود و با قرائن خارجیّه، نوع عمومات، معنای ظاهرش را از دست می‌داد، آن‌وقت ما نمی‌توانستیم با شنیدن عامّی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عموم، حمل کنیم بلکه باید متوقف بشویم و </w:t>
      </w:r>
      <w:r>
        <w:rPr>
          <w:rFonts w:eastAsia="IRNazanin" w:cs="IRNazanin"/>
          <w:color w:val="111111"/>
          <w:sz w:val="28"/>
          <w:szCs w:val="28"/>
          <w:rtl w:val="true"/>
          <w:lang w:bidi="fa-IR"/>
        </w:rPr>
        <w:t>...</w:t>
      </w:r>
    </w:p>
    <w:p>
      <w:pPr>
        <w:pStyle w:val="Heading4"/>
        <w:numPr>
          <w:ilvl w:val="3"/>
          <w:numId w:val="1"/>
        </w:numPr>
        <w:rPr/>
      </w:pPr>
      <w:bookmarkStart w:id="52" w:name="__RefHeading___Toc8793975_417432637"/>
      <w:bookmarkStart w:id="53" w:name="_Toc22"/>
      <w:bookmarkEnd w:id="52"/>
      <w:r>
        <w:rPr>
          <w:rtl w:val="true"/>
        </w:rPr>
        <w:t xml:space="preserve">مبحث سوّم جمل خبریه‌ای که در طلب استعمال می‌شوند </w:t>
      </w:r>
      <w:r>
        <w:rPr>
          <w:rtl w:val="true"/>
        </w:rPr>
        <w:t>«</w:t>
      </w:r>
      <w:r>
        <w:rPr>
          <w:rtl w:val="true"/>
        </w:rPr>
        <w:t>ظهورشان</w:t>
      </w:r>
      <w:r>
        <w:rPr>
          <w:rtl w:val="true"/>
        </w:rPr>
        <w:t xml:space="preserve">» </w:t>
      </w:r>
      <w:r>
        <w:rPr>
          <w:rtl w:val="true"/>
        </w:rPr>
        <w:t>در چیست؟</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اخباری که در باب عبادات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w:t>
      </w:r>
    </w:p>
    <w:p>
      <w:pPr>
        <w:pStyle w:val="BookText"/>
        <w:rPr/>
      </w:pPr>
      <w:r>
        <w:rPr>
          <w:rFonts w:ascii="IRNazanin" w:hAnsi="IRNazanin" w:eastAsia="IRNazanin"/>
          <w:color w:val="111111"/>
          <w:sz w:val="28"/>
          <w:sz w:val="28"/>
          <w:szCs w:val="28"/>
          <w:rtl w:val="true"/>
          <w:lang w:bidi="fa-IR"/>
        </w:rPr>
        <w:t>اوقات به جای اینکه هیئت افعل را استعمال کنند، فعل مضارع به کار برده‌اند، مثلا سائلی از امام علیه السّلام سؤال می‌کند که من نمازم را با فلان کیفیّت خواندم، آیا نماز من صحیح است یا نه؟ امام علیه السّلام در جواب به جای هیئت افعل و صیغه امر، فعل مضارع، استعمال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تعید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اعاده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سایر موارد، گاهی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جمل خبریه‌ای که در طلب استعمال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دارند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وجه بلکه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و صیغ مذکور، دلالت بر وجوب نمی‌کنند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معنای حقیقی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ثبوت نسبت و حکایت از وقوع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اخبار به غسل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امام علیه السّلام در این‌گونه موارد در صدد اخبار به غسل کردن نمی‌باشند</w:t>
      </w:r>
      <w:r>
        <w:rPr>
          <w:rStyle w:val="FootnoteAnchor"/>
          <w:rtl w:val="true"/>
        </w:rPr>
        <w:footnoteReference w:id="14"/>
      </w:r>
      <w:r>
        <w:rPr>
          <w:rFonts w:ascii="IRNazanin" w:hAnsi="IRNazanin" w:eastAsia="IRNazanin"/>
          <w:color w:val="111111"/>
          <w:sz w:val="28"/>
          <w:sz w:val="28"/>
          <w:szCs w:val="28"/>
          <w:rtl w:val="true"/>
          <w:lang w:bidi="fa-IR"/>
        </w:rPr>
        <w:t>، پس حمل بر معنای حقیقی، تعذّر دارد، لذا معنای حقیقی مراد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محبوبیّت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مطلوبیّت آن به نحو وجوب است یا به نحو استحباب؟ برای ما مشخّص نیست که کدامیک از آن دو معنای مجازی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طلبش مؤکّد است، مجازیّت اقوا برای ما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چون معنای مجازی، متعدّد است و قرینه‌ای هم بر تعیین یکی از معانی مجازی بر دیگری نداریم و ترجیحی هم مطرح نیست، می‌گوئیم جمله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مطلوبیّت غسل دارد و هیچ‌گونه دلالتی بر</w:t>
      </w:r>
    </w:p>
    <w:p>
      <w:pPr>
        <w:pStyle w:val="BookText"/>
        <w:rPr/>
      </w:pPr>
      <w:r>
        <w:rPr>
          <w:rFonts w:ascii="IRNazanin" w:hAnsi="IRNazanin" w:eastAsia="IRNazanin"/>
          <w:color w:val="111111"/>
          <w:sz w:val="28"/>
          <w:sz w:val="28"/>
          <w:szCs w:val="28"/>
          <w:rtl w:val="true"/>
          <w:lang w:bidi="fa-IR"/>
        </w:rPr>
        <w:t>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جمل خبریّه مذکور، ظهور در وجوب دارند و دلالتشان بر وجوب از دلالت هیئت افعل بر وجوب بالاتر و مؤکّدتر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 خبریّه و هیئت فعل مضارع برای انشاء طلب، وضع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هیئت فعل مضارع، وضع شده که شما اخبار نمائید که فلان نسبت در زمان حال یا آینده، تحقّق پیدا می‌کند،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شما اخبار می‌کنید که نسبت بین زید و ضرب در زمان حال یا آینده، محقّق خواهد شد و مصنّف هم این مطلب را قبول دارند و کسی انکار ننموده و اینکه فرموده‌اند جمل خبریّه ظهور در وجوب دارند، خیال نشود که منظور، این است که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جمله خبریّه‌ای که در طلب استعمال شده در غیر معنای موضوع له استعمال گشته بلکه جمل مذکور و امثال آن در معنا و موضوع له خودشان استعمال شده لکن دواعی،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مخاطب شما مطلبی را نمی‌داند، شما به او اعلام و اخبار نموده،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انسان، فعل مضارع را استعمال می‌کند امّا داعی از آن بعث و تحریک است و می‌خواهد مکلّف را نسبت به غسل کردن، برانگیزد،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گاهی در مقام طلب، جمل خبریّه را استعمال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جمل خبریّه برای بعث و تحریک، قوی‌تر و آکد از صیغه افعل هستند در هیئت امر، کأنّ نحوه‌ای تقاضا و تمنّا هست، به خلاف جمل مذکور،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و 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مقام طلب استعمال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قلبم راضی نمی‌شود که صفحه واقع را خالی از آن‌ها ببینم و باید جامه عمل برآن افعال پوشاند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 دارای یک دوست مشترکی هستند که فرضا برای زیارت به قم آمده، زید با صیغه افعل، به عمرو می‌گوید به احترام آن دوست، ضیافتی ترتیب</w:t>
      </w:r>
    </w:p>
    <w:p>
      <w:pPr>
        <w:pStyle w:val="BookText"/>
        <w:rPr/>
      </w:pPr>
      <w:r>
        <w:rPr>
          <w:rFonts w:ascii="IRNazanin" w:hAnsi="IRNazanin" w:eastAsia="IRNazanin"/>
          <w:color w:val="111111"/>
          <w:sz w:val="28"/>
          <w:sz w:val="28"/>
          <w:szCs w:val="28"/>
          <w:rtl w:val="true"/>
          <w:lang w:bidi="fa-IR"/>
        </w:rPr>
        <w:t>بده،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احترام و پذیرائی کن امّا در همین مورد، ممکن است زید، چنین تعبیر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قاعدتا به احترام آن دوست، یک ضیافت، ترتیب می‌دهید، مفهوم این‌گونه، تعابیر،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متکلّم اصلا راضی نیست و نمی‌خواهد صفحه واقع را از آن مهمانی خالی ببیند، یعنی آن ضیافت، خیلی مهم و لازم است و باید در خارج،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مثال مذکور، واضح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مکلّف را به اقامه نماز، تحریک می‌کند و تحریک و بعث آن‌هم علی القاعده هست زیرا با صیغه افعل صورت گرفته امّا اگر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 عمل در ظرف خودش حتما تحقّق پیدا خواهد کرد و گوینده و آمر آن، کأنّ راضی نمی‌شود که صفحه واقع را از آن عمل، خالی ببیند پس جمل خبریه، علاوه برآن که دلالت بر وجوب می‌کند، بعث و تحریک آن‌ها هم قوی‌تر و آکد از صیغه افعل و هیئت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خبریّه‌ای که در طلب، استعمال می‌شوند در معنا و موضوع له خود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غیر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داعی از آن‌ها بعث و تحریک مکلّف است، نه اعلام و رفع جهل از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ما در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 تمنّی، ترجّی و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مطلب را گفتیم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صیغه امر در تمامی موارد در ایقاع طلب و طلب انشائی استعمال می‌شود امّا دواعی آن، مختلف است، گاهی داعی، بعث و تحریک واقعی مکلّف است و گاهی داعی، تعجیز مخاطب است و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یلزم الکذب کثیرا، لکثرة عدم وقوع المطلوب کذلک فی الخارج، تعالی اللّه و أولیاؤه عن ذلک علوّا کبیرا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یلزم الکذب، إذا أتی بها بداعی الإخبار و الإعلام، لا لداعی البعث، کیف؟ و إلا یلزم الکذب فی غالب الکنایات، 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مهزول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کذبا، إذا قیل کنایة عن جوده، و لو لم یکن له رماد أو فصیل أصلا، و إنّما یکون کذبا إذا لم یکن بجواد، فیکون الطّلب بالخبر فی مقام التّأکید أبلغ، فإنّه مقال بمقتضی الحال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خبریّه‌ای که در طلب استعمال می‌شوند، در موضوع له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وقوع و ثبوت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شده‌اند، مثلا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وقوع غسل در زمان حال یا آینده است، اکنون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 واقعیّت و آن موضوع، تحقّق پیدا نمی‌کند، آری اگر مکلّف، مطیع و فرمان‌بردار باشد که بحثی نداریم امّا اگر او برخلاف وظیفه، رفتار کند و غسل ننماید یا وضو نسازد، در این صورت،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می‌گوئید آن جمله، حکایت از بیان نسبت و تحقّق غسل می‌کند؟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نعوذ باللّه مستلزم کذب است و آیا می‌توان درباره خداوند متعال یا ائمّه اطهار علیهم السّلام چنین احتمالی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و اولیاؤه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مستشکل،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جمله یغتسل و امثال آن در معنای واقعی، استعمال نشده بلکه در معنای مجازی، استعمال گشته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مقام بیان نسبت و حکایت از واقعیّت نیست تا اینکه در بعضی از موارد، مستلزم کذب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صدق و کذب، مربوط به جمله‌های خبریّه‌ای هست که مخبر در مقام اخبار و اعلام مطلبی به مخاطب باشد مثلا شما از مسافرت زید و مراجعت او خبر ندارید، دوست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زید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جمل خبریّه محلّ بحث، کسی در مقام اخبار نمی‌باشد بلکه جمل مذکور در مقام بعث و تحریک مکلّف صادر می‌شود و اصلا صدق و کذبی در آن‌ها مطرح نیست و معنای جمله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صدق و کذب، تصوّر نمی‌کند زیرا در جمله انشائی، محلّی برای تصوّر صدق و کذب، وجود ندارد و صرف اینکه جمله‌ای خبری است، عنوان صدق و کذب در آن، راه نمی‌یابد بلکه باید دید داعی از آن جمله خبری چیست اگر انگیزه از آن، اعلام و اخبار باشد، صدق و کذب در آن جمله راه می‌یابد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زید من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مانند محلّ بحث، داعی از آن جمله خبری، بعث و تحریک مکلّف باشد، در آن صدق و کذب مطرح نیست، شبیه جمل انشائیّه، و اوامر و نواهی وارده در کتاب و سنّت و همچنین مانند اوامر و نواهی که در محاورات عرفیّه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Style w:val="FootnoteAnchor"/>
          <w:rtl w:val="true"/>
        </w:rPr>
        <w:footnoteReference w:id="16"/>
      </w:r>
      <w:r>
        <w:rPr>
          <w:rFonts w:ascii="IRNazanin" w:hAnsi="IRNazanin" w:eastAsia="IRNazanin"/>
          <w:color w:val="111111"/>
          <w:sz w:val="28"/>
          <w:sz w:val="28"/>
          <w:szCs w:val="28"/>
          <w:rtl w:val="true"/>
          <w:lang w:bidi="fa-IR"/>
        </w:rPr>
        <w:t xml:space="preserve">و الا یلزم الکذب فی غالب الکنایات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تنظیری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بیان جود و سخاوت فردی، جملات کنائی را استعمال می‌کنند مثلا در مورد کسی که دارای جود و بخشش هست،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مهزول الفصیل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جبان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مذکور، کنایه از این است که زید، فرد سخاوتمندی هست و مهمان‌های زیادی دارد و بدیهی است که فردی که زیاد، مهمان در منزلش رفت و آمد می‌کند، آشپزخانه منزل او دائر است و خاکستر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واقعا سخی باشد و خاکستر منزلش هم زیاد نباشد و یا حتّی اگر خاکستری در خانه نداشته باشد، قضیه مذکور در مورد زید کاذب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جمله مذکور در معنای مطابقی خود، استعمال گشته منتها لازم آن،</w:t>
      </w:r>
    </w:p>
    <w:p>
      <w:pPr>
        <w:pStyle w:val="BookText"/>
        <w:rPr/>
      </w:pPr>
      <w:r>
        <w:rPr>
          <w:rFonts w:ascii="IRNazanin" w:hAnsi="IRNazanin" w:eastAsia="IRNazanin"/>
          <w:color w:val="111111"/>
          <w:sz w:val="28"/>
          <w:sz w:val="28"/>
          <w:szCs w:val="28"/>
          <w:rtl w:val="true"/>
          <w:lang w:bidi="fa-IR"/>
        </w:rPr>
        <w:t xml:space="preserve">هذا مع أنّه إذا أتی بها فی مقام البیان، فمقدّمات الحکمة مقتضیة لحملها علی الوجوب، فإنّ تلک النّکتة إن لم تکن موجبة لظهورها فیه، فلا أقلّ من کونها موجبة لتعینه من بین محتملات ما هو بصدده، فإنّ شدّة مناسبة الإخبار بالوقوع مع الوجوب، موجبة لتعیّن إرادته إذا کان بصدد البیان، مع عدم نصب قرینة خاصّة علی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شده و صدق و کذب آن قضیّه بر محور معنای کنائی است یعنی اگر زید، بخشنده باشد،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خاکستری در منزل او نباشد و اگر او سخی نباشد، جمله کنائی مذکور، کذب است بنابراین، صدق و کذب قضیّه بر مبنای معنای کنائی است نه طبق معنای مستعمل فیه لفظ که ببینیم آیا خاکستر منزل او زیاد است یا نه پس مانعی ندارد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لفظی در معنائی استعمال شود امّا آن معنای مستعمل فیه، ملاک صدق و کذب جمله نباشد بلکه مناط صدق و کذب، همان هدف و منظور از آن جمله باشد پس واضح شد که تفاوت ما نحن فیه با باب کنایات،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کنائی مذکور، معنای مقصود، جنبه خبری و احتمال صدق و کذب دارد امّا در محلّ بحث، مقصود از جمله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 و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 تحریک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اخبار و اعلام مطلبی به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صدق و کذب نمی‌باشد لکن وجه اشتراکی هم بین آن دو مثال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مستعمل فیه جمله خبریّه، اصلا ملاک در صدق و کذب جمله خبری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خبریّه‌ای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دلالت بر وجوب می‌کند و دلالتشان بر وجوب از دلالت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 می‌باشد به نحوی که مشروحا بیان کردیم و وجه اقوائیّت را هم در همین فصل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جمل خبریّه مذکور، ظهور در وجوب دارند و دلالتشان بر وجوب از دلالت صیغه افعل بر وجوب، آکد است، اکنون می‌فرمایند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بیان ما را نپذیرد، از طریق دیگر، بیان خواهیم کرد که جمل خبریّه، دلالت بر</w:t>
      </w:r>
    </w:p>
    <w:p>
      <w:pPr>
        <w:pStyle w:val="BookText"/>
        <w:rPr/>
      </w:pPr>
      <w:r>
        <w:rPr>
          <w:rFonts w:ascii="IRNazanin" w:hAnsi="IRNazanin" w:eastAsia="IRNazanin"/>
          <w:color w:val="111111"/>
          <w:sz w:val="28"/>
          <w:sz w:val="28"/>
          <w:szCs w:val="28"/>
          <w:rtl w:val="true"/>
          <w:lang w:bidi="fa-IR"/>
        </w:rPr>
        <w:t>وجوب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وجه یا یک قول در ما نحن فیه این بود که جمل و صیغ مذکور، دلالت بر وجوب نمی‌کنند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دارای یک معنای حقیقی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به ثبوت نسبت به و حکایت از وقوع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غسل کردن است و مسلما امام علیه السّلام در صدد اخبار نبوده‌اند پس حمل بر معنای حقیقی، متعذّر است و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دارای محبوبیّت هست ولی برای ما مشخّص نیست که آن مطلوبیّت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معنای مجازی، متعدّد است و قرینه‌ای بر تعیین نداریم و ترجیحی هم مطرح نیست،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مذکور، دلالت بر مطلوبیّت غسل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می‌پذیریم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استعمال نشده بلکه در معنای مجازی به کار رفته و معانی مجازی هم متعدّد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یک معنای مجازی و استحباب هم معنای مجازی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امتیاز نیست، مورد قبول ما نمی‌باشد بلکه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ارائه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 مذکور در مقام بیان صادر شده نه در مقام اجمال و اهمال و حقیقتا مولا در مقام تفهیم غرض خود به مکلّف است و مقدّمات حکمت، اقتضا می‌کند که حتما مراد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قرینه‌ای بر استحباب، اقامه ننموده و مکلّف نمی‌تواند مردّد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و انصافا آن معنای مجازی که با معنای حقیقی مناسبت دارد آیا وجوب است یا استحباب؟</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حقیقی، این است که جمله مذکور، حکایت از واقعیّت می‌کند و شما گفتید آن معنا، مراد نیست و مانعی هم بر این مطلب نمی‌بینیم امّا آن مطلوبیّت غسل که با معنای حقیقی تناسب دارد آیا مطلوبیّت غسل به نحو وجوب است یا مطلوبیّت به نحو استحباب؟</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مجازی هم استعمال شده باشد، معنای مجازی مناسب با معنای حقیقی، همان طلبی است که مکلّف را وادار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انجام دهد امّا طلبی که منافاتی با ترک غسل ندارد و بعث و تحریک وجوبی در آن نیست چندان مناسبتی با واقعیّت غسل و حکایت از واقعیّت ندارد لذا نکته‌ای را که اکنون ذکر کردیم اگر کلام و مدعای ما را ثابت نکند و در نتیجه نوبت به تعدّد مجاز برسد، لااقل نکته مذکور، این ارزش را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معانی مجازی انتخاب کند و شدّت مناسبت وجوب با بیان واقعیّت، سبب می‌شود که وجوب از بین معانی مجازی، تعیّن پیدا کند و نتیجه، این می‌شود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دلالت بر وجوب وضو و غسل دارد خواه به صورت حقیقت باشد</w:t>
      </w:r>
      <w:r>
        <w:rPr>
          <w:rStyle w:val="FootnoteAnchor"/>
          <w:rtl w:val="true"/>
        </w:rPr>
        <w:footnoteReference w:id="18"/>
      </w:r>
      <w:r>
        <w:rPr>
          <w:rFonts w:ascii="IRNazanin" w:hAnsi="IRNazanin" w:eastAsia="IRNazanin"/>
          <w:color w:val="111111"/>
          <w:sz w:val="28"/>
          <w:sz w:val="28"/>
          <w:szCs w:val="28"/>
          <w:rtl w:val="true"/>
          <w:lang w:bidi="fa-IR"/>
        </w:rPr>
        <w:t>یا به نحو مجاز</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را که ما ذکر کردیم، یک نکته ذوقی و عقل عقل‌پسند می‌باشد لکن در مطالبی که با عرف مرتبط است باید دید آن نکته از نظر عرف، مقبول است یا نه، اگر عرف هم آن نکته را پسندید در این صورت، جمله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4" w:name="pg12364_144678"/>
    </w:p>
    <w:p>
      <w:pPr>
        <w:pStyle w:val="BookText"/>
        <w:rPr/>
      </w:pPr>
      <w:bookmarkEnd w:id="54"/>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سلّم أنّ الصّیغة لا تکون حقیقة فی الوجوب، هل لا تکون ظاهرة فیه أیضا أو تکون؟ قیل بظهورها فیه، إمّا لغلبة الاستعمال فیه، أو لغلبة وجوده أو أکملیّته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را بر وجوب، حمل می‌کنیم ولی اگر عرف آن نکته را نپذیرفت، نتیجه می‌گیریم نکته مذکور، ارزشی ندارد زیرا عقلیّات و ذوقیّات، خارج از مدالیل الفاظی است که به عرف القا می‌شود</w:t>
      </w:r>
      <w:r>
        <w:rPr>
          <w:rFonts w:eastAsia="IRNazanin" w:cs="IRNazanin"/>
          <w:color w:val="111111"/>
          <w:sz w:val="28"/>
          <w:szCs w:val="28"/>
          <w:rtl w:val="true"/>
          <w:lang w:bidi="fa-IR"/>
        </w:rPr>
        <w:t>.</w:t>
      </w:r>
    </w:p>
    <w:p>
      <w:pPr>
        <w:pStyle w:val="Heading4"/>
        <w:numPr>
          <w:ilvl w:val="3"/>
          <w:numId w:val="1"/>
        </w:numPr>
        <w:rPr/>
      </w:pPr>
      <w:bookmarkStart w:id="55" w:name="__RefHeading___Toc8793977_417432637"/>
      <w:bookmarkStart w:id="56" w:name="_Toc23"/>
      <w:bookmarkEnd w:id="55"/>
      <w:r>
        <w:rPr>
          <w:rtl w:val="true"/>
        </w:rPr>
        <w:t xml:space="preserve">مبحث چهارم </w:t>
      </w:r>
      <w:r>
        <w:rPr>
          <w:rtl w:val="true"/>
        </w:rPr>
        <w:t>«</w:t>
      </w:r>
      <w:r>
        <w:rPr>
          <w:rtl w:val="true"/>
        </w:rPr>
        <w:t>آیا صیغه امر، ظهور در وجوب دارد یا نه؟</w:t>
      </w:r>
      <w:r>
        <w:rPr>
          <w:rtl w:val="true"/>
        </w:rPr>
        <w:t>»</w:t>
      </w:r>
      <w:bookmarkEnd w:id="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مبنای خود، صرف‌نظر کنیم و قائل نشویم که صیغه افعل حقیقت در خصوص وجوب است بلکه ادّعا کنیم صیغه افعل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 حقیقت در مطلق طلب است که هم شامل طلب وجوبی شود و هم شامل طلب استحبابی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در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صیغه افعل ظهور در خصوص طلب وجوبی دارد به نحوی که اگر هیئت افعل را بدون قرینه شنیدیم، آن را حمل بر طلب وجوبی نموده و بگوئیم انصراف به طلب وجوبی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یعنی در عین حال که معنای لغوی آن، مطلق طلب است لکن به سبب انصراف، ظهور در طلب وجوبی دارد و سه دلیل یا سه وجه برای منشأ انصراف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استعمالات هیئت افعل در طلب وجوبی است و غلبه و کثرت استعمال در وجوب، باعث انصراف صیغه افعل به وجوب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مطلوب‌های به طلب وجوبی بیش از مطلوب‌های به طلب استحبابی است یعنی تعداد واجبات، بیش از مستحبات می‌باشد و غلبه وجود و کثرت افراد واجب، سبب می‌شود که هیئت افعل به غالب الوجود، انصراف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کما تری، ضرورة انّ الاستعمال فی النّدب و کذا وجوده، لیس بأقل لو لم یکن بأکثر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الأکملیة فغیر موجبة للظّهور، إذ الظّهور لا یکاد یکون إلا لشدّة أنس اللفظ بالمعنی، بحیث یصیر وجها له، و مجرّد الأکملیّة لا یوجبه،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اکملیّت مرتبه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یکی از مراتب طلب است لکن مرتبه کامل‌تر و بالاتر آن، طلب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طلب شدید و ندب، طلب ضعیف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اکملیّت مرتبه وجوب، اقتضا می‌کند، صیغه امری که برای مطلق طلب، وضع شده انصراف به طلب وجوبی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وجه مذکور، باطل است امّا ملاک بطلان آن‌ها متفاوت است که اینک به ترتیب به توضیح مطلب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غلبه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قضیه، ممنوع و کبرای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مطلقی نسبت به بعضی از مصادیق، غلبه استعمال پیدا کند، غلبه مذکور، موجب انصراف می‌شود و اگر آن مطلق، عاری از قرینه، اطلاق شود بر فرد غالب الاستعمال حمل می‌شود پس قبول داریم که غلبه استعمال، موجب انصراف می‌شود لکن در محلّ بحث، صغرای قضیه، ممنوع است، دلیلی ندارد که بپذیریم صیغه افعل، غلبه استعمال در وجوب دارد آیا شما فرمایش صاحب معالم را فراموش کردید که ادّعا می‌کردند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غلبه استعمال در طلب استحبابی دارد لکن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را هم نمی‌پذیریم امّا این‌چنین نیست که معتقد به نقطه مقابل کلام ایشان شده و بگوئیم صیغه امر، غلبه استعمال در طلب وجوبی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استعمال، موجب انصراف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قضیّه،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شما نمی‌پذیریم که صیغه افعل غلبه استعمال در طلب وجوبی داشته باشد، صغرای قضیّه، مردود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غلبه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این بخش، صغرای قضیّه را رد می‌کنند لکن باید گفت صغرا و کبرا هر دو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فیما کان الآمر بصدد البیان، فقضیّة مقدّمات الحکمة هو الحمل علی الوجوب، فإنّ النّدب کأنه یحتاج إلی مئونة بیان التّحدید و التّقیید بعدم المنع من التّرک، بخلاف الوجوب، فإنّه لا تحدید فیه للطّلب و لا تقیید، فإطلاق اللفظ و عدم تقییده مع کون المطلق فی مقام البیان، کاف فی بیانه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قبول نداریم که غلبه وجود، موجب انصراف شود مثلا اگر مولا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علمای غیر سیّد، بیش از علمای سیّد بود در این صورت می‌گوئید چون تعداد غیر سادات، بیش از سادات هست پس عامّ مذکور به غیر سادات، انصراف دارد؟</w:t>
      </w:r>
    </w:p>
    <w:p>
      <w:pPr>
        <w:pStyle w:val="BookText"/>
        <w:rPr/>
      </w:pPr>
      <w:r>
        <w:rPr>
          <w:rFonts w:ascii="IRNazanin" w:hAnsi="IRNazanin" w:eastAsia="IRNazanin"/>
          <w:color w:val="111111"/>
          <w:sz w:val="28"/>
          <w:sz w:val="28"/>
          <w:szCs w:val="28"/>
          <w:rtl w:val="true"/>
          <w:lang w:bidi="fa-IR"/>
        </w:rPr>
        <w:t>ثانیا برفرض که غلبه وجودی، موجب انصراف شود صغرای قضیّه را قبول نداریم که تعداد واجبات بیش از مستحبّات باشد چه‌بسا ممکن است انسان، عکس قضیّه را ادّعا نموده و بگوید تعداد مستحبّات بیش از واجبات است و آن‌قدر تعداد مستحبّات، زیاد است که انسان نمی‌تواند آن‌ها را انجام دهد و تعداد واجبات شاید به مراتب کمتر از مستحبّات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ردّ استدلال دوّم مستدل، فقط صغرا را رد نمودند لکن هم صغرا ممنوع است و هم 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مصنّف، نسبت به اکملیّت مرتبه وجوب نسبت به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قضیّه، صحیح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 استحباب اکمل و مرتبه شدید و کامل طلب می‌باشد لکن اکملیّت، موجب انصراف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عالم دلالت و انس لفظ با معنا می‌باشد امّا اکملیّت، یک مسأله خارجی است و ارتباطی به عالم لفظ و معنا ندارد که سبب ظهور لفظ در معنائی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کسی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کند شما می‌گوئید به واجب الوجود انصراف دارد چون فرد اکمل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اکملیّت را قبول داریم امّا اکملیّت، موجب انصراف و ظهور لفظ نمی‌شود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وجوه سه‌گانه قبل را ابطال نموده و اینک به بیان دلیل و راه مورد نظر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صیغه امر در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مقدّمات حکمت،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و متکلمی هیئت افعل را استعمال کرد و احراز کردیم که او در مقام بیان مراد خود هست یعنی نمی‌خواهد ابهام و اجمال‌گوئی کند که مخاطب خود متوجّه نشود که آن طلب، وجوبی است یا استحبابی و از طرفی قرینه‌ای هم بر وجوب یا استحباب اقامه ننموده و همچنین قدر متیقّن در مقام تخاطب هم وجود نداشت یعنی قبلا راجع به آن بحثی ننموده بود تا مکلّف، مقصود متکلّم را بفهمد، در این صورت چون مقدّمات حکمت، تمام است، لازمه‌اش این است که ما آن صیغه را بر وجوب، حمل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وجوب، یک قسم از طلب و استحباب هم یک نوع از طلب هست چرا صیغه افعل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وجوب و استحباب را کنار هم گذاشته و می‌خواهیم آن دو را روی مراحل و مراتب طلب پیاده کنیم کأنّ می‌بینیم که استحباب، نیاز به قیدی دارد که وجوب، آن قید و آن مئونه زائده را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اطلاق می‌شود امّا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 مع تجویز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قید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قید و مئونه زائده است البته در باب وجوب هم که می‌گویند وجوب،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نیازی به آن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الفعل منتها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باشد، مراد، استحباب است ولی اگر قید مذکور، همراه آن نباشد،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نیازی به قید و مئونه زائده ندارد ولی استحباب است که محتاج به مئونه اضافی می‌باشد لذا می‌گوئیم مقتضای مقدّمات حکمت، این است که شما با شنیدن صیغه افعل آن را بر طلب وجوبی حمل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همان مطلق طلب است و استحباب است که قید و مئونه زائده</w:t>
      </w:r>
      <w:bookmarkStart w:id="57" w:name="pg12364_144682"/>
    </w:p>
    <w:p>
      <w:pPr>
        <w:pStyle w:val="BookText"/>
        <w:rPr/>
      </w:pPr>
      <w:bookmarkEnd w:id="57"/>
      <w:r>
        <w:rPr>
          <w:rFonts w:ascii="IRNazanin" w:hAnsi="IRNazanin" w:eastAsia="IRNazanin"/>
          <w:color w:val="111111"/>
          <w:sz w:val="28"/>
          <w:sz w:val="28"/>
          <w:szCs w:val="28"/>
          <w:rtl w:val="true"/>
          <w:lang w:bidi="fa-IR"/>
        </w:rPr>
        <w:t>فافهم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الصّیغة هل یقتضی کون الوجوب توصلیّا، فیجزی إتیانه مطلقا، و لو بدون قصد القربة، أو لا؟ فلا بد من الرّجوع فیما شکّ فی تعبّدیّته و توصّلیّته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تحقیق ذلک من تمهید مقدّمات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دارد و چون مولا آن قید زائد را بیان نکرده، مقتضای مقدّمات حکمت، این است که شما با شنیدن و دیدن صیغه افعل، آن را بر وجوب حمل نمائید پس مصنّف رحمه اللّه به روش مذکور، مدّعای خود را ثابت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بالاخره کلّی طلب هست یا یک قسمی از طلب می‌باشد؟ اگر قسمی از طلب شد باید قید داشته باشد،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قیدش ایمان است و رقبه کافره، قیدش کفر است و مطلق الرّقبه با هر دو سازگار است چگونه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قیدی نداشته باشد؟ آنچه که قید ندارد مقسم است و مقسم، مطلق طلب است امّا قسم باید قید داشته باشد و نمی‌توان گفت معنای وجوب، عبارت از مطلق طلب است بدون قید و بدون مئونه زائده، لذا بیان مذکور نمی‌تواند مدّعا و مطلب ما را ثابت کند</w:t>
      </w:r>
      <w:r>
        <w:rPr>
          <w:rFonts w:eastAsia="IRNazanin" w:cs="IRNazanin"/>
          <w:color w:val="111111"/>
          <w:sz w:val="28"/>
          <w:szCs w:val="28"/>
          <w:rtl w:val="true"/>
          <w:lang w:bidi="fa-IR"/>
        </w:rPr>
        <w:t>.</w:t>
      </w:r>
    </w:p>
    <w:p>
      <w:pPr>
        <w:pStyle w:val="Heading4"/>
        <w:numPr>
          <w:ilvl w:val="3"/>
          <w:numId w:val="1"/>
        </w:numPr>
        <w:rPr/>
      </w:pPr>
      <w:bookmarkStart w:id="58" w:name="__RefHeading___Toc8793979_417432637"/>
      <w:bookmarkStart w:id="59" w:name="_Toc24"/>
      <w:bookmarkEnd w:id="58"/>
      <w:r>
        <w:rPr>
          <w:rtl w:val="true"/>
        </w:rPr>
        <w:t xml:space="preserve">مبحث پنجم </w:t>
      </w:r>
      <w:r>
        <w:rPr>
          <w:rtl w:val="true"/>
        </w:rPr>
        <w:t>«</w:t>
      </w:r>
      <w:r>
        <w:rPr>
          <w:rtl w:val="true"/>
        </w:rPr>
        <w:t>واجب تعبّدی و توصّلی</w:t>
      </w:r>
      <w:r>
        <w:rPr>
          <w:rtl w:val="true"/>
        </w:rPr>
        <w:t>»</w:t>
      </w:r>
      <w:bookmarkEnd w:id="59"/>
    </w:p>
    <w:p>
      <w:pPr>
        <w:pStyle w:val="Heading5"/>
        <w:numPr>
          <w:ilvl w:val="4"/>
          <w:numId w:val="1"/>
        </w:numPr>
        <w:rPr/>
      </w:pPr>
      <w:bookmarkStart w:id="60" w:name="__RefHeading___Toc8793981_417432637"/>
      <w:bookmarkStart w:id="61" w:name="_Toc25"/>
      <w:bookmarkEnd w:id="60"/>
      <w:r>
        <w:rPr>
          <w:rtl w:val="true"/>
        </w:rPr>
        <w:t>اشاره</w:t>
      </w:r>
      <w:bookmarkEnd w:id="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و دقیق اصولی، بحث واجب توصّلی و تعبّدی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مولا صیغه افعل را به نحو اطلاق، صادر کرد و صحبتی از قصد قربت ننمود، آیا مقتضای اطلاق صیغه، این است که قصد قربت در هنگام اتیان واجب، معتبر نیست و آن واجب، توصّلی است یا اینکه اطلاق صیغه، هیچ اقتضائی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اقتضای توصّلیّت دارد و نه اقتضای تعبّدیّت</w:t>
      </w:r>
      <w:r>
        <w:rPr>
          <w:rFonts w:eastAsia="IRNazanin" w:cs="IRNazanin"/>
          <w:color w:val="111111"/>
          <w:sz w:val="28"/>
          <w:szCs w:val="28"/>
          <w:rtl w:val="true"/>
          <w:lang w:bidi="fa-IR"/>
        </w:rPr>
        <w:t>.</w:t>
      </w:r>
      <w:bookmarkStart w:id="62" w:name="pg12364_144683"/>
    </w:p>
    <w:p>
      <w:pPr>
        <w:pStyle w:val="BookText"/>
        <w:rPr/>
      </w:pPr>
      <w:bookmarkEnd w:id="62"/>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التّوصّلی، هو ما کان الغرض منه یحصل بمجرّد حصول الواجب، و یسقط بمجرد وجوده، بخلاف التّعبّدی، فإنّ الغرض منه لا یکاد یحصل بذلک، بل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سقوطه و حصول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الإتیان به متقرّبا به منه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صیغه افعل را به نحو اطلاق، متوجّه عبد کرد، مثلا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نمی‌دانیم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واجب توصّلی است و در مقام اتیان، نیازی به رعایت قصد قربت نیست یا اینکه یک واجب تعبّدی است و هنگام اتیان آن باید قصد قربت را رعایت نمود به نحوی که اگر بدون قصد قربت، آن واجب را اتیان کنیم اصلا مأمور به در خارج، واقع نشده و مجزی نیست پس بحث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واجب، توصّلی باشد یا اینکه اطلاق صیغه امر، هیچ‌گونه اقتضائی ندارد و توصّلیّت یا تعبّدیّت واجب را باید از دلیل خارج،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هم نداشته باشیم باید به اصول عملیّه تمسّک 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ادّعا نکرده و احتمال نداده است که اطلاق صیغه، دلالت بر تعبّدیّت واجب می‌کند بلکه بحث، این است که آیا اطلاق صیغه امر، اقتضاء توصّلیّت دارد یا این که اصلا هیچ‌گونه اقتضائی ندارد؟</w:t>
      </w:r>
    </w:p>
    <w:p>
      <w:pPr>
        <w:pStyle w:val="BookText"/>
        <w:rPr/>
      </w:pPr>
      <w:r>
        <w:rPr>
          <w:rFonts w:ascii="IRNazanin" w:hAnsi="IRNazanin" w:eastAsia="IRNazanin"/>
          <w:color w:val="111111"/>
          <w:sz w:val="28"/>
          <w:sz w:val="28"/>
          <w:szCs w:val="28"/>
          <w:rtl w:val="true"/>
          <w:lang w:bidi="fa-IR"/>
        </w:rPr>
        <w:t>برای پاسخ به سؤال مذکور باید قبلا مقدّماتی را بیان کنیم تا در پایان بحث، جواب سؤال، مشخص گردد و اینک به بیان آن مقدّمات می‌پردازیم</w:t>
      </w:r>
      <w:r>
        <w:rPr>
          <w:rFonts w:eastAsia="IRNazanin" w:cs="IRNazanin"/>
          <w:color w:val="111111"/>
          <w:sz w:val="28"/>
          <w:szCs w:val="28"/>
          <w:rtl w:val="true"/>
          <w:lang w:bidi="fa-IR"/>
        </w:rPr>
        <w:t>.</w:t>
      </w:r>
    </w:p>
    <w:p>
      <w:pPr>
        <w:pStyle w:val="Heading5"/>
        <w:numPr>
          <w:ilvl w:val="4"/>
          <w:numId w:val="1"/>
        </w:numPr>
        <w:rPr/>
      </w:pPr>
      <w:bookmarkStart w:id="63" w:name="__RefHeading___Toc8793983_417432637"/>
      <w:bookmarkStart w:id="64" w:name="_Toc26"/>
      <w:bookmarkEnd w:id="63"/>
      <w:r>
        <w:rPr>
          <w:rtl w:val="true"/>
        </w:rPr>
        <w:t xml:space="preserve">مقدّمه اول </w:t>
      </w:r>
      <w:r>
        <w:rPr>
          <w:rtl w:val="true"/>
        </w:rPr>
        <w:t>«</w:t>
      </w:r>
      <w:r>
        <w:rPr>
          <w:rtl w:val="true"/>
        </w:rPr>
        <w:t>معنای واجب تعبّدی و توصّلی</w:t>
      </w:r>
      <w:r>
        <w:rPr>
          <w:rtl w:val="true"/>
        </w:rPr>
        <w:t>»</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توصّلی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ذات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انگیزه و 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5" w:name="pg12364_144684"/>
    </w:p>
    <w:p>
      <w:pPr>
        <w:pStyle w:val="BookText"/>
        <w:rPr/>
      </w:pPr>
      <w:bookmarkEnd w:id="65"/>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التّقرب المعتبر فی التّعبّدی، إن کان بمعنی قصد الامتثال و الإتیان بالواجب بداعی أمره، کان ممّا یعتبر فی الطّاعة عقلا، لا ممّا أخذ فی نفس العبادة شرعا، و ذلک لاستحالة أخذ ما لا یکاد یتأتّی إلا من قبل الأمر بشی‌ء فی متعلّق ذاک الامر مطلقا شرطا أو شطرا، فما لم تکن نفس الصّلاة متعلّقة للأمر، لا یکاد یمکن إتیانها بقصد امتثال أمرها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غرض مولا و سقوط تکلیف، کفایت می‌کند مانند ادای دین که یک واجب توصّلی است یعنی پرداخت دین به دائن به هر نیّتی و لو ریاء کفایت می‌کند و مسقط ذمّه است بدون اینکه قصد قربت در آن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تعبّدی، آن است که اتیان ذات عمل به تنهائی مجزی نیست بلکه باید مأمور به را با قصد قربت، اتیان نمود و باید داعی و محرّک مکلّف بر اتیان مأمور به اطاعت امر مولا و تقرّب به خداوند متعال باشد به نحوی که اگر واجب، بدون قصد قربت تحقّق پیدا کند نه غرض مولا حاصل شده و نه امر او ساقط می‌شود مانند نماز که باید با قصد قربت اتیان شود و اگر ریاء و یا به منظور دیگری خوانده شود هیچ‌گونه ارزشی ندارد</w:t>
      </w:r>
      <w:r>
        <w:rPr>
          <w:rFonts w:eastAsia="IRNazanin" w:cs="IRNazanin"/>
          <w:color w:val="111111"/>
          <w:sz w:val="28"/>
          <w:szCs w:val="28"/>
          <w:rtl w:val="true"/>
          <w:lang w:bidi="fa-IR"/>
        </w:rPr>
        <w:t>.</w:t>
      </w:r>
    </w:p>
    <w:p>
      <w:pPr>
        <w:pStyle w:val="Heading5"/>
        <w:numPr>
          <w:ilvl w:val="4"/>
          <w:numId w:val="1"/>
        </w:numPr>
        <w:rPr/>
      </w:pPr>
      <w:bookmarkStart w:id="66" w:name="__RefHeading___Toc8793985_417432637"/>
      <w:bookmarkStart w:id="67" w:name="_Toc27"/>
      <w:bookmarkEnd w:id="66"/>
      <w:r>
        <w:rPr>
          <w:rtl w:val="true"/>
        </w:rPr>
        <w:t xml:space="preserve">مقدّمه دوّم </w:t>
      </w:r>
      <w:r>
        <w:rPr>
          <w:rtl w:val="true"/>
        </w:rPr>
        <w:t>«</w:t>
      </w:r>
      <w:r>
        <w:rPr>
          <w:rtl w:val="true"/>
        </w:rPr>
        <w:t>معنای قصد قربت</w:t>
      </w:r>
      <w:r>
        <w:rPr>
          <w:rtl w:val="true"/>
        </w:rPr>
        <w:t>»</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مذکور یکی از مباحث مهم و دقیق اصولی است که مصنّف رحمه اللّه هم آن را نقد و بررسی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قصد قربتی که در واجبات تعبّدی معتبر است مانند سایر اجزا و شرایط، شارع مقدّس آن را معتبر کرده یا اینکه مانند سایر اجزا و شرائط نیست که شارع، آن را اعتبار کند بلکه عقل، آن را در مأمور به معتبر و دخیل می‌داند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آیا همان‌طور که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رکوع، سجود، طهارت و امثال آن‌ها هست، او حکم به اعتبار قصد قربت در نماز نموده است یا اینکه</w:t>
      </w:r>
    </w:p>
    <w:p>
      <w:pPr>
        <w:pStyle w:val="BookText"/>
        <w:rPr/>
      </w:pPr>
      <w:r>
        <w:rPr>
          <w:rFonts w:ascii="IRNazanin" w:hAnsi="IRNazanin" w:eastAsia="IRNazanin"/>
          <w:color w:val="111111"/>
          <w:sz w:val="28"/>
          <w:sz w:val="28"/>
          <w:szCs w:val="28"/>
          <w:rtl w:val="true"/>
          <w:lang w:bidi="fa-IR"/>
        </w:rPr>
        <w:t>عقل، حکم می‌کند که در نماز، قصد قربت معتبر است؟</w:t>
      </w:r>
    </w:p>
    <w:p>
      <w:pPr>
        <w:pStyle w:val="BookText"/>
        <w:rPr/>
      </w:pPr>
      <w:r>
        <w:rPr>
          <w:rFonts w:ascii="IRNazanin" w:hAnsi="IRNazanin" w:eastAsia="IRNazanin"/>
          <w:color w:val="111111"/>
          <w:sz w:val="28"/>
          <w:sz w:val="28"/>
          <w:szCs w:val="28"/>
          <w:rtl w:val="true"/>
          <w:lang w:bidi="fa-IR"/>
        </w:rPr>
        <w:t>برای پاسخ به سؤال مذکور، ابتدا باید معنای قصد قربت را بیان کرد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قصد قربت، چند احتمال است که آن احتمالات از نظر حکم با یکدیگر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این است که مکلّف، مأمور به را به قصد امتثال انجام دهد و معنای قصد امتثال،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از مکلّف، سؤال کنند که چرا نماز می‌خوانی در پاسخ می‌گوید محرّک من بر اتیان صلات، امر مولا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و سنّت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مکرّرا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می‌کنیم مقصودمان همان معنای اوّل است نه سایر 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شارع مقدّس، اجزا و شرائط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تکبیرة الاحرام، رکوع، سجود، طهارت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اعتبار نموده، آیا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واجبات تعبّدی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ردیف اجزا و شرائط است و شارع مقدّس باید اعتبار آن را بیان کند یا اینکه اصلا معقول نیست که شارع بتواند آن را بیان نماید آری باید عقل، این مطلب را بیان کند و مستحیل است که شارع بتواند اعتبار قصد قربت را بیان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مستحیل است که شارع بتواند قصد قربت را در مأمور به معتبر کند، به عبارت دیگر، قصد قربت چه خصوصیّتی دارد که شارع نمی‌تواند مانند سایر اجزا و شرائط، آن</w:t>
      </w:r>
    </w:p>
    <w:p>
      <w:pPr>
        <w:pStyle w:val="BookText"/>
        <w:rPr/>
      </w:pPr>
      <w:r>
        <w:rPr>
          <w:rFonts w:ascii="IRNazanin" w:hAnsi="IRNazanin" w:eastAsia="IRNazanin"/>
          <w:color w:val="111111"/>
          <w:sz w:val="28"/>
          <w:sz w:val="28"/>
          <w:szCs w:val="28"/>
          <w:rtl w:val="true"/>
          <w:lang w:bidi="fa-IR"/>
        </w:rPr>
        <w:t>را بیان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مسئله، متذکّر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مصنّف، این است که یک دلیل برای جواب مسئله بیان کرده‌اند لکن صدر و ذیل عبارت، بیانگر دو مطلب و دو دلیل است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استحاله‌ای که مربوط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شرائط واجبات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از نظر تحقّق، تابع امر نیستند مثلا رکوع، سجود، استقبال و تکبیرة الاحرام از اموری هستند که اصل تحقّق آن‌ها متوقّف بر امر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شارع آن‌ها را به صورت شرطیّت یا جزئیّت در مأمور به معتبر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اصلا امری به نماز متعلّق نشده بود، سجود و تکبیرة الاحرام باز هم می‌توانست تحقّق پیدا کند امّا در مورد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اوّل، یعنی اتیان عمل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نباشد چگونه می‌توان عمل را به داعی امر انجام داد و چنانچه امری به نماز، متعلّق نشده باشد چگونه می‌توان نماز را به داعویّت امر، اتیان کرد بنابراین فرق قصد قربت با سایر اجزا و شرائط، این است که در تحقّق و وجود سایر اجزا و شرائط، نیازی به امر شارع نیست امّا قصد قربت به‌معنای اوّل، بدون تحقّق امر، امکان‌پذیر نیست پس قصد قربت از توابع امر است و چیزی که از توابع امر است تا امر نباشد، آن چیز تحقّق پیدا نمی‌کند آن‌وقت چگونه مولا می‌تواند آن را در مأمور به، اخذ نماید؟ چیزی را می‌توان در مأمور به اخذ کرد که با قطع‌نظر از امر، امکان تحقّق داشته باشد به عبارت واضح‌تر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متعلّق امر، تقدّم بر امر دارد، موضوع، تقدّم بر حکم دارد آن‌وقت اگر موضوع بخواهد مقیّد به یک قیدی شود تا حکم نیاید، آن قید، امکان تحقّق پیدا نمی‌کند و در محلّ بحث، چگونه ممکن است چنین قیدی در ناحیه موضوع اخذ شود؟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متقدّم بر حکم، نمی‌شود مقیّد باشد به قید داعی الحکم که داعی الحکم بعد از تحقّق حکم، محقّق می‌شود، بنابراین، مستحیل است چیزی که تأخّر از امر دارد و در</w:t>
      </w:r>
    </w:p>
    <w:p>
      <w:pPr>
        <w:pStyle w:val="BookText"/>
        <w:rPr/>
      </w:pPr>
      <w:r>
        <w:rPr>
          <w:rFonts w:ascii="IRNazanin" w:hAnsi="IRNazanin" w:eastAsia="IRNazanin"/>
          <w:color w:val="111111"/>
          <w:sz w:val="28"/>
          <w:sz w:val="28"/>
          <w:szCs w:val="28"/>
          <w:rtl w:val="true"/>
          <w:lang w:bidi="fa-IR"/>
        </w:rPr>
        <w:t>دنبال امر، تحقّق پیدا می‌کند در موضوع امر اخذ شود، آن را در یک رتبه، قبل از امر بیاورند و در متعلّق امر اخذ نمایند و فرقی هم ندارد که آن را به‌صورت شرطیّت اخذ نمایند یا به نحو شطریّت و جزئیّت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تقدّم بر امر دارد، موضوع، تقدّم بر حکم دارد و چیزهائی که تأخّر از حکم دارند، مستحیل است که در موضوع، اخذ شوند ضمنا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استحاله‌ای که در دلیل اوّل ذکر شده مربوط به مولا و وضع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فما لم تکن نفس الصّلاة متعلّقة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عبارت مذکور، این است که ادامه عبارت قبل و دنباله همان دلیل اوّل است امّا می‌توان آن را دلیل دیگر دانست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مولا نمی‌تواند چیزهائی را که متأخّر از امر است، در متعلّق امر خود اخذ کند بلکه از نظر مکلّف هم این مسئله، مستحیل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نکند اصلا مکلّف نمی‌تواند نماز را به داعی امرش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اکنون که مولا نماز بداعی الامر را در نظر می‌گیرد، هنوز امری به نماز بداعی الامر متعلّق نشده و مقدور مکلّف نیست زیرا تا امر، تحقّق پیدا نکند چگونه مکلّف می‌تواند نماز را به داعی امرش انجام دهد؟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مأمور به نشود چطور مکلّف می‌تواند نماز را به قصد امتثال امرش اتیان کند پس در محلّ بحث دو نکته و دو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مربوط به امر مولا و اشکال دیگر مربوط به مکلّف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هم در ناحیه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 در ناحیه امتثال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عدم قدرت مکلّف بر اینکه نماز را به داعی امر اتیان کند، قبل از آنکه امر به آن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Style w:val="FootnoteAnchor"/>
          <w:rtl w:val="true"/>
        </w:rPr>
        <w:footnoteReference w:id="22"/>
      </w:r>
      <w:r>
        <w:rPr>
          <w:rFonts w:ascii="IRNazanin" w:hAnsi="IRNazanin" w:eastAsia="IRNazanin"/>
          <w:color w:val="111111"/>
          <w:sz w:val="28"/>
          <w:sz w:val="28"/>
          <w:szCs w:val="28"/>
          <w:rtl w:val="true"/>
          <w:lang w:bidi="fa-IR"/>
        </w:rPr>
        <w:t xml:space="preserve">إمکان تعلّق الأمر بفعل الصّلاة بداعی الأمر، و إمکان الاتیان بها بهذا الدّاعی، ضرورة إمکان تصوّر الأمر بها مقیّدة، و التّمکن من إتیانها کذلک، بعد تعلّق الأمر بها، و المعتبر من القدرة المعتبرة عقلا فی صحّة الأمر إنّما هو فی حال الامتثال لا حال الأمر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و مستشکل درصدد است که هر دو اشکال را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گفتید مولا نمی‌تواند قصد قربت را در مأمور به اخذ نماید،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مولا هنوز امر ننموده، آیا او نمی‌تواند صلات بداعی الامر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مقام تصوّر که چندان مئونه‌ای ندارد فرضا چیزهائی را که بنا هست هزار سال بعد تحقّق پیدا کند، شما می‌توانید اکنون تصوّر کنید، الآن مولا نماز، اجزا و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سجود، استقبال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درنظر می‌گیرد و هیچ مانعی از تصوّر آن‌ها نیست هنوز هم آن را مأمور به قرار نداده، بعد از تأمّل درمی‌یابد که یکی از خصوصیّات آن واجب، این است که باید به داعی امرش اتیان شود و اگر به داعی امر، محقّق نشود اثری ندارد آیا در مقام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امری صادر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محال است چنین معنائی را تصوّر نماید؟ خیر، مانعی ندارد که مولا سایر اجزا و شرائط را تصوّر کند و همچنین قصد قربت به‌معنای مذکور را هم در ردیف آن شرائط و اجزا، تصوّر نماید و در مقام امر،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چیزی لازم نداریم و باید مأمور به با تمام خصوصیّات، متصوّر مولا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گفتید مکلّف قدرت ندارد مأمور به را با قصد قربت، امتثال کند، پاسخش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او قدرت ندارد و ظرف عدم قدرت او چه وقت هست؟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مکلّف در حال امر و قبل از تعلّق امر، قدرت ندارد امر را اتیان کند ولی قدرت در آن حال، شرط نیست بلکه در ظرف عمل، قدرت مکلّف شرط است اگر مولائی به عبدش دستوری دهد که یک ماه بعد، فلان عمل را انجام بده، آن عبد باید یک ماه بعد و هنگام</w:t>
      </w:r>
    </w:p>
    <w:p>
      <w:pPr>
        <w:pStyle w:val="BookText"/>
        <w:rPr/>
      </w:pPr>
      <w:r>
        <w:rPr>
          <w:rFonts w:ascii="IRNazanin" w:hAnsi="IRNazanin" w:eastAsia="IRNazanin"/>
          <w:color w:val="111111"/>
          <w:sz w:val="28"/>
          <w:sz w:val="28"/>
          <w:szCs w:val="28"/>
          <w:rtl w:val="true"/>
          <w:lang w:bidi="fa-IR"/>
        </w:rPr>
        <w:t>واضح</w:t>
      </w:r>
      <w:r>
        <w:rPr>
          <w:rStyle w:val="FootnoteAnchor"/>
          <w:rtl w:val="true"/>
        </w:rPr>
        <w:footnoteReference w:id="23"/>
      </w:r>
      <w:r>
        <w:rPr>
          <w:rFonts w:ascii="IRNazanin" w:hAnsi="IRNazanin" w:eastAsia="IRNazanin"/>
          <w:color w:val="111111"/>
          <w:sz w:val="28"/>
          <w:sz w:val="28"/>
          <w:szCs w:val="28"/>
          <w:rtl w:val="true"/>
          <w:lang w:bidi="fa-IR"/>
        </w:rPr>
        <w:t xml:space="preserve">الفساد؛ ضرورة أنّه و إن کان تصوّرها کذلک بمکان من الإمکان، إلا أنّه لا یکاد یمکن الإتیان بها بداعی أمرها؛ لعدم الأمر بها، فإنّ الأمر حسب الفرض تعلّق بها مقیّدة بداعی الأمر، و لا یکاد یدعو الأمر إلا إلی ما تعلّق به، لا الی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قدرت بر انجام مأمور به را داشته باشد نه در حال امر، شما می‌گوئید مکلّف در حال امر، قدرت ندارد که مأمور به را به داعی امر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می‌دهیم که مشکلی ندارد بعد از آنکه مولا امر کرد، و فرضا ظهر فرارسید او قدرت دارد که مأمور به و نماز را به داعی امرش امتثال کند زیرا قدرتی که در توجّه تکلیف، معتبر است قدرت در حال امر نمی‌باشد بلکه قدرت در حال امتثال معتبر است بنابراین متوهم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مقام تصوّر مولا اشکالی هست و نه از نظر موافقت مکلّف و قدرت او بر امتثال مشکلی وجود دارد و 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بر نظر خود اصرار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مقام تصوّر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هستیم لکن مکلّف،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را به داعی امرش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نسبت به یک نکته، اصرار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می‌خواهد نماز را اتیان نماید چه چیز را به داعی امرش اتیان می‌کند؟ نماز را به داعی امر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قربت در مأمور به دخیل باشد، نماز به تنهائی که امر ندارد تا به داعی امرش اتیان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را که مکلّف در خارج اتیان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جزء و شرط با قطع نظر از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مبنای شما امری ندارد تا مکلف به داعی امرش امتثال کند زیرا امر فقط به ده جزء و شرط، متعلّق نشده بلکه امر به ده جزء با قصد قربت، تعلّق گرفته در حقیقت، امر به یازده جزء و شرط متعلّق شده و مکلّف از یازده جزء و شرط، ده جزء آن را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نفس الصّلاة أیضا صارت مأمورة بها بالأمر بها مقیّدة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داعی امر اتیان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سؤال پیش می‌آید که ده جزء و شرط، مأمور به نیست تا مکلّف آن را به داعی امرش اتیان کند، شما اشکال کنید که چرا آن ده جزء و شرط مأمور به نیست، آن ده جزء و شرط، نماز و صلات هست منتها یک قیدی هم دارد و آن عبارت از قصد قربت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مقیّد به یک قیدی مأمور به واقع شد، آیا ذات مقیّد، مأمور به نیست؟</w:t>
      </w:r>
    </w:p>
    <w:p>
      <w:pPr>
        <w:pStyle w:val="BookText"/>
        <w:rPr/>
      </w:pPr>
      <w:r>
        <w:rPr>
          <w:rFonts w:ascii="IRNazanin" w:hAnsi="IRNazanin" w:eastAsia="IRNazanin"/>
          <w:color w:val="111111"/>
          <w:sz w:val="28"/>
          <w:sz w:val="28"/>
          <w:szCs w:val="28"/>
          <w:rtl w:val="true"/>
          <w:lang w:bidi="fa-IR"/>
        </w:rPr>
        <w:t>خیر، ذات مقیّد، مأمور به نیست زیرا مقیّد و قید دو جزء عقلی هستند نه دو جزء خارجی و فرق بین مرکّب و مقیّد، این است که اجزای مرکّب، اجزاء وجودیّه و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یک جزء نماز است و سجود جزء دیگر می‌باشد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مرکّب هرکدام حیثیّت مستقل دارند امّا در مقیّد که اجزا را تصوّر می‌کنید، ذات مقیّد یک جزء است و تقیّد هم جزء دیگر است امّا آن دو جزء، چیزی نیستند که شما بتوانید نشان دهید و بگوئید آن، ذات مقیّد است و این هم تقیّد است بلکه آن‌ها دو جزء تحلیلی و عقلی هستند و اگر دو جزء، مأمور به واقع شد معنایش این نیست که هر جزء، مأمور به است بلکه مفهومش این است که آن مجموع، مأمور به است و هریک از دو جزء تحلیلی و عقلی نمی‌تواند عنوان مأمور به پیدا کند پس نماز، مقیّدا بقصد القربة مأمور به واقع شد در حالی که شما خارجا نماز را به داعی امر اتیان می‌کنید و کلام ما این است که نماز، مأمور به نیست تا شما به داعی امر، اتیان کنید زیرا اینجا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ترکّب عقلی مطرح است و در مرکّب عقلی، چنین نیست که هرکدام از اجزاء عنوان مأمور به پیدا کند پس شما چگونه نماز را به داعی امر اتیان می‌کنید، نماز که مأمور به نیست بلکه نماز با قصد قربت مأمور به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مقام تأیید کلام متوهّم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مقیّد، مأمور به است و صلات بداعی الامر، متعلّق امر قرار گرفته لکن اگر مقیّد، متعلّق امر شد معنایش این است که نفس صلات هم مأمور به است و به اصطلاح دائره امر، شامل نماز</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لأنّ ذات المقیّد لا تکون مأمورا بها، فإنّ الجزء التّحلیلی العقلی لا یتّصف بالوجوب أصلا، فإنّه لیس إلا وجود واحد واجب بالوجوب النّفسی، کما ربما یأتی فی باب المقدّمة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لکنّه إذا أخذ قصد الامتثال شرطا، و أمّا إذا أخذ شطرا، فلا محالة نفس الفعل الذی تعلّق الوجوب به مع هذا القصد، یکون متعلّقا للوجوب، إذ المرکّب لیس إلا نفس الأجزاء بالأسر، و یکون تعلّقه بکلّ بعین تعلّقه بالکلّ، و یصحّ أن یؤتی به بداعی ذاک الوجوب؛ ضرورة صحّة الإتیان بأجزاء الواجب بداعی وجوبه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می‌شود پس صلات هم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بالامر بالصّلاة 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مقیّدی متعلّق امر گشت، نماز بداعی الامر مأمور به شد، می‌توان گفت نفس صلات هم مأمور به است، این هم ذات مقیّد است، ذات مقیّد هم متعلّق امر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آن‌چنان‌که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نیست و اصلا نفس صلات، مأمور به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و 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 جزء هستند امّا دو واقعیّت و دو وجود مستقلّ عرفی نیستند بلکه دو جزء عقلی می‌باشند و به تعبیر دیگر، ترکّبشان با تجزیه و تحلیل عقلی است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عقلی، مأمور به شد، مفهومش این نیست که اجزائش هم مأمور به هست، نماز مقیّد به داعی امر، یک چیز است، و همان نماز مقیّد، مأمور به هست و فقط یک وجود و یک وجوب نفسی</w:t>
      </w:r>
      <w:r>
        <w:rPr>
          <w:rStyle w:val="FootnoteAnchor"/>
          <w:rtl w:val="true"/>
        </w:rPr>
        <w:footnoteReference w:id="24"/>
      </w:r>
      <w:r>
        <w:rPr>
          <w:rFonts w:ascii="IRNazanin" w:hAnsi="IRNazanin" w:eastAsia="IRNazanin"/>
          <w:color w:val="111111"/>
          <w:sz w:val="28"/>
          <w:sz w:val="28"/>
          <w:szCs w:val="28"/>
          <w:rtl w:val="true"/>
          <w:lang w:bidi="fa-IR"/>
        </w:rPr>
        <w:t>واحد دارد که مربوط به همان صلات مقیّد به داعی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مقدمیّت، مطرح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نفرمائید که نفس صلات هم مأمور به می‌باشد، اصلا نماز، عنوان مأمور به ندارد بلکه مأمور به یک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المقیّدة بداعی الامر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شما را در باب قید و مقیّد پذیرفتیم لکن</w:t>
      </w:r>
    </w:p>
    <w:p>
      <w:pPr>
        <w:pStyle w:val="BookText"/>
        <w:rPr/>
      </w:pPr>
      <w:r>
        <w:rPr>
          <w:rFonts w:ascii="IRNazanin" w:hAnsi="IRNazanin" w:eastAsia="IRNazanin"/>
          <w:color w:val="111111"/>
          <w:sz w:val="28"/>
          <w:sz w:val="28"/>
          <w:szCs w:val="28"/>
          <w:rtl w:val="true"/>
          <w:lang w:bidi="fa-IR"/>
        </w:rPr>
        <w:t>صورت اشکال خود را عوض کرده، به این صورت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به‌صورت شرطیّت در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نماز مقیّد به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نمی‌باشد و قید و مقیّدی مطرح نیست بلکه مأمور به عبارت از یک مرکّب واقعی و عرفی است که دارای دو جزء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یعنی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مقیّد به قصد قربت، مأمور به نیست تا اینکه دو جزء تحلیلی عقلی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به تنهائی مأمور به است؟</w:t>
      </w:r>
    </w:p>
    <w:p>
      <w:pPr>
        <w:pStyle w:val="BookText"/>
        <w:rPr/>
      </w:pPr>
      <w:r>
        <w:rPr>
          <w:rFonts w:ascii="IRNazanin" w:hAnsi="IRNazanin" w:eastAsia="IRNazanin"/>
          <w:color w:val="111111"/>
          <w:sz w:val="28"/>
          <w:sz w:val="28"/>
          <w:szCs w:val="28"/>
          <w:rtl w:val="true"/>
          <w:lang w:bidi="fa-IR"/>
        </w:rPr>
        <w:t>آری، در باب مرکّبات خارجی و عرفی مطلب چنین است فعلا مسأله داعی الامر را کنار بگذارید به‌عنوان مثال، نماز به تنهائی یک مرکّب است و اجزاء آن، رکوع، سجود، تشهّد و امثال آن است، آیا کسی می‌تواند رکوع را به داعی امر متعلّق به نماز انجام دهد؟</w:t>
      </w:r>
    </w:p>
    <w:p>
      <w:pPr>
        <w:pStyle w:val="BookText"/>
        <w:rPr/>
      </w:pPr>
      <w:r>
        <w:rPr>
          <w:rFonts w:ascii="IRNazanin" w:hAnsi="IRNazanin" w:eastAsia="IRNazanin"/>
          <w:color w:val="111111"/>
          <w:sz w:val="28"/>
          <w:sz w:val="28"/>
          <w:szCs w:val="28"/>
          <w:rtl w:val="true"/>
          <w:lang w:bidi="fa-IR"/>
        </w:rPr>
        <w:t>آری مانعی ندارد زیرا صلات، واقعیّتی غیر از اجزاء مذکور نیست و این‌چنین نیست که وقتی در خارج، اجزاء مذکور اتیان شد، صلات یک عنوان دیگری باشد و به دنبال آن اجزا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همان اجزاء مذکوره هست و در بحث مقدّمه واجب خواهیم گفت که توهّم نشود رکوع، سجود و سایر اجزاء، برای نماز، مقدّمیت دارند و وجوبشان غیری است بلکه رکوع و سجود و اجزا، همان نماز است و وجوب متعلّق به نماز عبارة اخرای وجوب رکوع و وجوب سجود است</w:t>
      </w:r>
      <w:r>
        <w:rPr>
          <w:rStyle w:val="FootnoteAnchor"/>
          <w:rtl w:val="true"/>
        </w:rPr>
        <w:footnoteReference w:id="25"/>
      </w:r>
      <w:r>
        <w:rPr>
          <w:rFonts w:ascii="IRNazanin" w:hAnsi="IRNazanin" w:eastAsia="IRNazanin"/>
          <w:color w:val="111111"/>
          <w:sz w:val="28"/>
          <w:sz w:val="28"/>
          <w:szCs w:val="28"/>
          <w:rtl w:val="true"/>
          <w:lang w:bidi="fa-IR"/>
        </w:rPr>
        <w:t>و آن‌ها با شرائط، تفاوت دارند، وجوب شرائط، مقدّمی است امّا در باب اجزا، مطلب، این‌چنین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گفتیم واضح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متعلّق به یک مرکّبی شده کانّ متعلّق به اجزا هم هست و مکلّف می‌تواند مثلا رکوع را به داعی امر متعلّق به نماز یا امر متعلّق به رکوع، اتیان نماید، هیچ فرقی ندارد، امر متعلق به رکوع، همان امر متعلق به نماز است و امر متعلّق به صلات، همان امر متعلّق به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در سایر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باب مرکّبات خارجیّه و عرفیّه می‌توان بعضی از اجزا را به داعی امر متعلّق به کل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امتناع اعتباره کذلک، فإنّه یوجب تعلّق الوجوب بأمر غیر اختیاری، فإنّ الفعل و إن کان بالإرادة اختیاریّا، إلا أنّ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تکون بإرادة أخری، و إلا لتسلسلت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باختیاریّة،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الإتیان</w:t>
      </w:r>
      <w:r>
        <w:rPr>
          <w:rStyle w:val="FootnoteAnchor"/>
          <w:rtl w:val="true"/>
        </w:rPr>
        <w:footnoteReference w:id="26"/>
      </w:r>
      <w:r>
        <w:rPr>
          <w:rFonts w:ascii="IRNazanin" w:hAnsi="IRNazanin" w:eastAsia="IRNazanin"/>
          <w:color w:val="111111"/>
          <w:sz w:val="28"/>
          <w:sz w:val="28"/>
          <w:szCs w:val="28"/>
          <w:rtl w:val="true"/>
          <w:lang w:bidi="fa-IR"/>
        </w:rPr>
        <w:t xml:space="preserve">بجزء الواجب بداعی وجوبه فی ضمن إتیانه بهذا الدّاعی، و لا یکاد یمکن الإتیان بالمرکّب من قصد الامتثال، بداعی امتثال أمره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قصد قربت، همین‌طور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مأمور به دو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قید و مقیّد هم مطرح نیست بلکه مسأله جزئیّت و ترکّب واقعیّه، مطرح می‌باشد و مکلّف می‌تواند نماز را با اینکه بعض المأمور به است به داعی امر متعلّق به مجموع اتیان کند همان‌طور که می‌توانست رکوع را به داعی امر متعلّق به نماز، اتیان نماید و مانعی در میان نیست و 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چنین چیزی امکان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ما قصد قربت را به‌عنوان جزئیّت در مأمور به اخذ نمائیم و بگویم امر، به نماز و قصد قربت، متعلّق شده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بالصّلاة المقیّدة بقصد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جواب از اشکال مذکور، بیان کرده‌اند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جبر و تفویض هم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خارجی به‌سبب اراده، عنوان اختیاریّت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اراده بخواهد اختیاری باشد باید قبل از آن اراده، یک اراده دیگری باشد، سپس نقل کلام در آن اراده می‌کنیم، آن‌هم باید قبلش یک اراده باشد همین‌طور الی آخر و مستلزم تسلسل است در</w:t>
      </w:r>
    </w:p>
    <w:p>
      <w:pPr>
        <w:pStyle w:val="BookText"/>
        <w:rPr/>
      </w:pPr>
      <w:r>
        <w:rPr>
          <w:rFonts w:ascii="IRNazanin" w:hAnsi="IRNazanin" w:eastAsia="IRNazanin"/>
          <w:color w:val="111111"/>
          <w:sz w:val="28"/>
          <w:sz w:val="28"/>
          <w:szCs w:val="28"/>
          <w:rtl w:val="true"/>
          <w:lang w:bidi="fa-IR"/>
        </w:rPr>
        <w:t>محلّ بحث، داعی القربة به‌معنای قصد قربت است و قصد از سنخ اراده هست و شما که در صدد هستید قصد قربت را جزء المأمور به قرار دهید، معنایش این است که امر به قصد قربت هم متعلّق شود ولی قبلا بیان کردیم که اراده نمی‌شود متعلّق تکلیف و امر قرار گیرد زیرا اراده، یک امر غیر اختیاری است و چیزی که غیر اختیاری است، امکان ندارد متعلّق تکلیف، واقع شود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مسئله غیر اختیاری بودن صرف‌نظر می‌کنیم لکن اشکال دیگری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طریق تصویر مرکّب واقعی برای مأمور به دو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به‌معنای 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هم مأمور به است لکن شما صلاتی را که می‌خواهید به داعی امرش اتیان کنید معنایش این است که بعض مأمور به را به داعی امر، اتیان می‌نمائید و این فایده‌ای ندارد زیرا شما نماز را به داعی امر اتیان می‌کنید درحالی‌که نماز، بعض المأمور به می‌باشد و بعض دیگرش عبارت از قصد قربت است و شما مجموع را به داعی امر اتیان نمی‌کنید و اگر یک جزء مرکّبی به داعی امرش اتیان شود و سایر اجزا، اتیان نشود هیچ اثری برآن مترتب نمی‌شود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شما جواب دهید که جزء دیگرش را هم به داعی امر می‌آوریم در این صورت،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محال است زیرا نماز را می‌توان به داعی امر انجام داد امّا قصد قربت را که معنایش داعی امر است، نمی‌توان به داعی امر، اتیان نمود و اصلا چنین کاری معقول نیست که انسان داعی امر را به داعی امر، اتیان نماید و آنچه که معقول می‌باشد، این است که مکلّف، نماز را به داعی امر اتیان کند و آن‌هم تمام المأمور به نیست</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هذا کلّه إذا کان اعتباره فی المأمور به بأمر واحد، و اما إذا کان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بذات الفعل، و ثانیهما بإتیانه بداعی أمره، فلا محذور أصلا،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فللآمر أن یتوسّل بذلک فی الوصلة إلی تمام غرضه و مقصده، بلا منعة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بعض المأمور به می‌باشد و اتیان بعض المأمور به، به داعی امر به کل، فاقد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به‌عنوان مثال نمی‌شود و نمی‌توان رکوع یا تشهّد را به داعی امر به نماز اتیان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اینکه شما شنیده‌اید اجزاء مأمور به را می‌توان به داعی امر به کل انجام داد در صورتی است که همه اجزاء را بخواهند اتیان نمایند امّا اگر فرضا کسی بخواهد از نماز، رکوع یا تشهّد را به داعی امر متعلّق به نماز انجام دهد، بی‌اثر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رکوع به داعی امر به صلات در صورتی مفید است که قبلش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تشهّد و تسلیم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نمی‌توان مجموع صلات و داعی الامر را به داعی امر اتیان نمود بلکه آنچه اتیانش معقول می‌باشد، این است که صلات را به داعی امر انجام داد که بعض المأمور به می‌باشد نه تمام المأمور به، امّا صلات و داعی الامر را اصلا نمی‌توان و معقول نیست به داعی امر انجام داد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ترکیب و جزئیّت هم مانند تقیید و تقیّد بی‌اثر شد و داعی الامر را نمی‌توان به صورت قیدیّت یا جزئیّت یا شرطیّت در مأمور به اخذ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را پذیرفتیم لکن راه دیگری ارائه می‌دهیم که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بی‌اثر نماید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مانعی دارد که مولا دو امر به این ترتیب صادر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صلات به تنهائی را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القطع بأنّه لیس فی العبادات إلا أمر واحد، کغیرها من الواجبات و المستحبّات، غایة الأمر</w:t>
      </w:r>
      <w:r>
        <w:rPr>
          <w:rStyle w:val="FootnoteAnchor"/>
          <w:rtl w:val="true"/>
        </w:rPr>
        <w:footnoteReference w:id="29"/>
      </w:r>
      <w:r>
        <w:rPr>
          <w:rFonts w:ascii="IRNazanin" w:hAnsi="IRNazanin" w:eastAsia="IRNazanin"/>
          <w:color w:val="111111"/>
          <w:sz w:val="28"/>
          <w:sz w:val="28"/>
          <w:szCs w:val="28"/>
          <w:rtl w:val="true"/>
          <w:lang w:bidi="fa-IR"/>
        </w:rPr>
        <w:t>یدور مدار الامتثال وجودا و عدما فیها المثوبات و العقوبات، بخلاف ما عداها</w:t>
      </w:r>
      <w:r>
        <w:rPr>
          <w:rStyle w:val="FootnoteAnchor"/>
          <w:rtl w:val="true"/>
        </w:rPr>
        <w:footnoteReference w:id="30"/>
      </w:r>
      <w:r>
        <w:rPr>
          <w:rFonts w:ascii="IRNazanin" w:hAnsi="IRNazanin" w:eastAsia="IRNazanin"/>
          <w:color w:val="111111"/>
          <w:sz w:val="28"/>
          <w:sz w:val="28"/>
          <w:szCs w:val="28"/>
          <w:rtl w:val="true"/>
          <w:lang w:bidi="fa-IR"/>
        </w:rPr>
        <w:t xml:space="preserve">، فیدور فیه خصوص المثوبات، و أمّا العقوبة فمترتّبة علی ترک الطّاعة و مطلق الموافقة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امر خود قرار دهد بدون اینکه صحبتی از قصد قربت نماید سپس امر دیگری صادر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المکلّف، آن نمازی را که مأمور به قرار دادم، باید به داعی امرش اتیان نمائی بنابراین، دو امر و دو مأمور به داریم که امر اوّل به ذات صلات متعلّق شده و امر دوّم، مربوط به این است که آن نماز را باید به داعی امرش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مکلّف، نماز را به داعی امر متعلّق به نفس صلات بخواند با هر دو امر، موافقت و امتثال نموده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در ابتدا فرموده بود نماز بخوان، او صلات را اتیان نمود، در امر دوّم، مولا دستور داد آن نماز را به داعی امرش بخوان، مکلّف هم امتثال نمود یعنی نماز مأمور به به امر اوّل را به داعی امرش انجام داد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تقریبا دو پاسخ برای اشکال مذکور، بیان کرده‌اند که جواب اوّل، چندان مهمّ نیست و عمده، همان جواب دوّم است که اینک به بیان آن دو پاسخ می‌پردازیم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مستشکل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یک فرض می‌باشد، اگر مولا بخواهد غرض خود را به‌وسیله دو امر، بیان کند، امکان دارد، لکن خارجا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واجبات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بیش از یک امر وجود ندارد و چنین نیست که در هر عبادتی دو امر از ناحیه مولا صادر شده باشد که یک امر آن، متعلّق به ذات عبادت و دیگری مربوط به این باشد که آن عبادت را باید به داعی امرش اتیان نمود حتّی</w:t>
      </w:r>
    </w:p>
    <w:p>
      <w:pPr>
        <w:pStyle w:val="BookText"/>
        <w:rPr/>
      </w:pPr>
      <w:r>
        <w:rPr>
          <w:rFonts w:ascii="IRNazanin" w:hAnsi="IRNazanin" w:eastAsia="IRNazanin"/>
          <w:color w:val="111111"/>
          <w:sz w:val="28"/>
          <w:sz w:val="28"/>
          <w:szCs w:val="28"/>
          <w:rtl w:val="true"/>
          <w:lang w:bidi="fa-IR"/>
        </w:rPr>
        <w:t>در روایات، مشاهده نشده که مولا آن امر دوّم را به‌صورت کلّی و عام،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مصنّف رحمه اللّه در عبارت مذکور، فرق واضح و معروفی که بین عبادات و توصّلیات هست بیان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واجبات عبادی اگر قصد قربت، رعایت شود هم امتثال امر مولا شده و هم استحقاق ثواب، حاصل گشته و چنانچه قصد قربت رعایت نشود، امر مولا امتثال نشده و مسأله استحقاق عقوبت هم مطرح است پس استحقاق ثواب و عقاب در عبادات، تابع وجود قصد قربت و عدم قصد قربت است امّا در واجبات و مستحبّات توصّلی، چنین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ثواب، نصیبش شود باید واجب توصّلی را با قصد قربت اتیان کند و چنانچه کسی قصد قربت ننماید، مستحق ثواب نیست امّا عقابی هم ندارد مانند ادای دین که اگر مدیون، دین خود را با قصد قربت، ادا کند مستحقّ ثواب هم می‌باشد و چنانچه بدون قصد قربت دین خود را پرداخت، مستحق عقاب نیست لکن امر مولا موافقت شده بنابراین در واجبات توصّلی، سه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 با قصد قربت، موجب امتثال امر و استحقاق مثوبت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 بدون قصد قربت، موجب امتثال امر مولا می‌باشد امّا ثواب و عقابی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واجب توصّلی، موجب استحقاق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واجبات تعبّدی، دو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تحقّق پیدا کرد، موافقت امر مولا حاصل گشته و استحقاق ثواب حاصل می‌گردد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قصد قربت، رعایت نشود، مخالفت امر مولا تحقّق پیدا کرده و استحقاق عقوبت هم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الأمر الأول إن کان یسقط بمجرّد موافقته، و لو لم یقصد به الامتثال، کما هو قضیّة الأمر الثانی، فلا یبقی مجال لموافقة الثّانی مع موافقة الأوّل بدون قصد امتثاله، فلا یتوسّل الآمر إلی غرضه بهذه الحیلة و الوسیلة، و إن لم یکد یسقط بذلک، فلا یکاد یکون له وجه، إلا عدم حصول غرضه بذلک من أمره؛ لاستحالة سقوطه مع عدم حصوله، و إلا لما کان موجبا لحدوثه، و علیه فلا حاجة فی الوصول إلی غرضه إلی وسیلة تعدّد الأمر، لاستقلال العقل، مع عدم حصول غرض الآمر بمجرّد موافقة الأمر بوجوب الموافقة علی نحو یحصل به غرضه، فیسقط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إذا کان التّقرب المعتبر فی العبادة بمعنی قصد الامتثال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اصلی مصنّف رحمه اللّه از اشکال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امر، تمسّک کرده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ذات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امر دیگر، این است که باید مأمور به به امر اوّل را به داعی امر، اتیان نمود،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امر هر دو توصّلی هستند یا تعبّدی و یا اینکه بین آن دو، فرق هست؟</w:t>
      </w:r>
    </w:p>
    <w:p>
      <w:pPr>
        <w:pStyle w:val="BookText"/>
        <w:rPr/>
      </w:pPr>
      <w:r>
        <w:rPr>
          <w:rFonts w:ascii="IRNazanin" w:hAnsi="IRNazanin" w:eastAsia="IRNazanin"/>
          <w:color w:val="111111"/>
          <w:sz w:val="28"/>
          <w:sz w:val="28"/>
          <w:szCs w:val="28"/>
          <w:rtl w:val="true"/>
          <w:lang w:bidi="fa-IR"/>
        </w:rPr>
        <w:t>امر دوّم که می‌گوید مأمور به به امر اوّل را به داعی امرش اتیان کنید، بلا اشکال و مسلما توصّلی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وقتی شما مأمور به را به داعی امر اوّل، اتیان می‌کنید، مجموع آن را هم به داعی امر دوّم، اتیان نمائید و اگر امر دوّم، تعبّدی می‌بود باید قصد قربت در متعلّقش معتبر باشد، نباید بدون قصد قربت، امکان تحقّق داشته باشد درحالی‌که امر دوّم، لازم نیست داعویت داشته باشد، امر دوّم فقط دلالت می‌کند که مأمور به به امر اوّل را به داعی امر خودش اتیان نمائید پس امر دوّم، بلا اشکال، یک امر توصّلی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مشخّص شد امر دوّم توصّلی است به پاسخ ایراد مستشکل می‌پردازیم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که متعلّق به ذات صلات گشته، تعبّدی است یا توصّلی به عبارت دیگر، امر اوّل به ذات صلات متعلّق شده، حال اگر مکلّف، ذات صلات را بدون قصد قربت، اتیان نماید، آیا امر اوّل ساقط می‌شود یا نه؟</w:t>
      </w:r>
    </w:p>
    <w:p>
      <w:pPr>
        <w:pStyle w:val="BookText"/>
        <w:rPr/>
      </w:pPr>
      <w:r>
        <w:rPr>
          <w:rFonts w:ascii="IRNazanin" w:hAnsi="IRNazanin" w:eastAsia="IRNazanin"/>
          <w:color w:val="111111"/>
          <w:sz w:val="28"/>
          <w:sz w:val="28"/>
          <w:szCs w:val="28"/>
          <w:rtl w:val="true"/>
          <w:lang w:bidi="fa-IR"/>
        </w:rPr>
        <w:t>اگر امر اوّل، ساقط می‌شود، معنای سقوط امر هم این است که غرض مولا حاصل شده زیرا اگر غرض آمر و مولا حاصل نشود، سقوط امر، مفهومی ندارد و اصلا قاعده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غرض مولا از امر حاصل نشود، معنا ندارد که امر، ساقط شود زیرا امر برای تحصیل غرض صادر می‌شود با توجّه به مقدّمه مذکور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اوّل که به ذات صلات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 در آن امر، صحبتی از قصد قربت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شد، مکلّف، صلات را بدون قصد قربت، انجام داد، در این صورت اگر غرض مولا تأمین و حاصل شده پس امر دوّم چه نقشی دارد و زمینه‌ای برای آن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بدون قصد قربت، غرض مولا را تحصیل و تأمین می‌کند، اگر امر اوّل هم مانند امر دوّم، توصّلی است و قصد قربت در حصول غرض مولا مدخلیّت ندارد، دیگر هیچ وجه و زمینه‌ای برای امر دوّم،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اتیان نماز بدون قصد قربت، غرض مولا از امر اوّل حاصل نمی‌شود در این صورت، 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غرض مولا به‌وسیله امر اوّل و نماز بدون قصد قربت نتوانست حاصل شود در این صورت چه نیازی به امر دوّم داریم و در این حالت، عقل به‌طور استقلال، حکم می‌کند که باید غرض مولا را تحصیل نمائیم، اگر می‌دانید که نماز بدون قصد قربت، محصّل غرض مولا نیست و یا حتی نمی‌دانید که آن نماز، محصّل غرض مولا هست یا نه در این فرض باید یقین به حصول غرض مولا پیدا کنید و یقین به حصول غرض مولا در صورتی تحقّق پیدا می‌کند که مکلّف، نمازش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نماید پس حکم عقل، وظیفه ما را مشخص نموده و نیازی به امر دوّم نمی‌باشد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جواب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تصوّر کردید، ما گفتیم امر دوّم بلا اشکال، توصّلی است حال اگر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هم قصد قربت، معتبر نیست در</w:t>
      </w:r>
    </w:p>
    <w:p>
      <w:pPr>
        <w:pStyle w:val="BookText"/>
        <w:rPr/>
      </w:pPr>
      <w:r>
        <w:rPr>
          <w:rFonts w:ascii="IRNazanin" w:hAnsi="IRNazanin" w:eastAsia="IRNazanin"/>
          <w:color w:val="111111"/>
          <w:sz w:val="28"/>
          <w:sz w:val="28"/>
          <w:szCs w:val="28"/>
          <w:rtl w:val="true"/>
          <w:lang w:bidi="fa-IR"/>
        </w:rPr>
        <w:t>و أمّا إذا کان بمعنی الإتیان بالفعل بداعی حسنه، أو کونه ذا مصلحة أو له تعالی فاعتباره فی متعلق الأمر و إن کان بمکان من الإمکان، إلا أنه غیر معتبر فیه قطعا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التخییر شرعیا لزم المحذوران و کذا لو کان عقلیا و فرض الاطلاق نظریا، اما اذا کان طبیعیا فلا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سلب القدرة فلا یلزم بالنسبة الی تمام وجودات الطبیعی، نعم یکون بعض وجوداته غیر مقدور فح یتوجه الامر الی المقدور، مع ان الاجماع علی الصحة اذا اتی بقصد الامتثال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المأمور به قام مقامه الا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له، فح یقطع بعدم اعتباره مطلقا، و لما کان المحذور عنده سلب القدرة اطلق القول بعدم اعتبار واحد من الامور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لکفایة الاقتصار علی قصد الامتثال، الذی عرفت عدم إمکان أخذه فیه بدیهة تأمّل فیما ذکرناه فی المقام، تعرف حقیقة المرام، کی لا تقع فیما وقع فیه من الاشتباه بعض الأعلام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زمینه‌ای برای امر ثانی باقی نمی‌ماند و اگر بگوئید با عدم قصد قربت، غرض مولا از امر، حاصل نمی‌شود در این صورت، عقل، جانشین امر دوّم است و نیازی به امر دوّم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مباحث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به‌معنای قصد امتثال و اتیان مأمور به به داعی امر باشد، این مسئله نمی‌تواند در ردیف سایر اجزا و شرائط در مأمور به و متعلّق امر اخذ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معانی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معنای دیگر در این زمینه،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عبادت و نماز را اتیان می‌کنیم به خاطر اینکه یک امر حسن و نیکوئی می‌باشد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اتیان می‌کنیم و انگیزه ما، این است که اصلا نماز، دارای مصلحت کامل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عبادت به خاطر اینکه آن عمل عبادی، اضافه و ارتباط به خداوند متعال دارد، برای رضایت و خوشنودی او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هیچ‌یک از سه معنای مذکور،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مانعی ندارد که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بداعی کون الصّلاة ذات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بداعی کون الصّلاة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اگر به آن معانی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به‌صورت شرطیّت یا قیدیّت در متعلّق امر، اخذ شود و مستلزم استحاله یا اشکالاتی که در مقدّمه دوم به نحو مشروح، بیان کردیم، نمی‌باشد</w:t>
      </w:r>
      <w:r>
        <w:rPr>
          <w:rStyle w:val="FootnoteAnchor"/>
          <w:rtl w:val="true"/>
        </w:rPr>
        <w:footnoteReference w:id="32"/>
      </w:r>
      <w:r>
        <w:rPr>
          <w:rFonts w:ascii="IRNazanin" w:hAnsi="IRNazanin" w:eastAsia="IRNazanin"/>
          <w:color w:val="111111"/>
          <w:sz w:val="28"/>
          <w:sz w:val="28"/>
          <w:szCs w:val="28"/>
          <w:rtl w:val="true"/>
          <w:lang w:bidi="fa-IR"/>
        </w:rPr>
        <w:t>لکن اخذ قصد قربت در متعلّق امر به آن معانی، کارساز نیست و فایده‌ای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فقها، مسلّم است و هیچ‌کس در این مسئله، مخالفت نکرده که اگر مکلّفین عبادات را به داعی امرشان انجام دهند و مسأله واجد مصلحت یا حسن بودن یا ارتباط و اضافه به اللّه تبارک و تعالی را نادیده بگیرند، هیچ اشکالی ندارد و به نحو مذکور، قصد قربت نمودن کفایت می‌کند و کفایت مذکور،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سه‌گانه اخیر در متعلّق عبادات، اعتبار ندارد زیرا فرضا اگر قصد قربت به‌معنای واجدیّت مصلحت در متعلّق، اخذ شده بود، شما نمی‌توانستید نماز را به داعی امر، اتیان کنید زیرا در این صورت، نماز به تنهائی مأمور به نبود بلکه صلات مع کونها ذات مصلحة، مأمور به بود درحالی‌که شما نماز را به داعی امرش اتیان می‌کنید و مجزی هم هست و اجماع هم قائم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عبادات و از جمله، نماز را به داعی امر متعلّق به آن‌ها اتیان نمود لذا ما از این مطلب، کشف می‌کنیم که قصد قربت به معانی سه‌گانه مذکور در متعلّق امر معتبر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عبادت به داعی امرش کافی و مجزی است و اتیان به داعی امر،</w:t>
      </w:r>
      <w:bookmarkStart w:id="68" w:name="pg12364_144702"/>
    </w:p>
    <w:p>
      <w:pPr>
        <w:pStyle w:val="BookText"/>
        <w:rPr/>
      </w:pPr>
      <w:bookmarkEnd w:id="68"/>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عرفت بما لا مزید علیه، عدم إمکان أخذ قصد الامتثال فی المأمور به أصلا، فلا مجال للاستدلال بإطلاقه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مسوقا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اعتباره، کما هو أوضح من أن یخفی، فلا یکاد یصحّ التّمسک به إلا فیما یمکن اعتباره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در متعلّق امر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به‌صورت شرطیّت و نه به‌صورت جزئیّت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در پایان مقدّمه دوم 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تأمّل فیما ذکرناه فی المقام تعرف حقیقة المرام کی لا تقع فیما وقع فیه من الاشتباه بعض الاعلام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طبع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خیال کرده‌اند که قصد قربت به هر معنائی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به‌معنای قصد امتثال می‌شود در متعلّق مأمور به اخذ شود امّا شما ملاحظه کردید که چنین نیست</w:t>
      </w:r>
      <w:r>
        <w:rPr>
          <w:rFonts w:eastAsia="IRNazanin" w:cs="IRNazanin"/>
          <w:color w:val="111111"/>
          <w:sz w:val="28"/>
          <w:szCs w:val="28"/>
          <w:rtl w:val="true"/>
          <w:lang w:bidi="fa-IR"/>
        </w:rPr>
        <w:t>.</w:t>
      </w:r>
    </w:p>
    <w:p>
      <w:pPr>
        <w:pStyle w:val="Heading5"/>
        <w:numPr>
          <w:ilvl w:val="4"/>
          <w:numId w:val="1"/>
        </w:numPr>
        <w:rPr/>
      </w:pPr>
      <w:bookmarkStart w:id="69" w:name="__RefHeading___Toc8793987_417432637"/>
      <w:bookmarkStart w:id="70" w:name="_Toc28"/>
      <w:bookmarkEnd w:id="69"/>
      <w:r>
        <w:rPr>
          <w:rtl w:val="true"/>
        </w:rPr>
        <w:t>«</w:t>
      </w:r>
      <w:r>
        <w:rPr>
          <w:rtl w:val="true"/>
        </w:rPr>
        <w:t>مقدمه سوّم</w:t>
      </w:r>
      <w:r>
        <w:rPr>
          <w:rtl w:val="true"/>
        </w:rPr>
        <w:t>» «</w:t>
      </w:r>
      <w:r>
        <w:rPr>
          <w:rtl w:val="true"/>
        </w:rPr>
        <w:t>آیا برای نفی اعتبار قصد قربت می‌توان به اطلاق، تمسّک کرد؟</w:t>
      </w:r>
      <w:r>
        <w:rPr>
          <w:rtl w:val="true"/>
        </w:rPr>
        <w:t>»</w:t>
      </w:r>
      <w:bookmarkEnd w:id="70"/>
    </w:p>
    <w:p>
      <w:pPr>
        <w:pStyle w:val="Heading6"/>
        <w:numPr>
          <w:ilvl w:val="5"/>
          <w:numId w:val="1"/>
        </w:numPr>
        <w:rPr/>
      </w:pPr>
      <w:bookmarkStart w:id="71" w:name="__RefHeading___Toc8793989_417432637"/>
      <w:bookmarkStart w:id="72" w:name="_Toc29"/>
      <w:bookmarkEnd w:id="71"/>
      <w:r>
        <w:rPr>
          <w:rtl w:val="true"/>
        </w:rPr>
        <w:t>اشاره</w:t>
      </w:r>
      <w:bookmarkEnd w:id="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مقدّمه دوّم، ثابت کرده‌اند که قصد قربت به آن معنائی که مسلما کافی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اتیان مأمور به بداعی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نیست که در ردیف سایر اجزا و شرائط، بتوان در مأمور به اخذ نمود اکنون 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مهمّی از آن می‌گیرند که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امری را به نحو مطلق، متوجّه عبد کرد و مثلا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عبد نمی‌داند که در زکات هم مانند صلات، قصد قربت معتبر است یا نه، به عبارت دیگر، عبد نمی‌داند که زکات، واجب توصّلی است یا تعبّدی، در این صورت آیا به لحاظ اینکه در آن دلیل، بحثی از قصد قربت نشده می‌توان به اطلاق دلیل، تمسّک کرد و گفت زکات، یک واجب توصّلی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را بتوان در ردیف سایر اجزا و شرائط، در مأمور به و متعلّق امر،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رکوع، طهارت و استقبال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چون مولا بحثی از قصد قربت نکرده و در مقام بیان بوده، می‌توان به اطلاق خطاب، تمسّک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در زکات، معتبر نیست لکن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قصد قربت از اموری نیست که بتوان در ردیف سایر اجزا و شرائط در متعلّق امر، اخذ نمود، لذا می‌گوئیم در فرض سؤال، تمسّک به اطلاق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در مقام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شک در اعتبار قید ایمان نمائید، می‌توانید برای نفی اعتبار قید به اطلاق خطاب، تمسّک نمائید و بگوئید چون مولا در مقام بیان بوده و به قید مذکور، اشاره ننموده، پس قید ایمان اعتبار ندارد و عتق مطلق رقبه، مکفی و مجزی است، پس چرا در محلّ بحث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نمی‌کنید تا بگوئید قصد قربت در مأمور به معتبر نیست؟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را که احتمال می‌دهیم در مأمور به معتبر است، در موردی می‌توان برای نفی آن به اطلاق تمسّک کرد که امکان داشته باشد، مولا، مأمور به را مقیّد به آن قید کند مانند مثال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می‌تواند عتق رقبه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یا مقیّد ننماید امّا اگر قید از قیودی بود که حتّی خود مولا هم نمی‌توانست آن را در متعلّق امر، اخذ نماید، در این مورد، ما هم حقّ تمسّک به اطلاق نداریم و نمی‌توان به اطلاق کلام مولا تمسّک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مأمور به را مقیّد ننموده پس معلوم می‌شود که آن قید، مدخلیّتی در مأمور 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مطلب، این‌چنین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کردیم</w:t>
      </w:r>
    </w:p>
    <w:p>
      <w:pPr>
        <w:pStyle w:val="BookText"/>
        <w:rPr/>
      </w:pPr>
      <w:r>
        <w:rPr>
          <w:rFonts w:ascii="IRNazanin" w:hAnsi="IRNazanin" w:eastAsia="IRNazanin"/>
          <w:color w:val="111111"/>
          <w:sz w:val="28"/>
          <w:sz w:val="28"/>
          <w:szCs w:val="28"/>
          <w:rtl w:val="true"/>
          <w:lang w:bidi="fa-IR"/>
        </w:rPr>
        <w:t xml:space="preserve">فانقدح بذلک أنّه لا وجه لاستظهار التّوصلیّة من إطلاق الصّیغة بمادتها، و لا لاستظهار عدم اعتبار مثل الوجه مما هو ناشئ من قبل الامر، من إطلاق المادّة فی العبادة لو شکّ فی اعتباره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قصد قربت از اموری نیست که مولا بتواند آن را در متعلّق امر، اخذ نماید و گفتیم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متعلّق امر، اخذ بشود لذا تمسّک به اطلاق برای نفی اعتبار قصد قربت، صحیح نیست به خلاف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توضیحات اخیر، واضح شد که با شک در تعبّدیّت و توصّلیّت، کسی نمی‌تواند از طریق تمسّک به اطلاق صیغه، توصّلیّت را استظهار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صیغه امر، دارای هیئت و مادّه‌ای هست و مسأله قصد قربت، ارتباط به مادّه، پیدا می‌کند و معلوم است که نمی‌توان گفت چون در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ایتاء زکات که از آن به مادّه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قصد قربت نشده پس به اطلاق صیغه، تمسّک نموده و می‌گوئیم قصد قربت در آن واجب،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مورد قصد قربت، مطلب چنین است بلکه در امور دیگری که مانند قصد قربت، متأخّر از امر و به دنبال امر هستند، مطلب به همان نحو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قصد وجه</w:t>
      </w:r>
      <w:r>
        <w:rPr>
          <w:rStyle w:val="FootnoteAnchor"/>
          <w:rtl w:val="true"/>
        </w:rPr>
        <w:footnoteReference w:id="34"/>
      </w:r>
      <w:r>
        <w:rPr>
          <w:rFonts w:ascii="IRNazanin" w:hAnsi="IRNazanin" w:eastAsia="IRNazanin"/>
          <w:color w:val="111111"/>
          <w:sz w:val="28"/>
          <w:sz w:val="28"/>
          <w:szCs w:val="28"/>
          <w:rtl w:val="true"/>
          <w:lang w:bidi="fa-IR"/>
        </w:rPr>
        <w:t>، عنوانی است که متأخّر از امر می‌باشد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تا مولا نسبت به یک شی‌ء، امری صادر نکند، آن شی‌ء، عنوان وجوب، پیدا نمی‌کند،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از امر دارد، عنوان وجوب هم چه به صورت غایت باشد یا به نحو دیگر، متأخّر از امر است لذا کسی نمی‌تواند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و بگوید چون مولا بحث و اشاره‌ای به قصد وجه نکرده و مأمور به را مقیّد به</w:t>
      </w:r>
    </w:p>
    <w:p>
      <w:pPr>
        <w:pStyle w:val="BookText"/>
        <w:rPr/>
      </w:pPr>
      <w:r>
        <w:rPr>
          <w:rFonts w:ascii="IRNazanin" w:hAnsi="IRNazanin" w:eastAsia="IRNazanin"/>
          <w:color w:val="111111"/>
          <w:sz w:val="28"/>
          <w:sz w:val="28"/>
          <w:szCs w:val="28"/>
          <w:rtl w:val="true"/>
          <w:lang w:bidi="fa-IR"/>
        </w:rPr>
        <w:t xml:space="preserve">نعم إذا کان الآمر فی مقام بصدد بیان تمام ما له دخل فی حصول غرضه، و إن لم یکن له دخل فی متعلّق أمره، و معه سکت فی المقام، و لم ینصب دلالة علی دخل قصد الامتثال فی حصوله، کان هذا قرینة علی عدم دخله فی غرضه، و إلا لکان سکوته نقضا له و خلاف الحکمة، فلا بد عند الشّک و عدم إحراز هذا المقام، من الرّجوع إلی ما یقتضیه الأصل و یستقلّ به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یا استحباب ننموده پس قصد وجه در آن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اصلا نمی‌توانسته چنان قیدی را در مأمور به ذکر کند پس تمسّک به اطلاق نه برای رفع اعتبار قصد قربت، کارساز است نه برای نفی اعتبار قصد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برای آن چیزهائی که مانند قصد قربت و قصد وجه، تأخّر از امر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در تعبّدیّت و توصّلیّت مأمور به،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و اصلا قصد قربت را نمی‌توان در متعلّق امر، اخذ نمود، راه دیگری برای حل مشکل، وجود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اطلاق لفظی، اطلاق مقامی هم داریم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گفتیم می‌توان برای نفی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اطلاق، تمسّک کرد، منظور، این بود که جای تمسّک به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گرچه به اطلاق لفظی نمی‌توان تمسّک نمود امّا تمسّک به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یعنی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احراز کردیم که مولا در یک مقامی هست که می‌خواهد تمام اموری را که در حصول غرض و تحقّق هدفش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اموری که بتواند متعلّق امر، واقع بشود و چه آن چیزهائی که نتواند متعلّق امر،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 امّا درعین‌حال بحثی از قصد قربت ننمود، می‌توان به اطلاق مقامی تمسّک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مأمور به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احراز کردیم که مولا در صدد است نمازی را معرّفی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عنایتی ندارد که کدام قسم از اجزا و شرائط نماز</w:t>
      </w:r>
      <w:bookmarkStart w:id="73" w:name="pg12364_144706"/>
    </w:p>
    <w:p>
      <w:pPr>
        <w:pStyle w:val="BookText"/>
        <w:rPr/>
      </w:pPr>
      <w:bookmarkEnd w:id="73"/>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لأصالة الاشتغال، و لو قیل بأصالة البراءة فیما إذا دار الأمر بین الأقلّ و الأکثر الارتباطیّین، و ذلک لأن الشّک هاهنا فی الخروج عن عهدة التکلیف المعلوم، مع استقلال العقل بلزوم الخروج عنها، فلا یکون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الشّک و عدم إحراز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عقابا بلا بیان، و المؤاخذة علیه بلا برهان، ضرورة أنّه بالعلم بالتّکلیف تصحّ المؤاخذة علی المخالفة، و عدم الخروج عن العهدة، لو اتّفق عدم الخروج عنها بمجرّد الموافقة بلا قصد القربة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متعلّق امر، واقع شود و کدام قسمش نمی‌تواند مورد تعلّق امر، واقع شود و صحبتی از قصد قربت به‌میان نیاورد، درحالی‌که برای او مانعی نداشت که مسأله قصد قربت را متعرض شود</w:t>
      </w:r>
      <w:r>
        <w:rPr>
          <w:rStyle w:val="FootnoteAnchor"/>
          <w:rtl w:val="true"/>
        </w:rPr>
        <w:footnoteReference w:id="35"/>
      </w:r>
      <w:r>
        <w:rPr>
          <w:rFonts w:ascii="IRNazanin" w:hAnsi="IRNazanin" w:eastAsia="IRNazanin"/>
          <w:color w:val="111111"/>
          <w:sz w:val="28"/>
          <w:sz w:val="28"/>
          <w:szCs w:val="28"/>
          <w:rtl w:val="true"/>
          <w:lang w:bidi="fa-IR"/>
        </w:rPr>
        <w:t>، در این صورت می‌توان به اطلاق مقامی مولا تمسّک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در فلان عمل، قصد قربت، معتبر نیست و اگر قصد قربت، معتبر می‌بود وظیفه مولا بود که در مقام بیان آن واجب، ذکری از قصد قربت به‌میان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ما از تمسّک به اطلاق لفظی کلام مولا کوتاه است اما با تحقّق شرائط مذکور، مانعی از تمسّک به اطلاق مقامی او نیست لکن شرطش این است که مکلّف، احراز نماید که مولا در چنان مقام و موقعیتی بوده و می‌خواسته تمام اموری را که در حصول غرضش مؤثّر هست، بیان کند امّا اگر چنان موقعیّت مقامی مولا را احراز ننمودیم، باید به عقل مراجعه نمائیم تا وظیفه خود را مشخّص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ببینیم حکم عقل در مورد شک در تعبّدیّت و توصّلیّت چیست؟</w:t>
      </w:r>
    </w:p>
    <w:p>
      <w:pPr>
        <w:pStyle w:val="Heading6"/>
        <w:numPr>
          <w:ilvl w:val="5"/>
          <w:numId w:val="1"/>
        </w:numPr>
        <w:rPr/>
      </w:pPr>
      <w:bookmarkStart w:id="74" w:name="__RefHeading___Toc8793991_417432637"/>
      <w:bookmarkStart w:id="75" w:name="_Toc30"/>
      <w:bookmarkEnd w:id="74"/>
      <w:r>
        <w:rPr>
          <w:rtl w:val="true"/>
        </w:rPr>
        <w:t>در صورت شک در تعبّدیّت و توصلیّت، حکم عقل چیست؟</w:t>
      </w:r>
      <w:bookmarkEnd w:id="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واجبی که شک در تعبّدیّت و توصلیّت آن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یستقل بلزوم</w:t>
      </w:r>
    </w:p>
    <w:p>
      <w:pPr>
        <w:pStyle w:val="BookText"/>
        <w:rPr/>
      </w:pPr>
      <w:r>
        <w:rPr>
          <w:rFonts w:ascii="IRNazanin" w:hAnsi="IRNazanin" w:eastAsia="IRNazanin"/>
          <w:color w:val="111111"/>
          <w:sz w:val="28"/>
          <w:sz w:val="28"/>
          <w:szCs w:val="28"/>
          <w:rtl w:val="true"/>
          <w:lang w:bidi="fa-IR"/>
        </w:rPr>
        <w:t xml:space="preserve">رعایة قصد القربة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کفایة الاصول</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 رسائل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تحت عنوان اقلّ و اکثر ارتباطی داشتیم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مکلّف در جزئیّت شی‌ء برای مأمور به تردید نماید، وظیفه‌اش چیست؟</w:t>
      </w:r>
    </w:p>
    <w:p>
      <w:pPr>
        <w:pStyle w:val="BookText"/>
        <w:rPr/>
      </w:pPr>
      <w:r>
        <w:rPr>
          <w:rFonts w:ascii="IRNazanin" w:hAnsi="IRNazanin" w:eastAsia="IRNazanin"/>
          <w:color w:val="111111"/>
          <w:sz w:val="28"/>
          <w:sz w:val="28"/>
          <w:szCs w:val="28"/>
          <w:rtl w:val="true"/>
          <w:lang w:bidi="fa-IR"/>
        </w:rPr>
        <w:t>در آن بحث گفتیم بین اصولیین، اختلافی هست که آیا عقل، حکم به برائت می‌کند یا اشتغال؟</w:t>
      </w:r>
    </w:p>
    <w:p>
      <w:pPr>
        <w:pStyle w:val="BookText"/>
        <w:rPr/>
      </w:pPr>
      <w:r>
        <w:rPr>
          <w:rFonts w:ascii="IRNazanin" w:hAnsi="IRNazanin" w:eastAsia="IRNazanin"/>
          <w:color w:val="111111"/>
          <w:sz w:val="28"/>
          <w:sz w:val="28"/>
          <w:szCs w:val="28"/>
          <w:rtl w:val="true"/>
          <w:lang w:bidi="fa-IR"/>
        </w:rPr>
        <w:t>فرضا اگر در جزئیّت سوره برای نماز، تردید نمائیم، بعضی قائل هستند که عقل، حکم به اشتغال می‌نماید و عدّه‌ای معتقدند که برائت عقلی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بحث اقلّ و اکثر ارتباطی به جریان اصل برائت، قائل شوید و چه بگوئید اصالت الاشتغال، جاری می‌شود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قائل به جریان اصالت الاشتغال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بحث، قائل به اشتغال شدیم در بحث فعلی و در اعتبار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تعبّدیّت و توصّلیّت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اصالت الاشتغال جاری می‌کنیم امّا اگر در بحث اقلّ و اکثر ارتباطی،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جزئیّت سوره برای نماز، عقل، حکم به برائت می‌کند، طبق مبنای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اصل برائت در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تعبّدیّت و توصّلیّت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اصل برائت جاری نمی‌شود و باید اصالت الاحتیاط را جاری نمود و گفت قصد قربت باید رعایت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چه فرقی بین آن دو مسئله هست و چرا با شکّ در جزئیّت سوره می‌گوئید برائت</w:t>
      </w:r>
      <w:r>
        <w:rPr>
          <w:rStyle w:val="FootnoteAnchor"/>
          <w:rtl w:val="true"/>
        </w:rPr>
        <w:footnoteReference w:id="37"/>
      </w:r>
      <w:r>
        <w:rPr>
          <w:rFonts w:ascii="IRNazanin" w:hAnsi="IRNazanin" w:eastAsia="IRNazanin"/>
          <w:color w:val="111111"/>
          <w:sz w:val="28"/>
          <w:sz w:val="28"/>
          <w:szCs w:val="28"/>
          <w:rtl w:val="true"/>
          <w:lang w:bidi="fa-IR"/>
        </w:rPr>
        <w:t>، جاری می‌شود امّا در مسأله شک در اعتبار قصد قربت در مأمور به اشتغال، جاری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و فرضا شک در جزئیّت سوره برای نماز، اگر سوره جزء نماز باشد از آن اجزائی است که متعلّق امر، واقع شده یعنی همان امر به صلات، شامل سوره هم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امر صلاتی، متوجّه سوره شده و لذا شکّ شما در جزئیّت سوره،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صلاتی متعلّق به سوره شده یا نه؟ آیا بعض الامر متوجّه سوره، گشته یا نه؟ پس شما در تعلّق امر، تردید و شک در تکلیف دارید لذا اصل برائت جاری می‌کنید خواه تکلیف، کلّی باشد یا بعض الامر باشد به خلاف محلّ بحث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مأمور به برای شما مشخص است و شما در تعلّق امر، شک ندارید، شما می‌دانید که قصد قربت معتبر هم باشد، نمی‌تواند متعلّق امر قرار گیرد</w:t>
      </w:r>
      <w:r>
        <w:rPr>
          <w:rStyle w:val="FootnoteAnchor"/>
          <w:rtl w:val="true"/>
        </w:rPr>
        <w:footnoteReference w:id="38"/>
      </w:r>
      <w:r>
        <w:rPr>
          <w:rFonts w:ascii="IRNazanin" w:hAnsi="IRNazanin" w:eastAsia="IRNazanin"/>
          <w:color w:val="111111"/>
          <w:sz w:val="28"/>
          <w:sz w:val="28"/>
          <w:szCs w:val="28"/>
          <w:rtl w:val="true"/>
          <w:lang w:bidi="fa-IR"/>
        </w:rPr>
        <w:t>و مأمور به واقع شود پس شما در تعلّق تکلیف، تعلّق امر، تردید ندارید بلکه شکّ شما در این جهت و به این نحو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دارید امری به ایتاء زکات، تعلّق گرفته و می‌دانید که قصد قربت در متعلّق آن امر، داخل نیست امّا درعین‌حال، شک دارید که آن امر مسلّمی که به ایتاء زکات، تعلّق گرفته، اگر شما بدون قصد قربت، ایتاء زکات نمودید، آن امر، ساقط می‌شود یا نه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سقوط امر است که آیا با اتیان مأمور به و عدم رعایت قصد قربت، امر مولا ساقط می‌شود یا نه درحالی‌که می‌دانید، اشتغال یقینی نیاز به برائت یقینی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دارید که مکلف به ایتاء زکات هستید لذا باید یقین حاصل کنید که آن تکلیف از عهده شما ساقط شده و یقین به سقوط تکلیف در موردی است که قصد قربت در مأمور به رعایت شود لذا اگر قصد قربت، رعایت نشود مولا می‌تواند بر مخالفت و عدم خروج مکلّف از عهده تکلیف، عقاب نماید و عقابش هم بلا بیان نمی‌باشد پس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 ارتباطی و جزئیّت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w:t>
      </w:r>
    </w:p>
    <w:p>
      <w:pPr>
        <w:pStyle w:val="BookText"/>
        <w:rPr/>
      </w:pPr>
      <w:r>
        <w:rPr>
          <w:rFonts w:ascii="IRNazanin" w:hAnsi="IRNazanin" w:eastAsia="IRNazanin"/>
          <w:color w:val="111111"/>
          <w:sz w:val="28"/>
          <w:sz w:val="28"/>
          <w:szCs w:val="28"/>
          <w:rtl w:val="true"/>
          <w:lang w:bidi="fa-IR"/>
        </w:rPr>
        <w:t xml:space="preserve">و هکذا الحال فی کلّ ما شکّ دخله فی الطّاعة، و الخروج به عن العهدة، ممّا لا یمکن اعتباره فی المأمور به کالوجه و التّمییز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ارتباطی، شما شک در تعلّق تکلیف دارید امّا در محلّ بحث، شما شک در سقوط یک امر مسلّم دارید لذا باید اصالت الاحتیاط را جاری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مقامی مولا برای ما احراز نشد و نوبت مراجعه به حکم عقل رسید، عقل حکم می‌کند که در مورد شک در تعبّدیّت و توصّلیّت باید اصالت الاشتغال، جاری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قصد قربت هم در مأمور به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شاهدی بر مطلب خود 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با شکّ در تعبّدیّت و توصّلیّت و مراجعه به اصل عملی، عقل، حکم به اشتغال و رعایت قصد قربت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می‌گوئیم این مطلب، اختصاص به قصد قربت ندارد بلکه هر چیزی که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شرطیّت یا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مکلّف، شک داشته باشد که در حصول غرض مولا مدخلیّت دارد یا نه، دارای همین حکم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مواردی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و مکلّف نمی‌تواند قصد تمیز نماید؟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مکلّفی دو لباس دارد که یکی متنجّس و دیگری پاک هست امّا با یکدیگر مشتبه شده و می‌تواند یکی از آن دو لباس را تطهیر نماید و علم تفصیلی به طهارت لباس حاصل کند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بر این کار هست من جمعا دو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آن دو لباس می‌خوانم تا یقین حاصل کنم نماز صبح در لباس طاهر، واقع شده که در این مورد،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معتبر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صحیح نیست</w:t>
      </w:r>
      <w:r>
        <w:rPr>
          <w:rStyle w:val="FootnoteAnchor"/>
          <w:rtl w:val="true"/>
        </w:rPr>
        <w:footnoteReference w:id="39"/>
      </w:r>
      <w:r>
        <w:rPr>
          <w:rFonts w:ascii="IRNazanin" w:hAnsi="IRNazanin" w:eastAsia="IRNazanin"/>
          <w:color w:val="111111"/>
          <w:sz w:val="28"/>
          <w:sz w:val="28"/>
          <w:szCs w:val="28"/>
          <w:rtl w:val="true"/>
          <w:lang w:bidi="fa-IR"/>
        </w:rPr>
        <w:t>زیرا مکلّف، نماز اوّل را که قرائت می‌کند، نمی‌داند آیا آن نماز، مأمور به</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ربما یحتمل بدوا دخله فی امتثال أمر کان مما یغفل</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غالبا للعامّة، کان علی الآمر بیانه، و نصب قرینة علی دخله واقعا، و إلّا لأخلّ بما هو همّه و غرضه و اما إذا لم ینصب دلالة علی دخله؛ کشف عن عدم دخله، و بذلک یمکن القطع بعدم دخل الوجه و التّمییز فی الطّاعة بالعبادة، حیث لیس منهما عین و لا أثر فی الأخبار و الآثار، و کانا ممّا یغفل عنه العامّة، و إن احتمل اعتباره بعض الخاصّة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فتدبّر جیّدا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 یا نه و بعد که نماز دوّم را اتیان می‌کند، باز هم نمی‌داند آن صلات، مأمور به می‌باشد یا نه لذا در احتیاط به طریق مذکور،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پس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تمیز هم از اموری است که امکان ندارد در متعلّق امر، اخذ شود زیرا مانند قصد قربت به دنبال امر شارع و متأخّر از امر می‌باشد لذا در صورتی که مکلّف، شک نماید و نداند که قصد تمیز در حصول غرض مولا مدخلیّت دارد یا نه عقل، مستقلا حکم به اشتغال و در نتیجه، اعتبار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هم مانند قصد تمیز یکی از اموری است که شاهد و مثال برای ما نحن فیه است، معنای قصد وجه را در همین مقدّمه بیان کردیم و با شک در آن و مراجعه به عقل، باید احتیاط رعایت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قصد قربت از یک طرف و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قصد</w:t>
      </w:r>
    </w:p>
    <w:p>
      <w:pPr>
        <w:pStyle w:val="BookText"/>
        <w:rPr/>
      </w:pPr>
      <w:r>
        <w:rPr>
          <w:rFonts w:ascii="IRNazanin" w:hAnsi="IRNazanin" w:eastAsia="IRNazanin"/>
          <w:color w:val="111111"/>
          <w:sz w:val="28"/>
          <w:sz w:val="28"/>
          <w:szCs w:val="28"/>
          <w:rtl w:val="true"/>
          <w:lang w:bidi="fa-IR"/>
        </w:rPr>
        <w:t>وجه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موضوعی است که مورد توجّه عموم و توده مردم هست و عوام هم می‌دانند که امتیاز واجبات تعبّدی به قصد قربت است، آن‌ها می‌دانند در بعضی از واجبات مانند نماز و خمس تا مکلّف، قصد قربت ننماید، هدف و غرض مولا حاصل نمی‌شود به خلاف واجبات توصّلی مانند ادای دین که عوام هم می‌دانند در آن‌ها قصد قربت معتبر نیست و لو ریاء مأمور به اتیان و دین، ادا شود، کافی است و غرض مولا حاصل می‌شود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از اموری هست که مورد توجّه توده مردم می‌باشد به خلاف عناوینی مانند قصد وجه و تمیز که توده مردم اصلا به نفس آن عناوین و موضوعات، توجّهی ندارند و نمی‌دانند که قصد وجهی هم در عبادات، مطرح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مذکور، مانند قصد وجه و تمیز که مغفول عنه توده مردم هست اگر مولائی بخواهد آن‌ها را هم مانند قصد قربت برایشان مدخلیّتی در حصول غرض، قائل شود، وظیفه مولا هست که برای مردم، بیان کند البتّه نه اینکه در متعلّق امر خود، 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به‌صورت اعلام و اخبار بیان کند که قصد وجه هم در غرض صلاتی،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تمیز هم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می‌بینیم در روایات و اخبار اصلا صحبت و ذکری، نسبت به قصد وجه و تمیز نشده لذا از این مطلب، کشف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عبادات، معتبر نیستند و اگر معتبر می‌بود چرا در یک روایت، اشاره‌ای به آن‌ها نشده پس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عدم بیان مولا، عدم مدخلیّت را کشف می‌کنیم امّا در باب قصد قربت، مطلب، چنین نیست زیرا مولا می‌داند که مردم، توجّه و در نتیجه، شک می‌کنند که قصد قربت در فلان مأمور به معتبر است یا نه و وقتی هم شک برای آن‌ها حاصل شد، عقلشان مستقلا حکم می‌کند که باید قصد قربت رعایت شود لذا لزومی ندارد که مولا اعتبار قصد قربت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أظنّک أن تتوهّم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البراءة الشّرعیّة مقتضیة لعدم الاعتبار، و إن کان قضیّة الاشتغال عقلا هو الاعتبار، لوضوح أنّه لا بدّ فی عمومها من شی‌ء قابل للرّفع و الوضع شرعا، و لیس هاهنا، فإن دخل قصد القربة و نحوها فی الغرض لیس بشرعی، بل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الجزء و الشرط فیه و إن کان کذلک، إلا أنّهما قابلان للوضع و الرّفع شرعا، فبدلیل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أنّه لیس هناک أمر فعلی بما یعتبر فیه المشکوک، یجب الخروج عن عهدته عقلا، بخلاف المقام، فإنّه علم بثبوت الأمر الفعلی، کما عرفت،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وجه و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مذکور را می‌توان قائل شد امّا در اصل مسئله که اگر مورد شک و التفات واقع شد و جهت مغفولیّت نزد عامّه هم مطرح نبود و نوبت به حکم عقل رسید، عقل، مستقلا حکم به اشتغال می‌کند و در حکم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قصد قربت و این‌ها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اقلّ و اکثر ارتباطی و فرضا شک در جزئیّت سوره برای نماز، دو بحث واقع شده</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اشتغال جاری می‌شود یا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ادلّه برائت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رفع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و در مورد سوره مشکوک الجزئیة، جاری می‌شود یا نه که بحث دوّم، ارتباطی به برائت و اشتغال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یعنی در مورد قصد قربت دو بحث مذکور مطرح است یعنی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کرده و گفته‌ایم با شک در تعبدیّت و توصّلیّت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اعتبار قصد قربت و 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اصل عملی، عقل حکم به اشتغال و اعتبار قصد قربت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قبح 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نمی‌شود بلکه از نظر عقل حکم به اشتغال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که اینجا مطرح می‌باشد،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تعبّدیّت و توصّلیّت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اعتبار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رفع</w:t>
      </w:r>
      <w:r>
        <w:rPr>
          <w:rStyle w:val="FootnoteAnchor"/>
          <w:rtl w:val="true"/>
        </w:rPr>
        <w:footnoteReference w:id="42"/>
      </w:r>
      <w:r>
        <w:rPr>
          <w:rFonts w:ascii="IRNazanin" w:hAnsi="IRNazanin" w:eastAsia="IRNazanin"/>
          <w:color w:val="111111"/>
          <w:sz w:val="28"/>
          <w:sz w:val="28"/>
          <w:szCs w:val="28"/>
          <w:rtl w:val="true"/>
          <w:lang w:bidi="fa-IR"/>
        </w:rPr>
        <w:t>، جاری می‌شود یا نه مثلا اگر تردید نمودیم که در زکات، قصد قربت معتبر است یا نه آیا می‌توان به حدیث رفع، تمسّک نمود و گفت یکی از چیزهائی را که امّت نمی‌داند این است که آیا قصد قربت در ادای زکات، معتبر است یا نه؟</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مورد جزئیّت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شک، واقع شود و برائت شرعی جاری بشود، در محلّ بحث نمی‌توان برائت شرعی جاری کرد و گفت قصد قربت در مأمور به معتبر نیست زیرا حدیث رفع در موردی جاری می‌شود که شی‌ء مشکوک هم قابلیّت داشته باشد شارع، آن را اثبات کند و هم قابلیّت داشته باشد آن را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مشکوک هم قابلیّت رفع داشته باشد و هم قابلیّت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باشد که شارع بما هو شارع هم بتواند آن را وضع و ثابت کند و هم بتواند آن را رفع نماید امّا در باب قصد قربت، طبق مبنائی که ما ذکر کردیم، شارع نمی‌تواند قصد قربت را در متعلّق امر، اخذ نماید، او نمی‌تواند قصد قربت را وضع کند تا در نتیجه، رفع آن‌هم در اختیار خودش باشد به خلاف جزئیّت سوره که اختیارش با شارع مقدّس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قصد قربت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زیرا اگر به حسب واقع، سوره در غرض صلاتی، مدخلیّت دارد پس به شارع مقدّس، مربوط نیست و اگر مدخلیّت ندارد پس چرا شارع، آن را در مأمور به ذکر می‌کند پس مسأله مدخلیّت سوره و جزئیّت آن،</w:t>
      </w:r>
    </w:p>
    <w:p>
      <w:pPr>
        <w:pStyle w:val="BookText"/>
        <w:rPr/>
      </w:pPr>
      <w:r>
        <w:rPr>
          <w:rFonts w:ascii="IRNazanin" w:hAnsi="IRNazanin" w:eastAsia="IRNazanin"/>
          <w:color w:val="111111"/>
          <w:sz w:val="28"/>
          <w:sz w:val="28"/>
          <w:szCs w:val="28"/>
          <w:rtl w:val="true"/>
          <w:lang w:bidi="fa-IR"/>
        </w:rPr>
        <w:t>یک امر واقعی است، بنا هست که صلات، معراج مؤمن باشد، واقعا چه چیز در معراجیّت، دخالت دارد اگر سوره، جزء نماز هست، مدخلیّت آن‌هم مدخلیّت واقعی هست و قصد قربت هم اگر دخالت در حصول غرض مولا دارد، مدخلیّتش، مدخلیّت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قصد قربت و بین جزئیّت سوره از نظر دخالت واقعی در حصول غرض مولا و عدم دخالت چه تفاوتی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هم مقیّد و گرفتار غرض واقعی مولا نیستیم اینکه به شما گفتیم باید غرض مولا را تحصیل کنید، نسبت به آن چیزهائی است که مولا نمی‌تواند در متعلّق امر بیاورد امّا اگر در موردی دست مولا باز بود و توانست چیزی را که در حصول غرضش دخیل هست در متعلّق امر بیاورد،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مأمور به است و ارکان و اجزائش تکبیرة الاحرام، رکوع، سجود و سلام است امّا مع ذلک مشاهده کردیم که در موردی شارع، صحبتی از سوره ننموده و آن را در ردیف سایر اجزا و شرایط قرار نداده، در این صورت، معنا ندارد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دلالتی ندارد و جاری نمی‌شود چون‌که اگر سوره دخالت داشته باشد، یک دخالت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دخالت واقعی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مولا آن را در متعلّق امر اخذ ننمود؟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برای ما مشخّص نیست، ما نمی‌دانیم که آیا سوره، جزء مأمور به هست یا نه، حدیث رفع، جریان، پیدا می‌کند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داریم که آیا از ناحیه مولا امر فعلی به صلات مع السّورة متعلّق شده یا نه، حدیث رفع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فعلی به صلات مع السّورة متعلّق نشده امّا به خلاف قصد قربت که ما می‌دانیم امر فعلی به غیر از قصد قربت متعلّق شده، قصد قربت در دائره مأمور به و متعلّق امر نیست تنها شکّ ما این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غرض مولا با نماز بدون قصد قربت، حاصل می‌شود یا نه در این صورت</w:t>
      </w:r>
    </w:p>
    <w:p>
      <w:pPr>
        <w:pStyle w:val="BookText"/>
        <w:rPr/>
      </w:pPr>
      <w:r>
        <w:rPr>
          <w:rFonts w:ascii="IRNazanin" w:hAnsi="IRNazanin" w:eastAsia="IRNazanin"/>
          <w:color w:val="111111"/>
          <w:sz w:val="28"/>
          <w:sz w:val="28"/>
          <w:szCs w:val="28"/>
          <w:rtl w:val="true"/>
          <w:lang w:bidi="fa-IR"/>
        </w:rPr>
        <w:t>نمی‌توان به حدیث رفع، تمسک و برائت شرعی،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مربوط به مولا هست، مسئله تعلّق امر است و گفتیم قصد قربت در مقام تعلّق امر نمی‌شود جزء مأمور به یا شرط آن باشد و آنچه هم که مربوط به مولا نیست که واقعیّت مطلب است، حدیث رفع، نفی واقعیّت نمی‌کند، او مربوط به عمل مولا و تکلیف متوجه به عبد از ناحیه مولا هست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و سوره و لو اینکه مدخلیّتشان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مدخلیّت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مدخلیّت واقعی است و در حصول غرض واقعی دخالت دارند امّا حدیث رفع در باب جزئیّت سوره، جاری می‌شود و حکم می‌کند که سوره، جزء مأمور به نیست و امر فعلی به صلات مع السّورة متعلّق نشده امّا در باب قصد قربت، حدیث رفع نمی‌تواند جاری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اعتبار قصد قربت در بحث عقلی، هم عقل، حکم به اشتغال و اعتبار می‌کند و هم ادلّه برائت شرعی، جریان ندارد و تقریبا راهی برای فرار و تخلّص از قصد قربت به‌وسیله ادلّه لفظی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حکم به اعتبار شی‌ء کرد و دلیل برائت شرعی حکم به عدم اعتبار آن نمود کدام یک از آن‌ها را باید اخذ کرد؟</w:t>
      </w:r>
    </w:p>
    <w:p>
      <w:pPr>
        <w:pStyle w:val="BookText"/>
        <w:rPr/>
      </w:pPr>
      <w:r>
        <w:rPr>
          <w:rFonts w:ascii="IRNazanin" w:hAnsi="IRNazanin" w:eastAsia="IRNazanin"/>
          <w:color w:val="111111"/>
          <w:sz w:val="28"/>
          <w:sz w:val="28"/>
          <w:szCs w:val="28"/>
          <w:rtl w:val="true"/>
          <w:lang w:bidi="fa-IR"/>
        </w:rPr>
        <w:t>می‌توان دلیل برائت شرعی را اخذ نمود زیرا حکم عقل به اعتبار، با قطع‌نظر از رفع شارع است فرضا اگر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فلان عمل معتبر نیست، معنا ندارد که عقل استقلال به اشتغال داشته باشد پس قاعده کلّی، این است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موردی عقل حکم به اشتغال نمود لکن در مقابلش، دلیل برائت شرعی، حکم به برائت کرد، می‌توان برائت شرعی را اخذ نمود چون حکم عقل به اشتغال با قطع‌نظر از تجویز و ترخیص شارع است اگر شارع مقدّس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عقل حکم به اشتغال کند، بدیهی است که احتیاط در هر حال حسن است</w:t>
      </w:r>
      <w:r>
        <w:rPr>
          <w:rFonts w:eastAsia="IRNazanin" w:cs="IRNazanin"/>
          <w:color w:val="111111"/>
          <w:sz w:val="28"/>
          <w:szCs w:val="28"/>
          <w:rtl w:val="true"/>
          <w:lang w:bidi="fa-IR"/>
        </w:rPr>
        <w:t>.</w:t>
      </w:r>
      <w:bookmarkStart w:id="76" w:name="pg12364_144716"/>
    </w:p>
    <w:p>
      <w:pPr>
        <w:pStyle w:val="BookText"/>
        <w:rPr/>
      </w:pPr>
      <w:bookmarkEnd w:id="76"/>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إطلاق الصیغة، کون الوجوب نفسیّا تعینیّا عینیّا، لکون کلّ واحد ممّا یقابلها یکون فیه تقیید الوجوب و تضیق دائرته، فإذا کان فی مقام البیان، و لم ینصب قرینة علیه، فالحکمة تقتضی کونه مطلقا، وجب هناک شی‌ء آخر أولا</w:t>
      </w:r>
      <w:r>
        <w:rPr>
          <w:rStyle w:val="FootnoteAnchor"/>
          <w:rtl w:val="true"/>
        </w:rPr>
        <w:footnoteReference w:id="43"/>
      </w:r>
      <w:r>
        <w:rPr>
          <w:rFonts w:ascii="IRNazanin" w:hAnsi="IRNazanin" w:eastAsia="IRNazanin"/>
          <w:color w:val="111111"/>
          <w:sz w:val="28"/>
          <w:sz w:val="28"/>
          <w:szCs w:val="28"/>
          <w:rtl w:val="true"/>
          <w:lang w:bidi="fa-IR"/>
        </w:rPr>
        <w:t>، أتی بشی‌ء آخر أو لا</w:t>
      </w:r>
      <w:r>
        <w:rPr>
          <w:rStyle w:val="FootnoteAnchor"/>
          <w:rtl w:val="true"/>
        </w:rPr>
        <w:footnoteReference w:id="44"/>
      </w:r>
      <w:r>
        <w:rPr>
          <w:rFonts w:ascii="IRNazanin" w:hAnsi="IRNazanin" w:eastAsia="IRNazanin"/>
          <w:color w:val="111111"/>
          <w:sz w:val="28"/>
          <w:sz w:val="28"/>
          <w:szCs w:val="28"/>
          <w:rtl w:val="true"/>
          <w:lang w:bidi="fa-IR"/>
        </w:rPr>
        <w:t>أتی به آخر أو لا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واضح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77" w:name="__RefHeading___Toc8793993_417432637"/>
      <w:bookmarkStart w:id="78" w:name="_Toc31"/>
      <w:bookmarkEnd w:id="77"/>
      <w:r>
        <w:rPr>
          <w:rtl w:val="true"/>
        </w:rPr>
        <w:t xml:space="preserve">مبحث ششم </w:t>
      </w:r>
      <w:r>
        <w:rPr>
          <w:rtl w:val="true"/>
        </w:rPr>
        <w:t>«</w:t>
      </w:r>
      <w:r>
        <w:rPr>
          <w:rtl w:val="true"/>
        </w:rPr>
        <w:t>مقتضای اطلاق صیغه امر، چه نوع واجبی است؟</w:t>
      </w:r>
      <w:r>
        <w:rPr>
          <w:rtl w:val="true"/>
        </w:rPr>
        <w:t>»</w:t>
      </w:r>
      <w:bookmarkEnd w:id="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به سه نکته، 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قبلا متذکّر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واجب به نفسی و غیری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غیری، مانند وجوب مقدّمات نماز، وجوب وضو که به خاطر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که دارای وجوب نفسی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دارد و در صورتی وضو، واجب است که ذی المقدّمه، واجب باشد فرضا ساعت یازده صبح، تحصیل وضو برای نماز ظهر، واجب نیست زیرا هنوز نماز ظهر واجب نشده، وقتی ظهر فرارسید و نماز واجب شد، از وجوب نماز، وجوب غیری به تحصیل طهارت، ترشح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اجمالا بدانیم فلان شی‌ء، واجب است لکن ندانیم که وجوبش مانند وجوب نماز، نفسی و استقلالی هست یا اینکه وجوب آن، مانند وجوب وضو، غیری و تابع ذی المقدّمه هست، راه تشخیص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وجوب را احراز کردیم لکن نفسیّت یا غیریّت آن احراز نشد، راه تعیین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فرموده باشد فلان شی‌ء، واجب است و در مقام بیان هم بوده، قرینه‌ای هم اقامه ننموده، در این صورت از اطلاق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نفسیّت می‌کنیم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قیدی ندارد امّا واجب غیری، دارای قید هست مثلا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وجوبش متوقّف بر وجوب دیگری نیست، متوقّف بر وجوب یک ذی المقدّمه نیست به خلاف واجب غیری که فرضا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الشّی‌ء واجب اذا کان ذو المقدّمة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واجب است، در مقام بیان هم بوده و قیدی برای آن ذکر نکرده از اطلاق وجوب، استفاده نفسیّت نموده و می‌گوئیم آن وجوب، نفسی است نه غیری زیرا اگر قیدی، لازم بود بایست مولا آن را بیان می‌نمود و چون بیان نکرده درمی‌یابیم که قیدی مطرح نیست و آن واجب، نفسی است نه 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یک اعتبار، واجب به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تجهیز میّت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اصل وجوب شی‌ء را احراز کردیم امّا عینیّت یا کفائیّت آن برای ما مشخص نبود راه تشخیص مسئله چیست؟</w:t>
      </w:r>
    </w:p>
    <w:p>
      <w:pPr>
        <w:pStyle w:val="BookText"/>
        <w:rPr/>
      </w:pPr>
      <w:r>
        <w:rPr>
          <w:rFonts w:ascii="IRNazanin" w:hAnsi="IRNazanin" w:eastAsia="IRNazanin"/>
          <w:color w:val="111111"/>
          <w:sz w:val="28"/>
          <w:sz w:val="28"/>
          <w:szCs w:val="28"/>
          <w:rtl w:val="true"/>
          <w:lang w:bidi="fa-IR"/>
        </w:rPr>
        <w:t>مقتضای اطلاق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واجب، کفائی نباشد زیرا واجب کفائی دارای قید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واجب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در چه صورتی تجهیز میّت مسلمان بر شما واجب است؟ در صورتی که دیگران برآن امر، اقدام نکنند امّا اگر دیگران، پیش‌قدم شدند، بر من و شما لزومی ندارد که اقدام نمائیم به خلاف واجب عینی که بر تک‌تک افراد، لازم است مثلا خواندن نماز ظهر بر شما واجب است خواه سایر مسلمین، نماز بخوانند یا نخوانند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 در عینیّت و کفائیّت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مولا، این است که آن واجب، عینی باشد زیرا واجب عینی، قیدی ندارد به خلاف واجب کفائی که مقیّد هست</w:t>
      </w:r>
      <w:r>
        <w:rPr>
          <w:rFonts w:eastAsia="IRNazanin" w:cs="IRNazanin"/>
          <w:color w:val="111111"/>
          <w:sz w:val="28"/>
          <w:szCs w:val="28"/>
          <w:rtl w:val="true"/>
          <w:lang w:bidi="fa-IR"/>
        </w:rPr>
        <w:t>.</w:t>
      </w:r>
      <w:bookmarkStart w:id="79" w:name="pg12364_144718"/>
    </w:p>
    <w:p>
      <w:pPr>
        <w:pStyle w:val="BookText"/>
        <w:rPr/>
      </w:pPr>
      <w:bookmarkEnd w:id="79"/>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اختلف القائلون بظهور صیغة الأمر فی الوجوب وضعا أو إطلاقا فیما إذا وقع عقیب الحظر أو فی مقام توهّمه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المشهور ظهورها فی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بعض العامّة ظهورها فی الوجوب، و إلی بعض تبعیّتها لما قبل النهی، إن علّق الأمر بزوال علّة النّهی، إلی غیر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به یک اعتبار، واجبات به تعیینی و تخییری</w:t>
      </w:r>
      <w:r>
        <w:rPr>
          <w:rStyle w:val="FootnoteAnchor"/>
          <w:rtl w:val="true"/>
        </w:rPr>
        <w:footnoteReference w:id="46"/>
      </w:r>
      <w:r>
        <w:rPr>
          <w:rFonts w:ascii="IRNazanin" w:hAnsi="IRNazanin" w:eastAsia="IRNazanin"/>
          <w:color w:val="111111"/>
          <w:sz w:val="28"/>
          <w:sz w:val="28"/>
          <w:szCs w:val="28"/>
          <w:rtl w:val="true"/>
          <w:lang w:bidi="fa-IR"/>
        </w:rPr>
        <w:t>تقسیم می‌شود، حال اگر اصل وجوب شی‌ء برای ما احراز شد لکن تعیینیت و تخییریت آن برای ما معلوم نبود وظیفه و راه تشخیص چیست؟</w:t>
      </w:r>
    </w:p>
    <w:p>
      <w:pPr>
        <w:pStyle w:val="BookText"/>
        <w:rPr/>
      </w:pPr>
      <w:r>
        <w:rPr>
          <w:rFonts w:ascii="IRNazanin" w:hAnsi="IRNazanin" w:eastAsia="IRNazanin"/>
          <w:color w:val="111111"/>
          <w:sz w:val="28"/>
          <w:sz w:val="28"/>
          <w:szCs w:val="28"/>
          <w:rtl w:val="true"/>
          <w:lang w:bidi="fa-IR"/>
        </w:rPr>
        <w:t>در صورت تمامیّت مقدّمات حکمت از اطلاق کلام مولا استفاده تعیینیّت می‌کنیم زیرا واجب تخییری، دارای قید هست امّا واجب تعیینی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تخییری در صورتی اوّلین عدل بر شما واجب است که عدل دیگر را اتیان نکرده باشید و اگر طرف دوّم را اتیان نمودید، عدل اوّل بر شما واجب نیست پس وجوب طرف اوّل در صورتی است که عدلش اتیان نشده باشد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مقیّد است، به خلاف واجب تعیینی که 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تعیینیّت و تخییریّت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تعیینیّت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این است که وجوب، نفسی تعیینی عینی باشد لا غیر</w:t>
      </w:r>
      <w:r>
        <w:rPr>
          <w:rFonts w:eastAsia="IRNazanin" w:cs="IRNazanin"/>
          <w:color w:val="111111"/>
          <w:sz w:val="28"/>
          <w:szCs w:val="28"/>
          <w:rtl w:val="true"/>
          <w:lang w:bidi="fa-IR"/>
        </w:rPr>
        <w:t>.</w:t>
      </w:r>
    </w:p>
    <w:p>
      <w:pPr>
        <w:pStyle w:val="Heading4"/>
        <w:numPr>
          <w:ilvl w:val="3"/>
          <w:numId w:val="1"/>
        </w:numPr>
        <w:rPr/>
      </w:pPr>
      <w:bookmarkStart w:id="80" w:name="__RefHeading___Toc8793995_417432637"/>
      <w:bookmarkStart w:id="81" w:name="_Toc32"/>
      <w:bookmarkEnd w:id="80"/>
      <w:r>
        <w:rPr>
          <w:rtl w:val="true"/>
        </w:rPr>
        <w:t xml:space="preserve">مبحث هفتم </w:t>
      </w:r>
      <w:r>
        <w:rPr>
          <w:rtl w:val="true"/>
        </w:rPr>
        <w:t>«</w:t>
      </w:r>
      <w:r>
        <w:rPr>
          <w:rtl w:val="true"/>
        </w:rPr>
        <w:t>وقوع امر، عقیب حظر</w:t>
      </w:r>
      <w:r>
        <w:rPr>
          <w:rtl w:val="true"/>
        </w:rPr>
        <w:t>»</w:t>
      </w:r>
      <w:bookmarkEnd w:id="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قائل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w:t>
      </w:r>
    </w:p>
    <w:p>
      <w:pPr>
        <w:pStyle w:val="BookText"/>
        <w:rPr/>
      </w:pPr>
      <w:r>
        <w:rPr>
          <w:rFonts w:ascii="IRNazanin" w:hAnsi="IRNazanin" w:eastAsia="IRNazanin"/>
          <w:color w:val="111111"/>
          <w:sz w:val="28"/>
          <w:sz w:val="28"/>
          <w:szCs w:val="28"/>
          <w:rtl w:val="true"/>
          <w:lang w:bidi="fa-IR"/>
        </w:rPr>
        <w:t>که قرینه‌ای برخلاف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طلب وجوبی استفاده می‌شود منتها مشهور،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وجوبی، معنای حقیقی و موضوع له هیئت افعل می‌باشد ولی بعضی گفته‌اند موضوع له صیغه افعل، مطلق طلب است امّا به طلب وجوبی، انصراف دارد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متفق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اگر همراه قرینه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دارد منتها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بعضی معتقد بودند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اطلاقی و انصرافی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مذکور که برای صیغه امر، ظهور وضعی یا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هستند در این مسئله، اختلاف‌نظر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صیغه افعل عقیب حظر</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لا یخفی ان التمثیل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للامر الواقع عقیب الحظر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الامر الواقع عقیب الحظر هو الامر المتجدد بعد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الامر الباقی الحاصل قبل النهی الشامل بعمومه او اطلاقه لما بعد النهی، بحیث یکون نسبة النهی الی ذلک الامر نسبة التخصیص او التقیید فیخرج من محل النزاع، نحو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اقْتُلُوهُمْ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بحرمة القتل فی الاشهر الحرم بناء علی کون العموم عموما ازمانیا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الی کفایة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 یک منع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مقام رفع توهّم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حظر، استعمال شود، ظهوری برایش باقی می‌ماند یا نه و یا اینکه باید قائل به تفصیل شد؟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ابتداء و قبلا حرام بوده لکن بعدا که در صدد رفع حظر و منع آن برآمدند با صیغه افعل، رفع ممنوعیّت نمودند در این صورت باید دید مفاد صیغه افعل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اگر شی‌ء محظور و ممنوع نبوده لکن درباره آن، توهّم حظر می‌شده لکن اکنون برای رفع آن توهّم، مطلب را با صیغه افعل بیان کرده‌اند</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شترهای چاق و فربه را برای شما از شعائر الهی قرار دادیم در آنها برای شما خیر و برکت است نام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قربانی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صف ایستاده‌اند ببرید هنگامی که پهلوهایشان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آن‌ها بخورید و مستمندان قانع و فقیران معترض را نیز از آن اطعام کنید این‌گونه ما آن‌ها را مسخرتان ساختیم تا شکر خدا را بجای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مانند فرض قبل باید بررسی کرد که مفاد صیغه افعل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قول، مطرح است لکن مصنّف رحمه اللّه به سه قول اشاره نموده‌اند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نسبت داده شده که در دو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امر عقیب حظر یا وقوع امر در مقام توهّم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ظهور در اباحه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درعین‌حال که معتقدند صیغه امر ظهور در وجوب دارد لکن در دو مورد مذکور گفته‌اند صیغه امر، ظهور در اباحه دارد البتّه نه به این معنا که واضع، دو مورد مذکور را به‌عنوان استثنا، بیان کرده باشد بلکه مقصودشان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امر در مقام حظر یا توهّم حظر، دو قرینه عامّه هست بر اینکه آن ظهور وضعی یا اطلاقی صیغه امر از بین برود و یک ظهور ثانوی برای آن بوجود آید پس نتیجه می‌گیریم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حرام بود، بعد که خواستند حرمتش را بردارند در مقام برداشتن حرمت،</w:t>
      </w:r>
    </w:p>
    <w:p>
      <w:pPr>
        <w:pStyle w:val="BookText"/>
        <w:rPr/>
      </w:pPr>
      <w:r>
        <w:rPr>
          <w:rFonts w:ascii="IRNazanin" w:hAnsi="IRNazanin" w:eastAsia="IRNazanin"/>
          <w:color w:val="111111"/>
          <w:sz w:val="28"/>
          <w:sz w:val="28"/>
          <w:szCs w:val="28"/>
          <w:rtl w:val="true"/>
          <w:lang w:bidi="fa-IR"/>
        </w:rPr>
        <w:t>صیغه افعل را استعمال نمودند، مفهوم آن عمل، این نیست که آن حرام، واجب گشته بلکه معنایش این است که حرمت و ممنوعیّت از بین رفته و به‌جایش اباحه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پزشک به بیمار، دستور می‌دهد فلان غذا را نخور بعد که بیمار، بهبود پیدا می‌کند او می‌گوید فلان غذا را بخور، دستور اخیر پزشک به آن معنا نیست که حتما باید آن غذا را بخوری بلکه مفهومش این است که آن ممنوعیّتی که به‌علّت کسالت، پیش آمده بود، اکنون برطرف شده و می‌توانی از آن غذا مصرف بکنی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عامّه، نسبت داده‌اند که صیغه افعل، همه جا ظهور در وجوب دارد و در دو فرض مذکور هم ظهور صیغه امر در وجوب،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بعض</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فی الثانی بالانسلاخ الذی هو عبارة عن انقضاء الاشهر الحرم التی هی علّة النهی، فیفید الوجوب الذی کان قبل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لما قبل النّهی ان علّق الامر بزوال علّة النّهی الی 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چنین تفصیلی در مسئله قائل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که در دنبال حظر می‌آید، گاهی قید و شرطی همراه آن هست و شرطش زائل شدن علّت حرمت و ملاک نهی می‌باشد، در این صورت، صیغه امر، تابع حکم قبل از 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اباحه و یا غیر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مجال للتّشبث بموارد الاستعمال، فإنّه قلّ مورد منها یکون خالیا عن قرینة علی الوجوب، أو الإباحة، أو التّبعیّة، و مع فرض التّجرید عنها، لم یظهر بعد کون عقیب الحظر موجبا لظهورها فی غیر ما تکون ظاهرة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یکون موجبا لإجمالها، غیر ظاهرة فی واحد منها إلّا بقرینة أخری، کما أشرنا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صیغه افعل، مشروط و معلّق به زائل شدن علّت و ملاک نهی نگردیده در این صورت، آن صیغه در ظهور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مختار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مشهور که قائل به اباحه شده یا قائلین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ملاحظه شده و اگر شما هم بخواهید موارد استعمال را ملاحظه کنید، متوجّه خواهید شد که قرینه‌هائی وجود دارد که آن قرائن، مطلب و مسئله را حل کرده است مثلا گاهی قرینه شخصیّه، دلالت می‌کند که آن امر، دالّ بر اباحه است و گاهی قرینه خاصّه، دلالت بر همان وجوب اوّلیّه می‌کند و ممکن است گاهی قرینه بر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این‌ها کأنّ از محلّ بحث ما خارج است بلکه بحث ما در موردی است که هیچ‌گونه قرینه شخصیّه در موارد استعمال نباشد و عنوان کلّی بحث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صیغة الامر عقیب الحظر المسلّم او الحظر المتوهّم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چه چیزی می‌کند لذا مصنّف رحمه اللّه نظر نهائی خود را به این نحو بیان کرده‌اند که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صیغه افعل که در دنبال حظر مسلّم یا متوهّم، واقع می‌شود، وقوعش به دنبال حظر مسلّم یا متوهّم، سبب می‌شود که آن ظهور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بدهد و ظهور دیگری پیدا نمی‌کند که جای ظهور اوّل را پر کند و در نتیجه در این موارد، اجمال</w:t>
      </w:r>
      <w:r>
        <w:rPr>
          <w:rStyle w:val="FootnoteAnchor"/>
          <w:rtl w:val="true"/>
        </w:rPr>
        <w:footnoteReference w:id="50"/>
      </w:r>
      <w:r>
        <w:rPr>
          <w:rFonts w:ascii="IRNazanin" w:hAnsi="IRNazanin" w:eastAsia="IRNazanin"/>
          <w:color w:val="111111"/>
          <w:sz w:val="28"/>
          <w:sz w:val="28"/>
          <w:szCs w:val="28"/>
          <w:rtl w:val="true"/>
          <w:lang w:bidi="fa-IR"/>
        </w:rPr>
        <w:t>پیدا می‌کند، نمی‌توان گفت ظهور در وجوب دارد، نمی‌توان گفت ظهور در اباحه دارد و نمی‌توان آن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w:t>
      </w:r>
      <w:bookmarkStart w:id="82" w:name="pg12364_144723"/>
    </w:p>
    <w:p>
      <w:pPr>
        <w:pStyle w:val="BookText"/>
        <w:rPr/>
      </w:pPr>
      <w:bookmarkEnd w:id="82"/>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صیغة الأمر مطلقا، لا دلالة لها علی المرّة و لا التّکرار، فإنّ المنصرف</w:t>
      </w:r>
      <w:r>
        <w:rPr>
          <w:rStyle w:val="FootnoteAnchor"/>
          <w:rtl w:val="true"/>
        </w:rPr>
        <w:footnoteReference w:id="51"/>
      </w:r>
      <w:r>
        <w:rPr>
          <w:rFonts w:ascii="IRNazanin" w:hAnsi="IRNazanin" w:eastAsia="IRNazanin"/>
          <w:color w:val="111111"/>
          <w:sz w:val="28"/>
          <w:sz w:val="28"/>
          <w:szCs w:val="28"/>
          <w:rtl w:val="true"/>
          <w:lang w:bidi="fa-IR"/>
        </w:rPr>
        <w:t xml:space="preserve">عنها، لیس إلا طلب إیجاد الطّبیعة المأمور بها، فلا دلالة لها علی أحدهما، لا بهیئتها و لا بمادّتها،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الاکتفاء بالمرّة، فإنّما هو لحصول الامتثال بها فی الأمر بالطّبیعة،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صیغه امر، عقیب حظر مسلّم یا متوهّم، اثرش این است که ظهور اوّلیّه صیغه افعل هم از بین می‌رود و حالت ظاهر بودن به حالت اجمال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مشترکی که مجمل است، مانند سایر الفاظ مجمل که باید قرائن شخصیّه باشد تا مراد را بیان کند</w:t>
      </w:r>
      <w:r>
        <w:rPr>
          <w:rFonts w:eastAsia="IRNazanin" w:cs="IRNazanin"/>
          <w:color w:val="111111"/>
          <w:sz w:val="28"/>
          <w:szCs w:val="28"/>
          <w:rtl w:val="true"/>
          <w:lang w:bidi="fa-IR"/>
        </w:rPr>
        <w:t>.</w:t>
      </w:r>
    </w:p>
    <w:p>
      <w:pPr>
        <w:pStyle w:val="Heading4"/>
        <w:numPr>
          <w:ilvl w:val="3"/>
          <w:numId w:val="1"/>
        </w:numPr>
        <w:rPr/>
      </w:pPr>
      <w:bookmarkStart w:id="83" w:name="__RefHeading___Toc8793997_417432637"/>
      <w:bookmarkStart w:id="84" w:name="_Toc33"/>
      <w:bookmarkEnd w:id="83"/>
      <w:r>
        <w:rPr>
          <w:rtl w:val="true"/>
        </w:rPr>
        <w:t xml:space="preserve">مبحث هشتم </w:t>
      </w:r>
      <w:r>
        <w:rPr>
          <w:rtl w:val="true"/>
        </w:rPr>
        <w:t>«</w:t>
      </w:r>
      <w:r>
        <w:rPr>
          <w:rtl w:val="true"/>
        </w:rPr>
        <w:t>مرّه و تکرار</w:t>
      </w:r>
      <w:r>
        <w:rPr>
          <w:rtl w:val="true"/>
        </w:rPr>
        <w:t>»</w:t>
      </w:r>
      <w:bookmarkEnd w:id="84"/>
    </w:p>
    <w:p>
      <w:pPr>
        <w:pStyle w:val="Heading5"/>
        <w:numPr>
          <w:ilvl w:val="4"/>
          <w:numId w:val="1"/>
        </w:numPr>
        <w:rPr/>
      </w:pPr>
      <w:bookmarkStart w:id="85" w:name="__RefHeading___Toc8793999_417432637"/>
      <w:bookmarkStart w:id="86" w:name="_Toc34"/>
      <w:bookmarkEnd w:id="85"/>
      <w:r>
        <w:rPr>
          <w:rtl w:val="true"/>
        </w:rPr>
        <w:t>اشاره</w:t>
      </w:r>
      <w:bookmarkEnd w:id="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مرّه یا تکرار می‌کند یا نه</w:t>
      </w:r>
      <w:r>
        <w:rPr>
          <w:rStyle w:val="FootnoteAnchor"/>
          <w:rtl w:val="true"/>
        </w:rPr>
        <w:footnoteReference w:id="52"/>
      </w:r>
      <w:r>
        <w:rPr>
          <w:rFonts w:ascii="IRNazanin" w:hAnsi="IRNazanin" w:eastAsia="IRNazanin"/>
          <w:color w:val="111111"/>
          <w:sz w:val="28"/>
          <w:sz w:val="28"/>
          <w:szCs w:val="28"/>
          <w:rtl w:val="true"/>
          <w:lang w:bidi="fa-IR"/>
        </w:rPr>
        <w:t>؟ مثلا وقتی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معنای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هیئت امر و نه مادّه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مرّه یا تکرار نمی‌کنند زیرا آنچه که از صیغه امر به ذهن انسان، متبادر می‌شود، فقط طلب ایجاد طبیعت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هیئت و مادّه‌ای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دلالت بر مرّه یا تکرار نمی‌کند بلکه معنای مادّه، عبارت از طبیعت الضّرب هست و امّا در مورد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کرده‌ایم که دلالت بر انشاء طلب و طلب انشائی می‌کند یعنی همان طبیعت به‌وسیله هیئت افعل، مقصود مولا به طلب انشائی قرار می‌گیرد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w:t>
      </w:r>
      <w:bookmarkStart w:id="87" w:name="pg12364_144724"/>
    </w:p>
    <w:p>
      <w:pPr>
        <w:pStyle w:val="BookText"/>
        <w:rPr/>
      </w:pPr>
      <w:bookmarkEnd w:id="87"/>
      <w:r>
        <w:rPr>
          <w:rFonts w:ascii="IRNazanin" w:hAnsi="IRNazanin" w:eastAsia="IRNazanin"/>
          <w:color w:val="111111"/>
          <w:sz w:val="28"/>
          <w:sz w:val="28"/>
          <w:szCs w:val="28"/>
          <w:rtl w:val="true"/>
          <w:lang w:bidi="fa-IR"/>
        </w:rPr>
        <w:t>ثم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الاتّفاق علی أن المصدر المجرّد عن اللام و التّنوین، لا یدلّ إلّا 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حکاه السّکاکی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النّزاع هاهنا فی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غفلة و ذهول عن انّ کون المصدر کذلک، لا یوجب الاتفاق علی أنّ مادّة الصّیغة لا تدلّ إلا علی الماهیّة، ضرورة أنّ المصدر لیست مادّة لسائر المشتقّات، بل هو صیغة مثلها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طبیعة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ملاحظه می‌کنید که هیچ‌گونه دلالتی بر مرّه یا تکرار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به یک دفعه، ضرب، به یک ظرف آب و به یک مرتبه آب آوردن، اکتفا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وجود طبیعت به وجود یک فرد هم تحقّق پیدا می‌کند امّا اگر بنا باشد طبیعت، منعدم شود، لازم است که تمام افراد آن، منعدم باشد اگر بنا باشد در خانه، انسان موجود باشد، با یک انسان هم مسئله، حل می‌شود و چنانچه بنا باشد انسان در خانه نباشد، لازم است که هیچ‌یک از افراد انسان در خانه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گفتیم نه مادّه أمر و نه هیئت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مرّه یا تکرار نمی‌کنند، معلوم می‌شود هر دو، محلّ کلام بوده، یعنی کسانی که قائل به مرّه یا تکرار هستند، ممکن است از طریق هیئت افعل، استدلال کنند و امکان دارد از طریق مادّه افعل، مدعای خود را بیان نمایند</w:t>
      </w:r>
      <w:r>
        <w:rPr>
          <w:rFonts w:eastAsia="IRNazanin" w:cs="IRNazanin"/>
          <w:color w:val="111111"/>
          <w:sz w:val="28"/>
          <w:szCs w:val="28"/>
          <w:rtl w:val="true"/>
          <w:lang w:bidi="fa-IR"/>
        </w:rPr>
        <w:t>.</w:t>
      </w:r>
    </w:p>
    <w:p>
      <w:pPr>
        <w:pStyle w:val="Heading5"/>
        <w:numPr>
          <w:ilvl w:val="4"/>
          <w:numId w:val="1"/>
        </w:numPr>
        <w:rPr/>
      </w:pPr>
      <w:bookmarkStart w:id="88" w:name="__RefHeading___Toc8794001_417432637"/>
      <w:bookmarkStart w:id="89" w:name="_Toc35"/>
      <w:bookmarkEnd w:id="88"/>
      <w:r>
        <w:rPr>
          <w:rtl w:val="true"/>
        </w:rPr>
        <w:t>«</w:t>
      </w:r>
      <w:r>
        <w:rPr>
          <w:rtl w:val="true"/>
        </w:rPr>
        <w:t>نقد و بررسی کلام صاحب فصول رحمه اللّه</w:t>
      </w:r>
      <w:r>
        <w:rPr>
          <w:rtl w:val="true"/>
        </w:rPr>
        <w:t>»</w:t>
      </w:r>
      <w:bookmarkEnd w:id="8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فصول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کأنّ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اصولیّین، بحث می‌کنیم که صیغه افعل آیا دلالت بر مرّه می‌کند یا تکرار، نزاع و بحث مذکور فقط مربوط به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هیچ ارتباطی با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دلیل و شاهد مدّعای خود را از کلام سکّاکی استفاده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ادعای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اگر مجرّد از لام و تنوین باشد، مفادش فقط ماهیّت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مرّه و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الضّرب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القصد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صاحب فصول، ادّعای اتّفاق سکّاکی را قرینه قرار داده که اختلاف اصولیین در باب مرّه و تکرار، مربوط به مادّه افعل نیست زیرا مادّه افعل، همان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سکّاکی در آن، ادّعای اتّفاق کرده که مفاد مصدر مجرّد از لام و تنوین فقط ماهیّت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نزاع اصولیّین در باب مرّه و تکرار فقط مربوط به هیئت افعل هست و هیچ ارتباطی به مادّه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صاحب فصول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نسبت به مصدر، ادّعای اتّفاق کرده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لام و تنوین فقط ماهیّت و طبیعت است و دلالتی بر مرّه و تکرار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او ارتباطی به مادّه افعل ندارد زیرا مصدر که مادّه مشتقّات نیست</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افعل، غیر از مصدر است مصدر هم خودش مادّه و هیئتی دارد که به مجموع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گفته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مادّه و هیئت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مجموع آن دو، صیغه ماضی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مستقلا دارای مادّه و هیئتی هست، همان‌طور که اسم فاعل و اسم مفعول، دارای مادّه و هیئت هستند مصدر هم دارای هیئت و مادّه می‌باشد منتها بین آن‌ها یک مادّه مشترک هست که آن مادّه در مصدر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فردی مانند سکّاکی، اتّفاق و اجماعی را نسبت به مصدر ادّعا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فقط دلالت بر طبیعت و ماهیّت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قرینه‌ای بر این نیست که مادّه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مادّه مصدر،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مرّه و تکرار ندارد به عبارت دیگر ادّعای اتّفاق</w:t>
      </w:r>
    </w:p>
    <w:p>
      <w:pPr>
        <w:pStyle w:val="BookText"/>
        <w:rPr/>
      </w:pPr>
      <w:r>
        <w:rPr>
          <w:rFonts w:ascii="IRNazanin" w:hAnsi="IRNazanin" w:eastAsia="IRNazanin"/>
          <w:color w:val="111111"/>
          <w:sz w:val="28"/>
          <w:sz w:val="28"/>
          <w:szCs w:val="28"/>
          <w:rtl w:val="true"/>
          <w:lang w:bidi="fa-IR"/>
        </w:rPr>
        <w:t xml:space="preserve">کیف؟ و قد عرفت فی باب المشتقّ مباینة المصدر و سائر المشتقّات بحسب المعنی، فکیف بمعناه یکون مادّة لها؟ فعلیه یمکن دعوی اعتبار المرّة أو التّکرار فی مادّتها،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نسبت به مجموع مادّه و هیئت مصدر است،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مادّه و هیئتی هست که از آن به صیغه، تعبیر می‌شود و مادّه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هیئت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مرّه و تکرار بکند امّا وقتی هیئت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دلالت بر مرّه و تکرار از آن سلب شود و در نتیجه، ادّعای اتّفاق سکّاکی،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مادّه افعل هم مرّه و تکرار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مصدر، دلالت بر مرّه و تکرار نکند، دلیل برآن نیست که نزاع اصولیّین، مربوط به هیئت است نه مادّه افعل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شاهد خوبی اقامه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مادّه مشتقّات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مشتق گفتیم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دارای معنائی هست که آبی از حمل بر ذات است و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معنائی هست که قابل تطبیق و حمل بر ذات هست و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همان ضارب است و ضارب، همان زید است یعنی بین آن دو، اتّحاد و هو هویّت هست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ضرب و ضارب، تباین معنوی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لا یکون قابلا للحمل و الضّارب یکون قابلا للحمل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بحثی که در باب مشتق داشتیم اکنون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مصدری مادّه ضارب باشد؟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با ضارب، مباینت دارد، مباینی چگونه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مباینی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معنا، آبی از حمل است و امکان اتّحاد با ذات ندارد،</w:t>
      </w:r>
    </w:p>
    <w:p>
      <w:pPr>
        <w:pStyle w:val="BookText"/>
        <w:rPr/>
      </w:pPr>
      <w:r>
        <w:rPr>
          <w:rFonts w:ascii="IRNazanin" w:hAnsi="IRNazanin" w:eastAsia="IRNazanin"/>
          <w:color w:val="111111"/>
          <w:sz w:val="28"/>
          <w:sz w:val="28"/>
          <w:szCs w:val="28"/>
          <w:rtl w:val="true"/>
          <w:lang w:bidi="fa-IR"/>
        </w:rPr>
        <w:t xml:space="preserve">چگونه می‌تواند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درحالی‌که ضارب، قابل حمل و تطبیق بر ذات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تباین مصدر با مشتق، دلیل بر این است که مصدر، مادّه آن مشتق نیست،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مادّه، محفوظ باشد منتها در ضمن هیئت جدید، یک معنای اضافه و زائدی هم پیدا می‌کند امّا نمی‌شود که مادّه از نظر معنا با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بر اینکه مصدر، مادّه مشتقات نیست،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ضرب و ضارب، اختلاف معنوی به نحو تباین، موجود است و احد المتباینین نمی‌تواند مادّه مباین دیگر قرار گیرد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به مادّه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هم خودش یک صیغه هست که مانند سایر صیغ، دارای مادّه و هیئت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فعلیه</w:t>
      </w:r>
      <w:r>
        <w:rPr>
          <w:rStyle w:val="FootnoteAnchor"/>
          <w:rtl w:val="true"/>
        </w:rPr>
        <w:footnoteReference w:id="55"/>
      </w:r>
      <w:r>
        <w:rPr>
          <w:rFonts w:ascii="IRNazanin" w:hAnsi="IRNazanin" w:eastAsia="IRNazanin"/>
          <w:color w:val="111111"/>
          <w:sz w:val="28"/>
          <w:sz w:val="28"/>
          <w:szCs w:val="28"/>
          <w:rtl w:val="true"/>
          <w:lang w:bidi="fa-IR"/>
        </w:rPr>
        <w:t>یمکن دعوی اعتبار المرّة او التکرار فی مادّتها کما لا یخفی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ایراد مصنّف بر صاحب فصول قدّس سرّهما بیان شد، توجّه شما را به عباراتی از کتاب حقائق الاصول جلب می‌نمائیم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ما اشتهر من کون المصدر أصلا فی الکلام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محلّ الخلاف، معناه أن الذی وضع أوّلا بالوضع الشّخصی، ثم بملاحظته وضع نوعیّا أو شخصیّا سائر الصیغ التی تناسبه، ممّا جمعه معه مادّة لفظ متصوّرة فی کلّ منها و منه، بصورة و معنی کذلک، هو المصدر أو الفعل،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خصوصیّتی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صیغة کصیغة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مصدر هم خود، دارای مادّه و هیئتی هست درحالی‌که ما از ابتدا در ادبیّات خوانده‌ایم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اصل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مصدر، اصل کلام است و نسبت به مشتقّات، اصالت دارد باید ابتدا، مصدر، تحقّق پیدا کند تا سایر مشتقّات از آن اخذ شود امّا طبق بیان شما، مصدر هم در ردیف سایر مشتقّات و دارای مادّه و هیئتی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مسلّم نیست که مصدر، اصل کلام باشد بلکه بعضی فعل را اصل کلام دانسته‌اند، برفرض که مصدر، اصل کلام باشد،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اصل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شما خیال کرده‌اید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مادّه مشتقّات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بنا بر اینکه مادّه مشتقّات باشد، اصالت پیدا نکرده بلکه منظور، این است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واضع در صدد وضع و جعل لغات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زدن و طبیعت ضرب می‌خواسته لغت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را برای مصدر قرار داده یعنی اوّلین لغتی را که واضع به‌عنوان پایه لغات در نظر گرفته، مصدر بوده است که خود، دارای وضع شخصی می‌باشد زیرا هم مادّه آن مورد نظر بوده و هم هیئت آن، مورد توجّه واقع شده مانند وضع لفظ زید که هم مادّه‌اش منظور واضع بوده و هم هیئت آن، او مصدر را هم به این کیفیّت وضع کرده سپس آن را معیار و میزان قرار داده و سایر مشتقات را متناسب با مصدر، وضع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عقیده مصنّف،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دارای وضع شخصی لکن مادّه مشتقّات، دارای</w:t>
      </w:r>
    </w:p>
    <w:p>
      <w:pPr>
        <w:pStyle w:val="BookText"/>
        <w:rPr/>
      </w:pPr>
      <w:r>
        <w:rPr>
          <w:rFonts w:ascii="IRNazanin" w:hAnsi="IRNazanin" w:eastAsia="IRNazanin"/>
          <w:color w:val="111111"/>
          <w:sz w:val="28"/>
          <w:sz w:val="28"/>
          <w:szCs w:val="28"/>
          <w:rtl w:val="true"/>
          <w:lang w:bidi="fa-IR"/>
        </w:rPr>
        <w:t>وضع نوعی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اصالت مصدر، اصالت در مقام جعل لغت است نه اینکه مصدر با تمام خصوصیّات، مادّه مشتقّات باشد، مصدر هم با مشتقّات در این جهت، مشترک هست که تمامشان دارای یک مادّه لفظی و یک مادّه معنوی هستند، مادّه لفظی آن‌ها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مصدر و هم در سایر مشتقّات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معنوی آن‌ها، همان است که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تمام الفاظ و مشتقّات، محفوظ است لکن در هر مشتق، یک معنا و اضافه‌ای دارد مثلا هنگامی که می‌خواهید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کنید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نموده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می‌کنید،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بیان اسم فاعل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خود مصدر هم یک معنای اضافه‌ای دارد و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زائدی هست که در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توجّه به توضیحات اخیر نتیجه می‌گیریم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مادّه‌ای که هم در مصدر و هم در تمام مشتقّات از نظر لفظ، وجود دارد،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از نظر مفهوم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در تمام آن‌ها اضافه‌ای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اضافه لفظی از نظر هیئت و هم اضافه معنوی از طریق اینکه چیزی به آن اضافه می‌شود و حتّی در خود مصدر هم اضافه‌ای بر معنای مادّه موجود است و این اضافه، همان است که شما در فارسی می‌گوئید در آخر معنای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آن دو علامت، مربوط به هیئت مصدر است که اضافه بر مادّه مصدر می‌باشد و الا در مادّه،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وجود ندارد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اصل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واضع در مقام وضع، اول، مصدر را جعل کرده، سپس به ملاحظه مصدر، سایر مشتقات را را وضع نموده</w:t>
      </w:r>
      <w:r>
        <w:rPr>
          <w:rFonts w:eastAsia="IRNazanin" w:cs="IRNazanin"/>
          <w:color w:val="111111"/>
          <w:sz w:val="28"/>
          <w:szCs w:val="28"/>
          <w:rtl w:val="true"/>
          <w:lang w:bidi="fa-IR"/>
        </w:rPr>
        <w:t>.</w:t>
      </w:r>
      <w:bookmarkStart w:id="90" w:name="pg12364_144730"/>
    </w:p>
    <w:p>
      <w:pPr>
        <w:pStyle w:val="BookText"/>
        <w:rPr/>
      </w:pPr>
      <w:bookmarkEnd w:id="90"/>
      <w:r>
        <w:rPr>
          <w:rFonts w:ascii="IRNazanin" w:hAnsi="IRNazanin" w:eastAsia="IRNazanin"/>
          <w:color w:val="111111"/>
          <w:sz w:val="28"/>
          <w:sz w:val="28"/>
          <w:szCs w:val="28"/>
          <w:rtl w:val="true"/>
          <w:lang w:bidi="fa-IR"/>
        </w:rPr>
        <w:t>ثم المراد</w:t>
      </w:r>
      <w:r>
        <w:rPr>
          <w:rStyle w:val="FootnoteAnchor"/>
          <w:rtl w:val="true"/>
        </w:rPr>
        <w:footnoteReference w:id="57"/>
      </w:r>
      <w:r>
        <w:rPr>
          <w:rFonts w:ascii="IRNazanin" w:hAnsi="IRNazanin" w:eastAsia="IRNazanin"/>
          <w:color w:val="111111"/>
          <w:sz w:val="28"/>
          <w:sz w:val="28"/>
          <w:szCs w:val="28"/>
          <w:rtl w:val="true"/>
          <w:lang w:bidi="fa-IR"/>
        </w:rPr>
        <w:t>بالمرّة و التّکرار، هل هو الدّفعة و الدّفعات؟ أو الفرد و الأفراد؟</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یقعا</w:t>
      </w:r>
      <w:r>
        <w:rPr>
          <w:rStyle w:val="FootnoteAnchor"/>
          <w:rtl w:val="true"/>
        </w:rPr>
        <w:footnoteReference w:id="58"/>
      </w:r>
      <w:r>
        <w:rPr>
          <w:rFonts w:ascii="IRNazanin" w:hAnsi="IRNazanin" w:eastAsia="IRNazanin"/>
          <w:color w:val="111111"/>
          <w:sz w:val="28"/>
          <w:sz w:val="28"/>
          <w:szCs w:val="28"/>
          <w:rtl w:val="true"/>
          <w:lang w:bidi="fa-IR"/>
        </w:rPr>
        <w:t xml:space="preserve">بکلا المعنیین محلّ النّزاع، و إن کان لفظهما ظاهرا فی المعنی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عبارت اخیر خود،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محل الخلاف معناه ان الذی وضع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المصدر او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ایشان،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مصدر، اصل کلام باشد سپس در جواب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کردیم که مصدر اصل کلام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مصنّف پذیرفتند که مصدر، اصل کلام است، به‌حسب سیاق عبارت نباید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وضع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91" w:name="__RefHeading___Toc8794003_417432637"/>
      <w:bookmarkStart w:id="92" w:name="_Toc36"/>
      <w:bookmarkEnd w:id="91"/>
      <w:r>
        <w:rPr>
          <w:rtl w:val="true"/>
        </w:rPr>
        <w:t xml:space="preserve">مقصود از مرّه و تکرار </w:t>
      </w:r>
      <w:r>
        <w:rPr>
          <w:rtl w:val="true"/>
        </w:rPr>
        <w:t>«</w:t>
      </w:r>
      <w:r>
        <w:rPr>
          <w:rtl w:val="true"/>
        </w:rPr>
        <w:t>دفعه و دفعات</w:t>
      </w:r>
      <w:r>
        <w:rPr>
          <w:rtl w:val="true"/>
        </w:rPr>
        <w:t xml:space="preserve">» </w:t>
      </w:r>
      <w:r>
        <w:rPr>
          <w:rtl w:val="true"/>
        </w:rPr>
        <w:t xml:space="preserve">است یا </w:t>
      </w:r>
      <w:r>
        <w:rPr>
          <w:rtl w:val="true"/>
        </w:rPr>
        <w:t>«</w:t>
      </w:r>
      <w:r>
        <w:rPr>
          <w:rtl w:val="true"/>
        </w:rPr>
        <w:t>فرد و افراد</w:t>
      </w:r>
      <w:r>
        <w:rPr>
          <w:rtl w:val="true"/>
        </w:rPr>
        <w:t>»</w:t>
      </w:r>
      <w:r>
        <w:rPr>
          <w:rtl w:val="true"/>
        </w:rPr>
        <w:t>؟</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ما، این بود که آیا صیغه امر دلالت بر مرّه می‌کند یا تکرار؟</w:t>
      </w:r>
    </w:p>
    <w:p>
      <w:pPr>
        <w:pStyle w:val="BookText"/>
        <w:rPr/>
      </w:pPr>
      <w:r>
        <w:rPr>
          <w:rFonts w:ascii="IRNazanin" w:hAnsi="IRNazanin" w:eastAsia="IRNazanin"/>
          <w:color w:val="111111"/>
          <w:sz w:val="28"/>
          <w:sz w:val="28"/>
          <w:szCs w:val="28"/>
          <w:rtl w:val="true"/>
          <w:lang w:bidi="fa-IR"/>
        </w:rPr>
        <w:t>مصنّف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نه دلالت بر مرّه دارد و نه دلالت بر تکرار امّا بحث فعلی این است که مقصود از مرّه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احتمال در محلّ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از</w:t>
      </w:r>
    </w:p>
    <w:p>
      <w:pPr>
        <w:pStyle w:val="BookText"/>
        <w:rPr/>
      </w:pPr>
      <w:r>
        <w:rPr>
          <w:rFonts w:ascii="IRNazanin" w:hAnsi="IRNazanin" w:eastAsia="IRNazanin"/>
          <w:color w:val="111111"/>
          <w:sz w:val="28"/>
          <w:sz w:val="28"/>
          <w:szCs w:val="28"/>
          <w:rtl w:val="true"/>
          <w:lang w:bidi="fa-IR"/>
        </w:rPr>
        <w:t xml:space="preserve">افراد طبیعت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فرد از افراد طبیعت باشد یعنی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واحد و افراد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دفعه</w:t>
      </w:r>
      <w:r>
        <w:rPr>
          <w:rStyle w:val="FootnoteAnchor"/>
          <w:rtl w:val="true"/>
        </w:rPr>
        <w:footnoteReference w:id="60"/>
      </w:r>
      <w:r>
        <w:rPr>
          <w:rFonts w:ascii="IRNazanin" w:hAnsi="IRNazanin" w:eastAsia="IRNazanin"/>
          <w:color w:val="111111"/>
          <w:sz w:val="28"/>
          <w:sz w:val="28"/>
          <w:szCs w:val="28"/>
          <w:rtl w:val="true"/>
          <w:lang w:bidi="fa-IR"/>
        </w:rPr>
        <w:t>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مولائی به عبدش دستور دهد که آب بیاورد و او یک‌دفعه، پنج ظرف آب حاضر نماید در این صورت، بنا بر اینکه مرّه و تکرار به‌معنای فرد و افراد باشد، امتثال مذکور از مصادیق تکرار است و چنانچه مرّه و تکرار را به‌معنای دفعه و دفعات فرض کنیم، آوردن پنج ظرف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زیرا عبد، یک‌دفعه چند ظرف آب برای مولای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کدام‌یک از دو احتمال مذکور، مورد بحث و نزاع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ظهور دو لفظ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و دفعات هست و حمل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هست لکن حقّ مطلب، این است که مرّه و تکرار، طبق هر دو معنا می‌تواند محلّ نزاع و بحث واقع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صیغه امر، دلالت بر مرّه و تکرار نمی‌کند، یعنی بر هیچ‌کدام از آن دو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و مشکلی نداریم امّا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دلالت بر مرّه یا تکرار می‌کند به هریک از دو معنا می‌توانند ادّعای دلالت نمایند و نزاع در هر دو معنا قابل جریان هست</w:t>
      </w:r>
      <w:r>
        <w:rPr>
          <w:rFonts w:eastAsia="IRNazanin" w:cs="IRNazanin"/>
          <w:color w:val="111111"/>
          <w:sz w:val="28"/>
          <w:szCs w:val="28"/>
          <w:rtl w:val="true"/>
          <w:lang w:bidi="fa-IR"/>
        </w:rPr>
        <w:t>.</w:t>
      </w:r>
      <w:bookmarkStart w:id="93" w:name="pg12364_144732"/>
    </w:p>
    <w:p>
      <w:pPr>
        <w:pStyle w:val="BookText"/>
        <w:rPr/>
      </w:pPr>
      <w:bookmarkEnd w:id="93"/>
      <w:r>
        <w:rPr>
          <w:rFonts w:ascii="Amiri" w:hAnsi="Amiri" w:eastAsia="Amiri" w:cs="Amiri"/>
          <w:color w:val="111111"/>
          <w:sz w:val="28"/>
          <w:sz w:val="28"/>
          <w:szCs w:val="28"/>
          <w:rtl w:val="true"/>
          <w:lang w:bidi="ar-SA"/>
        </w:rPr>
        <w:t>و توهّم</w:t>
      </w:r>
      <w:r>
        <w:rPr>
          <w:rStyle w:val="FootnoteAnchor"/>
          <w:rtl w:val="true"/>
        </w:rPr>
        <w:footnoteReference w:id="61"/>
      </w:r>
      <w:r>
        <w:rPr>
          <w:rFonts w:ascii="IRNazanin" w:hAnsi="IRNazanin" w:eastAsia="IRNazanin"/>
          <w:color w:val="111111"/>
          <w:sz w:val="28"/>
          <w:sz w:val="28"/>
          <w:szCs w:val="28"/>
          <w:rtl w:val="true"/>
          <w:lang w:bidi="fa-IR"/>
        </w:rPr>
        <w:t>أنّه لو أرید بالمرّة الفرد، لکان الأنسب</w:t>
      </w:r>
      <w:r>
        <w:rPr>
          <w:rStyle w:val="FootnoteAnchor"/>
          <w:rtl w:val="true"/>
        </w:rPr>
        <w:footnoteReference w:id="62"/>
      </w:r>
      <w:r>
        <w:rPr>
          <w:rFonts w:ascii="IRNazanin" w:hAnsi="IRNazanin" w:eastAsia="IRNazanin"/>
          <w:color w:val="111111"/>
          <w:sz w:val="28"/>
          <w:sz w:val="28"/>
          <w:szCs w:val="28"/>
          <w:rtl w:val="true"/>
          <w:lang w:bidi="fa-IR"/>
        </w:rPr>
        <w:t>، بل اللازم أن یجعل هذا المبحث تتمّة للمبحث الآتی، من أنّ الأمر هل یتعلّق بالطّبیعة أو بالفرد؟ فیقال عند ذلک و علی تقدیر تعلّقه بالفرد، هل یقتضی التّعلّق بالفرد الواحد أو المتعدّد؟ أو لا یقتضی شیئا منهما؟ و لم یحتجّ</w:t>
      </w:r>
      <w:r>
        <w:rPr>
          <w:rStyle w:val="FootnoteAnchor"/>
          <w:rtl w:val="true"/>
        </w:rPr>
        <w:footnoteReference w:id="63"/>
      </w:r>
      <w:r>
        <w:rPr>
          <w:rFonts w:ascii="IRNazanin" w:hAnsi="IRNazanin" w:eastAsia="IRNazanin"/>
          <w:color w:val="111111"/>
          <w:sz w:val="28"/>
          <w:sz w:val="28"/>
          <w:szCs w:val="28"/>
          <w:rtl w:val="true"/>
          <w:lang w:bidi="fa-IR"/>
        </w:rPr>
        <w:t xml:space="preserve">إلی إفراد کلّ منهما بالبحث کما فعلوه، و أمّا لو أرید بها الدّفعة، فلا علقة بین المسألتین،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94" w:name="__RefHeading___Toc8794005_417432637"/>
      <w:bookmarkStart w:id="95" w:name="_Toc37"/>
      <w:bookmarkEnd w:id="94"/>
      <w:r>
        <w:rPr>
          <w:rtl w:val="true"/>
        </w:rPr>
        <w:t>نقد و بررسی کلام صاحب فصول رحمه اللّه</w:t>
      </w:r>
      <w:bookmarkEnd w:id="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انصافا نکته جدید و خوبی را بیان کرده‌اند و درعین‌حال کلامشان قابل جواب و دارای پاسخ هست که اینک فرمایش ایشان را با توضیحات،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در باب اوامر، دو بحث را تقریبا به دنبال هم ذکر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امر، دلالت بر مرّه می‌کند یا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مولا به طبیعت متعلّق می‌شود یا به فرد؟ مثلا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مطلوب او طبیعت ضرب است یا افراد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آینده 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بحث را جدا، مطرح کردند معنایش این است که آن دو، هیچ ارتباطی به یکدیگر ندارند و هرکدام، مستقل هستند و چنین نیست که یکی تابع دیگری باشد و اصالت و تبعیّت مطرح باشد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مسئله، عنوان شد، ظاهرش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اقوال در مسئله اوّل، می‌تواند در تمام اقوال در مسئله دوّم، دخالت داشته باشد یعنی اگر کسی قول اوّل را انتخاب کرد در مسئله دیگر، مختار است که هر قول را که</w:t>
      </w:r>
    </w:p>
    <w:p>
      <w:pPr>
        <w:pStyle w:val="BookText"/>
        <w:rPr/>
      </w:pPr>
      <w:r>
        <w:rPr>
          <w:rFonts w:ascii="IRNazanin" w:hAnsi="IRNazanin" w:eastAsia="IRNazanin"/>
          <w:color w:val="111111"/>
          <w:sz w:val="28"/>
          <w:sz w:val="28"/>
          <w:szCs w:val="28"/>
          <w:rtl w:val="true"/>
          <w:lang w:bidi="fa-IR"/>
        </w:rPr>
        <w:t>بخواهد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رحمه اللّه کأنّ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اصولیین، آن دو بحث را عنوان کرده‌اند، ظاهرش این است که آن‌ها، دو بحث مستقل هستند یعنی جمیع اقوال در 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از اقوال در 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تعلّق امر به طبیعت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و در نتیجه، استقلال داشتن دو بحث، قرینه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فرد و افراد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مرّه و تکرار، فرد و افراد باشد، باید مسأله محلّ بحث، دنباله مسأله دوّم، قرار گیرد به این کیفیّت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این مسئله را مطرح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اوامر به طبایع، متعلّق است یا به افراد؟ اگر کسی قائل شد اوامر به طبایع متعلّق است در این صورت نمی‌تواند در بحث فعلی شرکت کند ولی اگر کسی قائل شد که اوامر به افراد متعلّق است، به دنبال آن قول، مسأله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اوامر به طبایع، تعلّق نمی‌گیرد بلکه متعلّق به افراد می‌شود، منظور، این است که امر به فرد واحد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قائلین به مرّه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افراد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قائلین به تکرار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به مطلق الفرد، تعلّق می‌گیرد و دلالت بر فرد واحد یا افراد ندارد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مرّه و تکرار، اصالت پیدا نمی‌کند، از فروع مسأله تعلّق امر به طبیعت یا فرد می‌شود و نمی‌تواند استقلال داشته باشد یعنی کسانی که می‌گویند امر به طبیعت، متعلّق می‌شود، حقّ شرکت در این بحث را ندارند ولی آن‌ها که قائلند اوامر به افراد، متعلق می‌شود، می‌توانند در بحث فعلی شرکت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نحو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مسأله مستقل هست در آن مسئله، بحثی از فرد و افراد نیست بلکه صحبت از دفعه و دفعات هست و دفعه و دفعات هم با فرد،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طبیعت و قائلین به هر دو قول می‌توانند در این بحث، شرکت کنند، یعنی کسانی که معتقدند امر به طبیعت، متعلّق است، می‌توانند بحث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طبیعت، دفعة واحده، متعلّق امر است یا طبیعت به دفعات، متعلّق امر، قرار گرفته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امر است بدون اینکه عنوان دفعه و دفعات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کسانی که می‌گویند امر، متعلّق به فرد هست در این بحث می‌توانند شرکت نمایند و بگویند آیا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یا اینکه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امر است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امر است، دیگر دفعه و دفعات در متعلّق امر، مدخلیّت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اصالت و استقلال داشته باشد، مجبور هستیم که مقصود از آن دو را دفعه و دفعات بگیریم ولی چنانچه مقصود از آن دو را فرد و افراد بدانیم، مسأله مرّه و تکرار در دنبال مسأله تعلّق امر به طبیعت یا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بعضی از اقوال در آن مسئله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ظاهر قضیّه، این است که بحث مذکور، استقلال دارد نه اینکه مرتبط به بحث دوّم و دنبال آن باشد پس نظر صاحب فصول،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w:t>
      </w:r>
      <w:bookmarkStart w:id="96" w:name="pg12364_144735"/>
    </w:p>
    <w:p>
      <w:pPr>
        <w:pStyle w:val="BookText"/>
        <w:rPr/>
      </w:pPr>
      <w:bookmarkEnd w:id="96"/>
      <w:r>
        <w:rPr>
          <w:rFonts w:ascii="IRNazanin" w:hAnsi="IRNazanin" w:eastAsia="IRNazanin"/>
          <w:color w:val="111111"/>
          <w:sz w:val="28"/>
          <w:sz w:val="28"/>
          <w:szCs w:val="28"/>
          <w:rtl w:val="true"/>
          <w:lang w:bidi="fa-IR"/>
        </w:rPr>
        <w:t>فاسد، لعدم العلقة بینهما لو أرید بها الفرد أیضا، فإنّ الطّلب علی القول بالطّبیعة إنّما یتعلّق بها باعتبار وجودها فی الخارج، ضرورة أنّ الطّبیعة من حیث هی لیست إلا هی، لا مطلوبة و لا غیر مطلوبة، و بهذا الاعتبار کانت مردّدة بین المرّة و التّکرار بکلا المعنیین، فیصحّ النّزاع فی دلالة الصّیغة علی المرّة و التّکرار بالمعنیین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بالمعنی الأوّل فواضح، و أمّا بالمعنی الثّانی فلوضوح أنّ المراد من الفرد أو الأفراد وجود واحد أو وجودات، و إنّما عبّر بالفرد</w:t>
      </w:r>
      <w:r>
        <w:rPr>
          <w:rStyle w:val="FootnoteAnchor"/>
          <w:rtl w:val="true"/>
        </w:rPr>
        <w:footnoteReference w:id="65"/>
      </w:r>
      <w:r>
        <w:rPr>
          <w:rFonts w:ascii="IRNazanin" w:hAnsi="IRNazanin" w:eastAsia="IRNazanin"/>
          <w:color w:val="111111"/>
          <w:sz w:val="28"/>
          <w:sz w:val="28"/>
          <w:szCs w:val="28"/>
          <w:rtl w:val="true"/>
          <w:lang w:bidi="fa-IR"/>
        </w:rPr>
        <w:t>لأنّ وجود الطّبیعة فی الخارج هو الفرد، غایة الأمر</w:t>
      </w:r>
      <w:r>
        <w:rPr>
          <w:rStyle w:val="FootnoteAnchor"/>
          <w:rtl w:val="true"/>
        </w:rPr>
        <w:footnoteReference w:id="66"/>
      </w:r>
      <w:r>
        <w:rPr>
          <w:rFonts w:ascii="IRNazanin" w:hAnsi="IRNazanin" w:eastAsia="IRNazanin"/>
          <w:color w:val="111111"/>
          <w:sz w:val="28"/>
          <w:sz w:val="28"/>
          <w:szCs w:val="28"/>
          <w:rtl w:val="true"/>
          <w:lang w:bidi="fa-IR"/>
        </w:rPr>
        <w:t>خصوصیّته و تشخّصه علی القول بتعلّق الأمر بالطّبائع یلازم المطلوب و خارج عنه</w:t>
      </w:r>
      <w:r>
        <w:rPr>
          <w:rStyle w:val="FootnoteAnchor"/>
          <w:rtl w:val="true"/>
        </w:rPr>
        <w:footnoteReference w:id="67"/>
      </w:r>
      <w:r>
        <w:rPr>
          <w:rFonts w:ascii="IRNazanin" w:hAnsi="IRNazanin" w:eastAsia="IRNazanin"/>
          <w:color w:val="111111"/>
          <w:sz w:val="28"/>
          <w:sz w:val="28"/>
          <w:szCs w:val="28"/>
          <w:rtl w:val="true"/>
          <w:lang w:bidi="fa-IR"/>
        </w:rPr>
        <w:t>، بخلاف القول بتعلّقه بالأفراد، فإنّه</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یقوّمه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97" w:name="__RefHeading___Toc8794007_417432637"/>
      <w:bookmarkStart w:id="98" w:name="_Toc38"/>
      <w:bookmarkEnd w:id="97"/>
      <w:r>
        <w:rPr>
          <w:rtl w:val="true"/>
        </w:rPr>
        <w:t>پاسخ مصنّف به مدّعای صاحب فصول</w:t>
      </w:r>
      <w:bookmarkEnd w:id="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فصول، تمام نیست و باید یک نکته، راجع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نکته هم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امر به طبیعت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کنیم تا مشخّص شود که توهّم صاحب فصول، باطل است و بحث مرّه و تکرار به هر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w:t>
      </w:r>
      <w:r>
        <w:rPr>
          <w:rStyle w:val="FootnoteAnchor"/>
          <w:rtl w:val="true"/>
        </w:rPr>
        <w:footnoteReference w:id="69"/>
      </w:r>
      <w:r>
        <w:rPr>
          <w:rFonts w:ascii="IRNazanin" w:hAnsi="IRNazanin" w:eastAsia="IRNazanin"/>
          <w:color w:val="111111"/>
          <w:sz w:val="28"/>
          <w:sz w:val="28"/>
          <w:szCs w:val="28"/>
          <w:rtl w:val="true"/>
          <w:lang w:bidi="fa-IR"/>
        </w:rPr>
        <w:t>قابل بحث و نزاع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می‌گویند امر به طبیعت تعلّق می‌گیرد، مقصودشان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نفس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بدون اینکه حتّی وجود طبیعت، متعلّق امر باشد؟</w:t>
      </w:r>
    </w:p>
    <w:p>
      <w:pPr>
        <w:pStyle w:val="BookText"/>
        <w:rPr/>
      </w:pPr>
      <w:r>
        <w:rPr>
          <w:rFonts w:ascii="IRNazanin" w:hAnsi="IRNazanin" w:eastAsia="IRNazanin"/>
          <w:color w:val="111111"/>
          <w:sz w:val="28"/>
          <w:sz w:val="28"/>
          <w:szCs w:val="28"/>
          <w:rtl w:val="true"/>
          <w:lang w:bidi="fa-IR"/>
        </w:rPr>
        <w:t>به دو جهت، آن‌ها چنان منظوری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طبیعت، متعلّق امر هست منظورشان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خارج، وجود و تحقّق پیدا کند، مقصود واقعی آمر، وجود طبیعت در خارج است نه نفس طبیعت من حیث هی هی و لو اینکه وجود هم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معقول هم شنیده‌اید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من حیث هی لیست الا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نفس طبیعت را درنظر می‌گیریم، صرف‌نظر از جهات خارجی و صرف‌نظر از وجود می‌کنیم در عالم طبیعت فقط خودش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الطّبیعة من حیث هی لیست الا هی لا مطلوبة و لا غیر مطلوبة لا موجودة و لا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امر به طبیعت، متعلّق است مقصودشان وجود طبیعت است نه نفس طبیعت بما هی طبیعة که جز، خودش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است پس چرا بحث می‌کنند که امر به طبیعت متعلّق است یا به فرد؟ شما که طبیعت را به‌معنای وجود الطبیعة می‌دانید، وجود طبیعت در خارج، چیزی غیر از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متوجّه می‌شوید که بین وجود طبیعت و فرد، تفاوتی هست که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عبارت از وجود با یک سری اضافات، خصوصیّات و تشخّصات فردی است به خلاف وجود الطّبیعة، لذا می‌گوئیم خصوصیّات فردی در معنای فردیّت، مدخلیّت دارد امّا در وجود الطّبیعة مدخلیّت ندارد، 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امر به وجود</w:t>
      </w:r>
    </w:p>
    <w:p>
      <w:pPr>
        <w:pStyle w:val="BookText"/>
        <w:rPr/>
      </w:pPr>
      <w:r>
        <w:rPr>
          <w:rFonts w:ascii="IRNazanin" w:hAnsi="IRNazanin" w:eastAsia="IRNazanin"/>
          <w:color w:val="111111"/>
          <w:sz w:val="28"/>
          <w:sz w:val="28"/>
          <w:szCs w:val="28"/>
          <w:rtl w:val="true"/>
          <w:lang w:bidi="fa-IR"/>
        </w:rPr>
        <w:t>طبیعت، متعلّق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وجود انسان را طالب است امّا عوارض فردی، خصوصیّات زمانی و مکانی، خارج از دائره طلب مولا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وجود انسان، همیشه همراه با خصوصیّات فردیّه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قائلین به تعلّق امر به فرد می‌گویند، خصوصیّات مذکور در متعلّق امر، مدخلیّت دارد بنابراین هم قائل تعلّق امر به طبیعت و هم قائل تعلّق امر به فرد، قبول دارد که متعلّق امر، عبارت از وجود طبیعت است ولی نزاعشان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عوارض و خصوصیّات زائده بر وجود که لا محاله همراه وجود طبیعت هست، آیا در متعلّق امر دخالت دارد یا ندارد به نحوی که بیان کردیم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نکته‌ای که در مسئله آینده باید مورد نظر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تعلّق امر به طبیعت، مقصودشان از آن طبیعت، ذات طبیعت نیست بلکه منظور، وجود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باید متذکّر شویم،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مرّه و تکرار را به‌معنای فرد و افراد بدانیم، مقصود از فرد و افراد چیست؟</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فرد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امر به طبیعت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منظور از فرد در محلّ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کسانی که می‌گویند مقصود از مرّه و تکرار، فرد و افراد است، منظورشان این است که آیا امر، اقتضا دارد که طبیعت، یک وجود پیدا کند یا چند وجود، آن‌ها گرچه تعبیر به فرد کرده‌اند و فرد، یعنی وجود همراه با خصوصیّات فردیّه لکن منظورشان از فرد، آن فرد در مقابل وجود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و وجودات متعدّد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امر به طبیعت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طبیعت،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نفس طبیعت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مرّه و تکرار</w:t>
      </w:r>
      <w:r>
        <w:rPr>
          <w:rFonts w:eastAsia="IRNazanin" w:cs="IRNazanin"/>
          <w:color w:val="111111"/>
          <w:sz w:val="28"/>
          <w:szCs w:val="28"/>
          <w:rtl w:val="true"/>
          <w:lang w:bidi="fa-IR"/>
        </w:rPr>
        <w:t>-</w:t>
      </w:r>
      <w:bookmarkStart w:id="99" w:name="pg12364_144738"/>
    </w:p>
    <w:p>
      <w:pPr>
        <w:pStyle w:val="BookText"/>
        <w:rPr/>
      </w:pPr>
      <w:bookmarkEnd w:id="99"/>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بناء علی القول بالمرّه فی الامتثال، و أنّه لا مجال للاتیان بالمأمور به ثانیا، علی أن یکون أیضا به الامتثال، فإنّه من الامتثال بعد الامتثال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واحد و وجودات متعدّد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آن دو نکته برای شما مشخّص شد، پاسخ صاحب فصول را چنین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 صاحب فصول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مرّه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فعلی استقلال ندارد و دنبال مسأله آینده است،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کردید مقصود از 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افراد در بحث آینده است درحالی‌که منظور از فرد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واحد و وجودات متعدّد است که در این صورت، تمام کسانی که در آن مسئله، شرکت نمودند در بحث فعلی هم می‌توانند شرکت کنند، همان‌طور که قائل به تعلّق امر به فرد می‌توانست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فصول هم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تعلّق امر به طبیعت هم می‌توانند در بحث فعلی شرکت نمایند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تعلّق امر به طبیعت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است لذا او می‌تواند در بحث فعلی شرکت کند و بگوید، آیا این وجود طبیعت که متعلّق امر هست وجود واحد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تکرار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مسئله وحدت و تعدّد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هم مرّه و هم تکرار را نفی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 تکرار به هر معنائی که باشد، یک بحث اصیل و مستقلّی هست و تمام اقوال و قائلین در آن بحث می‌توانند در بحث فعلی شرکت کنند بنابراین، توهم صاحب فصول رحمه اللّه فاسد است</w:t>
      </w:r>
      <w:r>
        <w:rPr>
          <w:rFonts w:eastAsia="IRNazanin" w:cs="IRNazanin"/>
          <w:color w:val="111111"/>
          <w:sz w:val="28"/>
          <w:szCs w:val="28"/>
          <w:rtl w:val="true"/>
          <w:lang w:bidi="fa-IR"/>
        </w:rPr>
        <w:t>.</w:t>
      </w:r>
    </w:p>
    <w:p>
      <w:pPr>
        <w:pStyle w:val="Heading5"/>
        <w:numPr>
          <w:ilvl w:val="4"/>
          <w:numId w:val="1"/>
        </w:numPr>
        <w:rPr/>
      </w:pPr>
      <w:bookmarkStart w:id="100" w:name="__RefHeading___Toc8794009_417432637"/>
      <w:bookmarkStart w:id="101" w:name="_Toc39"/>
      <w:bookmarkEnd w:id="100"/>
      <w:r>
        <w:rPr>
          <w:rtl w:val="true"/>
        </w:rPr>
        <w:t>بنا بر قول به مرّه، کیفیّت امتثال چگونه است؟</w:t>
      </w:r>
      <w:bookmarkEnd w:id="10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امر، دلالت بر مرّه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باشد یا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فرد از مأمور به در خارج تحقّق پیدا کند، امتثال امر مولا شده</w:t>
      </w:r>
      <w:bookmarkStart w:id="102" w:name="pg12364_144739"/>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اینکه مقصود از مرّه،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مأمور به، یک‌دفعه، تحقّق پیدا کند خواه در ضمن یک فرد باشد یا ضمن چند فرد، باز هم امتثال امر مولا حاصل شده بنابراین در دو فرض مذکور، امتثال با امر مولا تحقّق پیدا کرده زیرا فرض ما این بود که در مأمور به عنوان مرّه، معتبر است و چون عنوان مزبور، تحقّق پیدا کرده پس قطعا امتثال، حاصل شده، غرض مولا محقّق گشته و امر او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مرتبه دوّم می‌توان امر مولا را امتثال نمود یا اینکه چون غرض مولا حاصل شده و امر او ساقط گشته، امتثال ثانوی، مفهومی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دیگر محلّی برای امتثال امر مولا نیست زیرا مأمور به با امتثال اوّل، تحقّق پیدا کرد و امری وجود ندارد تا امتثال ثانوی شود و قاعده کلّی، این است که امتثال بعد الامتثال، تعقل و تصوّری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مرّه، کیفیّت امتثال مشخّص است</w:t>
      </w:r>
      <w:r>
        <w:rPr>
          <w:rFonts w:eastAsia="IRNazanin" w:cs="IRNazanin"/>
          <w:color w:val="111111"/>
          <w:sz w:val="28"/>
          <w:szCs w:val="28"/>
          <w:rtl w:val="true"/>
          <w:lang w:bidi="fa-IR"/>
        </w:rPr>
        <w:t>.</w:t>
      </w:r>
    </w:p>
    <w:p>
      <w:pPr>
        <w:pStyle w:val="Heading5"/>
        <w:numPr>
          <w:ilvl w:val="4"/>
          <w:numId w:val="1"/>
        </w:numPr>
        <w:rPr/>
      </w:pPr>
      <w:bookmarkStart w:id="103" w:name="__RefHeading___Toc8794011_417432637"/>
      <w:bookmarkStart w:id="104" w:name="_Toc40"/>
      <w:bookmarkEnd w:id="103"/>
      <w:r>
        <w:rPr>
          <w:rtl w:val="true"/>
        </w:rPr>
        <w:t>بنا بر قول به تکرار، کیفیّت امتثال چگونه است؟</w:t>
      </w:r>
      <w:bookmarkEnd w:id="104"/>
    </w:p>
    <w:p>
      <w:pPr>
        <w:pStyle w:val="BookText"/>
        <w:rPr/>
      </w:pPr>
      <w:r>
        <w:rPr>
          <w:rFonts w:ascii="IRNazanin" w:hAnsi="IRNazanin" w:eastAsia="IRNazanin"/>
          <w:color w:val="111111"/>
          <w:sz w:val="28"/>
          <w:sz w:val="28"/>
          <w:szCs w:val="28"/>
          <w:rtl w:val="true"/>
          <w:lang w:bidi="fa-IR"/>
        </w:rPr>
        <w:t>بنا بر قول به تکرار</w:t>
      </w:r>
      <w:r>
        <w:rPr>
          <w:rStyle w:val="FootnoteAnchor"/>
          <w:rtl w:val="true"/>
        </w:rPr>
        <w:footnoteReference w:id="71"/>
      </w:r>
      <w:r>
        <w:rPr>
          <w:rFonts w:ascii="IRNazanin" w:hAnsi="IRNazanin" w:eastAsia="IRNazanin"/>
          <w:color w:val="111111"/>
          <w:sz w:val="28"/>
          <w:sz w:val="28"/>
          <w:szCs w:val="28"/>
          <w:rtl w:val="true"/>
          <w:lang w:bidi="fa-IR"/>
        </w:rPr>
        <w:t>، باید ملاحظه کرد که تا چه مقدار، تکرار، کفایت می‌کند آیا مسمّای تکرار، کافی است یا نه؟</w:t>
      </w:r>
    </w:p>
    <w:p>
      <w:pPr>
        <w:pStyle w:val="BookText"/>
        <w:rPr/>
      </w:pPr>
      <w:r>
        <w:rPr>
          <w:rFonts w:ascii="IRNazanin" w:hAnsi="IRNazanin" w:eastAsia="IRNazanin"/>
          <w:color w:val="111111"/>
          <w:sz w:val="28"/>
          <w:sz w:val="28"/>
          <w:szCs w:val="28"/>
          <w:rtl w:val="true"/>
          <w:lang w:bidi="fa-IR"/>
        </w:rPr>
        <w:t>به عبارت دیگر باید مشخّص شود که آیا قائل به تکرار، حدّ اقل تکرار را لازم می‌داند یا نه؟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 اقل تکرار را کافی بداند در این صورت با دو مرتبه، اتیان مأمور به، امتثال حاصل می‌شود امّا چنانچه قائل به تکرار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مکلّف، آن‌قدر، مأمور به را اتیان نماید تا مولا بگوید کافی است، در این صورت هم وضع امتثال مشخّص است یعنی باید آن‌قدر، مأمور به، اتیان شود تا از ناحیه مولا ترخیص در ترک برسد و تا وقتی ترخیص</w:t>
      </w:r>
      <w:bookmarkStart w:id="105" w:name="pg12364_144740"/>
    </w:p>
    <w:p>
      <w:pPr>
        <w:pStyle w:val="BookText"/>
        <w:rPr/>
      </w:pPr>
      <w:bookmarkEnd w:id="105"/>
      <w:r>
        <w:rPr>
          <w:rFonts w:ascii="IRNazanin" w:hAnsi="IRNazanin" w:eastAsia="IRNazanin"/>
          <w:color w:val="111111"/>
          <w:sz w:val="28"/>
          <w:sz w:val="28"/>
          <w:szCs w:val="28"/>
          <w:rtl w:val="true"/>
          <w:lang w:bidi="fa-IR"/>
        </w:rPr>
        <w:t>و أمّا علی المختار من دلالته علی طلب الطّبیعة من دون دلالة علی المرّة و لا علی التّکرار، فلا یخلو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لا یکون هناک إطلاق الصّیغة فی مقام البیان، بل فی مقام الإهمال أو الإجمال، فالمرجع هو الأصل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باید در حال امتثال و اتیان مأمور 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منظور قائلین به تکرار چیست و به همان اکتفا نمود</w:t>
      </w:r>
      <w:r>
        <w:rPr>
          <w:rFonts w:eastAsia="IRNazanin" w:cs="IRNazanin"/>
          <w:color w:val="111111"/>
          <w:sz w:val="28"/>
          <w:szCs w:val="28"/>
          <w:rtl w:val="true"/>
          <w:lang w:bidi="fa-IR"/>
        </w:rPr>
        <w:t>.</w:t>
      </w:r>
    </w:p>
    <w:p>
      <w:pPr>
        <w:pStyle w:val="Heading5"/>
        <w:numPr>
          <w:ilvl w:val="4"/>
          <w:numId w:val="1"/>
        </w:numPr>
        <w:rPr/>
      </w:pPr>
      <w:bookmarkStart w:id="106" w:name="__RefHeading___Toc8794013_417432637"/>
      <w:bookmarkStart w:id="107" w:name="_Toc41"/>
      <w:bookmarkEnd w:id="106"/>
      <w:r>
        <w:rPr>
          <w:rtl w:val="true"/>
        </w:rPr>
        <w:t>بنا بر مختار مصنّف، کیفیّت امتثال چگونه است؟</w:t>
      </w:r>
      <w:bookmarkEnd w:id="1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امر نه دلالت بر مرّه می‌کند و نه دالّ بر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بمادّتها و لا بهیئتها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مفاد صیغه، عبارت از طلب ماهیّت است، حال باید ببینیم بنا بر مختار ایشان، کیفیّت امتثال، چگونه است و آیا می‌توان بیش از یک امتثال نمود یا نه؟</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فرض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صیغه افعل که در مقام امر، واقع شده فاقد اطلاق است یعنی مولا در صدد بیان تمام مراد خود</w:t>
      </w:r>
      <w:r>
        <w:rPr>
          <w:rStyle w:val="FootnoteAnchor"/>
          <w:rtl w:val="true"/>
        </w:rPr>
        <w:footnoteReference w:id="72"/>
      </w:r>
      <w:r>
        <w:rPr>
          <w:rFonts w:ascii="IRNazanin" w:hAnsi="IRNazanin" w:eastAsia="IRNazanin"/>
          <w:color w:val="111111"/>
          <w:sz w:val="28"/>
          <w:sz w:val="28"/>
          <w:szCs w:val="28"/>
          <w:rtl w:val="true"/>
          <w:lang w:bidi="fa-IR"/>
        </w:rPr>
        <w:t>نبوده بلکه در مقام اهمال</w:t>
      </w:r>
      <w:r>
        <w:rPr>
          <w:rStyle w:val="FootnoteAnchor"/>
          <w:rtl w:val="true"/>
        </w:rPr>
        <w:footnoteReference w:id="73"/>
      </w:r>
      <w:r>
        <w:rPr>
          <w:rFonts w:ascii="IRNazanin" w:hAnsi="IRNazanin" w:eastAsia="IRNazanin"/>
          <w:color w:val="111111"/>
          <w:sz w:val="28"/>
          <w:sz w:val="28"/>
          <w:szCs w:val="28"/>
          <w:rtl w:val="true"/>
          <w:lang w:bidi="fa-IR"/>
        </w:rPr>
        <w:t>و</w:t>
      </w:r>
      <w:r>
        <w:rPr>
          <w:rStyle w:val="FootnoteAnchor"/>
          <w:rtl w:val="true"/>
        </w:rPr>
        <w:footnoteReference w:id="74"/>
      </w:r>
      <w:r>
        <w:rPr>
          <w:rFonts w:ascii="IRNazanin" w:hAnsi="IRNazanin" w:eastAsia="IRNazanin"/>
          <w:color w:val="111111"/>
          <w:sz w:val="28"/>
          <w:sz w:val="28"/>
          <w:szCs w:val="28"/>
          <w:rtl w:val="true"/>
          <w:lang w:bidi="fa-IR"/>
        </w:rPr>
        <w:t>اجمال‌گوئی بوده و مقدّمات حکمت هم تمام نیست، در این صورت برای جواز امتثال ثانی نمی‌توان به اطلاق لفظی تمسّک کرد بلکه می‌توان به‌وسیله اصل عملی</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شرح کفایة الاصول، مرحوم حاج شیخ عبد الحسین رشتی، طبع نجف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فیقول المصنف ما حاصله ان الامر ان کان واردا فی مقام البیان فنتمسک لدفع احتمال وجوب ما زاد علی المرة باطلاق الصیغة بمادتها فاذا قال مثلا اطعم زیدا و احتمل وجوب الاطعام اکثر من مرة فنتمسک لدفعه باطلاق الاطعام فلو وجب علینا اکثر من مرة لکان علیه تقیید الاطعام بمرتین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الامر واردا فی مقام البیان فنتمسک لدفع احتمال الزائد بالاصل العملی ای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خود</w:t>
      </w:r>
    </w:p>
    <w:p>
      <w:pPr>
        <w:pStyle w:val="BookText"/>
        <w:rPr/>
      </w:pPr>
      <w:r>
        <w:rPr>
          <w:rFonts w:ascii="IRNazanin" w:hAnsi="IRNazanin" w:eastAsia="IRNazanin"/>
          <w:color w:val="111111"/>
          <w:sz w:val="28"/>
          <w:sz w:val="28"/>
          <w:szCs w:val="28"/>
          <w:rtl w:val="true"/>
          <w:lang w:bidi="fa-IR"/>
        </w:rPr>
        <w:t xml:space="preserve">و إمّا أن یکون إطلاقها فی ذلک المقام، فلا إشکال فی الاکتفاء بالمرّة فی الامتثال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مشخص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بعد از اینکه امر مولا را امتثال نمودیم، امتثال ثانی جایز است یا نه، در این فرض که شک در جواز و عدم جواز داریم، مقتضای اصل برائت، این است که ممنوعیّتی برای امتثال ثانی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مولا در صدد بیان تمام خصوصیّات مراد خود بوده و صیغه افعل در مقام بیان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اطلاق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دو مقام باید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چه مقدار لازم است که امتثال کند؟</w:t>
      </w:r>
    </w:p>
    <w:p>
      <w:pPr>
        <w:pStyle w:val="BookText"/>
        <w:rPr/>
      </w:pPr>
      <w:r>
        <w:rPr>
          <w:rFonts w:ascii="IRNazanin" w:hAnsi="IRNazanin" w:eastAsia="IRNazanin"/>
          <w:color w:val="111111"/>
          <w:sz w:val="28"/>
          <w:sz w:val="28"/>
          <w:szCs w:val="28"/>
          <w:rtl w:val="true"/>
          <w:lang w:bidi="fa-IR"/>
        </w:rPr>
        <w:t xml:space="preserve">مصنّف رحمه اللّه فرموده‌اند تردیدی نیست که اگر مکلّف، اکتفای به مرّه بکند، امتثال امر مولا حاصل شده یعنی اگر مأمور به را یک‌دفعه به هر کیفیّتی اتیان نماید، کافی است خواه در ضمن آن یک‌دفعه، یک فرد را اتیان نماید یا چند فرد را در عرض هم ایجاد نماید بالاخره در این صورت،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اتیان آن، عبد به وظیفه خود عمل کرده و ملزمی برای تکرار ندارد زیرا مولا طبیعت مأمور به را طلب کرده و بحثی از تکرار نکرده بود و عبد هم همان را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مذکور، نظر مصنّف با عقیده قائلین به مرّه، متّحد است، همان‌طور که قائلین به مرّه، اتیان یک مرتبه از مأمور به را کافی می‌دانستند ما هم مکفی می‌دانیم منتها علّت کفایت به‌نظر قائلین به مرّه، این بود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قید در مأمور به مأخوذ است ولی علّت کفایت به نظر ما، این است که صیغه امر دلالت بر ماهیّت و طبیعت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یوجد بوجود فردٍ 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اکتفای به مرّه در ضمن یک فرد یا چند فرد عرضی بلا اشکال جائز و مکفی</w:t>
      </w:r>
    </w:p>
    <w:p>
      <w:pPr>
        <w:pStyle w:val="BookText"/>
        <w:rPr/>
      </w:pPr>
      <w:r>
        <w:rPr>
          <w:rFonts w:ascii="IRNazanin" w:hAnsi="IRNazanin" w:eastAsia="IRNazanin"/>
          <w:color w:val="111111"/>
          <w:sz w:val="28"/>
          <w:sz w:val="28"/>
          <w:szCs w:val="28"/>
          <w:rtl w:val="true"/>
          <w:lang w:bidi="fa-IR"/>
        </w:rPr>
        <w:t xml:space="preserve">و إنّما الإشکال فی جواز أن لا یقتصر علیها، فإنّ لازم إطلاق الطّبیعة المأمور بها، هو الإتیان بها مرّة أو مرارا لا لزوم الاقتصار علی المرّة،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قضیّة الإطلاق إنّما هو جواز الإتیان بها مرّة فی ضمن فرد أو أفراد، فیکون إیجادها فی ضمنها نحوا من الامتثال، کإیجادها فی ضمن الواحد، لا جواز الإتیان بها مرّة و مرّات، فإنّه مع الإتیان بها مرّة لا محالة یحصل الامتثال و یسقط به الأمر، فیما إذا کان امتثال الأمر علّة تامّة لحصول الغرض الأقصی، بحیث یحصل بمجرّده، فلا یبقی معه مجال لإتیانه ثانیا بداعی امتثال آخر، أو بداعی أن یکون الإتیانان امتثالا واحدا، لما عرفت من حصول الموافقة بإتیانها، و سقوط الغرض معها، و سقوط الأمر بسقوطه، فلا یبقی مجال لامتثاله أصلا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امتثال با امر مولا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این است که آیا مکلّف می‌تواند به یک مرتبه، امتثال، اکتفا نکند،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جائز است که ثانیا و ثالثا مأمور به را به قصد امتثال، اتیان کند یا نه؟</w:t>
      </w:r>
    </w:p>
    <w:p>
      <w:pPr>
        <w:pStyle w:val="BookText"/>
        <w:rPr/>
      </w:pPr>
      <w:r>
        <w:rPr>
          <w:rFonts w:ascii="IRNazanin" w:hAnsi="IRNazanin" w:eastAsia="IRNazanin"/>
          <w:color w:val="111111"/>
          <w:sz w:val="28"/>
          <w:sz w:val="28"/>
          <w:szCs w:val="28"/>
          <w:rtl w:val="true"/>
          <w:lang w:bidi="fa-IR"/>
        </w:rPr>
        <w:t>بدوا چنین به نظر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اطلاق کلام مولا، این است که مکلّف تا روز قیامت هم می‌تواند مأمور به را به قصد امتثال، اتیان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افراد در طول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فرض مسئله در موردی است که قید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مأخوذ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رحمه اللّه ابتداء نظر مذکور را ابراز کرده‌اند امّا بعدا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انّ 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شده و دو صورت برای آن ذکر کرده‌اند که اینک به بیان آن می‌پردازیم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امتثال امر، علّت تامّه برای حصول غرض نهائی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بعضی از اوامر، چنین است که به مجرّدی که مأمور به در خارج اتیان شد، غرض مولا</w:t>
      </w:r>
    </w:p>
    <w:p>
      <w:pPr>
        <w:pStyle w:val="BookText"/>
        <w:rPr/>
      </w:pPr>
      <w:r>
        <w:rPr>
          <w:rFonts w:ascii="IRNazanin" w:hAnsi="IRNazanin" w:eastAsia="IRNazanin"/>
          <w:color w:val="111111"/>
          <w:sz w:val="28"/>
          <w:sz w:val="28"/>
          <w:szCs w:val="28"/>
          <w:rtl w:val="true"/>
          <w:lang w:bidi="fa-IR"/>
        </w:rPr>
        <w:t>و إمّا إذا لم یکن الامتثال علّة تامّة لحصول الغرض</w:t>
      </w:r>
      <w:r>
        <w:rPr>
          <w:rStyle w:val="FootnoteAnchor"/>
          <w:rtl w:val="true"/>
        </w:rPr>
        <w:footnoteReference w:id="76"/>
      </w:r>
      <w:r>
        <w:rPr>
          <w:rFonts w:ascii="IRNazanin" w:hAnsi="IRNazanin" w:eastAsia="IRNazanin"/>
          <w:color w:val="111111"/>
          <w:sz w:val="28"/>
          <w:sz w:val="28"/>
          <w:szCs w:val="28"/>
          <w:rtl w:val="true"/>
          <w:lang w:bidi="fa-IR"/>
        </w:rPr>
        <w:t xml:space="preserve">، کما إذا أمر بالماء لیشرب أو یتوضّأ فأتی به، و لم یشرب أو لم یتوضّأ فعلا، فلا یبعد صحّة تبدیل الامتثال بإتیان فرد آخر أحسن منه، بل مطلقا، کما کان له ذلک قبله، علی ما یأتی بیانه فی الإجزاء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می‌شود و حالت انتظاری هم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عبدش دستور می‌دهد که آن بچّه را سیراب کن در این صورت با آوردن آب و سیراب کردن کودک، غرض مولا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تحقیق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امر، آن است که عبد می‌تواند فقط یک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را اتیان نماید منتها در آن یک‌دفعه، جائز است که یک فرد از مأمور به را اتیان کند یا اینکه چند فرد</w:t>
      </w:r>
      <w:r>
        <w:rPr>
          <w:rStyle w:val="FootnoteAnchor"/>
          <w:rtl w:val="true"/>
        </w:rPr>
        <w:footnoteReference w:id="77"/>
      </w:r>
      <w:r>
        <w:rPr>
          <w:rFonts w:ascii="IRNazanin" w:hAnsi="IRNazanin" w:eastAsia="IRNazanin"/>
          <w:color w:val="111111"/>
          <w:sz w:val="28"/>
          <w:sz w:val="28"/>
          <w:szCs w:val="28"/>
          <w:rtl w:val="true"/>
          <w:lang w:bidi="fa-IR"/>
        </w:rPr>
        <w:t>را در عرض هم بیاورد امّا مقتضای اطلاق لفظی کلام مولا، جواز اتیان مأمور به ثانیا</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وقتی یک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اتیان شد، لا محاله، امتثال امر مولا حاصل و در نتیجه، امر او ساقط می‌شود و مجالی برای امتثال، باقی نمی‌ماند و امتثال بعد الامتثال مشروعیّت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امتثال امر، علّت تامّه برای حصول غرض نهائی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آن چیزی که باعث امر مولا می‌شود، این است که مولا یک مرتبه و یک مرحله به غرض خود نزدیک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به عبد خود، دستور می‌دهد که برایش آب حاضر کند و هدفش این</w:t>
      </w:r>
    </w:p>
    <w:p>
      <w:pPr>
        <w:pStyle w:val="BookText"/>
        <w:rPr/>
      </w:pPr>
      <w:r>
        <w:rPr>
          <w:rFonts w:ascii="IRNazanin" w:hAnsi="IRNazanin" w:eastAsia="IRNazanin"/>
          <w:color w:val="111111"/>
          <w:sz w:val="28"/>
          <w:sz w:val="28"/>
          <w:szCs w:val="28"/>
          <w:rtl w:val="true"/>
          <w:lang w:bidi="fa-IR"/>
        </w:rPr>
        <w:t>است که با آن وضو بگیرد پس در مثال مذکور باید دو غرض،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نهائی مولا، این است که با آن، وضو بگیرد، بدیهی است به مجرّد اینکه عبد، برای مولا آب را حاضر کند، هدف نهائی مولا حاصل نمی‌شود بلکه در صورتی غرض اقصی حاصل می‌شود که مولا با آن آب،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دیگر مولا، این است که دسترسی به آب پیدا کند لکن تمکّن از آب، هدف اصلی مولا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امتثال امر، علّت تامّه برای حصول غرض اقصی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امتثال امر کرد، آب را در اختیار مولا قرار داد و او تمکّن از آب پیدا کرده، ولی هنوز حالت انتظار مطرح است و غرض نهائی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بعید نیست صحّت تبدیل امتثال به اتیان فرد دیگر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می‌تواند آن ظرف آبی را که در اختیار مولا قرار داده، بردارد و یک ظرف دیگر نزد او بگذارد، خواه آب ظرف دوّم، بهتر و نظیف‌تر باشد خواه بهتر نباشد کما اینکه به نظر ما می‌تواند یک ظرف آب به ظرف اوّل، ضمیمه کند و مجموع آن را امتثال واحد قرار دهد، همان‌طور که آن عبد، قبل از امتثال، مختار بود و می‌توانست هر ظرفی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تفصیل این مسئله در بحث اجزاء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کلام مولا، دارای اطلاق هست اگر با امتثال اوّل، غرض نهائی مولا، حاصل می‌شود نه تبدیل امتثال، جائز است و نه امتثال بعد الامتثال ولی چنانچه غرض نهائی مولا با امتثال اوّل حاصل نمی‌شود در این صورت، تبدیل امتثال و امتثال بعد الامتثال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متوجّه می‌شویم که غرض نهائی مولا حاصل شده یا نه؟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مذکور، صغروی است و فعلا بحث ما در کبرای قضیّه است</w:t>
      </w:r>
      <w:r>
        <w:rPr>
          <w:rFonts w:eastAsia="IRNazanin" w:cs="IRNazanin"/>
          <w:color w:val="111111"/>
          <w:sz w:val="28"/>
          <w:szCs w:val="28"/>
          <w:rtl w:val="true"/>
          <w:lang w:bidi="fa-IR"/>
        </w:rPr>
        <w:t>.</w:t>
      </w:r>
      <w:bookmarkStart w:id="108" w:name="pg12364_144745"/>
    </w:p>
    <w:p>
      <w:pPr>
        <w:pStyle w:val="BookText"/>
        <w:rPr/>
      </w:pPr>
      <w:bookmarkEnd w:id="108"/>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أنّه لا دلالة للصّیغة، لا علی الفور و لا علی التّراخی، نعم قضیّة إطلاقها جواز التّراخی، و الدّلیل علیه تبادر طلب إیجاد الطّبیعة منها، بلا دلالة علی تقییدها بأحدهما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09" w:name="__RefHeading___Toc8794015_417432637"/>
      <w:bookmarkStart w:id="110" w:name="_Toc42"/>
      <w:bookmarkEnd w:id="109"/>
      <w:r>
        <w:rPr>
          <w:rtl w:val="true"/>
        </w:rPr>
        <w:t xml:space="preserve">مبحث نهم </w:t>
      </w:r>
      <w:r>
        <w:rPr>
          <w:rtl w:val="true"/>
        </w:rPr>
        <w:t>«</w:t>
      </w:r>
      <w:r>
        <w:rPr>
          <w:rtl w:val="true"/>
        </w:rPr>
        <w:t>فور و تراخی</w:t>
      </w:r>
      <w:r>
        <w:rPr>
          <w:rtl w:val="true"/>
        </w:rPr>
        <w:t>»</w:t>
      </w:r>
      <w:bookmarkEnd w:id="1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صیغه امر، دلالت بر فور می‌کند یا تراخی یا هیچ‌کدام؟</w:t>
      </w:r>
    </w:p>
    <w:p>
      <w:pPr>
        <w:pStyle w:val="BookText"/>
        <w:rPr/>
      </w:pPr>
      <w:r>
        <w:rPr>
          <w:rFonts w:ascii="IRNazanin" w:hAnsi="IRNazanin" w:eastAsia="IRNazanin"/>
          <w:color w:val="111111"/>
          <w:sz w:val="28"/>
          <w:sz w:val="28"/>
          <w:szCs w:val="28"/>
          <w:rtl w:val="true"/>
          <w:lang w:bidi="fa-IR"/>
        </w:rPr>
        <w:t xml:space="preserve">مثلا وقتی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الضّرب 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یعنی آن طبیعتی که مطلوب من هست، ایجاد آن، مقیّد به فوریّت است یا اینکه مقیّد به نقطه مقابل آن، یعنی تراخی می‌باشد؟</w:t>
      </w:r>
    </w:p>
    <w:p>
      <w:pPr>
        <w:pStyle w:val="BookText"/>
        <w:rPr/>
      </w:pPr>
      <w:r>
        <w:rPr>
          <w:rFonts w:ascii="IRNazanin" w:hAnsi="IRNazanin" w:eastAsia="IRNazanin"/>
          <w:color w:val="111111"/>
          <w:sz w:val="28"/>
          <w:sz w:val="28"/>
          <w:szCs w:val="28"/>
          <w:rtl w:val="true"/>
          <w:lang w:bidi="fa-IR"/>
        </w:rPr>
        <w:t xml:space="preserve">و آیا کسانی که قائل به تراخی هستند، مقصودشان این است که 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عبد می‌تواند اتیان مأمور به را مؤخّر کند یا اینکه منظورشان، این است که 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حتما باید موافقت، مؤخّر از صیغه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این است که نه مادّه صیغه امر و نه هیئت آن، هیچ‌کدام، دلالت بر فور یا تراخی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عدم دلالت صیغه امر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و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صیغه افعل را می‌شنویم، متبادر از آن، طلب ایجاد طبیعت است نه قید فوریّت مطرح است نه 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دلالة علی تقییدها باحدهما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قائلین به 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قائل به فوریّت می‌گوید معنای 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 منک الضّرب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مقصود قائل به تراخی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متراخیا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صیغه را مقیّد به تراخی می‌داند لکن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می‌گوئیم، هیچ‌گونه تقییدی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قضیّة اطلاقها جواز التراخی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تمامیّت مقدّمات</w:t>
      </w:r>
    </w:p>
    <w:p>
      <w:pPr>
        <w:pStyle w:val="BookText"/>
        <w:rPr/>
      </w:pPr>
      <w:r>
        <w:rPr>
          <w:rFonts w:ascii="IRNazanin" w:hAnsi="IRNazanin" w:eastAsia="IRNazanin"/>
          <w:color w:val="111111"/>
          <w:sz w:val="28"/>
          <w:sz w:val="28"/>
          <w:szCs w:val="28"/>
          <w:rtl w:val="true"/>
          <w:lang w:bidi="fa-IR"/>
        </w:rPr>
        <w:t xml:space="preserve">فلا بد فی التّقیید من دلالة أخری، کما ادّعی دلالة غیر واحد من الآیات علی الفوریّة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تراخی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جواز تراخی با قول به تراخی، فرق می‌کند زیرا قائلین به تراخی،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هستند ولی ما از اطلاق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تراخی را استفاده می‌کنیم یعنی اگر مولا گفت اضرب و مقدّمات حکمت، تمام بود لزومی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تحقّق پیدا کند بلکه مکلّف هم مخیّر است که بلافاصله، مأمور به را اتیان کند و هم می‌تواند مع التّراخی آن را انجام دهد امّا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فوریّت و تراخی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در مأمور به، یا طلب و یا مطلوب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 دلالت بر فوریّت نمی‌کند لکن آیاتی از قرآن کریم، دلالت بر فوریت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آن‌ها از طریق دلالت 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وضع، مادّه و 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برداشتی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ثابت کردیم که هیئت افعل، دلالت بر وجوب دارد پس فعل امر،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مسارعت می‌کند، و سارعوا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مغفرت، فعل پروردگار متعال است و ما نمی‌توانیم به عمل پروردگار، مسارعت داشته باشیم پس مقصود از مغفرت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برای موجب مغفرت چه کاری مهم‌تر از امتثال اوامر خداوند متعال هست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 الی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المسارعة الی سبب المغفرة و اتیان المأمور به من اسباب المغفرة فیجب المسارعة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مقتضای آیه شریفه، اتیان مأمور به، مسارعت و وجوب فوری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منع، ضرورة أنّ سیاق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البعث نحو المسارعة إلی المغفرة و الاستباق الی الخیر، من دون استتباع ترکهما للغضب و الشرّ، ضرورة أنّ ترکهما لو کان مستتبعا للغضب و الشرّ، کان البعث بالتّحذیر عنهما أنسب، کما لا یخفی،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مَرْجِعُکُمْ جَمِیعاً فَیُنَبِّئُکُمْ بِما کُنْتُمْ فِیهِ تَخْتَلِفُونَ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و دالّ بر وجوب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محلّی به الف و لام و شامل تمام خیرات می‌شود و چه چیزی بالاتر از امتثال امر مولا و انجام دستورات او می‌باشد لذا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الاستباق الی 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اتیان مأمور به از مصادیق استباق به خیر است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الاستباق الی الاتیان بالمأمور به الذی هو من جملة 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آیه مذکور باید در شرعیّات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مسارعت و 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سه اشکال و در حقیقت سه جواب نسبت به استدلال مذکور بیان کرده‌اند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Style w:val="FootnoteAnchor"/>
          <w:rtl w:val="true"/>
        </w:rPr>
        <w:footnoteReference w:id="81"/>
      </w:r>
      <w:r>
        <w:rPr>
          <w:rFonts w:ascii="IRNazanin" w:hAnsi="IRNazanin" w:eastAsia="IRNazanin"/>
          <w:color w:val="111111"/>
          <w:sz w:val="28"/>
          <w:sz w:val="28"/>
          <w:szCs w:val="28"/>
          <w:rtl w:val="true"/>
          <w:lang w:bidi="fa-IR"/>
        </w:rPr>
        <w:t xml:space="preserve">آیات مذکور در مقام تحریک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گرچه با هیئت افعل آن را بیان کرده و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دارد لکن سیاق آن آیات، دلالت بر بعث وجوبی نمی‌کند زیرا اگر مسارعت و استباق،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نحوی که بر ترک و مخالفتشان عذاب و عقابی مطرح بود، مناسب بود که در مقام بعث، مکلّفین را متوجّه آن عذاب نمایند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مسارعت و استباق ننمائید، مستحق</w:t>
      </w:r>
    </w:p>
    <w:p>
      <w:pPr>
        <w:pStyle w:val="BookText"/>
        <w:rPr/>
      </w:pPr>
      <w:r>
        <w:rPr>
          <w:rFonts w:ascii="IRNazanin" w:hAnsi="IRNazanin" w:eastAsia="IRNazanin"/>
          <w:color w:val="111111"/>
          <w:sz w:val="28"/>
          <w:sz w:val="28"/>
          <w:szCs w:val="28"/>
          <w:rtl w:val="true"/>
          <w:lang w:bidi="fa-IR"/>
        </w:rPr>
        <w:t xml:space="preserve">مع لزوم کثرة تخصیصه فی المستحبّات، و کثیر من الواجبات بل أکثرها، فلا بد من حمل الصّیغة فیهما علی خصوص النّدب أو مطلق الطّلب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خواهید بود مثلا چنین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من الغضب و الشرّ بالمسارعة و الاستباق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اینکه بحثی از عذاب نشده و مستقیما بعث، نسبت به استباق و مسارعت نموده‌اند کأنّ استفاده می‌شود که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که بر ترکش استحقاق عقوبت مترتّب شود بلکه آن دو آیه در صدد بیان یک حکم استحبابی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تمام واجبات شرعیّه که با صیغه امر، بیان شده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قطع‌نظر از جواب اوّل، پاسخ دیگری هم در برابر مستدلّین به آیات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وجود 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طلب وجوبی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اختصاص به واجبات ندارد بلکه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اسباب مغفرت است و در آیه دوّم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که جمع محلی به الف و لام هست و شامل تمام خیرات می‌شود و اختصاصی به واجبات ندارد، نماز شب هم یکی از خیرات است، در نتیجه وقتی آن دو آیه، شامل مستحبّات هم شد، چگونه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مسارعت دارد آیا در مستحبّات، وجوب مسارعت، مطرح است و آیا در مستحبّات، وجوب استباق مطرح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که گفته 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ظاهرشان حمل کنیم لازمه‌اش این است که مستحبّات هم وجوب مسارعت و استباق دارند درحالی‌که واجباتی داریم که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که از اهمّ فرائض هست در اوّل وقت، وجوب مسارعت دارد یا این که اوّل وقت، دارای فضیلت هست؟ آری اگر وقت ضیق شود از باب تنگی وقت باید</w:t>
      </w:r>
    </w:p>
    <w:p>
      <w:pPr>
        <w:pStyle w:val="BookText"/>
        <w:rPr/>
      </w:pPr>
      <w:r>
        <w:rPr>
          <w:rFonts w:ascii="IRNazanin" w:hAnsi="IRNazanin" w:eastAsia="IRNazanin"/>
          <w:color w:val="111111"/>
          <w:sz w:val="28"/>
          <w:sz w:val="28"/>
          <w:szCs w:val="28"/>
          <w:rtl w:val="true"/>
          <w:lang w:bidi="fa-IR"/>
        </w:rPr>
        <w:t xml:space="preserve">و لا یبعد دعوی استقلال العقل بحسن المسارعة و الاستباق، و کان ما ورد من الآیات و الرّوایات فی مقام البعث نحوه إرشادا إلی ذلک، کالآیات و الرّوایات الواردة فی الحثّ علی أصل الإطاعة، فیکون الأمر فیها لما یترتّب علی المادّة بنفسها، و لو لم یکن هناک أمر بها، کما هو الشّأن فی الأوامر الإرشادیّة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فورا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صیغه امر را بر ظاهرشان حمل نمائیم، مستلزم تخصیص اکثر هست و تخصیص اکثر مستهجن می‌باشد پس یا باید آن‌ها را حمل بر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و یا اینکه بگوئیم دالّ بر مطلق طلب هستند که در این صورت باید دلیل و قرینه‌ای باشد و دلالت کند که در فلان مورد، مسارعت و استباق،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آیه مسارعت و استباق، دلالت بر حکم مولوی ندارند تا بحث کنیم آیا آن حکم مولوی، وجوبی است یا استحبابی یا اعمّ از وجوبی و استحبابی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به چه طریقی می‌گوئید ارشادی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آیه، سنخ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هست، آیه مذکور، مکلّفین را ارشاد می‌کند به همان اطاعتی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حکم به اطاعت پروردگار متعال می‌نماید و همان ملاکی که در آیه اطاعت، وجود دارد در آیه استباق و مسارعت،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ارشادی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موردی عقل، مستقلا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نماید به نحوی که اگر دلیل شرعی هم نباشد، عقل به نحو استقلال، حاکم برآن مورد باشد، در این صورت اگر از شارع</w:t>
      </w:r>
    </w:p>
    <w:p>
      <w:pPr>
        <w:pStyle w:val="BookText"/>
        <w:rPr/>
      </w:pPr>
      <w:r>
        <w:rPr>
          <w:rFonts w:ascii="IRNazanin" w:hAnsi="IRNazanin" w:eastAsia="IRNazanin"/>
          <w:color w:val="111111"/>
          <w:sz w:val="28"/>
          <w:sz w:val="28"/>
          <w:szCs w:val="28"/>
          <w:rtl w:val="true"/>
          <w:lang w:bidi="fa-IR"/>
        </w:rPr>
        <w:t>مقدّس، حکمی و امری صادر شود، ظهور در ارشاد به حکم عقل دارد در محلّ بحث هم،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قطع‌نظر از امر شارع، عقل مستقلا حکم به استباق به خیرات و مسارعت به امور معنوی می‌کند، مانند اطاعت اللّه که اگر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عقل مستقلا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پروردگار متعال، لازم است و ما نتیجه می‌گیریم در مواردی که عقل مستقلا حکمی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ارشادی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احکام و اوامر ارشادی، اصالت و موضوعیّت ندارند، بر نفس موافقت و مخالفت با آن‌ها ثواب و عقابی مطرح نیست و به اصطلاح علمی، امر ارشادی تابع مرشد الیه خود هست، اگر مرشد الیه آن، یک حکم لزومی باشد امر ارشادی هم همان چهره را به خود می‌گیرد و اگر مرشد الیه آن، حکم استحبابی باشد، امر ارشادی هم تابع همان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ارشادی، خودشان چندان نقشی ندارند بلکه نقش اصلی مربوط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آیات مذکور برای آن اثری است که بر مادّه، مترتّب می‌شود یعنی آن اثری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استباق و مسارعت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است در محلّ بحث با قطع‌نظر از آن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حسن مسارعت و استباق می‌کند ولی این‌طور نیست که اگر کسی مسارعت را ترک کند مرتکب قبیحی شده باشد یا موجب عذابی از او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وارده در دو آیه محلّ بحث، اصلا مولوی نیست تا بحث کنیم آیا مسارعت و استباق، مستحب است یا واجب بلکه اوامر مذکور، ارشادی هستند و نفس اوامر ارشادی، اثری ندارند بلکه باید دید با قطع‌نظر از آن اوامر، استباق و مسارعت، لزوم دارند یا نه و گفتیم عقل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دلالت بر فوریّت بکند،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در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دقّت در مطلب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مواردی که عقل مستقلا حکمی و مطلبی را بیان نموده، شرع هم نهی یا امری نسبت به آن صادر نموده باشد، شما بگوئید امر و نهی شارع، ارشادی هست، مشکلی پیش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 مستقلا حکم به قبح ظلم می‌کند و از طرفی آیات و روایات هم با لحن شدید و غلیظی نهی از ظلم نموده‌اند آیا شما می‌توانید ملتزم شوید که تمام آن احکام و اوامر صادره از طرف شارع مقدّس، ارشادی هست و خودشان ثواب و عقابی ندارند بلکه باید به عقل مراجعه کرد و دید عقل چه می‌گوید؟</w:t>
      </w:r>
    </w:p>
    <w:p>
      <w:pPr>
        <w:pStyle w:val="BookText"/>
        <w:rPr/>
      </w:pPr>
      <w:r>
        <w:rPr>
          <w:rFonts w:ascii="IRNazanin" w:hAnsi="IRNazanin" w:eastAsia="IRNazanin"/>
          <w:color w:val="111111"/>
          <w:sz w:val="28"/>
          <w:sz w:val="28"/>
          <w:szCs w:val="28"/>
          <w:rtl w:val="true"/>
          <w:lang w:bidi="fa-IR"/>
        </w:rPr>
        <w:t>صرف اینکه عقل در موردی حکمی دارد، سبب نمی‌شود ما اوامر وارده از طرف شارع را بر ارشاد، حمل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اطاعت را حمل بر ارشاد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حمل بر ارشاد، این نیست که عقل مستقلا حکم به وجوب اطاعت می‌کند، بلکه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حمل بر ارشاد نکنیم، مستلزم دور و تسلسل است زیرا اگر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أَطِیعُوا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باشد که بگوید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نفس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امر است، کدام دلیل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دارد آیا نفس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خودش می‌شود؟ خیر، لذا برای اینکه مستلزم دور نباشد مجبور هستیم بگوئیم امر در آن آیه، ارشادی هست به خلاف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مشکلی در آن‌ها مطرح نیست و</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بالفور، فهل قضیّة الأمر الإتیان فورا ففورا بحیث لو عصی لوجب علیه الإتیان به فورا أیضا، فی الزّمان الثّانی،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مبنیّان علی أنّ مفاد الصّیغة علی هذا القول، هو وحدة المطلوب أو تعدّده، و لا یخفی أنّه لو قیل بدلالتها علی الفوریّة، لما کان لها دلالة علی نحو المطلوب من وحدته أو تعدّده،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ندارد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صرف‌نظر نموده و حمل بر ارشاد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بنا بر قول به فوریّت، نکته‌ای را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قائلین به فوریّت،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مفهومش این است که اگر مکلّف فورا مأمور به را اتیان نکرد در زمان ثانی، هم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او هست یا اینکه در زمان دوّم،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بود و آن‌هم که واقع نشد پس دیگر تکلیفی متوجّه عبد نیست؟ و همچنین اگر در زمان ثانی مخالفت کرد، در زمان سوّم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هست یا 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وجه در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امری را صادر می‌کند و فرضا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دو مطلوب و دو غرض دارد که یک مطلوب او اصل ضرب و مطلوب دوّمش، وقوع الضّرب فی الزّمان الاوّل هست به نحوی که اگر مکلّف با مطلوب دوّم، مخالفت کرد، خواسته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خود باقی است، یا اینکه خیر، مقیّد و قید، مجموعا مطلوب مولا هست و خواسته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چنانچه با قید آن، مخالفت شود دیگر او مطلوبی ندارد و اصل ضرب به تنهائی متعلّق طلب او نیست بنابراین، مسئله، مبتنی بر وحدت مطلوب و تعدّد مطلوب است، اگر قائل به فوریّت، معتقد به تعدّد مطلوب باشد با مخالفت در لحظه اوّل، باید در زمان دوّم با امر مولا موافقت نماید و چنانچه او معتقد به وحدت مطلوب باشد، با مخالفت در زمان اوّل، دیگر برای مولا مطلوبی وجود ندارد تا اتیان شود</w:t>
      </w:r>
      <w:r>
        <w:rPr>
          <w:rFonts w:eastAsia="IRNazanin" w:cs="IRNazanin"/>
          <w:color w:val="111111"/>
          <w:sz w:val="28"/>
          <w:szCs w:val="28"/>
          <w:rtl w:val="true"/>
          <w:lang w:bidi="fa-IR"/>
        </w:rPr>
        <w:t>.</w:t>
      </w:r>
      <w:bookmarkStart w:id="111" w:name="pg12364_144753"/>
    </w:p>
    <w:p>
      <w:pPr>
        <w:pStyle w:val="BookText"/>
        <w:rPr/>
      </w:pPr>
      <w:bookmarkEnd w:id="111"/>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الإتیان بالمأمور به علی وجهه یقتضی الإجزاء فی الجملة</w:t>
      </w:r>
      <w:r>
        <w:rPr>
          <w:rStyle w:val="FootnoteAnchor"/>
          <w:rtl w:val="true"/>
        </w:rPr>
        <w:footnoteReference w:id="84"/>
      </w:r>
      <w:r>
        <w:rPr>
          <w:rFonts w:ascii="Amiri" w:hAnsi="Amiri" w:eastAsia="Amiri" w:cs="Amiri"/>
          <w:color w:val="111111"/>
          <w:sz w:val="28"/>
          <w:sz w:val="28"/>
          <w:szCs w:val="28"/>
          <w:rtl w:val="true"/>
          <w:lang w:bidi="ar-SA"/>
        </w:rPr>
        <w:t>بلا شبهة</w:t>
      </w:r>
      <w:r>
        <w:rPr>
          <w:rStyle w:val="FootnoteAnchor"/>
          <w:rtl w:val="true"/>
        </w:rPr>
        <w:footnoteReference w:id="85"/>
      </w:r>
      <w:r>
        <w:rPr>
          <w:rFonts w:ascii="IRNazanin" w:hAnsi="IRNazanin" w:eastAsia="IRNazanin"/>
          <w:color w:val="111111"/>
          <w:sz w:val="28"/>
          <w:sz w:val="28"/>
          <w:szCs w:val="28"/>
          <w:rtl w:val="true"/>
          <w:lang w:bidi="fa-IR"/>
        </w:rPr>
        <w:t>، و قبل الخوض فی تفصیل المقام و بیان النّقض و الإبرام، ینبغی تقدیم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تشخیص تعدّد یا وحدت مطلوب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قائل به فوریّت شویم، جهت مذکور را نمی‌توان از صیغه امر، استفاده کرد، باید به‌وسیله دلیل خارجی، آن را تشخیص دهیم که آیا مطلوب مولا متعدّد است یا واحد؟</w:t>
      </w:r>
    </w:p>
    <w:p>
      <w:pPr>
        <w:pStyle w:val="Heading3"/>
        <w:numPr>
          <w:ilvl w:val="2"/>
          <w:numId w:val="1"/>
        </w:numPr>
        <w:rPr/>
      </w:pPr>
      <w:bookmarkStart w:id="112" w:name="__RefHeading___Toc8794017_417432637"/>
      <w:bookmarkStart w:id="113" w:name="_Toc43"/>
      <w:bookmarkEnd w:id="112"/>
      <w:r>
        <w:rPr>
          <w:rtl w:val="true"/>
        </w:rPr>
        <w:t xml:space="preserve">فصل سوّم </w:t>
      </w:r>
      <w:r>
        <w:rPr>
          <w:rtl w:val="true"/>
        </w:rPr>
        <w:t>«</w:t>
      </w:r>
      <w:r>
        <w:rPr>
          <w:rtl w:val="true"/>
        </w:rPr>
        <w:t>مبحث اجزاء</w:t>
      </w:r>
      <w:r>
        <w:rPr>
          <w:rtl w:val="true"/>
        </w:rPr>
        <w:t>»</w:t>
      </w:r>
      <w:bookmarkEnd w:id="113"/>
    </w:p>
    <w:p>
      <w:pPr>
        <w:pStyle w:val="Heading4"/>
        <w:numPr>
          <w:ilvl w:val="3"/>
          <w:numId w:val="1"/>
        </w:numPr>
        <w:rPr/>
      </w:pPr>
      <w:bookmarkStart w:id="114" w:name="__RefHeading___Toc8794019_417432637"/>
      <w:bookmarkStart w:id="115" w:name="_Toc44"/>
      <w:bookmarkEnd w:id="114"/>
      <w:r>
        <w:rPr>
          <w:rtl w:val="true"/>
        </w:rPr>
        <w:t>اشاره</w:t>
      </w:r>
      <w:bookmarkEnd w:id="1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اصولی،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الاتیان بالمأمور به علی وجهه هل یقتضی الاجزاء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مأمور به را با تمام خصوصیّاتش اتیان نماید، مقتضی کفایت هست یا نه؟</w:t>
      </w:r>
    </w:p>
    <w:p>
      <w:pPr>
        <w:pStyle w:val="BookText"/>
        <w:rPr/>
      </w:pPr>
      <w:r>
        <w:rPr>
          <w:rFonts w:ascii="IRNazanin" w:hAnsi="IRNazanin" w:eastAsia="IRNazanin"/>
          <w:color w:val="111111"/>
          <w:sz w:val="28"/>
          <w:sz w:val="28"/>
          <w:szCs w:val="28"/>
          <w:rtl w:val="true"/>
          <w:lang w:bidi="fa-IR"/>
        </w:rPr>
        <w:t>اجمالا باید بگوئیم که اتیان مأمور به به وجه مذکور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اجزا هست گرچه نسبت به امر واقعی، مجزی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تفصیل مسئله را ضمن بحث فعلی بیان خواهیم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شروع در بحث باید اموری را در رابطه با الفاظ وارده در عبارت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که مثلا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اینک به بیان آن امور می‌پردازیم</w:t>
      </w:r>
      <w:r>
        <w:rPr>
          <w:rFonts w:eastAsia="IRNazanin" w:cs="IRNazanin"/>
          <w:color w:val="111111"/>
          <w:sz w:val="28"/>
          <w:szCs w:val="28"/>
          <w:rtl w:val="true"/>
          <w:lang w:bidi="fa-IR"/>
        </w:rPr>
        <w:t>.</w:t>
      </w:r>
      <w:bookmarkStart w:id="116" w:name="pg12364_144754"/>
    </w:p>
    <w:p>
      <w:pPr>
        <w:pStyle w:val="BookText"/>
        <w:rPr/>
      </w:pPr>
      <w:bookmarkEnd w:id="116"/>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النّهج الذی ینبغی أن یؤتی به علی ذاک النّهج شرعا و عقلا، مثل أن یؤتی به بقصد التّقرب فی العبادة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17" w:name="__RefHeading___Toc8794021_417432637"/>
      <w:bookmarkStart w:id="118" w:name="_Toc45"/>
      <w:bookmarkEnd w:id="117"/>
      <w:r>
        <w:rPr>
          <w:rtl w:val="true"/>
        </w:rPr>
        <w:t xml:space="preserve">امر اوّل مقصود از عنوان </w:t>
      </w:r>
      <w:r>
        <w:rPr>
          <w:rtl w:val="true"/>
        </w:rPr>
        <w:t>«</w:t>
      </w:r>
      <w:r>
        <w:rPr>
          <w:rtl w:val="true"/>
        </w:rPr>
        <w:t>علی وجهه</w:t>
      </w:r>
      <w:r>
        <w:rPr>
          <w:rtl w:val="true"/>
        </w:rPr>
        <w:t xml:space="preserve">» </w:t>
      </w:r>
      <w:r>
        <w:rPr>
          <w:rtl w:val="true"/>
        </w:rPr>
        <w:t>چیست؟</w:t>
      </w:r>
      <w:bookmarkEnd w:id="1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مقصود از کلمه مذکور، این است که مکلّف، مأمور به را در خارج بیاورد و جامه عمل به آن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اصلی در امر اوّل، راجع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سه معنا یا سه احتمال درباره آن،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عنوان مذکور، این است که مکلّف، مأمور به را به آن کیفیّت و به آن نهجی که لازم است، تحقّق بخشد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باید مأمور به، واجد خصوصیّاتی باشد که از طرف شرع یا عقل، معتبر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شرعی، مانند اجزا و شرائط مأمور به و خصوصیّت عقلی مانند اعتبار و رعایت قصد قربت در مأمور به می‌باشد، البتّه به آن معنائی که ما در 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قربت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الامر</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باشد، شارع مقدّس نمی‌تواند آن را به‌صورت شرطیّت یا جزئیّت در متعلّق امر خود، اخذ نماید</w:t>
      </w:r>
      <w:r>
        <w:rPr>
          <w:rStyle w:val="FootnoteAnchor"/>
          <w:rtl w:val="true"/>
        </w:rPr>
        <w:footnoteReference w:id="87"/>
      </w:r>
      <w:r>
        <w:rPr>
          <w:rFonts w:ascii="IRNazanin" w:hAnsi="IRNazanin" w:eastAsia="IRNazanin"/>
          <w:color w:val="111111"/>
          <w:sz w:val="28"/>
          <w:sz w:val="28"/>
          <w:szCs w:val="28"/>
          <w:rtl w:val="true"/>
          <w:lang w:bidi="fa-IR"/>
        </w:rPr>
        <w:t>، بلکه قصد قربت از کیفیّات و شئون اطاعت است و در باب اطاعت، عقل حکم به اعتبار قصد قربت می‌کند، البتّه در مواردی که غرض مولا بدون قصد قربت، حاصل نمی‌شود و یا در مواردی که شک در حصول غرض او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خصوص الکیفیّة المعتبرة فی المأمور به شرعا، فإنّه علیه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قیدا توضیحیّا، و هو بعید، مع أنّه یلزم خروج التّعبّدیّات عن حریم النّزاع، بناء علی المختار، کما تقدّم من أنّ قصد القربة من کیفیّات الإطاعة عقلا، لا من قیود المأمور به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خصوصیّات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مکلّف، مأمور به را با همان خصوصیّات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اتیان نماید که در این صورت،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 داخل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دو اشکال به تفسیر مذکور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تفسیر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مذکور، یک قید توضیحی باشد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مأمور به را با تمام اجزا و شرائط انجام دهد مثلا نماز را با تکبیرة الاحرام شروع و با سلام ختم کند ولی کسی که فرضا نماز را بدون رکوع می‌خواند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بما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تفسیر دوّم،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با اجزا و شرائطش انجام شود در این صورت، فائده‌ای بر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نیست و یک قید توضیحی محسوب می‌شود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قیود وارده در بحث، توضیحی نباشند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دائره بحث اجزا خارج شود درحالی‌که عمده بحث اجزا، مربوط به عبادات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با تمام اجزا و شرائط شرعیّه خوانده شود ولی فاقد قصد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ما عقل، حکم به اعتبار قصد قربت در عبادات می‌کند نه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بحث کند آیا آن نماز، مقتضی اجزا هست یا نه زیرا عبادت و نماز بدون قصد قربت، مسلّما مجزی نیست درحالی‌که طبق تفسیر دوّم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انّه اتی بالمأمور به بتمام خصوصیّاته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بعضی از</w:t>
      </w:r>
    </w:p>
    <w:p>
      <w:pPr>
        <w:pStyle w:val="BookText"/>
        <w:rPr/>
      </w:pPr>
      <w:r>
        <w:rPr>
          <w:rFonts w:ascii="IRNazanin" w:hAnsi="IRNazanin" w:eastAsia="IRNazanin"/>
          <w:color w:val="111111"/>
          <w:sz w:val="28"/>
          <w:sz w:val="28"/>
          <w:szCs w:val="28"/>
          <w:rtl w:val="true"/>
          <w:lang w:bidi="fa-IR"/>
        </w:rPr>
        <w:t>و لا الوجه المعتبر عند بعض الأصحاب،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اعتباره عند المعظم، و عدم اعتباره عند من اعتبره، إلّا فی خصوص العبادات لا مطلق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لاختصاصه بالذّکر علی تقدیر الاعتبار، فلا بدّ من إرادة ما یندرج فیه من المعنی، و هو ما ذکرناه،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عقلیّه از جمله قصد قربت در آن رعایت نشده و بدیهی است که نماز بدون قصد قربت، مقتضی اجزا نیست بنابراین باید بگوئیم عبادات از بحث اجزا، خارج هست و بحث مذکور فقط شامل توصّلیّات</w:t>
      </w:r>
      <w:r>
        <w:rPr>
          <w:rStyle w:val="FootnoteAnchor"/>
          <w:rtl w:val="true"/>
        </w:rPr>
        <w:footnoteReference w:id="88"/>
      </w:r>
      <w:r>
        <w:rPr>
          <w:rFonts w:ascii="IRNazanin" w:hAnsi="IRNazanin" w:eastAsia="IRNazanin"/>
          <w:color w:val="111111"/>
          <w:sz w:val="28"/>
          <w:sz w:val="28"/>
          <w:szCs w:val="28"/>
          <w:rtl w:val="true"/>
          <w:lang w:bidi="fa-IR"/>
        </w:rPr>
        <w:t>می‌شود درحالی‌که عمده بحث اجزا، مربوط به تعبّدیات است نه توصّلیّات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دیگری که درباره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آن، همان قصد وجه</w:t>
      </w:r>
      <w:r>
        <w:rPr>
          <w:rStyle w:val="FootnoteAnchor"/>
          <w:rtl w:val="true"/>
        </w:rPr>
        <w:footnoteReference w:id="8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بعضی از اصحاب،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مذکور، ناظر به قصد وجه است، اگر کسی مأمور به را با قصد وجه، اتیان کند آیا مقتضی اجزا، هست یا نه؟</w:t>
      </w:r>
    </w:p>
    <w:p>
      <w:pPr>
        <w:pStyle w:val="BookText"/>
        <w:rPr/>
      </w:pPr>
      <w:r>
        <w:rPr>
          <w:rFonts w:ascii="IRNazanin" w:hAnsi="IRNazanin" w:eastAsia="IRNazanin"/>
          <w:color w:val="111111"/>
          <w:sz w:val="28"/>
          <w:sz w:val="28"/>
          <w:szCs w:val="28"/>
          <w:rtl w:val="true"/>
          <w:lang w:bidi="fa-IR"/>
        </w:rPr>
        <w:t xml:space="preserve">مصنّف رحمه اللّه سه اشکال، نسبت به تفسیر سوّم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نزد تمام اصحاب، معتبر نیست بلکه بعضی رعایت آن را در مأمور به معتبر دانسته‌اند درحالی‌که عنوان مسأله اصولیّه فعلی، نزد همه اصحاب مورد بحث و نقض و ابرام قرار گرفته و چگونه می‌شود کسانی که قائل به اعتبار قصد وجه نیستند آن را در عنوان محلّ نزاع قرار دهند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اعتبار قصد وجه هستند فقط آن را در عبادات، معتبر می‌دانند و عنوان بحث ما همان‌طور که اختصاص به توصّلیّات ندارد، اختصاص به تعبدیّات هم</w:t>
      </w:r>
      <w:bookmarkStart w:id="119" w:name="pg12364_144757"/>
    </w:p>
    <w:p>
      <w:pPr>
        <w:pStyle w:val="BookText"/>
        <w:rPr/>
      </w:pPr>
      <w:bookmarkEnd w:id="119"/>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بنحو العلّیّة و التّأثیر، لا بنحو الکشف و الدّلالة، و لذا نسب إلی الإتیان لا إلی الصّیغة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بلکه یک عنوان کلّی است که شامل عبادات و توصّلیّات می‌شود، آن‌گاه چگونه می‌توان در عنوان کلّی بحث، قیدی را ذکر نمود که آن قید تنها درباره عبادات، امکان اعتبار دارد و در توصّلیّات، کسی قائل به اعتبار آن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قصد وجه دارای چه خصوصیّتی است که در عنوان بحث فعلی ذکر شود، اگر قصد وجه در مأمور به معتبر باشد، در ردیف سائر اجزا در مسئله، معتبر است چرا از بین تمام خصوصیّات معتبره، قصد وجه را در عنوان بحث، ذکر کرده‌اند لذا از نکته مذکور، کشف می‌کنیم که 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وجه نیست و در نتیجه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عنوان مذکور، همان است که به‌عنوان احتمال و معنای اوّل، ذکر کردیم یک عنوان عام و کلّی است تا اینکه اگر قصد وجه، معتبر هم هست، مندرج در آن عنوان کلّی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مکلّف، مأمور به را با تمام خصوصیّات معتبره شرعیّه و عقلیّه اتیان نماید</w:t>
      </w:r>
      <w:r>
        <w:rPr>
          <w:rFonts w:eastAsia="IRNazanin" w:cs="IRNazanin"/>
          <w:color w:val="111111"/>
          <w:sz w:val="28"/>
          <w:szCs w:val="28"/>
          <w:rtl w:val="true"/>
          <w:lang w:bidi="fa-IR"/>
        </w:rPr>
        <w:t>.</w:t>
      </w:r>
    </w:p>
    <w:p>
      <w:pPr>
        <w:pStyle w:val="Heading4"/>
        <w:numPr>
          <w:ilvl w:val="3"/>
          <w:numId w:val="1"/>
        </w:numPr>
        <w:rPr/>
      </w:pPr>
      <w:bookmarkStart w:id="120" w:name="__RefHeading___Toc8794023_417432637"/>
      <w:bookmarkStart w:id="121" w:name="_Toc46"/>
      <w:bookmarkEnd w:id="120"/>
      <w:r>
        <w:rPr>
          <w:rtl w:val="true"/>
        </w:rPr>
        <w:t xml:space="preserve">امر دوّم مقصود از کلمه </w:t>
      </w:r>
      <w:r>
        <w:rPr>
          <w:rtl w:val="true"/>
        </w:rPr>
        <w:t>«</w:t>
      </w:r>
      <w:r>
        <w:rPr>
          <w:rtl w:val="true"/>
        </w:rPr>
        <w:t>اقتضا</w:t>
      </w:r>
      <w:r>
        <w:rPr>
          <w:rtl w:val="true"/>
        </w:rPr>
        <w:t xml:space="preserve">» </w:t>
      </w:r>
      <w:r>
        <w:rPr>
          <w:rtl w:val="true"/>
        </w:rPr>
        <w:t>چیست؟</w:t>
      </w:r>
      <w:bookmarkEnd w:id="1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کلمه اقتضا دو معنا ذکر می‌کنیم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استعمال می‌شود که مقتضی در ثبوت واقعی شی‌ء، اثر می‌کند در این صورت، معنای اقتضا،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مقتض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نار، تأثیر واقعی در حرارت واقعی دارد و ارتباطی به علم و آگاهی من و شما ندارد، نار، علّیّت دارد واقعا، برای ثبوت حرارت واقعا، در این فرض، کلمه اقتضا به</w:t>
      </w:r>
    </w:p>
    <w:p>
      <w:pPr>
        <w:pStyle w:val="BookText"/>
        <w:rPr/>
      </w:pPr>
      <w:r>
        <w:rPr>
          <w:rFonts w:ascii="IRNazanin" w:hAnsi="IRNazanin" w:eastAsia="IRNazanin"/>
          <w:color w:val="111111"/>
          <w:sz w:val="28"/>
          <w:sz w:val="28"/>
          <w:szCs w:val="28"/>
          <w:rtl w:val="true"/>
          <w:lang w:bidi="fa-IR"/>
        </w:rPr>
        <w:t>معنای علّیّت و تأثیر در ثبوت واقعی شی‌ء،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کلمه اقتضا در علّیّت در علم به ثبوت شی‌ء، استعمال می‌شود که معلول، ثبوت واقعی شی‌ء نیست، معلول، اطّلاع و علم به آن شی‌ء است مثل اینکه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فلان روایت، اقتضای وجوب نماز جمعه را دارد یا نه؟ در مثال مذکور که کلمه اقتضا را استعمال کرده‌اند، مقصود، این است که آیا آن دلیل، اقتضا می‌کند وجوب نماز جمعه را یا نه، مادّه اقتضا که در مثال اخیر استعمال شده با مادّه اقتضا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مقتض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گشته تفاوت دارد زیرا دلیل که اقتضای وجوب واقعی نماز جمعه را ندارد، وجوب واقعی نماز جمعه، تابع و مربوط به مصالح خودش است نه مربوط به روایت زراره، پس استعمال کلمه اقتضا در مورد دوّم به این لحاظ است که تأثیر در علم من و شما می‌کند و معنای اینکه فلان دلیل، مقتضی وجوب است یا نه، این است که آیا آن دلیل، موجب می‌شود مجتهد، علم به وجوب پیدا کند و فتوا به وجوب بدهد یا نه، آیا کشف از وجوب و دلالت بر وجوب می‌کند یا نه پس مفهوم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کشف و به‌معنای تأثیر در علم و 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الاتیان بالمأمور به علی وجهه هل یقتضی الاجزاء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 اقتضا چیست؟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الصّیغة تقتضی الاجزاء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اقتضا در مثال اخیر،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صیغه امر از مقوله لفظ هست و اگر کلمه اقتضا به لفظ، نسبت داده شود، معنایش کاشفیّت و دلالت است امّا در عبارات اصولیین،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نسبت داده نشده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خواندن نماز و انجام دادن مأمور به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خواندن و انجام دادن مأمور به، معنایش کشف و دلالت نیست، در محلّ بحث،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معنای کلمه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یکون کذلک بالنّسبة إلی أمره، و أمّا بالنّسبة إلی أمر آخر، کالإتیان بالمأمور به بالأمر الاضطراری أو الظّاهری بالنّسبة إلی الأمر الواقعی، فالنّزاع فی الحقیقة فی دلالة دلیلهما علی اعتباره، بنحو یفید الإجزاء، أو بنحو آخر لا یفیده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مقتض للحرارة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آیا انجام دادن مأمور به در خارج، علّیّت برای کفایت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اعاده و قضا لازم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علّیّت برای اجزا ندارد، بنابراین چون فاعل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اتیان مأمور به برمی‌گردد و لذا کلمه اقتضا به معنای علّیّت و تأثیر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مقتض للحرارة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به‌معنای کاشفیّت و دلالت که از شئون الفاظ و کلمات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اشکال، لازم است مقدّمه‌ای را بیان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امر و در نتیجه سه قسم، مأمور به داریم که اینک به توضیح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اوّلی یا امر واقعی اختیاری</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فالاول هو الحکم المجعول علی الافعال و الذوات بعناوینها الاولیة الخالیة عن قید طرو العنوان الثانوی و قید الشک فی حکمه الواقعی کالوجوب المترتب علی صلاة الصبح و الحرمة المترتبة علی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امری متوجّه مکلّف می‌شود و شئون واقعی اختیاری در آن ملحوظ است مانند امری که به مکلّفین به‌عنوان اتیان صلات با طهارت مائیّه شده که به آن امر واقعی اوّلی می‌گویند و علّت اینکه به آن واقعی می‌گویند،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حالت شک و تردید ملاحظه نشده بلکه روی واقع، آن حکم بار شده و علّت اینکه به آن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حالت اختیار مکلّف در نظر گرفته شده یعنی همان حالت واجدیّت، نسبت به آب، ملحوظ بوده و حالت عدم اضطرار در آن لحاظ شده لذا از امر متعلّق به صلات با وضو، تعبیر به امر واقعی اوّلی یا امر واقعی اختیاری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ثانوی یا امر واقعی اضطراری</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 مذکور، حالت شک و جهل مکلّف، لحاظ نشده بلکه حالت اضطرار در آن، مورد نظر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در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یعنی اگر تمکّن از آب پیدا نکردید، اگر حالت اضطرار برای شما پیش آمد، نماز را با تیمّم بخوانید پس امر به صلات مع التیمّم، یک امر اضطراری است و از آن به امر واقعی ثانوی تعبیر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ظاهری</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ان قلنا فیه بالطریقیة و ان مفاد دلیل الاعتبار جعل الحجیة او الطریقیة لقول العادل کان ذلک حکما وضعیا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حالت شک، تردید و جهل به واقع در آن ملاحظه شده، مثل این که اگر شما در بقاء طهارت، شک کنید، 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وضوی ظاهری، ترتیب می‌دهد و در نتیجه، شما با جریان استصحاب، نماز می‌خوانید و به آن نماز می‌توان گفت مأمور به به امر ظاهری، زیرا شما یقین ندارید که وضو، دارید بلکه شاکّ در واقع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مذکور در مورد اجرای اصل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بیّنه شرعیّه، قائم شود که لباس شما طاهر هست شما به استناد شهادت عدلین می‌توانید در آن لباس طاهر ظاهری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سه‌گانه مذکور اگر هر مأمور به را نسبت به امر خودش بسنجیم 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علّیّت است مثلا می‌گوئیم آیا اتیان نماز با وضوی واقعی، اقتضاء اجزا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اقتضایش به‌معنای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 نماز با تیمّم، اقتضاء اجزا، نسبت به صلات مع التیمّم دارد یا نه در این صورت هم اقتضا به‌معنای علّیّت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بحث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فاقد الماء بود و نماز را مع التیمّم اتیان نمود سپس متمکّن از آب شد آیا لازم است مجدّدا نمازش را بخواند یا نه، ریشه و اساس لزوم خواندن مجدّد نماز در چیست، نماز مع التیمّم که نقصی ندارد، بلکه اشکال و بحث ما اینجا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دلیلی که دالّ بر تجویز اتیان نماز مع التیمّم بود، چه مقدار دلالت دارد آیا مدلولش این است که تا وقتی مکلّف فاقد الماء هست نمازش مجزی است یا اینکه مفادش این است که صلات مع التیمّم برای همیشه مکفی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به امر اضطراری را اگر نسبت به امر واقعی، ملاحظه کنیم،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باید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علّیّت و همچنین در مورد امر ظاهری، وقتی شما نماز را با وضوی استصحابی اتیان نمودید دو بحث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با وضوی استصحابی از نظر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اجزا هست یا نه در این صورت، معنای اقتضا، همان علّیّت است امّا اگر بعد از آن نماز، برای شما کشف شد که وضو و طهارت نداشتید، آیا در این صورت، واجب است نماز را با وضو، بخوانید یا نه، در حقیقت، مأمور به به امر ظاهری را نسبت به امر واقعی اوّلی می‌سنجیم که آیا اتیان نماز با وضوی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مکفی از نماز با وضوی واقعی هست یا نه؟ در این فرض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نیست بلکه باید دلیل استصحاب را ملاحظه نمود که آیا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لا ینافی کون النّزاع فیهما</w:t>
      </w:r>
      <w:r>
        <w:rPr>
          <w:rStyle w:val="FootnoteAnchor"/>
          <w:rtl w:val="true"/>
        </w:rPr>
        <w:footnoteReference w:id="94"/>
      </w:r>
      <w:r>
        <w:rPr>
          <w:rFonts w:ascii="IRNazanin" w:hAnsi="IRNazanin" w:eastAsia="IRNazanin"/>
          <w:color w:val="111111"/>
          <w:sz w:val="28"/>
          <w:sz w:val="28"/>
          <w:szCs w:val="28"/>
          <w:rtl w:val="true"/>
          <w:lang w:bidi="fa-IR"/>
        </w:rPr>
        <w:t>، کان فی الاقتضاء بالمعنی المتقدّم، غایته أنّ العمدة فی سبب الاختلاف فیهما</w:t>
      </w:r>
      <w:r>
        <w:rPr>
          <w:rStyle w:val="FootnoteAnchor"/>
          <w:rtl w:val="true"/>
        </w:rPr>
        <w:footnoteReference w:id="95"/>
      </w:r>
      <w:r>
        <w:rPr>
          <w:rFonts w:ascii="IRNazanin" w:hAnsi="IRNazanin" w:eastAsia="IRNazanin"/>
          <w:color w:val="111111"/>
          <w:sz w:val="28"/>
          <w:sz w:val="28"/>
          <w:szCs w:val="28"/>
          <w:rtl w:val="true"/>
          <w:lang w:bidi="fa-IR"/>
        </w:rPr>
        <w:t>، إنّما هو الخلاف فی دلالة دلیلهما، هل أنّه علی نحو یستقلّ العقل بأنّ الإتیان به موجب للإجزاء و یؤثّر فیه، و عدم دلالته؟ و یکون النّزاع فیه صغرویّا أیضا، بخلافه</w:t>
      </w:r>
      <w:r>
        <w:rPr>
          <w:rStyle w:val="FootnoteAnchor"/>
          <w:rtl w:val="true"/>
        </w:rPr>
        <w:footnoteReference w:id="96"/>
      </w:r>
      <w:r>
        <w:rPr>
          <w:rFonts w:ascii="IRNazanin" w:hAnsi="IRNazanin" w:eastAsia="IRNazanin"/>
          <w:color w:val="111111"/>
          <w:sz w:val="28"/>
          <w:sz w:val="28"/>
          <w:szCs w:val="28"/>
          <w:rtl w:val="true"/>
          <w:lang w:bidi="fa-IR"/>
        </w:rPr>
        <w:t>فی الإجزاء بالإضافة إلی أمره، فانّه لا یکون إلا کبرویّا، لو کان هناک</w:t>
      </w:r>
      <w:r>
        <w:rPr>
          <w:rStyle w:val="FootnoteAnchor"/>
          <w:rtl w:val="true"/>
        </w:rPr>
        <w:footnoteReference w:id="97"/>
      </w:r>
      <w:r>
        <w:rPr>
          <w:rFonts w:ascii="IRNazanin" w:hAnsi="IRNazanin" w:eastAsia="IRNazanin"/>
          <w:color w:val="111111"/>
          <w:sz w:val="28"/>
          <w:sz w:val="28"/>
          <w:szCs w:val="28"/>
          <w:rtl w:val="true"/>
          <w:lang w:bidi="fa-IR"/>
        </w:rPr>
        <w:t>نزاع، کما نقل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استفاده می‌شود که وضوی استصحابی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از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هست یا اینکه وقتی کشف خلاف شد آن وضو و نمازی که با آن خوانده شده، اثری ندارد لذا طبق بیان اخیر باید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و نزاع ما، مربوط به مفاد دلیل شد، در این صورت،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علّیّت و تأثیر نیست بلکه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بحث در این است که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چقدر است و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اشکال مذکور نیستیم که در آنجا نزاع و بحث در مقام دلالت و کاشفیّت است نه علّیّت لکن مانعی ندارد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ظاهری</w:t>
      </w:r>
      <w:r>
        <w:rPr>
          <w:rStyle w:val="FootnoteAnchor"/>
          <w:rtl w:val="true"/>
        </w:rPr>
        <w:footnoteReference w:id="98"/>
      </w:r>
      <w:r>
        <w:rPr>
          <w:rFonts w:ascii="IRNazanin" w:hAnsi="IRNazanin" w:eastAsia="IRNazanin"/>
          <w:color w:val="111111"/>
          <w:sz w:val="28"/>
          <w:sz w:val="28"/>
          <w:szCs w:val="28"/>
          <w:rtl w:val="true"/>
          <w:lang w:bidi="fa-IR"/>
        </w:rPr>
        <w:t>و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علّیّت هم هست که در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بحث می‌کنیم که اگر مکلّفی نمازش را با تیمّم اتیان کرد آیا اتیان الصلات مع التیمّم، علّیّت و تأثیر در اجزا دارد یا نه منتها ممکن است سؤال شود که چرا شما بحث می‌کنید نماز مع التیمّم تأثیر در اجزا می‌کند یا نه، پاسخ</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اختلاف و نزاع مذکور در مفاد دلیل مشروعیّت صلات مع التیمّم است که مفاد و میزان دلالت آن چقدر است پس در حقیقت، نزاع اوّل، نسبت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تأثیر و علّیّت است لکن ابتداء و هنگام طرح مسئله چنین می‌گوئیم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الاتیان بالصّلاة مع التیمّم مؤثّر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به امر ظاهری و اضطراری، کأنّ در دو جهت بحث و نزاع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نزاع صغروی و یک نزاع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جهت مبتنی بر جهت دیگر است امّا در مأمور به به امر واقعی اوّلی، یک نزاع و در یک جهت، بحث هست و آن نزاع هم فقط کبروی است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صلات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واقعی اوّلی</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نزاع کبروی وجود دارد که ارتباطی به مفاد و مضمون دلیل ندارد و آن بحث در رابطه با حکم عقلی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فرموده بود صلات مع الوضوء را اتیان نمائید، عبد هم امتثال کرد، و در آن نماز، نقصی هم نیست لکن نزاع کبروی ما در حکم عقل است که آیا آن صلات، کافی و مجزی هست یا اینکه باید تکرار شود و نزاع مذکور چندان اهمّیّتی ندارد و جز بعضی</w:t>
      </w:r>
      <w:r>
        <w:rPr>
          <w:rStyle w:val="FootnoteAnchor"/>
          <w:rtl w:val="true"/>
        </w:rPr>
        <w:footnoteReference w:id="100"/>
      </w:r>
      <w:r>
        <w:rPr>
          <w:rFonts w:ascii="IRNazanin" w:hAnsi="IRNazanin" w:eastAsia="IRNazanin"/>
          <w:color w:val="111111"/>
          <w:sz w:val="28"/>
          <w:sz w:val="28"/>
          <w:szCs w:val="28"/>
          <w:rtl w:val="true"/>
          <w:lang w:bidi="fa-IR"/>
        </w:rPr>
        <w:t>از عامّه، مخالفی در مسئله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بحث مطرح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نزاع، مربوط به صغرا و مفاد دلیل نماز مع التیمّم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نمود، دلیل دالّ بر مشروعیّت نماز مع التیمّم برای آن نماز، چقدر ارزش قائل است؟ آیا صلات مع التیمّم مانند صلات مع الوضوء، وافی به تمام مصالح است یا اینکه به اندازه صلات مع الوضوء نمی‌تواند مصلحت ملزمه را تأمین کند بدیهی است که نزاع مذکور، صغروی است</w:t>
      </w:r>
      <w:r>
        <w:rPr>
          <w:rFonts w:eastAsia="IRNazanin" w:cs="IRNazanin"/>
          <w:color w:val="111111"/>
          <w:sz w:val="28"/>
          <w:szCs w:val="28"/>
          <w:rtl w:val="true"/>
          <w:lang w:bidi="fa-IR"/>
        </w:rPr>
        <w:t>.</w:t>
      </w:r>
      <w:bookmarkStart w:id="122" w:name="pg12364_144764"/>
    </w:p>
    <w:p>
      <w:pPr>
        <w:pStyle w:val="BookText"/>
        <w:rPr/>
      </w:pPr>
      <w:bookmarkEnd w:id="122"/>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لغة، و هو الکفایة، و إن کان یختلف ما یکفی عنه، فإنّ الإتیان بالمأمور به بالأمر الواقعیّ یکفی، فیسقط به التّعبّد به ثانیا، و بالأمر الاضطراری أو الظّاهری الجعلی، فیسقط به القضاء، لا أنّه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بمعنی إسقاط التّعبّد أو القضاء، فإنّه بعید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مفاد دلیل، مشخّص شد که مثلا صلات مع التیمّم مانند صلات مع الوضوء هست و نقصی ندارد، بحث کبروی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نماز وافی به تمام مصلحت،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اجزا دارد یا نه که نزاع اخیر، کبروی و مانند نزاع در باب صلات مع الوضوء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یک عنوان، مورد بحث واقع شود لکن بعضی از مصادیق آن عنوان از دو نظر قابل نزاع باشد و بعضی از مصادیقش از یک جهت، قابل بحث باشد، در بعضی از جهات آن فقط نزاع کبروی مطرح باشد و در بعضی از مصادیق، هم نزاع صغروی مطرح باشد و هم نزاع کبروی و دلیلی نداریم که در تمام مصادیق یک عنوان فقط از یک جهت باید نزاع و بحث باشد</w:t>
      </w:r>
      <w:r>
        <w:rPr>
          <w:rFonts w:eastAsia="IRNazanin" w:cs="IRNazanin"/>
          <w:color w:val="111111"/>
          <w:sz w:val="28"/>
          <w:szCs w:val="28"/>
          <w:rtl w:val="true"/>
          <w:lang w:bidi="fa-IR"/>
        </w:rPr>
        <w:t>.</w:t>
      </w:r>
    </w:p>
    <w:p>
      <w:pPr>
        <w:pStyle w:val="Heading4"/>
        <w:numPr>
          <w:ilvl w:val="3"/>
          <w:numId w:val="1"/>
        </w:numPr>
        <w:rPr/>
      </w:pPr>
      <w:bookmarkStart w:id="123" w:name="__RefHeading___Toc8794025_417432637"/>
      <w:bookmarkStart w:id="124" w:name="_Toc47"/>
      <w:bookmarkEnd w:id="123"/>
      <w:r>
        <w:rPr>
          <w:rtl w:val="true"/>
        </w:rPr>
        <w:t xml:space="preserve">امر سوّم مقصود از کلمه </w:t>
      </w:r>
      <w:r>
        <w:rPr>
          <w:rtl w:val="true"/>
        </w:rPr>
        <w:t>«</w:t>
      </w:r>
      <w:r>
        <w:rPr>
          <w:rtl w:val="true"/>
        </w:rPr>
        <w:t>اجزا</w:t>
      </w:r>
      <w:r>
        <w:rPr>
          <w:rtl w:val="true"/>
        </w:rPr>
        <w:t xml:space="preserve">» </w:t>
      </w:r>
      <w:r>
        <w:rPr>
          <w:rtl w:val="true"/>
        </w:rPr>
        <w:t>چیست؟</w:t>
      </w:r>
      <w:bookmarkEnd w:id="124"/>
    </w:p>
    <w:p>
      <w:pPr>
        <w:pStyle w:val="Heading5"/>
        <w:numPr>
          <w:ilvl w:val="4"/>
          <w:numId w:val="1"/>
        </w:numPr>
        <w:rPr/>
      </w:pPr>
      <w:bookmarkStart w:id="125" w:name="__RefHeading___Toc8794027_417432637"/>
      <w:bookmarkStart w:id="126" w:name="_Toc48"/>
      <w:bookmarkEnd w:id="125"/>
      <w:r>
        <w:rPr>
          <w:rtl w:val="true"/>
        </w:rPr>
        <w:t>اشاره</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8794029_417432637"/>
      <w:bookmarkStart w:id="128" w:name="_Toc49"/>
      <w:bookmarkEnd w:id="127"/>
      <w:r>
        <w:rPr/>
        <w:t>1</w:t>
      </w:r>
      <w:r>
        <w:rPr>
          <w:rtl w:val="true"/>
        </w:rPr>
        <w:t xml:space="preserve">- </w:t>
      </w:r>
      <w:r>
        <w:rPr>
          <w:rtl w:val="true"/>
        </w:rPr>
        <w:t>اسقاط التعبد</w:t>
      </w:r>
      <w:r>
        <w:rPr>
          <w:rtl w:val="true"/>
        </w:rPr>
        <w:t>:</w:t>
      </w:r>
      <w:bookmarkEnd w:id="12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عمل اتیان‌شده به نحوی است که عهده مکلّف را از تکلیف، خارج نموده و تعبّد ثانوی، لازم نیست</w:t>
      </w:r>
      <w:r>
        <w:rPr>
          <w:rFonts w:eastAsia="IRNazanin" w:cs="IRNazanin"/>
          <w:color w:val="111111"/>
          <w:sz w:val="28"/>
          <w:szCs w:val="28"/>
          <w:rtl w:val="true"/>
          <w:lang w:bidi="fa-IR"/>
        </w:rPr>
        <w:t>.</w:t>
      </w:r>
      <w:bookmarkStart w:id="129" w:name="pg12364_144765"/>
    </w:p>
    <w:p>
      <w:pPr>
        <w:pStyle w:val="Heading5"/>
        <w:numPr>
          <w:ilvl w:val="4"/>
          <w:numId w:val="1"/>
        </w:numPr>
        <w:rPr/>
      </w:pPr>
      <w:bookmarkStart w:id="130" w:name="__RefHeading___Toc8794031_417432637"/>
      <w:bookmarkStart w:id="131" w:name="_Toc50"/>
      <w:bookmarkEnd w:id="129"/>
      <w:bookmarkEnd w:id="130"/>
      <w:r>
        <w:rPr/>
        <w:t>2</w:t>
      </w:r>
      <w:r>
        <w:rPr>
          <w:rtl w:val="true"/>
        </w:rPr>
        <w:t xml:space="preserve">- </w:t>
      </w:r>
      <w:r>
        <w:rPr>
          <w:rtl w:val="true"/>
        </w:rPr>
        <w:t>اسقاط القضاء</w:t>
      </w:r>
      <w:r>
        <w:rPr>
          <w:rtl w:val="true"/>
        </w:rPr>
        <w:t>:</w:t>
      </w:r>
      <w:bookmarkEnd w:id="131"/>
    </w:p>
    <w:p>
      <w:pPr>
        <w:pStyle w:val="BookText"/>
        <w:rPr/>
      </w:pPr>
      <w:r>
        <w:rPr>
          <w:rFonts w:ascii="IRNazanin" w:hAnsi="IRNazanin" w:eastAsia="IRNazanin"/>
          <w:color w:val="111111"/>
          <w:sz w:val="28"/>
          <w:sz w:val="28"/>
          <w:szCs w:val="28"/>
          <w:rtl w:val="true"/>
          <w:lang w:bidi="fa-IR"/>
        </w:rPr>
        <w:t xml:space="preserve">بعضی دیگر گفته‌اند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از عهده انسان، ساقط می‌کند و تکرار عمل در خارج از وقت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اجزا از نظر لغت،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فلان عمل، مجزی هست یعنی کافی است، در اوّل رساله‌های علمیّه هم نوشته شده عمل به این رساله، مجزی می‌باشد یعنی عمل به آن کفایت می‌کند منتها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موارد و مصادیق،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درباره صلات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نموده و گفتید صلات مع الوضوء، کافی است، معنایش این است که لازم نیست آن نماز، ثانیا تکرار شود و آن تکلیف، ثانیا گریبان‌گیر شما نیست پس معنای کفایت صلات مع الوضوء،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 الوضوء کاف عن التّعبّد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گفتید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معنای کفایتش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اتیان مجدّد نماز مع التیمّم است بلکه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مع التیمّم، کافی از اتیان صلات مع الوضوء در خارج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خارج از وقت، واجد الماء گشتید لزومی ندارد نماز مع الوضوء قضا و تکرار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کفایت به اعتبار موارد و مصادیق، مختلف است اگر گفتیم صلات مع الوضوء، کافی است، کفایتش به‌معنای اسقاط تعبّد ثانی است و چنانچه بگوئیم صلات مع التیمّم کافی است کفایتش به این معنا است که لزوم ندارد حتّی وقتی واجد الماء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لغت اجزا در تمام موارد به‌معنای کفایت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تفاوت می‌کند</w:t>
      </w:r>
      <w:r>
        <w:rPr>
          <w:rFonts w:eastAsia="IRNazanin" w:cs="IRNazanin"/>
          <w:color w:val="111111"/>
          <w:sz w:val="28"/>
          <w:szCs w:val="28"/>
          <w:rtl w:val="true"/>
          <w:lang w:bidi="fa-IR"/>
        </w:rPr>
        <w:t>.</w:t>
      </w:r>
      <w:bookmarkStart w:id="132" w:name="pg12364_144766"/>
    </w:p>
    <w:p>
      <w:pPr>
        <w:pStyle w:val="BookText"/>
        <w:rPr/>
      </w:pPr>
      <w:bookmarkEnd w:id="132"/>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هذه المسألة، و مسألة المرّة و التّکرار، لا یکاد یخفی، فإنّ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الإتیان بما هو المأمور به یجزی عقلا، بخلافه فی تلک المسألة، فإنّه فی تعیین ما هو المأمور به شرعا بحسب دلالة الصّیغة بنفسها، أو بدلالة</w:t>
      </w:r>
      <w:r>
        <w:rPr>
          <w:rStyle w:val="FootnoteAnchor"/>
          <w:rtl w:val="true"/>
        </w:rPr>
        <w:footnoteReference w:id="104"/>
      </w:r>
      <w:r>
        <w:rPr>
          <w:rFonts w:ascii="IRNazanin" w:hAnsi="IRNazanin" w:eastAsia="IRNazanin"/>
          <w:color w:val="111111"/>
          <w:sz w:val="28"/>
          <w:sz w:val="28"/>
          <w:szCs w:val="28"/>
          <w:rtl w:val="true"/>
          <w:lang w:bidi="fa-IR"/>
        </w:rPr>
        <w:t>أخری</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 التّکرار عملا موافقا لعدم الإجزاء لکنّه لا بملاکه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33" w:name="__RefHeading___Toc8794033_417432637"/>
      <w:bookmarkStart w:id="134" w:name="_Toc51"/>
      <w:bookmarkEnd w:id="133"/>
      <w:r>
        <w:rPr>
          <w:rtl w:val="true"/>
        </w:rPr>
        <w:t xml:space="preserve">امر چهارم چه تفاوتی بین بحث </w:t>
      </w:r>
      <w:r>
        <w:rPr>
          <w:rtl w:val="true"/>
        </w:rPr>
        <w:t>«</w:t>
      </w:r>
      <w:r>
        <w:rPr>
          <w:rtl w:val="true"/>
        </w:rPr>
        <w:t>اجزا</w:t>
      </w:r>
      <w:r>
        <w:rPr>
          <w:rtl w:val="true"/>
        </w:rPr>
        <w:t xml:space="preserve">» </w:t>
      </w:r>
      <w:r>
        <w:rPr>
          <w:rtl w:val="true"/>
        </w:rPr>
        <w:t xml:space="preserve">و </w:t>
      </w:r>
      <w:r>
        <w:rPr>
          <w:rtl w:val="true"/>
        </w:rPr>
        <w:t>«</w:t>
      </w:r>
      <w:r>
        <w:rPr>
          <w:rtl w:val="true"/>
        </w:rPr>
        <w:t>بحث مرّه و تکرار</w:t>
      </w:r>
      <w:r>
        <w:rPr>
          <w:rtl w:val="true"/>
        </w:rPr>
        <w:t xml:space="preserve">» </w:t>
      </w:r>
      <w:r>
        <w:rPr>
          <w:rtl w:val="true"/>
        </w:rPr>
        <w:t>هست؟</w:t>
      </w:r>
      <w:bookmarkEnd w:id="134"/>
    </w:p>
    <w:p>
      <w:pPr>
        <w:pStyle w:val="Heading5"/>
        <w:numPr>
          <w:ilvl w:val="4"/>
          <w:numId w:val="1"/>
        </w:numPr>
        <w:rPr/>
      </w:pPr>
      <w:bookmarkStart w:id="135" w:name="__RefHeading___Toc8794035_417432637"/>
      <w:bookmarkStart w:id="136" w:name="_Toc52"/>
      <w:bookmarkEnd w:id="135"/>
      <w:r>
        <w:rPr>
          <w:rtl w:val="true"/>
        </w:rPr>
        <w:t>اشاره</w:t>
      </w:r>
      <w:bookmarkEnd w:id="1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بحث مستقل و جداگانه هستند؟</w:t>
      </w:r>
    </w:p>
    <w:p>
      <w:pPr>
        <w:pStyle w:val="BookText"/>
        <w:rPr/>
      </w:pPr>
      <w:r>
        <w:rPr>
          <w:rFonts w:ascii="IRNazanin" w:hAnsi="IRNazanin" w:eastAsia="IRNazanin"/>
          <w:color w:val="111111"/>
          <w:sz w:val="28"/>
          <w:sz w:val="28"/>
          <w:szCs w:val="28"/>
          <w:rtl w:val="true"/>
          <w:lang w:bidi="fa-IR"/>
        </w:rPr>
        <w:t>بحث ما در باب مرّه و تکرار، این بود که آیا صیغه امر دلالت بر مرّه می‌کند یا تکرار و یا هیچ‌کدام؟</w:t>
      </w:r>
    </w:p>
    <w:p>
      <w:pPr>
        <w:pStyle w:val="BookText"/>
        <w:rPr/>
      </w:pPr>
      <w:r>
        <w:rPr>
          <w:rFonts w:ascii="IRNazanin" w:hAnsi="IRNazanin" w:eastAsia="IRNazanin"/>
          <w:color w:val="111111"/>
          <w:sz w:val="28"/>
          <w:sz w:val="28"/>
          <w:szCs w:val="28"/>
          <w:rtl w:val="true"/>
          <w:lang w:bidi="fa-IR"/>
        </w:rPr>
        <w:t>آیا می‌توان گفت بحث اجزا هم همان بحث مرّه و تکرار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اتیان مأمور به مکفی است، منظورش این است که اتیان یک مرتبه، کافی است و کسی که می‌گوید مجزی نیست، مرادش این است که باید مأمور به مستمرا و مکرّرا واقع شود؟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تشخیص اصل مأمور به و دلالت صیغه امر بود امّا در بحث اجزا، نزاعی در تشخیص مأمور به نداریم بلکه مأمور به مشخّص است و بحث می‌کنیم آیا اتیان به مأمور به که مشخّص و معیّن است</w:t>
      </w:r>
      <w:bookmarkStart w:id="137" w:name="pg12364_144767"/>
    </w:p>
    <w:p>
      <w:pPr>
        <w:pStyle w:val="BookText"/>
        <w:rPr/>
      </w:pPr>
      <w:bookmarkEnd w:id="137"/>
      <w:r>
        <w:rPr>
          <w:rFonts w:ascii="IRNazanin" w:hAnsi="IRNazanin" w:eastAsia="IRNazanin"/>
          <w:color w:val="111111"/>
          <w:sz w:val="28"/>
          <w:sz w:val="28"/>
          <w:szCs w:val="28"/>
          <w:rtl w:val="true"/>
          <w:lang w:bidi="fa-IR"/>
        </w:rPr>
        <w:t>و هکذا الفرق بینها و بین مسألة تبعیّة القضاء للأداء، فإنّ البحث فی تلک المسألة فی دلالة الصّیغة علی التّبعیّة و عدمها، بخلاف هذه المسألة؛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الإتیان بالمأمور به یجزی عقلا عن إتیانه ثانیا أداء أو قضاء، أو لا یجزی، فلا علقة بین المسألة و المسألتین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می‌کند یا نه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باب مرّه و تکرار، نزاع در یک امر متقدّم بر مسأله اجزا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باب مرّه و تکرار، مربوط به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هیئت افعل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اجزا، نزاع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اتیان به مأمور به از نظر عقل، مجزی است یا نه؟</w:t>
      </w:r>
    </w:p>
    <w:p>
      <w:pPr>
        <w:pStyle w:val="BookText"/>
        <w:rPr/>
      </w:pPr>
      <w:r>
        <w:rPr>
          <w:rFonts w:ascii="IRNazanin" w:hAnsi="IRNazanin" w:eastAsia="IRNazanin"/>
          <w:color w:val="111111"/>
          <w:sz w:val="28"/>
          <w:sz w:val="28"/>
          <w:szCs w:val="28"/>
          <w:rtl w:val="true"/>
          <w:lang w:bidi="fa-IR"/>
        </w:rPr>
        <w:t xml:space="preserve">آری کسانی که در مسأله قبل، قائل به تکرار شدند با کسانی که در بحث فعلی، قائل به عدم اجزا هستند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یکدیگر می‌باشند، فرضا قائل به تکرار، معتقد است باید پیوسته، نماز مع الوضوء را اتیان نمود و قائل به عدم اجزا هم، چنان عقیده‌ای دارد که صورت ظاهرشان متّحد است لکن ملاکشان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ده نماز مع الوضوء می‌خوانیم، قائل به عدم اجزا نمی‌گوید مأمور به، ده نماز است بلکه او معتقد است مأمور به، نماز مع الوضوء است لکن اتیان به مأمور به مجزی نیست باید صلات مع الوضوء، تکرار شود امّا قائل به تکرار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نماز بخوان زیرا مأمور به ده نماز است و هیئت امر، دالّ بر 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5"/>
        <w:numPr>
          <w:ilvl w:val="4"/>
          <w:numId w:val="1"/>
        </w:numPr>
        <w:rPr/>
      </w:pPr>
      <w:bookmarkStart w:id="138" w:name="__RefHeading___Toc8794037_417432637"/>
      <w:bookmarkStart w:id="139" w:name="_Toc53"/>
      <w:bookmarkEnd w:id="138"/>
      <w:r>
        <w:rPr>
          <w:rtl w:val="true"/>
        </w:rPr>
        <w:t xml:space="preserve">فرق مسئله </w:t>
      </w:r>
      <w:r>
        <w:rPr>
          <w:rtl w:val="true"/>
        </w:rPr>
        <w:t>«</w:t>
      </w:r>
      <w:r>
        <w:rPr>
          <w:rtl w:val="true"/>
        </w:rPr>
        <w:t>اجزا</w:t>
      </w:r>
      <w:r>
        <w:rPr>
          <w:rtl w:val="true"/>
        </w:rPr>
        <w:t xml:space="preserve">» </w:t>
      </w:r>
      <w:r>
        <w:rPr>
          <w:rtl w:val="true"/>
        </w:rPr>
        <w:t xml:space="preserve">با بحث </w:t>
      </w:r>
      <w:r>
        <w:rPr>
          <w:rtl w:val="true"/>
        </w:rPr>
        <w:t>«</w:t>
      </w:r>
      <w:r>
        <w:rPr>
          <w:rtl w:val="true"/>
        </w:rPr>
        <w:t>تبعیّت قضا للاداء</w:t>
      </w:r>
      <w:r>
        <w:rPr>
          <w:rtl w:val="true"/>
        </w:rPr>
        <w:t xml:space="preserve">» </w:t>
      </w:r>
      <w:r>
        <w:rPr>
          <w:rtl w:val="true"/>
        </w:rPr>
        <w:t>چیست؟</w:t>
      </w:r>
      <w:bookmarkEnd w:id="139"/>
    </w:p>
    <w:p>
      <w:pPr>
        <w:pStyle w:val="BookText"/>
        <w:rPr/>
      </w:pPr>
      <w:r>
        <w:rPr>
          <w:rFonts w:ascii="IRNazanin" w:hAnsi="IRNazanin" w:eastAsia="IRNazanin"/>
          <w:color w:val="111111"/>
          <w:sz w:val="28"/>
          <w:sz w:val="28"/>
          <w:szCs w:val="28"/>
          <w:rtl w:val="true"/>
          <w:lang w:bidi="fa-IR"/>
        </w:rPr>
        <w:t xml:space="preserve">فرق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قضا للاداء</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چیست؟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فقه یا اصول، مطرح است که آیا قضا، نیاز به امر جدید دارد یا اینکه تابع ادا هست؟</w:t>
      </w:r>
    </w:p>
    <w:p>
      <w:pPr>
        <w:pStyle w:val="BookText"/>
        <w:rPr/>
      </w:pPr>
      <w:r>
        <w:rPr>
          <w:rFonts w:ascii="IRNazanin" w:hAnsi="IRNazanin" w:eastAsia="IRNazanin"/>
          <w:color w:val="111111"/>
          <w:sz w:val="28"/>
          <w:sz w:val="28"/>
          <w:szCs w:val="28"/>
          <w:rtl w:val="true"/>
          <w:lang w:bidi="fa-IR"/>
        </w:rPr>
        <w:t>إذا عرفت هذه الأمور، فتحقیق المقام یستدعی البحث و الکلام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الإتیان بالمأمور به بالأمر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بالأمر الاضطراری أو الظّاهری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عن التّعبّد به ثانیا؛ لاستقلال العقل بأنّه لا مجال مع موافقة الأمر بإتیان المأمور به علی وجهه، لاقتضائه التّعبّد به ثانیا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تبعیّت،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به ادا، دلالت بر لزوم قضا در خارج از وقت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ارتباطی به ادا ندارد بلکه نیازمند به امر جدید است و اگر امر جدیدی در باب قضا نباشد، اصلا قضا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مسأله تبعیّت قضا،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تبعیّت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اجزا هست که اکنون محلّ بحث ما می‌باشد؟</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مسئله، ارتباطی به یکدیگر ندارد و عمده جهت اختلاف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اجزا نزاع در یک امر عقلی است که آیا اتیان به مأمور به از نظر عقل، مجزی است یا نه امّا در مسأله تبعیّت، نزاع،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آیا آن امری</w:t>
      </w:r>
      <w:r>
        <w:rPr>
          <w:rStyle w:val="FootnoteAnchor"/>
          <w:rtl w:val="true"/>
        </w:rPr>
        <w:footnoteReference w:id="107"/>
      </w:r>
      <w:r>
        <w:rPr>
          <w:rFonts w:ascii="IRNazanin" w:hAnsi="IRNazanin" w:eastAsia="IRNazanin"/>
          <w:color w:val="111111"/>
          <w:sz w:val="28"/>
          <w:sz w:val="28"/>
          <w:szCs w:val="28"/>
          <w:rtl w:val="true"/>
          <w:lang w:bidi="fa-IR"/>
        </w:rPr>
        <w:t>که ادا را واجب نموده، دلالت لفظی دارد که اگر مکلّف، مأمور به را در ظرف خودش انجام نداد در خارج از وقت انجام دهد یا دلالت ندارد؟</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ارتباطی بین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قضا،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عدم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مقدّماتی را در بحث اجزا، بیان کردیم، اینک برای اینکه تحقیقی در بحث اجزا کرده باشیم، در دو موضع بحث مذکور را ادامه می‌دهیم</w:t>
      </w:r>
      <w:r>
        <w:rPr>
          <w:rFonts w:eastAsia="IRNazanin" w:cs="IRNazanin"/>
          <w:color w:val="111111"/>
          <w:sz w:val="28"/>
          <w:szCs w:val="28"/>
          <w:rtl w:val="true"/>
          <w:lang w:bidi="fa-IR"/>
        </w:rPr>
        <w:t>.</w:t>
      </w:r>
      <w:bookmarkStart w:id="140" w:name="pg12364_144769"/>
    </w:p>
    <w:p>
      <w:pPr>
        <w:pStyle w:val="Heading4"/>
        <w:numPr>
          <w:ilvl w:val="3"/>
          <w:numId w:val="1"/>
        </w:numPr>
        <w:rPr/>
      </w:pPr>
      <w:bookmarkStart w:id="141" w:name="__RefHeading___Toc8794039_417432637"/>
      <w:bookmarkStart w:id="142" w:name="_Toc54"/>
      <w:bookmarkEnd w:id="140"/>
      <w:bookmarkEnd w:id="141"/>
      <w:r>
        <w:rPr>
          <w:rtl w:val="true"/>
        </w:rPr>
        <w:t>تحقیقی در بحث اجزا، در دو موضع</w:t>
      </w:r>
      <w:bookmarkEnd w:id="142"/>
    </w:p>
    <w:p>
      <w:pPr>
        <w:pStyle w:val="Heading5"/>
        <w:numPr>
          <w:ilvl w:val="4"/>
          <w:numId w:val="1"/>
        </w:numPr>
        <w:rPr/>
      </w:pPr>
      <w:bookmarkStart w:id="143" w:name="__RefHeading___Toc8794041_417432637"/>
      <w:bookmarkStart w:id="144" w:name="_Toc55"/>
      <w:bookmarkEnd w:id="143"/>
      <w:r>
        <w:rPr>
          <w:rtl w:val="true"/>
        </w:rPr>
        <w:t>موضع اوّل قیاس هر مأمور به، نسبت به امر خودش از نظر اجزا</w:t>
      </w:r>
      <w:bookmarkEnd w:id="144"/>
    </w:p>
    <w:p>
      <w:pPr>
        <w:pStyle w:val="BookText"/>
        <w:rPr/>
      </w:pPr>
      <w:r>
        <w:rPr>
          <w:rFonts w:ascii="IRNazanin" w:hAnsi="IRNazanin" w:eastAsia="IRNazanin"/>
          <w:color w:val="111111"/>
          <w:sz w:val="28"/>
          <w:sz w:val="28"/>
          <w:szCs w:val="28"/>
          <w:rtl w:val="true"/>
          <w:lang w:bidi="fa-IR"/>
        </w:rPr>
        <w:t>موضع اوّل قیاس هر مأمور به</w:t>
      </w:r>
      <w:r>
        <w:rPr>
          <w:rStyle w:val="FootnoteAnchor"/>
          <w:rtl w:val="true"/>
        </w:rPr>
        <w:footnoteReference w:id="108"/>
      </w:r>
      <w:r>
        <w:rPr>
          <w:rFonts w:ascii="IRNazanin" w:hAnsi="IRNazanin" w:eastAsia="IRNazanin"/>
          <w:color w:val="111111"/>
          <w:sz w:val="28"/>
          <w:sz w:val="28"/>
          <w:szCs w:val="28"/>
          <w:rtl w:val="true"/>
          <w:lang w:bidi="fa-IR"/>
        </w:rPr>
        <w:t>، نسبت به امر خودش از نظر اجزا</w:t>
      </w:r>
    </w:p>
    <w:p>
      <w:pPr>
        <w:pStyle w:val="BookText"/>
        <w:rPr/>
      </w:pPr>
      <w:r>
        <w:rPr>
          <w:rFonts w:ascii="IRNazanin" w:hAnsi="IRNazanin" w:eastAsia="IRNazanin"/>
          <w:color w:val="111111"/>
          <w:sz w:val="28"/>
          <w:sz w:val="28"/>
          <w:szCs w:val="28"/>
          <w:rtl w:val="true"/>
          <w:lang w:bidi="fa-IR"/>
        </w:rPr>
        <w:t>در این بخش، هر مأمور به را نسبت به امر خودش مقایسه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مأمور به به امر واقعی اوّلی کافی است یا نه، یعنی اگر مولا بفرماید در حالت اختیار، نماز را با طهارت مائیّه بخوانید و مکلّف هم امتثال نمود، آیا لازم است ثانیا نماز مع الوضوء را تکرار کنیم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مأمور به با تمام خصوصیّات و شرائط معتبره، اتیان شد باز هم حالت انتظار، مطرح است و باید همان نماز را مجددا خواند یا همان نماز مع الوضوء، کفایت می‌کند؟</w:t>
      </w:r>
    </w:p>
    <w:p>
      <w:pPr>
        <w:pStyle w:val="BookText"/>
        <w:rPr/>
      </w:pPr>
      <w:r>
        <w:rPr>
          <w:rFonts w:ascii="IRNazanin" w:hAnsi="IRNazanin" w:eastAsia="IRNazanin"/>
          <w:color w:val="111111"/>
          <w:sz w:val="28"/>
          <w:sz w:val="28"/>
          <w:szCs w:val="28"/>
          <w:rtl w:val="true"/>
          <w:lang w:bidi="fa-IR"/>
        </w:rPr>
        <w:t>و همچنین اتیان مأمور به به امر اضطراری</w:t>
      </w:r>
      <w:r>
        <w:rPr>
          <w:rStyle w:val="FootnoteAnchor"/>
          <w:rtl w:val="true"/>
        </w:rPr>
        <w:footnoteReference w:id="109"/>
      </w:r>
      <w:r>
        <w:rPr>
          <w:rFonts w:ascii="IRNazanin" w:hAnsi="IRNazanin" w:eastAsia="IRNazanin"/>
          <w:color w:val="111111"/>
          <w:sz w:val="28"/>
          <w:sz w:val="28"/>
          <w:szCs w:val="28"/>
          <w:rtl w:val="true"/>
          <w:lang w:bidi="fa-IR"/>
        </w:rPr>
        <w:t>را نسبت به امر خودش سنجیده و می‌گوئیم اگر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فقدان آب، نماز را با تیمّم بخوانید و مکلّف هم نماز را با خصوصیّات معتبره، اتیان نمود باز هم همان نماز، لازم است تکرار شود یا همان کافی است؟</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موضع اوّل، این است که هر مأمور به را نسبت به امر خودش بسنجیم و بحث در اجزا و کفایتش بکنیم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مسئله را در موضع اوّل، عقل بیان نموده و به نحو استقلال، حکم به اجزا و کفایت نموده زیرا کسی که مأمور به را با شرائط معتبره‌اش اتیان کرد وجهی برای تکرار آن عمل وجود ندارد چون غرض مولا حاصل شده و با حصول غرض، امر او ساقط گشته و با سقوط امر، دیگری مفهومی برای امتثال مجدد باقی نمی‌ماند مثلا صلات مع الوضوء تا زمانی عنوان مأمور به داشت که امری به او تعلّق گرفته بود ولی هنگامی که مکلّف،</w:t>
      </w:r>
    </w:p>
    <w:p>
      <w:pPr>
        <w:pStyle w:val="BookText"/>
        <w:rPr/>
      </w:pPr>
      <w:r>
        <w:rPr>
          <w:rFonts w:ascii="IRNazanin" w:hAnsi="IRNazanin" w:eastAsia="IRNazanin"/>
          <w:color w:val="111111"/>
          <w:sz w:val="28"/>
          <w:sz w:val="28"/>
          <w:szCs w:val="28"/>
          <w:rtl w:val="true"/>
          <w:lang w:bidi="fa-IR"/>
        </w:rPr>
        <w:t>نعم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یکون للعبد تبدیل الامتثال و التّعبد به ثانیا، بدلا عن التّعبد به أولا، لا منضمّا إلیه، کما أشرنا إلیه فی المسألة السّابقة، و ذلک فیما علم أنّ مجرّد امتثاله لا یکون علّة تامّة لحصول الغرض، و إن کان وافیا به لو اکتفی به، کما إذا أتی بماء أمر به مولاه لیشربه، فلم یشربه بعد، فإنّ الأمر بحقیقته و ملاکه لم یسقط بعد، و لذا لو أهرق الماء و اطّلع علیه العبد، وجب علیه إتیانه ثانیا، کما إذا لم یأت به أوّلا، ضرورة بقاء طلبه ما لم یحصل غرضه الدّاعی إلیه، و إلا لما أوجب حدوثه، فحینئذ، یکون له الإتیان بماء آخر موافق للأمر، کما کان له قبل إتیانه الأوّل بدلا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به را با شرائط معتبره، اتیان نمود، غرض مولا حاصل شد و امر او ساقط گشت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اینکه صلات مع الوضوء، مأمور 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مطلبی را در 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انّ قضیّة الاطلاق انّما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 اینک با عبارات دیگر، تکرار نموده‌اند که ما چنین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امتثال امر، علّت تامّه برای حصول غرض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آن چیزی که باعث امر مولا می‌شود، این است که مولا یک مرتبه و یک مرحله به غرض خود، نزدیک شود مثلا مولائی به عبد خود دستور می‌دهد که برایش آب حاضر کند و هدف نهائی او، این است که از آن آب بنوشد، در مثال مذکور، دو غرض برای مولا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نهائی از اتیان ظرف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بدیهی است که به مجرّد اینکه عبد، ظرف آب را برای مولا حاضر کند، هدف نهائی مولا حاصل نمی‌شود بلکه در صورتی غرض اقصا، حاصل می‌شود که مولا از آن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دیگر مولا تمکّن و دسترسی به آب بود لکن هدف مذکور، غرض اصلی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 و فرض مذکور هنگامی که عبد، امتثال کرد و آب را در اختیار مولا قرار داد ولی او هنوز از آن، استفاده نکرده، بعید نیست که عبد بتواند امتثال اوّل را مبدّل به امتثال ثانی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امتثال ثانی،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آب دیگری را در اختیار مولا</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امتثال اوّل، امر مولا ساقط شد لکن 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عطش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باقی است و شاهد بقاء ملاک امر،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رفع عطش مولا، آن آب، روی زمین ریخت و او موفّق نشد رفع عطش نماید و عبد هم ناظر بر قضیّه بود، آیا لازم است که امر دیگری از مولا صادر شود تا رفع عطش کند یا اینکه باز هم ملاک امر اوّل، باقی است و عبد، موظّف است ظرف آب دیگری برای مولای خود حاضر کند؟</w:t>
      </w:r>
    </w:p>
    <w:p>
      <w:pPr>
        <w:pStyle w:val="BookText"/>
        <w:rPr/>
      </w:pPr>
      <w:r>
        <w:rPr>
          <w:rFonts w:ascii="IRNazanin" w:hAnsi="IRNazanin" w:eastAsia="IRNazanin"/>
          <w:color w:val="111111"/>
          <w:sz w:val="28"/>
          <w:sz w:val="28"/>
          <w:szCs w:val="28"/>
          <w:rtl w:val="true"/>
          <w:lang w:bidi="fa-IR"/>
        </w:rPr>
        <w:t>بدیهی است که از نظر عقل، عبد موظّف است با اینکه امر ثانی از ناحیه مولا صادر نشده، ظرف دوّمی برای او حاضر نماید و همین مطلب، دلیل بر بقاء ملاک امر است لذا نتیجه می‌گیریم که گرچه با آوردن ظرف اوّل، امر مولا ساقط شده ولی ملاک و حقیقت امر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مجرد امتثال امر، علّت تامّه برای حصول غرض مولا نیست، عبد می‌تواند امتثال اوّل را به امتثال ثانی مبدّل کند لکن نکته‌ای را مصنّف در بحث فعلی بیان کرده‌اند که در بحث قبل به آن اشاره ننموده‌اند که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مذکور، تبدیل امتثال، جائز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یعنی عبد نمی‌تواند یک ظرف دیگر، کنار ظرف اوّل قرار دهد به نحوی که مجموعا امتثال واحد شناخته شود</w:t>
      </w:r>
      <w:r>
        <w:rPr>
          <w:rStyle w:val="FootnoteAnchor"/>
          <w:rtl w:val="true"/>
        </w:rPr>
        <w:footnoteReference w:id="110"/>
      </w:r>
      <w:r>
        <w:rPr>
          <w:rFonts w:ascii="IRNazanin" w:hAnsi="IRNazanin" w:eastAsia="IRNazanin"/>
          <w:color w:val="111111"/>
          <w:sz w:val="28"/>
          <w:sz w:val="28"/>
          <w:szCs w:val="28"/>
          <w:rtl w:val="true"/>
          <w:lang w:bidi="fa-IR"/>
        </w:rPr>
        <w:t>لکن به‌نظر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تبدیل امتثال و انضمام، وجود ندارد زیرا اگر ملاک و حقیقت امر، باقی هست چه مانعی دارد که عبد بتواند ظرف دوّم را هم نزد مولا بگذارد و مجموع آن را امتثال واحد قرار دهد، همان‌طور که از ابتدا می‌توانست به‌جای یک ظرف، دو ظرف آب در اختیار مولا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فیما کان الإتیان علّة تامّة لحصول الغرض، فلا یبقی موقع للتّبدیل، کما إذا أمر بإهراق الماء فی فمه لرفع عطشه فأهرقه، بل لو لم یعلم أنّه من أیّ القبیل، فله التّبدیل باحتمال أن لا یکون علّة، فله إلیه سبیل، و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الرّوایات فی باب إعادة من صلّی فرادی جماعة، و أنّ اللّه تعالی یختار أحبّهما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امتثال امر، علّت تامّه برای حصول غرض نهائی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امر مولا،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عطش، جرعه‌ای آب در دهان من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هم امتثال نمود در این صورت، نه محلّی برای تبدیل امتثال باقی است نه برای انضمام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عبد، مشخّص نبود که مجرّد امتثال امر، علّت تامّه برای حصول غرض مولا هست یا نه در این صورت، تبدیل امتثال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التّبدیل باحتمال ان لا یکون علّة فله الیه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احتمال اینکه غرض اقصا حاصل نشده، همین کفایت در جواز تبدیل امتثال می‌کند زیرا امر دائر بین این هست که امتثال ثانی،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اثر سوئی برآن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امتثال ثانی هم صلاحیّت برای اطاعت امر مولا داشته باشد و در دوران بین لغویّت و صلاحیّت امتثال، مانعی برای تبدیل امتثال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پایان موضع اوّل، مؤیّد</w:t>
      </w:r>
      <w:r>
        <w:rPr>
          <w:rStyle w:val="FootnoteAnchor"/>
          <w:rtl w:val="true"/>
        </w:rPr>
        <w:footnoteReference w:id="111"/>
      </w:r>
      <w:r>
        <w:rPr>
          <w:rFonts w:ascii="IRNazanin" w:hAnsi="IRNazanin" w:eastAsia="IRNazanin"/>
          <w:color w:val="111111"/>
          <w:sz w:val="28"/>
          <w:sz w:val="28"/>
          <w:szCs w:val="28"/>
          <w:rtl w:val="true"/>
          <w:lang w:bidi="fa-IR"/>
        </w:rPr>
        <w:t>بلکه دلیلی برای تبدیل امتثال ذکر کرده‌اند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مستفاد از بعضی روایات</w:t>
      </w:r>
      <w:r>
        <w:rPr>
          <w:rStyle w:val="FootnoteAnchor"/>
          <w:rtl w:val="true"/>
        </w:rPr>
        <w:footnoteReference w:id="112"/>
      </w:r>
      <w:r>
        <w:rPr>
          <w:rFonts w:ascii="IRNazanin" w:hAnsi="IRNazanin" w:eastAsia="IRNazanin"/>
          <w:color w:val="111111"/>
          <w:sz w:val="28"/>
          <w:sz w:val="28"/>
          <w:szCs w:val="28"/>
          <w:rtl w:val="true"/>
          <w:lang w:bidi="fa-IR"/>
        </w:rPr>
        <w:t>، این است که اگر کسی نمازش را فرادا خواند و سپس</w:t>
      </w:r>
      <w:bookmarkStart w:id="145" w:name="pg12364_144773"/>
    </w:p>
    <w:p>
      <w:pPr>
        <w:pStyle w:val="BookText"/>
        <w:rPr/>
      </w:pPr>
      <w:bookmarkEnd w:id="145"/>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الإتیان بالمأمور به بالأمر الاضطراری، هل یجزی عن الإتیان بالمأمور به بالأمر الواقعی ثانیا</w:t>
      </w:r>
      <w:r>
        <w:rPr>
          <w:rStyle w:val="FootnoteAnchor"/>
          <w:rtl w:val="true"/>
        </w:rPr>
        <w:footnoteReference w:id="113"/>
      </w:r>
      <w:r>
        <w:rPr>
          <w:rStyle w:val="FootnoteAnchor"/>
          <w:rtl w:val="true"/>
        </w:rPr>
        <w:footnoteReference w:id="114"/>
      </w:r>
      <w:r>
        <w:rPr>
          <w:rFonts w:ascii="IRNazanin" w:hAnsi="IRNazanin" w:eastAsia="IRNazanin"/>
          <w:color w:val="111111"/>
          <w:sz w:val="28"/>
          <w:sz w:val="28"/>
          <w:szCs w:val="28"/>
          <w:rtl w:val="true"/>
          <w:lang w:bidi="fa-IR"/>
        </w:rPr>
        <w:t xml:space="preserve">، بعد رفع الاضطرار فی الوقت إعادة، و فی خارجه قضاء، أو لا یجزی؟ تحقیق الکلام فیه یستدعی التّکلم فیه تارة فی بیان ما یمکن أن یقع علیه الأمر الاضطراری من الأنحاء، و بیان ما هو قضیّة کلّ منها من الإجزاء و عدمه، و أخری فی تعیین ما وقع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تشکیل شد، می‌تواند همان نماز را به جماعت بخواند و بعد از آنکه نماز را به جماعت خواند هرکدام از آن دو نماز که نزد خداوند متعال، محبوب‌تر باشد، پروردگار جهان، همان را انتخاب می‌کند و چه‌بسا که نماز فرادا از باب اینکه در آن، عجب و ریا نیست، محبوب‌تر باشد</w:t>
      </w:r>
      <w:r>
        <w:rPr>
          <w:rFonts w:eastAsia="IRNazanin" w:cs="IRNazanin"/>
          <w:color w:val="111111"/>
          <w:sz w:val="28"/>
          <w:szCs w:val="28"/>
          <w:rtl w:val="true"/>
          <w:lang w:bidi="fa-IR"/>
        </w:rPr>
        <w:t>.</w:t>
      </w:r>
    </w:p>
    <w:p>
      <w:pPr>
        <w:pStyle w:val="Heading5"/>
        <w:numPr>
          <w:ilvl w:val="4"/>
          <w:numId w:val="1"/>
        </w:numPr>
        <w:rPr/>
      </w:pPr>
      <w:bookmarkStart w:id="146" w:name="__RefHeading___Toc8794043_417432637"/>
      <w:bookmarkStart w:id="147" w:name="_Toc56"/>
      <w:bookmarkEnd w:id="146"/>
      <w:r>
        <w:rPr>
          <w:rtl w:val="true"/>
        </w:rPr>
        <w:t>موضع دوّم</w:t>
      </w:r>
      <w:bookmarkEnd w:id="147"/>
    </w:p>
    <w:p>
      <w:pPr>
        <w:pStyle w:val="Heading6"/>
        <w:numPr>
          <w:ilvl w:val="5"/>
          <w:numId w:val="1"/>
        </w:numPr>
        <w:rPr/>
      </w:pPr>
      <w:bookmarkStart w:id="148" w:name="__RefHeading___Toc8794045_417432637"/>
      <w:bookmarkStart w:id="149" w:name="_Toc57"/>
      <w:bookmarkEnd w:id="148"/>
      <w:r>
        <w:rPr>
          <w:rtl w:val="true"/>
        </w:rPr>
        <w:t>اشاره</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دوّم در دو مقام، بحث می‌کنیم</w:t>
      </w:r>
      <w:r>
        <w:rPr>
          <w:rFonts w:eastAsia="IRNazanin" w:cs="IRNazanin"/>
          <w:color w:val="111111"/>
          <w:sz w:val="28"/>
          <w:szCs w:val="28"/>
          <w:rtl w:val="true"/>
          <w:lang w:bidi="fa-IR"/>
        </w:rPr>
        <w:t>:</w:t>
      </w:r>
    </w:p>
    <w:p>
      <w:pPr>
        <w:pStyle w:val="Heading6"/>
        <w:numPr>
          <w:ilvl w:val="5"/>
          <w:numId w:val="1"/>
        </w:numPr>
        <w:rPr/>
      </w:pPr>
      <w:bookmarkStart w:id="150" w:name="__RefHeading___Toc8794047_417432637"/>
      <w:bookmarkStart w:id="151" w:name="_Toc58"/>
      <w:bookmarkEnd w:id="150"/>
      <w:r>
        <w:rPr>
          <w:rtl w:val="true"/>
        </w:rPr>
        <w:t>مقام اوّل آیا اتیان مأمور به، به امر اضطراری، مکفی از مأمور به، به امر واقعی اوّلی هست؟</w:t>
      </w:r>
      <w:bookmarkEnd w:id="151"/>
    </w:p>
    <w:p>
      <w:pPr>
        <w:pStyle w:val="Heading6"/>
        <w:numPr>
          <w:ilvl w:val="5"/>
          <w:numId w:val="1"/>
        </w:numPr>
        <w:rPr/>
      </w:pPr>
      <w:bookmarkStart w:id="152" w:name="__RefHeading___Toc8794049_417432637"/>
      <w:bookmarkStart w:id="153" w:name="_Toc59"/>
      <w:bookmarkEnd w:id="152"/>
      <w:r>
        <w:rPr>
          <w:rtl w:val="true"/>
        </w:rPr>
        <w:t>اشاره</w:t>
      </w:r>
      <w:bookmarkEnd w:id="15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مقام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مأمور به به امر اضطراری، کفایت از اتیان مأمور به به 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واقعی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یا نه؟ مثلا کسی که فاقد الماء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یمکن أن یکون التّکلیف الاضطراری فی حال الاضطرار، کالتّکلیف الاختیاری فی حال الاختیار، وافیا بتمام المصلحة، و کافیا فیما هو المهمّ و الغرض، و یمکن أن لا یکون وافیا به کذلک، بل یبقی منه شی‌ء أمکن استیفاؤه أو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أمکن کان بمقدار یجب تدارکه، أو یکون بمقدار یستحبّ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نمازش را با تیمّم خواند سپس واجد الماء شد، آیا لازم است نماز مع الوضوء را 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کند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صلات مع التیمّم، مانع اعاده و قضا می‌شود یا نه؟</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درباره مقام اوّل، استدعا دارد که در دو جهت بحث کنیم، یک جهت در مقام ثبوت و بحث دیگر در مقام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مقام ثبوتی، این است که ببینیم احتمالات و تصوّراتی که درباره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کدام است و نتیجه هر احتمال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اجزا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هم در مقام اثبات باید نمود که دلالت و مفاد ادلّه امر اضطراری با کدام‌یک از آن احتمالات، تطبیق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مأمور به به امر اضطراری و صلات مع التیمّم</w:t>
      </w:r>
      <w:r>
        <w:rPr>
          <w:rStyle w:val="FootnoteAnchor"/>
          <w:rtl w:val="true"/>
        </w:rPr>
        <w:footnoteReference w:id="115"/>
      </w:r>
      <w:r>
        <w:rPr>
          <w:rFonts w:ascii="IRNazanin" w:hAnsi="IRNazanin" w:eastAsia="IRNazanin"/>
          <w:color w:val="111111"/>
          <w:sz w:val="28"/>
          <w:sz w:val="28"/>
          <w:szCs w:val="28"/>
          <w:rtl w:val="true"/>
          <w:lang w:bidi="fa-IR"/>
        </w:rPr>
        <w:t>به ذکر چهار احتمال می‌پردازیم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مع التیمّم مانند صلات مع الوضوء، وافی به تمام مصلحت و غرض مولا هست، فرضا اگر نماز مع الوضوء، دارای صددرجه، مصلحت لازم الاستیفاء باشد، نماز مع التیمّم هم، همان مصلحت را دارد و کسی که فاقد الماء هست و با تیمّم، نماز می‌خواند، عمل او دارای صددرجه، مصلحت هست بدون اینکه نقصانی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مأمور به به امر اضطراری، وافی به تمام مصلحت مأمور به به امر واقعی اوّلی نباشد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صلات مع التیمّم، وافی به تمام مصلحت ملزمه نباشد بلکه قسمتی از مصلحت آن، باقی می‌ماند که فرض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مصلحتی که باقی مانده، قابل تدارک و جبران نیست، فرضا کسی که فاقد الماء بود و نمازش را با تیمّم خواند، پنجاه درصد از مصلحت را استیفا نمود سپس در خارج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آب پیدا کرد، در این صورت، اتیان الصلات مع الوضوء، آن مصلحت باقی‌مانده را جبران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کسی که تشنه است ولی مقداری آب شور برای رفع عطش به او داده‌اند و او هم نوشیده و مقداری رفع عطش کرده است سپس برای او آب گوارا حاضر کنند ولی او اصلا تمایلی به نوشیدن آب نداشته باشد، در این صورت، محلّی باقی نمانده که غرض آن فرد به‌وسیله آب گوارا تدارک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مقدار مصلحتی که باقی مانده، قابل تدارک و جبران باشد، خود،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باقی‌مانده، واجب الاستیفاء هست مثل اینکه فرضا کسی نماز را با تیمّم خواند و پنجاه درصد از مصلحت را استیفا نمود سپس واجد الماء شد در این صورت باید با اتیان صلات مع الوضوء، پنجاه درصد باقی‌مانده از مصلحت را استیفا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باقی‌مانده واجب الاستیفاء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کسی نمازش را با تیمّم خواند و نود درصد از مصلحت را استیفا نمود سپس که واجد الماء شد، لزومی ندارد ده درصد، مصلحت باقی‌مانده را استیفا نماید بلکه استیفاء مصلحت باقی‌مانده، مستحب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چهار احتمال در مسئله، بیان نموده‌ایم و اینک باید دید نتیجه هر احتمال از نظر اجزا و عدم اجزا چیست؟</w:t>
      </w:r>
      <w:bookmarkStart w:id="154" w:name="pg12364_144776"/>
    </w:p>
    <w:p>
      <w:pPr>
        <w:pStyle w:val="BookText"/>
        <w:rPr/>
      </w:pPr>
      <w:bookmarkEnd w:id="154"/>
      <w:r>
        <w:rPr>
          <w:rFonts w:ascii="IRNazanin" w:hAnsi="IRNazanin" w:eastAsia="IRNazanin"/>
          <w:color w:val="111111"/>
          <w:sz w:val="28"/>
          <w:sz w:val="28"/>
          <w:szCs w:val="28"/>
          <w:rtl w:val="true"/>
          <w:lang w:bidi="fa-IR"/>
        </w:rPr>
        <w:t xml:space="preserve">و لا یخفی أنّه إن کان وافیا به فیجزی، فلا یبقی مجال أصلا للتّدارک، لا قضاء و لا إعادة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55" w:name="__RefHeading___Toc8794051_417432637"/>
      <w:bookmarkStart w:id="156" w:name="_Toc60"/>
      <w:bookmarkEnd w:id="155"/>
      <w:r>
        <w:rPr>
          <w:rtl w:val="true"/>
        </w:rPr>
        <w:t>نتیجه احتمالات چهارگانه مذکور از نظر اجزا و عدم اجزا چیست؟</w:t>
      </w:r>
      <w:bookmarkEnd w:id="1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صلات مع التیمّم</w:t>
      </w:r>
      <w:r>
        <w:rPr>
          <w:rStyle w:val="FootnoteAnchor"/>
          <w:rtl w:val="true"/>
        </w:rPr>
        <w:footnoteReference w:id="116"/>
      </w:r>
      <w:r>
        <w:rPr>
          <w:rFonts w:ascii="IRNazanin" w:hAnsi="IRNazanin" w:eastAsia="IRNazanin"/>
          <w:color w:val="111111"/>
          <w:sz w:val="28"/>
          <w:sz w:val="28"/>
          <w:szCs w:val="28"/>
          <w:rtl w:val="true"/>
          <w:lang w:bidi="fa-IR"/>
        </w:rPr>
        <w:t>، مانند صلات مع الوضوء، وافی به تمام مصلحت و غرض مولا باشد و عبد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فقدان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اتیان کند، او تمام و صددرجه مصلحت نماز مع الوضوء را استیفا نموده و در نتیجه، نماز او نقصی ندارد لذا مجالی برای عدم اجزا، وجود ندارد گرچه در وقت یا خارج از وقت، تمکّن از آب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اوّل وقت، جایز است که عبد، مبادرت به اتیان نماز مع التیمّم نماید یا اینکه لازم است تا آخر وقت، صبر کند چنانچه تمکّن از آب، پیدا نکرد، مبادرت به اتیان مأمور به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پاسخ مسئله را بعد از چند سطر، چنین بیان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تسویغ البدار او ایجاب الانتظار فی الصّورة الاولی فیدور مدار کون العمل بمجرّد الاضطرار مطلقا او بشرط الانتظار او مع الیأس عن طرو الاختیار ذا مصلحة و وافیا بالغرض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سهولت امر، ترتیب متن کتاب را رعایت نمی‌کنیم و فعلا به بیان پاسخ سؤال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یا عدم جواز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بررسی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وافی به تمام مصلحت و غرض مولا هست، دارای چه خصوصیّات و در چه حالی، وافی به تمام مصلحت هست که مسئله، دارای سه صورت می‌باشد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مع التیمّم، نسبت به کسی فاقد الماء هست به‌طور کلّی، وافی به تمام</w:t>
      </w:r>
    </w:p>
    <w:p>
      <w:pPr>
        <w:pStyle w:val="BookText"/>
        <w:rPr/>
      </w:pPr>
      <w:r>
        <w:rPr>
          <w:rFonts w:ascii="IRNazanin" w:hAnsi="IRNazanin" w:eastAsia="IRNazanin"/>
          <w:color w:val="111111"/>
          <w:sz w:val="28"/>
          <w:sz w:val="28"/>
          <w:szCs w:val="28"/>
          <w:rtl w:val="true"/>
          <w:lang w:bidi="fa-IR"/>
        </w:rPr>
        <w:t>و کذا لو لم یکن وافیا، و لکن لا یمکن تدارکه، و لا یکاد یسوغ له البدار فی هذه الصّورة إلا لمصلحة کانت فیه، لما فیه من نقض الغرض، و تفویت مقدار من المصلحة، لو لا مراعاة ما هو فیه من الأهم،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فلا مجال لتشریعه و لو بشرط الانتظار، لا مکان استیفاء الغرض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کذلک، لو لا المزاحمة بمصلحة الوقت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هست یعنی گرچه بداند یک ساعت بعد، واجد الماء می‌شود و مأیوس از دسترسی به آب نیست، در این صورت، برای او جائز است که مبادرت به اتیان صلات مع التیمّم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به‌شرط دخول در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باید تا آخر وقت در حالت انتظار، بسر ببرد، اگر دسترسی به آب، پیدا نکرد آن‌وقت، مبادرت به نماز مع التیمّم کند و اتیان الصّلات به نحو مذکور، نسبت به او وافی به تمام مصلحت است که در فرض مذکور در اوّل وقت، جائز نیست به اتیان مأمور به، مبادرت نماید، به‌جای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برای مکلّف،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اوّل دخول وقت، مأیوس است که حتّی تا پایان وقت نماز، متمکّن از آب شود، در فرض مذکور، صلات مع التیمّم در همان اوّل وقت، وافی به تمام مصلحت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دسترسی به آب مأیوس نیست بلکه رجاء تمکّن از آب را دارد که در فرض مزبور در اول وقت، مبادرت به اتیان نماز،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از نظر جواز یا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دارای چهار صورت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تمام مصلحت صلات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نحوی که اگر صلات مع التیمّم، اتیان شد و بعد از آن، مکلّف، تمکّن از آب پیدا کرد و تصمیم گرفت نمازش را مع الوضوء بخواند،</w:t>
      </w:r>
    </w:p>
    <w:p>
      <w:pPr>
        <w:pStyle w:val="BookText"/>
        <w:rPr/>
      </w:pPr>
      <w:r>
        <w:rPr>
          <w:rFonts w:ascii="IRNazanin" w:hAnsi="IRNazanin" w:eastAsia="IRNazanin"/>
          <w:color w:val="111111"/>
          <w:sz w:val="28"/>
          <w:sz w:val="28"/>
          <w:szCs w:val="28"/>
          <w:rtl w:val="true"/>
          <w:lang w:bidi="fa-IR"/>
        </w:rPr>
        <w:t>آن مصلحت باقی‌مانده، قابل استیفا نباشد، در فرض مذکور هم باید قائل به اجزا بشویم زیرا راهی برای امکان تدارک مصلحت باقی‌مانده، وجود ندارد لذا اعاده و قضا هم اثری ندارد پس در فرض دوّم هم باید قائل به اجزا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مسئله، از نظر جواز یا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 جائز نیست که مبادرت به خواندن نماز مع التیمّم کند زیرا اگر نماز را با تیمّم خواند، نه تمام مصلحت را استیفا نموده و نه راهی برای استیفا و تدارک مصلحت باقی‌مانده، وجود دارد لذا او باید در حالت انتظار بسر برد، چنانچه تا آخر وقت، دسترسی به آب پیدا نکرد، نمازش را با تیمّم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یسوغ له البدار فی هذه الصورة الا لمصلحة کانت فیه لما فیه من نقض الغرض و تفویت مقدار من المصلحة لو لا مراعات ما فیه من الاهم فافهم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مجرد فرض فی مقام الثبوت، اذ لم نظفر فی مقام الاثبات بما یدل علی اشتمال البدار فی شی‌ء من الا بدال الاضطراریة علی مصلحة تکون اهم من المقدار الفائت من مصلحة المأمور به الواقعی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مگر اینکه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قیدی هم به آن، اضافه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بدار بتواند مصلحت باقی‌مانده را جبران نماید و الا اگر مصلحت بدار نتواند مصلحت باقی‌مانده 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 مگر در آخر وقت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دوّم، نه تنها بدار، جائز نیست بلکه صلات مع التیمّم حتّی در آخر وقت، مشروعیّت ندارد زیرا شما می‌گوئید آن صلات، وافی به تمام غرض نیست و با اتیان آن، مصلحت باقی‌مانده‌اش امکان استیفا هم ندارد پس چرا شارع مقدّس، صلات مع التیمّم را مشروع نموده؟</w:t>
      </w:r>
    </w:p>
    <w:p>
      <w:pPr>
        <w:pStyle w:val="BookText"/>
        <w:rPr/>
      </w:pPr>
      <w:r>
        <w:rPr>
          <w:rFonts w:ascii="IRNazanin" w:hAnsi="IRNazanin" w:eastAsia="IRNazanin"/>
          <w:color w:val="111111"/>
          <w:sz w:val="28"/>
          <w:sz w:val="28"/>
          <w:szCs w:val="28"/>
          <w:rtl w:val="true"/>
          <w:lang w:bidi="fa-IR"/>
        </w:rPr>
        <w:t>و أمّا تسویغ البدار أو إیجاب الانتظار فی الصّورة الأولی، فیدور مدار کون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الاضطرار مطلقا، أو بشرط الانتظار، أو مع الیأس عن طروّ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مصلحة و وافیا بالغرض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وافیا، و قد أمکن تدارک الباقی فی الوقت، أو مطلقا و لو بالقضاء خارج الوقت، فإن کان الباقی ممّا یجب تدارکه فلا یجزی، بل لا بد من إیجاب الإعادة أو القضاء، و إلا فیجزی، و لا مانع عن البدار فی الصّورتین، غایة الأمر یتخیّر فی الصّورة الأولی بین البدار و الإتیان بعملین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الاضطراری فی هذا الحال، و العمل الاختیاری بعد رفع الاضطرار أو الانتظار، و الاقتصار بإتیان ما هو تکلیف المختار، و فی الصّورة الثّانیة یتعین علیه البدار و یستحب اعادته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 استحباب البدار و اعادته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بعد طروّ الاختیار هذا کلّه فیما یمکن أن یقع علیه الاضطراری من الأنحاء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تمام محاسبات را نسبت به نماز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ننمائید زیرا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مصالح را تحت الشعاع قرار می‌دهد و اگر مسأله‌ای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نباشد، اصلا موضوع اضطرار، مفهومی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کسی که فعلا تمکّن از آب ندارد نمازش را نخواند، بعدا که واجد الماء شد، تمام نمازهای خود را قضا کند؟ خیر، زیرا مصلحت رعایت وقت از اهمّ مسائل است، پس با اینکه صلات مع التیمّم، وافی به تمام مصلحت نیست و در صورت اتیان، امکان استیفاء مصلحت باقی‌مانده، وجود ندارد مع ذلک بر مکلّف، واجب است که در وقت، نمازش را مع التیمّم بخواند به نحوی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امر، توضیح عبارت مذکور را همراه با احتمال اوّل از احتمالات چهارگانه بیان کردیم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 صلات مع التیمّم، وافی به تمام مصلحت نباشد</w:t>
      </w:r>
    </w:p>
    <w:p>
      <w:pPr>
        <w:pStyle w:val="BookText"/>
        <w:rPr/>
      </w:pPr>
      <w:r>
        <w:rPr>
          <w:rFonts w:ascii="IRNazanin" w:hAnsi="IRNazanin" w:eastAsia="IRNazanin"/>
          <w:color w:val="111111"/>
          <w:sz w:val="28"/>
          <w:sz w:val="28"/>
          <w:szCs w:val="28"/>
          <w:rtl w:val="true"/>
          <w:lang w:bidi="fa-IR"/>
        </w:rPr>
        <w:t>لکن مصلحت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اتیان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استیفا دارد و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 هست، فرضا صلات مع التیمّم، دارای پنجاه درجه، مصلحت هست لکن پنجاه درجه، مصلحت باقی‌مانده، امکان و لزوم استیفا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فرض مذکور باید قائل به عدم اجزا شد و لازم است که مکلّف در وقت یا خارج از وقت نمازش را مع الوضوء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مسئله از نظر جواز یا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بین دو امر،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نمازش را مع التیمّم بخواند، چنانچه در وقت، واجد الماء شد آن را اعاده نماید و اگر در خارج از وقت، تمکّن از آب پیدا کرد آن را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مبادرت به خواندن نماز مع التیمّم ننماید بلکه تا آخر وقت، منتظر بماند تا عذرش برطرف شود و فقط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مع التیمّم، وافی به تمام مصلحت نباشد لکن مصلحت باقی‌مانده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 دارد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 ندارد فرضا صلات مع التیمّم، نود درصد از مصلحت را تأمین می‌کند امّا مصلحت باقی‌مانده‌اش گرچه ممکن الاستیفاء هست امّا وجوب استیفا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باید قائل به اجزا شد زیرا صلات مذکور، نقصانی ندارد و چنانچه بعدا واجد الماء شد اعاده و قضا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مسئله از نظر جواز یا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الصّورة الثانیة یتعیّن علیه البدار و یستحبّ اعادته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علیه</w:t>
      </w:r>
      <w:bookmarkStart w:id="157" w:name="pg12364_144781"/>
    </w:p>
    <w:p>
      <w:pPr>
        <w:pStyle w:val="BookText"/>
        <w:rPr/>
      </w:pPr>
      <w:bookmarkEnd w:id="157"/>
      <w:r>
        <w:rPr>
          <w:rFonts w:ascii="IRNazanin" w:hAnsi="IRNazanin" w:eastAsia="IRNazanin"/>
          <w:color w:val="111111"/>
          <w:sz w:val="28"/>
          <w:sz w:val="28"/>
          <w:szCs w:val="28"/>
          <w:rtl w:val="true"/>
          <w:lang w:bidi="fa-IR"/>
        </w:rPr>
        <w:t xml:space="preserve">و أمّا ما وقع علیه فظاهر إطلاق دلیله،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الإجزاء، و عدم وجوب الإعادة أو القضاء، و لا بدّ فی إیجاب الإتیان به ثانیا من دلالة دلیل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فالمتّبع هو الإطلاق لو کان، و إلا فالأصل، و هو یقتضی البراءة من إیجاب الإعادة، لکونه شکّا فی أصل التّکلیف، و کذا عن إیجاب القضاء بطریق أولی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w:t>
      </w:r>
      <w:r>
        <w:rPr>
          <w:rStyle w:val="FootnoteAnchor"/>
          <w:rtl w:val="true"/>
        </w:rPr>
        <w:footnoteReference w:id="120"/>
      </w:r>
      <w:r>
        <w:rPr>
          <w:rFonts w:ascii="IRNazanin" w:hAnsi="IRNazanin" w:eastAsia="IRNazanin"/>
          <w:color w:val="111111"/>
          <w:sz w:val="28"/>
          <w:sz w:val="28"/>
          <w:szCs w:val="28"/>
          <w:rtl w:val="true"/>
          <w:lang w:bidi="fa-IR"/>
        </w:rPr>
        <w:t>البدار و اعادته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برای مکلّف، تصوّر نمی‌شود که در اوّل وقت، مبادرت به خواندن نماز نماید منتها بعد از آنکه واجد الماء شد، تکرار نماز برایش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مذکور،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متعیّن هست بلکه بدار،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Style w:val="FootnoteAnchor"/>
          <w:rtl w:val="true"/>
        </w:rPr>
        <w:footnoteReference w:id="121"/>
      </w:r>
      <w:r>
        <w:rPr>
          <w:rFonts w:ascii="IRNazanin" w:hAnsi="IRNazanin" w:eastAsia="IRNazanin"/>
          <w:color w:val="111111"/>
          <w:sz w:val="28"/>
          <w:sz w:val="28"/>
          <w:szCs w:val="28"/>
          <w:rtl w:val="true"/>
          <w:lang w:bidi="fa-IR"/>
        </w:rPr>
        <w:t xml:space="preserve">ما در مقام ثبوت با بیان چهار احتمال و تعیین هریک از احتمالات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یا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 و اکنون باید بحث مذکور را در مقام اثبات ادامه دهیم تا مشخّص شود، مقتضای ادلّه چیست</w:t>
      </w:r>
      <w:r>
        <w:rPr>
          <w:rFonts w:eastAsia="IRNazanin" w:cs="IRNazanin"/>
          <w:color w:val="111111"/>
          <w:sz w:val="28"/>
          <w:szCs w:val="28"/>
          <w:rtl w:val="true"/>
          <w:lang w:bidi="fa-IR"/>
        </w:rPr>
        <w:t>.</w:t>
      </w:r>
    </w:p>
    <w:p>
      <w:pPr>
        <w:pStyle w:val="Heading6"/>
        <w:numPr>
          <w:ilvl w:val="5"/>
          <w:numId w:val="1"/>
        </w:numPr>
        <w:rPr/>
      </w:pPr>
      <w:bookmarkStart w:id="158" w:name="__RefHeading___Toc8794053_417432637"/>
      <w:bookmarkStart w:id="159" w:name="_Toc61"/>
      <w:bookmarkEnd w:id="158"/>
      <w:r>
        <w:rPr>
          <w:rtl w:val="true"/>
        </w:rPr>
        <w:t xml:space="preserve">آیا مقتضای ظواهر ادلّه اوامر اضطراری </w:t>
      </w:r>
      <w:r>
        <w:rPr>
          <w:rtl w:val="true"/>
        </w:rPr>
        <w:t>«</w:t>
      </w:r>
      <w:r>
        <w:rPr>
          <w:rtl w:val="true"/>
        </w:rPr>
        <w:t>اجزا</w:t>
      </w:r>
      <w:r>
        <w:rPr>
          <w:rtl w:val="true"/>
        </w:rPr>
        <w:t xml:space="preserve">» </w:t>
      </w:r>
      <w:r>
        <w:rPr>
          <w:rtl w:val="true"/>
        </w:rPr>
        <w:t>هست؟</w:t>
      </w:r>
      <w:bookmarkEnd w:id="1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مأمور به به امر اضطراری، مجزی از اتیان مأمور به به امر واقعی اوّلی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مقام ثبوت، چهار احتمال برای آن، تصوّر نمودیم و نتیجه آن احتمالات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مقام اثبات باید بررسی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ظواهر ادلّه اوامر اضطراری مقتضی اجزا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ظواهر ادلّه مشروعیّت صلات مع التیمّم، مقتضی اجزا هست به نحوی که اعاده و قضا، لازم نباشد یا اینکه مقتضی عدم اجزا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باید به اطلاقات ادلّه تیمّم</w:t>
      </w:r>
      <w:r>
        <w:rPr>
          <w:rStyle w:val="FootnoteAnchor"/>
          <w:rtl w:val="true"/>
        </w:rPr>
        <w:footnoteReference w:id="122"/>
      </w:r>
      <w:r>
        <w:rPr>
          <w:rFonts w:ascii="IRNazanin" w:hAnsi="IRNazanin" w:eastAsia="IRNazanin"/>
          <w:color w:val="111111"/>
          <w:sz w:val="28"/>
          <w:sz w:val="28"/>
          <w:szCs w:val="28"/>
          <w:rtl w:val="true"/>
          <w:lang w:bidi="fa-IR"/>
        </w:rPr>
        <w:t>، رجوع کرد که بعضی از آن ادلّه،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کنتم مرضی او علی سفر او جاء احد منکم من الغائط او لمستم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تَجِدُوا ماءً فَتَیَمَّمُوا صَعِیداً طَیِّباً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التیمّم احد الطّهورین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النّبیّ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ذر یکفیک الصعید عشر سنین</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ده سال هم فاقد الماء باشید خاک هم مانند آب،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مقتضای ادلّه مذکور، این است که وقتی عذر انسان برطرف شد و حالت فقدان ماء به واجدیّت ماء، مبدّل گشت، همان صلات مع التیمّم که خوانده بودیم، کافی می‌باشد و نیازی به اعاده و قضا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اطلاق</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الاطلاق هاهنا هو الاطلاق المقامی لا اللفظی بمعنی ان المولی اذا کان فی مقام بیان وظیفة المضطر اعنی فاقد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این است که اگر تمکّن از آب پیدا نکردید، وظیفه شما اتیان الصّلات مع التیمّم هست و بحثی از این ننموده که اگر بعدا واجد الماء شدید، وظیفه شما صلات مع الوضوء است و همچنین روایات 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دلالتی ندارند که اگر بعدا</w:t>
      </w:r>
    </w:p>
    <w:p>
      <w:pPr>
        <w:pStyle w:val="BookText"/>
        <w:rPr/>
      </w:pPr>
      <w:r>
        <w:rPr>
          <w:rFonts w:ascii="IRNazanin" w:hAnsi="IRNazanin" w:eastAsia="IRNazanin"/>
          <w:color w:val="111111"/>
          <w:sz w:val="28"/>
          <w:sz w:val="28"/>
          <w:szCs w:val="28"/>
          <w:rtl w:val="true"/>
          <w:lang w:bidi="fa-IR"/>
        </w:rPr>
        <w:t>تمکّن از آن پیدا کردید، آن صلاتی که با طهارت ترابیّه، اتیان شده مکفی نیست و باید اعاده و قضا شود لذا از اطلاق ادلّه مذکور،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فردی که دسترسی به آب ندارد، اتیان الصّلات مع التیمّم هست، با اینکه ادلّه مذکور در مقام بیان وارد شده و مولا در صدد بیان وظیفه مکلّفین بوده، بحث و اشاره‌ای به قضا و اعاده ننموده لذا از طریق سکوت آن‌ها از جهت اعاده و قضا و اکتفا نمودن به همان صلات مع التیمّم،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علیکم الاداء و لا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اطلاق ادلّه مذکور، مناقشه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مولا فقط در مقام بیان وظیفه فعلی مکلّفین بوده که در صورت عذر، وظیفه آن‌ها اتیان الصّلات مع التیمّم است امّا اینکه بعد از رفع عذر، اعاده و قضا لازم نیست، در صدد بیانش نبوده در نتیجه نمی‌توان به اطلاقات مذکور،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به ادلّه لفظیّه و اطلاقات، تمسّک نمائیم، به اصل عملی، رجوع می‌نمائیم، فرضا کسی فاقد الماء بود، نماز عصرش را با تیمّم خواند امّا یک ساعت به غروب مانده، واجد الماء شد در نتیجه شک نمود که آیا اعاده صلات مع الوضوء بر او واجب است یا نه؟ در فرض مذکور، مانعی از تمسّک به اصل برائت، وجود ندارد زیرا او شک در اصل تکلیف نموده و همان‌طور که در سائر شبهات وجوبیّه و شک در تکلیف می‌توانستیم به اصل برائت، رجوع کنیم در محلّ بحث هم به اصل برائت رجوع نموده و می‌گوئیم تکلیفی نسبت به صلات مع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عن ایجاب القضاء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در خارج از وقت، تمکّن از آب پیدا کرد، در این صورت هم اصل برائت به طریق اولی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وجوب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الصلاة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برمی‌دارد لکن</w:t>
      </w:r>
    </w:p>
    <w:p>
      <w:pPr>
        <w:pStyle w:val="BookText"/>
        <w:rPr/>
      </w:pPr>
      <w:r>
        <w:rPr>
          <w:rFonts w:ascii="IRNazanin" w:hAnsi="IRNazanin" w:eastAsia="IRNazanin"/>
          <w:color w:val="111111"/>
          <w:sz w:val="28"/>
          <w:sz w:val="28"/>
          <w:szCs w:val="28"/>
          <w:rtl w:val="true"/>
          <w:lang w:bidi="fa-IR"/>
        </w:rPr>
        <w:t xml:space="preserve">نعم لو دلّ دلیله علی أنّ سببه فوت الواقع، و لو لم یکن هو فریضة، کان القضاء واجبا علیه، لتحقّق سببه، و إن أتی بالغرض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xml:space="preserve">لکنّه مجرّد الفرض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فرموده‌اند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اولویّت را نفهمیدیم و حق هم با 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به ادلّه لفظیّه، تمسّک کنیم به اصل عملی، رجوع می‌نمائیم و اصل مذکور، هم وجوب اعاده را برمی‌دارد و هم وجوب قضا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مورد قضا به مطلبی اشاره نموده و در پایان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واقعیّتی ندارد و مجرّد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قضا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معنا می‌کنید؟</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واجبی که از شما فوت شده، قضا کنید و در محلّ بحث واجبی از مکلّف، فوت نشده بلکه واجب و وظیفه او اتیان الصّلات مع التیمّم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امتثال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معنا و برداشت مذکور از دلیل قضا، صحیح نیست بلکه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فوت شده باشد، گرچه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و وظیفه شما نبوده،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نمائید،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 الوضوء از مکلّف، فوت شده گرچه وظیفه او اتیان الصّلات مع الوضوء نبوده لکن چون تکلیف واقعی اوّلی او صلات مع الوضوء، بوده، لذا در خارج از وقت و تمکّن از آب باید نمازش را با وضو، قضا نماید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فرض و معنائی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بکنیم، لازم است در</w:t>
      </w:r>
      <w:bookmarkStart w:id="160" w:name="pg12364_144785"/>
    </w:p>
    <w:p>
      <w:pPr>
        <w:pStyle w:val="BookText"/>
        <w:rPr/>
      </w:pPr>
      <w:bookmarkEnd w:id="160"/>
      <w:r>
        <w:rPr>
          <w:rFonts w:ascii="IRNazanin" w:hAnsi="IRNazanin" w:eastAsia="IRNazanin"/>
          <w:color w:val="111111"/>
          <w:sz w:val="28"/>
          <w:sz w:val="28"/>
          <w:szCs w:val="28"/>
          <w:rtl w:val="true"/>
          <w:lang w:bidi="fa-IR"/>
        </w:rPr>
        <w:t>المقام الثّانی</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إجزاء الإتیان بالمأمور به بالأمر الظّاهری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کان منه یجری فی تنقیح ما هو موضوع التّکلیف و تحقیق متعلّقه، و کان بلسان تحقّق ما هو شرطه أو شطره، کقاعدة الطّهارة أو الحلّیّة، بل و استصحابهما فی وجه قوی، و نحوها بالنّسبة إلی کلّ ما اشترط بالطهارة أو الحلّیّة یجزی، فإنّ دلیله یکون حاکما علی دلیل الاشتراط، و مبیّنا لدائرة الشّرط، و أنّه أعمّ من الطّهارة الواقعیّة و الظّاهریّة، فانکشاف الخلاف فیه لا یکون موجبا لانکشاف فقدان العمل لشرطه، بل بالنّسبة إلیه یکون من قبیل ارتفاعه من حین ارتفاع الجهل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وقت، عمل را قضاء نمود لکن بدیهی است که این مطلب، مجرّد فرض می‌باشد و نمی‌توان چنان برداشت و استفاده‌ای از دلیل قضا نمود بلکه معنایش همان است که بیان کردیم</w:t>
      </w:r>
      <w:r>
        <w:rPr>
          <w:rFonts w:eastAsia="IRNazanin" w:cs="IRNazanin"/>
          <w:color w:val="111111"/>
          <w:sz w:val="28"/>
          <w:szCs w:val="28"/>
          <w:rtl w:val="true"/>
          <w:lang w:bidi="fa-IR"/>
        </w:rPr>
        <w:t>.</w:t>
      </w:r>
    </w:p>
    <w:p>
      <w:pPr>
        <w:pStyle w:val="Heading6"/>
        <w:numPr>
          <w:ilvl w:val="5"/>
          <w:numId w:val="1"/>
        </w:numPr>
        <w:rPr/>
      </w:pPr>
      <w:bookmarkStart w:id="161" w:name="__RefHeading___Toc8794055_417432637"/>
      <w:bookmarkStart w:id="162" w:name="_Toc62"/>
      <w:bookmarkEnd w:id="161"/>
      <w:r>
        <w:rPr>
          <w:rtl w:val="true"/>
        </w:rPr>
        <w:t>مقام دوّم آیا اتیان مأمور به، به امر ظاهری، مجزی از مأمور به، به امر واقعی اوّلی هست؟</w:t>
      </w:r>
      <w:bookmarkEnd w:id="162"/>
    </w:p>
    <w:p>
      <w:pPr>
        <w:pStyle w:val="Heading6"/>
        <w:numPr>
          <w:ilvl w:val="5"/>
          <w:numId w:val="1"/>
        </w:numPr>
        <w:rPr/>
      </w:pPr>
      <w:bookmarkStart w:id="163" w:name="__RefHeading___Toc8794057_417432637"/>
      <w:bookmarkStart w:id="164" w:name="_Toc63"/>
      <w:bookmarkEnd w:id="163"/>
      <w:r>
        <w:rPr>
          <w:rtl w:val="true"/>
        </w:rPr>
        <w:t>اشاره</w:t>
      </w:r>
      <w:bookmarkEnd w:id="1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دقیق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اتیان مأمور به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از اتیان مأمور به به امر واقعی اولی هست یا نه</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اوامر ظاهری، دارای دو شعبه هستند که یک شعبه آن‌ها مربوط به اصول عملیّه، مانند قاعده طهارت</w:t>
      </w:r>
      <w:r>
        <w:rPr>
          <w:rStyle w:val="FootnoteAnchor"/>
          <w:rtl w:val="true"/>
        </w:rPr>
        <w:footnoteReference w:id="132"/>
      </w:r>
      <w:r>
        <w:rPr>
          <w:rFonts w:ascii="Amiri" w:hAnsi="Amiri" w:eastAsia="Amiri" w:cs="Amiri"/>
          <w:color w:val="111111"/>
          <w:sz w:val="28"/>
          <w:sz w:val="28"/>
          <w:szCs w:val="28"/>
          <w:rtl w:val="true"/>
          <w:lang w:bidi="ar-SA"/>
        </w:rPr>
        <w:t>، قاعده حلّیّت و استصحاب</w:t>
      </w:r>
      <w:r>
        <w:rPr>
          <w:rStyle w:val="FootnoteAnchor"/>
          <w:rtl w:val="true"/>
        </w:rPr>
        <w:footnoteReference w:id="133"/>
      </w:r>
      <w:r>
        <w:rPr>
          <w:rFonts w:ascii="IRNazanin" w:hAnsi="IRNazanin" w:eastAsia="IRNazanin"/>
          <w:color w:val="111111"/>
          <w:sz w:val="28"/>
          <w:sz w:val="28"/>
          <w:szCs w:val="28"/>
          <w:rtl w:val="true"/>
          <w:lang w:bidi="fa-IR"/>
        </w:rPr>
        <w:t>طهارت و حلّیّت می‌باشد و شعبه دیگرش مربوط به امارات است مانند خبر واحد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بحث مذکور را در شعبه اوّل و سپس در شعبه دوّم ادامه می‌دهیم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اصول عملیّه، مانند قاعده طهارت، حلّیّت و استصحاب حلّیّت و طهارت، نظر مصنّف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مأمور به به امر ظاهری، اقتضاء اجزا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کشف خلاف، لزومی ندارد که عمل را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نسبت به لباس خود، استصحاب طهارت یا قاعده طهارت، جاری نمود و در همان لباس، نماز خواند بعد از یک ساعت، متوجّه شد که لباسش متنجّس بوده در این فرض، اعاده یا قضا بر او لازم نیست و عملش مجزی</w:t>
      </w:r>
      <w:r>
        <w:rPr>
          <w:rStyle w:val="FootnoteAnchor"/>
          <w:rtl w:val="true"/>
        </w:rPr>
        <w:footnoteReference w:id="134"/>
      </w:r>
      <w:r>
        <w:rPr>
          <w:rFonts w:ascii="IRNazanin" w:hAnsi="IRNazanin" w:eastAsia="IRNazanin"/>
          <w:color w:val="111111"/>
          <w:sz w:val="28"/>
          <w:sz w:val="28"/>
          <w:szCs w:val="28"/>
          <w:rtl w:val="true"/>
          <w:lang w:bidi="fa-IR"/>
        </w:rPr>
        <w:t>است و دلیل و نکته‌اش را چنین بیان کرده‌اند 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عملیّه،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مفادش قاعده طهارت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مفادش قاعده حلّیّت است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مفادش همان استصحاب و دلیل حجّیّت استصحاب می‌باشد، تمام آن‌ها ناظر بر ادلّه اوّلیّه هستند و جنبه توضیحی و تفسیری نسبت به ادلّه اولیّه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ادلّه اوّلیّه،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این است که شرط نماز، طهارت واقعی هست و بدون آن، صلات تحقّق پیدا نمی‌کند لکن بعد از آن به قاعده طهارت و ادلّه‌ای مانند آن، توجّه می‌کنیم، می‌بینیم قاعده طهارت، کانّ نظارت بر دلیل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صدد توسعه آن هست و معنای توسعه،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دلیل اوّلی، این است که طهارت واقعی، شرط نماز هست لکن دلیل حاکم و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توسعه‌ای می‌دهد که شرط نماز، خصوص طهارت واقعیّه نیست بلکه اعمّ از طهارت ظاهری و واقعی، شرط است در نتیجه اگر شرط، اعمّ از طهارت ظاهری و واقعی شد، نمازی را که شما با اجرای قاعده طهارت، نسبت به لباس مشکوک خوانده‌اید یا با استصحاب طهارت، اتیان نموده‌اید، نقصی ندارد، الآن که متوجّه شدید لباستان متنجّس بوده و نماز در آن لباس واقع شده صلات شما نقصانی ندارد چون شرط نماز، طهارت واقعی نبوده بلکه طهارت، اعمّ از ظاهری و واقعی شرط بوده و صلات شما حقیقتا واجد شرط بوده لذا با کشف خلاف و با علم به اینکه در حال نماز، لباس شما متنجّس بوده، آن علم، سبب نمی‌شود که نماز شما باطل باشد بلکه علم مذکور، نسبت به نمازهای بعد، اثر دارد و باید بعد از کشف خلاف، نمازهای بعد را در لباس طاهر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استناد اصول عملیّه، مانند قاعده طهارت بگوئید فلان لباس، طاهر است و با آن نماز بخوانید و بعد از نماز کشف خلاف شود، نماز شما مجزی است امّا اگر به استناد اماره‌ای مانند بیّنه گفتید آن لباس، طاهر است و با آن نماز خواندید سپس کشف خلاف شد، نماز شما مجزی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در عبارت متن کتاب، نسبت به استصحاب، قیدی را به این صورت بیان</w:t>
      </w:r>
    </w:p>
    <w:p>
      <w:pPr>
        <w:pStyle w:val="BookText"/>
        <w:rPr/>
      </w:pPr>
      <w:r>
        <w:rPr>
          <w:rFonts w:ascii="IRNazanin" w:hAnsi="IRNazanin" w:eastAsia="IRNazanin"/>
          <w:color w:val="111111"/>
          <w:sz w:val="28"/>
          <w:sz w:val="28"/>
          <w:szCs w:val="28"/>
          <w:rtl w:val="true"/>
          <w:lang w:bidi="fa-IR"/>
        </w:rPr>
        <w:t xml:space="preserve">و هذا بخلاف ما کان منها بلسان أنّه ما هو الشّرط واقعا، کما هو لسان الأمارات، فلا یجزی، فإنّ دلیل حجّیّته حیث کان بلسان أنه واجد لما هو شرطه الواقعی، فبارتفاع الجهل ینکشف أنه لم یکن کذلک، بل کان لشرطه فاقدا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کقاعدة الطّهارة او الحلّیّة بل و استصحابهما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قوی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بحث استصحاب خواهیم گفت آیا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طهارت در مقام جعل حکم است یا اینکه فقط نهی از نقض یقین به شک می‌کند و در صدد جعل حکم نیست؟</w:t>
      </w:r>
    </w:p>
    <w:p>
      <w:pPr>
        <w:pStyle w:val="BookText"/>
        <w:rPr/>
      </w:pPr>
      <w:r>
        <w:rPr>
          <w:rFonts w:ascii="IRNazanin" w:hAnsi="IRNazanin" w:eastAsia="IRNazanin"/>
          <w:color w:val="111111"/>
          <w:sz w:val="28"/>
          <w:sz w:val="28"/>
          <w:szCs w:val="28"/>
          <w:rtl w:val="true"/>
          <w:lang w:bidi="fa-IR"/>
        </w:rPr>
        <w:t xml:space="preserve">فرضا شک دارید که نماز جمعه، واجب است یا نه، آیا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حکم مماثل می‌کند یا اینکه فقط نهی از نقض یقین به شک می‌نماید و حکمی را به نام وجوب صلات جمعه، جعل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آخوند،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قاعده طهارت و حلّیّت جعل حکم می‌کند یعنی حکم مستصحب را بعینه در زمان شک به‌صورت حکم ظاهری جعل می‌نماید پس مفاد آن با شک در وجوب نماز جمعه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صلاة الجمعة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متذکّر می‌شویم که بحث ما در مقام دوّم این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اتیان مأمور به به امر ظاهری، مجزی از اتیان مأمور به به امر واقعی اوّلی هست یا نه</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اوامر ظاهری، دارای دو شعبه هستند یک قسم از آن‌ها مربوط به اصول عملیّه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دیگرش مربوط به امارات هست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شد که فلان لباس، طاهر است و شما با آن لباس، نماز خواندید سپس کشف خلاف شد، آیا آن نماز مجزی هست یا نه؟</w:t>
      </w:r>
    </w:p>
    <w:p>
      <w:pPr>
        <w:pStyle w:val="BookText"/>
        <w:rPr/>
      </w:pPr>
      <w:r>
        <w:rPr>
          <w:rFonts w:ascii="IRNazanin" w:hAnsi="IRNazanin" w:eastAsia="IRNazanin"/>
          <w:color w:val="111111"/>
          <w:sz w:val="28"/>
          <w:sz w:val="28"/>
          <w:szCs w:val="28"/>
          <w:rtl w:val="true"/>
          <w:lang w:bidi="fa-IR"/>
        </w:rPr>
        <w:t>مصنّف رحمه اللّه در باب امارات، قائل به عدم اجزا شدند یعنی درعین‌حال که مقام و ارزش امارات، بالاتر از مقام اصول است لکن از نظر اجزا، قضیّه، برعکس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امارات، توسعه‌ای در دلیل شرط بدهند بلکه امارات، جنبه طریقیّت و عنوان راهنما دارند و هنگامی که کشف خلاف شد، معلوم می‌شود جنبه هدایت و راهنمائی به واقع نداشته بلکه اشتباه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بیّنه یا دلیل حجّیّت خبر واحد</w:t>
      </w:r>
      <w:r>
        <w:rPr>
          <w:rStyle w:val="FootnoteAnchor"/>
          <w:rtl w:val="true"/>
        </w:rPr>
        <w:footnoteReference w:id="138"/>
      </w:r>
      <w:r>
        <w:rPr>
          <w:rFonts w:ascii="IRNazanin" w:hAnsi="IRNazanin" w:eastAsia="IRNazanin"/>
          <w:color w:val="111111"/>
          <w:sz w:val="28"/>
          <w:sz w:val="28"/>
          <w:szCs w:val="28"/>
          <w:rtl w:val="true"/>
          <w:lang w:bidi="fa-IR"/>
        </w:rPr>
        <w:t>در مقام توسعه و توضیح نیستند، فرضا خبری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صلات، طهارت واقعیّه، شرط است و بیّنه هم مفادش این است که من شما را به واقع، راهنمائی می‌کنم و در لباس مشکوک شما طهارت واقعیّه، وجود دارد و شما هم با آن لباس، نماز خواندید، بعدا که کشف خلاف شد، متوجّه می‌شوید که آن نماز، فاقد شرط واقعی بوده لذا عمل شما مجزی نیست و باید آن را در وقت، اعاده و در خارج از وقت، قضا نمائید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حجّیّت امارات از باب طریقیّت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140"/>
      </w:r>
      <w:r>
        <w:rPr>
          <w:rFonts w:ascii="IRNazanin" w:hAnsi="IRNazanin" w:eastAsia="IRNazanin"/>
          <w:color w:val="111111"/>
          <w:sz w:val="28"/>
          <w:sz w:val="28"/>
          <w:szCs w:val="28"/>
          <w:rtl w:val="true"/>
          <w:lang w:bidi="fa-IR"/>
        </w:rPr>
        <w:t>علی ما هو الأظهر الأقوی فی الطّرق و الأمارات، من أنّ حجّیّتها لیست بنحو السّببیّة، و أمّا بناء علیها، و أنّ العمل بسبب ادّاء أمارة إلی وجدان شرطه أو شطره، یصیر حقیقة صحیحا کأنّه واجد له، مع کونه فاقده، فیجزی لو کان الفاقد معه</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کالواجد فی کونه وافیا بتمام الغرض، و لا یجزی لو لم یکن کذلک، و یجب الإتیان بالواجد لاستیفاء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لاستحبّ هذا مع إمکان استیفائه، و إلا فلا مجال لإتیانه، کما عرفت فی الأمر الاضطراری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عدم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اخیرا بیان کردیم، طبق مبنای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را از باب طریقیّت، حجّت می‌دانند نه از باب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حجّیّت امارات، دو مبنا</w:t>
      </w:r>
      <w:r>
        <w:rPr>
          <w:rStyle w:val="FootnoteAnchor"/>
          <w:rtl w:val="true"/>
        </w:rPr>
        <w:footnoteReference w:id="143"/>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اصولیّین، معتقدند که امارات از باب طریقیّت و کاشفیّت، حجّت می‌باشند که 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برطبق اماره‌ای عمل کردیم و بعدا کشف خلاف شد یعنی ما را به واقع هدایت ننمود، کمترین اثری برآن، مترتّب نمی‌شود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حجّیّت امارات را از باب سببیّت بداند لذا لازم است بدانیم معنای سببیّت چیست و احتمالاتی که در آن داده شده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احتمالاتی که شاهد بحث ما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به‌عنوان متابعت و پیروی از اماره در خارج،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اماره، مخالف با واقع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مصلحت و حسنی هست که آن مصلحت، اقتضای پیروی از اماره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بناء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السّببیّة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فیجزی لو کان الفاقد معه فی هذا الحال کالواجد فی کونه وافیا بتمام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سببیّت اگر اماره‌ای مخالف واقع هم باشد دارای مصلحت هست لذا باید بررسی کرد که آن مصلحت به چه میزان هست، همان چهار احتمالی که به‌حسب مقام ثبوت در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محلّ بحث جاری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برطبق اماره، اتیان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فاقد جزء یا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به تمام غرض و دارای صددرجه، مصلحت هست در این صورت، مجزی می‌باشد، فرضا بیّنه‌ای بر طهارت لباس، قائم شد و شما با آن لباس، نماز خواندید، گرچه بیّنه، خلاف واقع باشد و لباس شما طهارت واقعی نداشته باشد لکن نفس خواندن نماز برطبق آنچه را که بیّنه شهادت داده، دارای مصلحت وافی و کافی هست</w:t>
      </w:r>
      <w:r>
        <w:rPr>
          <w:rStyle w:val="FootnoteAnchor"/>
          <w:rtl w:val="true"/>
        </w:rPr>
        <w:footnoteReference w:id="145"/>
      </w:r>
      <w:r>
        <w:rPr>
          <w:rFonts w:ascii="IRNazanin" w:hAnsi="IRNazanin" w:eastAsia="IRNazanin"/>
          <w:color w:val="111111"/>
          <w:sz w:val="28"/>
          <w:sz w:val="28"/>
          <w:szCs w:val="28"/>
          <w:rtl w:val="true"/>
          <w:lang w:bidi="fa-IR"/>
        </w:rPr>
        <w:t>لذا می‌گوئیم چون تمام مصلحت را تحصیل کرده‌اید، وجهی برای اعاده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برطبق اماره</w:t>
      </w:r>
      <w:r>
        <w:rPr>
          <w:rStyle w:val="FootnoteAnchor"/>
          <w:rtl w:val="true"/>
        </w:rPr>
        <w:footnoteReference w:id="146"/>
      </w:r>
      <w:r>
        <w:rPr>
          <w:rFonts w:ascii="IRNazanin" w:hAnsi="IRNazanin" w:eastAsia="IRNazanin"/>
          <w:color w:val="111111"/>
          <w:sz w:val="28"/>
          <w:sz w:val="28"/>
          <w:szCs w:val="28"/>
          <w:rtl w:val="true"/>
          <w:lang w:bidi="fa-IR"/>
        </w:rPr>
        <w:t>، وافی به تمام مصلحت نماز با طهارت واقعیّه نیست که خود دارای دو قسم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باقی‌مانده، قابل استیفا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قائل به اجزا شد و</w:t>
      </w:r>
    </w:p>
    <w:p>
      <w:pPr>
        <w:pStyle w:val="BookText"/>
        <w:rPr/>
      </w:pPr>
      <w:r>
        <w:rPr>
          <w:rFonts w:ascii="IRNazanin" w:hAnsi="IRNazanin" w:eastAsia="IRNazanin"/>
          <w:color w:val="111111"/>
          <w:sz w:val="28"/>
          <w:sz w:val="28"/>
          <w:szCs w:val="28"/>
          <w:rtl w:val="true"/>
          <w:lang w:bidi="fa-IR"/>
        </w:rPr>
        <w:t>و لا یخفی أنّ قضیّة إطلاق 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الاجتزاء بموافقته أیضا، هذا فیما إذا أحرز أن الحجّیّة بنحو الکشف و الطّریقیّة، أو بنحو الموضوعیّة و السببیة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عملی که برطبق اماره، اتیان شده کافی هست و مجالی برای اتیان مجدد عمل</w:t>
      </w:r>
      <w:r>
        <w:rPr>
          <w:rStyle w:val="FootnoteAnchor"/>
          <w:rtl w:val="true"/>
        </w:rPr>
        <w:footnoteReference w:id="147"/>
      </w:r>
      <w:r>
        <w:rPr>
          <w:rFonts w:ascii="IRNazanin" w:hAnsi="IRNazanin" w:eastAsia="IRNazanin"/>
          <w:color w:val="111111"/>
          <w:sz w:val="28"/>
          <w:sz w:val="28"/>
          <w:szCs w:val="28"/>
          <w:rtl w:val="true"/>
          <w:lang w:bidi="fa-IR"/>
        </w:rPr>
        <w:t>نیست زیرا اتیان مجدد، لغو و بدون ملاک می‌باشد پس اعاده و قضا مفهومی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باقی‌مانده، قابل استیفا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شق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باقی‌مانده، وجوب استیفا دارد، در این صورت، اعاده و قضاء عمل واجد جزء و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کشف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باقی‌مانده، استحباب استیفا دارد، در فرض مذکور، تکرار عمل واجد جزء و شرط هم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مأمور به به امر اضطراری و نماز مع التیمّم گفتیم از نظر مقام اثبات، مقتضای اطلاق آیه</w:t>
      </w:r>
      <w:r>
        <w:rPr>
          <w:rStyle w:val="FootnoteAnchor"/>
          <w:rtl w:val="true"/>
        </w:rPr>
        <w:footnoteReference w:id="148"/>
      </w:r>
      <w:r>
        <w:rPr>
          <w:rFonts w:ascii="IRNazanin" w:hAnsi="IRNazanin" w:eastAsia="IRNazanin"/>
          <w:color w:val="111111"/>
          <w:sz w:val="28"/>
          <w:sz w:val="28"/>
          <w:szCs w:val="28"/>
          <w:rtl w:val="true"/>
          <w:lang w:bidi="fa-IR"/>
        </w:rPr>
        <w:t>و روایت</w:t>
      </w:r>
      <w:r>
        <w:rPr>
          <w:rStyle w:val="FootnoteAnchor"/>
          <w:rtl w:val="true"/>
        </w:rPr>
        <w:footnoteReference w:id="149"/>
      </w:r>
      <w:r>
        <w:rPr>
          <w:rFonts w:ascii="IRNazanin" w:hAnsi="IRNazanin" w:eastAsia="IRNazanin"/>
          <w:color w:val="111111"/>
          <w:sz w:val="28"/>
          <w:sz w:val="28"/>
          <w:szCs w:val="28"/>
          <w:rtl w:val="true"/>
          <w:lang w:bidi="fa-IR"/>
        </w:rPr>
        <w:t>، اجزا هست در محلّ بحث هم اگر قائل به حجّیّت امارات از باب سببیّت بشویم، ظاهر اطلاق ادلّه حجّیّت امارات، این است که بعد از متابعت از اماره و کشف خلاف، لزومی ندارد که مأمور به را در وقت، اعاده و در خارج از وقت، قضا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مذکور در صورتی است که محرز شود که حجّیّت امارات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است 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 اینک باید به توضیح صورت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bookmarkStart w:id="165" w:name="pg12364_144793"/>
    </w:p>
    <w:p>
      <w:pPr>
        <w:pStyle w:val="BookText"/>
        <w:rPr/>
      </w:pPr>
      <w:bookmarkEnd w:id="165"/>
      <w:r>
        <w:rPr>
          <w:rFonts w:ascii="IRNazanin" w:hAnsi="IRNazanin" w:eastAsia="IRNazanin"/>
          <w:color w:val="111111"/>
          <w:sz w:val="28"/>
          <w:sz w:val="28"/>
          <w:szCs w:val="28"/>
          <w:rtl w:val="true"/>
          <w:lang w:bidi="fa-IR"/>
        </w:rPr>
        <w:t xml:space="preserve">و أمّا إذا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یحرز أنّها علی أیّ الوجهین، فأصالة عدم الإتیان بما یسقط معه التّکلیف مقتضیة للإعادة فی الوقت، و استصحاب عدم کون التّکلیف بالواقع فعلیّا فی الوقت لا یجدی، و لا یثبت کون ما أتی به مسقطا، إلا علی القول بالأصل المثبت، و قد علم اشتغال ذمّته بما یشکّ فی فراغها عنه بذلک المأتی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66" w:name="__RefHeading___Toc8794059_417432637"/>
      <w:bookmarkStart w:id="167" w:name="_Toc64"/>
      <w:bookmarkEnd w:id="166"/>
      <w:r>
        <w:rPr>
          <w:rtl w:val="true"/>
        </w:rPr>
        <w:t>«</w:t>
      </w:r>
      <w:r>
        <w:rPr>
          <w:rtl w:val="true"/>
        </w:rPr>
        <w:t>یک فرع اصولی</w:t>
      </w:r>
      <w:r>
        <w:rPr>
          <w:rtl w:val="true"/>
        </w:rPr>
        <w:t>»</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ما احراز نشد که حجّیّت امارات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 و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و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بیّنه، حجّت است امّا برای ما معلوم نیست که آیا حجّیّت آن از باب طریقیت است تا اینکه لازمه‌اش عدم اجزا باشد</w:t>
      </w:r>
      <w:r>
        <w:rPr>
          <w:rStyle w:val="FootnoteAnchor"/>
          <w:rtl w:val="true"/>
        </w:rPr>
        <w:footnoteReference w:id="152"/>
      </w:r>
      <w:r>
        <w:rPr>
          <w:rFonts w:ascii="IRNazanin" w:hAnsi="IRNazanin" w:eastAsia="IRNazanin"/>
          <w:color w:val="111111"/>
          <w:sz w:val="28"/>
          <w:sz w:val="28"/>
          <w:szCs w:val="28"/>
          <w:rtl w:val="true"/>
          <w:lang w:bidi="fa-IR"/>
        </w:rPr>
        <w:t>یا اینکه حجّیّت آن از باب سببیّت است تا لازمه‌اش اجزا باشد</w:t>
      </w:r>
      <w:r>
        <w:rPr>
          <w:rStyle w:val="FootnoteAnchor"/>
          <w:rtl w:val="true"/>
        </w:rPr>
        <w:footnoteReference w:id="153"/>
      </w:r>
      <w:r>
        <w:rPr>
          <w:rFonts w:ascii="IRNazanin" w:hAnsi="IRNazanin" w:eastAsia="IRNazanin"/>
          <w:color w:val="111111"/>
          <w:sz w:val="28"/>
          <w:sz w:val="28"/>
          <w:szCs w:val="28"/>
          <w:rtl w:val="true"/>
          <w:lang w:bidi="fa-IR"/>
        </w:rPr>
        <w:t>، وظیفه چیست؟</w:t>
      </w:r>
    </w:p>
    <w:p>
      <w:pPr>
        <w:pStyle w:val="BookText"/>
        <w:rPr/>
      </w:pPr>
      <w:r>
        <w:rPr>
          <w:rFonts w:ascii="IRNazanin" w:hAnsi="IRNazanin" w:eastAsia="IRNazanin"/>
          <w:color w:val="111111"/>
          <w:sz w:val="28"/>
          <w:sz w:val="28"/>
          <w:szCs w:val="28"/>
          <w:rtl w:val="true"/>
          <w:lang w:bidi="fa-IR"/>
        </w:rPr>
        <w:t>در فرض مسئله به اصول عملیّه،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متذکّر شویم که بحث مذکور را در دو بخش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لزوم یا عدم لزوم اعاده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لزوم قضا، زیرا هریک از آن دو، دارای حکم مستقلّی هستند که اینک به ترتیب به بیان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 بر طهارت فلان لباس، قائم شد و مکلّف، نماز ظهرش را در آن لباس، اتیان نمود، یک ساعت به غروب مانده، کشف خلاف</w:t>
      </w:r>
      <w:r>
        <w:rPr>
          <w:rStyle w:val="FootnoteAnchor"/>
          <w:rtl w:val="true"/>
        </w:rPr>
        <w:footnoteReference w:id="155"/>
      </w:r>
      <w:r>
        <w:rPr>
          <w:rFonts w:ascii="IRNazanin" w:hAnsi="IRNazanin" w:eastAsia="IRNazanin"/>
          <w:color w:val="111111"/>
          <w:sz w:val="28"/>
          <w:sz w:val="28"/>
          <w:szCs w:val="28"/>
          <w:rtl w:val="true"/>
          <w:lang w:bidi="fa-IR"/>
        </w:rPr>
        <w:t>شد، در این صورت اگر برای ما محرز 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بیّنه از باب طریقیّت است تا نماز ما مجزی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اعاده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حجّیّت بیّنه از باب سببیّت است تا اینکه صلات اتیان‌شده،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اعاده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اعاده نماز، لازم است یا نه؟</w:t>
      </w:r>
    </w:p>
    <w:p>
      <w:pPr>
        <w:pStyle w:val="BookText"/>
        <w:rPr/>
      </w:pPr>
      <w:r>
        <w:rPr>
          <w:rFonts w:ascii="IRNazanin" w:hAnsi="IRNazanin" w:eastAsia="IRNazanin"/>
          <w:color w:val="111111"/>
          <w:sz w:val="28"/>
          <w:sz w:val="28"/>
          <w:szCs w:val="28"/>
          <w:rtl w:val="true"/>
          <w:lang w:bidi="fa-IR"/>
        </w:rPr>
        <w:t>چاره‌ای غیر از رجوع به اصالت الاشتغال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فعلی نمی‌توان اصل برائت را جاری نمود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صلات را اتیان نموده امّا حلّیّت یا طهارت لباسش به استناد بیّنه بوده و فعلا برایش کشف خلاف شده، نمی‌داند عملی را که انجام داده، مأمور به بوده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آن عمل خارجی، مبرئ ذمّه بوده یا نه لذا اصالت الاشتغال، حکم می‌کند که اشتغال یقینی، نیاز به فراغ یقینی دارد و هنوز که وقت صلات باقی‌مانده است باید اعاده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مکلّف، اوّل زوال شمس، یقین دارد که تکلیفی متوجّه او شده و نمازی را به استناد بیّنه</w:t>
      </w:r>
      <w:r>
        <w:rPr>
          <w:rStyle w:val="FootnoteAnchor"/>
          <w:rtl w:val="true"/>
        </w:rPr>
        <w:footnoteReference w:id="156"/>
      </w:r>
      <w:r>
        <w:rPr>
          <w:rFonts w:ascii="IRNazanin" w:hAnsi="IRNazanin" w:eastAsia="IRNazanin"/>
          <w:color w:val="111111"/>
          <w:sz w:val="28"/>
          <w:sz w:val="28"/>
          <w:szCs w:val="28"/>
          <w:rtl w:val="true"/>
          <w:lang w:bidi="fa-IR"/>
        </w:rPr>
        <w:t>خوانده سپس برایش کشف خلاف شده و درعین‌حال، احتمال می‌دهد که حجّیّت بیّنه از باب طریقیّت باشد و اگر حجّیّت بیّنه از باب طریقیت باشد، او مأمور به واقعی را اتیان ننموده لذا آن عمل خارجی که به استناد بیّنه، واقع شده چه عنوان و اثری دارد؟</w:t>
      </w:r>
    </w:p>
    <w:p>
      <w:pPr>
        <w:pStyle w:val="BookText"/>
        <w:rPr/>
      </w:pPr>
      <w:r>
        <w:rPr>
          <w:rFonts w:ascii="IRNazanin" w:hAnsi="IRNazanin" w:eastAsia="IRNazanin"/>
          <w:color w:val="111111"/>
          <w:sz w:val="28"/>
          <w:sz w:val="28"/>
          <w:szCs w:val="28"/>
          <w:rtl w:val="true"/>
          <w:lang w:bidi="fa-IR"/>
        </w:rPr>
        <w:t>آن مکلّف می‌داند، تکلیفی متوجّه او شده و شک دارد که آن عمل خارجی، مبرئ ذمّه هست یا نه لذا اصالت الاحتیاط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به فراغ یقینی نیاز دارد و باید آن صلات را در وقت،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بحث فعلی با صلات مع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به امر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قبل، آن عملی که اتیان شده بود حقیقتا مأمور به بود ولی شک در تکلیف مستقل و وظیفه جدید، پیدا شده امّا در ما نحن فیه شک در تکلیف فعلی نداریم لذا باید در وقت، آن عمل را اعاده نمود به نحوی که بیان کردیم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اجرای اصالت الاشتغال، استصحاب جاری نموده و می‌گوئیم اعاده،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مکلّفی به استناد بیّنه، نماز عصرش را اتیان نمود و یک ساعت به غروب مانده برایش کشف خلاف شد که مستند طهارت لباسش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نبوده، او به‌جای اجرای اصالت الاشتغال می‌تواند استصحاب جاری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ساعت به غروب مانده و کشف خلاف شده،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مکلّف، وقتی دو ساعت به غروب مانده بود، وظیفه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با طهارت واقعی نداشته،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فعلی او بوده که با طهارت واقعی نماز بخواند درحالی‌که هنوز کشف خلاف نشده؟</w:t>
      </w:r>
    </w:p>
    <w:p>
      <w:pPr>
        <w:pStyle w:val="BookText"/>
        <w:rPr/>
      </w:pPr>
      <w:r>
        <w:rPr>
          <w:rFonts w:ascii="IRNazanin" w:hAnsi="IRNazanin" w:eastAsia="IRNazanin"/>
          <w:color w:val="111111"/>
          <w:sz w:val="28"/>
          <w:sz w:val="28"/>
          <w:szCs w:val="28"/>
          <w:rtl w:val="true"/>
          <w:lang w:bidi="fa-IR"/>
        </w:rPr>
        <w:t xml:space="preserve">مسلّما و بلا اشکال، هنگامی که دو ساعت به غروب مانده، آن تکلیف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امّا اکنون که یک ساعت به غروب مانده و کشف خلاف شده، شک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به واقع، الآن که کشف خلاف شده، فعلیّت پیدا کرد یا نه؟</w:t>
      </w:r>
    </w:p>
    <w:p>
      <w:pPr>
        <w:pStyle w:val="BookText"/>
        <w:rPr/>
      </w:pPr>
      <w:r>
        <w:rPr>
          <w:rFonts w:ascii="IRNazanin" w:hAnsi="IRNazanin" w:eastAsia="IRNazanin"/>
          <w:color w:val="111111"/>
          <w:sz w:val="28"/>
          <w:sz w:val="28"/>
          <w:szCs w:val="28"/>
          <w:rtl w:val="true"/>
          <w:lang w:bidi="fa-IR"/>
        </w:rPr>
        <w:t>استصحاب عدم فعلیّت، جاری می‌شود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غروب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 تکلیف، فعلیّت نداشته پس الآن هم که کشف خلاف شده و شک در فعلیّت آن داریم، استصحاب عدم فعلیّت تکلیف واقعی،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در موردی استصحاب، جاری شود، اصالت الاشتغال نمی‌تواند جریان پیدا کند زیرا استصحاب بر اشتغال،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استصحاب بر اشتغال، تقدّم دارد لکن استصحاب از نظر مثبتیّت، اعتبار ندارد زیرا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اوّل ظهر، ذمّه مکلّف، نسبت به تکلیف واقعی اشتغال پیدا کرده و شک داریم آن نمازی که به استناد بیّنه، واقع شد، برائت ذمّه ایجاد کرد یا نه؟ شما اگر بتوانید ثابت کنید نماز اتیان‌شده، مبرئ ذمّه است نیازی به اعاده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عدم فعلیّت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صلات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ثابت کند که آن</w:t>
      </w:r>
    </w:p>
    <w:p>
      <w:pPr>
        <w:pStyle w:val="BookText"/>
        <w:rPr/>
      </w:pPr>
      <w:r>
        <w:rPr>
          <w:rFonts w:ascii="IRNazanin" w:hAnsi="IRNazanin" w:eastAsia="IRNazanin"/>
          <w:color w:val="111111"/>
          <w:sz w:val="28"/>
          <w:sz w:val="28"/>
          <w:szCs w:val="28"/>
          <w:rtl w:val="true"/>
          <w:lang w:bidi="fa-IR"/>
        </w:rPr>
        <w:t>و هذا بخلاف ما إذا علم أنّه مأمور به واقعا، و شکّ فی أنّه یجزی عما هو المأمور به الواقعی الأولی، کما فی الأوامر الاضطراریّة أو الظّاهریّة، بناء علی أن یکون الحجّیّة علی نحو السّببیّة، فقضیّة الأصل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الإعادة؛ للاتیان بما اشتغلت به الذّمّة یقینا، و أصالة عدم فعلیّة التّکلیف الواقعی بعد رفع الاضطرار و کشف الخلاف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عنوان مبرئیّت دارد، کارساز است و الا خیر و تقریبا بدیهی است که استصحاب مذکور نمی‌تواند چنان نتیجه‌ای را بدهد، نه از باب اینکه مبرئیّت، لازم عدم فعلیّت نیست، بلکه لازمه عدم فعلیّت تکلیف واقعی، این است که نماز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مبرئ ذمّه هست لکن اشکالی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هیچ‌گاه نمی‌تواند لوازمش را ثابت نماید بلکه استصحاب فقط در مجرای خود و در همان متن و محدوده‌ای که جریان پیدا کرده، می‌تواند مفید باشد امّا به‌وسیله استصحاب نمی‌توان لوازم، ملزومات یا ملازمات مستصحب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استصحاب می‌گوید تکلیف واقعی، فعلیّت ندارد، امّا لازمه عدم فعلیّت، مبرئیّت آن نماز قبلی باشد، چنین لازمی را استصحاب نمی‌تواند ثابت کند و در نتیجه، وقتی آن لازم، ثابت نشد، شما یقین به اشتغال و شک در مبرئیّت آن نمازی که خواندید، دارید، چاره‌ای غیر از اجرای اصالت الاشتغال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شود که اصل مثبت، حجّت است و به‌وسیله استصحاب می‌توان لوازم، ملزومات و ملازمات مستصحب را هم ثابت نمود، در محلّ بحث هم می‌تواند به استصحاب تمسّک کند لکن قول مذکور، خلاف تحقیق است</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را به‌صورت یک اشکال و جواب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یا عدم اجزا اتیان مأمور به به امر اضطراری از اتیان مأمور به به امر واقعی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برائت از وجوب اعاده است</w:t>
      </w:r>
      <w:r>
        <w:rPr>
          <w:rStyle w:val="FootnoteAnchor"/>
          <w:rtl w:val="true"/>
        </w:rPr>
        <w:footnoteReference w:id="158"/>
      </w:r>
      <w:r>
        <w:rPr>
          <w:rFonts w:ascii="IRNazanin" w:hAnsi="IRNazanin" w:eastAsia="IRNazanin"/>
          <w:color w:val="111111"/>
          <w:sz w:val="28"/>
          <w:sz w:val="28"/>
          <w:szCs w:val="28"/>
          <w:rtl w:val="true"/>
          <w:lang w:bidi="fa-IR"/>
        </w:rPr>
        <w:t>، پس چرا در بحث فعلی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رجوع به اصالت الاشتغال و لزوم اعاده، نداریم؟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قبلی شک در اصل تکلیف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اینکه آیا تکلیفی نسبت به صلات مع الوضوء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مانند سائر شبهات وجوبیّه می‌توانستیم به اصل برائت، رجوع نمائیم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مأمور به به امر اضطراری، آن نمازی را که مکلّف در حال فقدان ماء با تیمّم خوانده، واقعا مأمور به بوده و هیچ تردیدی نیست که تا زمانی که واجد الماء نشده وظیفه‌اش همان نماز بوده بنابراین، عملی که در خارج واقع شده، وظیفه واقعی مکلّف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واقعی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ساعت به غروب مانده که واجد الماء شده، شک می‌کند که آیا تکلیف ثانوی، نسبت به صلات مع الوضوء دارد یا نه، همان‌طور که در سائر شبهات وجوبیّه، اصل برائت جاری می‌شود در فرض مذکور هم مکلّف، اصل برائت جاری نموده و می‌گوید تکلیف واقعی، نسبت به صلات مع الوضوء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لازم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اوامر ظاهریّه هم بنا بر اینکه حجّیّت امارات از باب سببیّت</w:t>
      </w:r>
      <w:r>
        <w:rPr>
          <w:rStyle w:val="FootnoteAnchor"/>
          <w:rtl w:val="true"/>
        </w:rPr>
        <w:footnoteReference w:id="160"/>
      </w:r>
      <w:r>
        <w:rPr>
          <w:rFonts w:ascii="IRNazanin" w:hAnsi="IRNazanin" w:eastAsia="IRNazanin"/>
          <w:color w:val="111111"/>
          <w:sz w:val="28"/>
          <w:sz w:val="28"/>
          <w:szCs w:val="28"/>
          <w:rtl w:val="true"/>
          <w:lang w:bidi="fa-IR"/>
        </w:rPr>
        <w:t>باشد بعد از کشف خلاف، اصالت عدم فعلیّت تکلیف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فلا یجب بناء علی أنّه فرض جدید، و کان الفوت المعلّق علیه وجوبه لا یثبت بأصالة عدم الإتیان، إلا علی القول بالأصل المثبت، و إلا فهو واجب، کما لا یخفی علی المتأمّل،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 بر طهارت فلان لباس، قائم شد و مکلّف، نماز ظهر و عصرش را در آن لباس، اتیان نمود، بعد از غروب شمس، کشف خلاف شد که آن لباس، طاهر نبوده در این صورت اگر برای ما محرز 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حجّیّت امارات و بیّنه از باب طریقیّت است که نماز ما مجزی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حجّیّت بیّنه از باب سببیّت است تا در نتیجه، نماز ما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چیست؟</w:t>
      </w:r>
    </w:p>
    <w:p>
      <w:pPr>
        <w:pStyle w:val="BookText"/>
        <w:rPr/>
      </w:pPr>
      <w:r>
        <w:rPr>
          <w:rFonts w:ascii="IRNazanin" w:hAnsi="IRNazanin" w:eastAsia="IRNazanin"/>
          <w:color w:val="111111"/>
          <w:sz w:val="28"/>
          <w:sz w:val="28"/>
          <w:szCs w:val="28"/>
          <w:rtl w:val="true"/>
          <w:lang w:bidi="fa-IR"/>
        </w:rPr>
        <w:t>باید دقّتی در دلیل قضا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قضا به امر جدید است یا اینکه قضا تابع ادا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دلیل قضا اخذ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وجودی هست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و همان نیاوردن مأمور به است؟</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امر عدمی باشد، امر عدمی به‌وسیله استصحاب عدم اتیان، ثابت می‌شود فرضا اگر کسی ساعت هشت صبح، شک کند که نماز صبحش را خوانده یا نه استصحاب عدم اتیان صلات صبح،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وجودی باشد که در این صورت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استصحاب عدم اتیان، می‌تواند امر وجودی را ثابت کند یا اینکه چون اصل مثبت است نمی‌تواند آن را اثبات نماید؟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القضاء فلا یجب بناء علی انه فرض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القول</w:t>
      </w:r>
    </w:p>
    <w:p>
      <w:pPr>
        <w:pStyle w:val="BookText"/>
        <w:rPr/>
      </w:pPr>
      <w:r>
        <w:rPr>
          <w:rFonts w:ascii="IRNazanin" w:hAnsi="IRNazanin" w:eastAsia="IRNazanin"/>
          <w:color w:val="111111"/>
          <w:sz w:val="28"/>
          <w:sz w:val="28"/>
          <w:szCs w:val="28"/>
          <w:rtl w:val="true"/>
          <w:lang w:bidi="fa-IR"/>
        </w:rPr>
        <w:t>بالاصل</w:t>
      </w:r>
      <w:r>
        <w:rPr>
          <w:rStyle w:val="FootnoteAnchor"/>
          <w:rtl w:val="true"/>
        </w:rPr>
        <w:footnoteReference w:id="163"/>
      </w:r>
      <w:r>
        <w:rPr>
          <w:rFonts w:ascii="IRNazanin" w:hAnsi="IRNazanin" w:eastAsia="IRNazanin"/>
          <w:color w:val="111111"/>
          <w:sz w:val="28"/>
          <w:sz w:val="28"/>
          <w:szCs w:val="28"/>
          <w:rtl w:val="true"/>
          <w:lang w:bidi="fa-IR"/>
        </w:rPr>
        <w:t xml:space="preserve">المثبت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 واجب</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اگر قضا به امر 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 وجودی باشد و امر وجودی به‌وسیله استصحاب عدم، ثابت نشود و در این صورت شما شک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شامل شما می‌شود یا نه؟ اصل برائت جاری می‌شود و در نتیجه می‌گوئیم قضا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شرائط مذکور، موجود نبود، قضا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قضا، تابع ادا باشد، در این صورت، قضا هم مانند اعاده، لازم است، همان‌طور که بعد از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لازم بود، در خارج از وقت هم قضا، لازم است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عدمی دانستیم، به‌وسیله استصحاب عدم اتیان،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یا اگر فوت را امر وجودی دانستیم لکن اصل مثبت، حجیّت پیدا کرد، در نتیجه، عنوان فوت تحقق پیدا می‌کند و باید آن صلات را قضا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جیّدا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w:t>
      </w:r>
      <w:r>
        <w:rPr>
          <w:rStyle w:val="FootnoteAnchor"/>
          <w:rtl w:val="true"/>
        </w:rPr>
        <w:footnoteReference w:id="166"/>
      </w:r>
      <w:r>
        <w:rPr>
          <w:rFonts w:ascii="IRNazanin" w:hAnsi="IRNazanin" w:eastAsia="IRNazanin"/>
          <w:color w:val="111111"/>
          <w:sz w:val="28"/>
          <w:sz w:val="28"/>
          <w:szCs w:val="28"/>
          <w:rtl w:val="true"/>
          <w:lang w:bidi="fa-IR"/>
        </w:rPr>
        <w:t>کلّه فیما یجری فی متعلّق التّکالیف، من الأمارات الشّرعیّة و الأصول العملیّة، و اما ما یجری فی إثبات أصل التّکلیف، کما إذا قام الطّریق أو الأصل علی وجوب صلاة الجمعة یومها فی زمان الغیبة، فانکشف بعد أدائها وجوب صلاة الظّهر فی زمانها، فلا وجه لإجزائها مطلقا، غایة الأمر أن تصیر صلاة الجمعة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مصلحة لذلک، و لا ینافی هذا بقاء صلاة الظّهر علی ما هی علیه من المصلحة، کما لا یخفی، إلا أن یقوم دلیل بالخصوص علی عدم وجوب صلاتین فی یوم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از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درباره اصول و اماراتی بود که در اجزا و شرائط متعلّق و موضوع تکلیف جاری می‌شد که در مورد اصول عملیّه و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از باب سببیّت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اجزا شدیم امّا در مورد امارات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امارات از باب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اجزا شدیم لکن بحث فعلی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اصول عملیّه یا امارات، نسبت به نفس تکلیف، جریان پیدا کرد و تکلیفی را ثابت نمود سپس کشف خلاف شد، حکم مسئله چیست و آیا عمل اتیان‌شده مجزی هست یا نه؟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مکلّفی، تردید پیدا کرد که آیا در زمان غیبت، نماز جمعه، واجب است یا نه، در نتیجه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عصر حضور، واجب بوده و الآن که زمان غیبت است و شک در وجوب آن داریم به‌وسیله استصحاب، بقاء وجوبش را ثابت می‌کنیم و روزهای جمعه به‌جای نماز ظهر، صلات جمعه می‌خوانیم لکن بعد از مدّتی برای او کشف خلاف</w:t>
      </w:r>
    </w:p>
    <w:p>
      <w:pPr>
        <w:pStyle w:val="BookText"/>
        <w:rPr/>
      </w:pPr>
      <w:r>
        <w:rPr>
          <w:rFonts w:ascii="IRNazanin" w:hAnsi="IRNazanin" w:eastAsia="IRNazanin"/>
          <w:color w:val="111111"/>
          <w:sz w:val="28"/>
          <w:sz w:val="28"/>
          <w:szCs w:val="28"/>
          <w:rtl w:val="true"/>
          <w:lang w:bidi="fa-IR"/>
        </w:rPr>
        <w:t>و معلوم شد که وظیفه‌اش در زمان غیبت، خواندن نماز جمعه نیست بلکه باید نماز ظهر بخواند، در این صورت آیا آن نماز، مجزی هست یا نه؟</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و روایتی دلالت نمود که در عصر غیبت در روز جمعه باید نماز جمعه خواند، مکلّف هم طبق آن، عمل کرد سپس کشف خلاف شد آیا نماز اتیان‌شده، مجزی هست یا نه؟</w:t>
      </w:r>
    </w:p>
    <w:p>
      <w:pPr>
        <w:pStyle w:val="BookText"/>
        <w:rPr/>
      </w:pPr>
      <w:r>
        <w:rPr>
          <w:rFonts w:ascii="IRNazanin" w:hAnsi="IRNazanin" w:eastAsia="IRNazanin"/>
          <w:color w:val="111111"/>
          <w:sz w:val="28"/>
          <w:sz w:val="28"/>
          <w:szCs w:val="28"/>
          <w:rtl w:val="true"/>
          <w:lang w:bidi="fa-IR"/>
        </w:rPr>
        <w:t>آن نماز مجزی نمی‌باشد، خواه قیام دلیل بر وجوب صلات جمعه از طریق اصل باشد یا از طریق اماره، خواه حجّیّت امارات را از باب کاشفیّت</w:t>
      </w:r>
      <w:r>
        <w:rPr>
          <w:rStyle w:val="FootnoteAnchor"/>
          <w:rtl w:val="true"/>
        </w:rPr>
        <w:footnoteReference w:id="167"/>
      </w:r>
      <w:r>
        <w:rPr>
          <w:rFonts w:ascii="IRNazanin" w:hAnsi="IRNazanin" w:eastAsia="IRNazanin"/>
          <w:color w:val="111111"/>
          <w:sz w:val="28"/>
          <w:sz w:val="28"/>
          <w:szCs w:val="28"/>
          <w:rtl w:val="true"/>
          <w:lang w:bidi="fa-IR"/>
        </w:rPr>
        <w:t>بدانید یا از باب سببیت و موضوعیّت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اکثر فائده آن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سببیّت و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اماره</w:t>
      </w:r>
      <w:r>
        <w:rPr>
          <w:rStyle w:val="FootnoteAnchor"/>
          <w:rtl w:val="true"/>
        </w:rPr>
        <w:footnoteReference w:id="168"/>
      </w:r>
      <w:r>
        <w:rPr>
          <w:rFonts w:ascii="IRNazanin" w:hAnsi="IRNazanin" w:eastAsia="IRNazanin"/>
          <w:color w:val="111111"/>
          <w:sz w:val="28"/>
          <w:sz w:val="28"/>
          <w:szCs w:val="28"/>
          <w:rtl w:val="true"/>
          <w:lang w:bidi="fa-IR"/>
        </w:rPr>
        <w:t>، نماز جمعه، واجد صددرجه، مصلحت می‌شود لکن ثمره‌ای برآن مترتّب نمی‌شود زیرا وجود صددرجه مصلحت در نماز جمعه، معنایش این نیست که نماز ظهر، مصلحت ندارد بلکه نماز ظهر، دارای مصلحت کامله هست و از آن مکلّف، فوت شده لذا باید استیفا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یقوم دلیل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دلیل خاصی، قائم شود که در یک روز، دو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ظهر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اصول و اماراتی که مربوط به اجزا و شرائط تکلیف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 و شرائط متعلّق و موضوع تکلیف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تفصیل شدیم امّا اصول و اماراتی که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قائل به عدم اجزا شدیم</w:t>
      </w:r>
      <w:r>
        <w:rPr>
          <w:rFonts w:eastAsia="IRNazanin" w:cs="IRNazanin"/>
          <w:color w:val="111111"/>
          <w:sz w:val="28"/>
          <w:szCs w:val="28"/>
          <w:rtl w:val="true"/>
          <w:lang w:bidi="fa-IR"/>
        </w:rPr>
        <w:t>.</w:t>
      </w:r>
      <w:bookmarkStart w:id="168" w:name="pg12364_144802"/>
    </w:p>
    <w:p>
      <w:pPr>
        <w:pStyle w:val="BookText"/>
        <w:rPr/>
      </w:pPr>
      <w:bookmarkEnd w:id="168"/>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توهّم الإجزاء فی القطع بالأمر فی صورة الخطأ، فإنّه لا یکون موافقة للأمر فیها، و بقی الأمر بلا موافقة أصلا، و هو أوضح من أن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69" w:name="__RefHeading___Toc8794061_417432637"/>
      <w:bookmarkStart w:id="170" w:name="_Toc65"/>
      <w:bookmarkEnd w:id="169"/>
      <w:r>
        <w:rPr>
          <w:rtl w:val="true"/>
        </w:rPr>
        <w:t>حکم خطای قطع</w:t>
      </w:r>
      <w:r>
        <w:rPr>
          <w:rtl w:val="true"/>
        </w:rPr>
        <w:t xml:space="preserve">- </w:t>
      </w:r>
      <w:r>
        <w:rPr>
          <w:rtl w:val="true"/>
        </w:rPr>
        <w:t>از نظر اجزا</w:t>
      </w:r>
      <w:r>
        <w:rPr>
          <w:rtl w:val="true"/>
        </w:rPr>
        <w:t>-</w:t>
      </w:r>
      <w:bookmarkEnd w:id="1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قاطع شد که وظیفه‌اش در روز جمعه، خواندن نماز جمعه است، باید طبق آن عمل کند زیرا قطع، دارای حجیّت ذاتی هست</w:t>
      </w:r>
      <w:r>
        <w:rPr>
          <w:rStyle w:val="FootnoteAnchor"/>
          <w:rtl w:val="true"/>
        </w:rPr>
        <w:footnoteReference w:id="170"/>
      </w:r>
      <w:r>
        <w:rPr>
          <w:rFonts w:ascii="IRNazanin" w:hAnsi="IRNazanin" w:eastAsia="IRNazanin"/>
          <w:color w:val="111111"/>
          <w:sz w:val="28"/>
          <w:sz w:val="28"/>
          <w:szCs w:val="28"/>
          <w:rtl w:val="true"/>
          <w:lang w:bidi="fa-IR"/>
        </w:rPr>
        <w:t>اما چنانچه بعدا کشف خلاف شد که تکلیفش خواندن نماز جمعه نبوده، وظیفه‌اش چیست؟</w:t>
      </w:r>
    </w:p>
    <w:p>
      <w:pPr>
        <w:pStyle w:val="BookText"/>
        <w:rPr/>
      </w:pPr>
      <w:r>
        <w:rPr>
          <w:rFonts w:ascii="IRNazanin" w:hAnsi="IRNazanin" w:eastAsia="IRNazanin"/>
          <w:color w:val="111111"/>
          <w:sz w:val="28"/>
          <w:sz w:val="28"/>
          <w:szCs w:val="28"/>
          <w:rtl w:val="true"/>
          <w:lang w:bidi="fa-IR"/>
        </w:rPr>
        <w:t>آیا آن قطع و اتیان عمل برطبق آن مجزی هست؟</w:t>
      </w:r>
    </w:p>
    <w:p>
      <w:pPr>
        <w:pStyle w:val="BookText"/>
        <w:rPr/>
      </w:pPr>
      <w:r>
        <w:rPr>
          <w:rFonts w:ascii="IRNazanin" w:hAnsi="IRNazanin" w:eastAsia="IRNazanin"/>
          <w:color w:val="111111"/>
          <w:sz w:val="28"/>
          <w:sz w:val="28"/>
          <w:szCs w:val="28"/>
          <w:rtl w:val="true"/>
          <w:lang w:bidi="fa-IR"/>
        </w:rPr>
        <w:t>سزاوار نیست که کسی در فرض مذکور، توهّم اجزا نماید زیرا قطع، واقع را که تغییر نمی‌دهد شما یقین به وجوب نماز جمعه پیدا کردید و آن را اتیان نمودید، سپس کشف خلاف شد، وجهی برای اجزا وجود ندارد آنچه را که اتیان نمودید، مأمور به نبوده و آن عملی که مأمور به بوده در خارج اتیان نشده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بدیهی است که مولا شما را بر ترک مأمور به واقعی، مؤاخذه نمی‌کند زیرا بالاخره برطبق قطع خود که حجّیّت ذاتی دارد، عمل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یکون ما قطع بکونه مأمورا به مشتملا علی المصلحة فی هذا الحال، أو علی مقدار منها، و لو فی غیر الحال، غیرممکن مع استیفائه استیفاء الباقی منه و معه لا یبقی مجال لامتثال الأمر الواقعی، و هکذا الحال فی الطرق، فالإجزاء لیس لأجل اقتضاء امتثال الأمر القطعی أو الطریقیّ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إنّما هو لخصوصیّة اتّفاقیة فی متعلّقهما، کما فی الإتمام و القصر، و الإخفات و الجهر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تصوّراتی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قطع فردی که یقین به وجوب صلات جمعه پیدا کرده، این اثر را پیدا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را که فاقد مصلحت بود، واجد مصلحت کامل و وافی نماید،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جمعه‌ای را که مکلّف، قطع پیدا کرده مأمور به هست مشتمل بر صددرجه،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یعنی در حال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فرض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به‌طور کلّی، برای هرکس و در هر حال</w:t>
      </w:r>
      <w:r>
        <w:rPr>
          <w:rStyle w:val="FootnoteAnchor"/>
          <w:rtl w:val="true"/>
        </w:rPr>
        <w:footnoteReference w:id="171"/>
      </w:r>
      <w:r>
        <w:rPr>
          <w:rFonts w:ascii="IRNazanin" w:hAnsi="IRNazanin" w:eastAsia="IRNazanin"/>
          <w:color w:val="111111"/>
          <w:sz w:val="28"/>
          <w:sz w:val="28"/>
          <w:szCs w:val="28"/>
          <w:rtl w:val="true"/>
          <w:lang w:bidi="fa-IR"/>
        </w:rPr>
        <w:t>، دارای پنجاه درجه مصلحت هست به نحوی که اگر کسی آن پنجاه درجه مصلحت را استیفا کرد، در نتیجه، استیفای مصلحت باقی‌مانده برایش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اوّل ظهر روز جمعه، امر، دائر باشد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نماز ظهر بخواند که دارای صددرجه مصلحت هست یا اینکه نماز جمعه‌ای بخواند که دارای پنجاه درجه مصلحت هست و مصلحت باقی‌مانده‌اش قابل استیفا نباشد یعنی حتّی کسی که قطع به وجوب نماز ظهر دارد اگر نماز جمعه بخواند پنجاه درجه مصلحت، نصیب او می‌شود و مصلحت باقی‌مانده‌اش را نمی‌تواند استیفا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دو فرض</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 مذکور، تصوّر نمودیم و مکلّفی نماز جمعه را خواند سپس</w:t>
      </w:r>
    </w:p>
    <w:p>
      <w:pPr>
        <w:pStyle w:val="BookText"/>
        <w:rPr/>
      </w:pPr>
      <w:r>
        <w:rPr>
          <w:rFonts w:ascii="IRNazanin" w:hAnsi="IRNazanin" w:eastAsia="IRNazanin"/>
          <w:color w:val="111111"/>
          <w:sz w:val="28"/>
          <w:sz w:val="28"/>
          <w:szCs w:val="28"/>
          <w:rtl w:val="true"/>
          <w:lang w:bidi="fa-IR"/>
        </w:rPr>
        <w:t>برایش کشف خلاف شد، باید قائل به اجزا شویم و مجالی برای امتثال امر واقعی و خواندن نماز ظهر، باقی نمی‌ماند و اگر نماز ظهر را اعاده یا قضا کند، اثری ندارد بلکه باید قائل به اجزا شد منتها آن مکلّف در فرض اوّل، تمام مصلحت را استیفا نموده و در فرض دوّم، پنجاه درجه از مصلحت را کسب نموده و بقیّه‌اش امکان استیفا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هکذا الحال فی الطرق فالاجزاء لیس لاجل اقتضاء امتثال الامر القطعی او الطّریقی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امارات و طرق</w:t>
      </w:r>
      <w:r>
        <w:rPr>
          <w:rStyle w:val="FootnoteAnchor"/>
          <w:rtl w:val="true"/>
        </w:rPr>
        <w:footnoteReference w:id="173"/>
      </w:r>
      <w:r>
        <w:rPr>
          <w:rFonts w:ascii="IRNazanin" w:hAnsi="IRNazanin" w:eastAsia="IRNazanin"/>
          <w:color w:val="111111"/>
          <w:sz w:val="28"/>
          <w:sz w:val="28"/>
          <w:szCs w:val="28"/>
          <w:rtl w:val="true"/>
          <w:lang w:bidi="fa-IR"/>
        </w:rPr>
        <w:t>هم اگر چنان تصوّر و فرضی</w:t>
      </w:r>
      <w:r>
        <w:rPr>
          <w:rStyle w:val="FootnoteAnchor"/>
          <w:rtl w:val="true"/>
        </w:rPr>
        <w:footnoteReference w:id="174"/>
      </w:r>
      <w:r>
        <w:rPr>
          <w:rFonts w:ascii="IRNazanin" w:hAnsi="IRNazanin" w:eastAsia="IRNazanin"/>
          <w:color w:val="111111"/>
          <w:sz w:val="28"/>
          <w:sz w:val="28"/>
          <w:szCs w:val="28"/>
          <w:rtl w:val="true"/>
          <w:lang w:bidi="fa-IR"/>
        </w:rPr>
        <w:t>بکنیم باید قائل به اجزا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اجزا در فرض</w:t>
      </w:r>
      <w:r>
        <w:rPr>
          <w:rStyle w:val="FootnoteAnchor"/>
          <w:rtl w:val="true"/>
        </w:rPr>
        <w:footnoteReference w:id="175"/>
      </w:r>
      <w:r>
        <w:rPr>
          <w:rFonts w:ascii="IRNazanin" w:hAnsi="IRNazanin" w:eastAsia="IRNazanin"/>
          <w:color w:val="111111"/>
          <w:sz w:val="28"/>
          <w:sz w:val="28"/>
          <w:szCs w:val="28"/>
          <w:rtl w:val="true"/>
          <w:lang w:bidi="fa-IR"/>
        </w:rPr>
        <w:t>مذکور چیست؟</w:t>
      </w:r>
    </w:p>
    <w:p>
      <w:pPr>
        <w:pStyle w:val="BookText"/>
        <w:rPr/>
      </w:pPr>
      <w:r>
        <w:rPr>
          <w:rFonts w:ascii="IRNazanin" w:hAnsi="IRNazanin" w:eastAsia="IRNazanin"/>
          <w:color w:val="111111"/>
          <w:sz w:val="28"/>
          <w:sz w:val="28"/>
          <w:szCs w:val="28"/>
          <w:rtl w:val="true"/>
          <w:lang w:bidi="fa-IR"/>
        </w:rPr>
        <w:t>آیا امتثال امر قطعی یا امر طریقی مقتضی اجزا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امر قطعی نداریم، صرف تخیّل و اشتباهی مطرح بوده و همچنین امر طریقی، خصوصیّتی ندارد که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اجزا باشد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القطعی الاجزاء یا الامر الطّریقی اقتضی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علّت اجزا چیست؟</w:t>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خصوصیّتی است که در متعلّق امر قطعی و طریقی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واجدیّت مصلحت تامّه در حال قطع یا واجدیّت مقداری از مصلحت و عدم امکان استیفای بقیّه مصلحت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اجزا به خاطر همان خصوصیّتی است که برحسب تصادف و اتفاق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قطعی و امر طریقی پیدا شده و الا امر قطعی و طریقی هیچ‌گونه مدخلیّتی در اجزا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دو شاهد به نفع خود اقامه نموده‌اند که اینک به توضیح آن می‌پردازیم گرچه ایشان همان دو مثال را در جلد دوّم کتاب کفایة الاصول بیان کردند و ما هم در جلد پنجم کتاب ایضاح الکفایة آن را آورده‌ایم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صحّت و اجزای عمل ناقص و فاقد بعضی از شرائط نداریم مگر در دو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وظیفه‌اش این بود که نمازش را قصر و شکسته بخواند اما جهلا</w:t>
      </w:r>
      <w:r>
        <w:rPr>
          <w:rStyle w:val="FootnoteAnchor"/>
          <w:rtl w:val="true"/>
        </w:rPr>
        <w:footnoteReference w:id="176"/>
      </w:r>
      <w:r>
        <w:rPr>
          <w:rFonts w:ascii="IRNazanin" w:hAnsi="IRNazanin" w:eastAsia="IRNazanin"/>
          <w:color w:val="111111"/>
          <w:sz w:val="28"/>
          <w:sz w:val="28"/>
          <w:szCs w:val="28"/>
          <w:rtl w:val="true"/>
          <w:lang w:bidi="fa-IR"/>
        </w:rPr>
        <w:t>نمازش را تمام</w:t>
      </w:r>
      <w:r>
        <w:rPr>
          <w:rStyle w:val="FootnoteAnchor"/>
          <w:rtl w:val="true"/>
        </w:rPr>
        <w:footnoteReference w:id="177"/>
      </w:r>
      <w:r>
        <w:rPr>
          <w:rFonts w:ascii="IRNazanin" w:hAnsi="IRNazanin" w:eastAsia="IRNazanin"/>
          <w:color w:val="111111"/>
          <w:sz w:val="28"/>
          <w:sz w:val="28"/>
          <w:szCs w:val="28"/>
          <w:rtl w:val="true"/>
          <w:lang w:bidi="fa-IR"/>
        </w:rPr>
        <w:t>خواند در این صورت، عملش صحیح است و لزومی به اعاده و قضا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جهلا</w:t>
      </w:r>
      <w:r>
        <w:rPr>
          <w:rStyle w:val="FootnoteAnchor"/>
          <w:rtl w:val="true"/>
        </w:rPr>
        <w:footnoteReference w:id="178"/>
      </w:r>
      <w:r>
        <w:rPr>
          <w:rFonts w:ascii="IRNazanin" w:hAnsi="IRNazanin" w:eastAsia="IRNazanin"/>
          <w:color w:val="111111"/>
          <w:sz w:val="28"/>
          <w:sz w:val="28"/>
          <w:szCs w:val="28"/>
          <w:rtl w:val="true"/>
          <w:lang w:bidi="fa-IR"/>
        </w:rPr>
        <w:t>نماز جهری را اخفاتا خواند یا نماز اخفاتی را جهرا قرائت نمود در این صورت هم نمازش صحیح است و اعاده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فرض مذکور، هم روایت صحیحه، دلالت بر صحت عمل می‌کند و هم مشهور برطبق آن روایت فتوا داده و از آن اعراض ننموده‌اند لازم به تذکّر است که در آن دو فرض اگر جهل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مستحقّ عقوبت هم هست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فرض مذکور چیست؟</w:t>
      </w:r>
    </w:p>
    <w:p>
      <w:pPr>
        <w:pStyle w:val="BookText"/>
        <w:rPr/>
      </w:pPr>
      <w:r>
        <w:rPr>
          <w:rFonts w:ascii="IRNazanin" w:hAnsi="IRNazanin" w:eastAsia="IRNazanin"/>
          <w:color w:val="111111"/>
          <w:sz w:val="28"/>
          <w:sz w:val="28"/>
          <w:szCs w:val="28"/>
          <w:rtl w:val="true"/>
          <w:lang w:bidi="fa-IR"/>
        </w:rPr>
        <w:t xml:space="preserve">علّت اجزا، این نیست که جاهل مقصّر بودن دارای خصوصیّتی هست بلکه علّتش این است که عمل اتیان‌شده، دارای خصوصیّتی هست که امکان ندارد تدارک شود فرضا کسی که نماز ظهرش را جهرا خواند، زمینه‌ای باقی نمی‌ماند که نمازش را اخفاتا تکرار کند و تمام مصلحت را استیفا نماید و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خصوصیّتی که در متعلّق تکلیف هست باعث اجزا شده نه اینکه جاهل مقصّر بودن یا قطع به خلاف داشتن باعث اجزا شده باشد</w:t>
      </w:r>
      <w:r>
        <w:rPr>
          <w:rFonts w:eastAsia="IRNazanin" w:cs="IRNazanin"/>
          <w:color w:val="111111"/>
          <w:sz w:val="28"/>
          <w:szCs w:val="28"/>
          <w:rtl w:val="true"/>
          <w:lang w:bidi="fa-IR"/>
        </w:rPr>
        <w:t>.</w:t>
      </w:r>
      <w:bookmarkStart w:id="171" w:name="pg12364_144806"/>
    </w:p>
    <w:p>
      <w:pPr>
        <w:pStyle w:val="BookText"/>
        <w:rPr/>
      </w:pPr>
      <w:bookmarkEnd w:id="17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یذهب علیک أنّ الإجزاء فی بعض موارد الأصول و الطّرق و الأمارات، علی ما عرفت تفصیله، لا یوجب التّصویب المجمع علی بطلانه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بالاجزاء علی ما عرفت تفصیله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جعل فیه حکم ظاهری و فیما لا یمکن استیفاء الفائت، جعل حکم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انّ الاجزاء لیس لازما مساویا للتصویب الباطل بل لمطلق التصویب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تلک الموارد، فإنّ الحکم الواقعی بمرتبته محفوظ فیها، فإنّ الحکم المشترک بین العالم و الجاهل و الملتفت و الغافل، لیس إلا الحکم الإنشائی المدلول علیه بالخطابات المشتملة علی بیان الأحکام للموضوعات بعناوینها الأوّلیّة، بحسب ما یکون فیها من المقتضیات، و هو ثابت فی تلک الموارد کسائر موارد الأمارات، و إنّما المنفی فیها لیس إلا الحکم الفعلیّ البعثیّ، و هو منفی فی غیر موارد الإصابة، و إن لم نقل بالإجزاء، فلا فرق بین الإجزاء و عدمه، إلا فی سقوط التّکلیف بالواقع بموافقة الأمر الظّاهری، و عدم سقوطه بعد انکشاف عدم الاصابة، و سقوط التّکلیف بحصول غرضه، أو لعدم إمکان تحصیله غیر التّصویب المجمع علی بطلانه، و هو خلوّ الواقعة عن الحکم غیر ما أدّت إلیه الامارة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72" w:name="__RefHeading___Toc8794063_417432637"/>
      <w:bookmarkStart w:id="173" w:name="_Toc66"/>
      <w:bookmarkEnd w:id="172"/>
      <w:r>
        <w:rPr>
          <w:rtl w:val="true"/>
        </w:rPr>
        <w:t xml:space="preserve">آیا لازمه اجزا </w:t>
      </w:r>
      <w:r>
        <w:rPr>
          <w:rtl w:val="true"/>
        </w:rPr>
        <w:t>«</w:t>
      </w:r>
      <w:r>
        <w:rPr>
          <w:rtl w:val="true"/>
        </w:rPr>
        <w:t>تصویب</w:t>
      </w:r>
      <w:r>
        <w:rPr>
          <w:rtl w:val="true"/>
        </w:rPr>
        <w:t xml:space="preserve">» </w:t>
      </w:r>
      <w:r>
        <w:rPr>
          <w:rtl w:val="true"/>
        </w:rPr>
        <w:t>است؟</w:t>
      </w:r>
      <w:bookmarkEnd w:id="17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مفصّلی درباره اجزا داشتیم در مواردی، قائل به اجزا و در بعضی</w:t>
      </w:r>
    </w:p>
    <w:p>
      <w:pPr>
        <w:pStyle w:val="BookText"/>
        <w:rPr/>
      </w:pPr>
      <w:r>
        <w:rPr>
          <w:rFonts w:ascii="IRNazanin" w:hAnsi="IRNazanin" w:eastAsia="IRNazanin"/>
          <w:color w:val="111111"/>
          <w:sz w:val="28"/>
          <w:sz w:val="28"/>
          <w:szCs w:val="28"/>
          <w:rtl w:val="true"/>
          <w:lang w:bidi="fa-IR"/>
        </w:rPr>
        <w:t>از موارد، قائل به عدم اجزا شدیم که شرحش گذشت لکن فعلا مرحوم آقای آخوند، در صدد رفع یک شبهه هستند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اجزا</w:t>
      </w:r>
      <w:r>
        <w:rPr>
          <w:rStyle w:val="FootnoteAnchor"/>
          <w:rtl w:val="true"/>
        </w:rPr>
        <w:footnoteReference w:id="181"/>
      </w:r>
      <w:r>
        <w:rPr>
          <w:rFonts w:ascii="IRNazanin" w:hAnsi="IRNazanin" w:eastAsia="IRNazanin"/>
          <w:color w:val="111111"/>
          <w:sz w:val="28"/>
          <w:sz w:val="28"/>
          <w:szCs w:val="28"/>
          <w:rtl w:val="true"/>
          <w:lang w:bidi="fa-IR"/>
        </w:rPr>
        <w:t>و عدم لزوم اعاده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کشف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بی‌اعتنائی نسبت به حکم واقعی است یعنی با اینکه معلوم شده فلان اصل یا اماره بر خلاف واقع بوده مع ذلک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تجب الاعادة و لا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اجزا به کیفیّت مذکور، مستلزم تصویب است و تصویب اگر محال هم نباشد اجماع بر بطلانش قائم شده لذا باید قائل به عدم اجزا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مشخص شود که کدام قسم از تصویب، اجماع بر بطلانش قائم شده؟</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تصویبی که اجماع بر بطلانش قائم شده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کذا قرر الاستاد الشارح دام ظله فی اثناء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 الواقعة عن الحکم غیر ما أدّت الیه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اصلا حکمی نداشته باشیم، در لوح محفوظ، نسبت به وقایع و عناوین، اصلا حکمی وجود ندارد بلکه تابع قیام امارات یا اصول است فرضا اگر اماره‌ای بر وجوب نماز جمعه، قائم شد، در لوح محفوظ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می‌شود و اگر اماره بر عدم وجوب، قائم شد در لوح محفوظ هم همان حکم ضبط می‌شود لذا دیگر نمی‌توان بحث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اماره، مخالف با واقع هست یا موافق،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تا اینکه اماره، موافق یا مخالف آن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اماره هست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و اجماع بر بطلان تصویب به نحو مذکور قائم شده زیرا مفاد</w:t>
      </w:r>
    </w:p>
    <w:p>
      <w:pPr>
        <w:pStyle w:val="BookText"/>
        <w:rPr/>
      </w:pPr>
      <w:r>
        <w:rPr>
          <w:rFonts w:ascii="IRNazanin" w:hAnsi="IRNazanin" w:eastAsia="IRNazanin"/>
          <w:color w:val="111111"/>
          <w:sz w:val="28"/>
          <w:sz w:val="28"/>
          <w:szCs w:val="28"/>
          <w:rtl w:val="true"/>
          <w:lang w:bidi="fa-IR"/>
        </w:rPr>
        <w:t>روایات متواتر، این است که احکام واقعیّه‌ای داریم که برای عناوین اوّلیه، ثابت شده و تابع مصالح و مفاسد واقعیّه هست، علم، جهل و غفلت مکلّف هیچ‌گونه مدخلیّتی نسبت به آن‌ها ندارد مثلا نماز جمعه به حسب مصلحتی که در آن هست، دارای حکمی هست خواه اصل یا اماره‌ای برطبق آن، قائم بشود یا نشود و مکلّفین توجّهی به آن پیدا کنند یا اینکه اصلا متوجّه آن نشوند و به تعبیر اصطلاحی، احکام واقعیّه، عبارت از احکام انشائیّه</w:t>
      </w:r>
      <w:r>
        <w:rPr>
          <w:rStyle w:val="FootnoteAnchor"/>
          <w:rtl w:val="true"/>
        </w:rPr>
        <w:footnoteReference w:id="183"/>
      </w:r>
      <w:r>
        <w:rPr>
          <w:rFonts w:ascii="IRNazanin" w:hAnsi="IRNazanin" w:eastAsia="IRNazanin"/>
          <w:color w:val="111111"/>
          <w:sz w:val="28"/>
          <w:sz w:val="28"/>
          <w:szCs w:val="28"/>
          <w:rtl w:val="true"/>
          <w:lang w:bidi="fa-IR"/>
        </w:rPr>
        <w:t>است که در مرحله جعل و قانون‌گذاری، حدود آن‌ها مشخّص شده منتها گاهی یا بسیاری از اوقات، اماره‌ای برطبق آن برای مکلّفین، وجود دارد و به آن حکم، توجّه پیدا می‌کنند و گاهی اماره‌ای وجود دارد که مخالف آن قانون واقعی و حکم انشائی هست بنابراین، احکام واقعیّه برای عالم، جاهل و عموم طبقات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مدّعی شود که چنان حکم واقعی نداریم بلکه حکم واقعی، تابع قیام امارات است و آنچه را که اماره برطبق آن، قائم شود، واقعیّت پیدا می‌کند و در نتیجه، مسأله موافقت و مخالفت با حکم واقعی تصوّر نشود، مستلزم تصویبی است که اجماع بر بطلانش قائم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اجزا شده</w:t>
      </w:r>
      <w:r>
        <w:rPr>
          <w:rStyle w:val="FootnoteAnchor"/>
          <w:rtl w:val="true"/>
        </w:rPr>
        <w:footnoteReference w:id="184"/>
      </w:r>
      <w:r>
        <w:rPr>
          <w:rFonts w:ascii="IRNazanin" w:hAnsi="IRNazanin" w:eastAsia="IRNazanin"/>
          <w:color w:val="111111"/>
          <w:sz w:val="28"/>
          <w:sz w:val="28"/>
          <w:szCs w:val="28"/>
          <w:rtl w:val="true"/>
          <w:lang w:bidi="fa-IR"/>
        </w:rPr>
        <w:t>و گفتیم امتثال امر ظاهری، موجب اجزا هست، آیا لازمه‌اش این است که قائل به تصویب شده و منکر حکم واقعی گشته‌ایم؟</w:t>
      </w:r>
    </w:p>
    <w:p>
      <w:pPr>
        <w:pStyle w:val="BookText"/>
        <w:rPr/>
      </w:pPr>
      <w:r>
        <w:rPr>
          <w:rFonts w:ascii="IRNazanin" w:hAnsi="IRNazanin" w:eastAsia="IRNazanin"/>
          <w:color w:val="111111"/>
          <w:sz w:val="28"/>
          <w:sz w:val="28"/>
          <w:szCs w:val="28"/>
          <w:rtl w:val="true"/>
          <w:lang w:bidi="fa-IR"/>
        </w:rPr>
        <w:t>و آیا لازمه‌اش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و تقنین، قانون و حکمی وجود ندارد؟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لازمه قول به اجزا، این نیست که لوح محفوظ، خالی از حکم باشد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بلکه معنای اجزا، این است که اکنون که کشف خلاف شده لازم نیست آن واقع لوح محفوظی را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یا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نمائید زیرا غرض از آن، استیفای صددرجه مصلحت بوده و فعلا با امتثال امر ظاهری، آن مصلحت و آن غرض، تأمین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هدف از حکم واقعی در خارج تحقّق پیدا کرد و به خاطر حصول غرض، توجهی به حکم واقعی نشد، آیا لازمه‌اش این است که ما اصلا حکم واقعی نداریم؟</w:t>
      </w:r>
    </w:p>
    <w:p>
      <w:pPr>
        <w:pStyle w:val="BookText"/>
        <w:rPr/>
      </w:pPr>
      <w:r>
        <w:rPr>
          <w:rFonts w:ascii="IRNazanin" w:hAnsi="IRNazanin" w:eastAsia="IRNazanin"/>
          <w:color w:val="111111"/>
          <w:sz w:val="28"/>
          <w:sz w:val="28"/>
          <w:szCs w:val="28"/>
          <w:rtl w:val="true"/>
          <w:lang w:bidi="fa-IR"/>
        </w:rPr>
        <w:t>خیر، زیرا می‌گوئیم چون هدف و غرض از حکم واقعی، حاصل شده نیازی به قضا و اعاده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شقوقی که قائل به اجزا</w:t>
      </w:r>
      <w:r>
        <w:rPr>
          <w:rStyle w:val="FootnoteAnchor"/>
          <w:rtl w:val="true"/>
        </w:rPr>
        <w:footnoteReference w:id="186"/>
      </w:r>
      <w:r>
        <w:rPr>
          <w:rFonts w:ascii="IRNazanin" w:hAnsi="IRNazanin" w:eastAsia="IRNazanin"/>
          <w:color w:val="111111"/>
          <w:sz w:val="28"/>
          <w:sz w:val="28"/>
          <w:szCs w:val="28"/>
          <w:rtl w:val="true"/>
          <w:lang w:bidi="fa-IR"/>
        </w:rPr>
        <w:t>شده، گفتیم علّت اجزا، این است که با امتثال امر ظاهری فرضا پنجاه درصد از مصلحت، تأمین شده و مصلحت باقی‌مانده به نحوی است که امکان استیفا ندارد و اگر مکلّف، عمل اتیان‌شده را اعاده و قضا هم نماید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فرض مذکور که تکلیف واقعی را به جهت عدم استیفای مصلحت باقی‌مانده، ساقط کردیم و قائل به اجزا شدیم لازمه‌اش تصویب و انکار حکم واقعی است؟</w:t>
      </w:r>
    </w:p>
    <w:p>
      <w:pPr>
        <w:pStyle w:val="BookText"/>
        <w:rPr/>
      </w:pPr>
      <w:r>
        <w:rPr>
          <w:rFonts w:ascii="IRNazanin" w:hAnsi="IRNazanin" w:eastAsia="IRNazanin"/>
          <w:color w:val="111111"/>
          <w:sz w:val="28"/>
          <w:sz w:val="28"/>
          <w:szCs w:val="28"/>
          <w:rtl w:val="true"/>
          <w:lang w:bidi="fa-IR"/>
        </w:rPr>
        <w:t xml:space="preserve">خیر، حکم واقعی در مرحله انشا و قانون‌گذاری به قوت خود باقی است و چون اماره برخلاف آن، واقع شده، نتوانسته، فعلیّت پیدا کند و به مرحله بعث و زجر برسد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که فقط در مورد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فعلیّت پیدا نمی‌کند بلکه موارد دیگری هم داریم که حکم واقعی فعلیّت پیدا نمی‌کند از جمله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اماره‌ای برخلاف واقع، قائم شد و فرضا تا روز قیامت هم برای شما کشف خلاف نشد</w:t>
      </w:r>
      <w:r>
        <w:rPr>
          <w:rStyle w:val="FootnoteAnchor"/>
          <w:rtl w:val="true"/>
        </w:rPr>
        <w:footnoteReference w:id="187"/>
      </w:r>
      <w:r>
        <w:rPr>
          <w:rFonts w:ascii="IRNazanin" w:hAnsi="IRNazanin" w:eastAsia="IRNazanin"/>
          <w:color w:val="111111"/>
          <w:sz w:val="28"/>
          <w:sz w:val="28"/>
          <w:szCs w:val="28"/>
          <w:rtl w:val="true"/>
          <w:lang w:bidi="fa-IR"/>
        </w:rPr>
        <w:t>، حکم انشائی به قوّت خود باقی هست امّا فعلیّت ندارد مثل اینکه اماره‌ای بر وجوب نماز جمعه قائم شود درحالی‌که نماز جمعه واجب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ظهر، واجب</w:t>
      </w:r>
    </w:p>
    <w:p>
      <w:pPr>
        <w:pStyle w:val="BookText"/>
        <w:rPr/>
      </w:pPr>
      <w:r>
        <w:rPr>
          <w:rFonts w:ascii="IRNazanin" w:hAnsi="IRNazanin" w:eastAsia="IRNazanin"/>
          <w:color w:val="111111"/>
          <w:sz w:val="28"/>
          <w:sz w:val="28"/>
          <w:szCs w:val="28"/>
          <w:rtl w:val="true"/>
          <w:lang w:bidi="fa-IR"/>
        </w:rPr>
        <w:t>کیف؟ و کان الجهل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خصوصیتّها أو بحکمها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فی موضوعها، فلا بد من أن یکون الحکم الواقعیّ بمرتبته محفوظا فیها،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انشائی نماز ظهر به قوّت خود، باقی است لکن فعلیّت پیدا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اجزا می‌گویند بعد از کشف خلاف، اعاده و قضا لازم نیست و حکم واقعی لوح محفوظی به مرحله فعلیّت نرسیده و قائلین به عدم اجزا می‌گویند آن عمل باید اعاده یا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اجزا، مستلزم تصویب نیست زیرا معنای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حکم واقعی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ملازمه‌ای با انکار حکم واقعی ندارد بلکه معنای اجزا،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حکم واقعی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حصول غرض و یا به خاطر عدم امکان استیفای مصلحت باقی‌مانده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منکر حکم واقعی شد و گفت قول به اجزا، مستلزم تصویب است؟</w:t>
      </w:r>
    </w:p>
    <w:p>
      <w:pPr>
        <w:pStyle w:val="BookText"/>
        <w:rPr/>
      </w:pPr>
      <w:r>
        <w:rPr>
          <w:rFonts w:ascii="IRNazanin" w:hAnsi="IRNazanin" w:eastAsia="IRNazanin"/>
          <w:color w:val="111111"/>
          <w:sz w:val="28"/>
          <w:sz w:val="28"/>
          <w:szCs w:val="28"/>
          <w:rtl w:val="true"/>
          <w:lang w:bidi="fa-IR"/>
        </w:rPr>
        <w:t>اگر از ما سؤال کنند معنای حکم ظاهری چیست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حکمی است که برای شخص جاهل به واقع، جعل شده پس موضوع حکم ظاهری جهل به حکم واقعی هست اگر شما می‌دانستید که نماز جمعه واجب هست تمسّک به اماره و استصحاب می‌کردید؟</w:t>
      </w:r>
    </w:p>
    <w:p>
      <w:pPr>
        <w:pStyle w:val="BookText"/>
        <w:rPr/>
      </w:pPr>
      <w:r>
        <w:rPr>
          <w:rFonts w:ascii="IRNazanin" w:hAnsi="IRNazanin" w:eastAsia="IRNazanin"/>
          <w:color w:val="111111"/>
          <w:sz w:val="28"/>
          <w:sz w:val="28"/>
          <w:szCs w:val="28"/>
          <w:rtl w:val="true"/>
          <w:lang w:bidi="fa-IR"/>
        </w:rPr>
        <w:t>خیر، کسی به اماره و اصل، تمسّک می‌کند که جهل به حکم واقعی دارد لذا باید حکم واقعی باشد تا جهل به آن تصوّر شود، سپس زمینه رجوع به اماره یا اصل پیش بیاید پس حکم ظاهری، فرع حکم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حکم ظاهری، متفرع بر ثبوت حکم واقعی هست چگونه می‌توان منکر حکم واقعی شد؟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اصلا حکم واقعی، مطرح نیست پس حکم ظاهری و همچنین جهل به حکم واقعی</w:t>
      </w:r>
    </w:p>
    <w:p>
      <w:pPr>
        <w:pStyle w:val="BookText"/>
        <w:rPr/>
      </w:pPr>
      <w:r>
        <w:rPr>
          <w:rFonts w:ascii="IRNazanin" w:hAnsi="IRNazanin" w:eastAsia="IRNazanin"/>
          <w:color w:val="111111"/>
          <w:sz w:val="28"/>
          <w:sz w:val="28"/>
          <w:szCs w:val="28"/>
          <w:rtl w:val="true"/>
          <w:lang w:bidi="fa-IR"/>
        </w:rPr>
        <w:t>چه مفهومی دارد؟</w:t>
      </w:r>
    </w:p>
    <w:p>
      <w:pPr>
        <w:pStyle w:val="BookText"/>
        <w:rPr/>
      </w:pPr>
      <w:r>
        <w:rPr>
          <w:rFonts w:ascii="IRNazanin" w:hAnsi="IRNazanin" w:eastAsia="IRNazanin"/>
          <w:color w:val="111111"/>
          <w:sz w:val="28"/>
          <w:sz w:val="28"/>
          <w:szCs w:val="28"/>
          <w:rtl w:val="true"/>
          <w:lang w:bidi="fa-IR"/>
        </w:rPr>
        <w:t>اگر جهل به حکم واقعی مفهومی ندارد دیگر قاعده طهارت، حلّیّت و اماره هم مفهومی ندارد، تمام آن‌ها مربوط به شخص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واقعی می‌باشد لذا باید حکم واقعی مسلّمی، داشته باشیم تا جهل به آن تصوّر شود و در نتیجه برای مکلّفین، حکم ظاهری جعل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حکم ظاهری، گاهی در شبهات حکمیّه، مطرح است و گاهی 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شبهات موضوعیّه، 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یعنی حکم کلّی، مشخّص است لکن موضوع خارجی، مشکوک است فرضا نمی‌دانید فلان مایع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اینکه حرام 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در نتیجه حلال باشد، لذا می‌توانید به قاعده حلّیّت، تمسّک کنید پس در شبهات موضوعیّه، 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شبهات حکمیّه، جهل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فرضا نمی‌دانید حکم شرب تتن در شریعت مقدّس، حلیت است یا حرمت، در این صورت می‌توانید به اصل برائت تمسّک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شرب تتن،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ظاهری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بد من ان یکون الحکم الواقعی بمرتبته محفوظا فیها</w:t>
      </w:r>
      <w:r>
        <w:rPr>
          <w:rStyle w:val="FootnoteAnchor"/>
          <w:rtl w:val="true"/>
        </w:rPr>
        <w:footnoteReference w:id="188"/>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bookmarkStart w:id="174" w:name="pg12364_144812"/>
    </w:p>
    <w:p>
      <w:pPr>
        <w:pStyle w:val="BookText"/>
        <w:rPr/>
      </w:pPr>
      <w:bookmarkEnd w:id="174"/>
      <w:r>
        <w:rPr>
          <w:rFonts w:ascii="IRNazanin" w:hAnsi="IRNazanin" w:eastAsia="IRNazanin"/>
          <w:color w:val="111111"/>
          <w:sz w:val="28"/>
          <w:sz w:val="28"/>
          <w:szCs w:val="28"/>
          <w:rtl w:val="true"/>
          <w:lang w:bidi="fa-IR"/>
        </w:rPr>
        <w:t>فصل فی مقدّمة الواجب</w:t>
      </w:r>
    </w:p>
    <w:p>
      <w:pPr>
        <w:pStyle w:val="BookText"/>
        <w:rPr/>
      </w:pPr>
      <w:r>
        <w:rPr>
          <w:rFonts w:ascii="IRNazanin" w:hAnsi="IRNazanin" w:eastAsia="IRNazanin"/>
          <w:color w:val="111111"/>
          <w:sz w:val="28"/>
          <w:sz w:val="28"/>
          <w:szCs w:val="28"/>
          <w:rtl w:val="true"/>
          <w:lang w:bidi="fa-IR"/>
        </w:rPr>
        <w:t>و قبل الخوض فی المقصود، ینبغی رسم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المهم المبحوث عنه فی هذه المسألة، البحث عن الملازمة بین وجوب الشّی‌ء و وجوب مقدّمته، فتکون مسألة أصولیّة، لا عن نفس وجوبها، کما هو المتوهّم من بعض العناوین، کی تکون فرعیّة، و ذلک لوضوح أنّ البحث کذلک لا یناسب الاصولیّ، و الاستطراد لا وجه له، بعد إمکان أن یکون البحث علی وجه تکون من المسائل الأصولیّة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175" w:name="__RefHeading___Toc8794065_417432637"/>
      <w:bookmarkStart w:id="176" w:name="_Toc67"/>
      <w:bookmarkEnd w:id="175"/>
      <w:r>
        <w:rPr>
          <w:rtl w:val="true"/>
        </w:rPr>
        <w:t>فصل چهارم مقدّمه واجب</w:t>
      </w:r>
      <w:bookmarkEnd w:id="176"/>
    </w:p>
    <w:p>
      <w:pPr>
        <w:pStyle w:val="Heading4"/>
        <w:numPr>
          <w:ilvl w:val="3"/>
          <w:numId w:val="1"/>
        </w:numPr>
        <w:rPr/>
      </w:pPr>
      <w:bookmarkStart w:id="177" w:name="__RefHeading___Toc8794067_417432637"/>
      <w:bookmarkStart w:id="178" w:name="_Toc68"/>
      <w:bookmarkEnd w:id="177"/>
      <w:r>
        <w:rPr>
          <w:rtl w:val="true"/>
        </w:rPr>
        <w:t>اشاره</w:t>
      </w:r>
      <w:bookmarkEnd w:id="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مفصّل علم اصول، بحث 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اصل مطلب، لازم است قبلا مقدّماتی را بیان کنیم</w:t>
      </w:r>
      <w:r>
        <w:rPr>
          <w:rFonts w:eastAsia="IRNazanin" w:cs="IRNazanin"/>
          <w:color w:val="111111"/>
          <w:sz w:val="28"/>
          <w:szCs w:val="28"/>
          <w:rtl w:val="true"/>
          <w:lang w:bidi="fa-IR"/>
        </w:rPr>
        <w:t>.</w:t>
      </w:r>
    </w:p>
    <w:p>
      <w:pPr>
        <w:pStyle w:val="Heading4"/>
        <w:numPr>
          <w:ilvl w:val="3"/>
          <w:numId w:val="1"/>
        </w:numPr>
        <w:rPr/>
      </w:pPr>
      <w:bookmarkStart w:id="179" w:name="__RefHeading___Toc8794069_417432637"/>
      <w:bookmarkStart w:id="180" w:name="_Toc69"/>
      <w:bookmarkEnd w:id="179"/>
      <w:r>
        <w:rPr>
          <w:rtl w:val="true"/>
        </w:rPr>
        <w:t xml:space="preserve">امر اوّل </w:t>
      </w:r>
      <w:r>
        <w:rPr>
          <w:rtl w:val="true"/>
        </w:rPr>
        <w:t>«</w:t>
      </w:r>
      <w:r>
        <w:rPr>
          <w:rtl w:val="true"/>
        </w:rPr>
        <w:t>بحث مقدّمه واجب از مسائل اصولی است نه فقهی</w:t>
      </w:r>
      <w:r>
        <w:rPr>
          <w:rtl w:val="true"/>
        </w:rPr>
        <w:t>»</w:t>
      </w:r>
      <w:bookmarkEnd w:id="180"/>
    </w:p>
    <w:p>
      <w:pPr>
        <w:pStyle w:val="Heading5"/>
        <w:numPr>
          <w:ilvl w:val="4"/>
          <w:numId w:val="1"/>
        </w:numPr>
        <w:rPr/>
      </w:pPr>
      <w:bookmarkStart w:id="181" w:name="__RefHeading___Toc8794071_417432637"/>
      <w:bookmarkStart w:id="182" w:name="_Toc70"/>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آیا عنوان محلّ بحث،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المقدّمة واجبة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حقیقت، نزاع ما درباره محمول است که آیا مقدّمه واجب، وجوب دارد یا نه؟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عنوان بحث، نفس عنوان وجوب مقدّمه باشد، در این صورت، بحث مذکور، یک مسأله فرعی و فقهی</w:t>
      </w:r>
      <w:r>
        <w:rPr>
          <w:rStyle w:val="FootnoteAnchor"/>
          <w:rtl w:val="true"/>
        </w:rPr>
        <w:footnoteReference w:id="189"/>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مسئله اصولی، مثل اینکه در فقه، بحث می‌کنند آیا نماز جمعه در عصر</w:t>
      </w:r>
      <w:bookmarkStart w:id="183" w:name="pg12364_144813"/>
    </w:p>
    <w:p>
      <w:pPr>
        <w:pStyle w:val="BookText"/>
        <w:rPr/>
      </w:pPr>
      <w:bookmarkEnd w:id="183"/>
      <w:r>
        <w:rPr>
          <w:rFonts w:ascii="IRNazanin" w:hAnsi="IRNazanin" w:eastAsia="IRNazanin"/>
          <w:color w:val="111111"/>
          <w:sz w:val="28"/>
          <w:sz w:val="28"/>
          <w:szCs w:val="28"/>
          <w:rtl w:val="true"/>
          <w:lang w:bidi="fa-IR"/>
        </w:rPr>
        <w:t xml:space="preserve">ثمّ الظّاهر أیضا أنّ المسألة عقلیّة، و الکلام فی استقلال العقل بالملازمة و عدمه، لا لفظیّة کما ربما یظهر من صاحب المعالم، حیث استدل علی النّفی بانتفاء الدّلالات الثّلاث، مضافا إلی أنه ذکرها فی مباحث الالفاظ، ضرورة أنّه إذا کان نفس الملازمة بین وجوب الشّی‌ء و وجوب مقدّمته ثبوتا محلّ الاشکال، فلا مجال لتحریر النّزاع فی الإثبات و الدّلالة علیها بإحدی الدّلالات الثّلاث،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استطرادا آن را در کتب اصولی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مانعی دارد که بحث مقدّمه واجب، یک بحث فقهی باشد و استطرادا آن را در کتب اصولی آورده باشند؟</w:t>
      </w:r>
    </w:p>
    <w:p>
      <w:pPr>
        <w:pStyle w:val="BookText"/>
        <w:rPr/>
      </w:pPr>
      <w:r>
        <w:rPr>
          <w:rFonts w:ascii="IRNazanin" w:hAnsi="IRNazanin" w:eastAsia="IRNazanin"/>
          <w:color w:val="111111"/>
          <w:sz w:val="28"/>
          <w:sz w:val="28"/>
          <w:szCs w:val="28"/>
          <w:rtl w:val="true"/>
          <w:lang w:bidi="fa-IR"/>
        </w:rPr>
        <w:t>وقتی می‌توان بحث مذکور را به نحوی مطرح کرد که یک مسئله اصولیّه باشد، انگیزه‌ای نداریم که بگوئیم بحث مقدّمه واجب از مسائل فقهی است و استطرادا در علم اصول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بین وجوب ذی المقدّمه و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مولا ذی المقدّمه را واجب کرد آیا مقدّمه هم واجب است یا نه؟ مثلا اگر مولا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عبدش کرد، فرضا نصب سلّم، واجب است یا نه؟</w:t>
      </w:r>
    </w:p>
    <w:p>
      <w:pPr>
        <w:pStyle w:val="BookText"/>
        <w:rPr/>
      </w:pPr>
      <w:r>
        <w:rPr>
          <w:rFonts w:ascii="IRNazanin" w:hAnsi="IRNazanin" w:eastAsia="IRNazanin"/>
          <w:color w:val="111111"/>
          <w:sz w:val="28"/>
          <w:sz w:val="28"/>
          <w:szCs w:val="28"/>
          <w:rtl w:val="true"/>
          <w:lang w:bidi="fa-IR"/>
        </w:rPr>
        <w:t>بدیهی است که بحث مذکور، اصولی است زیرا دارای ملاک مسأله اصولی هست و مکرّرا گفته‌ایم که ملاک مسأله اصولی،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مجتهدی برای استنباط احکام خمسه، قیاسی تشکیل می‌دهد، مسأله اصولی، کبرای آن قیاس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واجب تجب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فالحجّ تجب مقدماته</w:t>
      </w:r>
      <w:r>
        <w:rPr>
          <w:rFonts w:eastAsia="IRNazanin" w:cs="IRNazanin"/>
          <w:color w:val="111111"/>
          <w:sz w:val="28"/>
          <w:szCs w:val="28"/>
          <w:rtl w:val="true"/>
          <w:lang w:bidi="fa-IR"/>
        </w:rPr>
        <w:t>.»</w:t>
      </w:r>
    </w:p>
    <w:p>
      <w:pPr>
        <w:pStyle w:val="Heading5"/>
        <w:numPr>
          <w:ilvl w:val="4"/>
          <w:numId w:val="1"/>
        </w:numPr>
        <w:rPr/>
      </w:pPr>
      <w:bookmarkStart w:id="184" w:name="__RefHeading___Toc8794073_417432637"/>
      <w:bookmarkStart w:id="185" w:name="_Toc71"/>
      <w:bookmarkEnd w:id="184"/>
      <w:r>
        <w:rPr>
          <w:rtl w:val="true"/>
        </w:rPr>
        <w:t>بحث مقدمه واجب، لفظی است یا عقلی؟</w:t>
      </w:r>
      <w:bookmarkEnd w:id="1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مباحث اصولی،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اصولیّه لفظیّه، مانند تمام یا اکثر مطالبی که در جلد اوّل کتاب کفایه، تحت عنوان مباحث الفاظ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اصولیّه عقلیّه، مانند مطالب جلد دوّم کتاب کفایه که مربوط به قطع، ظن و امثال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از مباحث لفظیّه علم اصول است یا عقلیّه؟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w:t>
      </w:r>
      <w:r>
        <w:rPr>
          <w:rStyle w:val="FootnoteAnchor"/>
          <w:rtl w:val="true"/>
        </w:rPr>
        <w:footnoteReference w:id="190"/>
      </w:r>
      <w:r>
        <w:rPr>
          <w:rFonts w:ascii="IRNazanin" w:hAnsi="IRNazanin" w:eastAsia="IRNazanin"/>
          <w:color w:val="111111"/>
          <w:sz w:val="28"/>
          <w:sz w:val="28"/>
          <w:szCs w:val="28"/>
          <w:rtl w:val="true"/>
          <w:lang w:bidi="fa-IR"/>
        </w:rPr>
        <w:t>کلام صاحب معالم، استفاده می‌شود که ایشان بحث مقدّمه واجب را جزء مباحث الفاظ می‌دانند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صاحب معالم در مقام استدلال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مقدّمه واجب، وجوب داشته باشد زیرا به هیچ‌یک از دلالات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مطابقه، تضمّن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برای مقدّمه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ایشان در مقام استدلال به دلالات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معلوم می‌شود که به‌نظر صاحب معالم، بحث مقدّمه واجب، یکی از مباحث لفظیّه علم اصول است نه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اینکه ایشان، بحث مذکور را در مباحث الفاظ، مطرح کرده‌اند معلوم می‌شود که بحث مقدّمه واجب را از مباحث الفاظ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رحمه اللّه فرموده‌اند بحث مذکور، جزء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نزاع، این است که آیا عقل، استقلال در ملازمه دارد یا نه؟ آیا عقل، حکم می‌کند که بین وجوب ذی المقدّمه و مقدّمه، ملازمه هست یا 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بحث مقدّمه واجب، جزء مباحث عقلیّه است نه لفظیّه؟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مقام ثبوتش مسلّم نیست، چگونه می‌توان در مقام اثبات آن، بحث کرد که آیا دلالت التزامیّه تحقّق دارد یا 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صاحب معالم، بحث مقدّمه واجب را در مباحث الفاظ مطرح کرده‌اید پس آن را جزء مباحث الفاظ بدانید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بحث مذکور را در مباحث الفاظ بیان کردیم، تذکّر هم داده‌ایم که بدانید بحث مقدّمه واجب، جزء مباحث عقلیّه است امّا صاحب معالم چنین تذکّری نداده‌اند</w:t>
      </w:r>
      <w:r>
        <w:rPr>
          <w:rFonts w:eastAsia="IRNazanin" w:cs="IRNazanin"/>
          <w:color w:val="111111"/>
          <w:sz w:val="28"/>
          <w:szCs w:val="28"/>
          <w:rtl w:val="true"/>
          <w:lang w:bidi="fa-IR"/>
        </w:rPr>
        <w:t>.</w:t>
      </w:r>
      <w:bookmarkStart w:id="186" w:name="pg12364_144815"/>
    </w:p>
    <w:p>
      <w:pPr>
        <w:pStyle w:val="BookText"/>
        <w:rPr/>
      </w:pPr>
      <w:bookmarkEnd w:id="186"/>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ربما تقسم المقدمة إلی تقسیمات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الدّاخلیة و هی الاجزاء المأخوذة فی الماهیّة المأمور بها، و الخارجیّة و هی الأمور الخارجة عن ماهیّته ممّا لا یکاد یوجد بدونه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87" w:name="__RefHeading___Toc8794075_417432637"/>
      <w:bookmarkStart w:id="188" w:name="_Toc72"/>
      <w:bookmarkEnd w:id="187"/>
      <w:r>
        <w:rPr>
          <w:rtl w:val="true"/>
        </w:rPr>
        <w:t xml:space="preserve">امر دوّم </w:t>
      </w:r>
      <w:r>
        <w:rPr>
          <w:rtl w:val="true"/>
        </w:rPr>
        <w:t>«</w:t>
      </w:r>
      <w:r>
        <w:rPr>
          <w:rtl w:val="true"/>
        </w:rPr>
        <w:t>تقسیمات مقدّمه</w:t>
      </w:r>
      <w:r>
        <w:rPr>
          <w:rtl w:val="true"/>
        </w:rPr>
        <w:t>»</w:t>
      </w:r>
      <w:bookmarkEnd w:id="188"/>
    </w:p>
    <w:p>
      <w:pPr>
        <w:pStyle w:val="Heading5"/>
        <w:numPr>
          <w:ilvl w:val="4"/>
          <w:numId w:val="1"/>
        </w:numPr>
        <w:rPr/>
      </w:pPr>
      <w:bookmarkStart w:id="189" w:name="__RefHeading___Toc8794077_417432637"/>
      <w:bookmarkStart w:id="190" w:name="_Toc73"/>
      <w:bookmarkEnd w:id="189"/>
      <w:r>
        <w:rPr>
          <w:rtl w:val="true"/>
        </w:rPr>
        <w:t>اشاره</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مقدّمه، تقسیماتی ذکر شده که اینک به بیان آن می‌پردازیم</w:t>
      </w:r>
      <w:r>
        <w:rPr>
          <w:rFonts w:eastAsia="IRNazanin" w:cs="IRNazanin"/>
          <w:color w:val="111111"/>
          <w:sz w:val="28"/>
          <w:szCs w:val="28"/>
          <w:rtl w:val="true"/>
          <w:lang w:bidi="fa-IR"/>
        </w:rPr>
        <w:t>:</w:t>
      </w:r>
    </w:p>
    <w:p>
      <w:pPr>
        <w:pStyle w:val="Heading5"/>
        <w:numPr>
          <w:ilvl w:val="4"/>
          <w:numId w:val="1"/>
        </w:numPr>
        <w:rPr/>
      </w:pPr>
      <w:bookmarkStart w:id="191" w:name="__RefHeading___Toc8794079_417432637"/>
      <w:bookmarkStart w:id="192" w:name="_Toc74"/>
      <w:bookmarkEnd w:id="191"/>
      <w:r>
        <w:rPr>
          <w:rtl w:val="true"/>
        </w:rPr>
        <w:t>مقدمه داخلیّه و خارجیّه</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الاجزاء المأخوذة فی الماهیّة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الاجزاء الّتی یترکّب منها المأمور به دون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داخلیّه، عبارت از اجزائی هست که در تشکیل ماهیّت مأمور به و ذی المقدّمه مدخلیّت دارد مانند رکوع، سجود و سائر اجزای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الامور الخارجة عن ماهیّة المأمور به ممّا لا یکاد یوجد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خارجیّه، عبارت از آن چیزهائی است که در تشکیل ماهیّت مأمور به مدخلیّت ندارد امّا درعین‌حال اگر بنا باشد ماهیّت مأمور به در خارج، تحقّق پیدا کند، بدون آن مقدّمه، امکان تحقّق ندارد مانند شرائط مأمور به، مثلا صلات، بدون شرائط، ممکن نیست در خارج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مقدّمات خارجیّه از نظر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بودن در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نشده، مثلا طهارت، مقدّمه نماز هست،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مصداق بارزش طهارت است که شرط نماز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مقدّمات داخلیّه از چند جهت، نزاع و بحث هست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مقدّمات داخلیّه، مانند رکوع و سجود آیا می‌توان گفت آن‌ها عنوان مقدّمیّت دارند و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مقدّمه نماز هستند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عنوان مقدّمیّت بر اجزاء مأمور به صحیح است یا 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توانستیم مقدّمیّت اجزا را ثابت نمائیم آیا اجزا هم داخل در بحث مقدّمه واجب هستند یا نه؟</w:t>
      </w:r>
      <w:bookmarkStart w:id="193" w:name="pg12364_144816"/>
    </w:p>
    <w:p>
      <w:pPr>
        <w:pStyle w:val="BookText"/>
        <w:rPr/>
      </w:pPr>
      <w:bookmarkEnd w:id="193"/>
      <w:r>
        <w:rPr>
          <w:rFonts w:ascii="IRNazanin" w:hAnsi="IRNazanin" w:eastAsia="IRNazanin"/>
          <w:color w:val="111111"/>
          <w:sz w:val="28"/>
          <w:sz w:val="28"/>
          <w:szCs w:val="28"/>
          <w:rtl w:val="true"/>
          <w:lang w:bidi="fa-IR"/>
        </w:rPr>
        <w:t>و ربما یشکل فی کون الأجزاء مقدّمة له و سابقة علیه، بأنّ المرکب لیس إلا نفس الأجزاء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المقدّمة هی نفس الأجزاء بالأسر، و ذو المقدّمة هو الأجزاء بشرط الاجتماع، فیحصل المغایرة بینهما، و بذلک ظهر أنّه لا بد فی اعتبار الجزئیّة أخذ الشّی‌ء بلا شرط، کما لا بد فی اعتبار الکلّیّة من اعتبار اشتراط الاجتماع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94" w:name="__RefHeading___Toc8794081_417432637"/>
      <w:bookmarkStart w:id="195" w:name="_Toc75"/>
      <w:bookmarkEnd w:id="194"/>
      <w:r>
        <w:rPr>
          <w:rtl w:val="true"/>
        </w:rPr>
        <w:t xml:space="preserve">آیا </w:t>
      </w:r>
      <w:r>
        <w:rPr>
          <w:rtl w:val="true"/>
        </w:rPr>
        <w:t>«</w:t>
      </w:r>
      <w:r>
        <w:rPr>
          <w:rtl w:val="true"/>
        </w:rPr>
        <w:t>اجزا</w:t>
      </w:r>
      <w:r>
        <w:rPr>
          <w:rtl w:val="true"/>
        </w:rPr>
        <w:t xml:space="preserve">» </w:t>
      </w:r>
      <w:r>
        <w:rPr>
          <w:rtl w:val="true"/>
        </w:rPr>
        <w:t>عنوان مقدّمیّت دارند یا نه؟</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عنوان مقدّمیّت ندارند زیرا کلمه و عنوان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سابق بر مأمور به است و اجزا، تقدّمی بر مأمور به ندارند، اجزا، عین کل و عین مأمور به هستند فرضا اگر از ما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جواب می‌دهیم، عبارت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تکبیر، رکوع، سجود و تسلیم است لذا می‌گوئیم اجزا اصلا عنوان سبقت و تقدّمی نسبت به مأمور به ندارند بلکه خودشان مأمور به 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هم ذی المقدّمه هستند و هم مقدّمه؟ خیر، لذا می‌گوئیم اجزا، عنوان مقدمیّت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بین ذی المقدّمه و مقدّمه، تغایر وجودی و حقیقی باشد، لزومی ندارد که مقدّمه، یک وجود، داشته باشد و ذی المقدّمه، وجود دیگر، همین‌که بین آن دو، تغایر اعتباری باشد کفایت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اجزا و بین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تغایری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که عنوان مقدّمیّت دارند، بدون شرط هستند، فرضا نفس رکوع، سجود، تشهّد و تسلیم، دارای عنوان جزئیّت و مقدّمیّت هستند و شرط و ضمیمه‌ای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ذی المقدّمه، عبارت است از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رکوع و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به‌شرط انضمام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المقدّمه را درست می‌کند پس فرق بین مقدّمه و ذی المقدّمه در باب اجزاء ماهیّت مأمور به، به این اعتبار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بدون شرط هستند ولی ذی المقدّمه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به‌شرط انضمام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که دارای دو وجود خارجی باشند بلکه همان تغایر</w:t>
      </w:r>
    </w:p>
    <w:p>
      <w:pPr>
        <w:pStyle w:val="BookText"/>
        <w:rPr/>
      </w:pPr>
      <w:r>
        <w:rPr>
          <w:rFonts w:ascii="IRNazanin" w:hAnsi="IRNazanin" w:eastAsia="IRNazanin"/>
          <w:color w:val="111111"/>
          <w:sz w:val="28"/>
          <w:sz w:val="28"/>
          <w:szCs w:val="28"/>
          <w:rtl w:val="true"/>
          <w:lang w:bidi="fa-IR"/>
        </w:rPr>
        <w:t xml:space="preserve">و کون الأجزاء الخارجیّة کالهیولی و الصّورة، هی الماهیّة المأخوذة بشرط، لا ینافی ذلک، فإنّه إنّما یکون فی مقام الفرق بین نفس الأجزاء الخارجیّة و التّحلیلیّة، من الجنس و الفصل، و أنّ الماهیّة إذا أخذت بشرط لا تکون هیولی أو صورة، و إذا أخذت لا بشرط تکون جنسا أو فصلا، لا بالإضافة إلی المرکّب،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بدون لحاظ اجتماع و انضمام با سائر شرائط، دارای عنوان جزئیّت و مقدّمیّت هست امّا به لحاظ اجتماع با سائر شرائط، عنوان جزئیّت ندارد بلکه دارای عنوان کلّیّت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مصنّف رحمه اللّه یک قاعده کلّیّه در باب جزئیّت و کلّیّت مشخص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شی‌ء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باشد اعتبار شود، باید آن شی‌ء را بدون قید و شرط، اخذ کنند تا انضمام و اجتماع در آن پیاده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 بدّ فی اعتبار الکلّیة من اعتبار اشتراط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ملاک جزئیّت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اشکالی تولید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مطلبی دارند که در بحث مشتق هم به آن اشاره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قسم و دو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تحلیلیّه عقلیه، به نام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واقعیّه خارجیّه به نام هیولا 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برای ماهیّت انسان، دو قسم جزء به نام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می‌شود که از اجزای تحلیلیّه عقلیه هستند زیرا عقل با تجزیه، تحلیل و دقّت، ماهیّت انسان را به دو جزء، تقسیم می‌کند که یک جزئش بین انسان و سائر حیوانات، مشترک است و جزء دیگرش مختصّ به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از اجزای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خارجیّه به نام هیولا و صورت هست که فرضا از آن به جسم و روح، تعبیر می‌کنیم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معقول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تحلیلیّه عقلیّه،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w:t>
      </w:r>
    </w:p>
    <w:p>
      <w:pPr>
        <w:pStyle w:val="BookText"/>
        <w:rPr/>
      </w:pPr>
      <w:r>
        <w:rPr>
          <w:rFonts w:ascii="IRNazanin" w:hAnsi="IRNazanin" w:eastAsia="IRNazanin"/>
          <w:color w:val="111111"/>
          <w:sz w:val="28"/>
          <w:sz w:val="28"/>
          <w:szCs w:val="28"/>
          <w:rtl w:val="true"/>
          <w:lang w:bidi="fa-IR"/>
        </w:rPr>
        <w:t>مصنّف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اجزای خارجیّه، مانند هیولا و صورت،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جزئیّت، یک ضابطه کلّی بیان کرده و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عنوان جزئیّت، تحقّق داشته باشد باید عنوانش لا بشرط باشد پس چرا معقولیین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خارجیّه، مانند هیولا و صورت،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قوام و ملاک جزئیّت، عبارت از لابشرطیّت هست همان‌طور که در اجزای عقلیّه،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کرده‌اند در اجزای خارجیّه هم باید عنوان لا بشرط را بیان کنند درحالی‌که در اجزای خارجیّه،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عنوان سوّمی</w:t>
      </w:r>
      <w:r>
        <w:rPr>
          <w:rStyle w:val="FootnoteAnchor"/>
          <w:rtl w:val="true"/>
        </w:rPr>
        <w:footnoteReference w:id="191"/>
      </w:r>
      <w:r>
        <w:rPr>
          <w:rFonts w:ascii="IRNazanin" w:hAnsi="IRNazanin" w:eastAsia="IRNazanin"/>
          <w:color w:val="111111"/>
          <w:sz w:val="28"/>
          <w:sz w:val="28"/>
          <w:szCs w:val="28"/>
          <w:rtl w:val="true"/>
          <w:lang w:bidi="fa-IR"/>
        </w:rPr>
        <w:t>هست را ثابت کرده‌اند پس بیان اهل معقول، دلیل بر این است که ضابطه کلّی شما در مقام بیان جزئیّت،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فعلی مصنّف رحمه اللّه چندان جالب نیست لکن جواب بهتری در بحث مشتق بیان کرده‌اند و شاید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مطلب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فعلی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کلام ما با بیان اهل معقول، منافاتی نیست زیرا شما به‌طرف سنجش و مقایسه، دقّت کنید تا متوجّه شوید منافاتی بین آن دو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طرف سنجش قرار داده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شی‌ء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باشد اعتبار شود باید آن را بدون قید و شرط، ملاحظه و اخذ نمود به خلاف کلّیّت که باید به‌شرط شی‌ء و به‌شرط اجتماع اعتبار شود یعنی رکوع را که جزء نماز هست با مجموع نماز، مقایسه کرده و گفتیم فرق بین جزئیت و کلّیّت، این است که کلّیّت به‌شرط اجتماع هست لکن جزئیّت لا بشرط می‌باشد، پس طرف حساب و سنجش ما در باب جزئیّت،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اهل معقول، اجزای خارجیّه را نسبت به کل، ملاحظه نمی‌کنند آن‌ها در مقام قیاس اجزای خارجیّه با اجزای تحلیلیّه هستند یعنی دو قسم از</w:t>
      </w:r>
    </w:p>
    <w:p>
      <w:pPr>
        <w:pStyle w:val="BookText"/>
        <w:rPr/>
      </w:pPr>
      <w:r>
        <w:rPr>
          <w:rFonts w:ascii="Amiri" w:hAnsi="Amiri" w:eastAsia="Amiri" w:cs="Amiri"/>
          <w:color w:val="111111"/>
          <w:sz w:val="28"/>
          <w:sz w:val="28"/>
          <w:szCs w:val="28"/>
          <w:rtl w:val="true"/>
          <w:lang w:bidi="ar-SA"/>
        </w:rPr>
        <w:t>جزئیّت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جزئیّت خارجیّه</w:t>
      </w:r>
      <w:r>
        <w:rPr>
          <w:rStyle w:val="FootnoteAnchor"/>
          <w:rtl w:val="true"/>
        </w:rPr>
        <w:footnoteReference w:id="192"/>
      </w:r>
      <w:r>
        <w:rPr>
          <w:rFonts w:ascii="IRNazanin" w:hAnsi="IRNazanin" w:eastAsia="IRNazanin"/>
          <w:color w:val="111111"/>
          <w:sz w:val="28"/>
          <w:sz w:val="28"/>
          <w:szCs w:val="28"/>
          <w:rtl w:val="true"/>
          <w:lang w:bidi="fa-IR"/>
        </w:rPr>
        <w:t>و تحلیله</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باهم مقایسه نموده‌اند نه اینکه اجزا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نموده باشند لذا نباید بین آن دو بحث، برای شما خلط و اشتباه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جالبی را که مصنّف در بحث مشتق،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موردی که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بشرط لا یا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باید ملاحظه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باید مشخّص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بشرطلای از کدام عنوان و همچنین باید ملاحظه شود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بشرط شی‌ء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لازم نیست که هر انسانی دارای رنگ سفید باشد و چنانچه انسان را نسبت به حجریّت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حجریّت است چون انسان نمی‌تواند عنوان حجریّت پیدا کند و اگر انسان را نسبت به نطق ملاحظه کنید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نکته مذکور، مشخّص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اجزای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اجزای تحلیلیّه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منظور، این است که اجزای خارجیّه، بشرطلای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اجزای تحلیلیّه، لا بشرط از حمل می‌باشند مثلا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اجزای خارجیّه، قابل حمل بر انسان نیست 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مرکّب از بدن و شی‌ء دیگر هست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بحث که می‌گوئیم فرق بین جزء و کل در لا بشرطی و بشرط شی‌ء هست، مقصودمان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و اجتماع هست یعنی اگر رکوع را به‌شرط اجتماع با سایر اجزا، ملاحظه کنید عنوان مرکّب، پیدا می‌کند و اگر لا بشرط از انضمام با سایر اجزا،</w:t>
      </w:r>
      <w:bookmarkStart w:id="196" w:name="pg12364_144820"/>
    </w:p>
    <w:p>
      <w:pPr>
        <w:pStyle w:val="BookText"/>
        <w:rPr/>
      </w:pPr>
      <w:bookmarkEnd w:id="196"/>
      <w:r>
        <w:rPr>
          <w:rFonts w:ascii="IRNazanin" w:hAnsi="IRNazanin" w:eastAsia="IRNazanin"/>
          <w:color w:val="111111"/>
          <w:sz w:val="28"/>
          <w:sz w:val="28"/>
          <w:szCs w:val="28"/>
          <w:rtl w:val="true"/>
          <w:lang w:bidi="fa-IR"/>
        </w:rPr>
        <w:t>ثمّ لا یخفی أنّه ینبغی خروج الأجزاء عن محل النّزاع، کما صرّح به بعض و ذلک لما عرفت من کون الأجزاء بالأسر عین المأمور به ذاتا، و إنّما کانت المغایرة بینهما اعتبارا، فتکون واجبة بعین وجوبه، و مبعوثا إلیها بنفس الأمر الباعث إلیه، فلا تکاد تکون واجبة بوجوب آخر، لامتناع اجتماع المثلین، و لو قیل بکفایة تعدّد الجهة، و جواز اجتماع الأمر و النّهی معه، لعدم تعدّدها هاهنا؛ لأنّ الواجب بالوجوب الغیری لو کان إنّما هو نفس الأجزاء، لا عنوان مقدمیّتها و التّوسّل بها إلی المرکب المأمور به؛ ضرورة أنّ الواجب بهذا الوجوب ما کان بالحمل الشّائع مقدّمة، لأنّه المتوقّف علیه، لا عنوانها، نعم یکون هذا العنوان علّة لترشّح الوجوب علی المعنون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فانقدح بذلک فساد توهّم اتّصاف کلّ جزء من أجزاء الواجب بالوجوب النفسی و الغیری، باعتبارین، فباعتبار کونه فی ضمن الکل واجب نفسی، و باعتبار کونه مما یتوسّل به إلی الکلّ واجب غیری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نمائید، عنوان جزئیّت، پیدا می‌کند پس در محلّ بحث، مسأله انضمام و اجتماع مطرح است ولی در آنجا، مسأله حمل، و نباید آن دو بحث باهم خلط شود زیرا هیچ‌گونه ارتباطی بین مسأله حمل و مسأله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در جهت اوّل</w:t>
      </w:r>
      <w:r>
        <w:rPr>
          <w:rStyle w:val="FootnoteAnchor"/>
          <w:rtl w:val="true"/>
        </w:rPr>
        <w:footnoteReference w:id="194"/>
      </w:r>
      <w:r>
        <w:rPr>
          <w:rFonts w:ascii="IRNazanin" w:hAnsi="IRNazanin" w:eastAsia="IRNazanin"/>
          <w:color w:val="111111"/>
          <w:sz w:val="28"/>
          <w:sz w:val="28"/>
          <w:szCs w:val="28"/>
          <w:rtl w:val="true"/>
          <w:lang w:bidi="fa-IR"/>
        </w:rPr>
        <w:t>،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شرائط، عنوان مقدّمیّت دارند اجزا هم دارای عنوان مقدّمیّت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اشاره به جواب اخیر است که بیان کردیم</w:t>
      </w:r>
      <w:r>
        <w:rPr>
          <w:rFonts w:eastAsia="IRNazanin" w:cs="IRNazanin"/>
          <w:color w:val="111111"/>
          <w:sz w:val="28"/>
          <w:szCs w:val="28"/>
          <w:rtl w:val="true"/>
          <w:lang w:bidi="fa-IR"/>
        </w:rPr>
        <w:t>.</w:t>
      </w:r>
    </w:p>
    <w:p>
      <w:pPr>
        <w:pStyle w:val="Heading5"/>
        <w:numPr>
          <w:ilvl w:val="4"/>
          <w:numId w:val="1"/>
        </w:numPr>
        <w:rPr/>
      </w:pPr>
      <w:bookmarkStart w:id="197" w:name="__RefHeading___Toc8794083_417432637"/>
      <w:bookmarkStart w:id="198" w:name="_Toc76"/>
      <w:bookmarkEnd w:id="197"/>
      <w:r>
        <w:rPr>
          <w:rtl w:val="true"/>
        </w:rPr>
        <w:t>اجزای داخلیّه از نزاع و بحث مقدّمه واجب، خارج هستند</w:t>
      </w:r>
      <w:bookmarkEnd w:id="198"/>
    </w:p>
    <w:p>
      <w:pPr>
        <w:pStyle w:val="BookText"/>
        <w:rPr/>
      </w:pPr>
      <w:r>
        <w:rPr>
          <w:rFonts w:ascii="IRNazanin" w:hAnsi="IRNazanin" w:eastAsia="IRNazanin"/>
          <w:color w:val="111111"/>
          <w:sz w:val="28"/>
          <w:sz w:val="28"/>
          <w:szCs w:val="28"/>
          <w:rtl w:val="true"/>
          <w:lang w:bidi="fa-IR"/>
        </w:rPr>
        <w:t>اجزای داخلیّه</w:t>
      </w:r>
      <w:r>
        <w:rPr>
          <w:rStyle w:val="FootnoteAnchor"/>
          <w:rtl w:val="true"/>
        </w:rPr>
        <w:footnoteReference w:id="195"/>
      </w:r>
      <w:r>
        <w:rPr>
          <w:rFonts w:ascii="IRNazanin" w:hAnsi="IRNazanin" w:eastAsia="IRNazanin"/>
          <w:color w:val="111111"/>
          <w:sz w:val="28"/>
          <w:sz w:val="28"/>
          <w:szCs w:val="28"/>
          <w:rtl w:val="true"/>
          <w:lang w:bidi="fa-IR"/>
        </w:rPr>
        <w:t>از نزاع و بحث مقدّمه واجب، خارج هستند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که در امر دوّم، محلّ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اجزای داخلیّه،</w:t>
      </w:r>
    </w:p>
    <w:p>
      <w:pPr>
        <w:pStyle w:val="BookText"/>
        <w:rPr/>
      </w:pPr>
      <w:r>
        <w:rPr>
          <w:rFonts w:ascii="IRNazanin" w:hAnsi="IRNazanin" w:eastAsia="IRNazanin"/>
          <w:color w:val="111111"/>
          <w:sz w:val="28"/>
          <w:sz w:val="28"/>
          <w:szCs w:val="28"/>
          <w:rtl w:val="true"/>
          <w:lang w:bidi="fa-IR"/>
        </w:rPr>
        <w:t>دارای عنوان مقدّمیّت هستند امّا داخل در نزاع و بحث مقدّمه واجب نیستند</w:t>
      </w:r>
      <w:r>
        <w:rPr>
          <w:rStyle w:val="FootnoteAnchor"/>
          <w:rtl w:val="true"/>
        </w:rPr>
        <w:footnoteReference w:id="196"/>
      </w:r>
      <w:r>
        <w:rPr>
          <w:rFonts w:ascii="IRNazanin" w:hAnsi="IRNazanin" w:eastAsia="IRNazanin"/>
          <w:color w:val="111111"/>
          <w:sz w:val="28"/>
          <w:sz w:val="28"/>
          <w:szCs w:val="28"/>
          <w:rtl w:val="true"/>
          <w:lang w:bidi="fa-IR"/>
        </w:rPr>
        <w:t>زیرا در بحث مذکور، قائلین به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مقدّمه، یک وجوب غیری ثابت می‌کنند و اگر بنا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غیری هم داشته باشند، لازمه‌اش اجتماع مثلین هست زیرا اجزا از جهت اینکه ذی المقدّمه هستند دارای وجوب نفسی می‌باشند و اگر بخواهند از باب مقدّمیت هم وجوب غیری داشته باشند، لازمه‌اش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وجوب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اینکه جزء ماهیّت مأمور به هستند وجوب نفسی به آن‌ها تعلّق گرفته و به‌عنوان مقدمیت هم که وجوب غیری پیدا کرده‌اند درحالی‌که در یک مورد، اجتماع مثلین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کسانی که مقدّمه را واجب نمی‌دانند مشکلی از این جهت ندارند امّا قائلین به وجوب مقدّمه، معتقدند که مقدّمه، دارای وجوب غیری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بنا باشد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داخلیّه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بحث مقدّمه واجب باشند، قائلین به وجوب مقدّمه باید بگویند رکوع و سجود، دارای وجوب غیری هستند و اینجا است که ما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مانعی دارد که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وجوب غیری باشند؟</w:t>
      </w:r>
    </w:p>
    <w:p>
      <w:pPr>
        <w:pStyle w:val="BookText"/>
        <w:rPr/>
      </w:pPr>
      <w:r>
        <w:rPr>
          <w:rFonts w:ascii="IRNazanin" w:hAnsi="IRNazanin" w:eastAsia="IRNazanin"/>
          <w:color w:val="111111"/>
          <w:sz w:val="28"/>
          <w:sz w:val="28"/>
          <w:szCs w:val="28"/>
          <w:rtl w:val="true"/>
          <w:lang w:bidi="fa-IR"/>
        </w:rPr>
        <w:t>قبل از پاسخ سؤال مذکور، سؤال دیگری مطرح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نفسی، مربوط به 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 رکوع و همان سجود، دارای وجوب نفسی هستند و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شامل آن‌ها می‌شود پس آن‌ها مأمور به و دارای وجوب نفسی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بنا باشد، وجوب غیری هم داشته باشند لازمه‌اش این است که رکوع، دارای دو وجوب، به نام</w:t>
      </w:r>
    </w:p>
    <w:p>
      <w:pPr>
        <w:pStyle w:val="BookText"/>
        <w:rPr/>
      </w:pPr>
      <w:r>
        <w:rPr>
          <w:rFonts w:ascii="IRNazanin" w:hAnsi="IRNazanin" w:eastAsia="IRNazanin"/>
          <w:color w:val="111111"/>
          <w:sz w:val="28"/>
          <w:sz w:val="28"/>
          <w:szCs w:val="28"/>
          <w:rtl w:val="true"/>
          <w:lang w:bidi="fa-IR"/>
        </w:rPr>
        <w:t>نفسی و غیری باشد و این اجتماع مثلین است و در یک مورد، اجتماع مثلین،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اجتماع امر و نهی هستیم و می‌گوئیم اجتماع امر و نهی جائز هست، مثلا نماز در دار غصبی درعین‌حال که از نظر خارج، یک وجود و یک حقیقت هست امّا دارای دو حکم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صلاتی، محکوم به وجوب و از جهت غصبیّت، محکوم به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اجزا، دارای دو حیث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انّها هی الکل، وجوب نفسی دارند و بما انّها مقدّمة للکل، دارای وجوب غیری می‌باشند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و نهی توانستند در یک مورد، جمع شوند مانعی ندارد که دو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یک مورد جمع شوند و فرضا بگوئیم رکوع، هم وجوب نفسی دارد و هم وجوب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محلّ بحث و مسأله اجتماع امر و نهی تفاوتی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حکم بر دو عنوان مستقل، بار شده، کسی که قائل به جواز اجتماع امر و نهی هست، اساس کلامش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صلات، یک عنوان کلّی و مستقل هست و حکم وجوب برآن، بار شده، غصب هم یک عنوان کلّی هست که حکم حرمت برآن مترتب شده منتها صلات و غصب در یک وجود خارجی، متّحد شده‌اند و این امر، سبب نمی‌شود که دو حکم در یک مورد، جمع شوند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اجتماع امر و نهی در موردی است که دو عنوان، اصالت داشته باشد و به اصطلاح علمی، محل نزاع در باب اجتماع امر و نهی در موردی است که آن دو حیث و آن دو عنوان، حیث تقییدی باشد، آن عنوان، خودش موضوعیّت داشته باشد، عنوان واسطه نداشته باشد، علّت نباشد تا اینکه حکم را دریافت کند و نسبت به شی‌ء دیگر، ثابت کند، مانند عنوان صلات که خودش موضوع وجوب اقامه و همچنین مانند عنوان غصب که خودش موضوع برای نهی و حرمت هست امّا اگر هر دو عنوان یا یکی از</w:t>
      </w:r>
    </w:p>
    <w:p>
      <w:pPr>
        <w:pStyle w:val="BookText"/>
        <w:rPr/>
      </w:pPr>
      <w:r>
        <w:rPr>
          <w:rFonts w:ascii="IRNazanin" w:hAnsi="IRNazanin" w:eastAsia="IRNazanin"/>
          <w:color w:val="111111"/>
          <w:sz w:val="28"/>
          <w:sz w:val="28"/>
          <w:szCs w:val="28"/>
          <w:rtl w:val="true"/>
          <w:lang w:bidi="fa-IR"/>
        </w:rPr>
        <w:t xml:space="preserve">اللهم إلا أن یرید أنّ فیه ملاک الوجوبین، و إن کان واجبا بوجوب واحد نفسی لسبقه،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عنوان تقییدی و حیث تقییدی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آن‌ها تعلیلی باشد</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باب اجتماع هم گفته‌اند داخل در محلّ بحث نیست و همه قائل به امتناع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مقدّمیت، یک عنوان اصیل نیست، مقدّمیت، انسان را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مقدّمیت،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موقوف علیه، هست،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 نصب سلّم خارجی است و همچنین آن چیزی که برای نماز، مقدّمیت و شرطیّت دارد، طهارت خارجیّه هست و الا نفس عنوان مقدّمیت با قطع‌نظر از طهارت خارجی، انسان را قادر بر انجام نماز نمی‌کند پس حیث مقدّمیت، حیث تعلیلی هست و مقدّمیت، سبب می‌شود که وجوب غیری نسبت به مصادیق مقدّمه،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و طهارت، وجوب غیری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باشد به‌عنوان مقدمیّت، وجوب داشته باشد، خودش واجب است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است که خودش، هم وجوب غیری پیدا می‌کند و هم وجوب نفسی و هذا مستحیل امّا به خلاف نماز در دار غصبی که در آنجا دو عنوان اصیل و مستقل،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بیان کردیم که اجزا با اینکه مقدمیتشان محرز است امّا داخل در نزاع و بحث مقدّمه واجب نیستند چون عنوان مقدّمیت دارای حیث تعلیلی می‌باشد، این‌چنین نیست که اگر کسی در بحث اجتماع امر و نهی، قائل به جواز شد در بحث فعلی هم بتواند دو حکم را برای جزء، ثابت کند لذا جای این توهّم نیست که کسی بگوید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عنوان، دارای دو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نظر متوهّم چنین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bookmarkStart w:id="199" w:name="pg12364_144824"/>
    </w:p>
    <w:p>
      <w:pPr>
        <w:pStyle w:val="BookText"/>
        <w:rPr/>
      </w:pPr>
      <w:bookmarkEnd w:id="199"/>
      <w:r>
        <w:rPr>
          <w:rFonts w:ascii="IRNazanin" w:hAnsi="IRNazanin" w:eastAsia="IRNazanin"/>
          <w:color w:val="111111"/>
          <w:sz w:val="28"/>
          <w:sz w:val="28"/>
          <w:szCs w:val="28"/>
          <w:rtl w:val="true"/>
          <w:lang w:bidi="fa-IR"/>
        </w:rPr>
        <w:t xml:space="preserve">هذا کلّه فی المقدّمة الدّاخلیّة، و أمّا المقدّمة الخارجیّة، فهی ما کان خارجا عن المأمور به، و کان له دخل فی تحقّقه، لا یکاد یتحقّق بدونه، و قد ذکر لها أقسام، و أطیل الکلام فی تحدیدها بالنّقض و الابرام، إلا أنّه غیر مهمّ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تحقّق دارد نه دو حکم و دو وجوب فعلی، فرضا در رکوع، دو ملاک هست امّا خارجا یک حکم دارد که همان وجوب نفسی است زیرا وجوب نفسی بر وجوب غیری تقدّم و سبقت دارد و تا وجوب نفسی نباشد، وجوب غیری مفهومی ندارد، وجوب غیری، مترشّح از وجوب نفسی است پس ممکن است گفته شود نظر متوهّم، این است که مثلا رکوع، دارای وجوب نفسی و ملاک وجوب غیری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ملاک وجوب غیری، مقدّمیت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توجیه مذکور هم مورد قبول نیست که در حاشیه به این مطلب هم اشاره شده</w:t>
      </w:r>
      <w:r>
        <w:rPr>
          <w:rFonts w:eastAsia="IRNazanin" w:cs="IRNazanin"/>
          <w:color w:val="111111"/>
          <w:sz w:val="28"/>
          <w:szCs w:val="28"/>
          <w:rtl w:val="true"/>
          <w:lang w:bidi="fa-IR"/>
        </w:rPr>
        <w:t>.</w:t>
      </w:r>
    </w:p>
    <w:p>
      <w:pPr>
        <w:pStyle w:val="Heading5"/>
        <w:numPr>
          <w:ilvl w:val="4"/>
          <w:numId w:val="1"/>
        </w:numPr>
        <w:rPr/>
      </w:pPr>
      <w:bookmarkStart w:id="200" w:name="__RefHeading___Toc8794085_417432637"/>
      <w:bookmarkStart w:id="201" w:name="_Toc77"/>
      <w:bookmarkEnd w:id="200"/>
      <w:r>
        <w:rPr>
          <w:rtl w:val="true"/>
        </w:rPr>
        <w:t>اقسام مقدّمه خارجیّه</w:t>
      </w:r>
      <w:bookmarkEnd w:id="201"/>
    </w:p>
    <w:p>
      <w:pPr>
        <w:pStyle w:val="Heading6"/>
        <w:numPr>
          <w:ilvl w:val="5"/>
          <w:numId w:val="1"/>
        </w:numPr>
        <w:rPr/>
      </w:pPr>
      <w:bookmarkStart w:id="202" w:name="__RefHeading___Toc8794087_417432637"/>
      <w:bookmarkStart w:id="203" w:name="_Toc78"/>
      <w:bookmarkEnd w:id="202"/>
      <w:r>
        <w:rPr>
          <w:rtl w:val="true"/>
        </w:rPr>
        <w:t>اشاره</w:t>
      </w:r>
      <w:bookmarkEnd w:id="20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اصولی قدیم، شرح مفصلی برای اقسام مقدّمه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نقض و 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 آن تفاصیل چندان اهمّیّتی ندارد زیرا ملاک، مقدّمیت است، خواه آن مقدّمه به‌صورت مقتضی باشد یا به‌صورت شرط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اقسام مقدّمه داخلیّه</w:t>
      </w:r>
      <w:r>
        <w:rPr>
          <w:rFonts w:eastAsia="IRNazanin" w:cs="IRNazanin"/>
          <w:color w:val="111111"/>
          <w:sz w:val="28"/>
          <w:szCs w:val="28"/>
          <w:rtl w:val="true"/>
          <w:lang w:bidi="fa-IR"/>
        </w:rPr>
        <w:t>.</w:t>
      </w:r>
      <w:bookmarkStart w:id="204" w:name="pg12364_144825"/>
    </w:p>
    <w:p>
      <w:pPr>
        <w:pStyle w:val="BookText"/>
        <w:rPr/>
      </w:pPr>
      <w:bookmarkEnd w:id="20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العقلیّة و الشّرعیّة و العادیّة</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فالعقلیّة هی ما استحیل واقعا وجود ذی المقدّمة بدونه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بی‌تناسب نیست که به بیان و تعریف اقسام مقدّمه خارجیّه اشاره‌ای بکنیم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مقدّمه خارجیّه، آن است که در تشکیل و ماهیّت مأمور به مدخلیّت ندارد امّا درعین‌حال اگر بنا باشد ماهیّت مأمور به در خارج، تحقّق پیدا کند بدون آن مقدّمه، امکان تحقق ندارد مانند شرائط مأمور به</w:t>
      </w:r>
      <w:r>
        <w:rPr>
          <w:rFonts w:eastAsia="IRNazanin" w:cs="IRNazanin"/>
          <w:color w:val="111111"/>
          <w:sz w:val="28"/>
          <w:szCs w:val="28"/>
          <w:rtl w:val="true"/>
          <w:lang w:bidi="fa-IR"/>
        </w:rPr>
        <w:t>.</w:t>
      </w:r>
    </w:p>
    <w:p>
      <w:pPr>
        <w:pStyle w:val="Heading6"/>
        <w:numPr>
          <w:ilvl w:val="5"/>
          <w:numId w:val="1"/>
        </w:numPr>
        <w:rPr/>
      </w:pPr>
      <w:bookmarkStart w:id="205" w:name="__RefHeading___Toc8794089_417432637"/>
      <w:bookmarkStart w:id="206" w:name="_Toc79"/>
      <w:bookmarkEnd w:id="205"/>
      <w:r>
        <w:rPr>
          <w:rtl w:val="true"/>
        </w:rPr>
        <w:t>تقسیمات به یک اعتبار</w:t>
      </w:r>
      <w:bookmarkEnd w:id="206"/>
    </w:p>
    <w:p>
      <w:pPr>
        <w:pStyle w:val="Heading6"/>
        <w:numPr>
          <w:ilvl w:val="5"/>
          <w:numId w:val="1"/>
        </w:numPr>
        <w:rPr/>
      </w:pPr>
      <w:bookmarkStart w:id="207" w:name="__RefHeading___Toc8794091_417432637"/>
      <w:bookmarkStart w:id="208" w:name="_Toc80"/>
      <w:bookmarkEnd w:id="207"/>
      <w:r>
        <w:rPr>
          <w:rtl w:val="true"/>
        </w:rPr>
        <w:t>اشاره</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مقدّمه به عقلیّه، شرعیّه و عادیّه تقسیم می‌شود</w:t>
      </w:r>
      <w:r>
        <w:rPr>
          <w:rFonts w:eastAsia="IRNazanin" w:cs="IRNazanin"/>
          <w:color w:val="111111"/>
          <w:sz w:val="28"/>
          <w:szCs w:val="28"/>
          <w:rtl w:val="true"/>
          <w:lang w:bidi="fa-IR"/>
        </w:rPr>
        <w:t>.</w:t>
      </w:r>
    </w:p>
    <w:p>
      <w:pPr>
        <w:pStyle w:val="Heading6"/>
        <w:numPr>
          <w:ilvl w:val="5"/>
          <w:numId w:val="1"/>
        </w:numPr>
        <w:rPr/>
      </w:pPr>
      <w:bookmarkStart w:id="209" w:name="__RefHeading___Toc8794093_417432637"/>
      <w:bookmarkStart w:id="210" w:name="_Toc81"/>
      <w:bookmarkEnd w:id="209"/>
      <w:r>
        <w:rPr>
          <w:rtl w:val="true"/>
        </w:rPr>
        <w:t>مقدّمه عقلیّه</w:t>
      </w:r>
      <w:bookmarkEnd w:id="2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تحقّق ذی المقدّمه به‌حسب واقع، بدون آن، امکان‌پذیر نیست و هر قدر، انسان تلاش کند که ذی المقدّمه، بدون آن حاصل شود، سعیش</w:t>
      </w:r>
      <w:bookmarkStart w:id="211" w:name="pg12364_144826"/>
    </w:p>
    <w:p>
      <w:pPr>
        <w:pStyle w:val="BookText"/>
        <w:rPr/>
      </w:pPr>
      <w:bookmarkEnd w:id="211"/>
      <w:r>
        <w:rPr>
          <w:rFonts w:ascii="IRNazanin" w:hAnsi="IRNazanin" w:eastAsia="IRNazanin"/>
          <w:color w:val="111111"/>
          <w:sz w:val="28"/>
          <w:sz w:val="28"/>
          <w:szCs w:val="28"/>
          <w:rtl w:val="true"/>
          <w:lang w:bidi="fa-IR"/>
        </w:rPr>
        <w:t>و الشّرعیّة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استحیل وجوده بدونه شرعا، و لکنّه لا یخفی رجوع الشّرعیّة إلی العقلیّة؛ ضرورة أنّه لا یکاد یکون مستحیلا ذلک شرعا، إلا إذا أخذ فیه شرطا و قیدا، و استحالة المشروط و المقید بدون شرطه و قیده، یکون عقلیّا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بی‌فایده هست 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العقلیّة</w:t>
      </w:r>
      <w:r>
        <w:rPr>
          <w:rStyle w:val="FootnoteAnchor"/>
          <w:rtl w:val="true"/>
        </w:rPr>
        <w:footnoteReference w:id="203"/>
      </w:r>
      <w:r>
        <w:rPr>
          <w:rFonts w:ascii="IRNazanin" w:hAnsi="IRNazanin" w:eastAsia="IRNazanin"/>
          <w:color w:val="111111"/>
          <w:sz w:val="28"/>
          <w:sz w:val="28"/>
          <w:szCs w:val="28"/>
          <w:rtl w:val="true"/>
          <w:lang w:bidi="fa-IR"/>
        </w:rPr>
        <w:t>هی ما ادرک العقل بنفسه توقّف ذی المقدّمة علیه من دون حاجة الی بیان الشّارع له</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212" w:name="__RefHeading___Toc8794095_417432637"/>
      <w:bookmarkStart w:id="213" w:name="_Toc82"/>
      <w:bookmarkEnd w:id="212"/>
      <w:r>
        <w:rPr>
          <w:rtl w:val="true"/>
        </w:rPr>
        <w:t>مقدّمه شرعیّه</w:t>
      </w:r>
      <w:bookmarkEnd w:id="2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مقدّمه شرعیّه،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شرع، ممتنع است، ذی المقدّمه، بدون آن، وجود پیدا کند مانند طهارت، نسبت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شرط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شرعیّه به مقدّمه عقلیّه، برگشت پیدا 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به‌عنوان مثال، شارع مقدّس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صغرای قضیّه را بیان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مشروط به طهارت است امّا کبرای قضیّه را باید عقل، بیان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 و مقیّد نمی‌تواند بدون شرط و قید، تحقّق پیدا کند و بدیهی است که استحاله تحقّق مشروط، بدون شرط، یک امر عقلی هست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کبرای قضیّه،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مشروط، بدون شرط را عقل بیان می‌کند،</w:t>
      </w:r>
      <w:bookmarkStart w:id="214" w:name="pg12364_144827"/>
    </w:p>
    <w:p>
      <w:pPr>
        <w:pStyle w:val="BookText"/>
        <w:rPr/>
      </w:pPr>
      <w:bookmarkEnd w:id="214"/>
      <w:r>
        <w:rPr>
          <w:rFonts w:ascii="IRNazanin" w:hAnsi="IRNazanin" w:eastAsia="IRNazanin"/>
          <w:color w:val="111111"/>
          <w:sz w:val="28"/>
          <w:sz w:val="28"/>
          <w:szCs w:val="28"/>
          <w:rtl w:val="true"/>
          <w:lang w:bidi="fa-IR"/>
        </w:rPr>
        <w:t xml:space="preserve">و اما العادیّة، فإن کانت بمعنی أن یکون التّوقّف علیها بحسب العادة، بحیث یمکن تحقّق ذیها بدونها، إلا أنّ العادة جرت علی الإتیان به بواسطتها، فهی و إن کانت غیر راجعة إلی العقلیّة، إلا أنّه لا ینبغی توهّم دخولها فی محلّ النّزاع، و إن کانت بمعنی أنّ التّوقف علیها و إن کان فعلا واقعیا، کنصب السّلّم و نحوه للصّعود علی السّطح، إلا أنّه لأجل عدم التّمکن من الطّیران الممکن عقلا فهی أیضا راجعة إلی العقلیّة؛ ضرورة استحالة الصّعود بدون مثل النّصب عقلا لغیر الطّائر فعلا، و إن کان طیرانه ممکنا ذاتا،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مقدّمات شرعیّه به مقدّمات عقلیّه برگشت می‌کند</w:t>
      </w:r>
      <w:r>
        <w:rPr>
          <w:rFonts w:eastAsia="IRNazanin" w:cs="IRNazanin"/>
          <w:color w:val="111111"/>
          <w:sz w:val="28"/>
          <w:szCs w:val="28"/>
          <w:rtl w:val="true"/>
          <w:lang w:bidi="fa-IR"/>
        </w:rPr>
        <w:t>.</w:t>
      </w:r>
    </w:p>
    <w:p>
      <w:pPr>
        <w:pStyle w:val="Heading6"/>
        <w:numPr>
          <w:ilvl w:val="5"/>
          <w:numId w:val="1"/>
        </w:numPr>
        <w:rPr/>
      </w:pPr>
      <w:bookmarkStart w:id="215" w:name="__RefHeading___Toc8794097_417432637"/>
      <w:bookmarkStart w:id="216" w:name="_Toc83"/>
      <w:bookmarkEnd w:id="215"/>
      <w:r>
        <w:rPr>
          <w:rtl w:val="true"/>
        </w:rPr>
        <w:t>مقدّمه عادیّه</w:t>
      </w:r>
      <w:bookmarkEnd w:id="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مقدّمه عادیّه، دو احتمال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عادیّه، آن است که اگر هم نباشد، امکان تحقّق ذی المقدّمه هست لکن عادت و عمل مردم بر این جاری شده که هروقت بخواهند ذی المقدّمه را اتیان کنند، قبلا فلان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ایجاد می‌نمایند</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مذکور، مقدّمه عادیّه برگشت به مقدّمه عقلیّه نمی‌کند زیرا مقدّمه عقلیّه، آن است که تحقّق ذی المقدّمه به‌حسب واقع، بدون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نمی‌توان مقدّمه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نزاع در بحث مقدّمه واجب دانست زیرا آن مقدّمه نمی‌تواند وجوب غیری پیدا کند و آیا چیزی که به‌حسب واقع، مقدّمیّت ندارد می‌تواند داخل نزاع در بحث مقدّمه واجب باشد؟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عادیّه، آن است که با وصف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مقدّمه، امکان تحقّق ذی المقدّمه وجود ندارد لکن نفس آن خصوصیّت فعلیّه، لزوم عقلی ندارد و ممکن است تغییر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بدون نصب سلّم، امکان رفتن بر بالای بام وجود ندارد امّا عدم امکانش با در نظر گرفتن یک وصف فعلی است، یعنی چون ما قدرت بر طیران نداریم، بدون نصب سلّم، امکان صعود بر بام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عدم قدرت بر طیران، یک مسأله عقلی نیست، این‌چنین نیست که اگر ما فرضا قدرت بر طیران پیدا کنیم، محال عقلی پیش آید، مستلزم اجتماع یا امتناع نقیضین باشد بلکه عدم قدرت ما استناد به عادت دارد یعنی اکنون در شرائطی هستیم که عادتا نمی‌توانیم طیران کنیم امّا اگر فرضا انسانی بتواند طیران کند، مستلزم اجتماع نقیضین یا امر محالی نیست پس باتوجّه به اینکه عادتا طیران برای انسان، محال است فعلا صعود بر بام، بدون نصب سلّم، امتناع عقلی دارد امّا مقدّمه و مبنایش عبارت از یک محال عادی است نه محال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اخیر، مقدّمه عادیّه از اقسام مقدّمه عقلیّه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تحقّق صلات، بدون طهارت، ممتنع</w:t>
      </w:r>
      <w:r>
        <w:rPr>
          <w:rStyle w:val="FootnoteAnchor"/>
          <w:rtl w:val="true"/>
        </w:rPr>
        <w:footnoteReference w:id="206"/>
      </w:r>
      <w:r>
        <w:rPr>
          <w:rFonts w:ascii="IRNazanin" w:hAnsi="IRNazanin" w:eastAsia="IRNazanin"/>
          <w:color w:val="111111"/>
          <w:sz w:val="28"/>
          <w:sz w:val="28"/>
          <w:szCs w:val="28"/>
          <w:rtl w:val="true"/>
          <w:lang w:bidi="fa-IR"/>
        </w:rPr>
        <w:t>است اکنون هم با وضع فعلی که قدرت طیران برای ما وجود ندارد، صعود علی السّطح، بدون نصب سلّم، محال عادی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شرعیّه و 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مقدمیّه عقلیّه، رجوع می‌کنند و چنین نیست که مقدّمه شرعیّه و عادیّه، دو قسم از اقسام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مقدّمه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207"/>
      </w:r>
      <w:bookmarkStart w:id="217" w:name="pg12364_144829"/>
    </w:p>
    <w:p>
      <w:pPr>
        <w:pStyle w:val="BookText"/>
        <w:rPr/>
      </w:pPr>
      <w:bookmarkEnd w:id="21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مقدّمة الوجود، و مقدّمة الصّحّة، و مقدّمة الوجوب، و مقدّمة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رجوع مقدّمة الصّحّة إلی مقدّمة الوجود، و لو علی القول بکون الأسامی موضوعة للأعمّ؛ ضرورة أنّ الکلام فی مقدّمة الواجب</w:t>
      </w:r>
      <w:r>
        <w:rPr>
          <w:rStyle w:val="FootnoteAnchor"/>
          <w:rtl w:val="true"/>
        </w:rPr>
        <w:footnoteReference w:id="208"/>
      </w:r>
      <w:r>
        <w:rPr>
          <w:rFonts w:ascii="IRNazanin" w:hAnsi="IRNazanin" w:eastAsia="IRNazanin"/>
          <w:color w:val="111111"/>
          <w:sz w:val="28"/>
          <w:sz w:val="28"/>
          <w:szCs w:val="28"/>
          <w:rtl w:val="true"/>
          <w:lang w:bidi="fa-IR"/>
        </w:rPr>
        <w:t xml:space="preserve">، لا فی مقدّمة المسمّی بأحدها،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دقّت در مطلب است</w:t>
      </w:r>
      <w:r>
        <w:rPr>
          <w:rFonts w:eastAsia="IRNazanin" w:cs="IRNazanin"/>
          <w:color w:val="111111"/>
          <w:sz w:val="28"/>
          <w:szCs w:val="28"/>
          <w:rtl w:val="true"/>
          <w:lang w:bidi="fa-IR"/>
        </w:rPr>
        <w:t>.</w:t>
      </w:r>
    </w:p>
    <w:p>
      <w:pPr>
        <w:pStyle w:val="Heading6"/>
        <w:numPr>
          <w:ilvl w:val="5"/>
          <w:numId w:val="1"/>
        </w:numPr>
        <w:rPr/>
      </w:pPr>
      <w:bookmarkStart w:id="218" w:name="__RefHeading___Toc8794099_417432637"/>
      <w:bookmarkStart w:id="219" w:name="_Toc84"/>
      <w:bookmarkEnd w:id="218"/>
      <w:r>
        <w:rPr>
          <w:rtl w:val="true"/>
        </w:rPr>
        <w:t>تقسیمات به اعتبار دیگر</w:t>
      </w:r>
      <w:bookmarkEnd w:id="219"/>
    </w:p>
    <w:p>
      <w:pPr>
        <w:pStyle w:val="Heading6"/>
        <w:numPr>
          <w:ilvl w:val="5"/>
          <w:numId w:val="1"/>
        </w:numPr>
        <w:rPr/>
      </w:pPr>
      <w:bookmarkStart w:id="220" w:name="__RefHeading___Toc8794101_417432637"/>
      <w:bookmarkStart w:id="221" w:name="_Toc85"/>
      <w:bookmarkEnd w:id="220"/>
      <w:r>
        <w:rPr>
          <w:rtl w:val="true"/>
        </w:rPr>
        <w:t>اشاره</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مقدّمه به چهار قسم، تقسیم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وجودیّه، مقدّمه صحّت، مقدّمه وجوبیه و مقدّمه علمیّه</w:t>
      </w:r>
      <w:r>
        <w:rPr>
          <w:rFonts w:eastAsia="IRNazanin" w:cs="IRNazanin"/>
          <w:color w:val="111111"/>
          <w:sz w:val="28"/>
          <w:szCs w:val="28"/>
          <w:rtl w:val="true"/>
          <w:lang w:bidi="fa-IR"/>
        </w:rPr>
        <w:t>.</w:t>
      </w:r>
    </w:p>
    <w:p>
      <w:pPr>
        <w:pStyle w:val="Heading6"/>
        <w:numPr>
          <w:ilvl w:val="5"/>
          <w:numId w:val="1"/>
        </w:numPr>
        <w:rPr/>
      </w:pPr>
      <w:bookmarkStart w:id="222" w:name="__RefHeading___Toc8794103_417432637"/>
      <w:bookmarkStart w:id="223" w:name="_Toc86"/>
      <w:bookmarkEnd w:id="222"/>
      <w:r>
        <w:rPr>
          <w:rtl w:val="true"/>
        </w:rPr>
        <w:t>مقدّمه وجودیّه</w:t>
      </w:r>
      <w:bookmarkEnd w:id="223"/>
    </w:p>
    <w:p>
      <w:pPr>
        <w:pStyle w:val="BookText"/>
        <w:rPr/>
      </w:pPr>
      <w:r>
        <w:rPr>
          <w:rFonts w:ascii="IRNazanin" w:hAnsi="IRNazanin" w:eastAsia="IRNazanin"/>
          <w:color w:val="111111"/>
          <w:sz w:val="28"/>
          <w:sz w:val="28"/>
          <w:szCs w:val="28"/>
          <w:rtl w:val="true"/>
          <w:lang w:bidi="fa-IR"/>
        </w:rPr>
        <w:t xml:space="preserve">گاهی چیزی زمینه و مقدّمه وجود ذی المقدّمه هست و اگر تحقّق پیدا نکند، ذی المقدّمه، وجود پیدا نمی‌کند مثلا نصب سلّم، مقدّمه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از نزاع و بحث مقدّمه واجب، همان مقدّمات وجودیّه هست که تحقّق ذی المقدّمه بدون آن‌ها ممکن نیست</w:t>
      </w:r>
      <w:r>
        <w:rPr>
          <w:rFonts w:eastAsia="IRNazanin" w:cs="IRNazanin"/>
          <w:color w:val="111111"/>
          <w:sz w:val="28"/>
          <w:szCs w:val="28"/>
          <w:rtl w:val="true"/>
          <w:lang w:bidi="fa-IR"/>
        </w:rPr>
        <w:t>.</w:t>
      </w:r>
    </w:p>
    <w:p>
      <w:pPr>
        <w:pStyle w:val="Heading6"/>
        <w:numPr>
          <w:ilvl w:val="5"/>
          <w:numId w:val="1"/>
        </w:numPr>
        <w:rPr/>
      </w:pPr>
      <w:bookmarkStart w:id="224" w:name="__RefHeading___Toc8794105_417432637"/>
      <w:bookmarkStart w:id="225" w:name="_Toc87"/>
      <w:bookmarkEnd w:id="224"/>
      <w:r>
        <w:rPr>
          <w:rtl w:val="true"/>
        </w:rPr>
        <w:t>مقدّمه صحّت</w:t>
      </w:r>
      <w:bookmarkEnd w:id="225"/>
    </w:p>
    <w:p>
      <w:pPr>
        <w:pStyle w:val="BookText"/>
        <w:rPr/>
      </w:pPr>
      <w:r>
        <w:rPr>
          <w:rFonts w:ascii="IRNazanin" w:hAnsi="IRNazanin" w:eastAsia="IRNazanin"/>
          <w:color w:val="111111"/>
          <w:sz w:val="28"/>
          <w:sz w:val="28"/>
          <w:szCs w:val="28"/>
          <w:rtl w:val="true"/>
          <w:lang w:bidi="fa-IR"/>
        </w:rPr>
        <w:t>مقدّمه صحّت، آن است که در اتّصاف ذی المقدّمه به صحت، اعتبار دارد، مانند شرائط نماز، مثلا وضو، مقدّمه صحّت نماز هست اگر طهارت نباشد، صلات، صحیحا واقع نمی‌شود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صحّت، داخل نزاع در بحث مقدّمه واجب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صحّت هم به مقدّمه وجودیّه، برگشت می‌کند</w:t>
      </w:r>
      <w:r>
        <w:rPr>
          <w:rStyle w:val="FootnoteAnchor"/>
          <w:rtl w:val="true"/>
        </w:rPr>
        <w:footnoteReference w:id="209"/>
      </w:r>
      <w:r>
        <w:rPr>
          <w:rFonts w:ascii="IRNazanin" w:hAnsi="IRNazanin" w:eastAsia="IRNazanin"/>
          <w:color w:val="111111"/>
          <w:sz w:val="28"/>
          <w:sz w:val="28"/>
          <w:szCs w:val="28"/>
          <w:rtl w:val="true"/>
          <w:lang w:bidi="fa-IR"/>
        </w:rPr>
        <w:t>، گرچه بگوئید الفاظ و اسامی عبادات برای اعمّ از صحیح و فاسد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صحیح و اعم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اسامی عبادات برای خصوص عبادات صحیح، وضع شده یا برای اعمّ از صحیح و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 صلات برای خصوص نماز صحیح وضع شده یا اینکه بر صلات فاسد هم حقیقتا می‌توان عنوان نماز را اطلاق نمود، قبلا دو قول در مسئله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قول مذکور را انتخاب کنید، در جهت بحث ما تفاوتی نمی‌کند زیرا اگر صلات برای خصوص صحیح، وضع شده باشد، می‌توان گفت طهارت، مقدّمه وجودی نماز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مقدّمه صحّت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صحیح هم موضوع له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صحیح، در نتیجه، اگر معنای صلات، نماز صحیح شد، پس طهارت هم مانند نصب سلّم، مقدّمه وجودی می‌شود زیرا اگر طهارت نباشد، نماز وجود پیدا نمی‌کند زیرا لفظ صلات برای نماز صحیح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اگر لفظ صلات برای اعمّ از صحیح و فاسد، وضع شده باشد</w:t>
      </w:r>
      <w:r>
        <w:rPr>
          <w:rStyle w:val="FootnoteAnchor"/>
          <w:rtl w:val="true"/>
        </w:rPr>
        <w:footnoteReference w:id="210"/>
      </w:r>
      <w:r>
        <w:rPr>
          <w:rFonts w:ascii="IRNazanin" w:hAnsi="IRNazanin" w:eastAsia="IRNazanin"/>
          <w:color w:val="111111"/>
          <w:sz w:val="28"/>
          <w:sz w:val="28"/>
          <w:szCs w:val="28"/>
          <w:rtl w:val="true"/>
          <w:lang w:bidi="fa-IR"/>
        </w:rPr>
        <w:t>و بگوئید بر نماز فاسد هم حقیقتا عنوان صلات، اطلاق می‌شود، درعین‌حال، طهارت، مقدّمه وجودیّه می‌شود و نکته‌اش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مقدّمه نماز نیست بلکه بحث ما در مقدّمه واجب هست یعنی مأموربهی که متعلّق امر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صلات می‌تواند مأمور به واقع شود؟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 متعلّق امر، نماز صحیح است خواه شما لفظ صلات را برای خصوص صحیح، موضوع بدانید خواه برای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معتقدند الفاظ عبادات برای اعم، وضع شده، نمی‌گویند شما نماز بخوانید، خواه صحیح باشد یا فاسد زیرا در متعلّق امر، صلات صحیح،</w:t>
      </w:r>
      <w:bookmarkStart w:id="226" w:name="pg12364_144831"/>
    </w:p>
    <w:p>
      <w:pPr>
        <w:pStyle w:val="BookText"/>
        <w:rPr/>
      </w:pPr>
      <w:bookmarkEnd w:id="226"/>
      <w:r>
        <w:rPr>
          <w:rFonts w:ascii="IRNazanin" w:hAnsi="IRNazanin" w:eastAsia="IRNazanin"/>
          <w:color w:val="111111"/>
          <w:sz w:val="28"/>
          <w:sz w:val="28"/>
          <w:szCs w:val="28"/>
          <w:rtl w:val="true"/>
          <w:lang w:bidi="fa-IR"/>
        </w:rPr>
        <w:t xml:space="preserve">و لا إشکال فی خروج مقدّمة الوجوب عن محلّ النّزاع، و بداهة عدم اتّصافها بالوجوب من قبل الوجوب المشروط بها، و کذلک المقدّمة العلمیّة، و إن استقلّ العقل بوجوبها، إلا أنّه من باب وجوب الإطاعة إرشادا لیؤمن من العقوبة علی مخالفة الواجب المنجّز، لا مولویّا من باب الملازمة، و ترشّح الوجوب علیها من قبل وجوب ذی المقدّمة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شده و بحث ما در مقدّمه واجب، در مورد مقدّمه آن عبادتی است که متعلّق امر قرار گرفته، لذا طبق مبنای اخیر هم مقدّمه صحّت به مقدّمه وجودیّه، برگشت می‌کند و داخل نزاع در بحث مقدّمه واجب هست</w:t>
      </w:r>
      <w:r>
        <w:rPr>
          <w:rFonts w:eastAsia="IRNazanin" w:cs="IRNazanin"/>
          <w:color w:val="111111"/>
          <w:sz w:val="28"/>
          <w:szCs w:val="28"/>
          <w:rtl w:val="true"/>
          <w:lang w:bidi="fa-IR"/>
        </w:rPr>
        <w:t>.</w:t>
      </w:r>
    </w:p>
    <w:p>
      <w:pPr>
        <w:pStyle w:val="Heading6"/>
        <w:numPr>
          <w:ilvl w:val="5"/>
          <w:numId w:val="1"/>
        </w:numPr>
        <w:rPr/>
      </w:pPr>
      <w:bookmarkStart w:id="227" w:name="__RefHeading___Toc8794107_417432637"/>
      <w:bookmarkStart w:id="228" w:name="_Toc88"/>
      <w:bookmarkEnd w:id="227"/>
      <w:r>
        <w:rPr>
          <w:rtl w:val="true"/>
        </w:rPr>
        <w:t>مقدّمه وجوبیّه</w:t>
      </w:r>
      <w:bookmarkEnd w:id="2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امری مقدّمه وجوب ذی المقدّمه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ذی المقدّمه، اتّصاف به وجوب پیدا کند، آن مقدّمه در تعلّق وجوب، مدخلیّت دارد مانند استطاعت، نسبت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وجوبیّه، داخل نزاع در بحث مقدّمه واجب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مقدّمه وجوبیّه، خارج از محلّ بحث ما هست زیرا تا مقدّمه وجوبیّه نباشد و خارجا انسان، مستطیع نشود، حج، وجوب پیدا نمی‌کند و هنگامی که حج، دارای وجوب شد، مفهومی ندارد که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و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وجوب حج، نسبت به مقدّمه، ترشّح پیدا کند و استطاعت را وجوب غیری بخشد</w:t>
      </w:r>
      <w:r>
        <w:rPr>
          <w:rFonts w:eastAsia="IRNazanin" w:cs="IRNazanin"/>
          <w:color w:val="111111"/>
          <w:sz w:val="28"/>
          <w:szCs w:val="28"/>
          <w:rtl w:val="true"/>
          <w:lang w:bidi="fa-IR"/>
        </w:rPr>
        <w:t>.</w:t>
      </w:r>
    </w:p>
    <w:p>
      <w:pPr>
        <w:pStyle w:val="Heading6"/>
        <w:numPr>
          <w:ilvl w:val="5"/>
          <w:numId w:val="1"/>
        </w:numPr>
        <w:rPr/>
      </w:pPr>
      <w:bookmarkStart w:id="229" w:name="__RefHeading___Toc8794109_417432637"/>
      <w:bookmarkStart w:id="230" w:name="_Toc89"/>
      <w:bookmarkEnd w:id="229"/>
      <w:r>
        <w:rPr>
          <w:rtl w:val="true"/>
        </w:rPr>
        <w:t>مقدّمه علمیه</w:t>
      </w:r>
      <w:bookmarkEnd w:id="23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علمیه، آن است که اگر مکلّف بخواهد، علم به تحقّق مأمور به پیدا کند باید آن را رعایت کند و چه‌بسا آن مقدّمه، نسبت به حقیقت و واقع ذی المقدّمه، دخالتی ندارد لکن برای علم مکلّف به تحقّق ذی المقدّمه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وضو اگر بخواهید یقین به تحقّق مأمور به پیدا کنید، قسمت بالای مرفق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تا اینکه علم پیدا کنید که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قمتم الی الصّلاة فاغسلوا وجوهکم و ایدیکم الی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در نتیجه، مأمور به را یقینا اتیان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مقدّمه علمیّه، داخل نزاع در بحث مقدّمه واجب هست یا نه؟</w:t>
      </w:r>
    </w:p>
    <w:p>
      <w:pPr>
        <w:pStyle w:val="BookText"/>
        <w:rPr/>
      </w:pPr>
      <w:r>
        <w:rPr>
          <w:rFonts w:ascii="IRNazanin" w:hAnsi="IRNazanin" w:eastAsia="IRNazanin"/>
          <w:color w:val="111111"/>
          <w:sz w:val="28"/>
          <w:sz w:val="28"/>
          <w:szCs w:val="28"/>
          <w:rtl w:val="true"/>
          <w:lang w:bidi="fa-IR"/>
        </w:rPr>
        <w:t>مقدّمه علمیّه هم مانند مقدّمه وجوبیّه، خارج از نزاع و بحث در مقدّمه واجب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مستقلا حکم به لزوم رعایت مقدّمه علمیّه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مولا دستور داده هنگام وضو، دست‌های خود را تا مرفق بشوئید باید برای اطمینان از تحقّق مأمور به قسمت بالای مرفق را هم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مقدّمه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در مقدّمه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فرق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واجب، مولوی است یعنی همان‌طور که نماز، دارای وجوب مولوی هست، طهارت هم وجوب مولوی دارد منتها وجوب صلات، مولوی نفسی هست اما مقدّمه، وجوب مولوی غیری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مقدّمه علمیّه با اینکه عقل، حکم به وجوب می‌کند لکن وجوبش ارشادی است و عقل می‌گوید اگر مایل هستید که یقین حاصل کنید که عقوبتی بر مخالفت با مأمور به مطرح نیست باید مأمور به را به نحوی انجام دهید که علم به تحقّق آن در خارج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را گرچه مصنّف بیان نکرده‌اند اما فرق خوبی است و در سایر مباحث مقدّمه واجب،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واجب گرچه عقل، حکم به ملازمه می‌کند امّا وجوب مقدّمه، عقلی نیست بلکه شرعی هست، منتها ملازمه بین دو حکم شرعی را عقل، درک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می‌گوید نماز،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الصّلاة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ملازمه را درک می‌کند لکن سؤال، این است که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وجوب طهارت، عقلی است یا شرعی؟</w:t>
      </w:r>
      <w:bookmarkStart w:id="231" w:name="pg12364_144833"/>
    </w:p>
    <w:p>
      <w:pPr>
        <w:pStyle w:val="BookText"/>
        <w:rPr/>
      </w:pPr>
      <w:bookmarkEnd w:id="23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تقسیمها إلی المتقدّم، و المقارن، و المتأخّر، بحسب الوجود بالإضافة إلی ذی المقدّمة</w:t>
      </w:r>
      <w:r>
        <w:rPr>
          <w:rStyle w:val="FootnoteAnchor"/>
          <w:rtl w:val="true"/>
        </w:rPr>
        <w:footnoteReference w:id="211"/>
      </w:r>
      <w:r>
        <w:rPr>
          <w:rFonts w:ascii="IRNazanin" w:hAnsi="IRNazanin" w:eastAsia="IRNazanin"/>
          <w:color w:val="111111"/>
          <w:sz w:val="28"/>
          <w:sz w:val="28"/>
          <w:szCs w:val="28"/>
          <w:rtl w:val="true"/>
          <w:lang w:bidi="fa-IR"/>
        </w:rPr>
        <w:t>، و حیث انّها کانت من أجزاء العلّة، و لا بدّ من تقدّمها</w:t>
      </w:r>
      <w:r>
        <w:rPr>
          <w:rStyle w:val="FootnoteAnchor"/>
          <w:rtl w:val="true"/>
        </w:rPr>
        <w:footnoteReference w:id="212"/>
      </w:r>
      <w:r>
        <w:rPr>
          <w:rFonts w:ascii="IRNazanin" w:hAnsi="IRNazanin" w:eastAsia="IRNazanin"/>
          <w:color w:val="111111"/>
          <w:sz w:val="28"/>
          <w:sz w:val="28"/>
          <w:szCs w:val="28"/>
          <w:rtl w:val="true"/>
          <w:lang w:bidi="fa-IR"/>
        </w:rPr>
        <w:t>بجمیع أجزائها علی المعلول أشکل الأمر فی المقدّمة المتأخّرة، کالأغسال اللیلیة المعتبرة فی صحّة صوم المستحاضة عند بعض، و الاجازة فی صحّة العقد علی الکشف کذلک، بل فی الشّرط أو المقتضی المتقدّم علی المشروط زمانا المتصرّم حینه، کالعقد فی الوصیّة و الصّرف و السّلم، بل فی کلّ عقد بالنّسبة إلی غالب أجزائه، لتصرّمها حین تأثیره، مع ضرورة اعتبار مقارنتها معه زمانا، فلیس إشکال انخرام القاعدة العقلیّة مختصّا بالشّرط المتأخّر فی الشّرعیّات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فی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یعمّ الشّرط و المقتضی المتقدّمین المتصرّمین حین الأثر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مقدّمه، شرعی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به نحو وجوب غیری، حکم به لزوم تحصیل طهارت نموده منتها ما وجوب غیری مقدّمه را از طریق ادراک عقل، نسبت به ملازمه، کشف می‌کنیم، فرضا عقل می‌گوید من درک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مولائی که نماز را به وجوب نفسی، واجب نموده، او مقدّمه را هم به وجوب غیری، واجب کرده است پس درعین‌حال که بحث در مقدّمه واجب، نزاع در ملازمه عقلیّه هست لکن اشتباه نشود که وجوب مقدمه، شرعی است نه عقلی</w:t>
      </w:r>
      <w:r>
        <w:rPr>
          <w:rFonts w:eastAsia="IRNazanin" w:cs="IRNazanin"/>
          <w:color w:val="111111"/>
          <w:sz w:val="28"/>
          <w:szCs w:val="28"/>
          <w:rtl w:val="true"/>
          <w:lang w:bidi="fa-IR"/>
        </w:rPr>
        <w:t>.</w:t>
      </w:r>
    </w:p>
    <w:p>
      <w:pPr>
        <w:pStyle w:val="Heading6"/>
        <w:numPr>
          <w:ilvl w:val="5"/>
          <w:numId w:val="1"/>
        </w:numPr>
        <w:rPr/>
      </w:pPr>
      <w:bookmarkStart w:id="232" w:name="__RefHeading___Toc8794111_417432637"/>
      <w:bookmarkStart w:id="233" w:name="_Toc90"/>
      <w:bookmarkEnd w:id="232"/>
      <w:r>
        <w:rPr>
          <w:rtl w:val="true"/>
        </w:rPr>
        <w:t>مقدّمه متقدّمه، مقارنه و متأخره</w:t>
      </w:r>
      <w:bookmarkEnd w:id="2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تقسیماتی که برای مقدّمه شده و بسیار طولانی و مورد نقض و ابرام</w:t>
      </w:r>
    </w:p>
    <w:p>
      <w:pPr>
        <w:pStyle w:val="BookText"/>
        <w:rPr/>
      </w:pPr>
      <w:r>
        <w:rPr>
          <w:rFonts w:ascii="IRNazanin" w:hAnsi="IRNazanin" w:eastAsia="IRNazanin"/>
          <w:color w:val="111111"/>
          <w:sz w:val="28"/>
          <w:sz w:val="28"/>
          <w:szCs w:val="28"/>
          <w:rtl w:val="true"/>
          <w:lang w:bidi="fa-IR"/>
        </w:rPr>
        <w:t>می‌باشد، تقسیم مذکور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مقدّمه بر ذی المقدّمه تقدّم زمانی دارد فرضا مقدّمه باید یک ساعت، زودتر از ذی المقدّمه، وجود پیدا کند مانند وضو و غسل</w:t>
      </w:r>
      <w:r>
        <w:rPr>
          <w:rStyle w:val="FootnoteAnchor"/>
          <w:rtl w:val="true"/>
        </w:rPr>
        <w:footnoteReference w:id="213"/>
      </w:r>
      <w:r>
        <w:rPr>
          <w:rFonts w:ascii="IRNazanin" w:hAnsi="IRNazanin" w:eastAsia="IRNazanin"/>
          <w:color w:val="111111"/>
          <w:sz w:val="28"/>
          <w:sz w:val="28"/>
          <w:szCs w:val="28"/>
          <w:rtl w:val="true"/>
          <w:lang w:bidi="fa-IR"/>
        </w:rPr>
        <w:t>که بر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اوقات، مقدّمه با ذی المقدّمه مقارنت زمانی دارد یعنی هر دو از نظر زمان با هم وجود پیدا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اوقات هم مقدّمه از ذی المقدّمه، تأخّر دارد، ابتدا، ذی المقدّمه موجود می‌شود سپس مقدّمه، تحقّق پیدا می‌کند که مثالهائی هم در شریعت مقدّس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اغسال لیلیّه</w:t>
      </w:r>
      <w:r>
        <w:rPr>
          <w:rStyle w:val="FootnoteAnchor"/>
          <w:rtl w:val="true"/>
        </w:rPr>
        <w:footnoteReference w:id="214"/>
      </w:r>
      <w:r>
        <w:rPr>
          <w:rFonts w:ascii="IRNazanin" w:hAnsi="IRNazanin" w:eastAsia="IRNazanin"/>
          <w:color w:val="111111"/>
          <w:sz w:val="28"/>
          <w:sz w:val="28"/>
          <w:szCs w:val="28"/>
          <w:rtl w:val="true"/>
          <w:lang w:bidi="fa-IR"/>
        </w:rPr>
        <w:t>مستحاضه که در صحّت صوم روز قبل، معتبر است، فرضا مستحاضه‌ای در روز شنبه، روزه گرفت، همان‌طور که غسل شب گذشته او در صحّت صوم روز شنبه، مدخلیّت دارد، غسل شب آینده در صحّت صوم گذشته، دخیل است یعنی اگر شب یک‌شنبه، وظیفه غسلی خود را انجام ندهد، صوم روز شنبه او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 چنان فتوائی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فضولی، اختلافی هست که آیا اجازه، کاشف است یا ناقل، اگر کاشف باشد، کشفش به نحو حقیقی است یا حکمی؟</w:t>
      </w:r>
    </w:p>
    <w:p>
      <w:pPr>
        <w:pStyle w:val="BookText"/>
        <w:rPr/>
      </w:pPr>
      <w:r>
        <w:rPr>
          <w:rFonts w:ascii="IRNazanin" w:hAnsi="IRNazanin" w:eastAsia="IRNazanin"/>
          <w:color w:val="111111"/>
          <w:sz w:val="28"/>
          <w:sz w:val="28"/>
          <w:szCs w:val="28"/>
          <w:rtl w:val="true"/>
          <w:lang w:bidi="fa-IR"/>
        </w:rPr>
        <w:t>کسانی که اجازه را کاشف و کشفش را هم حقیقی می‌دانند، چنین می‌گویند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بیع فضولی یک ماه قبل، واقع شد لکن مالک، امروز آن را اجازه نمود، اجازه مذکور، کاشف از این است که یک ماه قبل، نقل و انتقال و ملکیّت، تحقّق پیدا کرده، در حقیقت،</w:t>
      </w:r>
    </w:p>
    <w:p>
      <w:pPr>
        <w:pStyle w:val="BookText"/>
        <w:rPr/>
      </w:pPr>
      <w:r>
        <w:rPr>
          <w:rFonts w:ascii="IRNazanin" w:hAnsi="IRNazanin" w:eastAsia="IRNazanin"/>
          <w:color w:val="111111"/>
          <w:sz w:val="28"/>
          <w:sz w:val="28"/>
          <w:szCs w:val="28"/>
          <w:rtl w:val="true"/>
          <w:lang w:bidi="fa-IR"/>
        </w:rPr>
        <w:t>ملکیّت یک ماه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حدوث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اجازه لاحقه دارد یعنی اجازه، مقدّمه و شرط متأخّر برای تأثیر در بیع یک ماه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چگونه می‌توان تصوّر نمود که ذی المقدّمه قبل از مقدّمه، تحقّق پیدا کند؟</w:t>
      </w:r>
    </w:p>
    <w:p>
      <w:pPr>
        <w:pStyle w:val="BookText"/>
        <w:rPr/>
      </w:pPr>
      <w:r>
        <w:rPr>
          <w:rFonts w:ascii="IRNazanin" w:hAnsi="IRNazanin" w:eastAsia="IRNazanin"/>
          <w:color w:val="111111"/>
          <w:sz w:val="28"/>
          <w:sz w:val="28"/>
          <w:szCs w:val="28"/>
          <w:rtl w:val="true"/>
          <w:lang w:bidi="fa-IR"/>
        </w:rPr>
        <w:t>مصنّف رحمه اللّه در صدد توسعه اشکال مذکور بوده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ایراد در مقدّمات متأخّره هست بلکه در مقدّمات متقدّمه هم موجود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یکی از اجزای علّت تامّه هست و علّت تامّه اگر بخواهد در معلول تأثیر کند باید وجود داشته باشد، حال اگر علّت تامّه، تحقّق پیدا کرد و منقضی شد و اثری از آن، باقی نماند، چگونه معلول می‌تواند تحقّق پیدا کند</w:t>
      </w:r>
      <w:r>
        <w:rPr>
          <w:rStyle w:val="FootnoteAnchor"/>
          <w:rtl w:val="true"/>
        </w:rPr>
        <w:footnoteReference w:id="215"/>
      </w:r>
      <w:r>
        <w:rPr>
          <w:rFonts w:ascii="IRNazanin" w:hAnsi="IRNazanin" w:eastAsia="IRNazanin"/>
          <w:color w:val="111111"/>
          <w:sz w:val="28"/>
          <w:sz w:val="28"/>
          <w:szCs w:val="28"/>
          <w:rtl w:val="true"/>
          <w:lang w:bidi="fa-IR"/>
        </w:rPr>
        <w:t>، درحالی‌که بزرگان و محقّقان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تامّه، مقارنت زمانی با معلول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علّت، تقدّم رتبی بر معلول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تصوّر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مقدّمه‌ای دو ساعت قبل تحقّق پیدا کرده و منقضی شده لکن معلولش فعلا حاصل شده است و امثله‌ای هم در شرعیّات برای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کسی ده سال قبل از فوت خود، وصیّت نموده که از ثلث اموالم فلان خانه را به زید بدهید، امروز که موصی فوت نمود، آن خانه، ملک زید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انداختید، عقد وصیّت از مقوله 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الالفاظ توجد و تنعدم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مجرّدی که لفظ وجود پیدا کرد، منعدم می‌شود، در مثال مذکور، عقد وصیّت، مربوط به ده سال قبل بوده و منعدم گشته، چگونه می‌تواند در ملکیّت زید، نسبت به آن خانه، تأثیر کند و چگونه آن را با قواعد عقلیّه، تطبیق می‌دهید؟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بیع سلم و صرف می‌گویند ملکیّت، توقف بر قبض و تقابض دارد فرضا</w:t>
      </w:r>
    </w:p>
    <w:p>
      <w:pPr>
        <w:pStyle w:val="BookText"/>
        <w:rPr/>
      </w:pPr>
      <w:r>
        <w:rPr>
          <w:rFonts w:ascii="IRNazanin" w:hAnsi="IRNazanin" w:eastAsia="IRNazanin"/>
          <w:color w:val="111111"/>
          <w:sz w:val="28"/>
          <w:sz w:val="28"/>
          <w:szCs w:val="28"/>
          <w:rtl w:val="true"/>
          <w:lang w:bidi="fa-IR"/>
        </w:rPr>
        <w:t>و التّحقیق فی رفع هذا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الموارد التی توهّم انخرام القاعدة فیها، لا یخلو إما یکون المتقدّم أو المتاخّر شرطا للتّکلیف، أو الوضع، أو المأمور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ساعت قبل، عقد صرف واقع شد لکن قبض، الآن تحقق پیدا کرد، شما می‌گوئید ملکیّت از الآن، حاصل شده درحالی‌که در حین حصول ملکیّت، عقدی مطرح نیست، عقد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موجودا و انعدم بعد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اشکال مذکور را توسعه بیشتری داده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غالب اجزا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مذکور،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در عقد بیع، بایع و مشتری با الفاظ بعت و اشتریت، مقصود خود را ابراز می‌کنند امّا بدیهی است تا زمانی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قابل، خارج نشده ملکیّتی برای او حاصل نشده و هنگامی که او در پاسخ بایع،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پیدا کرده و منعدم شده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تأثیر در ملکیّت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علت تامّه باید وجود داشته باشد تا اینکه اثر کند نه اینکه موجود و منعدم شود، معدوم که نمی‌تواند تأثیری در معلول و مقتضا نماید، پس چگونه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ملکیّت، تأثیر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اشکال مذکور را نسبت به شرط متأخّر بیان کرده‌اند امّا دائره اشکال، بسیار وسیع است و همان‌طور که شرائط متاخّره، موجب اشکال عقلی مزبور شده، شرائط متقدّمه هم باعث ایجاد آن اشکال هستند لذا باید جواب اشکال را نسبت به هر دو طرف، بیان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رفع اشکال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متأخّر و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توهّم شده، نسبت به قاعده عقلیّه، لطمه و ضربه‌ای خورده، آن</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أحدهما شرطا له، لیس إلا أنّ للحاظه دخلا فی تکلیف الآمر، کالشّرط المقارن بعینه، فکما أنّ اشتراطه بما یقارنه لیس إلا أن لتصوّره دخلا فی أمره، بحیث لولاه لما کاد یحصل له الدّاعی إلی الأمر، کذلک المتقدّم أو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الأمر من الأفعال الاختیاریّة، کان من مبادئه بما هو کذلک تصوّر الشّی‌ء بأطرافه، لیرغب فی طلبه و الأمر به، بحیث لولاه لما رغب فیه و لما أراده و اختاره، فیسمّی کلّ واحد من هذه الأطراف التی لتصوّرها دخل فی حصول الرّغبة فیه و إرادته شرطا، لأجل دخل لحاظه فی حصوله، کان مقارنا له أو لم یکن کذلک، متقدّما أو متأخّرا، فکما فی المقارن یکون لحاظه فی الحقیقة شرطا، کان فیهما کذلک، فلا إشکال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تقریبا بر سه گونه هستند در دو قسم از آن‌ها یک راه حل مشترک برای اشکال هست و قسم سوّم از آن‌ها راه حلّ جداگانه‌ای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متأخره یا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 یا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مربوط به نفس حکم تکلیفی هست به عبارت دیگر، شرط حکم می‌باشد یعنی ذی‌المقدّمه‌اش عبارت از حکم مولا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ارتباط به حکم وضعی</w:t>
      </w:r>
      <w:r>
        <w:rPr>
          <w:rStyle w:val="FootnoteAnchor"/>
          <w:rtl w:val="true"/>
        </w:rPr>
        <w:footnoteReference w:id="217"/>
      </w:r>
      <w:r>
        <w:rPr>
          <w:rFonts w:ascii="IRNazanin" w:hAnsi="IRNazanin" w:eastAsia="IRNazanin"/>
          <w:color w:val="111111"/>
          <w:sz w:val="28"/>
          <w:sz w:val="28"/>
          <w:szCs w:val="28"/>
          <w:rtl w:val="true"/>
          <w:lang w:bidi="fa-IR"/>
        </w:rPr>
        <w:t>دارد</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 در تصویر مقدّمیّت شرط متقدّم و متأخّر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تصویر مقدّمیّت است که چگونه یک شی‌ء متقدّم یا متأخّر، مقدّمیت پیدا می‌کند امّا اینکه کدام قسم از آن‌ها داخل در نزاع مقدّمه واجب هست، بعدا بحث از آن،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ذی‌المقدّمه‌اش غیر از احکام تکلیفیّه پنج‌گانه هست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شرط متقدّم یا متأخّر، ارتباطی به حکم تکلیفی یا وضعی ندارد بلکه مربوط به واجب و مأمور به هست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شرط متقدّم یا متأخّر، مربوط به نفس تکلیف و حکم هست،</w:t>
      </w:r>
    </w:p>
    <w:p>
      <w:pPr>
        <w:pStyle w:val="BookText"/>
        <w:rPr/>
      </w:pPr>
      <w:r>
        <w:rPr>
          <w:rFonts w:ascii="IRNazanin" w:hAnsi="IRNazanin" w:eastAsia="IRNazanin"/>
          <w:color w:val="111111"/>
          <w:sz w:val="28"/>
          <w:sz w:val="28"/>
          <w:szCs w:val="28"/>
          <w:rtl w:val="true"/>
          <w:lang w:bidi="fa-IR"/>
        </w:rPr>
        <w:t>راه حلّ اشکال،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به مسافرت می‌روی امروز صدقه بده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به عبدش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فی هذا الیوم یجب علیک اکرامه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امروز، نزد تو آمد، فردا او را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مجی‌ء زید در امروز، شرط وجوب اکرام فردا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بین شرط و مشروط</w:t>
      </w:r>
      <w:r>
        <w:rPr>
          <w:rStyle w:val="FootnoteAnchor"/>
          <w:rtl w:val="true"/>
        </w:rPr>
        <w:footnoteReference w:id="220"/>
      </w:r>
      <w:r>
        <w:rPr>
          <w:rFonts w:ascii="IRNazanin" w:hAnsi="IRNazanin" w:eastAsia="IRNazanin"/>
          <w:color w:val="111111"/>
          <w:sz w:val="28"/>
          <w:sz w:val="28"/>
          <w:szCs w:val="28"/>
          <w:rtl w:val="true"/>
          <w:lang w:bidi="fa-IR"/>
        </w:rPr>
        <w:t>، تفکیک و جدائی تصوّر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را چگونه حل می‌نمائید؟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اکرام، مربوط به چه کسی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اختیاری مولا هست، همان‌طور که من و شما دارای اعمال اختیاری هستیم،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ایجاب هم یکی از افعال اختیاری مولا هست و تا مبادی و مقدّماتش موجود نشود، آن عمل اختیاری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اوامر، مفصّلا بیان کردیم که وقتی انسان، اراده می‌کند یک عمل اختیاری را انجام دهد، اوّل، آن را تصوّر، سپس تصدیق به فائده و میل و رغبت به آن پیدا می‌کند و عزم و جزم در او حاصل می‌شود و سپس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 و مراد را در خارج، اتیان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ایجاب اکرام از اعمال اختیاری مولی هست و او در ایجاب اکرام مجبور نبوده، همان‌طور که سایر اعمال اختیاری، دارای مبادی و مقدّمات هست، نفس ایجاب هم مبادی و مقدّماتی دارد، تا مولا اکرام زید را تصوّر نکند و خصوصیّات آن را در نظر نگیرد، معنا ندارد که اکرام زید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بررسی کرد که آیا آن مبادی</w:t>
      </w:r>
    </w:p>
    <w:p>
      <w:pPr>
        <w:pStyle w:val="BookText"/>
        <w:rPr/>
      </w:pPr>
      <w:r>
        <w:rPr>
          <w:rFonts w:ascii="IRNazanin" w:hAnsi="IRNazanin" w:eastAsia="IRNazanin"/>
          <w:color w:val="111111"/>
          <w:sz w:val="28"/>
          <w:sz w:val="28"/>
          <w:szCs w:val="28"/>
          <w:rtl w:val="true"/>
          <w:lang w:bidi="fa-IR"/>
        </w:rPr>
        <w:t xml:space="preserve">و مقدّمات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اینکه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ایجاب اکرام، مدخلیّت دارد گرچه مولا آن را تصوّر و لحاظ نکند؟</w:t>
      </w:r>
    </w:p>
    <w:p>
      <w:pPr>
        <w:pStyle w:val="BookText"/>
        <w:rPr/>
      </w:pPr>
      <w:r>
        <w:rPr>
          <w:rFonts w:ascii="IRNazanin" w:hAnsi="IRNazanin" w:eastAsia="IRNazanin"/>
          <w:color w:val="111111"/>
          <w:sz w:val="28"/>
          <w:sz w:val="28"/>
          <w:szCs w:val="28"/>
          <w:rtl w:val="true"/>
          <w:lang w:bidi="fa-IR"/>
        </w:rPr>
        <w:t>خیر، آنچه که واقعا در ایجاب اکرام، مدخلیّت دارد لحاظ و تصوّر مولا نسبت به مجی‌ء زید هست</w:t>
      </w:r>
      <w:r>
        <w:rPr>
          <w:rStyle w:val="FootnoteAnchor"/>
          <w:rtl w:val="true"/>
        </w:rPr>
        <w:footnoteReference w:id="221"/>
      </w:r>
      <w:r>
        <w:rPr>
          <w:rFonts w:ascii="IRNazanin" w:hAnsi="IRNazanin" w:eastAsia="IRNazanin"/>
          <w:color w:val="111111"/>
          <w:sz w:val="28"/>
          <w:sz w:val="28"/>
          <w:szCs w:val="28"/>
          <w:rtl w:val="true"/>
          <w:lang w:bidi="fa-IR"/>
        </w:rPr>
        <w:t>و الا اگر هزار مرتبه، مجی‌ء زید در خارج، محقق شود امّا مولا آن را تصوّر و لحاظ نکند، ایجابی از ناحیه مولا نسبت به اکرام، تحقّق پیدا نمی‌کند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و لحاظ مجی‌ء زید که یکی از اعمال اختیاری مولا هست در ایجاب اکرام،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زید در ایجاب اکرام، مدخلیّت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تخیّل نمی‌باشد و مقصود، این نیست که مولا مجیئی را که واقعیت ندارد تصوّر می‌کند بلکه او مجی‌ء واقعی را تصوّر می‌کند اما مجی‌ء واقعی، نقشی در ایجاب اکرام ندارد بلکه تصوّر مجی‌ء واقعی در ایجاب اکرام، مؤثّر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مجی‌ء خارجی واقعی با ایجاب اکرام فاصله‌ای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با وجوب اکرام، فاصله دارد، زید امروز می‌آید امّا وجوب اکرام، فردا تحقّق پیدا می‌کند ولی تصوّر مجی‌ء خارجی واقعی با ایجاب اکرام، هیچ‌گونه فاصله و انفکاکی ندارد بلکه مقارن با آن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مولا بر کرسی جعل، نشسته و اکرام زید را ایجاب می‌کند، در همان موقع، لحاظ و تصوّر مجی‌ء خارجی واقعی، تحقّق دارد و انفکاک و جدائی بین آن دو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بیان مصنّف، راجع به شرائط مربوط به تکلیف،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شما خیال کردید، بین آن و بین ذی المقدّمه، جدائی و فاصله افتاده، آن مجی‌ء خارجی زید</w:t>
      </w:r>
    </w:p>
    <w:p>
      <w:pPr>
        <w:pStyle w:val="BookText"/>
        <w:rPr/>
      </w:pPr>
      <w:r>
        <w:rPr>
          <w:rFonts w:ascii="IRNazanin" w:hAnsi="IRNazanin" w:eastAsia="IRNazanin"/>
          <w:color w:val="111111"/>
          <w:sz w:val="28"/>
          <w:sz w:val="28"/>
          <w:szCs w:val="28"/>
          <w:rtl w:val="true"/>
          <w:lang w:bidi="fa-IR"/>
        </w:rPr>
        <w:t xml:space="preserve">و کذا الحال فی شرائط الوضع مطلقا و لو کان مقارنا، فإنّ دخل شی‌ء فی الحکم به و صحّه انتزاعه لدی الحاکم به، لیس إلا ما کان بلحاظه یصحّ انتزاعه، و بدونه لا یکاد یصح اختراعه عنده، فیکون دخل کلّ من المقارن و غیره بتصوّره و لحاظه و هو مقارن، فأین انخرام القاعدة العقلیّة فی غیر المقارن؟ فتأمّل تعرف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مجی‌ء خارجی زید، مقدّمیّت برای تکلیف ندارد بلکه آنچه که مقدّمیّت دارد، عبارت از تصوّر مجی‌ء خارجی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تصوّر و لحاظ بی‌مورد و مخالف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تصوّر، مقرون به ایجاب اکرام هست و بین آن لحاظ و بین حکم مولا، هیچ‌گونه جدائی و فاصله زمانی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شرط متقدّم و متأخّر، مطلب به کیفیت مذکور هست بلکه در مورد شرط مقارن هم همان مطالب، جاری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ایجاب نماز ظهر، شرط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زوال شمس، آورنده وجوب نماز ظهر است یعنی چه؟</w:t>
      </w:r>
    </w:p>
    <w:p>
      <w:pPr>
        <w:pStyle w:val="BookText"/>
        <w:rPr/>
      </w:pPr>
      <w:r>
        <w:rPr>
          <w:rFonts w:ascii="IRNazanin" w:hAnsi="IRNazanin" w:eastAsia="IRNazanin"/>
          <w:color w:val="111111"/>
          <w:sz w:val="28"/>
          <w:sz w:val="28"/>
          <w:szCs w:val="28"/>
          <w:rtl w:val="true"/>
          <w:lang w:bidi="fa-IR"/>
        </w:rPr>
        <w:t>اگر مولا اصلا زوال شمس را لحاظ نکند پس چگونه ایجاب نماز ظهر تحقّق پیدا می‌کند، ایجاب نماز ظهر که یک امر تکوینی نیست بلکه عملی است که مربوط به مولا هست و معنایش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زوال شمس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حکم به وجوب نماز ظهر می‌کند پس خیال نکنید که در شرائط مقارن هم وجود خارجی، مدخلیّت دارد بلکه در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در حکم به وجوب نماز ظهر، مدخلیّت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که شرط متقدّم یا متأخّر، مربوط به حکم تکلیفی نیست بلکه مربوط به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بیان مذکور،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صحّت در باب بیع فضولی از ناحیه کیست؟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حکم به صحّت، مربوط به مولا و یکی از اعمال اختیاری او هست،</w:t>
      </w:r>
    </w:p>
    <w:p>
      <w:pPr>
        <w:pStyle w:val="BookText"/>
        <w:rPr/>
      </w:pPr>
      <w:r>
        <w:rPr>
          <w:rFonts w:ascii="IRNazanin" w:hAnsi="IRNazanin" w:eastAsia="IRNazanin"/>
          <w:color w:val="111111"/>
          <w:sz w:val="28"/>
          <w:sz w:val="28"/>
          <w:szCs w:val="28"/>
          <w:rtl w:val="true"/>
          <w:lang w:bidi="fa-IR"/>
        </w:rPr>
        <w:t>مولا می‌تواند حکم به صحّت بکند و یا اینکه اصلا حکم به صحّت ننماید و هر عمل اختیاری، محتاج به مبادی و مقدّماتی هست که اخیرا بیان کردیم و یکی از چیزهائی که در حکم مولا به صحّت، مدخلیّت دارد، اجازه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خارجی مالک در حکم به صحّت، مدخلیّت دارد به نحوی که اگر مالک، آن بیع را اجازه نماید امّا مولا آن اجازه را لحاظ نکند، باز هم می‌گوئید اجازه خارجی در حکم به صحّت، دخیل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عدم لحاظ مولا اجازه مالک را باز او حکم به صحّت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اجازه مالک را تصوّر نموده سپس حکم به صحّت بیع فضولی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منظور از لحاظ مولا، لحاظ تخیّلی نیست بلکه منظور تصوّر اجازه خارجی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تصوّر اجازه و بین حکم به صحّت بیع فضولی، فاصله و انفکاکی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بین نفس بیع فضولی و نفس اجازه، فاصله هست امّا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اجازه خارجی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هیچ‌گونه فاصله‌ای نیست حتّی در همان لحظه‌ای که مولا حکم به صحّت می‌کند در همان لحظه، اجازه را هم لحاظ نموده و با لحاظ اجازه، حکم به صحّت نموده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شرط متأخّر یا متقدّم، مربوط به حکم وضعی یا نفس حکم تکلیفی است، اشکال مذکور، مندفع هست زیرا آن تقدّم و تأخّر، مربوط به خارج است و آنچه که در حکم مولا، مدخلیّت دارد، عبارت از لحاظ و تصوّر مولا می‌باشد</w:t>
      </w:r>
      <w:r>
        <w:rPr>
          <w:rStyle w:val="FootnoteAnchor"/>
          <w:rtl w:val="true"/>
        </w:rPr>
        <w:footnoteReference w:id="222"/>
      </w:r>
      <w:r>
        <w:rPr>
          <w:rFonts w:ascii="IRNazanin" w:hAnsi="IRNazanin" w:eastAsia="IRNazanin"/>
          <w:color w:val="111111"/>
          <w:sz w:val="28"/>
          <w:sz w:val="28"/>
          <w:szCs w:val="28"/>
          <w:rtl w:val="true"/>
          <w:lang w:bidi="fa-IR"/>
        </w:rPr>
        <w:t>و لحاظ مولا در تمام موارد مذکور، مقارن با حکم او هست نه تقدّمی مطرح است نه تأخّری و لطمه‌ای به قاعده عقلیّه،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شی‌ء شرطا للمأمور به لیس إلا ما یحصل لذات المأمور به بالإضافة إلیه وجها و عنوان، به یکون حسنا أو متعلّقا للغرض</w:t>
      </w:r>
      <w:r>
        <w:rPr>
          <w:rStyle w:val="FootnoteAnchor"/>
          <w:rtl w:val="true"/>
        </w:rPr>
        <w:footnoteReference w:id="223"/>
      </w:r>
      <w:r>
        <w:rPr>
          <w:rFonts w:ascii="IRNazanin" w:hAnsi="IRNazanin" w:eastAsia="IRNazanin"/>
          <w:color w:val="111111"/>
          <w:sz w:val="28"/>
          <w:sz w:val="28"/>
          <w:szCs w:val="28"/>
          <w:rtl w:val="true"/>
          <w:lang w:bidi="fa-IR"/>
        </w:rPr>
        <w:t>، بحیث لولاها لما کان کذلک، و اختلاف الحسن و القبح و الغرض باختلاف الوجوه و الاعتبارات النّاشئة من الإضافات، ممّا لا شبهة فیه و لا شکّ یعتریه، و الإضافة کما تکون إلی المقارن تکون إلی المتأخّر أو المتقدّم، بلا تفاوت أصلا، کما لا یخفی علی المتأمل، فکما تکون اضافة شی‌ء إلی مقارن له موجبا لکونه معنونا بعنوان، یکون بذلک العنوان حسنا و متعلّقا للغرض، کذلک إضافته إلی متأخّر أو متقدّم؛ بداهة أنّ الاضافة إلی أحدهما ربما توجب ذلک أیضا، فلو لا حدوث المتأخّر فی محلّه، لما کانت للمتقدّم تلک الإضافة الموجبة لحسنه الموجب لطلبه و الأمر به، کما هو الحال فی المقارن أیضا، و لذلک أطلق علیه الشّرط مثله، بلا انخرام للقاعدة أصلا؛ لأنّ</w:t>
      </w:r>
      <w:r>
        <w:rPr>
          <w:rStyle w:val="FootnoteAnchor"/>
          <w:rtl w:val="true"/>
        </w:rPr>
        <w:footnoteReference w:id="224"/>
      </w:r>
      <w:r>
        <w:rPr>
          <w:rFonts w:ascii="IRNazanin" w:hAnsi="IRNazanin" w:eastAsia="IRNazanin"/>
          <w:color w:val="111111"/>
          <w:sz w:val="28"/>
          <w:sz w:val="28"/>
          <w:szCs w:val="28"/>
          <w:rtl w:val="true"/>
          <w:lang w:bidi="fa-IR"/>
        </w:rPr>
        <w:t xml:space="preserve">المتقدّم أو المتاخّر کالمقارن لیس إلا طرف الإضافة الموجبة للخصوصیّة الموجبة للحسن، و قد حقّق فی محلّه أنّه بالوجوه و الاعتبارات، و من الواضح أنّها تکون بالإضافات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
      </w:r>
      <w:r>
        <w:rPr>
          <w:rFonts w:ascii="IRNazanin" w:hAnsi="IRNazanin" w:eastAsia="IRNazanin"/>
          <w:color w:val="111111"/>
          <w:sz w:val="28"/>
          <w:sz w:val="28"/>
          <w:szCs w:val="28"/>
          <w:rtl w:val="true"/>
          <w:lang w:bidi="fa-IR"/>
        </w:rPr>
        <w:t>در مواردی که شرط متأخّر یا متقدّم، مربوط به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راه حلّ اشکال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ذکر مقدّمه‌ای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اشیا به حسن یا قبح، خارج از این سه حالت نیست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یا قبح می‌باشد و با عروض عناوین و حالات مختلف، تغییر نمی‌کند مانند حسن عدالت و قبح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عدالت از هرکسی و در هر حالی، سر بزند حسن است خواه از کافر باشد یا مؤمن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حسن یا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صدق یا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عروض حالات و عناوین متفاوت،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کذبی باعث نجات یک مؤمن از شرّ ظالمی گردد در این صورت، قبیح نیست و همچنین اگر کلام صدقی موجب هلاکت یا گرفتاری مؤمنی شود در این صورت، آن صدق، حسنی ندارد بلکه لازم است آن مؤمن را از هلاکت،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شی‌ء نه علّت تامّه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یا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نه مقتضی آن دو، بلکه اتّصاف آن شی‌ء به حسن یا قبح با وجوه و اعتبارات مختلف، تفاوت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رفتن فی نفسه اتّصاف به حسن یا قبح ندارد امّا اگر به قصد فعل راجحی مانند قضای حاجت یا تشییع جنازه مؤمنی صورت گیرد، حسن است و چنانچه به قصد فعل مرجوحی مانند قتل نفس محترم یا سرقت، انجام شود، قبیح است پس حسن و قبح اشیا بالوجوه و الاعتبارات است و آن وجوه، ناشی از اضافات و نسبت‌ها می‌باشد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و حرام است امّا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شرط متأخّر یا متقدّم، مربوط به مأمور به یعنی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 قبل از آن به ذکر یک مثال،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مستحاضه کثیره‌ای که تصمیم دارد روز شنبه، روزه بگیرد باید شب قبل آن، غسل</w:t>
      </w:r>
      <w:r>
        <w:rPr>
          <w:rStyle w:val="FootnoteAnchor"/>
          <w:rtl w:val="true"/>
        </w:rPr>
        <w:footnoteReference w:id="226"/>
      </w:r>
      <w:r>
        <w:rPr>
          <w:rFonts w:ascii="IRNazanin" w:hAnsi="IRNazanin" w:eastAsia="IRNazanin"/>
          <w:color w:val="111111"/>
          <w:sz w:val="28"/>
          <w:sz w:val="28"/>
          <w:szCs w:val="28"/>
          <w:rtl w:val="true"/>
          <w:lang w:bidi="fa-IR"/>
        </w:rPr>
        <w:t>نماید و همچنین باید شب یکشنبه، مجدّدا غسل</w:t>
      </w:r>
      <w:r>
        <w:rPr>
          <w:rStyle w:val="FootnoteAnchor"/>
          <w:rtl w:val="true"/>
        </w:rPr>
        <w:footnoteReference w:id="227"/>
      </w:r>
      <w:r>
        <w:rPr>
          <w:rFonts w:ascii="IRNazanin" w:hAnsi="IRNazanin" w:eastAsia="IRNazanin"/>
          <w:color w:val="111111"/>
          <w:sz w:val="28"/>
          <w:sz w:val="28"/>
          <w:szCs w:val="28"/>
          <w:rtl w:val="true"/>
          <w:lang w:bidi="fa-IR"/>
        </w:rPr>
        <w:t>نماید تا اینکه صوم روز شنبه او صحیح باشد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که ذی المقدّمه و صوم، قبل از مقدّمه،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شرط و مشروط، انفکاک قائل می‌شوید؟</w:t>
      </w:r>
    </w:p>
    <w:p>
      <w:pPr>
        <w:pStyle w:val="BookText"/>
        <w:rPr/>
      </w:pPr>
      <w:r>
        <w:rPr>
          <w:rFonts w:ascii="IRNazanin" w:hAnsi="IRNazanin" w:eastAsia="IRNazanin"/>
          <w:color w:val="111111"/>
          <w:sz w:val="28"/>
          <w:sz w:val="28"/>
          <w:szCs w:val="28"/>
          <w:rtl w:val="true"/>
          <w:lang w:bidi="fa-IR"/>
        </w:rPr>
        <w:t>لازم به تذکّر است که نوعا اشکال مذکور را در مقدّمات و شرائط متأخّر، مطرح کرده‌اند لکن مصنّف، آن را به شرائط متقدّمه هم سرایت دادند که قبلا بیان کردیم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فرضا مستحاضه، شب بعد برای صوم روز گذشته، غسل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 صومی هست که بعد از آن، غسل، تحقّق پیدا کرده و آن صوم، مضاف و منسوب به غسل لیلی شده و همان اضافه و نسبت، باعث می‌شود که صوم،</w:t>
      </w:r>
    </w:p>
    <w:p>
      <w:pPr>
        <w:pStyle w:val="BookText"/>
        <w:rPr/>
      </w:pPr>
      <w:r>
        <w:rPr>
          <w:rFonts w:ascii="IRNazanin" w:hAnsi="IRNazanin" w:eastAsia="IRNazanin"/>
          <w:color w:val="111111"/>
          <w:sz w:val="28"/>
          <w:sz w:val="28"/>
          <w:szCs w:val="28"/>
          <w:rtl w:val="true"/>
          <w:lang w:bidi="fa-IR"/>
        </w:rPr>
        <w:t>معنون به‌عنوان حسن</w:t>
      </w:r>
      <w:r>
        <w:rPr>
          <w:rStyle w:val="FootnoteAnchor"/>
          <w:rtl w:val="true"/>
        </w:rPr>
        <w:footnoteReference w:id="230"/>
      </w:r>
      <w:r>
        <w:rPr>
          <w:rFonts w:ascii="IRNazanin" w:hAnsi="IRNazanin" w:eastAsia="IRNazanin"/>
          <w:color w:val="111111"/>
          <w:sz w:val="28"/>
          <w:sz w:val="28"/>
          <w:szCs w:val="28"/>
          <w:rtl w:val="true"/>
          <w:lang w:bidi="fa-IR"/>
        </w:rPr>
        <w:t>یا متعلّق غرض</w:t>
      </w:r>
      <w:r>
        <w:rPr>
          <w:rStyle w:val="FootnoteAnchor"/>
          <w:rtl w:val="true"/>
        </w:rPr>
        <w:footnoteReference w:id="231"/>
      </w:r>
      <w:r>
        <w:rPr>
          <w:rFonts w:ascii="IRNazanin" w:hAnsi="IRNazanin" w:eastAsia="IRNazanin"/>
          <w:color w:val="111111"/>
          <w:sz w:val="28"/>
          <w:sz w:val="28"/>
          <w:szCs w:val="28"/>
          <w:rtl w:val="true"/>
          <w:lang w:bidi="fa-IR"/>
        </w:rPr>
        <w:t xml:space="preserve">واقع شود به نحوی که اگر صوم، مضاف به غسل لیلی نشود و آن عنوان را پیدا نکند حسن نمی‌شود یا متعلّق غرض واقع نمی‌گردد پس آنچه که در صحّت صوم،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لیلی است که بعد از آن صوم،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اضافه و نسبت، قائم به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و منسوب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محلّ بحث هم یک طرف اضافه، صوم است و طرف دیگرش غسل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صوم است یا متأخّر از آن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مقارن با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غسل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 هنگامی که مستحاضه، شب بعد غسل کرد، کشف می‌کنیم که آن اضافه و نسبت از ابتدا بوده ولی ما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بین شرط و مشروط، انفکاکی واقع شده و ضربه‌ای به قاعده عقلیّه، واقع شده؟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زیرا شرط متقدّم و متأخّر هم مانند شرط مقارن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استقبال قبله، شرط مقارن صحّت نماز است و باید صلات از ابتدا تا انتها، مستقبل القبله، اتیان شود که در آن شرط هم مؤثّر حقیقی، اضافه صلات به استقبال قبله است و مثلا می‌گویند نماز فلانی، مستقبل القبله، واقع شد و آن اضافه، یک جهت حسنی در صلات به وجود آورده که حسن گشته یا متعلّق غرض واقع شده و امر از ذمّه مکلّف ساقط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شرط 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و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دخالت در حسن دارد در شرط متأخّر و متقدّم هم،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حسن مأمور به شده یا موجب تعلّق غرض به مأمور به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فمنشأ توهّم الانخرام إطلاق الشّرط علی المتأخّر، و قد عرفت أنّ إطلاقه علیه فیه، کإطلاقه علی المقارن، إنّما یکون لأجل کونه طرفا للإضافة الموجبة للوجه، الذی یکون بذاک الوجه مرغوبا و مطلوبا، کما کان فی الحکم لأجل دخل تصوّره فیه، کدخل تصوّر سائر الأطراف و الحدود، التی لو لا لحاظها لما حصل له الرغبة فی التّکلیف، أو لما صحّ عنده الوضع</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خلاصة ما بسطناه من المقال فی دفع هذا الإشکال، فی بعض فوائدنا، و لم یسبقنی</w:t>
      </w:r>
      <w:r>
        <w:rPr>
          <w:rStyle w:val="FootnoteAnchor"/>
          <w:rtl w:val="true"/>
        </w:rPr>
        <w:footnoteReference w:id="233"/>
      </w:r>
      <w:r>
        <w:rPr>
          <w:rFonts w:ascii="IRNazanin" w:hAnsi="IRNazanin" w:eastAsia="IRNazanin"/>
          <w:color w:val="111111"/>
          <w:sz w:val="28"/>
          <w:sz w:val="28"/>
          <w:szCs w:val="28"/>
          <w:rtl w:val="true"/>
          <w:lang w:bidi="fa-IR"/>
        </w:rPr>
        <w:t xml:space="preserve">إلیه أحد فیما أعلم، فافهم و اغتنم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اینکه بعضی توهم کرده‌اند، به قاعده عقلیه، ضربه خورده، این است که دیده‌اند بر بعضی از امور متاخر از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غسل لیلی 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اطلاق شده درحالی‌که غسل بعد از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با اینکه نباید بین شرط و مشروط، انفکاک واقع شود لذا گفته‌اند این امر، موجب انخرام قاعده عقلیه هست و ما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اغسال لیلیّه، دخالت در صحّت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أنّها بجمیع</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أقسامها داخلة فی محلّ النزاع، و بناء علی الملازمة یتّصف اللاحق بالوجوب کالمقارن و السّابق، إذ بدونه لا تکاد تحصل الموافقة، و یکون سقوط الأمر بإتیان المشروط به مراعی بإتیانه، فلو لا اغتسالها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صحّ الصّوم فی الیوم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ندارد بلکه غسل لیلی مستحاضه، موجب اضافه و اسنادی می‌شود که آن اضافه هم مقارن با صوم است ولی یک طرف اضافه که غسل باشد، متأخّر از صوم می‌باشد نه نفس اضافه، ضمنا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اضافه، باعث می‌شود، صوم، معنون به‌عنوان حسن گردد یا متعلّق غرض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کان فی الحکم لاجل دخل تصوّره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حکم هم اعمّ از شرط تکلیف و وضع تصوّر</w:t>
      </w:r>
      <w:r>
        <w:rPr>
          <w:rStyle w:val="FootnoteAnchor"/>
          <w:rtl w:val="true"/>
        </w:rPr>
        <w:footnoteReference w:id="235"/>
      </w:r>
      <w:r>
        <w:rPr>
          <w:rFonts w:ascii="IRNazanin" w:hAnsi="IRNazanin" w:eastAsia="IRNazanin"/>
          <w:color w:val="111111"/>
          <w:sz w:val="28"/>
          <w:sz w:val="28"/>
          <w:szCs w:val="28"/>
          <w:rtl w:val="true"/>
          <w:lang w:bidi="fa-IR"/>
        </w:rPr>
        <w:t>و لحاظ واقعی مولا نسبت به شرط، مدخلیّت در حکم دارد، نه وجود خارجی شرط</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ملازمه بین وجوب ذی المقدّمه و وجوب مقدّمه، جمیع اقسام مقدّمه و شرائط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بحث و نزاع می‌باشد، خواه مقدّمه و شرط، متقدّم یا مقارن یا متأخّر باشد، مثلا مقدّمه متأخّره، مانند مقدّمه مقارن و متقدّم، متصف به وجوب است و باید غسل لیلی مستحاضه به صوم روز قبل، ملحق شود تا اینکه امر مولا موافقت شود و تکلیف از ذمّه مکلّف،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فتاوا، زیرا مسئله، محلّ بحث می‌باشد</w:t>
      </w:r>
      <w:r>
        <w:rPr>
          <w:rFonts w:eastAsia="IRNazanin" w:cs="IRNazanin"/>
          <w:color w:val="111111"/>
          <w:sz w:val="28"/>
          <w:szCs w:val="28"/>
          <w:rtl w:val="true"/>
          <w:lang w:bidi="fa-IR"/>
        </w:rPr>
        <w:t>.</w:t>
      </w:r>
      <w:bookmarkStart w:id="234" w:name="pg12364_144848"/>
    </w:p>
    <w:p>
      <w:pPr>
        <w:pStyle w:val="BookText"/>
        <w:rPr/>
      </w:pPr>
      <w:bookmarkEnd w:id="234"/>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تقسیمات الواجب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المطلق و المشروط، و قد ذکر لکلّ منهما تعریفات و حدود، تختلف بحسب ما أخذ فیها من القیود، و ربما أطیل الکلام بالنّقض و الإبرام فی النّقض علی الطّرد و العکس، مع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تعریفات لفظیّة لشرح الاسم، و لیست بالحدّ و لا بالرّسم، و الظّاهر أنّه لیس لهم اصطلاح جدید فی لفظ المطلق و المشروط، بل یطلق کلّ منهما بماله من معناه العرفی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35" w:name="__RefHeading___Toc8794113_417432637"/>
      <w:bookmarkStart w:id="236" w:name="_Toc91"/>
      <w:bookmarkEnd w:id="235"/>
      <w:r>
        <w:rPr>
          <w:rtl w:val="true"/>
        </w:rPr>
        <w:t>امر سوم</w:t>
      </w:r>
      <w:r>
        <w:rPr>
          <w:rtl w:val="true"/>
        </w:rPr>
        <w:t xml:space="preserve">: </w:t>
      </w:r>
      <w:r>
        <w:rPr>
          <w:rtl w:val="true"/>
        </w:rPr>
        <w:t>اقسام واجب</w:t>
      </w:r>
      <w:bookmarkEnd w:id="236"/>
    </w:p>
    <w:p>
      <w:pPr>
        <w:pStyle w:val="Heading5"/>
        <w:numPr>
          <w:ilvl w:val="4"/>
          <w:numId w:val="1"/>
        </w:numPr>
        <w:rPr/>
      </w:pPr>
      <w:bookmarkStart w:id="237" w:name="__RefHeading___Toc8794115_417432637"/>
      <w:bookmarkStart w:id="238" w:name="_Toc92"/>
      <w:bookmarkEnd w:id="237"/>
      <w:r>
        <w:rPr>
          <w:rtl w:val="true"/>
        </w:rPr>
        <w:t>واجب مطلق و مشروط</w:t>
      </w:r>
      <w:bookmarkEnd w:id="238"/>
    </w:p>
    <w:p>
      <w:pPr>
        <w:pStyle w:val="Heading6"/>
        <w:numPr>
          <w:ilvl w:val="5"/>
          <w:numId w:val="1"/>
        </w:numPr>
        <w:rPr/>
      </w:pPr>
      <w:bookmarkStart w:id="239" w:name="__RefHeading___Toc8794117_417432637"/>
      <w:bookmarkStart w:id="240" w:name="_Toc93"/>
      <w:bookmarkEnd w:id="239"/>
      <w:r>
        <w:rPr>
          <w:rtl w:val="true"/>
        </w:rPr>
        <w:t>اشاره</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تقسیمات متعدّدی ذکر کرده‌اند از جمله، اینکه آن را به مشروط و مطلق، تقسیم نموده‌اند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اصولی، تعاریف</w:t>
      </w:r>
      <w:r>
        <w:rPr>
          <w:rStyle w:val="FootnoteAnchor"/>
          <w:rtl w:val="true"/>
        </w:rPr>
        <w:footnoteReference w:id="236"/>
      </w:r>
      <w:r>
        <w:rPr>
          <w:rFonts w:ascii="IRNazanin" w:hAnsi="IRNazanin" w:eastAsia="IRNazanin"/>
          <w:color w:val="111111"/>
          <w:sz w:val="28"/>
          <w:sz w:val="28"/>
          <w:szCs w:val="28"/>
          <w:rtl w:val="true"/>
          <w:lang w:bidi="fa-IR"/>
        </w:rPr>
        <w:t>مختلفی برای آن دو، ذکر شده و در نتیجه، آن تعاریف، مورد نقض و ابرام، واقع شده امّا مرحوم آقای آخوند، پیوسته در مباحث مختلف کتاب</w:t>
      </w:r>
    </w:p>
    <w:p>
      <w:pPr>
        <w:pStyle w:val="BookText"/>
        <w:rPr/>
      </w:pPr>
      <w:r>
        <w:rPr>
          <w:rFonts w:ascii="IRNazanin" w:hAnsi="IRNazanin" w:eastAsia="IRNazanin"/>
          <w:color w:val="111111"/>
          <w:sz w:val="28"/>
          <w:sz w:val="28"/>
          <w:szCs w:val="28"/>
          <w:rtl w:val="true"/>
          <w:lang w:bidi="fa-IR"/>
        </w:rPr>
        <w:t>کما أنّ الظّاهر أنّ وصفی الإطلاق و الاشتراط، و صفان إضافیّان لا حقیقیّان، و إلا لم یکد یوجد واجب مطلق، ضرورة اشتراط وجوب کلّ واجب ببعض الأمور، لا أقلّ من الشّرائط العامّة، کالبلوغ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مع کل شی‌ء یلاحظ معه، إن کان وجوبه غیر مشروط به، فهو مطلق بالإضافة إلیه، و إلا</w:t>
      </w:r>
      <w:r>
        <w:rPr>
          <w:rStyle w:val="FootnoteAnchor"/>
          <w:rtl w:val="true"/>
        </w:rPr>
        <w:footnoteReference w:id="237"/>
      </w:r>
      <w:r>
        <w:rPr>
          <w:rFonts w:ascii="IRNazanin" w:hAnsi="IRNazanin" w:eastAsia="IRNazanin"/>
          <w:color w:val="111111"/>
          <w:sz w:val="28"/>
          <w:sz w:val="28"/>
          <w:szCs w:val="28"/>
          <w:rtl w:val="true"/>
          <w:lang w:bidi="fa-IR"/>
        </w:rPr>
        <w:t xml:space="preserve">فمشروط کذلک، و إن کانا بالقیاس إلی شی‌ء آخر کانا بالعکس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اصولیین، لفظی و عنوان شرح الاسم دارد، مثل اینکه از ما سؤال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جواب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جدار و دیوار نیست بلکه نوعی گیاه است لذا در چنین تعاریفی نباید دقّت و اشکال کرد که جامع افراد و مانع اغیار نیست زیرا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تا اینکه مورد نقض و ابرام، واقع شود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بین علما، اصطلاح جدیدی برای واجب مطلق و مشروط وجود ندارد بلکه آن دو عنوان در معنای عرفی خود باقی هستند یعنی وجوب، آزاد است، اطلاق دارد و منوط به چیزی نیست به خلاف واجب مشروط که وجوبش مشروط به شرطی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صفت از صفات واجب هستند، از اوصاف حقیقیّه می‌باشند یا اضافیّه؟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وصف اضافی هستند نه حقیقی، 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یک وصف حقیقی باشد، باید نسبت به هر چیزی مطلق باشد و لازمه‌اش این است که</w:t>
      </w:r>
    </w:p>
    <w:p>
      <w:pPr>
        <w:pStyle w:val="BookText"/>
        <w:rPr/>
      </w:pPr>
      <w:r>
        <w:rPr>
          <w:rFonts w:ascii="IRNazanin" w:hAnsi="IRNazanin" w:eastAsia="IRNazanin"/>
          <w:color w:val="111111"/>
          <w:sz w:val="28"/>
          <w:sz w:val="28"/>
          <w:szCs w:val="28"/>
          <w:rtl w:val="true"/>
          <w:lang w:bidi="fa-IR"/>
        </w:rPr>
        <w:t>اصلا واجب مطلق نداشته باشیم زیرا تمام واجبات، لااقل، مشروط به شرائط عامّه</w:t>
      </w:r>
      <w:r>
        <w:rPr>
          <w:rStyle w:val="FootnoteAnchor"/>
          <w:rtl w:val="true"/>
        </w:rPr>
        <w:footnoteReference w:id="239"/>
      </w:r>
      <w:r>
        <w:rPr>
          <w:rFonts w:ascii="IRNazanin" w:hAnsi="IRNazanin" w:eastAsia="IRNazanin"/>
          <w:color w:val="111111"/>
          <w:sz w:val="28"/>
          <w:sz w:val="28"/>
          <w:szCs w:val="28"/>
          <w:rtl w:val="true"/>
          <w:lang w:bidi="fa-IR"/>
        </w:rPr>
        <w:t>تکلیف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وصف اشتراط برای واجب مشروط، یک صفت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لازمه‌اش این است که واجب مشروط به هر چیزی که به نظر انسان می‌رسد، مشروط باشد مثلا حج که یک واجب مشروط است باید نسبت به تمام اشیا، مشروط باشد درحالی‌که بدیهی است در شریعت مقدس، واجبی نداریم که مشروط به تمام اشیا باشد پس نتیجه می‌گیریم که دو وصف مذکور از اوصاف اضافیّه هستند نه حقیقیّه، مثلا نماز، نسبت به طهارت، واجب مطلق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صلات، مشروط به طهارت نیست امّا همان صلات، نسبت به وقت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واجب مشروط است بنابراین سزاوار است آن دو واجب را چنین تعریف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مع کلّ شی‌ء یلاحظ معه ان کان وجوبه غیر مشروط به فهو مطلق بالاضافة الیه و الا فمشروط کذلک و ان کانا بالقیاس الی شی‌ء آخر کانا بالعکس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واجب، نسبت به هر چیزی که با او ملاحظه شود اگر وجوبش مشروط به آن نباشد می‌گوئیم نسبت به آن، واجب مطلق است و اگر وجوبش مشروط به آن شی‌ء باشد، می‌گوئیم نسبت به آن، مشروط است مثلا وجوب صلات، نسبت به طهارت، مشروط نیست بنابراین، نماز نسبت به طهارت، واجب مطلق است امّا وقتی صلات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مشخّص می‌شود که نماز، نسبت به آن، واجب مشروط است و قبل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الظّاهر أنّ الواجب المشروط کما أشرنا إلیه</w:t>
      </w:r>
      <w:r>
        <w:rPr>
          <w:rStyle w:val="FootnoteAnchor"/>
          <w:rtl w:val="true"/>
        </w:rPr>
        <w:footnoteReference w:id="240"/>
      </w:r>
      <w:r>
        <w:rPr>
          <w:rFonts w:ascii="IRNazanin" w:hAnsi="IRNazanin" w:eastAsia="IRNazanin"/>
          <w:color w:val="111111"/>
          <w:sz w:val="28"/>
          <w:sz w:val="28"/>
          <w:szCs w:val="28"/>
          <w:rtl w:val="true"/>
          <w:lang w:bidi="fa-IR"/>
        </w:rPr>
        <w:t xml:space="preserve">، نفس الوجوب فیه مشروط بالشرط، بحیث لا وجوب حقیقة، و لا طلب واقعا قبل حصول الشّرط، کما هو ظاهر الخطاب التّعلیقی؛ ضرورة أنّ ظاهر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الشّرط من قیود الهیئة، و أنّ طلب الإکرام و إیجابه معلّق علی المجی‌ء، لا أنّ الواجب فیه یکون مقیدا به، بحیث یکون الطّلب و الإیجاب فی الخطاب فعلیّا و مطلقا، و إنّما الواجب یکون خاصّا و مقیّدا، و هو الإکرام علی تقدیر المجی‌ء، فیکون الشّرط من قیود المادّة لا الهیئة، کما نسب ذلک إلی شیخنا العلامة أعلی اللّه مقامه، مدعیا لامتناع کون الشّرط من قیود الهیئة واقعا</w:t>
      </w:r>
      <w:r>
        <w:rPr>
          <w:rStyle w:val="FootnoteAnchor"/>
          <w:rtl w:val="true"/>
        </w:rPr>
        <w:footnoteReference w:id="241"/>
      </w:r>
      <w:r>
        <w:rPr>
          <w:rFonts w:ascii="IRNazanin" w:hAnsi="IRNazanin" w:eastAsia="IRNazanin"/>
          <w:color w:val="111111"/>
          <w:sz w:val="28"/>
          <w:sz w:val="28"/>
          <w:szCs w:val="28"/>
          <w:rtl w:val="true"/>
          <w:lang w:bidi="fa-IR"/>
        </w:rPr>
        <w:t>، و لزوم</w:t>
      </w:r>
      <w:r>
        <w:rPr>
          <w:rStyle w:val="FootnoteAnchor"/>
          <w:rtl w:val="true"/>
        </w:rPr>
        <w:footnoteReference w:id="242"/>
      </w:r>
      <w:r>
        <w:rPr>
          <w:rFonts w:ascii="IRNazanin" w:hAnsi="IRNazanin" w:eastAsia="IRNazanin"/>
          <w:color w:val="111111"/>
          <w:sz w:val="28"/>
          <w:sz w:val="28"/>
          <w:szCs w:val="28"/>
          <w:rtl w:val="true"/>
          <w:lang w:bidi="fa-IR"/>
        </w:rPr>
        <w:t>کونه من قیود المادّة لبّا</w:t>
      </w:r>
      <w:r>
        <w:rPr>
          <w:rStyle w:val="FootnoteAnchor"/>
          <w:rtl w:val="true"/>
        </w:rPr>
        <w:footnoteReference w:id="243"/>
      </w:r>
      <w:r>
        <w:rPr>
          <w:rFonts w:ascii="IRNazanin" w:hAnsi="IRNazanin" w:eastAsia="IRNazanin"/>
          <w:color w:val="111111"/>
          <w:sz w:val="28"/>
          <w:sz w:val="28"/>
          <w:szCs w:val="28"/>
          <w:rtl w:val="true"/>
          <w:lang w:bidi="fa-IR"/>
        </w:rPr>
        <w:t xml:space="preserve">، مع الاعتراف بأنّ قضیّة القواعد العربیّة أنّه من قیود الهیئة ظاهرا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صدد بیان اختلافشان با شیخ اعظم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قضایای شرطیّه، شرط، قید هیئت است یا مدخلیّت در مادّه دارد؟ مرحوم شیخ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قید مادّه، واجب و مأمور به می‌باشد نه قید هیئت و وجوب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گذشته مصنّف، ظاهر شد که در واجب مشروط، اصل وجوب و طلب مولا مشروط به حصول شرط است به نحوی که قبل از آن، طلب و وجوب فعلی تحقّق ندارد زیرا ظاهر قضایای تعلیقیّه و شرطیّه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مشروط به مجی‌ء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ظاهر قضیّه شرطیّه، این است که قبل از حصول شرط، وجوبی تحقّق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شرطیّه باید بین شرط و جزا، ارتباط و علاقه‌ای باشد که گاهی شرط، نسبت به جزا جنبه علّیّت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الشّمس طالعة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جزا نسبت به شرط، جنبه علّیّت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النّهار موجودا فالشّمس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لزومی ندارد که شرط، علّت تامّه و منحصره جزا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باید رابطه‌ای</w:t>
      </w:r>
      <w:r>
        <w:rPr>
          <w:rStyle w:val="FootnoteAnchor"/>
          <w:rtl w:val="true"/>
        </w:rPr>
        <w:footnoteReference w:id="244"/>
      </w:r>
      <w:r>
        <w:rPr>
          <w:rFonts w:ascii="IRNazanin" w:hAnsi="IRNazanin" w:eastAsia="IRNazanin"/>
          <w:color w:val="111111"/>
          <w:sz w:val="28"/>
          <w:sz w:val="28"/>
          <w:szCs w:val="28"/>
          <w:rtl w:val="true"/>
          <w:lang w:bidi="fa-IR"/>
        </w:rPr>
        <w:t>بین آن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لزوم ارتباط، بین شرط و جزا،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تعلیقی در قضایای شرطیّه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مجی‌ء زید، شرط وجوب اکرام است و کأنّ مجی‌ء زید، سبب وجوب اکرام می‌باشد و قبل از حصول شرط،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عقیده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مشهور و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مشروط، قید، مربوط به مادّه می‌باشد و ممتنع است که شرط، قید هیئت باشد درحالی‌که ایشان معترفند، مقتضای قواعد عربیّت، این است که شرط، قید هیئت باشد نه قید مادّه بنابراین، طبق نظر ایشان، مجی‌ء زید، قید مادّه و اکرام است امّا وجوب، قیدی ندارد و مطلق است یعنی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الاکرام بعد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 و مأمور به بعد از مجی‌ء زید، تحقّق پیدا می‌کند و مقیّد به شرط است</w:t>
      </w:r>
      <w:r>
        <w:rPr>
          <w:rFonts w:eastAsia="IRNazanin" w:cs="IRNazanin"/>
          <w:color w:val="111111"/>
          <w:sz w:val="28"/>
          <w:szCs w:val="28"/>
          <w:rtl w:val="true"/>
          <w:lang w:bidi="fa-IR"/>
        </w:rPr>
        <w:t>.</w:t>
      </w:r>
      <w:bookmarkStart w:id="241" w:name="pg12364_144853"/>
    </w:p>
    <w:p>
      <w:pPr>
        <w:pStyle w:val="BookText"/>
        <w:rPr/>
      </w:pPr>
      <w:bookmarkEnd w:id="241"/>
      <w:r>
        <w:rPr>
          <w:rFonts w:ascii="IRNazanin" w:hAnsi="IRNazanin" w:eastAsia="IRNazanin"/>
          <w:color w:val="111111"/>
          <w:sz w:val="28"/>
          <w:sz w:val="28"/>
          <w:szCs w:val="28"/>
          <w:rtl w:val="true"/>
          <w:lang w:bidi="fa-IR"/>
        </w:rPr>
        <w:t xml:space="preserve">أمّا امتناع کونه من قیود الهیئة، فلأنّه لا إطلاق فی الفرد الموجود من الطّلب المتعلّق بالفعل المنشأ بالهیئة، حتّی یصحّ القول بتقییده بشرط و نحوه، فکلّ ما یحتمل رجوعه إلی الطّلب الذی یدلّ علیه الهیئة، فهو عند التّحقیق راجع إلی نفس المادّة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42" w:name="__RefHeading___Toc8794119_417432637"/>
      <w:bookmarkStart w:id="243" w:name="_Toc94"/>
      <w:bookmarkEnd w:id="242"/>
      <w:r>
        <w:rPr>
          <w:rtl w:val="true"/>
        </w:rPr>
        <w:t>نقد و بررسی نظریّه شیخ اعظم در واجب مشروط</w:t>
      </w:r>
      <w:bookmarkEnd w:id="2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w:t>
      </w:r>
      <w:r>
        <w:rPr>
          <w:rStyle w:val="FootnoteAnchor"/>
          <w:rtl w:val="true"/>
        </w:rPr>
        <w:footnoteReference w:id="246"/>
      </w:r>
      <w:r>
        <w:rPr>
          <w:rFonts w:ascii="IRNazanin" w:hAnsi="IRNazanin" w:eastAsia="IRNazanin"/>
          <w:color w:val="111111"/>
          <w:sz w:val="28"/>
          <w:sz w:val="28"/>
          <w:szCs w:val="28"/>
          <w:rtl w:val="true"/>
          <w:lang w:bidi="fa-IR"/>
        </w:rPr>
        <w:t>ما در نزاع بین شیخ اعظم و مرحوم آقای آخوند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قضایای شرطیّه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زالت الشّمس فقد وجب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قیود،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به‌نحوی‌که تا مجی‌ء زید، محقّق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فعلیّت، پیدا نمی‌کند یا اینکه مربوط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نفس طلب، هیچ‌گونه قید و شرطی ندارد و قبل از مجی‌ء 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p>
    <w:p>
      <w:pPr>
        <w:pStyle w:val="BookText"/>
        <w:rPr/>
      </w:pPr>
      <w:r>
        <w:rPr>
          <w:rFonts w:ascii="IRNazanin" w:hAnsi="IRNazanin" w:eastAsia="IRNazanin"/>
          <w:color w:val="111111"/>
          <w:sz w:val="28"/>
          <w:sz w:val="28"/>
          <w:szCs w:val="28"/>
          <w:rtl w:val="true"/>
          <w:lang w:bidi="fa-IR"/>
        </w:rPr>
        <w:t>ابتدای بحث، اشاره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آن، قیود را دخیل در مادّه می‌دانند نه هیئت و لذا طبق عقیده ایشان یک ساعت به ظهر مانده، انسان، مکلّف به نماز ظهر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وجوب صلات، بعد از زوال،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مقیّد به زوال شمس است امّا به عقیده مشهور و همچنین مصنّف، قیود قضایای شرطیّه، مربوط به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مرحوم شیخ، معتقدند ظاهر قضایای شرطیّه از نظر قواعد عربیّت، همان است که مشهور، عقیده دارند امّا باتوجّه به دو نکته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مربوط به مادّه هست نه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به بیان آن دو نکته می‌پردازیم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ارتباط قید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 طلب، مستفاد از هیئت افعل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دارد، همان‌طور که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استقلالی ندارند، متمّم و تابع سایر جملات</w:t>
      </w:r>
      <w:r>
        <w:rPr>
          <w:rStyle w:val="FootnoteAnchor"/>
          <w:rtl w:val="true"/>
        </w:rPr>
        <w:footnoteReference w:id="247"/>
      </w:r>
      <w:r>
        <w:rPr>
          <w:rFonts w:ascii="IRNazanin" w:hAnsi="IRNazanin" w:eastAsia="IRNazanin"/>
          <w:color w:val="111111"/>
          <w:sz w:val="28"/>
          <w:sz w:val="28"/>
          <w:szCs w:val="28"/>
          <w:rtl w:val="true"/>
          <w:lang w:bidi="fa-IR"/>
        </w:rPr>
        <w:t>و کلمات هستند، هیئت افعل هم چون‌که استقلال ندارد، بدون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نمی‌کند و دارای عنوان حرفی هست لذا</w:t>
      </w:r>
    </w:p>
    <w:p>
      <w:pPr>
        <w:pStyle w:val="BookText"/>
        <w:rPr/>
      </w:pPr>
      <w:r>
        <w:rPr>
          <w:rFonts w:ascii="IRNazanin" w:hAnsi="IRNazanin" w:eastAsia="IRNazanin"/>
          <w:color w:val="111111"/>
          <w:sz w:val="28"/>
          <w:sz w:val="28"/>
          <w:szCs w:val="28"/>
          <w:rtl w:val="true"/>
          <w:lang w:bidi="fa-IR"/>
        </w:rPr>
        <w:t>همان بیانی را که مشهور در باب معانی حروف دارند ما هم باید در باب هیئت، همان را بیان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عام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خاص می‌باشد و چنین نیست که آن‌ها برای معانی کلّیّه، وضع شده باشند بلکه برای جزئیّات، وضع شده‌اند منتها واضع، یک معنای کلّی را درنظر گرفته امّا لفظ را برای مصادیق آن کلّی، وضع کرده بنابراین باتوجّه به اینکه معنای کلّی منظور است، وضعشان عامّ است و به لحاظ اینکه لفظ برای کلّی، وضع نشده بلکه برای مصادیق معنای کلّی وضع شده، موضوع له آن‌ها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اعظم باید همین مطلب را درباره هیئت افعل هم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کلّی طلب وجوبی را درنظر گرفته امّا هیئت افعل را برای کلّی طلب وجوبی وضع نکرده بلکه برای افراد و مصادیق طلب وجوبی، وضع نموده پس موضوع له آن، عبارت از یک فرد از طلب و یک مصداق از طلب وجوبی هست در نتیجه اگر موضوع له،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یک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قابلیّت تقیید ندارد زیرا تقیید، یکی از عوارضی هست که برای کلّی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کلّی رقبه را مقیّد به ایمان نمائید امّا جزئی که خودش یک موجود مشخّص و محدودی هست، قابل تقیید نمی‌باشد بنابراین اگر مجی‌ء زید را قید هیئت بدانید،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طلب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نموده‌اید درحالی‌که فرد مشخّص و معین را نمی‌توان محدود و مقیّد نمود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مفاد هیئت را که یک فرد از طلب وجوبی هست، مقیّد به مجی‌ء زید نمود امّا اگر قید را ارجاع به مادّه نمائید، مادّه عبارت از زید نیست بلکه اکرام زید، مادّه می‌باشد که کلّی و قابل تقیید هست یعنی می‌توان اکرام زید را مقیّد به مجی‌ء نمود تا در نتیجه، اکرام علی غیر تقدیر المجی‌ء خارج شود مثل اینکه می‌توان رقبه را مقیّد به ایمان نمود تا اینکه رقبه کافره،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لزوم کونه من قیود المادّة لبّا، فلأنّ العاقل إذا توجّه الی شی‌ء و التفت إلیه، فإمّا أن یتعلّق طلبه به، أو لا یتعلّق به طلبه أصلا، لا کلام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ذاک الشّی‌ء موردا لطلبه و أمره مطلقا علی اختلاف طوارئه، أو علی تقدیر خاص، و ذلک التّقدیر، تارة یکون من الأمور الاختیاریّة</w:t>
      </w:r>
      <w:r>
        <w:rPr>
          <w:rStyle w:val="FootnoteAnchor"/>
          <w:rtl w:val="true"/>
        </w:rPr>
        <w:footnoteReference w:id="248"/>
      </w:r>
      <w:r>
        <w:rPr>
          <w:rFonts w:ascii="IRNazanin" w:hAnsi="IRNazanin" w:eastAsia="IRNazanin"/>
          <w:color w:val="111111"/>
          <w:sz w:val="28"/>
          <w:sz w:val="28"/>
          <w:szCs w:val="28"/>
          <w:rtl w:val="true"/>
          <w:lang w:bidi="fa-IR"/>
        </w:rPr>
        <w:t>، و اخری لا یکون کذلک</w:t>
      </w:r>
      <w:r>
        <w:rPr>
          <w:rStyle w:val="FootnoteAnchor"/>
          <w:rtl w:val="true"/>
        </w:rPr>
        <w:footnoteReference w:id="249"/>
      </w:r>
      <w:r>
        <w:rPr>
          <w:rFonts w:ascii="IRNazanin" w:hAnsi="IRNazanin" w:eastAsia="IRNazanin"/>
          <w:color w:val="111111"/>
          <w:sz w:val="28"/>
          <w:sz w:val="28"/>
          <w:szCs w:val="28"/>
          <w:rtl w:val="true"/>
          <w:lang w:bidi="fa-IR"/>
        </w:rPr>
        <w:t>، و ما کان من الأمور الاختیاریّة، قد یکون مأخوذا فیه علی نحو یکون موردا للتّکلیف</w:t>
      </w:r>
      <w:r>
        <w:rPr>
          <w:rStyle w:val="FootnoteAnchor"/>
          <w:rtl w:val="true"/>
        </w:rPr>
        <w:footnoteReference w:id="250"/>
      </w:r>
      <w:r>
        <w:rPr>
          <w:rFonts w:ascii="IRNazanin" w:hAnsi="IRNazanin" w:eastAsia="IRNazanin"/>
          <w:color w:val="111111"/>
          <w:sz w:val="28"/>
          <w:sz w:val="28"/>
          <w:szCs w:val="28"/>
          <w:rtl w:val="true"/>
          <w:lang w:bidi="fa-IR"/>
        </w:rPr>
        <w:t>، و قد لا یکون کذلک</w:t>
      </w:r>
      <w:r>
        <w:rPr>
          <w:rStyle w:val="FootnoteAnchor"/>
          <w:rtl w:val="true"/>
        </w:rPr>
        <w:footnoteReference w:id="251"/>
      </w:r>
      <w:r>
        <w:rPr>
          <w:rFonts w:ascii="IRNazanin" w:hAnsi="IRNazanin" w:eastAsia="IRNazanin"/>
          <w:color w:val="111111"/>
          <w:sz w:val="28"/>
          <w:sz w:val="28"/>
          <w:szCs w:val="28"/>
          <w:rtl w:val="true"/>
          <w:lang w:bidi="fa-IR"/>
        </w:rPr>
        <w:t xml:space="preserve">، علی اختلاف الأغراض الدّاعیة إلی طلبه و الأمر به، من غیر فرق فی ذلک بین القول بتبعیّة الأحکام للمصالح و المفاسد، و القول بعدم التّبعیّة، کما لا یخفی، هذا موافق لما أفاده بعض الأفاضل المقرّر لبحثه بأدنی تفاوت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عاقل وقتی شی‌ء و مسأله‌ای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و التفات، قرار می‌دهد،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اصلا اکرام او مورد علاقه مولا نباشد، این فرض، خارج از بحث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اکرام زید، مورد علاقه و رغبت مولا باشد که این فرض دارای دو صورت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اکرام زید به حدّی مطلوب مولا هست که هر خصوصیّت، حالت و عارضی پیش آید، اکرام زید، محبوب مولا هست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اکرام زید در آن حدّ وسیع، محبوب مولا نباشد بلکه آن اکرامی مورد علاقه او هست که همراه با یک حالت خاصّی باشد که این فرض هم دارای دو صورت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خصوصیّت در اختیار عبد و مکلّف نباشد مثلا مجی‌ء زید، تحت قدرت خود زید است نه تحت اختیار عبدی که مورد خطاب مولا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و آن خصوصیّت، ممکن است مانند نفس اکرام از امور اختیاری و تحت قدرت مکلّف باشد یعنی همان‌طور که عبد می‌تواند اکرام را ایجاد نماید، انجام و ایجاد آن خصوصیّت هم برای عبد، مقدور است که این فرض هم دارای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آن خصوصیّت در اکرام زید در صورتی است که آن ویژگی به‌طور طبیعی حاصل شود نه اینکه لازم باشد، عبد، آن را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آن خصوصیّت در اکرام زید به نحوی است که اگر خودش هم در خارج، موجود نشود، باید عبد آن را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اختلافات مذکور که گاهی شی‌ء مطلقا محبوب است و گاهی مقیّدا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اختلاف اغراض و اهداف مولا می‌باشد که گاهی شی‌ء در فلان شرائط، مطلوبیّت دارد و گاهی با فلان خصوصیّت، مورد علاقه مولا می‌باشد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مختلفی که بیان شد، تفاوتی نمی‌کند که شما احکام را تابع مفاسد و مصالح بدانید یا قائل به عدم تبعیّت احکام نسبت به مصالح و مفاسد شوید بلکه نکته کلام و توجّه ما نسبت به غرض و مطلوب مولا بود به‌نحوی‌که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چه نتیجه‌ای از تقسیمات مفصّل مذکور گرفته‌اند؟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و قیود مذکور در آن تقسیمات، مربوط به مطلوب مولا و اکرام زید بود و شما نمی‌توانید موردی را ارائه دهید که قید، مربوط به وجوب و طلب باشد، هر قیدی را که درنظر بگیرید بالاخره، ارتباط با واجب و مکلّف به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عدم الإطلاق فی مفاد الهیئة، فقد حقّقناه سابقا، إنّ کلّ واحد من الموضوع له و المستعمل فیه فی الحروف یکون عامّا کوضعها، و إنّما الخصوصیّة من قبل الاستعمال کالأسماء، و إنّما الفرق بینهما أنّها وضعت لتستعمل و تقصد بها المعنی بما هو هو، و الحروف وضعت لتستعمل و تقصد بها معانیها بما هی آلة و حالة لمعانی المتعلّقات، فلحاظ الآلیّة کلحاظ الاستقلالیّة لیس من طوارئ المعنی، بل من مشخّصات الاستعمال، کما لا یخفی علی أولی الدّرایة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فالطّلب المفاد من الهیئة المستعملة فیه مطلق، قابل لأن یقیّد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نسبت به بیان اوّل شیخ اعظم، دو پاسخ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بود که موضوع له حروف، جزئی و خاص است، در باب هیئت افعل هم که مشابه حروف می‌باشد، شما موضوع له را جزئی می‌دانید لکن ما در باب وضع حروف، تحقیقات خود را بیان کرده و اثبات نمودیم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اسماء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رجل و 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موضوع له، عامّ است در باب حروف هم وضع، موضوع له و مستعمل فیه عام می‌باشد،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 امّا موارد استعمال آن‌ها متفاوت است و به تعبیر دیگر، مشخّصات استعمال، مختلف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واضع، کلمه الابتداء و الانتهاء را برای کلّی، وضع کرده امّا برای موارد استعمالش شرطی درنظر گرفته که فرضا آن دو کلمه باید در موردی استعمال شوند که لحاظ آن‌ها استقلالی باشد و نفس آن عناوین را لحاظ نمایند، نه اینکه به‌عنوان وصف و حالت برای یک معنای دیگر 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خیر من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دو را اصالتا و استقلالا ملاحظه می‌کنید امّا اگر در موردی مفهوم کلّی ابتدا و انتها را درنظر گرفتید امّا نه به صورت استقلال بلکه به این عنوان که ارتباط به سیر و بصره دارد و به‌عنوان تبعیّت، آن دو را لحاظ کردید در این صورت است که دو کلمه من و الی را استعمال می‌کنید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بنابراین، اسماء اجناس و حروف، فرقی در موضوع له ندارند بلکه</w:t>
      </w:r>
    </w:p>
    <w:p>
      <w:pPr>
        <w:pStyle w:val="BookText"/>
        <w:rPr/>
      </w:pPr>
      <w:r>
        <w:rPr>
          <w:rFonts w:ascii="IRNazanin" w:hAnsi="IRNazanin" w:eastAsia="IRNazanin"/>
          <w:color w:val="111111"/>
          <w:sz w:val="28"/>
          <w:sz w:val="28"/>
          <w:szCs w:val="28"/>
          <w:rtl w:val="true"/>
          <w:lang w:bidi="fa-IR"/>
        </w:rPr>
        <w:t xml:space="preserve">مع أنّه لو سلّم أنّه فرد، فانّما یمنع عن التقید لو أنشئ أوّلا غیر مقیّد، لا ما إذا أنشئ من الأوّل مقیّدا، غایة الأمر قد دلّ علیه بدالّین، و هو غیر إنشائه أوّلا ثم تقییده ثانیا،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استعمال آن‌ها متفاوت است پس مبنای شیخ اعظم با مبنای ما متفاوت است زیرا ایشان موضوع له حروف را خاص می‌دانند امّا ما اصل مبنا را نپذیرفته و قبلا</w:t>
      </w:r>
      <w:r>
        <w:rPr>
          <w:rStyle w:val="FootnoteAnchor"/>
          <w:rtl w:val="true"/>
        </w:rPr>
        <w:footnoteReference w:id="252"/>
      </w:r>
      <w:r>
        <w:rPr>
          <w:rFonts w:ascii="IRNazanin" w:hAnsi="IRNazanin" w:eastAsia="IRNazanin"/>
          <w:color w:val="111111"/>
          <w:sz w:val="28"/>
          <w:sz w:val="28"/>
          <w:szCs w:val="28"/>
          <w:rtl w:val="true"/>
          <w:lang w:bidi="fa-IR"/>
        </w:rPr>
        <w:t>به نحو مشروح بیان کردیم که موضوع له حروف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محلّ بحث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هیئت افعل را برای یک فرد از طلب وجوبی وضع کرده و اطلاق ندارد امّا عقیده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هم برای کلّی طلب وجوبی و مفهوم عامّ طلب لزومی وضع شده و مانند کلّی رقبه، قابل تقیید و تضییق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پاسخ مصنّف، این بود که شما طبق مبنای خود فرمودید هیئت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مربوط به مادّه است امّا ما اصل آن مبنا را نپذیرفته‌ایم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مبنای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و گفتیم مفاد و موضوع له هیئت، جزئی و خاص هست امّا بدانید که تقیید بر دوگونه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به‌وسیله هیئت افعل یک فرد از طلب وجوبی انشا می‌شود، مانند اکرم زیدا امّا بعد از مدّتی در صدد تقیید آن برآمده، می‌گوئیم آن فرد از طلب وجوبی که دیروز به‌وسیله هیئت افعل بیان شد، امروز مقیدش می‌کنیم در این صورت، شما بفرمائید آن طلب، قابل تقیید نیست زیرا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به‌وسیله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مضیّق هست و ممتنع است مجدّدا مقیّد شود، در این فرض، حق با شما است ولی ما مرتکب چنان تقییدی نشدیم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ابتدا، وجوبی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برآن می‌کند، مضیّقا ایجاد کرده و حتّی قید آن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عبارت به این صورت، بیان نموده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فردی را که به‌وسیله صیغه افعل، انشا کردیم از ابتدا، مقیّدا</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یلزم تفکیک الإنشاء من المنشأ، حیث لا طلب قبل 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المنشأ إذا کان هو الطّلب علی تقدیر حصوله، فلا بدّ أن لا یکون قبل حصوله طلب و بعث، و إلا لتخلّف عن إنشائه، و إنشاء أمر علی تقدیر کالإخبار به بمکان من الإمکان، کما یشهد به الوجدان،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المقیّد بمجی‌ء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فرض هم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 لا یمکن ان 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به هیچ وجه، امتناعی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فردیّت، تحقّق پیدا می‌کرد و بعدا در مقام تقییدش برمی‌آمدیم شما می‌توانستید، بگوئید این امر،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تقیید هیئت افعل به بیان ما، شبیه همان مثال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دهانه چاه را از ابتدا، مضیّق کن نه اینکه اول، آن را توسعه بده سپس مضیّق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ابتدا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وجوبی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برآن می‌کند از ابتدا، یک وجوب مقیّد به مجی‌ء زید است و ما فرد را مقیّد ننمودیم تا اینکه شما بگوئید تقیید فرد، ممتنع است بلکه از اوّل، فرد را مقیّدا انشا نمودیم و هیچ‌گونه استحاله و امتناعی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الحرفی علی مذهب الشیخ قدّس سرّه بذاته جزئی حقیقی لا ان جزئیته من ناحیة الانشاء فلا اطلاق له فی حدّ ذاته حتی یصح انشاؤه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کنید تا اینکه فرق بین دو صورت مذکور، واضح شود و خلطی واقع نگردد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مستشکل، ایرادی نسبت به مصنّف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شما که شرط، قید وجوب و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مادّه که عقیده شیخ اعظم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انشا و منشأ،</w:t>
      </w:r>
    </w:p>
    <w:p>
      <w:pPr>
        <w:pStyle w:val="BookText"/>
        <w:rPr/>
      </w:pPr>
      <w:r>
        <w:rPr>
          <w:rFonts w:ascii="IRNazanin" w:hAnsi="IRNazanin" w:eastAsia="IRNazanin"/>
          <w:color w:val="111111"/>
          <w:sz w:val="28"/>
          <w:sz w:val="28"/>
          <w:szCs w:val="28"/>
          <w:rtl w:val="true"/>
          <w:lang w:bidi="fa-IR"/>
        </w:rPr>
        <w:t xml:space="preserve">جدائی و تفکیک حاصل می‌شود و گویا استحاله‌ای تحقّق پیدا می‌کند، فرضا مولائی که اکنون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ایجاب اکرام علی تقدیر المجی‌ء می‌کند امّا طبق بیان شما</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بعد از مجی‌ء زید، تحقّق پیدا می‌کند امّا طبق نظر شیخ اعظم</w:t>
      </w:r>
      <w:r>
        <w:rPr>
          <w:rStyle w:val="FootnoteAnchor"/>
          <w:rtl w:val="true"/>
        </w:rPr>
        <w:footnoteReference w:id="255"/>
      </w:r>
      <w:r>
        <w:rPr>
          <w:rFonts w:ascii="IRNazanin" w:hAnsi="IRNazanin" w:eastAsia="IRNazanin"/>
          <w:color w:val="111111"/>
          <w:sz w:val="28"/>
          <w:sz w:val="28"/>
          <w:szCs w:val="28"/>
          <w:rtl w:val="true"/>
          <w:lang w:bidi="fa-IR"/>
        </w:rPr>
        <w:t>هیچ‌گونه تفکیکی بین انشا و منشأ لازم نمی‌آید زیرا اکنون که مولا انشاء وجوب می‌کند، وجوب هم الآن تحقّق پیدا می‌کند امّا واجب، قید مجی‌ء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شیخ اعظم، تفکیکی بین انشا و منشأ وجود ندارد ولی به عقیده مصنّف، تفکیک، بین انشا و منشأ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دقّت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 و در چه مواردی، تفکیک بین انشا و منشأ لازم می‌آید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منشأ، یک وجوب مطلق و بدون قید باشد، در این صورت، عدم تفکیک بین انشا و منشأ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انشاء مولا وجوب، تحقّق پیدا کند و هیچ‌گونه تفکیکی بین آن دو نباشد 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یک وجوب مطلق نیست بلکه معلّق و علی تقدیر المجی‌ء می‌باشد و معنای عدم تفکیک، این نیست که به مجرّدی که مولا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بلافاصله، وجوب، تحقّق پیدا کند زیرا او وجوب مطلق را انشا نکرده بلکه وجوب علی تقدیر مجی‌ء را انشا نموده و کأنّ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اوجبت الاکرام و الوجوب معلّق علی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بخواهید تفکیکی بین انشا و منشأ ایجاد نشود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المجی‌ء، تحقّق پیدا کند امّا اگر بعد از انشاء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تحقّق مجی‌ء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کند، بین انشا و منشأ، تفکیک لازم می‌آید زیرا مولا چنان وجوبی را انشا ننموده بلکه او وجوب علی</w:t>
      </w:r>
    </w:p>
    <w:p>
      <w:pPr>
        <w:pStyle w:val="BookText"/>
        <w:rPr/>
      </w:pPr>
      <w:r>
        <w:rPr>
          <w:rFonts w:ascii="IRNazanin" w:hAnsi="IRNazanin" w:eastAsia="IRNazanin"/>
          <w:color w:val="111111"/>
          <w:sz w:val="28"/>
          <w:sz w:val="28"/>
          <w:szCs w:val="28"/>
          <w:rtl w:val="true"/>
          <w:lang w:bidi="fa-IR"/>
        </w:rPr>
        <w:t>و أمّا حدیث لزوم رجوع الشّرط إلی المادّة لبّا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إذا توجّه إلیه، و کان موافقا للغرض بحسب ما فیه من المصلحة</w:t>
      </w:r>
      <w:r>
        <w:rPr>
          <w:rStyle w:val="FootnoteAnchor"/>
          <w:rtl w:val="true"/>
        </w:rPr>
        <w:footnoteReference w:id="256"/>
      </w:r>
      <w:r>
        <w:rPr>
          <w:rFonts w:ascii="IRNazanin" w:hAnsi="IRNazanin" w:eastAsia="IRNazanin"/>
          <w:color w:val="111111"/>
          <w:sz w:val="28"/>
          <w:sz w:val="28"/>
          <w:szCs w:val="28"/>
          <w:rtl w:val="true"/>
          <w:lang w:bidi="fa-IR"/>
        </w:rPr>
        <w:t>أو غیرها</w:t>
      </w:r>
      <w:r>
        <w:rPr>
          <w:rStyle w:val="FootnoteAnchor"/>
          <w:rtl w:val="true"/>
        </w:rPr>
        <w:footnoteReference w:id="257"/>
      </w:r>
      <w:r>
        <w:rPr>
          <w:rFonts w:ascii="IRNazanin" w:hAnsi="IRNazanin" w:eastAsia="IRNazanin"/>
          <w:color w:val="111111"/>
          <w:sz w:val="28"/>
          <w:sz w:val="28"/>
          <w:szCs w:val="28"/>
          <w:rtl w:val="true"/>
          <w:lang w:bidi="fa-IR"/>
        </w:rPr>
        <w:t xml:space="preserve">، کما یمکن أن یبعث فعلا إلیه و یطلبه حالا؛ لعدم مانع عن طلبه کذلک، یمکن أن یبعث إلیه معلّقا، و یطلبه استقبالا علی تقدیر شرط متوقّع الحصول لأجل مانع عن الطّلب و البعث فعلا قبل حصوله، فلا یصحّ منه إلا الطّلب و البعث معلّقا بحصوله، لا مطلقا و لو متعلّقا بذاک علی التّقدیر، فیصحّ منه طلب الإکرام بعد مجی‌ء زید، و لا یصحّ منه الطّلب المطلق الحالی للإکرام المقیّد بالمجی‌ء، هذا بناء علی تبعیّة الأحکام لمصالح فیها فی غایة الوضوح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المجی‌ء را انشا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نمی‌توانیم منشأ تقدیری تصوّر کنیم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تصوّر نمود کسی امر تعلیقی، انشا کند بلکه انشا باید به امر مطلق، متعلّق شود نه امر 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اخبار تعلیقی</w:t>
      </w:r>
      <w:r>
        <w:rPr>
          <w:rStyle w:val="FootnoteAnchor"/>
          <w:rtl w:val="true"/>
        </w:rPr>
        <w:footnoteReference w:id="258"/>
      </w:r>
      <w:r>
        <w:rPr>
          <w:rFonts w:ascii="IRNazanin" w:hAnsi="IRNazanin" w:eastAsia="IRNazanin"/>
          <w:color w:val="111111"/>
          <w:sz w:val="28"/>
          <w:sz w:val="28"/>
          <w:szCs w:val="28"/>
          <w:rtl w:val="true"/>
          <w:lang w:bidi="fa-IR"/>
        </w:rPr>
        <w:t xml:space="preserve">، یک مسأله متداولی هست انشاء امر تعلیقی هم متداول است، فرضا همان‌طورکه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ضربتنی ضربتک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به‌صورت امر تعلیقی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هیچ فرقی نمی‌کند که جمله شرطیّه، جزای یک امر انشائی معلّق بر شرط باشد یا اینکه جمله خبری، معلّق بر شرط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بیان دوّم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قید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ایشان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وضع قیود را تجزیه و تحلیل نمائید، مشخّص می‌شود که تمام قیود و شرائط، ارتباط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متعلّق غرض مولا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احکام شرعیّه، دو احتمال مطرح است که باید طبق هریک از آن دو</w:t>
      </w:r>
    </w:p>
    <w:p>
      <w:pPr>
        <w:pStyle w:val="BookText"/>
        <w:rPr/>
      </w:pPr>
      <w:r>
        <w:rPr>
          <w:rFonts w:ascii="IRNazanin" w:hAnsi="IRNazanin" w:eastAsia="IRNazanin"/>
          <w:color w:val="111111"/>
          <w:sz w:val="28"/>
          <w:sz w:val="28"/>
          <w:szCs w:val="28"/>
          <w:rtl w:val="true"/>
          <w:lang w:bidi="fa-IR"/>
        </w:rPr>
        <w:t>احتمال پاسخ مرحوم شیخ را بیان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احکام شرعی به‌طور کلّی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نفس آن احکام، موجود است و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 به و منهی عنه ندارند، یعنی تمام احکام، تابع مصلحتی هستند که در آن‌ها موجود است و اصلا مسأله مفسده،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ظهر، دارای وجوب است؟</w:t>
      </w:r>
    </w:p>
    <w:p>
      <w:pPr>
        <w:pStyle w:val="BookText"/>
        <w:rPr/>
      </w:pPr>
      <w:r>
        <w:rPr>
          <w:rFonts w:ascii="IRNazanin" w:hAnsi="IRNazanin" w:eastAsia="IRNazanin"/>
          <w:color w:val="111111"/>
          <w:sz w:val="28"/>
          <w:sz w:val="28"/>
          <w:szCs w:val="28"/>
          <w:rtl w:val="true"/>
          <w:lang w:bidi="fa-IR"/>
        </w:rPr>
        <w:t>برای اینکه نفس وجوب و ایجاب، دارای مصلحت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شرب خمر حرام است؟</w:t>
      </w:r>
    </w:p>
    <w:p>
      <w:pPr>
        <w:pStyle w:val="BookText"/>
        <w:rPr/>
      </w:pPr>
      <w:r>
        <w:rPr>
          <w:rFonts w:ascii="IRNazanin" w:hAnsi="IRNazanin" w:eastAsia="IRNazanin"/>
          <w:color w:val="111111"/>
          <w:sz w:val="28"/>
          <w:sz w:val="28"/>
          <w:szCs w:val="28"/>
          <w:rtl w:val="true"/>
          <w:lang w:bidi="fa-IR"/>
        </w:rPr>
        <w:t xml:space="preserve">چون‌که نفس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مسأله مفسده مطرح نیست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مبنای مذکور، پاسخ ما نسبت به بیان شیخ اعظم کاملا واضح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احکام، تابع مصالحی هستند که در نفس آن احکام وجود دارد، ممکن است مولا ملاحظه نموده که اگر اکرام زید را به نحو واجب مطلق، ایجاب نماید، مصلحتی ندارد امّا اگر آن را به نحو واجب مشروط، ایجاب کند آن حکم معلّق و مشروط، دارای مصلحت هست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اکرام زید، علی تقدیر المجی‌ء، دارای مصلحت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همین فرض، مانعی دارد که مولا اکرام زید را به نحو واجب مطلق، بیان کند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واجب و اکرام بداند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زید، علی تقدیر المجی‌ء، وجوب دارد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 شرطی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تصوّر آیا امکان ندارد که بین آن دو صورت به لحاظ مصلحت، فرقی باشد؟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ملاحظه نموده که اگر حکم را به نحو واجب مطلق، بیان نماید و لو اینکه شرط را</w:t>
      </w:r>
    </w:p>
    <w:p>
      <w:pPr>
        <w:pStyle w:val="BookText"/>
        <w:rPr/>
      </w:pPr>
      <w:r>
        <w:rPr>
          <w:rFonts w:ascii="IRNazanin" w:hAnsi="IRNazanin" w:eastAsia="IRNazanin"/>
          <w:color w:val="111111"/>
          <w:sz w:val="28"/>
          <w:sz w:val="28"/>
          <w:szCs w:val="28"/>
          <w:rtl w:val="true"/>
          <w:lang w:bidi="fa-IR"/>
        </w:rPr>
        <w:t xml:space="preserve">و أمّا بناء علی تبعیّتها للمصالح و المفاسد فی المأمور به، و المنهیّ عنه فکذلک؛ ضرورة أنّ التّبعیّة کذلک، إنّما تکون فی الأحکام الواقعیّة بما هی واقعیّة، لا بما هی فعلیّة، فإنّ المنع عن فعلیة تلک الأحکام غیر عزیز، کما فی موارد الأصول و الأمارات علی خلافها، و فی بعض الأحکام فی أوّل البعثة، بل إلی یوم قیام القائم عجّل اللّه فرجه، مع أنّ حلال محمّد صلّی اللّه علیه و آله و سلّم حلال إلی یوم القیامة، و حرامه حرام إلی یوم القیامة، و مع ذلک ربما یکون المانع عن فعلیّة بعض الأحکام باقیا مرّ اللیالی و الأیّام، إلی أن تطلع شمس الهدایة و یرتفع الظّلام، کما یظهر من الأخبار المرویّة عن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مأمور به قرار دهد، آن حکم، هیچ‌گونه مصلحتی ندارد امّا اگر حکم را به نحو واجب مشروط و معلّق بیان کند، آن حکم، مشتمل بر مصلحت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بیان و تصوّر مذکور، مستحیل است و دلیلی برخلاف آن، قائم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ملاحظه نموده که اگر حکم وجوبی را به نحو اطلاق بیان کند گرچه متعلّقش مقیّد باشد، خالی از مصلحت هست امّا اگر شرط را قید حکم بداند یعنی مجی‌ء زید را قید نفس وجوب، قرار دهد، مشتمل بر مصلحت هست و فرض مسئله هم در موردی است که احکام، تابع مصالحی باشند که در نفس آن‌ها وجود دارد نه مصالح و مفاسدی که در مأمور به و منهیّ عنه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ملاحظه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قبل از زوال، هیچ‌گونه مصلحتی ندارد امّا ایجاب آن، معلّقا علی الزّوال، دارای مصلحت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ایجاب، معلّق بر زوال نباشد، خالی از مصلحت هست بنابراین، طبق مبنای مذکور، پاسخ ما نسبت به بیان مرحوم شیخ، بسیار واضح است، زیرا مولائی که محیط به تمام حقائق است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المطلق خال عن المصلحة لکنّ الحکم المقیّد و المشروط یکون واجدا للمصلحة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 تابع مصلحت در نفس خود هست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معروف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تابع مصالح و مفاسدی باشند</w:t>
      </w:r>
    </w:p>
    <w:p>
      <w:pPr>
        <w:pStyle w:val="BookText"/>
        <w:rPr/>
      </w:pPr>
      <w:r>
        <w:rPr>
          <w:rFonts w:ascii="IRNazanin" w:hAnsi="IRNazanin" w:eastAsia="IRNazanin"/>
          <w:color w:val="111111"/>
          <w:sz w:val="28"/>
          <w:sz w:val="28"/>
          <w:szCs w:val="28"/>
          <w:rtl w:val="true"/>
          <w:lang w:bidi="fa-IR"/>
        </w:rPr>
        <w:t>که در متعلقات</w:t>
      </w:r>
      <w:r>
        <w:rPr>
          <w:rStyle w:val="FootnoteAnchor"/>
          <w:rtl w:val="true"/>
        </w:rPr>
        <w:footnoteReference w:id="260"/>
      </w:r>
      <w:r>
        <w:rPr>
          <w:rFonts w:ascii="IRNazanin" w:hAnsi="IRNazanin" w:eastAsia="IRNazanin"/>
          <w:color w:val="111111"/>
          <w:sz w:val="28"/>
          <w:sz w:val="28"/>
          <w:szCs w:val="28"/>
          <w:rtl w:val="true"/>
          <w:lang w:bidi="fa-IR"/>
        </w:rPr>
        <w:t>آن‌ها هست، مثلا وجوب نماز، تابع مصلحت لازم الاستیفائی هست که در نفس صلات هست و حرمت شرب خمر، تابع مفسده لازم الاجتنابی می‌باشد که در شرب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اخیر، پاسخ ما نسبت به بیان شیخ اعظم،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واقعیّه، تابع مصالح و مفاسد در متعلّقات خود و تغییرناپذیر می‌باشند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متعلّق حکم، مصلحت تامّه باشد، وجوب واقعی و چنانچه مفسده تامّه و لازم الاجتناب داشته باشد، حرمت واقعی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واقعیّه که تابع مصالح و مفاسد در متعلّقات خود هستند، در تمام موارد به مرحله فعلیّت و تنجّز می‌رسند؟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علل و موانع مختلف، آن احکام به مرحله فعلیّت نرسند، در حقیقت، ممکن است مانع از فعلیّت و تنجّز برای آن‌ها پیش آید امّا اصل حکم واقعی،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موانع کدامند؟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که اصول یا امارات برخلاف احکام واقعی، قائم می‌شوند، حکم واقعی فعلیّت پیدا نمی‌کند فرضا اگر اماره‌ای قائم شد که نماز، واجب نیست در این صورت با تمام مصلحتی که در آن هست، وجوبش به مرحله فعلیّت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اگر شارع مقدّس، استصحاب را حجّت قرار داد و اتّفاقا برخلاف واقع، جریان پیدا کرد در این صورت، حکم واقعی، فعلیّت پیدا نمی‌کند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تمام احکام شرعیّه در روز اوّل بعثت، نازل نشده و فعلیّت پیدا نکرده بلکه تدریجا در ظرف بیست و سه سال، یکی پس از دیگری به مرحله فعلیّت</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الانشاء؟ إذا لم یکن المنشأ به طلبا فعلیّا، و بعثا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فائدة له أنّه یصیر بعثا فعلیّا بعد حصول الشّرط، بلا حاجة إلی خطاب آخر، بحیث لولاه لما کان فعلا متمکّنا من الخطاب، هذا مع شمول الخطاب کذلک للإیجاب فعلا بالنّسبة إلی الواجد للشّرط، فیکون بعثا فعلیّا بالإضافة إلیه، و تقدیریّا بالنّسبة إلی الفاقد له، فافهم و 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است بنابراین، احکامی که در سال دهم، فعلیّت پیدا کرده، قبل از آن، فعلیّتش برخورد به مانع نموده و همچنین آن حکمی که در سال آخر بعثت، فعلیّت پیدا کرده قبل از آن، فعلیّتش برخورد به مانعی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معصومین علیهم السّلام مراجعه شود، مشخص می‌شود که بعضی از احکام هنوز هم به مرحله فعلیّت، نرسیده</w:t>
      </w:r>
      <w:r>
        <w:rPr>
          <w:rStyle w:val="FootnoteAnchor"/>
          <w:rtl w:val="true"/>
        </w:rPr>
        <w:footnoteReference w:id="261"/>
      </w:r>
      <w:r>
        <w:rPr>
          <w:rFonts w:ascii="IRNazanin" w:hAnsi="IRNazanin" w:eastAsia="IRNazanin"/>
          <w:color w:val="111111"/>
          <w:sz w:val="28"/>
          <w:sz w:val="28"/>
          <w:szCs w:val="28"/>
          <w:rtl w:val="true"/>
          <w:lang w:bidi="fa-IR"/>
        </w:rPr>
        <w:t xml:space="preserve">بلکه در زمان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درعین‌حال که احکام واقعی، تابع مصالح و مفاسد در متعلقات خود هستند ولی چنین نیست که فعلیّت آن‌ها برخورد به مانع ننموده باشد به نحوی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 ممکن است چنین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 دارای مصلحت تامّه لازم الاستیفاء هست امّا اگر بنا باشد وجوب آن، فعلیّت پیدا کند باید مجی‌ء زید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اخیر، آنچه که تابع مصالح و مفاسد در متعلّقات می‌باشد، احکام واقعیّه هست اما فعلیّت آن‌ها شرائط و موانعی دارد، فرضا ممکن است مجی‌ء زید، یکی از شرائط فعلیّت حکم به وجوب اکرام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هیچ‌گونه تالی فاسدی برآن مترتّب نمی‌شود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در صدد است اکرام زید را به‌صورت واجب مشروط و بعد</w:t>
      </w:r>
    </w:p>
    <w:p>
      <w:pPr>
        <w:pStyle w:val="BookText"/>
        <w:rPr/>
      </w:pPr>
      <w:r>
        <w:rPr>
          <w:rFonts w:ascii="IRNazanin" w:hAnsi="IRNazanin" w:eastAsia="IRNazanin"/>
          <w:color w:val="111111"/>
          <w:sz w:val="28"/>
          <w:sz w:val="28"/>
          <w:szCs w:val="28"/>
          <w:rtl w:val="true"/>
          <w:lang w:bidi="fa-IR"/>
        </w:rPr>
        <w:t>از مجی‌ء، واجب نماید، چه مانعی دارد که صبر کند، اگر مجی‌ء زید، محقّق شد، همان موقع، اکرام زید را به‌صورت واجب مطلق، بیان کند و اگر شرطش حاصل نشد که حکمی مطرح نیست پس چرا او به‌صورت معلّق و مشروط، حکمی را بیان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مولا در آن هنگام، شرائط انشای حکم، موجود نباشد و دسترسی به عبد خود نداشته باشد، فرضا اکنون در آستانه مسافرت می‌باشد امّا بنا هست فردا مهمان‌هایی به منزل او بیایند، در این صورت به عبد خود، دستور می‌دهد اگر فردا دوستان من آمدند از آن‌ها پذیرائی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می‌گوئید او صبر کند و دستور خود را به‌صورت واجب مطلق، بیان کند؟ او هنگام ورود مهمان‌ها دسترسی به عبد ندارد تا دستوری صادر کند بلکه چاره‌ای ندارد جز اینکه امروز به‌صورت مشروط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مهمان‌ها آمدند تو از آن‌ها پذیرائی کن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مخاطب مولا، افراد متعدّدی می‌باشد، ممکن است شرط، نسبت به بعضی از آن‌ها محقّق باشد و نسبت به بعضی از آن‌ها تحقّق پیدا نکرده باشد، مثلا بعضی از آن‌ها اکنون مستطیع هستند و تعدادی از آن‌ها بعدا مستطیع می‌شوند در این صورت آیا راهی بهتر از این، وجود دارد که مولا یک حکم، جعل نماید و به نحو واجب مشروط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کنتم مستطیعین یجب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مولا درباره کسانی که بالفعل مستطیع هستند، فعلیّت دارد و کسانی هم که بعدا مستطیع می‌شوند، بعد از استطاعت، حج بر آن‌ها واجب می‌شود، بنابراین، نتیجه خطاب انشائی مذکور، این است که لزومی ندارد مولا دو حکم صادر کند بلکه با یک خطاب و یک قضیّه شرطیّه، وظیفه واجد و فاقد شرط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دخول المقدّمات الوجودیّة للواجب المشروط، فی محلّ النّزاع أیضا، فلا وجه لتخصیصه بمقدّمات الواجب المطلق، غایة الأمر تکون فی الإطلاق و الاشتراط تابعة لذی المقدّمة کأصل الوجوب بناء علی وجوبها من باب الملازمة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مقدّمه، وجوب دارد یا نه، بین وجوب ذی المقدّمه و مقدّمه، ملازمه‌ای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اصولیّین، نزاع مذکور را مختص به واجب مطلق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باب مقدّمه واجب تنها در واجبات مطلقه هست و ظاهر آن تخصیص،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واجب مشروط، خارج از محلّ نزاع هست، اگر ما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دانستیم، نباید در باب مقدّمات وجودیّه حج، بحث کنیم که آیا وجوب دارد یا نه؟</w:t>
      </w:r>
    </w:p>
    <w:p>
      <w:p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نزاع را به واجب مطلق، اختصاص داده‌اند بلکه در واجب مشروط هم نسبت به مقدّمات وجودیّه، فرقی با واجب مطلق،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باب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طهارت و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را قائل شده و گفتید وضو هم وجوب غیری و مقدّمی دارد، 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مقدّمات وجودیّه چرا همان مطلب را نمی‌گوئید؟</w:t>
      </w:r>
    </w:p>
    <w:p>
      <w:pPr>
        <w:pStyle w:val="BookText"/>
        <w:rPr/>
      </w:pPr>
      <w:r>
        <w:rPr>
          <w:rFonts w:ascii="IRNazanin" w:hAnsi="IRNazanin" w:eastAsia="IRNazanin"/>
          <w:color w:val="111111"/>
          <w:sz w:val="28"/>
          <w:sz w:val="28"/>
          <w:szCs w:val="28"/>
          <w:rtl w:val="true"/>
          <w:lang w:bidi="fa-IR"/>
        </w:rPr>
        <w:t>آیا اگر کسی مستطیع شد، لازم نیست که مقدّمات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تهیّه وسائل، اخذ گذرنامه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مهیّا کند؟</w:t>
      </w:r>
    </w:p>
    <w:p>
      <w:pPr>
        <w:pStyle w:val="BookText"/>
        <w:rPr/>
      </w:pPr>
      <w:r>
        <w:rPr>
          <w:rFonts w:ascii="IRNazanin" w:hAnsi="IRNazanin" w:eastAsia="IRNazanin"/>
          <w:color w:val="111111"/>
          <w:sz w:val="28"/>
          <w:sz w:val="28"/>
          <w:szCs w:val="28"/>
          <w:rtl w:val="true"/>
          <w:lang w:bidi="fa-IR"/>
        </w:rPr>
        <w:t>آیا چون نماز، واجب مطلق و حج، مشروط است، تفاوت مذکور، سبب می‌شود که مقدّمات وجودیّه آن دو متفاوت شود؟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فرقی در این جهت، بین آن‌ها نیست، تنها فرقی که می‌توان بین آن دو، ذکر کرد، این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الشّرط</w:t>
      </w:r>
      <w:r>
        <w:rPr>
          <w:rStyle w:val="FootnoteAnchor"/>
          <w:rtl w:val="true"/>
        </w:rPr>
        <w:footnoteReference w:id="262"/>
      </w:r>
      <w:r>
        <w:rPr>
          <w:rFonts w:ascii="IRNazanin" w:hAnsi="IRNazanin" w:eastAsia="IRNazanin"/>
          <w:color w:val="111111"/>
          <w:sz w:val="28"/>
          <w:sz w:val="28"/>
          <w:szCs w:val="28"/>
          <w:rtl w:val="true"/>
          <w:lang w:bidi="fa-IR"/>
        </w:rPr>
        <w:t>المعلّق علیه الإیجاب فی ظاهر الخطاب، فخروجه ممّا لا شبهة فیه، و لا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ما هو ظاهر المشهور و المتصور، لکونه مقدّمة وجوبیّة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در دو وصف اطلاق و اشتراط، تابع ذی المقدّمه هستند، همان‌طور که در اصل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ذی المقدّمه بودند در دو وصف اطلاق و اشتراط هم تبعیّت برای ذی المقدّمه دارند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نماز، واجب مطلق است، وضو هم وجوبش مطلق می‌باشد، همان‌طور که حج، واجب مشروط است و توقف بر استطاعت دارد، مقدّمات وجودیّه آن‌هم وجوبشان متوقف بر استطاعت هست یعنی قبل از استطاعت، لازم نیست کسی مقدّمات حج را فراهم کند</w:t>
      </w:r>
      <w:r>
        <w:rPr>
          <w:rStyle w:val="FootnoteAnchor"/>
          <w:rtl w:val="true"/>
        </w:rPr>
        <w:footnoteReference w:id="264"/>
      </w:r>
      <w:r>
        <w:rPr>
          <w:rFonts w:ascii="IRNazanin" w:hAnsi="IRNazanin" w:eastAsia="IRNazanin"/>
          <w:color w:val="111111"/>
          <w:sz w:val="28"/>
          <w:sz w:val="28"/>
          <w:szCs w:val="28"/>
          <w:rtl w:val="true"/>
          <w:lang w:bidi="fa-IR"/>
        </w:rPr>
        <w:t>امّا بعد از آنکه استطاعت، حاصل شد، وجوب، فعلیّت پیدا کرد مانند وجوب صلات باید تمام مقدّمات وجودیّه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قول به وجوب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مطلبی را درباره واجبات مشروط، بیان نموده‌اند، در حقیقت به بیان ثمره اختلاف بین خود و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 مشروط، سه نحو، مقدّمه وجود دارد، باید ملاحظه شود که ثمره نزاع بین مصنّف و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از آن سه مقدّمه، ظاهر می‌شود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ما در مباحث قبل درباره مجی‌ء زید، نسبت به اکرام بود امّا فعلا مثال را</w:t>
      </w:r>
    </w:p>
    <w:p>
      <w:pPr>
        <w:pStyle w:val="BookText"/>
        <w:rPr/>
      </w:pPr>
      <w:r>
        <w:rPr>
          <w:rFonts w:ascii="IRNazanin" w:hAnsi="IRNazanin" w:eastAsia="IRNazanin"/>
          <w:color w:val="111111"/>
          <w:sz w:val="28"/>
          <w:sz w:val="28"/>
          <w:szCs w:val="28"/>
          <w:rtl w:val="true"/>
          <w:lang w:bidi="fa-IR"/>
        </w:rPr>
        <w:t>و اما علی المختار لشیخنا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و إن کان من المقدّمات الوجودیّة للواجب، إلا أنّه أخذ علی نحو لا یکاد یترشّح علیه الوجوب منه، فانه</w:t>
      </w:r>
      <w:r>
        <w:rPr>
          <w:rStyle w:val="FootnoteAnchor"/>
          <w:rtl w:val="true"/>
        </w:rPr>
        <w:footnoteReference w:id="265"/>
      </w:r>
      <w:r>
        <w:rPr>
          <w:rFonts w:ascii="IRNazanin" w:hAnsi="IRNazanin" w:eastAsia="IRNazanin"/>
          <w:color w:val="111111"/>
          <w:sz w:val="28"/>
          <w:sz w:val="28"/>
          <w:szCs w:val="28"/>
          <w:rtl w:val="true"/>
          <w:lang w:bidi="fa-IR"/>
        </w:rPr>
        <w:t>جعل الشّی‌ء واجبا علی تقدیر حصول ذاک الشّرط، فمعه</w:t>
      </w:r>
      <w:r>
        <w:rPr>
          <w:rStyle w:val="FootnoteAnchor"/>
          <w:rtl w:val="true"/>
        </w:rPr>
        <w:footnoteReference w:id="266"/>
      </w:r>
      <w:r>
        <w:rPr>
          <w:rFonts w:ascii="IRNazanin" w:hAnsi="IRNazanin" w:eastAsia="IRNazanin"/>
          <w:color w:val="111111"/>
          <w:sz w:val="28"/>
          <w:sz w:val="28"/>
          <w:szCs w:val="28"/>
          <w:rtl w:val="true"/>
          <w:lang w:bidi="fa-IR"/>
        </w:rPr>
        <w:t xml:space="preserve">کیف یترشّح علیه الوجوب و یتعلّق به الطّلب؟ و هل هو إلا طلب الحاصل؟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موردی بیان کنیم که معلّق علیه و مقدّمه، یک امر اختیاری باشد زیرا مجی‌ء زید در اختیار خود او می‌باشد نه در اختیار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خطاب و تکلیف، متوجه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استطعتم یجب علیکم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و استطاعت، مثال خوبی برای بحث ما هست و سه نوع مقدّمه در آن،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ثمره نزاع بین مصنّف و شیخ اعظم رحمه اللّه در کدامیک از آن سه مقدّمه،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همان است که در ظاهر دلیل، وجوب حج برآن متعلّق و متوقّف شده که شیخ اعظم رحمه اللّه آن را مربوط به مادّه امّا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مربوط به هیئت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عبارت از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نفس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 دلیل، خطاب برآن معلّق شده، بین نظر شیخ اعظم و عقیده مشهور، ثمره‌ای ظاهر می‌شود؟</w:t>
      </w:r>
    </w:p>
    <w:p>
      <w:pPr>
        <w:pStyle w:val="BookText"/>
        <w:rPr/>
      </w:pPr>
      <w:r>
        <w:rPr>
          <w:rFonts w:ascii="IRNazanin" w:hAnsi="IRNazanin" w:eastAsia="IRNazanin"/>
          <w:color w:val="111111"/>
          <w:sz w:val="28"/>
          <w:sz w:val="28"/>
          <w:szCs w:val="28"/>
          <w:rtl w:val="true"/>
          <w:lang w:bidi="fa-IR"/>
        </w:rPr>
        <w:t>نسبت به استطاعت، ثمره‌ای ظاهر نمی‌شود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که استطاعت را قید هیئت و مربوط به وجوب می‌دانیم، استطاعت، مقدّمه وجوبیّه حج است و قبلا هم در تقسیمات مقدّمه گفتیم که مقدّمات وجوبیّه، مسلّما خارج از نزاع در باب مقدّمه واجب هست و لزومی ندارد کسی استطاعت را تحصیل نماید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شیخ اعظم</w:t>
      </w:r>
      <w:r>
        <w:rPr>
          <w:rStyle w:val="FootnoteAnchor"/>
          <w:rtl w:val="true"/>
        </w:rPr>
        <w:footnoteReference w:id="267"/>
      </w:r>
      <w:r>
        <w:rPr>
          <w:rFonts w:ascii="IRNazanin" w:hAnsi="IRNazanin" w:eastAsia="IRNazanin"/>
          <w:color w:val="111111"/>
          <w:sz w:val="28"/>
          <w:sz w:val="28"/>
          <w:szCs w:val="28"/>
          <w:rtl w:val="true"/>
          <w:lang w:bidi="fa-IR"/>
        </w:rPr>
        <w:t>،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حج وجوب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کدام حج، واجب است؟</w:t>
      </w:r>
    </w:p>
    <w:p>
      <w:pPr>
        <w:pStyle w:val="BookText"/>
        <w:rPr/>
      </w:pPr>
      <w:r>
        <w:rPr>
          <w:rFonts w:ascii="IRNazanin" w:hAnsi="IRNazanin" w:eastAsia="IRNazanin"/>
          <w:color w:val="111111"/>
          <w:sz w:val="28"/>
          <w:sz w:val="28"/>
          <w:szCs w:val="28"/>
          <w:rtl w:val="true"/>
          <w:lang w:bidi="fa-IR"/>
        </w:rPr>
        <w:t xml:space="preserve">حج، عن استطاعة، حجّ مقیّد به استطاعت، واجب است مانند نماز مقیّد به طهارت، همان‌طور که در نماز مقیّد به طهارت، شما موظّف هستید طهارت را تحصیل کنید در حجّ مقیّد به استطاعت هم ممکن است کسی بگوید طبق مبنای شیخ اعظم، تحصیل استطاعت، واجب است و فرقی بین استطاعت و طهارت نیست و آن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قید مأمور به و مکلّف به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چنین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فرق هست و در کلام شیخ رحمه اللّه هم به آن اشاره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امر اختیاری که قید برای مکلّف به قرار داده می‌شود، گاهی به این نحو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مولا، این نیست که شما قید و شرط را در خارج، تحصیل کنید</w:t>
      </w:r>
      <w:r>
        <w:rPr>
          <w:rStyle w:val="FootnoteAnchor"/>
          <w:rtl w:val="true"/>
        </w:rPr>
        <w:footnoteReference w:id="268"/>
      </w:r>
      <w:r>
        <w:rPr>
          <w:rFonts w:ascii="IRNazanin" w:hAnsi="IRNazanin" w:eastAsia="IRNazanin"/>
          <w:color w:val="111111"/>
          <w:sz w:val="28"/>
          <w:sz w:val="28"/>
          <w:szCs w:val="28"/>
          <w:rtl w:val="true"/>
          <w:lang w:bidi="fa-IR"/>
        </w:rPr>
        <w:t>بلکه منظور او، این است که اگر قید و استطاعت، خودبه‌خود، حاصل شد، شما مکلف به، را اتیان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مبنای شیخ اعظم با اینکه استطاعت، مانند طهارت، جنبه مقدّمه وجودیّه دارد و مقدّمات وجودیّه از باب مقدّمه واجب، دارای وجوب هستند امّا درعین‌حال، وضع استطاعت با طهارت، متفاوت است و استطاعت، واجب التّحصیل نیست به خلاف طهارت که تحصیلش لازم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حج، نسبت به استطاعت، بین نظر ما و عقیده شیخ رحمه اللّه هیچ‌گونه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مختاره قدّس سرّه لو کانت له مقدّمات وجودیّه غیر معلّق علیها وجوبه، لتعلّق بها الطّلب فی الحال علی تقدیر اتّفاق وجود الشّرط فی الاستقبال، و ذلک لأنّ إیجاب ذی المقدمّة علی ذلک حالیّ، و الواجب إنّما هو استقبالیّ، کما یأتی فی الواجب المعلّق، فإنّ الواجب المشروط علی مختاره، هو بعینه ما اصطلح علیه صاحب الفصول من المعلّق،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غیر المعرفة و التّعلّم من 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 از مقدّمات</w:t>
      </w:r>
      <w:r>
        <w:rPr>
          <w:rStyle w:val="FootnoteAnchor"/>
          <w:rtl w:val="true"/>
        </w:rPr>
        <w:footnoteReference w:id="269"/>
      </w:r>
      <w:r>
        <w:rPr>
          <w:rFonts w:ascii="IRNazanin" w:hAnsi="IRNazanin" w:eastAsia="IRNazanin"/>
          <w:color w:val="111111"/>
          <w:sz w:val="28"/>
          <w:sz w:val="28"/>
          <w:szCs w:val="28"/>
          <w:rtl w:val="true"/>
          <w:lang w:bidi="fa-IR"/>
        </w:rPr>
        <w:t>حج، عبارت از مقدّمات وجودیّه حج و تهیّه وسائل مسافرت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مقدّمات، بین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شیخ اعظم، ثمره‌ای ظاهر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فعلا مستطیع نیست امّا می‌داند که چهار ماه دیگر، مستطیع می‌شود، لزومی ندارد که مقدّمات حج را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لا یکون واجبا علیه الا بعد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مبنای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بداند چهار ماه دیگر استطاعت، پیدا می‌کند و در نتیجه، حجّ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اکنون بر او لازم است مقدّمات حج را آماده کند زیرا وجوب حج، فعلیّت دارد، وجوب، متوقّف بر استطاعت نیست، الآن وجوب، تحقّق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یعنی وجوب، فعلی</w:t>
      </w:r>
      <w:r>
        <w:rPr>
          <w:rStyle w:val="FootnoteAnchor"/>
          <w:rtl w:val="true"/>
        </w:rPr>
        <w:footnoteReference w:id="270"/>
      </w:r>
      <w:r>
        <w:rPr>
          <w:rFonts w:ascii="IRNazanin" w:hAnsi="IRNazanin" w:eastAsia="IRNazanin"/>
          <w:color w:val="111111"/>
          <w:sz w:val="28"/>
          <w:sz w:val="28"/>
          <w:szCs w:val="28"/>
          <w:rtl w:val="true"/>
          <w:lang w:bidi="fa-IR"/>
        </w:rPr>
        <w:t>امّا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و در موسم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بحثی درباره واجب معلّق خواهیم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معلّق، وجوب، فعلی امّا واجب، استقبالی هست و طبق مبنای شیخ اعظم، واجب مشروط، همان واجب معلّق است و این مطلب، نیاز به توضیح مفصّل دارد که به‌زودی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مثل صلات هم ثمره‌ای بین قول ما و نظر شیخ اعظم، ظاهر می‌شود که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قبل از زوال شمس بخواهد وضو بگیرد یا غسل نماید، آن وضو و غسل،</w:t>
      </w:r>
    </w:p>
    <w:p>
      <w:pPr>
        <w:pStyle w:val="BookText"/>
        <w:rPr/>
      </w:pPr>
      <w:r>
        <w:rPr>
          <w:rFonts w:ascii="IRNazanin" w:hAnsi="IRNazanin" w:eastAsia="IRNazanin"/>
          <w:color w:val="111111"/>
          <w:sz w:val="28"/>
          <w:sz w:val="28"/>
          <w:szCs w:val="28"/>
          <w:rtl w:val="true"/>
          <w:lang w:bidi="fa-IR"/>
        </w:rPr>
        <w:t>و أمّا المعرفة، فلا یبعد القول بوجوبها، حتّی فی الواجب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حصول شرطه، لکنّه لا بالملازمة، بل من باب استقلال العقل بتنجّز الأحکام علی الأنام بمجرد قیام احتمالها، إلا مع الفحص و الیأس عن الظّفر بالدّلیل علی التّکلیف، فیستقلّ بعده بالبراءة، و إنّ العقوبة علی المخالفة بلا حجّة و بیان، و المؤاخذة علیها بلا برهان، فافهم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نیست زیرا زوال شمس، محقّق نشده و زوال شمس، مقدّمه وجوبی نماز هست تا زوال تحقّق پیدا نکند، نماز، واجب نیست امّا طبق مبنای مرحوم شیخ اگر شما ساعت یازده صبح بخواهید به نیّت وجوب، وضو بگیرید، هیچ مانعی ندارد چون‌که در آن موقع، صلات، وجوب 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چه چیز بر مکلف،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مقیّد به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فعلی هست امّا واجب، استقبالی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واجب معلّق که به‌زودی درباره آن،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از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ظاهر دلیل، وجوب بر آن‌ها معلّق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قول مصنّف و عقیده شیخ اعظم، ثمره‌ای ظاهر می‌شود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مقدّمات، عبارت از معرفت و تعلّم احکام الهی می‌باشد، عدم علم، مانع از این است که حکم الهی وقوع پیدا کند پس کأنّ معرفت و علم هم یکی از مقدّمات هست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مقدّمه برای تعلّم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نزاع در باب مقدّمه واجب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احکام الهی چه در واجبات مطلق و چه در واجبات مشروط</w:t>
      </w:r>
      <w:r>
        <w:rPr>
          <w:rStyle w:val="FootnoteAnchor"/>
          <w:rtl w:val="true"/>
        </w:rPr>
        <w:footnoteReference w:id="272"/>
      </w:r>
      <w:r>
        <w:rPr>
          <w:rFonts w:ascii="IRNazanin" w:hAnsi="IRNazanin" w:eastAsia="IRNazanin"/>
          <w:color w:val="111111"/>
          <w:sz w:val="28"/>
          <w:sz w:val="28"/>
          <w:szCs w:val="28"/>
          <w:rtl w:val="true"/>
          <w:lang w:bidi="fa-IR"/>
        </w:rPr>
        <w:t>، واجب است امّا باید متذکّر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نزاع در باب مقدّمه واجب، خارج است زیرا تعلّم و معرفت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غیری و شرعی پیدا نمی‌کند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مستقلا حکم به لزوم معرفت نموده، و من و شما را موظّف کرده که به دنبال فحص و تتّبع، نسبت به احکام الهی برویم تا اینکه احکام الهی را تعلّم و عمل نمائیم و چنانچه بررسی نمودیم و مطلبی و حکمی برای ما مشخّص نشد آن‌وقت می‌توانیم برائت عقلی و قبح عقاب بلابیان را جاری نمائیم و نباید توهّم شود که به مجردی که شک و تردید پیدا کردیم که آیا شارع مقدّس در فلان زمینه، حکمی دارد یا نه می‌توان برائت عقلی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تعلّم و معرفت احکام از باب مقدّمه، واجب نیست بلکه عقل، مستقلا حکم به لزوم تعلّم احکام می‌نماید و مکرّرا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w:t>
      </w:r>
      <w:r>
        <w:rPr>
          <w:rStyle w:val="FootnoteAnchor"/>
          <w:rtl w:val="true"/>
        </w:rPr>
        <w:footnoteReference w:id="273"/>
      </w:r>
      <w:r>
        <w:rPr>
          <w:rFonts w:ascii="IRNazanin" w:hAnsi="IRNazanin" w:eastAsia="IRNazanin"/>
          <w:color w:val="111111"/>
          <w:sz w:val="28"/>
          <w:sz w:val="28"/>
          <w:szCs w:val="28"/>
          <w:rtl w:val="true"/>
          <w:lang w:bidi="fa-IR"/>
        </w:rPr>
        <w:t>، یک وجوب عقلی نیست بلکه شرعی</w:t>
      </w:r>
      <w:r>
        <w:rPr>
          <w:rStyle w:val="FootnoteAnchor"/>
          <w:rtl w:val="true"/>
        </w:rPr>
        <w:footnoteReference w:id="274"/>
      </w:r>
      <w:r>
        <w:rPr>
          <w:rFonts w:ascii="IRNazanin" w:hAnsi="IRNazanin" w:eastAsia="IRNazanin"/>
          <w:color w:val="111111"/>
          <w:sz w:val="28"/>
          <w:sz w:val="28"/>
          <w:szCs w:val="28"/>
          <w:rtl w:val="true"/>
          <w:lang w:bidi="fa-IR"/>
        </w:rPr>
        <w:t>و حاکم به ملازمه، عقل هست ولی طرفین ملازمه، شرعی است مثلا وجوب صلات و طهارت، هر دو شرعی هست امّا طریق و راه استفاده وجوب طهارت، همان ملازمه عقلیّه است که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همان نکته‌ای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ما اشکال نکند که در باب مقدّمه واجب، نزاع در حکم عقل است و شما هم که در مسأله معرفت و تعلّم احکام می‌گوئید عقل، حکم به لزوم تحصیل معرفت می‌کند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 دو مسئله، تفاوتی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وجوب شرعی دارد نه عقلی امّا</w:t>
      </w:r>
      <w:bookmarkStart w:id="244" w:name="pg12364_144874"/>
    </w:p>
    <w:p>
      <w:pPr>
        <w:pStyle w:val="BookText"/>
        <w:rPr/>
      </w:pPr>
      <w:bookmarkEnd w:id="244"/>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إطلاق الواجب علی الواجب المشروط، بلحاظ حال حصول الشّرط علی الحقیقة مطلقا، و أمّا بلحاظ حال قبل حصوله فکذلک علی الحقیقة علی مختاره قدّس سرّه فی الواجب المشروط؛ لأنّ الواجب و إن کان أمرا استقبالیّا علیه، إلا أنّ تلبّسه بالوجوب فی الحال، و مجاز علی المختار، حیث لا تلبّس بالوجوب علیه قبله، کما عن البهائی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کفایة الاصول طبع مؤسسة آل البیت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رحمه اللّه تصریحه بأنّ لفظ الواجب مجاز فی المشروط، بعلاقة الأول أو المشارفة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عقلیّه هست امّا در باب معرفت، عقل مستقلا حکم به لزوم معرفت نموده و مکلّفین را ملزم کرده که احکام الهی را یاد بگیرند</w:t>
      </w:r>
      <w:r>
        <w:rPr>
          <w:rFonts w:eastAsia="IRNazanin" w:cs="IRNazanin"/>
          <w:color w:val="111111"/>
          <w:sz w:val="28"/>
          <w:szCs w:val="28"/>
          <w:rtl w:val="true"/>
          <w:lang w:bidi="fa-IR"/>
        </w:rPr>
        <w:t>.</w:t>
      </w:r>
    </w:p>
    <w:p>
      <w:pPr>
        <w:pStyle w:val="Heading6"/>
        <w:numPr>
          <w:ilvl w:val="5"/>
          <w:numId w:val="1"/>
        </w:numPr>
        <w:rPr/>
      </w:pPr>
      <w:bookmarkStart w:id="245" w:name="__RefHeading___Toc8794121_417432637"/>
      <w:bookmarkStart w:id="246" w:name="_Toc95"/>
      <w:bookmarkEnd w:id="245"/>
      <w:r>
        <w:rPr>
          <w:rtl w:val="true"/>
        </w:rPr>
        <w:t xml:space="preserve">آیا اطلاق عنوان </w:t>
      </w:r>
      <w:r>
        <w:rPr>
          <w:rtl w:val="true"/>
        </w:rPr>
        <w:t>«</w:t>
      </w:r>
      <w:r>
        <w:rPr>
          <w:rtl w:val="true"/>
        </w:rPr>
        <w:t>واجب</w:t>
      </w:r>
      <w:r>
        <w:rPr>
          <w:rtl w:val="true"/>
        </w:rPr>
        <w:t xml:space="preserve">» </w:t>
      </w:r>
      <w:r>
        <w:rPr>
          <w:rtl w:val="true"/>
        </w:rPr>
        <w:t xml:space="preserve">بر </w:t>
      </w:r>
      <w:r>
        <w:rPr>
          <w:rtl w:val="true"/>
        </w:rPr>
        <w:t>«</w:t>
      </w:r>
      <w:r>
        <w:rPr>
          <w:rtl w:val="true"/>
        </w:rPr>
        <w:t>واجب مشروط</w:t>
      </w:r>
      <w:r>
        <w:rPr>
          <w:rtl w:val="true"/>
        </w:rPr>
        <w:t xml:space="preserve">» </w:t>
      </w:r>
      <w:r>
        <w:rPr>
          <w:rtl w:val="true"/>
        </w:rPr>
        <w:t>حقیقی است یا مجازی؟</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ذیل بحث واجب مشروط، نکته‌ای را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حقیقت است یا مجاز؟</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متوقّف بر استطاعت هست حال 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مشتقات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حقیقت است یا مجاز؟</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در بحث مشتق در این زمینه، مفصّلا بحث کرده‌ایم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 عنوان واجب بر واجب مشروط به لحاظ حال بعد از حصول شرط و بعد از حصول استطاعت باشد، هم طبق مبنای ما و هم طبق عقیده مرحوم شیخ</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اطلاق، حقیقی است نه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حصول استطاعت، حج واجب است، حال نسبت و حال تطبیق عنوان مذکور بر واجب مشروط به لحاظ همان حال بعد از حصول شرط و استطاعت است لذا اطلاق هم، حقیقی</w:t>
      </w:r>
      <w:r>
        <w:rPr>
          <w:rStyle w:val="FootnoteAnchor"/>
          <w:rtl w:val="true"/>
        </w:rPr>
        <w:footnoteReference w:id="277"/>
      </w:r>
      <w:r>
        <w:rPr>
          <w:rFonts w:ascii="IRNazanin" w:hAnsi="IRNazanin" w:eastAsia="IRNazanin"/>
          <w:color w:val="111111"/>
          <w:sz w:val="28"/>
          <w:sz w:val="28"/>
          <w:szCs w:val="28"/>
          <w:rtl w:val="true"/>
          <w:lang w:bidi="fa-IR"/>
        </w:rPr>
        <w:t xml:space="preserve">است زیرا در بحث مشتق هم گفتیم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نزاع مشتق، حال نطق و تکلّم نیست بلکه منظور، حال نسبت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اطلاق عنوان اشتقاقی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مشروط به لحاظ قبل از حصول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استطاعت، نسبت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هنوز استطاعت، حاصل نشده، امّا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ثمره‌ای بین کلام شیخ و مصنّف رحمه اللّه ظاهر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شیخ اعظم، آن اطلاق، حقیقی است زیرا استطاعت، قید واجب و مأمور 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قید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استطاعت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هست لذا اطلاق کلمه واجب بر واجب مشروط به نحو حقیقت است نه مجاز</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نظر مشهور که مختار ما هم هست آن اطلاق، مجازی می‌باشد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مدخلیّت دارد لذا اگر قبل از تحقّق استطاعت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بشمار می‌رود که مشتق،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یتلبّس بالمبدا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یتلبّس بالمبدا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 نه حقیقی</w:t>
      </w:r>
      <w:r>
        <w:rPr>
          <w:rFonts w:eastAsia="IRNazanin" w:cs="IRNazanin"/>
          <w:color w:val="111111"/>
          <w:sz w:val="28"/>
          <w:szCs w:val="28"/>
          <w:rtl w:val="true"/>
          <w:lang w:bidi="fa-IR"/>
        </w:rPr>
        <w:t>.</w:t>
      </w:r>
      <w:bookmarkStart w:id="247" w:name="pg12364_144876"/>
    </w:p>
    <w:p>
      <w:pPr>
        <w:pStyle w:val="BookText"/>
        <w:rPr/>
      </w:pPr>
      <w:bookmarkEnd w:id="247"/>
      <w:r>
        <w:rPr>
          <w:rFonts w:ascii="IRNazanin" w:hAnsi="IRNazanin" w:eastAsia="IRNazanin"/>
          <w:color w:val="111111"/>
          <w:sz w:val="28"/>
          <w:sz w:val="28"/>
          <w:szCs w:val="28"/>
          <w:rtl w:val="true"/>
          <w:lang w:bidi="fa-IR"/>
        </w:rPr>
        <w:t>و امّا الصّیغة مع الشّرط، فهی حقیقة علی کلّ حال لاستعمالها علی مختاره قدّس سرّه فی الطلب المطلق</w:t>
      </w:r>
      <w:r>
        <w:rPr>
          <w:rStyle w:val="FootnoteAnchor"/>
          <w:rtl w:val="true"/>
        </w:rPr>
        <w:footnoteReference w:id="278"/>
      </w:r>
      <w:r>
        <w:rPr>
          <w:rFonts w:ascii="IRNazanin" w:hAnsi="IRNazanin" w:eastAsia="IRNazanin"/>
          <w:color w:val="111111"/>
          <w:sz w:val="28"/>
          <w:sz w:val="28"/>
          <w:szCs w:val="28"/>
          <w:rtl w:val="true"/>
          <w:lang w:bidi="fa-IR"/>
        </w:rPr>
        <w:t xml:space="preserve">، و علی المختار فی الطّلب المقیّد، علی نحو تعدّد الدالّ و المدلول، کما هو الحال فیما إذا أرید منها المطلق المقابل للمقیّد، لا المبهم المقسم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مرحوم شیخ بهائی هم به آن تصریح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آن استعمال مجازی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مشارفت</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مشارفت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علاقه نزدیک به هم باشند</w:t>
      </w:r>
      <w:r>
        <w:rPr>
          <w:rFonts w:eastAsia="IRNazanin" w:cs="IRNazanin"/>
          <w:color w:val="111111"/>
          <w:sz w:val="28"/>
          <w:szCs w:val="28"/>
          <w:rtl w:val="true"/>
          <w:lang w:bidi="fa-IR"/>
        </w:rPr>
        <w:t>.</w:t>
      </w:r>
    </w:p>
    <w:p>
      <w:pPr>
        <w:pStyle w:val="Heading6"/>
        <w:numPr>
          <w:ilvl w:val="5"/>
          <w:numId w:val="1"/>
        </w:numPr>
        <w:rPr/>
      </w:pPr>
      <w:bookmarkStart w:id="248" w:name="__RefHeading___Toc8794123_417432637"/>
      <w:bookmarkStart w:id="249" w:name="_Toc96"/>
      <w:bookmarkEnd w:id="248"/>
      <w:r>
        <w:rPr>
          <w:rtl w:val="true"/>
        </w:rPr>
        <w:t>آیا استعمال صیغه امر در واجب مشروط به نحو حقیقت است یا مجاز؟</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صیغه افعل و هیئت امر را در واجب مشروط، استعمال کرده و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آن استعمال، حقیقی است یا مجازی؟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استعمال، حقیقی هست زیرا موضوع له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وضع اوّلی، طلبی هست که هم با واجب مطلق، سازگار است و هم با واجب مشروط و شما آن را در مطلق طلب که مقسم واجب مطلق و مشروط هست، استعمال 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هیچ‌گاه هیئت افعل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واجب مشروط، استعمال نمی‌کنیم،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اکرام وجوبی زید هست امّا اینکه عنوان آن طلب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دالّ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مقامیّه یا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نه از قرینه مجاز،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افعل در مقسم، استعمال شده و دلالتی بر قسم ندارد امّا تطبیق کردن مقسم بر بعضی از اقسام به‌وسیله دوالّ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w:t>
      </w:r>
    </w:p>
    <w:p>
      <w:pPr>
        <w:pStyle w:val="BookText"/>
        <w:rPr/>
      </w:pPr>
      <w:r>
        <w:rPr>
          <w:rFonts w:ascii="IRNazanin" w:hAnsi="IRNazanin" w:eastAsia="IRNazanin"/>
          <w:color w:val="111111"/>
          <w:sz w:val="28"/>
          <w:sz w:val="28"/>
          <w:szCs w:val="28"/>
          <w:rtl w:val="true"/>
          <w:lang w:bidi="fa-IR"/>
        </w:rPr>
        <w:t xml:space="preserve">می‌بینیم به دنبال صیغه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شده از آن قید، اشتراط را استفاده می‌کنیم و اگر آن قید، همراه صیغه امر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نمی‌توانستیم اشتراط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و از آن، واجب مطلق را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هیئت افعل در واجب مطلق، استعمال نشده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هست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قسمی است در برابر واجب مشروط 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قسمان امّا ان یکون مطلقا و امّا ان یکون 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واجب مشروط، قسمی از واجب است، واجب مطلق هم قسمی از واجب است و مقسم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مطلق الواجب گاهی در ضمن واجب مطلق هست و گاهی در ضمن واجب مشروط، تحقق پیدا می‌کند و ما معتقدیم که همیشه هیئت افعل در مطلق الواجب استعمال می‌شود و اگر بنا باشد واجب مشروط از آن استفاده شود غیر از هیئت افعل به دالّ دیگری نیاز است و اگر بخواهیم از آن مقسم، واجب مطلق را اراده نمائیم، آن‌هم غیر از هیئت امر، نیاز به دالّ دیگری دارد منتها دوال، متفاوت هست، اگر قیدی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آن بیاید، دلالت بر اشتراط می‌کند و چنانچه قیدی همراهش نباشد صرف نبودن قید، دالّ بر واجب مطلق هست فرضا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قید 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بر واجب مطلق پیدا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هیئت افعل نه در واجب مطلق استعمال می‌شود و نه در واجب مشروط بلکه در قدر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مطلوب مولا می‌باشد امّا اینکه طلبش به نحو واجب مطلق است یا مشروط، نیاز به قرینه و دالّ دیگری دارد</w:t>
      </w:r>
      <w:r>
        <w:rPr>
          <w:rFonts w:eastAsia="IRNazanin" w:cs="IRNazanin"/>
          <w:color w:val="111111"/>
          <w:sz w:val="28"/>
          <w:szCs w:val="28"/>
          <w:rtl w:val="true"/>
          <w:lang w:bidi="fa-IR"/>
        </w:rPr>
        <w:t>.</w:t>
      </w:r>
      <w:bookmarkStart w:id="250" w:name="pg12364_144878"/>
    </w:p>
    <w:p>
      <w:pPr>
        <w:pStyle w:val="BookText"/>
        <w:rPr/>
      </w:pPr>
      <w:bookmarkEnd w:id="250"/>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تقسیمه إلی المعلّق و المنجّز، قال فی 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ینقسم باعتبار آخر إلی ما یتعلّق وجوبه بالمکلف، و لا یتوقّف حصوله علی أمر غیر مقدور له، کالمعرفة، و لیسمّ منجّزا، و إلی ما یتعلّق وجوبه به، و یتوقّف حصوله علی أمر غیر مقدور له، و لیسمّ معلّقا کالحجّ، فإنّ وجوبه یتعلّق بالمکلّف من أوّل زمن الاستطاعة، أو خروج الرّفقة، و یتوقّف فعله علی مجی‌ء وقته، و هو غیر مقدور له، و الفرق بین هذا النّوع و بین الواجب المشروط هو أنّ التّوقف هناک للوجوب، و هنا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رفع مقامه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صیغه امر چه در واجب مطلق و چه در واجب مشروط به نحو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اینکه هیئت افعل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واجب مطلق و مشروط از نظر استعمال هیئت افعل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و اشتباه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مقسمی دارد و صیغه امر، همیشه در آن مقسم، استعمال می‌شود و اقسام را باید از دوالّ دیگری استفاده کرد که ممکن است آن دوال، امور وجودی باشند یا عدمی</w:t>
      </w:r>
      <w:r>
        <w:rPr>
          <w:rFonts w:eastAsia="IRNazanin" w:cs="IRNazanin"/>
          <w:color w:val="111111"/>
          <w:sz w:val="28"/>
          <w:szCs w:val="28"/>
          <w:rtl w:val="true"/>
          <w:lang w:bidi="fa-IR"/>
        </w:rPr>
        <w:t>.</w:t>
      </w:r>
    </w:p>
    <w:p>
      <w:pPr>
        <w:pStyle w:val="Heading5"/>
        <w:numPr>
          <w:ilvl w:val="4"/>
          <w:numId w:val="1"/>
        </w:numPr>
        <w:rPr/>
      </w:pPr>
      <w:bookmarkStart w:id="251" w:name="__RefHeading___Toc8794125_417432637"/>
      <w:bookmarkStart w:id="252" w:name="_Toc97"/>
      <w:bookmarkEnd w:id="251"/>
      <w:r>
        <w:rPr>
          <w:rtl w:val="true"/>
        </w:rPr>
        <w:t>«</w:t>
      </w:r>
      <w:r>
        <w:rPr>
          <w:rtl w:val="true"/>
        </w:rPr>
        <w:t>واجب معلّق و منجّز</w:t>
      </w:r>
      <w:r>
        <w:rPr>
          <w:rtl w:val="true"/>
        </w:rPr>
        <w:t>»</w:t>
      </w:r>
      <w:bookmarkEnd w:id="252"/>
    </w:p>
    <w:p>
      <w:pPr>
        <w:pStyle w:val="Heading6"/>
        <w:numPr>
          <w:ilvl w:val="5"/>
          <w:numId w:val="1"/>
        </w:numPr>
        <w:rPr/>
      </w:pPr>
      <w:bookmarkStart w:id="253" w:name="__RefHeading___Toc8794127_417432637"/>
      <w:bookmarkStart w:id="254" w:name="_Toc98"/>
      <w:bookmarkEnd w:id="253"/>
      <w:r>
        <w:rPr>
          <w:rtl w:val="true"/>
        </w:rPr>
        <w:t>اشاره</w:t>
      </w:r>
      <w:bookmarkEnd w:id="25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مبتکر یکی از تقسیمات واجب است،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یک اعتبار، واجب به معلّق و منجّز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تکلیف، اکنون به مکلّف، توجّه پیدا کرده و فعلیّت دارد،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الآن برای مکلّف، مقدور است و او می‌تواند آن را اتیان کند زیرا مأمور به متوقف بر چیزی نیست که برای مکلّف، مقدور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مسائل اعتقادی باشد خواه در مسائل عملی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وجوبش به نحو فعلی و منجّز است، یعنی اکنون تحقق دارد و معرفت، متوقّف بر امر غیر مقدور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وجوبش فعلیّت دارد، فرضا الآن وجوب، تحقّق دارد امّا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امری است که آن امر فعلا برای مکلّف،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توقّف بر گذشت زمان دارد، مانند حج که از هنگام استطاعت</w:t>
      </w:r>
      <w:r>
        <w:rPr>
          <w:rStyle w:val="FootnoteAnchor"/>
          <w:rtl w:val="true"/>
        </w:rPr>
        <w:footnoteReference w:id="282"/>
      </w:r>
      <w:r>
        <w:rPr>
          <w:rFonts w:ascii="IRNazanin" w:hAnsi="IRNazanin" w:eastAsia="IRNazanin"/>
          <w:color w:val="111111"/>
          <w:sz w:val="28"/>
          <w:sz w:val="28"/>
          <w:szCs w:val="28"/>
          <w:rtl w:val="true"/>
          <w:lang w:bidi="fa-IR"/>
        </w:rPr>
        <w:t>، وجوب، متوجّه مکلّف هست امّا او واجب را نمی‌تواند اتیان کند زیرا مناسک حج باید در موسم خاصّی، انجام شود و مکلف هم که نمی‌تواند، خلق زمان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بین واجب مشروط و معلّق هست؟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مشروط،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بر شرط دارد امّا در واجب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بر شرط دارد،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ولی در واجب معلّق مأمور به مشروط است به عبارت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اصل تکلیف، مشروط است ولی در واجب معلّق، مکلّف به، مشروط است بنابراین در واجب 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 فعلی و الواجب استقبالی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اختار فی الواجب المشروط ذاک المعنی، و جعل الشّرط لزوما من قیود المادّة ثبوتا و إثباتا، حیث ادّعی امتناع کونه من قیود الهیئة کذلک، أی إثباتا و ثبوتا، علی خلاف القواعد العربیّة و ظاهر المشهور، کما یشهد به ما تقدّم آنفا عن البهائی، أنکر علی الفصول هذا التّقسیم، ضرورة أنّ المعلّق بما فسّره، یکون من المشروط بما اختار له من المعنی علی ذلک، کما هو واضح، حیث لا یکون حینئذ هناک معنی آخر معقول، کان هو المعلّق المقابل للمشروط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انقدح أنّه فی الحقیقة إنّما أنکر الواجب المشروط، بالمعنی الذی یکون هو ظاهر المشهور، و القواعد العربیّة، لا الواجب المعلّق بالتّفسیر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رجوع الشّرط إلی الهیئة، کما هو ظاهر المشهور و ظاهر القواعد، فلا یکون مجال لإنکاره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نحو مشروح، بحث کردیم که نظر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قید و شرط را به نحو لزوم، مربوط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اثباتا</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ممتنع است قید، مربوط به هیئت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اثباتا</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ایشان قبول داشتند که آن ادّعا برخلاف قواعد عربی و برخلاف نظر مشهور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به نظر شیخ اعظم در واجب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مشروطی را که مرحوم شیخ تفسیر و معنا کرده، نزدیک و قریب به آن واجب معلّقی است که صاحب فصول رحمه اللّه بیان کرده‌اند و به تعبیر مصنّف رحمه اللّه واجب معلّق صاحب فصول، قسمی از واجب مشروط شیخ اعظم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مشروط، به نظر شیخ اعظم هم فعلیّت دارد یعنی وجوب حج، قبل از استطاعت، ثابت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فرقی که بین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معلّق صاحب فصول رحمه اللّه وجود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علیه در واجب معلّق، یک امر غیر مقدور هست مانند زمان، نسبت به حج امّا در واجب مشروط شیخ اعظم، معلّق علیه، ممکن است برای مکلّف، مقدور باشد مانند استطاعت، نسبت به حج و امکان دارد غیر مقدور باشد مانند زمان، نسبت به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اعظم، هنگامی که نه استطاعت، تحقّق دارد و نه موسم حج فرارسیده، حج دارای وجوب فعلی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در حج، دو خصوصیّت، مطرح است که تا آن دو ویژگی حاصل نشود شما نمی‌توانید واجب را اتیان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خاص 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نظر مرحوم شیخ، مدخلیّت استطاعت با مدخلیّت زمان، مساوی هست درحالی‌که استطاعت، یک امر مقدوری هست، به خلاف زمان که مقدور مکلّف نیست و او نمی‌تواند خلق زمان نماید لذا می‌گوئیم به نظر ایشان فعلا حج واجب است، اما کدام حج؟</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عن استطاعة فی زمان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صاحب فصول، بین آن دو مسئله، فرق، قائل شدند به لحاظ اینکه استطاعت، امر مقدور و زمان، یک امر غیر مقدور است و ایشان واجب معلّق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یتعلّق وجوبه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یتوقّف حصوله علی امر غیر مقدور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معلّق علیه، یک امر غیر مقدور است و الا اگر صاحب فصول، مبنای شیخ اعظم را هم بپذیرند، حج را نسبت به</w:t>
      </w:r>
    </w:p>
    <w:p>
      <w:pPr>
        <w:pStyle w:val="BookText"/>
        <w:rPr/>
      </w:pPr>
      <w:r>
        <w:rPr>
          <w:rFonts w:ascii="IRNazanin" w:hAnsi="IRNazanin" w:eastAsia="IRNazanin"/>
          <w:color w:val="111111"/>
          <w:sz w:val="28"/>
          <w:sz w:val="28"/>
          <w:szCs w:val="28"/>
          <w:rtl w:val="true"/>
          <w:lang w:bidi="fa-IR"/>
        </w:rPr>
        <w:t>استطاعت، واجب معلّق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یخفی انّ شیخنا العلامة حیث اختار فی الواجب المشروط ذاک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انکر</w:t>
      </w:r>
      <w:r>
        <w:rPr>
          <w:rStyle w:val="FootnoteAnchor"/>
          <w:rtl w:val="true"/>
        </w:rPr>
        <w:footnoteReference w:id="285"/>
      </w:r>
      <w:r>
        <w:rPr>
          <w:rFonts w:ascii="IRNazanin" w:hAnsi="IRNazanin" w:eastAsia="IRNazanin"/>
          <w:color w:val="111111"/>
          <w:sz w:val="28"/>
          <w:sz w:val="28"/>
          <w:szCs w:val="28"/>
          <w:rtl w:val="true"/>
          <w:lang w:bidi="fa-IR"/>
        </w:rPr>
        <w:t xml:space="preserve">علی الفصول هذا التّقسیم ضرورة انّ المعلّق بما فسّره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المشروط بما اختار له من المعنی علی ذلک کما هو واضح حیث</w:t>
      </w:r>
      <w:r>
        <w:rPr>
          <w:rStyle w:val="FootnoteAnchor"/>
          <w:rtl w:val="true"/>
        </w:rPr>
        <w:footnoteReference w:id="286"/>
      </w:r>
      <w:r>
        <w:rPr>
          <w:rFonts w:ascii="IRNazanin" w:hAnsi="IRNazanin" w:eastAsia="IRNazanin"/>
          <w:color w:val="111111"/>
          <w:sz w:val="28"/>
          <w:sz w:val="28"/>
          <w:szCs w:val="28"/>
          <w:rtl w:val="true"/>
          <w:lang w:bidi="fa-IR"/>
        </w:rPr>
        <w:t xml:space="preserve">لا یکون ح هناک معنی آخر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شیخ انصاری رحمه اللّه واجب مشروط را به آن نحو تفسیر کرده، تفسیر صاحب فصول را انکار کرده که واجب معلّق چه صیغه‌ای است بلکه آن‌هم یک قسم از همان واجب مشروط است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انکار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تقسیم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دیگری ارجاع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واجب معلّق فصولی را انکار نکرده‌اند، ایشان واجب معلّق را پذیرفته و دائره آن را توسعه داده،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صاحب فصول از اقسام واجب مشروط شیخ اعظم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ایشان، عام است امّا واجب معلّق فصولی از اقسام واجب مشروط شیخ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اعظم با تقسیم صاحب فصول مخالفت ننموده و آن را انکار نکرده؟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مرحوم شیخ در مورد واجب مشروط با مشهور مخالفت کرده است، کأنّ ایشان باید به مشهور بفرمایند که ما واجب مشروطی را که شما تفسیر کردید نمی‌پذیریم امّا نباید به صاحب فصول بفرمایند ما واجب معلّق شما را نمی‌پذیریم زیرا واجب معلّق فصولی، یک قسم از واجب مشروط شیخ اعظم است و در حقیقت، ایشان واجب معلّق را به نحو وسیع‌تری پذیرفته‌اند و تنها مخالفت مرحوم شیخ با مشهور است نه</w:t>
      </w:r>
      <w:bookmarkStart w:id="255" w:name="pg12364_144883"/>
    </w:p>
    <w:p>
      <w:pPr>
        <w:pStyle w:val="BookText"/>
        <w:rPr/>
      </w:pPr>
      <w:bookmarkEnd w:id="255"/>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وقع لهذا التّقسیم؛ لأنّه بکلا قسمیه من المطلق المقابل للمشروط و خصوصیّة کونه حالیّا أو استقبالیّا لا توجبه ما لم توجب الاختلاف فی المهمّ، و إلا لکثر تقسیماته لکثرة الخصوصیّات، و لا اختلاف فیه، فإنّ ما رتّبه علیه من وجوب المقدّمة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أثر إطلاق وجوبه و حالیّته، لا من استقبالیّة الواجب، فافهم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صاحب فصول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قرینه‌ای وجود دارد که کلام مشهور در مورد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را مربوط به هیئت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فرمایش شیخ اعظم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قید را مربوط به مادّه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w:t>
      </w:r>
      <w:r>
        <w:rPr>
          <w:rStyle w:val="FootnoteAnchor"/>
          <w:rtl w:val="true"/>
        </w:rPr>
        <w:footnoteReference w:id="288"/>
      </w:r>
      <w:r>
        <w:rPr>
          <w:rFonts w:ascii="IRNazanin" w:hAnsi="IRNazanin" w:eastAsia="IRNazanin"/>
          <w:color w:val="111111"/>
          <w:sz w:val="28"/>
          <w:sz w:val="28"/>
          <w:szCs w:val="28"/>
          <w:rtl w:val="true"/>
          <w:lang w:bidi="fa-IR"/>
        </w:rPr>
        <w:t>فرمایش شیخ بهائی رحمه اللّه می‌باشد که اخیرا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که آیا طبق تفسیر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واجب مشروط، ایرادی بر تقسیم صاحب فصول هست یا نه؟</w:t>
      </w:r>
    </w:p>
    <w:p>
      <w:pPr>
        <w:pStyle w:val="Heading6"/>
        <w:numPr>
          <w:ilvl w:val="5"/>
          <w:numId w:val="1"/>
        </w:numPr>
        <w:rPr/>
      </w:pPr>
      <w:bookmarkStart w:id="256" w:name="__RefHeading___Toc8794129_417432637"/>
      <w:bookmarkStart w:id="257" w:name="_Toc99"/>
      <w:bookmarkEnd w:id="256"/>
      <w:r>
        <w:rPr>
          <w:rtl w:val="true"/>
        </w:rPr>
        <w:t>اشکالات مصنّف بر تقسیم واجب، به معلّق و منجّز</w:t>
      </w:r>
      <w:bookmarkEnd w:id="2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همچنین مصنّف رحمه اللّه در واجب مشروط، قید و شرط را مربوط به هیئت می‌دانستند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 مصنّف از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نمودن صاحب فصول، واجب را به معلّق و منجّز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تقسیم به حسب ظاهر، معقول و صحیح است زیرا در واجب منجّز و معلّق،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منتها در واجب 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استقبالی هست امّا در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لذا طبق مبنای مشهور و مصنّف نمی‌توان تقسیم فصولی را انکار کرد امّا درعین‌حال ممکن است دو اشکال به آن تقسیم وارد نمود</w:t>
      </w:r>
      <w:r>
        <w:rPr>
          <w:rStyle w:val="FootnoteAnchor"/>
          <w:rtl w:val="true"/>
        </w:rPr>
        <w:footnoteReference w:id="289"/>
      </w:r>
      <w:r>
        <w:rPr>
          <w:rFonts w:ascii="IRNazanin" w:hAnsi="IRNazanin" w:eastAsia="IRNazanin"/>
          <w:color w:val="111111"/>
          <w:sz w:val="28"/>
          <w:sz w:val="28"/>
          <w:szCs w:val="28"/>
          <w:rtl w:val="true"/>
          <w:lang w:bidi="fa-IR"/>
        </w:rPr>
        <w:t>و گفت تقسیم ایشان موضوعیّت و ارزش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موضوعی یا شی‌ء تقسیمات متعدّد ذکر کردند، در چه صورتی می‌توان گفت آن تقسیمات، مستقل هست؟</w:t>
      </w:r>
    </w:p>
    <w:p>
      <w:pPr>
        <w:pStyle w:val="BookText"/>
        <w:rPr/>
      </w:pPr>
      <w:r>
        <w:rPr>
          <w:rFonts w:ascii="IRNazanin" w:hAnsi="IRNazanin" w:eastAsia="IRNazanin"/>
          <w:color w:val="111111"/>
          <w:sz w:val="28"/>
          <w:sz w:val="28"/>
          <w:szCs w:val="28"/>
          <w:rtl w:val="true"/>
          <w:lang w:bidi="fa-IR"/>
        </w:rPr>
        <w:t>تقسیمی مستقل است که با جمیع تقادیرش با تقسیم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برای انسان، دو تقسیم به این ترتیب ذکر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ابیض و امّا غیر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تقسیمات مذکور، مستقل است که انسان ابیض هم بتواند عالم باشد و هم بتواند غیر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انسان غیر ابیض هم بتواند عالم باشد و هم بتواند غیر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ابیضیّت سازگار باشد و هم با غیر ابیضیّت و کذا جاهل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به‌عنوان مثال 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امّا ابیض و امّا غیر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باب فرض، آن خصوصیّت فقط در انسان عالم بود و انسان جاهل، عنوان ابیض و غیر ابیض نداشت، می‌گوئیم آن تقسیم، غیر صحیح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تقسیمی برای واجب ذکر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مطلق و امّا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فصول، واجب منجّز و معلّق را مطرح و ابداع کرده‌اند، در صورتی</w:t>
      </w:r>
    </w:p>
    <w:p>
      <w:pPr>
        <w:pStyle w:val="BookText"/>
        <w:rPr/>
      </w:pPr>
      <w:r>
        <w:rPr>
          <w:rFonts w:ascii="IRNazanin" w:hAnsi="IRNazanin" w:eastAsia="IRNazanin"/>
          <w:color w:val="111111"/>
          <w:sz w:val="28"/>
          <w:sz w:val="28"/>
          <w:szCs w:val="28"/>
          <w:rtl w:val="true"/>
          <w:lang w:bidi="fa-IR"/>
        </w:rPr>
        <w:t>تقسیم فصولی، مستقل است که واجب منجّز، هم بتواند مطلق باشد هم مشروط و همچنین واجب مطلق هم بتواند مطلق باشد و هم مشروط درحالی‌که آن خصوصیّت در تقسیم مذکور موجود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منجّز و معلّق از اقسام واجب مطلق است و در واجب مشروط، منجّز و معلّق، تصوّر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المطلق امّا منجّز و اما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تقسیم صاحب فصول، یک تقسیم فرعی و نسبت به یک شعبه از واجب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تقسیم اوّل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امّا مطلق و امّا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به‌صورت فرعی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المطلق امّا منجّز و امّا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که صاحب فصول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تقسیم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فعلیّت دارد و تکلیف، بالفعل ثابت است و این مطلب تنها در واجب مطلق است امّا در واجب مشروط، تکلیف، فعلیّت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فعلیّت تکلیف در واجب منجّز و معلّق، مفروض است و اگر فرض فعلیّت تکلیف، شده باشد پس آن دو تقسیم، مربوط به واجب مطلق است و اگر مربوط به واجب مطلق شد آن تقسیم، یک تقسیم مستقلّی نیست زیرا تقسیمی مستقل است که با جمیع تقادیرش با تقسیم دیگر، سازگار باشد نه اینکه بعضی از اقسام یک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تقسیم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تقسیم باید به لحاظ نتیجه و آثاری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تقسیم باید اقسام از نظر آثار و احکام، مختلف باشند فرضا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 امّا صلاة و امّا صوم و اما 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تقسیم صحیح است امّا چون در بحث اصولی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نمی‌گذارد می‌گوئیم آن تقسیم، بی‌فائده هست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از صاحب فصول رحمه اللّه سؤالی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واجب را به منجّز و معلّق، تقسیم کردید چه فائده و اثری برآن، مترتّب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معلّق، چه اثری دارد که واجب منجّز ندارد و بالعکس، خلاصه اینکه از نظر آثار، چه فرقی</w:t>
      </w:r>
    </w:p>
    <w:p>
      <w:pPr>
        <w:pStyle w:val="BookText"/>
        <w:rPr/>
      </w:pPr>
      <w:r>
        <w:rPr>
          <w:rFonts w:ascii="IRNazanin" w:hAnsi="IRNazanin" w:eastAsia="IRNazanin"/>
          <w:color w:val="111111"/>
          <w:sz w:val="28"/>
          <w:sz w:val="28"/>
          <w:szCs w:val="28"/>
          <w:rtl w:val="true"/>
          <w:lang w:bidi="fa-IR"/>
        </w:rPr>
        <w:t>بین آن دو واجب هست؟</w:t>
      </w:r>
    </w:p>
    <w:p>
      <w:pPr>
        <w:pStyle w:val="BookText"/>
        <w:rPr/>
      </w:pPr>
      <w:r>
        <w:rPr>
          <w:rFonts w:ascii="IRNazanin" w:hAnsi="IRNazanin" w:eastAsia="IRNazanin"/>
          <w:color w:val="111111"/>
          <w:sz w:val="28"/>
          <w:sz w:val="28"/>
          <w:szCs w:val="28"/>
          <w:rtl w:val="true"/>
          <w:lang w:bidi="fa-IR"/>
        </w:rPr>
        <w:t>وقتی به کلام ایشان مراجعه کنیم، می‌بینیم ایشان اثری برآن مترتّب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زمان خاص دارد، قبل از فرارسیدن آن موسم خاص، تحصیل مقدّماتش لازم است</w:t>
      </w:r>
      <w:r>
        <w:rPr>
          <w:rStyle w:val="FootnoteAnchor"/>
          <w:rtl w:val="true"/>
        </w:rPr>
        <w:footnoteReference w:id="290"/>
      </w:r>
      <w:r>
        <w:rPr>
          <w:rFonts w:ascii="IRNazanin" w:hAnsi="IRNazanin" w:eastAsia="IRNazanin"/>
          <w:color w:val="111111"/>
          <w:sz w:val="28"/>
          <w:sz w:val="28"/>
          <w:szCs w:val="28"/>
          <w:rtl w:val="true"/>
          <w:lang w:bidi="fa-IR"/>
        </w:rPr>
        <w:t>و باید وسائل رفتن به حج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تهیّه مقدّمات چیست؟</w:t>
      </w:r>
    </w:p>
    <w:p>
      <w:pPr>
        <w:pStyle w:val="BookText"/>
        <w:rPr/>
      </w:pPr>
      <w:r>
        <w:rPr>
          <w:rFonts w:ascii="IRNazanin" w:hAnsi="IRNazanin" w:eastAsia="IRNazanin"/>
          <w:color w:val="111111"/>
          <w:sz w:val="28"/>
          <w:sz w:val="28"/>
          <w:szCs w:val="28"/>
          <w:rtl w:val="true"/>
          <w:lang w:bidi="fa-IR"/>
        </w:rPr>
        <w:t xml:space="preserve">آیا علّتش این است که حج در آینده و در موسم خاص واقع می‌شود یا علّت وجوبش این است که وجوب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اثر وجوب مقدّمات وجودیّه، مربوط به استقبالی بودن حج است یا مربوط به فعلیّت وجوب حج می‌باشد؟</w:t>
      </w:r>
    </w:p>
    <w:p>
      <w:pPr>
        <w:pStyle w:val="BookText"/>
        <w:rPr/>
      </w:pPr>
      <w:r>
        <w:rPr>
          <w:rFonts w:ascii="IRNazanin" w:hAnsi="IRNazanin" w:eastAsia="IRNazanin"/>
          <w:color w:val="111111"/>
          <w:sz w:val="28"/>
          <w:sz w:val="28"/>
          <w:szCs w:val="28"/>
          <w:rtl w:val="true"/>
          <w:lang w:bidi="fa-IR"/>
        </w:rPr>
        <w:t>چون مکلّف، مستطیع شده و وجوب فعلی تحقّق پیدا کرده، فعلیّت وجوب حج، گریبان‌گیر مکلّف می‌شود و می‌گوید باید مقدّمات آن را فراهم کنی امّا توقف داشتن حج بر زمان خاصّی، مدخلیّتی در وجوب مقدّمه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وجوب مقدّمه هستند،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 از وجوب ذی المقدّمه ترشّح می‌شود نه از اینکه ذی المقدّمه، یک امر استقبالی هست، استقبالی بودن ذی المقدّمه، دخالتی در وجوب مقدّمه ندارد لذا می‌گوئیم ثمره‌ای که صاحب فصول بر تقسیم ابتکاری خود مترتّب کرده و خواسته در واجبات معلّق برای مقدّمات وجودیّه، اثبات وجوب کند، آن تقسیم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که ما هم قبول داریم که بعد از تحقّق استطاعت، تهیّه مقدّمات حج، واجب است لکن منشأ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است نه استقبالی بودن نفس ذی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تاکنون دو اشکال بر تقسیم صاحب فصول، وارد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باید استقلالی باشد ولی تقسیم شما یک تقسیم مستقلی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بر تقسیم شما مترتّب نیست</w:t>
      </w:r>
      <w:r>
        <w:rPr>
          <w:rFonts w:eastAsia="IRNazanin" w:cs="IRNazanin"/>
          <w:color w:val="111111"/>
          <w:sz w:val="28"/>
          <w:szCs w:val="28"/>
          <w:rtl w:val="true"/>
          <w:lang w:bidi="fa-IR"/>
        </w:rPr>
        <w:t>.</w:t>
      </w:r>
      <w:bookmarkStart w:id="258" w:name="pg12364_144887"/>
    </w:p>
    <w:p>
      <w:pPr>
        <w:pStyle w:val="BookText"/>
        <w:rPr/>
      </w:pPr>
      <w:bookmarkEnd w:id="258"/>
      <w:r>
        <w:rPr>
          <w:rFonts w:ascii="IRNazanin" w:hAnsi="IRNazanin" w:eastAsia="IRNazanin"/>
          <w:color w:val="111111"/>
          <w:sz w:val="28"/>
          <w:sz w:val="28"/>
          <w:szCs w:val="28"/>
          <w:rtl w:val="true"/>
          <w:lang w:bidi="fa-IR"/>
        </w:rPr>
        <w:t xml:space="preserve">ثمّ إنّه ربما حکی عن بعض أهل النّظر من أهل العصر إشکال فی الواجب المعلّق، و هو أن الطلب و الإیجاب، إنّما یکون بازاء الإرادة المحرّکة للعضلات نحو المراد، فکما لا تکاد تکون الإرادة منفکّة عن المراد، فلیکن الإیجاب غیر منفک عما یتعلّق به، فکیف یتعلّق بأمر استقبالیّ؟ فلا یکاد یصحّ الطّلب و البعث فعلا نحو أمر متأخّر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59" w:name="__RefHeading___Toc8794131_417432637"/>
      <w:bookmarkStart w:id="260" w:name="_Toc100"/>
      <w:bookmarkEnd w:id="259"/>
      <w:r>
        <w:rPr>
          <w:rtl w:val="true"/>
        </w:rPr>
        <w:t>نقد و بررسی کلام محقّق نهاوندی رحمه اللّه</w:t>
      </w:r>
      <w:bookmarkEnd w:id="260"/>
    </w:p>
    <w:p>
      <w:pPr>
        <w:pStyle w:val="BookText"/>
        <w:rPr/>
      </w:pPr>
      <w:r>
        <w:rPr>
          <w:rFonts w:ascii="IRNazanin" w:hAnsi="IRNazanin" w:eastAsia="IRNazanin"/>
          <w:color w:val="111111"/>
          <w:sz w:val="28"/>
          <w:sz w:val="28"/>
          <w:szCs w:val="28"/>
          <w:rtl w:val="true"/>
          <w:lang w:bidi="fa-IR"/>
        </w:rPr>
        <w:t>نقد و بررسی کلام محقّق نهاوندی</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فوائد الرضویة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اشکال بر تقسیم صاحب فصول داشتند امّا اکنون در مقام بیان و دفع اشکالی هستند که حکایت از بعضی 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واجب معلّق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محقّق نهاوندی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واجب معلق،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ایجاب‌هائی که از ناحیه مولا نسبت به عبد، صادر می‌شود، به منزله همان اراده‌ای هست که انسان در افعال اختیاری خودش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مطلوب مولا اتیان یک ظرف آب است در این صورت، ممکن است شخصا و مباشرتا به آن اقدام کند و امکان دارد دستور و ایجابی نسبت به عبد خود صادر کند تا اینکه ظرف آب را حاضر نماید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همان اراده‌ای هست که انسان در افعال اختیاری و مباشریّه خود دارد، منتها گاهی اراده می‌کند و به دنبال آن، شخصا اقدام می‌نماید و گاهی به جای اراده انجام، بر عبد خود واجب می‌کند که فلان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بعث، جانشین اراده افعال اختیاریّه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اراده چیست؟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هو الشّوق المؤکّد المحرّک للعضلات نحو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همان شوق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 الإرادة تتعلّق بأمر متأخّر استقبالیّ، کما تتعلّق بأمر حالی، و هو أوضح من أن یخفی علی عاقل فضلا عن فاضل؛ ضرورة أنّ تحمّل المشاق فی تحصیل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المقصود بعید المسافة و کثیر المئونة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لأجل تعلّق إرادته به، و کونه مریدا له قاصدا إیاه، لا یکاد یحمله علی التّحمّل إلا ذلک، و لعلّ الذی أوقعه فی الغلط ما قرع سمعه من تعریف الإرادة بالشّوق المؤکّد المحرّک للعضلات نحو المراد، و توهّم أنّ تحریکها نحو المتأخّر ممّا لا یکاد، و قد غفل عن أن کونه محرکا نحوه یختلف حسب اختلافه، فی کونه ممّا لا مئونة له کحرکة نفس العضلات، أو ممّا له مئونة و مقدّمات قلیلة أو کثیرة، فحرکة العضلات تکون أعمّ من أن تکون بنفسها مقصودة أو مقدّمة له، و الجامع أن یکون نحو المقصود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و مؤکّدی هست که به دنبال آن، عضلات و قوای جسمانی انسان به جانب مراد تحریک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مفهوم اراده برای شما مشخّص شد، می‌گوئیم انسان نمی‌تواند الآن اراده کند امّا فرضا یک ماه دیگر مراد را اتیان نماید زیرا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الشّوق المؤکّد المحرّک للعضلات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الآن و بالفعل انسان را وارد به انجام مراد کند و چگونه تصوّر می‌شود که اکنون انسان، اراده کند امّا یک ماه دیگر مراد را انجام دهد؟</w:t>
      </w:r>
    </w:p>
    <w:p>
      <w:pPr>
        <w:pStyle w:val="BookText"/>
        <w:rPr/>
      </w:pPr>
      <w:r>
        <w:rPr>
          <w:rFonts w:ascii="IRNazanin" w:hAnsi="IRNazanin" w:eastAsia="IRNazanin"/>
          <w:color w:val="111111"/>
          <w:sz w:val="28"/>
          <w:sz w:val="28"/>
          <w:szCs w:val="28"/>
          <w:rtl w:val="true"/>
          <w:lang w:bidi="fa-IR"/>
        </w:rPr>
        <w:t>در این صورت به دنبال اراده، تحریک عضلات تحقّق پیدا نمی‌کند پس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اراده نمی‌تواند متعلّق به یک امر استقبالی شود، ایجاب و بعث هم که جانشین اراده هست، نمی‌تواند به یک امر استقبالی، متعلّق شود، چگونه می‌توان گفت حجّی که موسم خاصّی در آن دخالت دارد، الآن وجوب داشته باشد؟ کیف یعقل ان یکون واجبا فعلیا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نسبت به بیان محقّق نهاوندی دو اشکال دارند به عبارت دیگر به دو نحو، دفع ایراد نموده‌اند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که ابتدا، مقداری درباره نفس اراده، صحبت کنیم سپس بحث را</w:t>
      </w:r>
    </w:p>
    <w:p>
      <w:pPr>
        <w:pStyle w:val="BookText"/>
        <w:rPr/>
      </w:pPr>
      <w:r>
        <w:rPr>
          <w:rFonts w:ascii="IRNazanin" w:hAnsi="IRNazanin" w:eastAsia="IRNazanin"/>
          <w:color w:val="111111"/>
          <w:sz w:val="28"/>
          <w:sz w:val="28"/>
          <w:szCs w:val="28"/>
          <w:rtl w:val="true"/>
          <w:lang w:bidi="fa-IR"/>
        </w:rPr>
        <w:t>مرتبط با ایجاب و بعثی نمائیم که جانشین اراده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و وجدانی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اراده انسان می‌تواند به یک امر حالی، متعلّق شود، امکان هم دارد که اراده به امر استقبالی، تعلّق گیرد و شاهدش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تصمیم دارید در فصل تابستان به مشهد، مسافرت کنید، اکنون که یک ماه به آن فصل باقی مانده، شما قاطع هستید و اراده قطعی، نسبت به آن مسافرت دارید و در صدد تهیّه وسائل سفر می‌باشید امّا مسافرت، یک امر استقبالی هست و این مطلب، وجدانی و انکارش خلاف بداهت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ادّعای بداهتی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پس چرا محقّق نهاوندی، منکر آن شده و به عبارت دیگر، منشأ توهّمش چه بوده؟</w:t>
      </w:r>
    </w:p>
    <w:p>
      <w:pPr>
        <w:pStyle w:val="BookText"/>
        <w:rPr/>
      </w:pPr>
      <w:r>
        <w:rPr>
          <w:rFonts w:ascii="IRNazanin" w:hAnsi="IRNazanin" w:eastAsia="IRNazanin"/>
          <w:color w:val="111111"/>
          <w:sz w:val="28"/>
          <w:sz w:val="28"/>
          <w:szCs w:val="28"/>
          <w:rtl w:val="true"/>
          <w:lang w:bidi="fa-IR"/>
        </w:rPr>
        <w:t>منشأ توهّم محقّق نهاوندی، این بوده که شنیده‌اند اراده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هو الشّوق المؤکّد المحرّک للعضلات 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نموده است که تحریک اراده به جانب امر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نحوی که اخیرا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 به دو وجه یا به دو بیان توهّم مزبور را دفع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از عبارت مرحوم آقای آخوند، چنین استفاده می‌شود که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را به ظاهرش اخذ نمائیم و بگوئیم مقصود از آن، محرّک فعلی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مسئله که تحریک فعلی برای تحقّق مراد وجود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می‌کنیم که مشکل، حل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تحریک فعلی، نحو المراد، این است که اگر مراد شما مقدّماتی دارد فعلا فراهم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رفتن به مشهد در فصل تابستان، مقدّماتی لازم هست، اکنون آن را مهیّا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محرّک، همان محرّک فعلی است امّا معنایش این نیست که مراد هم الآن حاصل شود بلکه منظور، این است که محرّک فعلی به جانب تهیّه مقدمات و</w:t>
      </w:r>
    </w:p>
    <w:p>
      <w:pPr>
        <w:pStyle w:val="BookText"/>
        <w:rPr/>
      </w:pPr>
      <w:r>
        <w:rPr>
          <w:rFonts w:ascii="IRNazanin" w:hAnsi="IRNazanin" w:eastAsia="IRNazanin"/>
          <w:color w:val="111111"/>
          <w:sz w:val="28"/>
          <w:sz w:val="28"/>
          <w:szCs w:val="28"/>
          <w:rtl w:val="true"/>
          <w:lang w:bidi="fa-IR"/>
        </w:rPr>
        <w:t>بل مرادهم من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مرتبة الشّوق الذی یکون هو الإرادة، و إن لم یکن هناک فعلا تحریک؛ لکون المراد و ما اشتاق إلیه کمال الاشتیاق أمرا استقبالیّا غیر محتاج إلی تهیئة مئونة أو تمهید مقدّمة</w:t>
      </w:r>
      <w:r>
        <w:rPr>
          <w:rStyle w:val="FootnoteAnchor"/>
          <w:rtl w:val="true"/>
        </w:rPr>
        <w:footnoteReference w:id="293"/>
      </w:r>
      <w:r>
        <w:rPr>
          <w:rFonts w:ascii="IRNazanin" w:hAnsi="IRNazanin" w:eastAsia="IRNazanin"/>
          <w:color w:val="111111"/>
          <w:sz w:val="28"/>
          <w:sz w:val="28"/>
          <w:szCs w:val="28"/>
          <w:rtl w:val="true"/>
          <w:lang w:bidi="fa-IR"/>
        </w:rPr>
        <w:t xml:space="preserve">، ضرورة أنّ شوقه إلیه ربما یکون أشدّ من الشّوق المحرّک فعلا نحو أمر حالیّ أو استقبالیّ، محتاج إلی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مراد هست منتها برای رسیدن به مراد گاهی اصلا نیاز به مقدّمه‌ای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کحرکة نفس العضلات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محض اراده، دست انسان حرکت می‌کند و هیچ فاصله‌ای با آن شوق مؤکّد ندارد و گاهی نیاز به تهیّه مقدّمات هست که ممکن است آن مقدّمات، کم و کوتاه باشد یا فراوان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فحرکة العضلات تکون اعمّ من أن تکون بنفسها مقصودة</w:t>
      </w:r>
      <w:r>
        <w:rPr>
          <w:rStyle w:val="FootnoteAnchor"/>
          <w:rtl w:val="true"/>
        </w:rPr>
        <w:footnoteReference w:id="294"/>
      </w:r>
      <w:r>
        <w:rPr>
          <w:rFonts w:ascii="IRNazanin" w:hAnsi="IRNazanin" w:eastAsia="IRNazanin"/>
          <w:color w:val="111111"/>
          <w:sz w:val="28"/>
          <w:sz w:val="28"/>
          <w:szCs w:val="28"/>
          <w:rtl w:val="true"/>
          <w:lang w:bidi="fa-IR"/>
        </w:rPr>
        <w:t xml:space="preserve">او مقدّمة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نحو المقصود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اراده آمده، موضوعیّت ندارد، اراده، همان شوق کامل مؤکّد هست منتها چون خواسته‌اند آن را معرفی کنند که کدام مرتبه از شوق مؤکّد، مراد هست، در بیان مرتبه شوق،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للعضلات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الا نفس تحریک عضلات، مدخلیّتی در باب اراده و تعریف آن ندارد، لذا اگر مراد شما یک امر استقبالی باشد و اکنون اراده شما به آن تعلّق گیرد و هیچ‌گونه مقدّمه‌ای هم برای تهیّه مراد لازم نباشد لکن شوق مؤکّدی که از آن تعبیر به اراده می‌شود در نفس شما تحقّق پیدا کرد، همین مطلب در تحقّق عنوان اراده کافی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صورت نیاز به تهیّه مقدّمات، اشتغال به آن‌ها پیدا نکنید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اراده، متعلّق امر حالی می‌شود، ممکن است به امر استقبالی</w:t>
      </w:r>
    </w:p>
    <w:p>
      <w:pPr>
        <w:pStyle w:val="BookText"/>
        <w:rPr/>
      </w:pPr>
      <w:r>
        <w:rPr>
          <w:rFonts w:ascii="IRNazanin" w:hAnsi="IRNazanin" w:eastAsia="IRNazanin"/>
          <w:color w:val="111111"/>
          <w:sz w:val="28"/>
          <w:sz w:val="28"/>
          <w:szCs w:val="28"/>
          <w:rtl w:val="true"/>
          <w:lang w:bidi="fa-IR"/>
        </w:rPr>
        <w:t xml:space="preserve">هذا مع أنّه لا یکاد یتعلّق البعث إلا بأمر متأخّر عن زمان البعث، ضرورة أنّ البعث إنّما یکون لإحداث الدّاعی للمکلّف إلی المکلّف به، بأن یتصوّره بما یترتّب علیه من المثوبة، و علی ترکه من العقوبة، و لا یکاد یکون هذا إلا بعد البعث بزمان، فلا محالة یکون البعث نحو أمر متأخّر عنه بالزّمان، و لا یتفاوت طوله و قصره، فیما هو ملاک الاستحالة و الإمکان فی نظر العقل الحاکم فی هذا الباب، و لعمری ما ذکرناه واضح لا سترة علیه، و الإطناب إنّما هو لأجل رفع المغالطة الواقعة فی أذهان بعض الطّلاب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تعلّق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 مصنّف، نسبت به کلام محقّق نهاوندی، این است که شما اصلا نباید بعث و ایجاب تکلیف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مولا از ایجاب و بعث، نسبت به یک شی‌ء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اطاعت و مقدّمات آن در عبد، تحقّق پیدا کند، فرضا اگر دستور کتبی از ناحیه مولا صادر شده، آن را مطالعه کند و اگر شفاهی است در آن دقّت نماید و سپس ملاحظه کند که اگر با آن، مخالفت نماید، استحقاق عقوبت پیدا می‌کند و چنانچه با آن موافقت نماید، مستحقّ مثوبت است و در نتیجه در مقام اطاعت و فرمان‌برداری برآید و مأمور به را اتیان کند بنابراین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واجبات غیر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انفکاک هست، موردی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تامّه برای تحقّق مأمور به باشد حتّی در واجبات منجّز که هیچ‌گونه تعلیقی، مطرح نیست، بین ایجاب مولا و بین تحقّق مأمور به، فاصله زمانی هست منتها در واجبات منجّز، آن فاصله زمانی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دو یا سه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واجبات معلّق، فاصله زمانی طولانی هست</w:t>
      </w:r>
      <w:r>
        <w:rPr>
          <w:rStyle w:val="FootnoteAnchor"/>
          <w:rtl w:val="true"/>
        </w:rPr>
        <w:footnoteReference w:id="297"/>
      </w:r>
      <w:r>
        <w:rPr>
          <w:rFonts w:ascii="IRNazanin" w:hAnsi="IRNazanin" w:eastAsia="IRNazanin"/>
          <w:color w:val="111111"/>
          <w:sz w:val="28"/>
          <w:sz w:val="28"/>
          <w:szCs w:val="28"/>
          <w:rtl w:val="true"/>
          <w:lang w:bidi="fa-IR"/>
        </w:rPr>
        <w:t>و ممکن است بین ایجاب و تحقّق واجب، دو</w:t>
      </w:r>
      <w:bookmarkStart w:id="261" w:name="pg12364_144892"/>
    </w:p>
    <w:p>
      <w:pPr>
        <w:pStyle w:val="BookText"/>
        <w:rPr/>
      </w:pPr>
      <w:bookmarkEnd w:id="261"/>
      <w:r>
        <w:rPr>
          <w:rFonts w:ascii="IRNazanin" w:hAnsi="IRNazanin" w:eastAsia="IRNazanin"/>
          <w:color w:val="111111"/>
          <w:sz w:val="28"/>
          <w:sz w:val="28"/>
          <w:szCs w:val="28"/>
          <w:rtl w:val="true"/>
          <w:lang w:bidi="fa-IR"/>
        </w:rPr>
        <w:t>و ربما أشکل علی المعلّق أیضا، بعدم القدرة علی المکلّف به فی حال البعث، مع أنّها من الشّرائط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الشّرط إنّما هو القدرة علی الواجب فی زمانه، لا فی زمان الإیجاب و التّکلیف، غایة الأمر یکون من باب الشّرط المتأخّر، و قد عرفت بما لا مزید علیه أنّه کالمقارن، من غیر انخرام للقاعدة العقلیّة أصلا، فراجع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فاصله باشد و در نتیجه در جواب محقّق نهاوندی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انفکاک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مستحیل است، حتّی یک لحظه نباید فاصله شود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8794133_417432637"/>
      <w:bookmarkStart w:id="263" w:name="_Toc101"/>
      <w:bookmarkEnd w:id="262"/>
      <w:r>
        <w:rPr>
          <w:rtl w:val="true"/>
        </w:rPr>
        <w:t>دو اشکال دیگر بر واجب معلّق</w:t>
      </w:r>
      <w:bookmarkEnd w:id="2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قدرت مکلّف بر اتیان مأمور به یکی از شرائط عامّه تکلیف است، چگونه می‌گوئید در واجب معلّق،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ممتنع است که وجوب حج</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لکن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ذی‌حجّه، تحقّق پیدا کند زیرا قدرت، یکی از شرائط چهارگانه</w:t>
      </w:r>
      <w:r>
        <w:rPr>
          <w:rStyle w:val="FootnoteAnchor"/>
          <w:rtl w:val="true"/>
        </w:rPr>
        <w:footnoteReference w:id="300"/>
      </w:r>
      <w:r>
        <w:rPr>
          <w:rFonts w:ascii="IRNazanin" w:hAnsi="IRNazanin" w:eastAsia="IRNazanin"/>
          <w:color w:val="111111"/>
          <w:sz w:val="28"/>
          <w:sz w:val="28"/>
          <w:szCs w:val="28"/>
          <w:rtl w:val="true"/>
          <w:lang w:bidi="fa-IR"/>
        </w:rPr>
        <w:t>عامّه تکلیف است و در تمام تکالیف و اوامر باید تحقّق داشته باشد درحالی‌که در واجبات معلّق، هنگام توجّه تکلیف، مکلّف، قادر بر اتیان مأمور به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مکلّف بر اتیان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نیست بلکه قدرت در حال موافقت، معتبر است یعنی قدرت بر اتیان مأمور به در ظرف خودش شرط است نه در حین ایجاب مولا و لذا اگر مکلّف در هنگام توجّه تکلیف، قادر امّا در هنگام فعل و عمل، عاجز باشد، خطاب مولا نسبت به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وجه لتخصیص المعلّق بما یتوقّف حصوله علی أمر غیر مقدور، بل ینبغی تعمیمه إلی أمر مقدور متأخّر، أخذ علی نحو یکون موردا للتّکلیف، و یترشّح علیه الوجوب من الواجب أو لا لعدم تفاوت فیما یهمّه من وجوب تحصیل المقدّمات التی لا یکاد یقدر علیها فی زمان الواجب علی المعلّق، دون المشروط، لثبوت الوجوب الحالی فیه، فیترشّح منه الوجوب علی المقدّمة، بناء علی الملازمة، دونه لعدم ثبوته فیه إلا بعد الشّرط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اتیان مأمور به که در آینده و مثلا در ماه ذی‌حجّه برای عبد حاصل می‌شود و متأخّر از ایجاب است چگونه شرط تکلیف فعلی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تحقیقات خود را در بیان و توضیح شرط متأخّر و متقدّم تکلیف بیان کرده و فرموده‌اند</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تکلیف، شرط است، نفس قدرت خارجیّه نیست بلکه لحاظ قدرت خارجیّه هست که در حین ایجاب هم تحقّق دارد مثلا مولا قدرت بر اتیان حج در ماه ذی‌حجّه را لحاظ نموده و آن را در تکلیف و ایجاب، مدخلیّت داده است و لحاظ مذکور، مقارن با ایجاب هست و در آن بحث، مشروحا بیان کردیم که لطمه‌ای به قاعده عقلیّه، وارد نمی‌شود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اشکال دیگری بر تقسیم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میزان و ملاکی فرمودید واجب معلّق، آن است که وجوب، فعلیّت دارد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امر غیر مقدوری هست که در آینده، حاصل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واجب مطلق را اختصاص به موردی می‌دهید که معلّق علیه آن، غیر مقدرو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متوقف 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واجب معلّق را توسعه دهید که حتّی اگر معلّق علیه آن، امر مقدوری هم باشد، اطلاق عنوان واجب معلّق برآن بلامانع باشد، فرضا نسبت به فرد غیر مستطیع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وجوب حج،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حجّ بعد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اینکه استطاعت، یک امر اختیاری است، سبب نمی‌شود که 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سؤالی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معلّق علیه، یک امر غیر مقدور باشد، مکلّف، موظّف نیست که آن را ایجاد کند امّا اگر امر مقدور باشد بر او لازم است که معلّق علیه را ایجاد کند، فرضا مانند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مکلّف، تحصیل طهارت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مصنّف رحمه اللّه برطبق نسخه فعلی کتاب کفایه که محشّی به حاشیه مرحوم مشکینی می‌باشد،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از استاد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قوچانی که از شاگردان بلاواسطه مرحوم آقای آخوند و دارای حواشی دقیق بر کتاب کفایه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نسخه غلط است و باید عبارت، چنین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ینبغی تعمیمه الی امر مقدور متأخّر اخذ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للتکلیف و یترشّح علیه الوجوب من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انه ینبغی تعمیم المعلّق لامر مقدور سواء اوقع فی حیز الوجوب کالطهارة للصلاة و غیرها ممّا یجب تحصیله، ام لم یقع فی حیّزه بان یکون ملحوظا بوجوده الاتفاقی کالاستطاعة بالنسبة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مقدوری هم باشد، ممکن است مولا آن را به این نحو، اخذ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استطاعة بر شما واجب است امّا نه به کیفیّتی که تحصیل استطاعت بر شما لازم باشد بلکه اگر استطاعت، خودبه‌خود، تحقّق پیدا کرد باید حج را اتیان نمائید و صرف اینکه استطاعت، یک امر اختیاری هست سبب نمی‌شود، تحصیلش بر شما لازم باشد بلکه باید دید نحوه اخذ آن در مکلّف به، به چه کیفیّتی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استطاعت در باب حج، مانند طهارت در باب صلات، اخذ شده که بر شما تحصیلش لازم است؟</w:t>
      </w:r>
    </w:p>
    <w:p>
      <w:pPr>
        <w:pStyle w:val="BookText"/>
        <w:rPr/>
      </w:pPr>
      <w:r>
        <w:rPr>
          <w:rFonts w:ascii="IRNazanin" w:hAnsi="IRNazanin" w:eastAsia="IRNazanin"/>
          <w:color w:val="111111"/>
          <w:sz w:val="28"/>
          <w:sz w:val="28"/>
          <w:szCs w:val="28"/>
          <w:rtl w:val="true"/>
          <w:lang w:bidi="fa-IR"/>
        </w:rPr>
        <w:t>خیر، درعین‌حال که استطاعت، امر اختیاری است امّا به نحوی در مأمور به اخذ شده که تحصیل آن بر مکلّف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ما به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معلّق علیه را به امر غیر مقدور، اختصاص دادید بلکه اگر معلّق علیه یک امر مقدور هم باشد، اطلاق واجب معلّق برآن،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مهمّی که به صاحب فصول داریم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شما از تقسیم مذکور و تصویر واجب معلّق چیست؟</w:t>
      </w:r>
    </w:p>
    <w:p>
      <w:pPr>
        <w:pStyle w:val="BookText"/>
        <w:rPr/>
      </w:pPr>
      <w:r>
        <w:rPr>
          <w:rFonts w:ascii="IRNazanin" w:hAnsi="IRNazanin" w:eastAsia="IRNazanin"/>
          <w:color w:val="111111"/>
          <w:sz w:val="28"/>
          <w:sz w:val="28"/>
          <w:szCs w:val="28"/>
          <w:rtl w:val="true"/>
          <w:lang w:bidi="fa-IR"/>
        </w:rPr>
        <w:t>ایشان ملاحظه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مستطیع شد، حج بر او واجب است و از طرفی دیده‌اند که حج، متوقف بر زمان خاصّی هست لذا تصوّر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قبل از فرا رسیدن آن موسم خاص، حج، وجوب ندارد پس لازم نیست که مکلّف، مقدّمات حج را فراهم کند و چنانچه بخواهد صبر کند تا ماه ذی‌حجّه فرارسد، زمان، اجازه نمی‌دهد که انسان، مقدّمات حج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امکان دارد فردی که مثلا روز نهم ذی‌حجّه در ایران بسر می‌برد، وسائل و امکانات انجام مناسک حج را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ایشان دچار مشکله‌ای شده‌اند که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حجّی که متوقّف بر زمان هست و فرضا سه ماه دیگر، موسم آن می‌رسد، الآن واجب است یا نه؟ اگر بگوئیم واجب نیست و در زمان خاص واجب می‌شود، پس مکلّف، مقدّمات آن را چه زمانی تحصیل کند و چنانچه بگوئیم واجب است در نتیجه باید الآن مقدّمات آن را مهیّا کند پس بین وجوب و واجب باید فاصله، قائل شویم 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که شما بین آن دو فاصله، قائل شوید و نام آن را هم واجب معلّق بگذارید برای اینکه اکنون وجوب، فعلیّت پیدا کند و در نتیجه، باید مستطیع، قبل از</w:t>
      </w:r>
    </w:p>
    <w:p>
      <w:pPr>
        <w:pStyle w:val="BookText"/>
        <w:rPr/>
      </w:pPr>
      <w:r>
        <w:rPr>
          <w:rFonts w:ascii="IRNazanin" w:hAnsi="IRNazanin" w:eastAsia="IRNazanin"/>
          <w:color w:val="111111"/>
          <w:sz w:val="28"/>
          <w:sz w:val="28"/>
          <w:szCs w:val="28"/>
          <w:rtl w:val="true"/>
          <w:lang w:bidi="fa-IR"/>
        </w:rPr>
        <w:t>نعم</w:t>
      </w:r>
      <w:r>
        <w:rPr>
          <w:rStyle w:val="FootnoteAnchor"/>
          <w:rtl w:val="true"/>
        </w:rPr>
        <w:footnoteReference w:id="304"/>
      </w:r>
      <w:r>
        <w:rPr>
          <w:rFonts w:ascii="IRNazanin" w:hAnsi="IRNazanin" w:eastAsia="IRNazanin"/>
          <w:color w:val="111111"/>
          <w:sz w:val="28"/>
          <w:sz w:val="28"/>
          <w:szCs w:val="28"/>
          <w:rtl w:val="true"/>
          <w:lang w:bidi="fa-IR"/>
        </w:rPr>
        <w:t>لو کان الشّرط علی نحو الشّرط المتأخّر، و فرض وجوده، کان الوجوب المشروط به حالیّا أیضا</w:t>
      </w:r>
      <w:r>
        <w:rPr>
          <w:rStyle w:val="FootnoteAnchor"/>
          <w:rtl w:val="true"/>
        </w:rPr>
        <w:footnoteReference w:id="305"/>
      </w:r>
      <w:r>
        <w:rPr>
          <w:rFonts w:ascii="IRNazanin" w:hAnsi="IRNazanin" w:eastAsia="IRNazanin"/>
          <w:color w:val="111111"/>
          <w:sz w:val="28"/>
          <w:sz w:val="28"/>
          <w:szCs w:val="28"/>
          <w:rtl w:val="true"/>
          <w:lang w:bidi="fa-IR"/>
        </w:rPr>
        <w:t>، فیکون وجوب سائر المقدّمات الوجودیّة للواجب أیضا</w:t>
      </w:r>
      <w:r>
        <w:rPr>
          <w:rStyle w:val="FootnoteAnchor"/>
          <w:rtl w:val="true"/>
        </w:rPr>
        <w:footnoteReference w:id="306"/>
      </w:r>
      <w:r>
        <w:rPr>
          <w:rFonts w:ascii="IRNazanin" w:hAnsi="IRNazanin" w:eastAsia="IRNazanin"/>
          <w:color w:val="111111"/>
          <w:sz w:val="28"/>
          <w:sz w:val="28"/>
          <w:szCs w:val="28"/>
          <w:rtl w:val="true"/>
          <w:lang w:bidi="fa-IR"/>
        </w:rPr>
        <w:t xml:space="preserve">حالیّا، و لیس الفرق بینه و بین المعلّق حینئذ إلا کونه مرتبطا بالشّرط، بخلافه، و إن ارتبط به الواجب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موسم، مقدّمات حج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صاحب فصول را مجبور به تصوّر واجب معلّق نموده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مستطیع، قبل از فرا رسیدن ایّام حج، مقدّمات آن را تهیّه کند و وجوب تهیّه مقدّمات، جز از طریق تصویر واجب معلّق،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دیگری را می‌پیمائیم که تهیّه مقدّمات حج، فعلا واجب باشد و شما هم به هدف و مقصود خود از تصوّر واجب معلّق برسید و درعین‌حال،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طریقی به شما ارائه دهیم باز هم مجبور هستید که ملتزم به واجب معلّق شوید؟</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ارتباط زمان را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کنید و بگوئید زمان، مربوط به وجوب حج است یعنی وجوب حج، متوقّف بر زمان و موسم خاصّی هست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شما مشکل زیادتری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نحو شرط متأخّر در وجوب حج، مدخلیّت دارد، زمان آینده و موسم خاص، شرط وجوب فعلی هست ولی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توقّفی بر زمان ندارد و ما در تصویر شرط متأخّر، تحقیقات خود را بیان کرده</w:t>
      </w:r>
      <w:r>
        <w:rPr>
          <w:rStyle w:val="FootnoteAnchor"/>
          <w:rtl w:val="true"/>
        </w:rPr>
        <w:footnoteReference w:id="307"/>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دخالت در وجوب دارد، نفس زمان خارجی نیست بلکه لحاظ</w:t>
      </w:r>
      <w:r>
        <w:rPr>
          <w:rStyle w:val="FootnoteAnchor"/>
          <w:rtl w:val="true"/>
        </w:rPr>
        <w:footnoteReference w:id="308"/>
      </w:r>
      <w:r>
        <w:rPr>
          <w:rFonts w:ascii="IRNazanin" w:hAnsi="IRNazanin" w:eastAsia="IRNazanin"/>
          <w:color w:val="111111"/>
          <w:sz w:val="28"/>
          <w:sz w:val="28"/>
          <w:szCs w:val="28"/>
          <w:rtl w:val="true"/>
          <w:lang w:bidi="fa-IR"/>
        </w:rPr>
        <w:t xml:space="preserve">زمان خارجی در آن، مدخلیّت دارد منتها لحاظی که مطابق با واقع باشد نه لحاظی که صرف تخیّل و تصوّر باشد پس در نتیجه می‌گوئیم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لوجود شرطه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شرط متأخّرش عبارت از لحاظ زمان آینده و موسم خاص هست و در نفس تکلیف، دخیل است و هیچ ارتباطی به واجب و مکلّف به ندارد و در نتیجه اکنون بر مستطیع، لازم است مقدّمات حج را فراهم کند زیرا وجوب حج، فعلیّت دارد و واجب معلّقی هم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بر زمان ندارد بلکه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زمان هست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طریق مذکور،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که عبارت از وجوب تهیّه مقدّمات حج، قبل از موسم خاص هست، می‌رسید و نپندارید که راه آن، منحصر به تصویر واجب معلّق است درحالی‌که از طریق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شرط متأخّر به کیفیّتی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هدف رسید بدون اینکه واجب معلّقی،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واجب مشروطی که مصنّف بیان کردند با واجب معلّق صاحب فصول چیست؟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صاحب فصول،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مدخلیّت دارد امّا طبق بیان مصنّف، زمان به نحو شرط متأخر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 نه در واجب</w:t>
      </w:r>
      <w:r>
        <w:rPr>
          <w:rFonts w:eastAsia="IRNazanin" w:cs="IRNazanin"/>
          <w:color w:val="111111"/>
          <w:sz w:val="28"/>
          <w:szCs w:val="28"/>
          <w:rtl w:val="true"/>
          <w:lang w:bidi="fa-IR"/>
        </w:rPr>
        <w:t>.</w:t>
      </w:r>
      <w:bookmarkStart w:id="264" w:name="pg12364_144898"/>
    </w:p>
    <w:p>
      <w:pPr>
        <w:pStyle w:val="BookText"/>
        <w:rPr/>
      </w:pPr>
      <w:bookmarkEnd w:id="264"/>
      <w:r>
        <w:rPr>
          <w:rFonts w:ascii="IRNazanin" w:hAnsi="IRNazanin" w:eastAsia="IRNazanin"/>
          <w:color w:val="111111"/>
          <w:sz w:val="28"/>
          <w:sz w:val="28"/>
          <w:szCs w:val="28"/>
          <w:rtl w:val="true"/>
          <w:lang w:bidi="fa-IR"/>
        </w:rPr>
        <w:t>تنبیه</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مطاوی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المناط فی فعلیّة وجوب المقدّمة الوجودیّة، و کونه فی الحال بحیث یجب علی المکلّف تحصیلها، هی فعلیّة وجوب ذیها، و لو کان أمرا استقبالیّا، کالصّوم فی الغد و المناسک فی الموسم، کان وجوبه مشروطا بشرط موجود أخذ فیه و لو متأخّرا، أو مطلقا، منجّزا کان أو معلّقا، فیما إذا لم یکن مقدّمة للوجوب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65" w:name="__RefHeading___Toc8794135_417432637"/>
      <w:bookmarkStart w:id="266" w:name="_Toc102"/>
      <w:bookmarkEnd w:id="265"/>
      <w:r>
        <w:rPr>
          <w:rtl w:val="true"/>
        </w:rPr>
        <w:t>ملاک وجوب غیری فعلی مقدّمات وجودیّه چیست؟</w:t>
      </w:r>
      <w:bookmarkEnd w:id="2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بیان کردیم، محلّ نزاع در مقدّمه واجب، مقدّمات وجودیّه است نه وجوبیّه و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مقدّمه وجودیّه یک ذی المقدّمه، دارای وجوب فعلی و تحصیل آن بر مکلّف، لازم باشد، ملاکش 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عبارات مصنّف، استفاده می‌شود که اگر چهار شرط</w:t>
      </w:r>
      <w:r>
        <w:rPr>
          <w:rStyle w:val="FootnoteAnchor"/>
          <w:rtl w:val="true"/>
        </w:rPr>
        <w:footnoteReference w:id="310"/>
      </w:r>
      <w:r>
        <w:rPr>
          <w:rFonts w:ascii="IRNazanin" w:hAnsi="IRNazanin" w:eastAsia="IRNazanin"/>
          <w:color w:val="111111"/>
          <w:sz w:val="28"/>
          <w:sz w:val="28"/>
          <w:szCs w:val="28"/>
          <w:rtl w:val="true"/>
          <w:lang w:bidi="fa-IR"/>
        </w:rPr>
        <w:t>، تحقّق داشته باشد</w:t>
      </w:r>
    </w:p>
    <w:p>
      <w:pPr>
        <w:pStyle w:val="BookText"/>
        <w:rPr/>
      </w:pPr>
      <w:r>
        <w:rPr>
          <w:rFonts w:ascii="IRNazanin" w:hAnsi="IRNazanin" w:eastAsia="IRNazanin"/>
          <w:color w:val="111111"/>
          <w:sz w:val="28"/>
          <w:sz w:val="28"/>
          <w:szCs w:val="28"/>
          <w:rtl w:val="true"/>
          <w:lang w:bidi="fa-IR"/>
        </w:rPr>
        <w:t>مقدّمات وجودیّه، دارای وجوب فعلی غیری می‌شود که اینک به بیان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ذی المقدّمه، دارای وجوب فعلی باشد، چنانچه ذی المقدّمه، اتّصاف به وجوب فعلی پیدا نکرده باشد، امکان ندارد مقدّمه، متصف به وجوب غیری شود زیرا وجوب مقدّمه، اثر وجوب ذی المقدّمه و ترشّحی از آن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وجوب نماز ظهر، بعد از زوال، فعلیّت پیدا کند امّا فرضا طهارت در ساعت یازده صبح، وجوب غیری داشته باشد پس در هر موردی که وجوب مقدّمه، فعلیّت دارد باید در همان ظرف و در همان حال، ذی المقدّمه هم وجوب فعلی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وجوب ذی المقدّمه از چه طریقی ثابت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تقریبا چهار راه برای آن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ذی المقدّمه،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نتیجه، وجوبش فعلی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ذی المقدّمه،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صاحب فصول تصویر کردند که دارای وجوب فعلی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ذی المقدّمه،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باشد که رجوع به واجب مطلق می‌کند و طبق آن مبنا ذی المقدّمه وجوب 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ذی المقدّمه، واجب مشروطی باشد که مراد و مورد تفسیر مشهور است منتها به این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شرطی که در آینده، تحقّق پیدا می‌کند به نحو شرط متأخّر، اخذ شده و معنای شرط متأخّر، این است که شرط در آینده و استقبال، تحقّق پیدا می‌کند لکن مشروطش وجوب فعلی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چنین مثالی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درعین‌حال که مقیّد به زمان خاصّی هست و با اینکه باید در ماه ذی‌حجّه، تحقّق پیدا کند امّا اگر کسی مستطیع شد باید بعد از استطاعت، مقدّماتش را فراهم کند، لزوم تحصیل مقدّمات درصورتی است که وجوب</w:t>
      </w:r>
    </w:p>
    <w:p>
      <w:pPr>
        <w:pStyle w:val="BookText"/>
        <w:rPr/>
      </w:pPr>
      <w:r>
        <w:rPr>
          <w:rFonts w:ascii="IRNazanin" w:hAnsi="IRNazanin" w:eastAsia="IRNazanin"/>
          <w:color w:val="111111"/>
          <w:sz w:val="28"/>
          <w:sz w:val="28"/>
          <w:szCs w:val="28"/>
          <w:rtl w:val="true"/>
          <w:lang w:bidi="fa-IR"/>
        </w:rPr>
        <w:t>حج، فعلیّت داشته باشد امّا اگر حج، نسبت به زمان، مانند نماز نسبت به زوال شمس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قبل از زوال شمس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مقدّمات آن، معقول نیست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ذی المقدّمه و حج در صورت استطاعت، وجوب فعلی داشته باشد تا تهیّه مقدّماتش وجوب غیری پیدا کند گرچه زمان تحقّق آن واجب در آینده و ماه ذی‌حجّه باشد، خواه وجوب ذی المقدّمه از طریق واجب معلّق صاحب فصول باشد یا واجب مشروط شیخ اعظم باشد یا از باب واجب مشروط به شرط متأخّری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در شب ماه رمضان، جنب شده باید قبل از طلوع فجر، غسل جنابت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طلوع فجر نشده و هنوز صوم، وجوب ندارد چگونه می‌گوئید غسل مذکور، وجوب مقدّمی و غیری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مقدّمه، قبل از ذی المقدّمه وجوب پیدا کرده؟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و باید ذی المقدّمه، قبل از تحقّق طلوع فجر، واجب باشد خواه از طریق معلّق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قید برای واجب و صوم باشد نه اینکه ارتباط به وجوب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طریق واجب مشروط شیخ اعظم یا به طریق واجب مشروطی که ما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در اوّل شب هم ثابت است لکن شرط وجوب،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نحو 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وجوب مقدّمه وجودیّه، این است که باید ذی المقدّمه، دارای وجوب فعلی باشد و چنانچه ذی المقدّمه، اتّصاف به وجوب فعلی پیدا نکرده باشد، امکان ندارد مقدّمه، متّصف به وجوب غیری شود به نحوی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مقداری هم به توضیح عبارت مصنّف بپردازیم که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المناط فی فعلیّة وجوب المقدّمة الوجودیّة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فعلیة وجوبها ذیها و لو کان امرا استقبالیّا کالصّوم فی الغد و المناسک فی الموسم کان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بشرط</w:t>
      </w:r>
    </w:p>
    <w:p>
      <w:pPr>
        <w:pStyle w:val="BookText"/>
        <w:rPr/>
      </w:pPr>
      <w:r>
        <w:rPr>
          <w:rFonts w:ascii="IRNazanin" w:hAnsi="IRNazanin" w:eastAsia="IRNazanin"/>
          <w:color w:val="111111"/>
          <w:sz w:val="28"/>
          <w:sz w:val="28"/>
          <w:szCs w:val="28"/>
          <w:rtl w:val="true"/>
          <w:lang w:bidi="fa-IR"/>
        </w:rPr>
        <w:t xml:space="preserve">موجود اخذ فیه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منجّزا کان او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 ممکن است مشروط به شرطی باشد که آن شرط فعلا موجود است مانند حج، نسبت به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بیانی که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را نسبت به استطاعت در نظر بگیرید، شرطش،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یعنی باید استطاعت، تحقّق پیدا کند تا وجوب، فعلیّت داشته باشد و اگر همان حجّ مشروط به استطاعت به شرط مقارن را با زمان، مقایسه کنید وجوبش مشروط است امّا زمان، به نحو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ذی المقدّمه، واجب مطلق باشد، منجزا کان او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باید ذی المقدّمه، وجوب فعلی داشته باشد تا اینکه مقدّمه، وجوب غیری فعلی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اذا لم یکن مقدّمة للوجوب</w:t>
      </w:r>
      <w:r>
        <w:rPr>
          <w:rStyle w:val="FootnoteAnchor"/>
          <w:rtl w:val="true"/>
        </w:rPr>
        <w:footnoteReference w:id="311"/>
      </w:r>
      <w:r>
        <w:rPr>
          <w:rFonts w:ascii="IRNazanin" w:hAnsi="IRNazanin" w:eastAsia="IRNazanin"/>
          <w:color w:val="111111"/>
          <w:sz w:val="28"/>
          <w:sz w:val="28"/>
          <w:szCs w:val="28"/>
          <w:rtl w:val="true"/>
          <w:lang w:bidi="fa-IR"/>
        </w:rPr>
        <w:t>ایضا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وجوب فعلی غیری مقدّمه وجودیّه،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وجودی نباید عنوان مقدّمه وجوبی هم داشته باشد به عبارت دیگر اگر شی‌ء هم مقدّمه وجودیّه باشد هم مقدّمه وجوبیّه، در این صورت، آن مقدّمه، وجوب غیری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مقدّمات، ممکن است مجمع العنوانین باشد؟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نسبت به نماز، در دو جهت، دخالت دارد، هم در وجوب نماز، مدخلیّت دارد هم در وجود نماز، دخیل هست مثلا نماز ظهر، قبل از زوال هم باطل است</w:t>
      </w:r>
    </w:p>
    <w:p>
      <w:pPr>
        <w:pStyle w:val="BookText"/>
        <w:rPr/>
      </w:pPr>
      <w:r>
        <w:rPr>
          <w:rFonts w:ascii="Amiri" w:hAnsi="Amiri" w:eastAsia="Amiri" w:cs="Amiri"/>
          <w:color w:val="111111"/>
          <w:sz w:val="28"/>
          <w:sz w:val="28"/>
          <w:szCs w:val="28"/>
          <w:rtl w:val="true"/>
          <w:lang w:bidi="ar-SA"/>
        </w:rPr>
        <w:t>او مأخوذة</w:t>
      </w:r>
      <w:r>
        <w:rPr>
          <w:rStyle w:val="FootnoteAnchor"/>
          <w:rtl w:val="true"/>
        </w:rPr>
        <w:footnoteReference w:id="314"/>
      </w:r>
      <w:r>
        <w:rPr>
          <w:rFonts w:ascii="IRNazanin" w:hAnsi="IRNazanin" w:eastAsia="IRNazanin"/>
          <w:color w:val="111111"/>
          <w:sz w:val="28"/>
          <w:sz w:val="28"/>
          <w:szCs w:val="28"/>
          <w:rtl w:val="true"/>
          <w:lang w:bidi="fa-IR"/>
        </w:rPr>
        <w:t xml:space="preserve">فی الواجب علی نحو یستحیل أن یکون موردا للتکلیف، کما إذا أخذ عنوانا للمکلّف، کالمسافر و الحاضر و المستطیع إلی غیر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واجب نیست پس زوال شمس در دو جهت،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مقدّمه‌ای بنا باشد، وجوب فعلی غیری داشته باشد، باید مقدّمه وجوبی نباشد مانند طهارت، نسبت به نماز که در وجود نماز، دخیل است امّا در وجوب نماز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اعتبار شرط دوّم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وجوبیّه هم وجوب داشته باشند، مستلزم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بیان مقدّمات وجوبیّه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رحمه اللّه بعد از چند سطر به آن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انّه لو کان مقدّمة الوجوب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وجوبه طلب 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دیگر، این است که مقدّمه وجودیّه نباید در لسان دلیل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 اخذ شده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بعضی از مقدّمات در لسان دلیل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مکلّف</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اخذ شده مثلا شارع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می‌کند که تو باید نمازت را شکسته بخوانی، خارجا هم می‌دانیم که سفر، مقدّمه نماز قصر هست و شخص حاضر اگر نمازش را قصر بخواند اصلا نماز تحقّق پیدا نمی‌کند پس سفر در صحّت نماز قصر، مدخلیّت دارد امّا در عین حال بر انسان، لازم نیست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تحصیل کند زیرا آن مقدّمه وجودیّه در لسان دلیل به‌صورت عنوان مکلّف اخذ شده و معنایش این است که تا آن عنوان در خارج، تحقّق پیدا نکند اصلا حکم به نماز قصر، ثابت نمی‌شود بلکه باید عنوان مذکور، تحقّق پیدا کند تا اینکه مسأله ثبوت تکلیف، نسبت به نماز قصر، مطرح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جعل</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عنوانا للموضوع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وجودها الاتفاقی قیدا للواجب سواء أ کان اختیاریا کالسفر، أم غیر اختیاری کالوقت و البلوغ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الفعل المقیّد باتّفاق حصوله، و تقدیر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بلااختیار أو باختیاره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للتّکلیف؛ ضرورة أنّه لو کان مقدّمة الوجوب أیضا، لا یکاد یکون هناک وجوب إلا بعد حصوله، و بعد الحصول یکون وجوبه طلب الحاصل، کما أنّه إذا أخذ علی أحد النّحوین یکون کذلک، فلو لم یحصل لما کان الفعل موردا للتّکلیف، و مع حصوله لا یکاد یصح تعلّقه به،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 و مسأله تکلیف به نماز قصر، ثابت گشت، آیا معنا دارد که یک وجوب غیری و مقدّمی از صلات قصر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و آن را لازم التحصیل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تحصیل حاصل است، اگر عنوان مذکور، تحقّق پیدا نکرده که تکلیفی نسبت به نماز قصر نیست و اگر آن عنوان، موجود و در نتیجه، وجوب قصر، ثابت شد معنا ندارد که یک وجوب غیری از ذی المقدّمه</w:t>
      </w:r>
      <w:r>
        <w:rPr>
          <w:rStyle w:val="FootnoteAnchor"/>
          <w:rtl w:val="true"/>
        </w:rPr>
        <w:footnoteReference w:id="317"/>
      </w:r>
      <w:r>
        <w:rPr>
          <w:rFonts w:ascii="Amiri" w:hAnsi="Amiri" w:eastAsia="Amiri" w:cs="Amiri"/>
          <w:color w:val="111111"/>
          <w:sz w:val="28"/>
          <w:sz w:val="28"/>
          <w:szCs w:val="28"/>
          <w:rtl w:val="true"/>
          <w:lang w:bidi="ar-SA"/>
        </w:rPr>
        <w:t>به مقدّمه</w:t>
      </w:r>
      <w:r>
        <w:rPr>
          <w:rStyle w:val="FootnoteAnchor"/>
          <w:rtl w:val="true"/>
        </w:rPr>
        <w:footnoteReference w:id="318"/>
      </w:r>
      <w:r>
        <w:rPr>
          <w:rFonts w:ascii="IRNazanin" w:hAnsi="IRNazanin" w:eastAsia="IRNazanin"/>
          <w:color w:val="111111"/>
          <w:sz w:val="28"/>
          <w:sz w:val="28"/>
          <w:szCs w:val="28"/>
          <w:rtl w:val="true"/>
          <w:lang w:bidi="fa-IR"/>
        </w:rPr>
        <w:t>ترشّح و سرایت کند و حکم به لزوم تحصیل آن عنوان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تقریبا نظارت بر واجب مشروط شیخ اعظم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حصول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دارد لکن استطاعت در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نه در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 هست؟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نسبت به مکلّف، یک امر غیر مقدور است امّا استطاعت، یک امر مقدور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استطاعت، دخالت در واجب و حج دارد و وجوبش هم قبل از آن فعلی هست درعین‌حال، بنا بر عقیده شیخ اعظم، لازم نیست که مکلّف، استطاعت را تحصیل کند؟</w:t>
      </w:r>
    </w:p>
    <w:p>
      <w:pPr>
        <w:pStyle w:val="BookText"/>
        <w:rPr/>
      </w:pPr>
      <w:r>
        <w:rPr>
          <w:rFonts w:ascii="IRNazanin" w:hAnsi="IRNazanin" w:eastAsia="IRNazanin"/>
          <w:color w:val="111111"/>
          <w:sz w:val="28"/>
          <w:sz w:val="28"/>
          <w:szCs w:val="28"/>
          <w:rtl w:val="true"/>
          <w:lang w:bidi="fa-IR"/>
        </w:rPr>
        <w:t>و همچنین فرق بین استطاعت در باب حج و طهارت در باب نماز چیست که طهارت، بنا بر عقیده مرحوم شیخ، لازم التحصیل هست امّا استطاعت حتّی بنا به عقیده ایشان وجوب تحصیل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w:t>
      </w:r>
    </w:p>
    <w:p>
      <w:pPr>
        <w:pStyle w:val="BookText"/>
        <w:rPr/>
      </w:pPr>
      <w:r>
        <w:rPr>
          <w:rFonts w:ascii="IRNazanin" w:hAnsi="IRNazanin" w:eastAsia="IRNazanin"/>
          <w:color w:val="111111"/>
          <w:sz w:val="28"/>
          <w:sz w:val="28"/>
          <w:szCs w:val="28"/>
          <w:rtl w:val="true"/>
          <w:lang w:bidi="fa-IR"/>
        </w:rPr>
        <w:t>تحصیل استطاعت برای مکلّف، یک امر مقدور هست و مانند زمان، نسبت به حج نیست، پس چرا لزوم تحصیل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همان شرط چهارمی است که اکنون در مقام بیانش هستیم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مقدّمات وجودیّه به نحوی است که مولا در صدد مکلّف نمودن عبد به تحصیل مقدّمه نیست بلکه منظورش این است که اگر مقدّمه به نحو طبیعی و خودبه‌خود حاصل شد، آن‌وقت، ذی المقدّمه به دنبالش تحقّق پیدا کند به خلاف طهارت، نسبت به نماز که مولا می‌خواهد مکلّف، طهارت را تحصیل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استطاعت، چنین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خودبه‌خود حاصل شد آن‌گاه بر مکلّف، لازم است که حج را عن استطاعة انجام بدهد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مشروط به استطاعت باشد، لزوم و وجوب، فعلی هست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 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استطاعت خاصّی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چهارم وجوب غیری مقدّمه وجودیّه،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آن در مأمور به، به نحوی نباشد که مولا فرض وجودش را کرده باشد و برای وجود طبیعی آن، مدخلیّت قائل شده باشد که در این صورت آن مقدّمه،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علّت اعتبار شرائط اخیر را چنین بیان کرده‌اند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لو کان مقدّمة الوجوب ایضا لا یکاد یکون هناک وجوب الا بعد حصوله و</w:t>
      </w:r>
    </w:p>
    <w:p>
      <w:pPr>
        <w:pStyle w:val="BookText"/>
        <w:rPr/>
      </w:pPr>
      <w:r>
        <w:rPr>
          <w:rFonts w:ascii="IRNazanin" w:hAnsi="IRNazanin" w:eastAsia="IRNazanin"/>
          <w:color w:val="111111"/>
          <w:sz w:val="28"/>
          <w:sz w:val="28"/>
          <w:szCs w:val="28"/>
          <w:rtl w:val="true"/>
          <w:lang w:bidi="fa-IR"/>
        </w:rPr>
        <w:t>بعد الحصول یکون وجوبه طلب الحاصل کما انّه اذا اخذ علی احد النّحوین یکون کذلک</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مقدّمه، همان طلب حاصل است به این کیفیت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که نماز قصر مورد تکلیف و واجب نیست و اگر عنوان مذکور، تحقق پیدا کرده و نماز قصر، واجب شده، دیگر معنا ندارد یک وجوب مقدّمی برای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مطلبی هست که مرحوم مشکینی هم بیان کرده‌اند و ما آن را در پاورقی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 قاعده کلّی در وجوب مقدّمه وجودیّه، این است که باید چهار شرط مذکور، مجتمع باشد تا آن مقدّمه، وجوب غیری فعلی پیدا کند و تطبیق شرائط مذکور در موارد مختلف با قارئین 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صاحب فصول را مجبور به تصویر واجب معلّق و شیخ اعظم رحمه اللّه را وادار به تفسیر واجب مشروط به آن معنای خاص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مشکله حج</w:t>
      </w:r>
      <w:r>
        <w:rPr>
          <w:rStyle w:val="FootnoteAnchor"/>
          <w:rtl w:val="true"/>
        </w:rPr>
        <w:footnoteReference w:id="321"/>
      </w:r>
      <w:r>
        <w:rPr>
          <w:rFonts w:ascii="IRNazanin" w:hAnsi="IRNazanin" w:eastAsia="IRNazanin"/>
          <w:color w:val="111111"/>
          <w:sz w:val="28"/>
          <w:sz w:val="28"/>
          <w:szCs w:val="28"/>
          <w:rtl w:val="true"/>
          <w:lang w:bidi="fa-IR"/>
        </w:rPr>
        <w:t>بوده که چگونه قبل از فرا رسیدن موسم حج، تهیّه مقدّمات آن، لازم است؟ اگر ذی المقدّمه و حج، واجب نیست پس چگونه مقدّمه آن، واجب است و اگر حج، واجب است پس نحوه وجوب آن به چه کیفیّتی هست که هرکس برای خود راهی و طریقی انتخاب کرده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متمسّک به تصویر واجب معلّق شده، شیخ اعظم هم واجب مشروط را به نحو خاصّی معنا کرده و ما هم واجب مشروط به نحو شرط متأخّر را برای شما بیان کردیم تا اینکه معلوم شود راه حلّ مشکل، منحصر به آن دو طریق نیست بلکه می‌توان راه سوّمی را هم ارائه کرد</w:t>
      </w:r>
      <w:r>
        <w:rPr>
          <w:rFonts w:eastAsia="IRNazanin" w:cs="IRNazanin"/>
          <w:color w:val="111111"/>
          <w:sz w:val="28"/>
          <w:szCs w:val="28"/>
          <w:rtl w:val="true"/>
          <w:lang w:bidi="fa-IR"/>
        </w:rPr>
        <w:t>.</w:t>
      </w:r>
      <w:bookmarkStart w:id="267" w:name="pg12364_144906"/>
    </w:p>
    <w:p>
      <w:pPr>
        <w:pStyle w:val="BookText"/>
        <w:rPr/>
      </w:pPr>
      <w:bookmarkEnd w:id="267"/>
      <w:r>
        <w:rPr>
          <w:rFonts w:ascii="IRNazanin" w:hAnsi="IRNazanin" w:eastAsia="IRNazanin"/>
          <w:color w:val="111111"/>
          <w:sz w:val="28"/>
          <w:sz w:val="28"/>
          <w:szCs w:val="28"/>
          <w:rtl w:val="true"/>
          <w:lang w:bidi="fa-IR"/>
        </w:rPr>
        <w:t>إذا عرفت ذلک، فقد عرفت أنّه لا إشکال أصلا فی لزوم الإتیان بالمقدّمة قبل زمان الواجب، إذا لم یقدر علیه بعد زمانه، فیما کان وجوبه حالیّا مطلقا</w:t>
      </w:r>
      <w:r>
        <w:rPr>
          <w:rStyle w:val="FootnoteAnchor"/>
          <w:rtl w:val="true"/>
        </w:rPr>
        <w:footnoteReference w:id="322"/>
      </w:r>
      <w:r>
        <w:rPr>
          <w:rFonts w:ascii="IRNazanin" w:hAnsi="IRNazanin" w:eastAsia="IRNazanin"/>
          <w:color w:val="111111"/>
          <w:sz w:val="28"/>
          <w:sz w:val="28"/>
          <w:szCs w:val="28"/>
          <w:rtl w:val="true"/>
          <w:lang w:bidi="fa-IR"/>
        </w:rPr>
        <w:t xml:space="preserve">، و لو کان مشروطا بشرط متأخّر، کان معلوم الوجود فیما بعد،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68" w:name="__RefHeading___Toc8794137_417432637"/>
      <w:bookmarkStart w:id="269" w:name="_Toc103"/>
      <w:bookmarkEnd w:id="268"/>
      <w:r>
        <w:rPr>
          <w:rtl w:val="true"/>
        </w:rPr>
        <w:t>وجوب اتیان مقدّمات، قبل از وقت</w:t>
      </w:r>
      <w:bookmarkEnd w:id="2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ضابطه کلّی در باب وجوب مقدّمه واضح گردید، هیچ‌گونه اشکالی در لزوم اتیان مقدّمه، قبل از فرا رسیدن زمان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یقدر علیه بعد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مورد حج، معمولا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موسم حج، فرا رسید، انسان نمی‌تواند مقدّمات حج را تهیّه کند، فرضا کسی که در ایران زندگی می‌کند، صبح روز نهم ذی‌حجّه، امکان فراهم کردن مقدّمات حج و درک مناسک آن را ندارد پس باید قبلا مقدّمات آن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تهیّه مقدّمات، قبل از فرا رسیدن زمان واجب، لازم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مواردی که ذی المقدّمه، دارای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خواه وجوب ذی المقدّمه به نحو واجب معلّق صاحب فصول باشد یا به نحو واجب مشروط شیخ اعظم و یا به نحو واجب مشروطی که ما بیان کردیم، مثلا در مورد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به نحو شرط متأخّر، شرط وجوب است امّا به‌هرحال، وجوب، فعلی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وجوب، فعلیّت پیدا کرد چرا تحصیل مقدّمات، واجب نباشد، زمان واجب گرچه بعدا تحقّق پیدا می‌کند امّا ربطی به وجوب مقدّمه ندارد، وجوب مقدّمه، تابع وجوب ذی المقدّمه هست نه تابع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الآن استطاعت، حاصل و حج، واجب شد تهیّه مقدّماتش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فعلیّة وجوبه و تنجّزه بالقدرة علیه بتمهید مقدّمته، فیترشح منه الوجوب علیها علی الملازمة، و لا یلزم منه محذور وجوب المقدّمة قبل وجوب ذیها، و إنّما اللازم الإتیان بها قبل الإتیان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لزوم الإتیان بها عقلا، و لو لم نقل بالملازمة، لا یحتاج إلی مزید بیان و مئونة برهان، کالإتیان بسائر المقدّمات فی زمان الواجب قبل إتیانه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عبارت مذکور، علّت نفی اشکال در لزوم اتیان مقدّمه را بیان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بالقدرة علیه ای علی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کیفیّت، قدرت بر اتیان واجب، تحقّق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مکلّف می‌تواند مقدّمات آن واجب را فراهم کند، بنابراین، وجوبی از ذی المقدّمه به مقدّمه، ترشّح می‌شود البته بنا بر اینکه ما در بحث مقدّمه واجب، قائل به وجوب مقدّمه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مقدّمه، قبل از ذی المقدّمه، وجوب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نگفتیم مقدّمه،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واجب است بلکه گفتیم وجوب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مقدّمه هم‌اکنون وجوب غیری دارد اما نفس واجب و مأمور به بعدا تحقّق پیدا می‌کند و هیچ مانعی ندارد زیرا وجوب مقدّمه، تابع نفس ذی المقدّمه نیست بلکه وجوب مقدّمه، تابع وجوب ذی المقدمه می‌باشد و اینکه ذی المقدّمه، چه زمانی تحقّق پیدا می‌کند، ارتباطی به وجوب مقدّمه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مقدّمه واجب را واجب نمی‌دانند، قائل به لزوم عقلی مقدّمه هستند همان‌طور که مکرّرا بیان کرده‌ایم، قائلین به ملازمه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وجوب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بین آن و وجوب ذی المقدّمه، ملازمه هست اما منکرین ملازمه که وجوب شرعی مقدّمه را قبول ندارند،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مقدّمه، لزوم عقلی دارد اگر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مستقلا حکم به لزوم تهیّه مقدّمه و نصب سلّم می‌کند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اخیر هم چنانچه اکنون وجوب حج، فعلیّت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زمانش در آینده</w:t>
      </w:r>
    </w:p>
    <w:p>
      <w:pPr>
        <w:pStyle w:val="BookText"/>
        <w:rPr/>
      </w:pPr>
      <w:r>
        <w:rPr>
          <w:rFonts w:ascii="IRNazanin" w:hAnsi="IRNazanin" w:eastAsia="IRNazanin"/>
          <w:color w:val="111111"/>
          <w:sz w:val="28"/>
          <w:sz w:val="28"/>
          <w:szCs w:val="28"/>
          <w:rtl w:val="true"/>
          <w:lang w:bidi="fa-IR"/>
        </w:rPr>
        <w:t>فانقدح بذلک</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ینحصر التّفصی عن هذه العویصة</w:t>
      </w:r>
      <w:r>
        <w:rPr>
          <w:rStyle w:val="FootnoteAnchor"/>
          <w:rtl w:val="true"/>
        </w:rPr>
        <w:footnoteReference w:id="325"/>
      </w:r>
      <w:r>
        <w:rPr>
          <w:rFonts w:ascii="IRNazanin" w:hAnsi="IRNazanin" w:eastAsia="IRNazanin"/>
          <w:color w:val="111111"/>
          <w:sz w:val="28"/>
          <w:sz w:val="28"/>
          <w:szCs w:val="28"/>
          <w:rtl w:val="true"/>
          <w:lang w:bidi="fa-IR"/>
        </w:rPr>
        <w:t xml:space="preserve">بالتعلّق بالتّعلیق، أو بما یرجع إلیه، من جعل الشّرط من قیود المادّة فی المشروط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عقل، حکم به لزوم تهیّه مقدّمات آن می‌کند زیرا اگر انسان صبر کند در موسم حج، قدرت ندارد واجب را درک کند لذا اکنون باید مقدّمات آن 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کالاتیان بسائر المقدّمات فی زمان الواجب قبل اتیانه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لزوم عقلی در باب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طهارت، وجوب شرعی نداشت چه کسی انسان را وادار به تحصیل طهارت می‌کرد؟</w:t>
      </w:r>
    </w:p>
    <w:p>
      <w:pPr>
        <w:pStyle w:val="BookText"/>
        <w:rPr/>
      </w:pPr>
      <w:r>
        <w:rPr>
          <w:rFonts w:ascii="IRNazanin" w:hAnsi="IRNazanin" w:eastAsia="IRNazanin"/>
          <w:color w:val="111111"/>
          <w:sz w:val="28"/>
          <w:sz w:val="28"/>
          <w:szCs w:val="28"/>
          <w:rtl w:val="true"/>
          <w:lang w:bidi="fa-IR"/>
        </w:rPr>
        <w:t>همان عقلی که بعد از زوال شمس و بعد از ظهر، انسان را وادار به تحصیل طهارت می‌کند، همان عقل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وجوب حج، فعلیّت پیدا کرده باید مقدّماتش را تحصیل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اخیر برای شما واضح شد که برای اثبات وجوب مقدّمه، سه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تصویر واجب معلّق فصولی که زمان را قید حج و واجب می‌دانستند و لکن وجوب، فعلی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واجب مشروط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را قید مادّه می‌دانستند نه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آن‌هم در حقیقت، واجب معلّق فصولی هست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هم ما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حج، ارتباطی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بلکه مانند استطاعت در وجوب حج، مدخلیّت داشته باشد منتها فرق بین استطاعت و زمان، این</w:t>
      </w:r>
    </w:p>
    <w:p>
      <w:pPr>
        <w:pStyle w:val="BookText"/>
        <w:rPr/>
      </w:pPr>
      <w:r>
        <w:rPr>
          <w:rFonts w:ascii="IRNazanin" w:hAnsi="IRNazanin" w:eastAsia="IRNazanin"/>
          <w:color w:val="111111"/>
          <w:sz w:val="28"/>
          <w:sz w:val="28"/>
          <w:szCs w:val="28"/>
          <w:rtl w:val="true"/>
          <w:lang w:bidi="fa-IR"/>
        </w:rPr>
        <w:t>فانقدح بذلک</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إشکال فی الموارد التی یجب فی الشّریعة الإتیان بالمقدّمة قبل زمان الواجب، کالغسل فی اللیل فی شهر رمضان و غیره ممّا وجب علیه الصّوم فی الغد، إذ یکشف به بطریق الانّ عن سبق وجوب الواجب، و إنّما المتأخّر هو زمان إتیانه، و لا محذور فیه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که استطاعت به نحو شرط مقارن، مدخلیّت دارد امّا زمان به نحو شرط متأخّر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است به این طریق که تا خارجا استطاعت، محقّق نشود وجوبی برای حج، مطرح نمی‌گردد به خلاف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آینده و آن موسم خاص به نحو شرط متأخّر در وجوب حج، مدخلیّت دارد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تفصّی از اشکال مذکور، منحصر به دو طریقی که شیخ اعظم و صاحب فصول قدّس سرّهما ارائه کردند، نیست بلکه راه سوّمی هم وجود دارد که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از بیانات گذشته، نتیجه فقهی می‌گیرند که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قبل از زمان واجب و مأمور به، اتیان مقدّمه، واجب شده از نظر قواعد،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کالغسل فی اللیل فی شهر رمضان و غیره</w:t>
      </w:r>
      <w:r>
        <w:rPr>
          <w:rStyle w:val="FootnoteAnchor"/>
          <w:rtl w:val="true"/>
        </w:rPr>
        <w:footnoteReference w:id="327"/>
      </w:r>
      <w:r>
        <w:rPr>
          <w:rFonts w:ascii="IRNazanin" w:hAnsi="IRNazanin" w:eastAsia="IRNazanin"/>
          <w:color w:val="111111"/>
          <w:sz w:val="28"/>
          <w:sz w:val="28"/>
          <w:szCs w:val="28"/>
          <w:rtl w:val="true"/>
          <w:lang w:bidi="fa-IR"/>
        </w:rPr>
        <w:t xml:space="preserve">ممّا وجب علیه الصّوم فی الغد اذ یکشف به بطریق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طریق معلول، علّت را کشف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وجوب مقدّمه، کشف می‌کنیم که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تحقّق دارد مثلا صوم ماه رمضان در اوّل شب، واجب است و همچنین درعین‌حال که چهار ماه به موسم حج، باقی مانده، حج،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بر زمان ندارد البتّه زمان انجام واجب و مأمور به، متأخّر است امّا وجوبش فعلی است و لا محذور فیه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العلم بعدم سبقه، لاستحال اتّصاف مقدّمته بالوجوب الغیری، فلو نهض دلیل علی وجوبها، فلا محالة یکون وجوبها نفسیا</w:t>
      </w:r>
      <w:r>
        <w:rPr>
          <w:rStyle w:val="FootnoteAnchor"/>
          <w:rtl w:val="true"/>
        </w:rPr>
        <w:footnoteReference w:id="328"/>
      </w:r>
      <w:r>
        <w:rPr>
          <w:rFonts w:ascii="IRNazanin" w:hAnsi="IRNazanin" w:eastAsia="IRNazanin"/>
          <w:color w:val="111111"/>
          <w:sz w:val="28"/>
          <w:sz w:val="28"/>
          <w:szCs w:val="28"/>
          <w:rtl w:val="true"/>
          <w:lang w:bidi="fa-IR"/>
        </w:rPr>
        <w:t xml:space="preserve">و لو تهیّؤا، لیتهیّأ بإتیانها و استعدّ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لإیجاب ذی المقدّمة علیه، فلا محذور أیضا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اصرار ورزد که مثلا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واجب نیست</w:t>
      </w:r>
      <w:r>
        <w:rPr>
          <w:rStyle w:val="FootnoteAnchor"/>
          <w:rtl w:val="true"/>
        </w:rPr>
        <w:footnoteReference w:id="330"/>
      </w:r>
      <w:r>
        <w:rPr>
          <w:rFonts w:ascii="IRNazanin" w:hAnsi="IRNazanin" w:eastAsia="IRNazanin"/>
          <w:color w:val="111111"/>
          <w:sz w:val="28"/>
          <w:sz w:val="28"/>
          <w:szCs w:val="28"/>
          <w:rtl w:val="true"/>
          <w:lang w:bidi="fa-IR"/>
        </w:rPr>
        <w:t>و یقین به عدم وجوبش داریم در این صورت به او پاسخ می‌دهیم پس باید یقین پیدا کنید که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نمی‌تواند وجوب مقدّمی و غیری</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 باشد زیرا وجوب مقدّمی بدون وجوب ذی المقدّمه،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نهض دلیل علی وجوبها فلا محالة یکون وجوبها نفسیّا و لو تهیّؤا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برای وجوب مقدّمه،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بگوئید 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وجوب مقدّمی دارد، طریق ثبوت وجوبش همان است که مفصّلا بیان کرده‌ایم و لا غیر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راه دیگری برای وجوب مقدّمه و غسل جنابت، ارائه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اقامه شد که فرضا مقدّمه و غسل جنابت، قبل از طلوع فجر، واجب است در این صورت می‌گوئیم آن وجوب، غیری و مقدّمی نیست بلکه عنوان نفسی دارد منتها وجوب نفسی بر دو گونه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وجوب المقدّمة فی زمان کاشفا عن سبق وجوب ذی المقدّمة لزم وجوب جمیع مقدّماتها و لو موسّعا، و لیس کذلک بحیث یجب علیه المبادرة لو فرض عدم تمکنه منها لو لم یبادر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نفسی، استقلال دارد و عنوان تهیّؤ و آمادگی برای امر دیگری ندارد مانند اکثر واجبات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واجبات نفسی، عنوان تهیّؤ و آمادگی برای واجب مهم‌تری دارند فرضا دلیلی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مقدّمیتی برای غسل، قائل نشده بلکه در صدد است که زمینه را برای واجب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صوم در 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کند منتها هم غسل به‌عنوان واجب نفسی تهیّئی واجب است بدون اینکه مقدّمیتی داشته باشد و هم 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عقیده شما،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زمان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w:t>
      </w:r>
      <w:r>
        <w:rPr>
          <w:rStyle w:val="FootnoteAnchor"/>
          <w:rtl w:val="true"/>
        </w:rPr>
        <w:footnoteReference w:id="333"/>
      </w:r>
      <w:r>
        <w:rPr>
          <w:rFonts w:ascii="IRNazanin" w:hAnsi="IRNazanin" w:eastAsia="IRNazanin"/>
          <w:color w:val="111111"/>
          <w:sz w:val="28"/>
          <w:sz w:val="28"/>
          <w:szCs w:val="28"/>
          <w:rtl w:val="true"/>
          <w:lang w:bidi="fa-IR"/>
        </w:rPr>
        <w:t>از سبق وجوب ذی المقدّمه باشد، لازمه‌اش وجوب تمام مقدّمات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صوم شهر رمضان از اوّل شب و قبل از طلوع فجر، واجب است پس نه تنها غسل جنابت که یکی از مقدّماتش هست وجوب دارد باید بگوئید تمام مقدّماتش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مقدّماتی که بعد از طلوع فجر هم می‌تواند تحقّق پیدا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حج اگر ذی المقدّمه قبلا وجوب دارد پس چرا می‌گوئید آن مقدّمه‌اش واجب است که بعد از فرا رسیدن زمان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انجام داد بلکه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عنه، إلا إذا أخذ فی الواجب من قبل سائر المقدّمات قدرة خاصّة، و هی القدرة علیه</w:t>
      </w:r>
      <w:r>
        <w:rPr>
          <w:rStyle w:val="FootnoteAnchor"/>
          <w:rtl w:val="true"/>
        </w:rPr>
        <w:footnoteReference w:id="334"/>
      </w:r>
      <w:r>
        <w:rPr>
          <w:rFonts w:ascii="IRNazanin" w:hAnsi="IRNazanin" w:eastAsia="IRNazanin"/>
          <w:color w:val="111111"/>
          <w:sz w:val="28"/>
          <w:sz w:val="28"/>
          <w:szCs w:val="28"/>
          <w:rtl w:val="true"/>
          <w:lang w:bidi="fa-IR"/>
        </w:rPr>
        <w:t xml:space="preserve">بعد مجی‌ء زمانه، لا القدرة علیه فی زمانه من زمان وجوبه، فتدبّر جدّا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مقدّمات حج واجب باشد منتها به نحو واجب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کذلک</w:t>
      </w:r>
      <w:r>
        <w:rPr>
          <w:rStyle w:val="FootnoteAnchor"/>
          <w:rtl w:val="true"/>
        </w:rPr>
        <w:footnoteReference w:id="335"/>
      </w:r>
      <w:r>
        <w:rPr>
          <w:rFonts w:ascii="IRNazanin" w:hAnsi="IRNazanin" w:eastAsia="IRNazanin"/>
          <w:color w:val="111111"/>
          <w:sz w:val="28"/>
          <w:sz w:val="28"/>
          <w:szCs w:val="28"/>
          <w:rtl w:val="true"/>
          <w:lang w:bidi="fa-IR"/>
        </w:rPr>
        <w:t>بحیث یجب علیه المبادرة لو فرض</w:t>
      </w:r>
      <w:r>
        <w:rPr>
          <w:rStyle w:val="FootnoteAnchor"/>
          <w:rtl w:val="true"/>
        </w:rPr>
        <w:footnoteReference w:id="336"/>
      </w:r>
      <w:r>
        <w:rPr>
          <w:rFonts w:ascii="IRNazanin" w:hAnsi="IRNazanin" w:eastAsia="IRNazanin"/>
          <w:color w:val="111111"/>
          <w:sz w:val="28"/>
          <w:sz w:val="28"/>
          <w:szCs w:val="28"/>
          <w:rtl w:val="true"/>
          <w:lang w:bidi="fa-IR"/>
        </w:rPr>
        <w:t>عدم تمکنه منها</w:t>
      </w:r>
      <w:r>
        <w:rPr>
          <w:rStyle w:val="FootnoteAnchor"/>
          <w:rtl w:val="true"/>
        </w:rPr>
        <w:footnoteReference w:id="337"/>
      </w:r>
      <w:r>
        <w:rPr>
          <w:rFonts w:ascii="IRNazanin" w:hAnsi="IRNazanin" w:eastAsia="IRNazanin"/>
          <w:color w:val="111111"/>
          <w:sz w:val="28"/>
          <w:sz w:val="28"/>
          <w:szCs w:val="28"/>
          <w:rtl w:val="true"/>
          <w:lang w:bidi="fa-IR"/>
        </w:rPr>
        <w:t>لو لم یبادر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وقتی وجوب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می‌گوئیم تمام مقدّماتش واجب است منتها مقدّماتی که بعد از فرا رسیدن زمان واجب، امکان تهیّه‌اش نیست به نحو واجب مضیّق است و باید قبلا فراهم شود امّا مقدّماتی را که در زمان واجب و موسم حج می‌توان تهیّه کرد، وجوبش موسّع است و هیچ‌گونه تالی فاسدی ندارد مگر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در سائر مقدّمات، یک نحو، قدرت خاصّی را در واجب، مدخلیّت داده و گفته فلان واجب را باید انجام دهید و شرط انجامش این است که بعد از فرا رسیدن زمان واجب، قدرت بر انجام مقدّمات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القدرة علیه فی زمانه من</w:t>
      </w:r>
      <w:r>
        <w:rPr>
          <w:rStyle w:val="FootnoteAnchor"/>
          <w:rtl w:val="true"/>
        </w:rPr>
        <w:footnoteReference w:id="338"/>
      </w:r>
      <w:r>
        <w:rPr>
          <w:rFonts w:ascii="IRNazanin" w:hAnsi="IRNazanin" w:eastAsia="IRNazanin"/>
          <w:color w:val="111111"/>
          <w:sz w:val="28"/>
          <w:sz w:val="28"/>
          <w:szCs w:val="28"/>
          <w:rtl w:val="true"/>
          <w:lang w:bidi="fa-IR"/>
        </w:rPr>
        <w:t>زمان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عبد، قبل از زمان واجب، امکان تهیّه سائر مقدّمات هست امّا بعد از زمان، مقدور نیست، چنان قدرتی اثبات تکلیف نمی‌کند بلکه آن قدرتی بر عبد، انجام واجب را تحمیل می‌کند که قدرت بر اتیان واجب و مقدّمات آن بعد از زمان واجب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چنان بیانی داشته باشد دیگر مفهومی ندارد که سائر مقدّمات، وجوب فعلی داشته باشد و اگر چنان بیانی از مولا صادر نشده و صرف قدرت بر واجب را</w:t>
      </w:r>
      <w:bookmarkStart w:id="270" w:name="pg12364_144913"/>
    </w:p>
    <w:p>
      <w:pPr>
        <w:pStyle w:val="BookText"/>
        <w:rPr/>
      </w:pPr>
      <w:bookmarkEnd w:id="270"/>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اختلاف القیود فی وجوب التّحصیل، و کونه موردا للتّکلیف و عدمه، فإن علم حال قید فلا إشکال، و إن دار أمره ثبوتا بین أن یکون راجعا إلی الهیئة، نحو الشّرط المتأخّر أو المقارن، و أن یکون راجعا الی المادّة علی نهج یجب تحصیله أو لا یجب، فإن کان فی مقام الإثبات ما یعیّن حاله، و أنّه راجع إلی أیّهما من القواعد العربیّة فهو، و إلا فالمرجع هو الأصول العملیّة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می‌طلبد، وقتی وجوب حج، فعلیّت پیدا کرد، تمام مقدّماتش واجب می‌شود خواه مقدّماتی باشد که بعد از زمان واجب، مقدور نیست یا مقدّماتی باشد که بعد از زمان واجب هم مقدور است</w:t>
      </w:r>
      <w:r>
        <w:rPr>
          <w:rFonts w:eastAsia="IRNazanin" w:cs="IRNazanin"/>
          <w:color w:val="111111"/>
          <w:sz w:val="28"/>
          <w:szCs w:val="28"/>
          <w:rtl w:val="true"/>
          <w:lang w:bidi="fa-IR"/>
        </w:rPr>
        <w:t>.</w:t>
      </w:r>
    </w:p>
    <w:p>
      <w:pPr>
        <w:pStyle w:val="Heading6"/>
        <w:numPr>
          <w:ilvl w:val="5"/>
          <w:numId w:val="1"/>
        </w:numPr>
        <w:rPr/>
      </w:pPr>
      <w:bookmarkStart w:id="271" w:name="__RefHeading___Toc8794139_417432637"/>
      <w:bookmarkStart w:id="272" w:name="_Toc104"/>
      <w:bookmarkEnd w:id="271"/>
      <w:r>
        <w:rPr>
          <w:rtl w:val="true"/>
        </w:rPr>
        <w:t>اختلاف قیود در لزوم تحصیل یا عدم لزوم تحصیل</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 روشن شد که قیودی که در لسان دلیل تکلیف، اخذ شده،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مربوط به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نفس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اقسامی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به نحو شرط مقارن در تکلیف، مدخلیّت دارند مانند استطاعت، نسبت به حج، استطاعت، شرط نفس تکلیف است و شرطیّت آن به نحو شرط مقارن می‌باشد یعنی تا خارجا استطاعت، تحقّق پیدا نکند،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حتّی اگر کسی بداند یک ماه دیگر، مستطیع می‌شود درعین‌حال،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قیود هم به نحو شرط متأخّر در نفس تکلیف دخیل هستند مثل زمان، نسبت به حج که قبل از فرا رسیدن موسم خاص، وجوب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هم مربوط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بر چند قسم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غیر اختیاری می‌باشند که خارج از محلّ بحث ما هست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قیود، اختیاری می‌باشند که خود بر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قیود، لازم التّحصیل هستند مانند طهارت که قید صلات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قیود، لازم التّحصیل نیستند مانند استطاعت، نسبت به حج، بنا بر عقیده شیخ اعظم، استطاعت درعین‌حال که یک امر اختیاری، مقدور مکلّف و قید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درعین‌حال، لزوم تحصیل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خطابی از ناحیه مولا صادر شد و قیدی در آن ذکر شده بود که طبق قواعد عربیّت</w:t>
      </w:r>
      <w:r>
        <w:rPr>
          <w:rStyle w:val="FootnoteAnchor"/>
          <w:rtl w:val="true"/>
        </w:rPr>
        <w:footnoteReference w:id="339"/>
      </w:r>
      <w:r>
        <w:rPr>
          <w:rFonts w:ascii="IRNazanin" w:hAnsi="IRNazanin" w:eastAsia="IRNazanin"/>
          <w:color w:val="111111"/>
          <w:sz w:val="28"/>
          <w:sz w:val="28"/>
          <w:szCs w:val="28"/>
          <w:rtl w:val="true"/>
          <w:lang w:bidi="fa-IR"/>
        </w:rPr>
        <w:t>و ظواهر کلام مولا، مشخّص شد که آن قید، مربوط به مادّه است و یا اینکه معلوم شد که آن قید، مربوط به هیئت هست، در دو صورت مذکور، بحث و مشکلی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مشخّص نشد، قیدی که در لسان دلیل تکلیف، اخذ شده آیا مربوط به هیئت هست که در نتیجه تا زمانی که آن قید، تحقّق پیدا نکرده، تکلیفی مطرح نباشد</w:t>
      </w:r>
      <w:r>
        <w:rPr>
          <w:rStyle w:val="FootnoteAnchor"/>
          <w:rtl w:val="true"/>
        </w:rPr>
        <w:footnoteReference w:id="340"/>
      </w:r>
      <w:r>
        <w:rPr>
          <w:rFonts w:ascii="IRNazanin" w:hAnsi="IRNazanin" w:eastAsia="IRNazanin"/>
          <w:color w:val="111111"/>
          <w:sz w:val="28"/>
          <w:sz w:val="28"/>
          <w:szCs w:val="28"/>
          <w:rtl w:val="true"/>
          <w:lang w:bidi="fa-IR"/>
        </w:rPr>
        <w:t>، یا اینکه آن قید، مربوط به مادّه هست و در نتیجه، تکلیف فعلیّت داشته باشد، وظیفه و راه تشخیص چیست؟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ما اصول عملیّه است و آن اصول، حکم مسئله را مشخّص می‌کند، فرضا شما شک دارید که فلان قید، مربوط به هیئت است یا مادّه، در حقیقت،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دارید که آیا تکلیفی ثابت است یا نه؟ اگر قید، مربوط به هیئت باشد، قبل از تحقّق قید، تکلیفی نیست و اگر مربوط به مادّه باشد، قبل از تحقّق قید، تکلیف ثابت است پس شما شک دارید که آیا تکلیفی تحقّق دارد یا نه لذا با رجوع به اصل برائت یا استصحاب عدم ثبوت تکلیف، حکم به عدم ثبوت تکلیف می‌شود</w:t>
      </w:r>
      <w:r>
        <w:rPr>
          <w:rFonts w:eastAsia="IRNazanin" w:cs="IRNazanin"/>
          <w:color w:val="111111"/>
          <w:sz w:val="28"/>
          <w:szCs w:val="28"/>
          <w:rtl w:val="true"/>
          <w:lang w:bidi="fa-IR"/>
        </w:rPr>
        <w:t>.</w:t>
      </w:r>
      <w:bookmarkStart w:id="273" w:name="pg12364_144915"/>
    </w:p>
    <w:p>
      <w:pPr>
        <w:pStyle w:val="BookText"/>
        <w:rPr/>
      </w:pPr>
      <w:bookmarkEnd w:id="273"/>
      <w:r>
        <w:rPr>
          <w:rFonts w:ascii="IRNazanin" w:hAnsi="IRNazanin" w:eastAsia="IRNazanin"/>
          <w:color w:val="111111"/>
          <w:sz w:val="28"/>
          <w:sz w:val="28"/>
          <w:szCs w:val="28"/>
          <w:rtl w:val="true"/>
          <w:lang w:bidi="fa-IR"/>
        </w:rPr>
        <w:t>و ربما قیل فی الدّوران بین الرّجوع إلی الهیئة و المادّة، بترجیح الإطلاق فی طرف الهیئة، و تقیید المادّة،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الهیئة یکون شمولیّا، کما فی شمول العامّ لأفراده، فإنّ وجوب الإکرام علی تقدیر الإطلاق، یشمل جمیع التقادیر التی یمکن أن یکون تقدیرا له، و إطلاق المادّة یکون بدلیّا غیر شامل لفردین فی حالة واحدة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74" w:name="__RefHeading___Toc8794141_417432637"/>
      <w:bookmarkStart w:id="275" w:name="_Toc105"/>
      <w:bookmarkEnd w:id="274"/>
      <w:r>
        <w:rPr>
          <w:rtl w:val="true"/>
        </w:rPr>
        <w:t>نقد و بررسی بیان شیخ اعظم در ترجیح اطلاق هیئت، نسبت به مادّه</w:t>
      </w:r>
      <w:bookmarkEnd w:id="275"/>
    </w:p>
    <w:p>
      <w:pPr>
        <w:pStyle w:val="BookText"/>
        <w:rPr/>
      </w:pPr>
      <w:r>
        <w:rPr>
          <w:rFonts w:ascii="IRNazanin" w:hAnsi="IRNazanin" w:eastAsia="IRNazanin"/>
          <w:color w:val="111111"/>
          <w:sz w:val="28"/>
          <w:sz w:val="28"/>
          <w:szCs w:val="28"/>
          <w:rtl w:val="true"/>
          <w:lang w:bidi="fa-IR"/>
        </w:rPr>
        <w:t>نقد و بررسی بیان</w:t>
      </w:r>
      <w:r>
        <w:rPr>
          <w:rStyle w:val="FootnoteAnchor"/>
          <w:rtl w:val="true"/>
        </w:rPr>
        <w:footnoteReference w:id="341"/>
      </w:r>
      <w:r>
        <w:rPr>
          <w:rFonts w:ascii="IRNazanin" w:hAnsi="IRNazanin" w:eastAsia="IRNazanin"/>
          <w:color w:val="111111"/>
          <w:sz w:val="28"/>
          <w:sz w:val="28"/>
          <w:szCs w:val="28"/>
          <w:rtl w:val="true"/>
          <w:lang w:bidi="fa-IR"/>
        </w:rPr>
        <w:t>شیخ اعظم در ترجیح اطلاق هیئت، نسبت به مادّه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ما سؤالی مطرح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مجی‌ء زید در وجوب اکرام، مدخلیّت دارد یا در نفس اکرام، دخیل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قید مذکور، ارتباط به هیئت اکرم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مربوط به مادّه و نفس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تقریرات شیخ اعظم رحمه اللّه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هیئت بر اطلاق خود باقی بماند و مادّه را مقیّد نمود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هیئت بر اطلاق مادّه ترجیح دارد، ایشان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خود، تمسّک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وجه اوّل به ذکر مقدّمه‌ای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از طریق مقدّمات حکمت، اطلاقی ثابت می‌شود منتها نتیجه اطلاق در موارد مختلف،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نتیجه اطلاق، عبارت از شمول هست یعنی مطلق، شامل تمام افراد و مصادیق می‌گردد که نتیجه این نوع اطلاق با عموم افرادی متّحد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الْبَیْعَ</w:t>
      </w:r>
      <w:r>
        <w:rPr>
          <w:rStyle w:val="FootnoteAnchor"/>
          <w:rtl w:val="true"/>
        </w:rPr>
        <w:footnoteReference w:id="3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معرّف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افاده عموم نمی‌کند بلکه مقدّمات حکمت در آن، جریان پیدا می‌کند و اثبات اطلاق می‌نماید</w:t>
      </w:r>
      <w:r>
        <w:rPr>
          <w:rStyle w:val="FootnoteAnchor"/>
          <w:rtl w:val="true"/>
        </w:rPr>
        <w:footnoteReference w:id="343"/>
      </w:r>
      <w:r>
        <w:rPr>
          <w:rFonts w:ascii="Amiri" w:hAnsi="Amiri" w:eastAsia="Amiri" w:cs="Amiri"/>
          <w:color w:val="111111"/>
          <w:sz w:val="28"/>
          <w:sz w:val="28"/>
          <w:szCs w:val="28"/>
          <w:rtl w:val="true"/>
          <w:lang w:bidi="ar-SA"/>
        </w:rPr>
        <w:t>و کأنّ نتیجه</w:t>
      </w:r>
    </w:p>
    <w:p>
      <w:pPr>
        <w:pStyle w:val="BookText"/>
        <w:rPr/>
      </w:pPr>
      <w:r>
        <w:rPr>
          <w:rFonts w:ascii="IRNazanin" w:hAnsi="IRNazanin" w:eastAsia="IRNazanin"/>
          <w:color w:val="111111"/>
          <w:sz w:val="28"/>
          <w:sz w:val="28"/>
          <w:szCs w:val="28"/>
          <w:rtl w:val="true"/>
          <w:lang w:bidi="fa-IR"/>
        </w:rPr>
        <w:t>اطلاق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اطلاق مذکور، شمولی می‌باشد و از نظر شمول جمیع افراد، فرقی با عام،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مقدّمات حکمت جاری می‌شود ولی نتیجه‌اش بدلیّت است نه شمول،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هریک از مصادیق آن را اتیان نماید،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بر تقیید نداریم در این صورت، آن دلیل، دارای اطلاق بدلی هست و معنایش این است که فرقی در عتق رقبه کافره و مؤمنه نیست و لزومی ندارد که تمام افراد رقبه، آزاد شوند بلکه عتق یک فرد، کفایت می‌کند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احلّ اللّه، شمولی و اطلاق اعتق رقبة، بدلی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معنای دو نوع اطلاق، همراه با مثال واضح شد به بیان وجه اوّل شیخ اعظم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برای آن ذکر نکند در این صورت آیا هیئت اکرم، اطلاق دارد یا اینکه اطلاق در ناحیه مادّه هست به عبارت دیگر، دو اطلاق فرض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مربوط به هیئت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دیگر، مربوط به مادّه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اطلاق، هر دو شمولی هستند یا هر دو بدلی و یا اینکه یکی از آن‌ها شمولی و دیگری بدلی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که در تقریرات شیخ اعظم آمده، اطلاق موجود در جانب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وجوب اکرام زید در هر زمان، مکان و هر خصوصیّتی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مجی‌ء زید، تحقّق پیدا کند یا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آن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الاکرام ثابت فی کلّ حال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جانب مادّه هم اطلاقی تحقّق دارد لکن آن اطلاق، بدلی هست نه شمولی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اتیان یک مصداق از آن طبیعت بر مکلّف، لازم است و اتیان تمام مصادیق اکرام، لزومی ندارد مانند اطلاق موجود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مولائی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قیدی برای آن ذکر نکند دو اطلاق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اطلاق شمولی در جانب هیئت و یک اطلاق بدلی در ناحیه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او در صدد تقیید اطلاق شمولی هیئت می‌باشد یا اینکه منظورش تقیید اطلاق بدلی مادّه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ترجیح با این است که اطلاق شمولی هیئت باقی باشد و قید مزبور را به مادّه، ارجاع دهیم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شمولی هیئت، قوی‌تر از اطلاق بدلی مادّه هست لذا اگر قیدی در کلام، ذکر شود، می‌گوئیم آن قید، اطلاق مادّه را مقیّد می‌نماید بنابراین در مثال مورد بحث، اطلاق بدلی مادّه، مقیّد به مجی‌ء زید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اعظم در دوران امر، بین تقیید هیئت و تقیید مادّه که امر، دائر بین این است که اطلاق شمولی، مقیّد شود یا اطلاق بدلی،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با اطلاق بدلی است و باید آن را مقیّد نمود و اطلاق شمولی به قوّت خود، باقی می‌ماند پس قید را باید به مادّه،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از کسانی بودند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است قید، مربوط به هیئت باشد پس چرا در بحث مذکور، مسئله دوران امر بین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 مادّه را مطرح کرده و فرموده‌اند قید را به مادّه ارجاع می‌دهیم؟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مسأله استحاله رجوع قید به هیئت، فعلا مطرح نیست و ایشان طبق مسلک مشهور که قید هم می‌تواند مربوط به هیئت باشد و هم امکان دارد ارتباط با مادّه داشته باشد، بحث مذکور را عنوان کرده‌اند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فعلا ترتیب متن کتاب را رعایت ننمائیم و پاسخ مرحوم آقای</w:t>
      </w:r>
    </w:p>
    <w:p>
      <w:pPr>
        <w:pStyle w:val="BookText"/>
        <w:rPr/>
      </w:pPr>
      <w:r>
        <w:rPr>
          <w:rFonts w:ascii="IRNazanin" w:hAnsi="IRNazanin" w:eastAsia="IRNazanin"/>
          <w:color w:val="111111"/>
          <w:sz w:val="28"/>
          <w:sz w:val="28"/>
          <w:szCs w:val="28"/>
          <w:rtl w:val="true"/>
          <w:lang w:bidi="fa-IR"/>
        </w:rPr>
        <w:t>آخوند را نسبت به وجه اول از کلام شیخ اعظم، بیان نمائیم سپس به بیان وجه دوّم، همراه با پاسخ مصنّف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انت خبیر بما فیهما امّا فی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شمولی بودن اطلاق هیئت، موجب ترجیح آن بر اطلاق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وجهی هم ندارد که بگوئیم اطلاق شمولی، قوی‌تر از اطلاق بدلی هست بلکه بین اطلاقین، هیچ‌گونه تفاوتی نیست زیرا هریک از دو اطلاق از طریق تمامیّت مقدّمات حکمت، ثابت می‌شود منتها مقدّمات حکمت در موارد مختلف، نتایج مختلف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مقدّمات حکمت، اثبات اطلاق شمولی می‌کند مانند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اثبات اطلاق بدلی می‌نماید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گذشت بعضی از اوقات هم مقتضای مقدّمات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این مطلب در مبحث ششم از فصل دوّم بیان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وجوب شی‌ء برای ما احراز شد اما تعیینیّت و تخییریّت آن برای ما مشخّص نبود، مقتضای اطلاق و مقدّمات حکمت، تعیینیّت است زیرا واجب تخییری، نیاز به قید و مئونه زائده دارد به خلاف واجب تعیینی، لذا می‌گوئیم ترجیحی بین نتایج مقدّمات حکمت نیست خواه نتیجه مقدّمات حکمت، اطلاق شمولی باشد یا بدلی یا غیر از آن دو زیرا کلّیّه اطلاقات به وسیله مقدّمات حکمت، ثابت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ترجیح عموم العام علی اطلاق المطلق انما هو لأجل کون دلالته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تعارض ادلّه، مسأله‌ای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مطلقی فرضا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می‌کند مثلا زید هم عالم است و هم فاسق، عموم عام، مقتضی وجوب اکرام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او نباید اکرام شود پس اکرام</w:t>
      </w:r>
    </w:p>
    <w:p>
      <w:pPr>
        <w:pStyle w:val="BookText"/>
        <w:rPr/>
      </w:pPr>
      <w:r>
        <w:rPr>
          <w:rFonts w:ascii="IRNazanin" w:hAnsi="IRNazanin" w:eastAsia="IRNazanin"/>
          <w:color w:val="111111"/>
          <w:sz w:val="28"/>
          <w:sz w:val="28"/>
          <w:szCs w:val="28"/>
          <w:rtl w:val="true"/>
          <w:lang w:bidi="fa-IR"/>
        </w:rPr>
        <w:t>زید عالم فاسق، مورد تعارض عموم و اطلاق است، در فرض مذکور، نظر مشهور، این است که عموم بر اطلاق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تقدّم عموم بر اطلاق،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زیرا در تعارض بین عموم و اطلاق اصلا مسئله شمولیّت و بدلیّت مطرح نیست بلکه علّت تقدم عموم عام بر اطلاق، این است که عموم، دلالت وضعی و لفظی دارد به خلاف اطلاق که مستند به مقدّمات حکمت است و یکی از مقدّمات حکمت، این است که قرینه‌ای برخلاف نباشد و چه قرینه‌ای بالاتر از عموم اکرم کلّ عالم هست لذا می‌گوئیم با وجود دلیل لفظی برخلاف، مقدّمات حکمت، جریان پیدا نمی‌کند، بنابراین عامّی که از طریق وضع، ثابت می‌شود نسبت به مطلق اظهر است و برآن، تقدّم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تقدّم عام، شمولی بودن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فرض انّهما فی ذلک علی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عامّ بدلی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ایّ عالم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اطلاق شمولی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لا تکرم فردا من افراد الفاسق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کند در این صورت هم می‌گوئیم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غیر عالم می‌نماید لذا از این مطلب، کشف می‌کنیم که ملاک تقدّم عموم بر اطلاق، مسأله شمولیّت و بدلیّت نیست بلکه مسئله اقوائیّت و اظهریّت عموم است و هرکجا در برابر مقدّمات حکمت، یک دلیل لفظی برخلاف باشد، می‌گوئیم آن دلیل بر اطلاق و مقدّمات حکمت، تقدّم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جواب مصنّف، نسبت به کلام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اطلاق هیئت شمولی و اطلاق مادّه بدلی هست امّا قبول نداریم که اطلاق شمولی بر اطلاق بدلی تقدّم داشته باشد بلکه هر دو در یک رتبه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الهیئة یوجب بطلان محلّ الإطلاق فی المادة و یرتفع به مورده، بخلاف العکس، و کلّما دار الأمر بین تقییدین کذلک کان التّقیید الذی لا یوجب بطلان الآخر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w:t>
      </w:r>
      <w:r>
        <w:rPr>
          <w:rStyle w:val="FootnoteAnchor"/>
          <w:rtl w:val="true"/>
        </w:rPr>
        <w:footnoteReference w:id="344"/>
      </w:r>
      <w:r>
        <w:rPr>
          <w:rFonts w:ascii="IRNazanin" w:hAnsi="IRNazanin" w:eastAsia="IRNazanin"/>
          <w:color w:val="111111"/>
          <w:sz w:val="28"/>
          <w:sz w:val="28"/>
          <w:szCs w:val="28"/>
          <w:rtl w:val="true"/>
          <w:lang w:bidi="fa-IR"/>
        </w:rPr>
        <w:t>، فلأجل أنّه لا یبقی مع تقیید الهیئة محلّ حاجة و بیان لإطلاق المادّة، لأنّها</w:t>
      </w:r>
      <w:r>
        <w:rPr>
          <w:rStyle w:val="FootnoteAnchor"/>
          <w:rtl w:val="true"/>
        </w:rPr>
        <w:footnoteReference w:id="345"/>
      </w:r>
      <w:r>
        <w:rPr>
          <w:rFonts w:ascii="IRNazanin" w:hAnsi="IRNazanin" w:eastAsia="IRNazanin"/>
          <w:color w:val="111111"/>
          <w:sz w:val="28"/>
          <w:sz w:val="28"/>
          <w:szCs w:val="28"/>
          <w:rtl w:val="true"/>
          <w:lang w:bidi="fa-IR"/>
        </w:rPr>
        <w:t>لا محالة لا تنفکّ عن وجود قید الهیئة، بخلاف تقیید المادّة، فإنّ محل الحاجة إلی إطلاق الهیئة علی حاله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اطلاق الهیئة باقیا علی حاله بعد تقیید المادة لم یترتب الوجوب مع عدم القید مع أنّه یترتب معه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فیمکن الحکم بالوجوب علی تقدیر وجود القید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فلأنّ التّقیید و إن لم یکن مجازا إلا أنّه خلاف الأصل، و لا فرق فی الحقیقة بین تقیید الإطلاق، و بین أن یعمل عملا یشترک مع التّقیید فی الأثر، و بطلان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من الوجهین موافق لما أفاده بعض مقرّری بحث الأستاذ العلامة أعلی اللّه مقامه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قید را ارجاع به هیئت داده، یعنی بگوئیم مجی‌ء زید، قید وجوب اکرام است و اطلاق هیئت را مقیّد نمائیم،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نموده‌ایم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و محلّ اطلاق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برده‌ایم زیرا اگر وجوب اکرام زید، بعد از مجی‌ء، ثابت شود، نفس اکرام هم بعد از مجی‌ء، تحقّق پیدا می‌کند زیرا اکرام که عبارت از موافقت تکلیف است، بعد از تکلیف، واقع می‌شود و عبد، قبل الوجوب در مقام موافقت تکلیف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مادّه هست و اکرام بعد از مجی‌ء،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مجی‌ء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دارد، مادّه را مقیّد کرده امّا اطلاق هیئت، محفوظ است یعنی اکنون که مجی‌ء، محقّق نشده دستور مولا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دارد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را ارجاع به هیئت دهیم هم اطلاق هیئت را مقیّد نموده‌ایم و هم زمینه اطلاق مادّه را از بین برده‌ایم</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تقیید اطلاق مادّه، موجب بطلان محلّ اطلاق هیئت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دار الامر بین تقییدین کذلک کان التّقیید الّذی لا یوجب بطلان الآخر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دوران امر، بین دو تقیید به نحو مذکور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تقیید به تنهائی است و دیگری تقیید یک اطلاق و ابطال محلّ اطلاق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بر تقیید واحد،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مطلق که مستلزم مجاز نیست بلکه تقیید برخلاف اصل</w:t>
      </w:r>
      <w:r>
        <w:rPr>
          <w:rStyle w:val="FootnoteAnchor"/>
          <w:rtl w:val="true"/>
        </w:rPr>
        <w:footnoteReference w:id="349"/>
      </w:r>
      <w:r>
        <w:rPr>
          <w:rFonts w:ascii="IRNazanin" w:hAnsi="IRNazanin" w:eastAsia="IRNazanin"/>
          <w:color w:val="111111"/>
          <w:sz w:val="28"/>
          <w:sz w:val="28"/>
          <w:szCs w:val="28"/>
          <w:rtl w:val="true"/>
          <w:lang w:bidi="fa-IR"/>
        </w:rPr>
        <w:t>و قاعده هست و اگر قید را ارجاع به هیئت نمائیم، مادّه را که مقیّد نکرده‌ایم بلکه زمینه اطلاق آن را از بین برده‌ایم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تقیید، مستلزم مجاز نیست بلکه برخلاف اصل است امّا</w:t>
      </w:r>
    </w:p>
    <w:p>
      <w:pPr>
        <w:pStyle w:val="BookText"/>
        <w:rPr/>
      </w:pPr>
      <w:r>
        <w:rPr>
          <w:rFonts w:ascii="IRNazanin" w:hAnsi="IRNazanin" w:eastAsia="IRNazanin"/>
          <w:color w:val="111111"/>
          <w:sz w:val="28"/>
          <w:sz w:val="28"/>
          <w:szCs w:val="28"/>
          <w:rtl w:val="true"/>
          <w:lang w:bidi="fa-IR"/>
        </w:rPr>
        <w:t>و أنت خبیر بما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مفاد إطلاق الهیئة و إن کان شمولیّا بخلاف المادّة، إلا أنّه لا یوجب ترجیحه علی إطلاقها، لأنّه أیضا کان بالإطلاق و مقدّمات الحکمة، غایة الأمر أنّها تارة تقتضی العموم الشّمولیّ، و أخری البدلیّ، کما ربما تقتضی التّعیین أحیانا،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 عموم العامّ علی إطلاق المطلق إنما هو لأجل کون دلالته بالوضع، لا لکونه شمولیّا، بخلاف المطلق فإنه بالحکمة، فیکون العامّ أظهر منه، فیقدّم علیه، فلو فرض أنّهما فی ذلک علی العکس، فکان عامّ بالوضع دلّ علی العموم البدلیّ، و مطلق بإطلاقه دلّ علی الشمول، لکان العام یقدّم بلا کلام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بین تقیید و از بین بردن زمینه اطلاق نیست زیرا هر دو در اثر و نتیجه، مشترک می‌باشند به عبارت دیگر، فرق نمی‌کند که شما مستقیما اطلاق مادّه را مقیّد نمائید یا این که عملی</w:t>
      </w:r>
      <w:r>
        <w:rPr>
          <w:rStyle w:val="FootnoteAnchor"/>
          <w:rtl w:val="true"/>
        </w:rPr>
        <w:footnoteReference w:id="350"/>
      </w:r>
      <w:r>
        <w:rPr>
          <w:rFonts w:ascii="IRNazanin" w:hAnsi="IRNazanin" w:eastAsia="IRNazanin"/>
          <w:color w:val="111111"/>
          <w:sz w:val="28"/>
          <w:sz w:val="28"/>
          <w:szCs w:val="28"/>
          <w:rtl w:val="true"/>
          <w:lang w:bidi="fa-IR"/>
        </w:rPr>
        <w:t>انجام دهید که آن عمل در اثر و نتیجه با تقیید، مشترک است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تقیید برخلاف قاعده هست اگر شما کاری کنید که زمینه اطلاق را از بین ببرد آن‌هم حکم تقیید را دارد بنابراین اگر قید را ارجاع به مادّه دهید، اطلاق هیئت محفوظ است ولی اگر آن را به هیئت ارجاع دهید هم هیئت را مقیّد نموده و هم زمینه اطلاق مادّه را از بین برده‌اید و محلّی برای اطلاق آن، باقی نمی‌ماند پس در حقیقت در تقیید هیئت، دو خلاف قاعده، مرتکب می‌شوید امّا در تقیید مادّه، مرتکب یک خلاف قاعده می‌گردید و اگر امر، دائر شد که انسان، مرتکب دو خلاف قاعده شود یا یک خلاف قاعده، مسلّما ارتکاب یک خلاف، تقدّم بر ارتکاب دو خلاف قاعده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ایراد و به عبارت دیگر، پاسخ مصنّف، نسبت به وجه اوّل از کلام شیخ اعظم است که اخیرا شرح آن، همراه با بیان وجه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التّقیید و إن کان خلاف الأصل، إلا أن العمل الذی یوجب عدم جریان مقدّمات الحکمة، و انتفاء بعض مقدّماتها، لا یکون علی خلاف الأصل أصلا؛ إذ معه لا یکون هناک إطلاق، کی یکون بطلان العمل به فی الحقیقة مثل التّقیید الذی یکون علی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معنی لکون التّقیید خلاف الأصل، إلا کونه خلاف الظهور المنعقد للمطلق ببرکة مقدّمات الحکمة، و مع انتفاء المقدّمات لا یکاد ینعقد له هناک ظهور، کان ذاک العمل المشارک مع التّقیید فی الأثر، و بطلان العمل بإطلاق المطلق، مشارکا معه فی خلاف الأصل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مصنّف، نسبت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فرمودید تقیید برخلاف اصل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می‌گوئید تقیید با اصالت الظّهور و اصالت الاطلاق مخالفت دارد، یعنی برای مطلق، ظهوری در اطلاق، منعقد شده و تقیید، آن ظهور را از بین می‌برد مثلا ابتداء مولا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در اطلاق محقّق شده سپس دلیل دیگر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اصالت الظّهور در اطلاق مخالفت نموده است پس اینکه شنیده‌اید تقیید برخلاف اصل است، منظور، این است که برخلاف اصالت الظّهور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واضح گردید، سؤالی مطرح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ظهور در اطلاق، یک ظهور وضعی است یا اینکه مستند به مقدّمات حکمت می‌باشد؟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عام در عموم، وضعی و لغوی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کلمه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للعموم و یدلّ بالدّلالة اللفظیّة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در اطلاق دارد، ظهورش وضعی نیست بلکه ناشی از جریان مقدّمات حکمت است، چون مولا در مقام بیان بوده، قرینه‌ای بر تقیید نیاورده و قدر متیقّن در مقام تخاطب هم مطرح نیست، عقل می‌گوید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اراده مولا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مانع تشکیل مقدّمات حکمت شود آیا عمل او خلاف اصل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یا بعضی از مقدّمات حکمت، تشکیل نشد اصلا لفظ ظهور در اطلاق پیدا نمی‌کند و اگر ظهور در اطلاق پیدا نکرد، کسی مرتکب خلاف اصل نشده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مطلقی داشته باشیم و مقدّمات حکمت در آن، موجود باشد و ظهور اطلاقی پیدا کرده باشد در این صورت اگر ما دلیلی را به‌عنوان تقیید ذکر کردیم و مطلق را مقیّد نمودیم، خلاف اصل، تحقّق پیدا کرده، امّا اگر از ابتدا، اصلا مقدّمات حکمت،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مولا در مقام بیان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خلاف اصلی تحقّق پیدا کرده؟ به عبارت دیگر اگر کاری کردیم که از ابتدا، قرینه بر تقیید مطرح شد آیا این هم خلاف اصل است؟</w:t>
      </w:r>
    </w:p>
    <w:p>
      <w:pPr>
        <w:pStyle w:val="BookText"/>
        <w:rPr/>
      </w:pPr>
      <w:r>
        <w:rPr>
          <w:rFonts w:ascii="IRNazanin" w:hAnsi="IRNazanin" w:eastAsia="IRNazanin"/>
          <w:color w:val="111111"/>
          <w:sz w:val="28"/>
          <w:sz w:val="28"/>
          <w:szCs w:val="28"/>
          <w:rtl w:val="true"/>
          <w:lang w:bidi="fa-IR"/>
        </w:rPr>
        <w:t>خیر، زیرا ما از ابتدا، مانع تشکیل مقدّمات حکمت شدیم و نگذاشتیم لفظ، ظهور در اطلاق پیدا کند، زمینه ظهور در اطلاق به طور کلّی از بین رفته لذا در فرض مذکور، مخالفتی با اصل،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و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قید، مربوط به هیئت و وجوب اکرام</w:t>
      </w:r>
      <w:r>
        <w:rPr>
          <w:rStyle w:val="FootnoteAnchor"/>
          <w:rtl w:val="true"/>
        </w:rPr>
        <w:footnoteReference w:id="351"/>
      </w:r>
      <w:r>
        <w:rPr>
          <w:rFonts w:ascii="IRNazanin" w:hAnsi="IRNazanin" w:eastAsia="IRNazanin"/>
          <w:color w:val="111111"/>
          <w:sz w:val="28"/>
          <w:sz w:val="28"/>
          <w:szCs w:val="28"/>
          <w:rtl w:val="true"/>
          <w:lang w:bidi="fa-IR"/>
        </w:rPr>
        <w:t>هست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می‌فرمائید نتیجه‌اش این است که زمینه اطلاق مادّه از بین می‌رود و مقدّمات حکمت نمی‌تواند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زمینه‌ای برای تشکیل مقدّمات حکمت، باقی نماند چه خلاف اصلی تحقّق پیدا کرده و با کدام اصل مخالفت کرده‌ایم و آیا ظهور اطلاقی برای مادّه حاصل شده بود که اکنون کسی بخواهد با آن ظهور مخالفت کند؟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ابتدا نگذاشتیم ظهوری برای مادّه در اطلاق، پیدا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کأنّه</w:t>
      </w:r>
      <w:r>
        <w:rPr>
          <w:rStyle w:val="FootnoteAnchor"/>
          <w:rtl w:val="true"/>
        </w:rPr>
        <w:footnoteReference w:id="352"/>
      </w:r>
      <w:r>
        <w:rPr>
          <w:rFonts w:ascii="IRNazanin" w:hAnsi="IRNazanin" w:eastAsia="IRNazanin"/>
          <w:color w:val="111111"/>
          <w:sz w:val="28"/>
          <w:sz w:val="28"/>
          <w:szCs w:val="28"/>
          <w:rtl w:val="true"/>
          <w:lang w:bidi="fa-IR"/>
        </w:rPr>
        <w:t>توهم أنّ إطلاق المطلق کعموم العامّ</w:t>
      </w:r>
      <w:r>
        <w:rPr>
          <w:rStyle w:val="FootnoteAnchor"/>
          <w:rtl w:val="true"/>
        </w:rPr>
        <w:footnoteReference w:id="353"/>
      </w:r>
      <w:r>
        <w:rPr>
          <w:rFonts w:ascii="IRNazanin" w:hAnsi="IRNazanin" w:eastAsia="IRNazanin"/>
          <w:color w:val="111111"/>
          <w:sz w:val="28"/>
          <w:sz w:val="28"/>
          <w:szCs w:val="28"/>
          <w:rtl w:val="true"/>
          <w:lang w:bidi="fa-IR"/>
        </w:rPr>
        <w:t>ثابت، و رفع الید عن العمل به</w:t>
      </w:r>
      <w:r>
        <w:rPr>
          <w:rStyle w:val="FootnoteAnchor"/>
          <w:rtl w:val="true"/>
        </w:rPr>
        <w:footnoteReference w:id="354"/>
      </w:r>
      <w:r>
        <w:rPr>
          <w:rFonts w:ascii="IRNazanin" w:hAnsi="IRNazanin" w:eastAsia="IRNazanin"/>
          <w:color w:val="111111"/>
          <w:sz w:val="28"/>
          <w:sz w:val="28"/>
          <w:szCs w:val="28"/>
          <w:rtl w:val="true"/>
          <w:lang w:bidi="fa-IR"/>
        </w:rPr>
        <w:t>، تارة لأجل التّقیید، و أخری بالعمل المبطل</w:t>
      </w:r>
      <w:r>
        <w:rPr>
          <w:rStyle w:val="FootnoteAnchor"/>
          <w:rtl w:val="true"/>
        </w:rPr>
        <w:footnoteReference w:id="355"/>
      </w:r>
      <w:r>
        <w:rPr>
          <w:rFonts w:ascii="IRNazanin" w:hAnsi="IRNazanin" w:eastAsia="IRNazanin"/>
          <w:color w:val="111111"/>
          <w:sz w:val="28"/>
          <w:sz w:val="28"/>
          <w:szCs w:val="28"/>
          <w:rtl w:val="true"/>
          <w:lang w:bidi="fa-IR"/>
        </w:rPr>
        <w:t>للعمل به، و هو</w:t>
      </w:r>
      <w:r>
        <w:rPr>
          <w:rStyle w:val="FootnoteAnchor"/>
          <w:rtl w:val="true"/>
        </w:rPr>
        <w:footnoteReference w:id="356"/>
      </w:r>
      <w:r>
        <w:rPr>
          <w:rFonts w:ascii="IRNazanin" w:hAnsi="IRNazanin" w:eastAsia="IRNazanin"/>
          <w:color w:val="111111"/>
          <w:sz w:val="28"/>
          <w:sz w:val="28"/>
          <w:szCs w:val="28"/>
          <w:rtl w:val="true"/>
          <w:lang w:bidi="fa-IR"/>
        </w:rPr>
        <w:t xml:space="preserve">فاسد، لأنّه لا یکون إطلاق إلا فیما جرت هناک 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التّقیید بمنفصل، و دار الأمر بین الرجوع إلی المادّة أو الهیئة کان لهذا التّوهّم مجال، حیث انعقد للمطلق إطلاق، و قد استقرّ له ظهور و لو بقرینة الحکمة، فتأمّل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اطلاق مطلق هم مانند عموم عام، دلیل لفظی و دلالتش وضعیّه است و کأنّ اصلا تابع مقدّمات حکمت نیست و در نتیجه، آن ظهور اطلاقی را در محلّ خود، محفوظ نگاه داشته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هر طریق با آن ظهور اطلاقی، مخالف نمائید در حقیقت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ریشه توهّم، بی‌مورد و فاسد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موردی است که مقدّمات حکمت باشد و ما در فرض مسئله، اصلا نمی‌گذاریم مقدّمات حکمت، تحقّق پیدا کند لذا خلاف قاعده‌ای هم محقّق نشده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نسبت به قولشان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استدراک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مولا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هیچ‌گونه قید و شرطی ذکر نمی‌کرد فرضا بعد از یک روز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الاکرام بعد مجی‌ء زید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و ما مردّد شدیم که آیا مجی‌ء زید، دخالت در اطلاق هیئت دارد و اطلاق آن را مقیّد می‌کند یا اینکه قید مادّه هست و اطلاق مادّه را مقیّد می‌نماید در چنین موردی، بیان مرحوم شیخ، صحیح بود زیرا روز قبل که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ظهور اطلاقی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اطلاقی از نظر هیئت و یک ظهور اطلاقی از نظر مادّه، بعد از بیست و چهار ساعت که یک دلیل منفصل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فلیکن الاکرام بعد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آن قید را ارجاع به هیئت دهد نتیجتا نسبت به مادّه هم تأثیر می‌کند یعنی درعین‌حال که ظهور اطلاقی برای مادّه ثابت شده، زمینه اطلاق مادّه را از بین می‌برد امّا در موردی که قید را متّصلا بیان کرده و فرضا با یک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قید را ارجاع به هیئت دهیم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نسبت به مادّه، مقدّمات حکمت مطرح نیست و اگر تمام یا بعضی از مقدمات حکمت برای مادّه منعقد نشد هیچ‌گونه خلاف اصلی تحقّق پیدا نکرده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امر، دائر است بین اینکه آن قید را ارجاع به هیئت دهیم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حتّی اگر قید را ارجاع به هیئت دهیم، مرتکب خلاف ظاهر واصل نشده‌ایم زیرا از ابتدا، مانع تشکیل مقدّمات حکمت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خلاف ظاهری از نظر رجوع قید به هیئت مطرح است و نه خلاف ظاهری از نظر رجوع قید به مادّه، لذا چه ترجیحی دارد که بگوئیم قید را ارجاع به مادّه می‌دهیم و اطلاق هیئت را محفوظ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اشارة الی ضعف ما ادعاه من عدم کون العمل المشارک مع التقیید فی الاثر علی خلاف الاصل و ذلک لما اوردناه علیه نقضا و حلا کما عرفت آنفا فلا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و توجیه مذکور، نسبت به بیان شیخ اعظم، صحیح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حکمت، این است که قرینه‌ای بر تقیید، مطرح نباشد، امّا اختلافی هست که منظور از نبودن قرینه بر تقیید، این است که قرینه متّصل موجود نباشد یا اینکه اصلا قرینه‌ای نباشد و لو منفصلا؟</w:t>
      </w:r>
    </w:p>
    <w:p>
      <w:pPr>
        <w:pStyle w:val="BookText"/>
        <w:rPr/>
      </w:pPr>
      <w:r>
        <w:rPr>
          <w:rFonts w:ascii="IRNazanin" w:hAnsi="IRNazanin" w:eastAsia="IRNazanin"/>
          <w:color w:val="111111"/>
          <w:sz w:val="28"/>
          <w:sz w:val="28"/>
          <w:szCs w:val="28"/>
          <w:rtl w:val="true"/>
          <w:lang w:bidi="fa-IR"/>
        </w:rPr>
        <w:t xml:space="preserve">شیخ اعظم از کسانی هستند که معتقدند نبودن قرینه، اعمّ از قرینه متّصل و منفصل است یعنی اگر مولا فرضا بعد از یک ماه، قرینه‌ای بر تقیید، اقامه نمود، کشف می‌کنیم که از اوّل، مقدّمات حکمت، تمام نبوده زیرا نبودن قرینه، اختصاصی به قرینه متّصل ندارد لذا طبق مبنای شیخ اعظم در فرض اخیر مسئله که مولا بعد از بیست و چهار ساعت، مقیّد منفصلی ذکر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الاکرام بعد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اطلاقی، ثابت نشده زیرا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وجهی را که شیخ اعظم رحمه اللّه برای رجوع قید به مادّه، ذکر کردند، باطل است، نمی‌توان قید را به هیئت ارجاع داد و نمی‌توان آن را مربوط به مادّه دانست بلکه در صورت شک می‌توان با رجوع به اصول عملیّه و 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مشخص نمود</w:t>
      </w:r>
      <w:r>
        <w:rPr>
          <w:rFonts w:eastAsia="IRNazanin" w:cs="IRNazanin"/>
          <w:color w:val="111111"/>
          <w:sz w:val="28"/>
          <w:szCs w:val="28"/>
          <w:rtl w:val="true"/>
          <w:lang w:bidi="fa-IR"/>
        </w:rPr>
        <w:t>.</w:t>
      </w:r>
      <w:bookmarkStart w:id="276" w:name="pg12364_144928"/>
    </w:p>
    <w:p>
      <w:pPr>
        <w:pStyle w:val="BookText"/>
        <w:rPr/>
      </w:pPr>
      <w:bookmarkEnd w:id="27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النّفسیّ و الغیریّ، و حیث کان طلب شی‌ء و إیجابه لا یکاد یکون بلا داع، فإن کان الداعی فیه هو التّوصّل به إلی واجب، لا یکاد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التّوصّل بدونه إلیه، لتوقّفه علیه، فالواجب غیریّ، و إلا فهو نفسیّ، سواء کان الدّاعی محبوبیّة الواجب بنفسه، کالمعرفة باللّه، أو محبوبیّته بما له من فائدة مترتّبة علیه، کأکثر الواجبات من العبادات و التّوصّلیّات هذا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77" w:name="__RefHeading___Toc8794143_417432637"/>
      <w:bookmarkStart w:id="278" w:name="_Toc106"/>
      <w:bookmarkEnd w:id="277"/>
      <w:r>
        <w:rPr>
          <w:rtl w:val="true"/>
        </w:rPr>
        <w:t>واجب نفسی و غیری</w:t>
      </w:r>
      <w:bookmarkEnd w:id="278"/>
    </w:p>
    <w:p>
      <w:pPr>
        <w:pStyle w:val="Heading6"/>
        <w:numPr>
          <w:ilvl w:val="5"/>
          <w:numId w:val="1"/>
        </w:numPr>
        <w:rPr/>
      </w:pPr>
      <w:bookmarkStart w:id="279" w:name="__RefHeading___Toc8794145_417432637"/>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واجب نفسی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الاصول و معظم ابحاثها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تقسیمات 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را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تقسیم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که شی‌ء را واجب نموده و مورد طلب خویش قرار داده، مسلّما هدفی از آن دارد مثلا اگر سؤال کنیم که چرا صوم و صلات، واجب شده، پاسخش این است که برای تحقّق یک غایت و رسیدن به هدفی مطلوب من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مشخّص می‌شود که در واجبات، دو نوع هدف، منظور مولا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شی‌ء را واجب می‌کند که اگر از او سؤال کنیم چرا فلان شی‌ء را واجب نموده‌ای پاسخ مولا، این است که مقصود من از ایجاب آن شی‌ء، این است که شما از آن طریق، فلان واجب را در خارج، اتیان نمائید زیرا اگر شی‌ء اوّل، تحقّق پیدا نکند، امکان ندارد واجب دیگر محقّق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إِذا قُمْتُمْ إِلَی الصَّلاةِ فَاغْسِلُوا وُجُوهَکُمْ وَ أَیْدِیَکُمْ إِلَی الْمَرافِقِ وَ امْسَحُوا بِرُؤُسِکُمْ وَ أَرْجُلَکُمْ إِلَی الْکَعْبَیْنِ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لا یخفی أنّ الدّاعی لو کان هو محبوبیّته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بماله من الفائدة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الواجب فی الحقیقة واجبا غیریّا، فإنّه لو لم یکن وجود هذه الفائدة لازما، لما دعی إلی ایجاب ذی الفائدة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سؤال کنیم علّت ایجاب غسل، مسح و وضو چیست، جوابش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تحصیل نشود، آن واجب دیگر که عبارت از نماز هست، امکانی برای تحقّق و رسیدن به آن، وجود ندارد پس هدف از ایجاب وضو و تحصیل طهارت، این است که شما بتوانید نماز را در خارج، اتیان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چون هدف از ایجاب وضو، امکان رسیدن و اتیان واجب دیگری به نام صلات هست ما از وجوب وضو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می‌گوئیم وضو، بنفسه و برای خودش واجب نشده بلکه برای واجب دیگری به نام نماز، وجوب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آن است که غایتش توصّل به واجب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سؤال کنیم که چرا نماز، واجب شده، پاسخش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کرده‌اند نه به خاطر اینکه شما به وسیله نماز قدرت بر اتیان واجب دیگری پیدا کنید و هدف و غایت من از ایجاب نماز، نفس صلات است لذا از وجوب نماز به وجوب نفسی تعبیر می‌کنیم 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 ما وجب لاجل التّوصل الی الغیر و الواجب النّفسیّ ما وجب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نفسی، ممکن است داعی و انگیزه مولا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بنفسه محبوب و غایت الغایات هست مانند معرفت اللّه که ما فوق آن، غایتی تصوّر نمی‌شود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اللّه برای آثارش واجب شده؛ ممکن است مولا شی‌ء را به خاطر آثارش واجب کرده باشد مانند اکثر واجبات تعبّدی و توصلی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نفسیّه‌ای که به خاطر آثار و فوائدشان وجوب، پیدا کرده‌اند</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مذکور از واجب غیری،</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 کان وجودها محبوبا لزوما، إلا أنّه حیث کانت من الخواصّ المترتّبة علی الأفعال التی لیست داخلة تحت قدرة المکلف، لما کاد یتعلّق بها الإیجاب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داخلة تحت القدرة، لدخول أسبابها تحتها، و القدرة علی السبب قدرة علی المسبّب، و هو واضح، و إلا لما صحّ وقوع مثل التّطهیر و التّملیک و التّزویج و الطّلاق و العتاق إلی غیر ذلک من المسبّبات، موردا لحکم من الأحکام التّکلیفیّة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غیری باشد زیرا مولا نماز را برای آثارش که عبارت از معراجیّت مؤمن، قربان کلّ تقی و نهی از فحشا و منکر هست، واجب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تحصیل آثار مذکور، لازم است یا مستحب؟</w:t>
      </w:r>
    </w:p>
    <w:p>
      <w:pPr>
        <w:pStyle w:val="BookText"/>
        <w:rPr/>
      </w:pPr>
      <w:r>
        <w:rPr>
          <w:rFonts w:ascii="IRNazanin" w:hAnsi="IRNazanin" w:eastAsia="IRNazanin"/>
          <w:color w:val="111111"/>
          <w:sz w:val="28"/>
          <w:sz w:val="28"/>
          <w:szCs w:val="28"/>
          <w:rtl w:val="true"/>
          <w:lang w:bidi="fa-IR"/>
        </w:rPr>
        <w:t>اگر تحصیلش لازم نیست پس چرا مولا نماز را برای رسیدن به آن آثار، واجب کرده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آثار مذکور، واجب التحصیل نباشد، داعی به ایجاب نماز هم نمی‌شود پس ناچار هستید،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لزوم تحصیل دارد، در این صورت است که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هم نسبت به آن آثار، مانند وضو، نسبت به طهارت است و وجوب غیری دارد نه وجوب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آثار و خواص، محبوبیّت لزومی دارد امّا درعین‌حال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نماز و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وضو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هست، وضو، واجب غیری هست و ذی‌المقدّمه‌اش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تحت قدرت مکلّف هست و هر دو از افعال مکلّف می‌باشد امّا نماز، نسبت به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مکلّف هست ولی آثارش که عبارت از معراجیّت و نهی از فحشا و امثال آن باشد، فعل مکلّف و تحت قدرت او نیست و نمی‌شود حکم و تکلیف لزومی به آن تعلّق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آن آثار، مقدور مکلّف نیست آیا اصلا و مطلقا مقدور نیست یعنی حتّی با واسطه نماز هم مقدور مکلّف نیست یا اینکه به وسیله نماز، مقدور مکلّف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با واسطه نماز، آثار مذکور، متعلّق قدرت، قرار می‌گیرد و در نتیجه، واجب اصلی</w:t>
      </w:r>
    </w:p>
    <w:p>
      <w:pPr>
        <w:pStyle w:val="BookText"/>
        <w:rPr/>
      </w:pPr>
      <w:r>
        <w:rPr>
          <w:rFonts w:ascii="IRNazanin" w:hAnsi="IRNazanin" w:eastAsia="IRNazanin"/>
          <w:color w:val="111111"/>
          <w:sz w:val="28"/>
          <w:sz w:val="28"/>
          <w:szCs w:val="28"/>
          <w:rtl w:val="true"/>
          <w:lang w:bidi="fa-IR"/>
        </w:rPr>
        <w:t>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الأثر المترتّب علیه و إن کان لازما، إلا أنّ ذا الأثر لما کان معنونا بعنوان حسن یستقلّ العقل بمدح فاعله، بل و بذمّ تارکه، صار متعلّقا للإیجاب بما هو کذلک، و لا ینافیه کونه مقدّمة لأمر مطلوب واقعا، بخلاف الواجب الغیری، لتمحّض وجوبه فی أنه لکونه مقدّمة لواجب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أیضا لا ینافی أن یکون معنونا بعنوان حسن فی نفسه، إلا أنّه لا دخل له فی إیجابه الغیریّ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نفسی، همان آثار هستند و صلات هم وجوب غیری دارد و مقدّمه توصّل به آن واجب نفسی و آن آثار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مستقیما مقدور مکلّف نیست امّا غیر مستقیم، تحت قدرت مکلّف می‌باشد و نظایری هم برای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وضو، بحثی هست که وضو، شرط نماز نیست بلکه طهارت معنوی، شرط نماز است که مثلا به وسیله وضو یا غسل حاصل می‌شود و بدیهی است که آن طهارت معنوی و حالت نفسانی، مقدور مکلّف نیست بلکه انسان، قدرت بر ایجاد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قدرت بر سبب، قدرت بر مسبّب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عبد خود را امر به تملیک فلان خانه برای زید نمود آیا می‌توان گفت تملیک، مقدور عبد نیست؟</w:t>
      </w:r>
    </w:p>
    <w:p>
      <w:pPr>
        <w:pStyle w:val="BookText"/>
        <w:rPr/>
      </w:pPr>
      <w:r>
        <w:rPr>
          <w:rFonts w:ascii="IRNazanin" w:hAnsi="IRNazanin" w:eastAsia="IRNazanin"/>
          <w:color w:val="111111"/>
          <w:sz w:val="28"/>
          <w:sz w:val="28"/>
          <w:szCs w:val="28"/>
          <w:rtl w:val="true"/>
          <w:lang w:bidi="fa-IR"/>
        </w:rPr>
        <w:t>عبد مستقیما قدرت بر تملیک ندارد امّا تملیک با واسطه اسباب مملّکه مانند بعت، اشتریت و امثال آن، مقدور مکلّف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تزویج، طلاق و عتاق هم عبد مستقیما قدرت بر تزویج و عتاق ندارد بلکه اسباب آن‌ها تحت قدرت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اشکال مذکور بر تعریف واجب نفسی، ثابت است لکن مصنّف خودشان راه‌حلّی را ارائه کرده‌اند که چندان جالب هم نیست و اینک به بیان آن می‌پردازیم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حلّ اشکال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نفسی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امثال آن واجب نفسی، علاوه بر آثار و خواص مذکور، یک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منطبق بر نفس صلات هست که در کمال حسن می‌باشد به نحوی که اگر مکلّف، آن را تحصیل کند، عقل مستقلا حکم به استحقاق مدح فاعل آن می‌کند و چنانچه کسی آن را ترک نماید، استحقاق مذمّت دارد البته عنوان مذکور، مانند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اگر کسی احسان و نیکی کند مورد ستایش قرار می‌گیرد امّا چنانچه آن را ترک نماید مورد مذمت، واقع نمی‌شود به خلاف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نماز وجود دارد که فاعلش مستحقّ مدح و تارکش مستحقّ ذم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داعی بر ایجاب صلات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بر ایجاب صلات،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البته آثار و خواصّ نماز، مانند معراجیّت مؤمن و نهی از فحشا، محرّک بر ایجاب نماز نبوده یعنی درعین‌حال که آثار مذکور در کمال اهمیّت و لازم التّحصیل است امّا در ایجاب نماز، مدخلیّت نداشته بلکه آن عنوان، محرّک و انگیزه ایجاب صلات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وضو، مطلب این‌طور نیست یعنی درباره وضو یا اصلا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و یا اگر وجود داشته باشد داعی بر وجوب وضو، آن عنوان نبوده بلکه انگیزه بر ایجاب وضو، امکان توصّل و رسیدن به نماز بوده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فرض کنید که هم در صلات و هم در وضو، دو جهت موجود است و در هریک از آن دو، عنوان حسن لازم التّحصیل وجود دارد و هریک از آن دو، خواص و آثاری دارند که اثر وضو، امکان توصّل به صلات است و اثر صلات هم معراجیّت مؤمن می‌باشد و هر دو اثر، لازم التّحصیل است امّا فرقشان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ایجاب وضو، مدخلیّت داشته همان آثار و خواصّ هست که</w:t>
      </w:r>
    </w:p>
    <w:p>
      <w:pPr>
        <w:pStyle w:val="BookText"/>
        <w:rPr/>
      </w:pPr>
      <w:r>
        <w:rPr>
          <w:rFonts w:ascii="IRNazanin" w:hAnsi="IRNazanin" w:eastAsia="IRNazanin"/>
          <w:color w:val="111111"/>
          <w:sz w:val="28"/>
          <w:sz w:val="28"/>
          <w:szCs w:val="28"/>
          <w:rtl w:val="true"/>
          <w:lang w:bidi="fa-IR"/>
        </w:rPr>
        <w:t>و لعلّه مراد من فسّرهما بما أمر به لنفسه، و ما أمر به لأجل غیره، فلا یتوجّه علیه الاعتراض بأنّ جلّ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أن یکون من الواجبات الغیریّة، فإن المطلوب النفسی قلّما یوجد فی الأوامر، فإنّ جلّها مطلوبات لأجل الغایات التی هی خارجة عن حقیقتها،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از رسیدن به ذی المقدّمه و نماز می‌باشد امّا در باب صلات، آنچه که در ایجاب، دخیل بوده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آثاری مانند معراجیّت مؤمن با اینکه لازم التّحصیل است ولی مدخلیّتی در ایجاب صلات نداشته پس فارق بین وضو و صلات، این است که وضو را واجب غیری می‌دانیم امّا نماز را واجب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تعریفی از واجب نفسی و غیری کرده‌اند که شاید مرادشان همان بیانی باشد که ما اخیرا عنوان کرده‌ایم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واجب نفسی و غیری را به این نحو، تفسیر و تعریف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 به لنفسه و امر به لاجل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نفسی، آن است که برای خودش امر شده پس باید در خودش جهت امر داشته باشد و جهت امرش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واجب غیری، آن است که برای خاطر غیر، مأمور به واقع شده، برای توصّل به ذی المقدّمه، واجب شده و اگر خودش هم عنوان حسن لازم التّحصیل داشته باشد، مدخلیّتی در ایجابش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آن‌ها به بیان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کند، اشکالی که راجع به واجبات نفسیّه شده، حل می‌شود و چنانچه کسی بگوید اکثر</w:t>
      </w:r>
      <w:r>
        <w:rPr>
          <w:rStyle w:val="FootnoteAnchor"/>
          <w:rtl w:val="true"/>
        </w:rPr>
        <w:footnoteReference w:id="362"/>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الواجبات لو لا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آثاری مانند معراجیّت دارد که لازم التّحصیل هست و نماز، نسبت به آن آثار، جنبه</w:t>
      </w:r>
    </w:p>
    <w:p>
      <w:pPr>
        <w:pStyle w:val="BookText"/>
        <w:rPr/>
      </w:pPr>
      <w:r>
        <w:rPr>
          <w:rFonts w:ascii="IRNazanin" w:hAnsi="IRNazanin" w:eastAsia="IRNazanin"/>
          <w:color w:val="111111"/>
          <w:sz w:val="28"/>
          <w:sz w:val="28"/>
          <w:szCs w:val="28"/>
          <w:rtl w:val="true"/>
          <w:lang w:bidi="fa-IR"/>
        </w:rPr>
        <w:t xml:space="preserve">ثمّ إنّه لا إشکال فیما إذا علم بأحد القسمین، و أمّا إذا شکّ فی واجب أنّه نفسیّ أو غیریّ، فالتّحقیق أنّ الهیئة، و إن کانت موضوعة لما یعمّهما، إلا أنّ إطلاقها یقتضی کونه نفسیّا، فإنّه لو کان شرطا لغیره لوجب التّنبیه علیه علی المتکلّم الحکیم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مقدّمیّت دارد، در جوابش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نماز، آثاری دارد امّا به چه دلیل، ایجاب نماز برای خاطر آن آثار و خواص هست بلکه شاید ایجابش برای خودش و برای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عدم تمامیته فی بعض الواجبات النفسیة التوصلیة کدفن المیت و کفنه و ایّ عنوان حسن منطبق علیهما و لیس ایجابهما الا لاجل المصالح المترتبة علیهما مثل حفظه عن تغیّر ریحه و غیره بل فی بعض العبادات الذی لیس فیه حسن ابدا و القرب فیه یحصل باتیانه بقصد الامر او لاجل المولی کما اعترف به فی هامش اجتماع الامر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اکثر العبادات لیس فی ذاته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خواصّ واجبات را آیات و روایات بیان کرده امّا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ناشی شده و چه کسی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 شی‌ء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لازم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امّا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مدخلیّتی در ایجابش نداشته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امتیازی است که برای عنوان مذکور، قائل می‌شوید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احراز شد که مثلا فلان شی‌ء، واجب نفسی هست، مشکلی نداریم و</w:t>
      </w:r>
    </w:p>
    <w:p>
      <w:pPr>
        <w:pStyle w:val="BookText"/>
        <w:rPr/>
      </w:pPr>
      <w:r>
        <w:rPr>
          <w:rFonts w:ascii="IRNazanin" w:hAnsi="IRNazanin" w:eastAsia="IRNazanin"/>
          <w:color w:val="111111"/>
          <w:sz w:val="28"/>
          <w:sz w:val="28"/>
          <w:szCs w:val="28"/>
          <w:rtl w:val="true"/>
          <w:lang w:bidi="fa-IR"/>
        </w:rPr>
        <w:t>همچنین اگر مسلّم شد که واجب غیری هست بحثی نداریم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وجوب شی‌ء برای ما احراز شد امّا تردید داشتیم که آیا آن شی‌ء به نحو واجب نفسی، وجوب دارد یا اینکه وجوبش به نحو واجب غیری</w:t>
      </w:r>
      <w:r>
        <w:rPr>
          <w:rStyle w:val="FootnoteAnchor"/>
          <w:rtl w:val="true"/>
        </w:rPr>
        <w:footnoteReference w:id="364"/>
      </w:r>
      <w:r>
        <w:rPr>
          <w:rFonts w:ascii="IRNazanin" w:hAnsi="IRNazanin" w:eastAsia="IRNazanin"/>
          <w:color w:val="111111"/>
          <w:sz w:val="28"/>
          <w:sz w:val="28"/>
          <w:szCs w:val="28"/>
          <w:rtl w:val="true"/>
          <w:lang w:bidi="fa-IR"/>
        </w:rPr>
        <w:t>است در این صورت راه حلّ مشکل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هیئت امر برای جامع طلب، وضع شده که هم بر واجب نفسی، صادق است هم غیری امّا درعین‌حال، مقتضای اطلاق هیئت امر،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و آن موضوع، دارای وجوب نفسی می‌باشد نه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مولائی در مقام بیان باشد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مقیّد نکند و نگوید که وجوب اکرام درصورتی است که فلان شی‌ء هم واجب باشد در این صورت، اطلاق مفاد هیئت، اقتضا می‌کند که وجوب، علی جمیع التّقادیر، ثابت باشد و می‌دانید که وجوب علی جمیع التّقادیر، همان وجوب نفسی می‌باشد زیرا واجب غیری علی جمیع التّقادیر، وجوبی ندارد بلکه تنها در صورتی واجب است که ذی‌المقدّمه آن،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واجب اذا کانت 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واجب غیری، دارای قید هست امّا واجب نفسی، قیدی ندارد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در مقام بیان باشد و قرینه‌ای بر تقیید، اقامه نکند، مقتضای اطلاق هیئت، وجوب نفسی است</w:t>
      </w:r>
      <w:r>
        <w:rPr>
          <w:rFonts w:eastAsia="IRNazanin" w:cs="IRNazanin"/>
          <w:color w:val="111111"/>
          <w:sz w:val="28"/>
          <w:szCs w:val="28"/>
          <w:rtl w:val="true"/>
          <w:lang w:bidi="fa-IR"/>
        </w:rPr>
        <w:t>.</w:t>
      </w:r>
      <w:bookmarkStart w:id="281" w:name="pg12364_144936"/>
    </w:p>
    <w:p>
      <w:pPr>
        <w:pStyle w:val="BookText"/>
        <w:rPr/>
      </w:pPr>
      <w:bookmarkEnd w:id="281"/>
      <w:r>
        <w:rPr>
          <w:rFonts w:ascii="IRNazanin" w:hAnsi="IRNazanin" w:eastAsia="IRNazanin"/>
          <w:color w:val="111111"/>
          <w:sz w:val="28"/>
          <w:sz w:val="28"/>
          <w:szCs w:val="28"/>
          <w:rtl w:val="true"/>
          <w:lang w:bidi="fa-IR"/>
        </w:rPr>
        <w:t xml:space="preserve">و أمّا ما قیل من أنّه لا وجه للاستناد إلی إطلاق الهیئة، لدفع الشّک المذکور، بعد کون مفادها الأفراد التی لا یعقل فیها التّقیید، نعم لو کان مفاد الأمر هو مفهوم الطّلب، صحّ القول بالإطلاق، لکنّه بمراحل من الواقع، إذ لا شکّ فی اتّصاف الفعل بالمطلوبیّة بالطّلب المستفاد من الأمر، و لا یعقل اتّصاف المطلوب بالمطلوبیّة بواسطة مفهوم الطّلب، فإنّ الفعل یصیر مرادا بواسطة تعلّق واقع الارادة و حقیقتها، لا بواسطة مفهومها، و ذلک واضح لا یعتریه ریب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82" w:name="__RefHeading___Toc8794147_417432637"/>
      <w:bookmarkStart w:id="283" w:name="_Toc108"/>
      <w:bookmarkEnd w:id="282"/>
      <w:r>
        <w:rPr>
          <w:rtl w:val="true"/>
        </w:rPr>
        <w:t>شک در نفسیّت و غیریّت واجب</w:t>
      </w:r>
      <w:bookmarkEnd w:id="283"/>
    </w:p>
    <w:p>
      <w:pPr>
        <w:pStyle w:val="Heading6"/>
        <w:numPr>
          <w:ilvl w:val="5"/>
          <w:numId w:val="1"/>
        </w:numPr>
        <w:rPr/>
      </w:pPr>
      <w:bookmarkStart w:id="284" w:name="__RefHeading___Toc8794149_417432637"/>
      <w:bookmarkStart w:id="285" w:name="_Toc109"/>
      <w:bookmarkEnd w:id="284"/>
      <w:r>
        <w:rPr>
          <w:rtl w:val="true"/>
        </w:rPr>
        <w:t>«</w:t>
      </w:r>
      <w:r>
        <w:rPr>
          <w:rtl w:val="true"/>
        </w:rPr>
        <w:t>نقد و بررسی کلام شیخ اعظم</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کلام شیخ اعظم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طبق همان مبنائی که در واجب مشروط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قید مادّه هست و اصولا هیئت امر، اطلاقی ندارد تا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نفسیّت و غیریّت نمی‌توان به اطلاق هیئت تمسّک نمود و گفت نفسیّت</w:t>
      </w:r>
    </w:p>
    <w:p>
      <w:pPr>
        <w:pStyle w:val="BookText"/>
        <w:rPr/>
      </w:pPr>
      <w:r>
        <w:rPr>
          <w:rFonts w:ascii="IRNazanin" w:hAnsi="IRNazanin" w:eastAsia="IRNazanin"/>
          <w:color w:val="111111"/>
          <w:sz w:val="28"/>
          <w:sz w:val="28"/>
          <w:szCs w:val="28"/>
          <w:rtl w:val="true"/>
          <w:lang w:bidi="fa-IR"/>
        </w:rPr>
        <w:t>را استکشاف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خاص است</w:t>
      </w:r>
      <w:r>
        <w:rPr>
          <w:rStyle w:val="FootnoteAnchor"/>
          <w:rtl w:val="true"/>
        </w:rPr>
        <w:footnoteReference w:id="366"/>
      </w:r>
      <w:r>
        <w:rPr>
          <w:rFonts w:ascii="IRNazanin" w:hAnsi="IRNazanin" w:eastAsia="IRNazanin"/>
          <w:color w:val="111111"/>
          <w:sz w:val="28"/>
          <w:sz w:val="28"/>
          <w:szCs w:val="28"/>
          <w:rtl w:val="true"/>
          <w:lang w:bidi="fa-IR"/>
        </w:rPr>
        <w:t>در باب هیئت هم وضع، عام و موضوع له خاص هست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هیئت امر را برای مفهوم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ننموده بلکه کلّی طلب را در نظر گرفته امّا هیئت امر را برای جزئیات، مصادیق و افراد طلب وضع کرده و جزئی، اطلاق ندارد تا اینکه قابل تقیید باشد، اطلاق و تقیید از شئون کلّیّات است، جزئی که عبارت از یک مصداق خارجی و ذهنی است قابل تضییق و توسعه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رقبه را مقیّد به ایمان نمائید امّا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زیدی را که یک مصداق خارجی هست مقیّد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اطلاق هیئت، نفسیّت را استکشاف نمود؟</w:t>
      </w:r>
    </w:p>
    <w:p>
      <w:pPr>
        <w:pStyle w:val="BookText"/>
        <w:rPr/>
      </w:pPr>
      <w:r>
        <w:rPr>
          <w:rFonts w:ascii="IRNazanin" w:hAnsi="IRNazanin" w:eastAsia="IRNazanin"/>
          <w:color w:val="111111"/>
          <w:sz w:val="28"/>
          <w:sz w:val="28"/>
          <w:szCs w:val="28"/>
          <w:rtl w:val="true"/>
          <w:lang w:bidi="fa-IR"/>
        </w:rPr>
        <w:t>مرحوم شیخ، استدراکی نموده‌اند که عمده تکیه کلامشان هم همین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موضوع له هیئت را مفهوم طلب بدانیم در این صورت هیئت، قابلیّت تقیید دارد، مسأله اطلاق هیئت و استکشاف نفسیّت هیئت از طریق اطلاق هیئت، مطرح می‌شود امّا این مطلب با واقعیّت، فاصله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بمراحل من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 گفت هیئت امر برای مفهوم طلب وضع شده؟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را همراه با مثالی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لحاظ اینکه هیئت امر، دارای مادّه‌ای به نام صلات هست، وصفی برای آن، ترتیب داده،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مطلوبة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عنوان مطلوبیّت، بعد از تعلّق امر، نسبت به صلات، تصوّر و حاصل می‌گردد بنابراین، تعلّق امر نسبت به صلات، موجب تحقّق وصفی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مطلوبیّت چیست و از کجا ناشی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مطلوبیّت نماز به خاطر تعلّق مفهوم طلب، نسبت به آن نیست زیرا مفهوم طلب، موجب تحقق عنوان مطلوبیّت نمی‌شود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 طلب و اراده</w:t>
      </w:r>
      <w:r>
        <w:rPr>
          <w:rStyle w:val="FootnoteAnchor"/>
          <w:rtl w:val="true"/>
        </w:rPr>
        <w:footnoteReference w:id="367"/>
      </w:r>
      <w:r>
        <w:rPr>
          <w:rFonts w:ascii="IRNazanin" w:hAnsi="IRNazanin" w:eastAsia="IRNazanin"/>
          <w:color w:val="111111"/>
          <w:sz w:val="28"/>
          <w:sz w:val="28"/>
          <w:szCs w:val="28"/>
          <w:rtl w:val="true"/>
          <w:lang w:bidi="fa-IR"/>
        </w:rPr>
        <w:t>حقیقی مولا به صلات تعلّق گرفته، شما عنوان مطلوبیّت را به آن می‌دهید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مطالب گذشته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 حقیقی که قائم به نفس مولا هست، یک فرد و یک مصداق از مفهوم طلب می‌باشد بنابراین، مفاد صیغه امر و هیئت افعل، همان فرد و جزئی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مولا امری صادر می‌کند شما می‌گوئید مأمور به و اکرام زید، محبوب مولا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طلب، کلّیّت ندارد لذا از این مطلب، کشف می‌کنیم که مفاد هیئت امر، جزئی و یک فرد از طلب هست، کلّی نمی‌باشد تا اینکه اطلاق داشته باشد و قابل تضییق و تقیید باشد پس در صورت شک در نفسیّت و غیریّت نمی‌توان به اطلاق هیئت، تمسّک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الهیئة لا تدلّ علی الکلّی حتّی یکون مطلقا و حتّی یکون قابلا للتّقیید</w:t>
      </w:r>
      <w:r>
        <w:rPr>
          <w:rFonts w:eastAsia="IRNazanin" w:cs="IRNazanin"/>
          <w:color w:val="111111"/>
          <w:sz w:val="28"/>
          <w:szCs w:val="28"/>
          <w:rtl w:val="true"/>
          <w:lang w:bidi="fa-IR"/>
        </w:rPr>
        <w:t>.»</w:t>
      </w:r>
      <w:bookmarkStart w:id="286" w:name="pg12364_144939"/>
    </w:p>
    <w:p>
      <w:pPr>
        <w:pStyle w:val="BookText"/>
        <w:rPr/>
      </w:pPr>
      <w:bookmarkEnd w:id="286"/>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الأفراد، بل هو مفهوم الطّلب، کما عرفت تحقیقه فی وضع الحروف، و لا یکاد یکون فرد الطّلب الحقیقیّ، و الذی یکون بالحمل الشائع طلبا، و إلا لما صحّ إنشاؤه بها؛ ضرورة أنّه من الصّفات الخارجیّة النّاشئة من الأسباب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هو السّبب لإنشائه، کما یکون غیره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الفعل بالمطلوبیّة الواقعیّة و الإرادة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الدّاعیة إلی إیقاع طلبه، و إنشاء إرادته بعثا نحو مطلوبه الحقیقیّ و تحریکا إلی مراده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اتّصافه بالطّلب الإنشائی أیضا، و الوجود الإنشائی لکلّ شی‌ء لیس إلا قصد حصول مفهومه بلفظه، کان هناک طلب حقیقیّ أو لم یکن، بل کان إنشاؤه بسبب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الخلط و الاشتباه تعارف التعبیر عن مفاد الصّیغة بالطّلب المطلق، فتوهّم منه أنّ مفاد الصّیغة یکون طلبا حقیقیّا، یصدق علیه الطّلب بالحمل الشائع، و لعمری إنّه من قبیل اشتباه المفهوم بالمصداق، فالطّلب الحقیقیّ إذا لم یکن قابلا للتّقیید لا یقتضی أن لا یکون مفاد الهیئة قابلا له، و إن تعارف تسمیته بالطّلب أیضا، و عدم تقییده بالإنشائی لوضوح إرادة خصوصه، و إنّ الطّلب الحقیقی لا یکاد ینشأ بها،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فانقدح بذلک صحّة تقیید مفاد الصّیغة بالشّرط، کما مرّها هنا بعض الکلام و قد تقدّم فی مسألة اتّحاد الطّلب و الإرادة ما یجدی فی المقام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87" w:name="__RefHeading___Toc8794151_417432637"/>
      <w:bookmarkStart w:id="288" w:name="_Toc110"/>
      <w:bookmarkEnd w:id="287"/>
      <w:r>
        <w:rPr>
          <w:rtl w:val="true"/>
        </w:rPr>
        <w:t>ایراد مصنّف بر کلام شیخ اعظم</w:t>
      </w:r>
      <w:bookmarkEnd w:id="288"/>
    </w:p>
    <w:p>
      <w:pPr>
        <w:pStyle w:val="BookText"/>
        <w:rPr/>
      </w:pPr>
      <w:r>
        <w:rPr>
          <w:rFonts w:ascii="IRNazanin" w:hAnsi="IRNazanin" w:eastAsia="IRNazanin"/>
          <w:color w:val="111111"/>
          <w:sz w:val="28"/>
          <w:sz w:val="28"/>
          <w:szCs w:val="28"/>
          <w:rtl w:val="true"/>
          <w:lang w:bidi="fa-IR"/>
        </w:rPr>
        <w:t>ایراد</w:t>
      </w:r>
      <w:r>
        <w:rPr>
          <w:rStyle w:val="FootnoteAnchor"/>
          <w:rtl w:val="true"/>
        </w:rPr>
        <w:footnoteReference w:id="368"/>
      </w:r>
      <w:r>
        <w:rPr>
          <w:rFonts w:ascii="IRNazanin" w:hAnsi="IRNazanin" w:eastAsia="IRNazanin"/>
          <w:color w:val="111111"/>
          <w:sz w:val="28"/>
          <w:sz w:val="28"/>
          <w:szCs w:val="28"/>
          <w:rtl w:val="true"/>
          <w:lang w:bidi="fa-IR"/>
        </w:rPr>
        <w:t>مصنّف بر کلام شیخ اعظم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طلب و اراده، بیان کردیم</w:t>
      </w:r>
      <w:r>
        <w:rPr>
          <w:rStyle w:val="FootnoteAnchor"/>
          <w:rtl w:val="true"/>
        </w:rPr>
        <w:footnoteReference w:id="36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سه مصداق هست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حقیقی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خواست واقعی، باطنی و از اوصاف حقیقیّه نفس انسان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اشتیاقی که بالاترین مرحله شوق مؤکّد هست،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شوق مؤکّدی که در نفس مولا نسبت به اکرام زید</w:t>
      </w:r>
    </w:p>
    <w:p>
      <w:pPr>
        <w:pStyle w:val="BookText"/>
        <w:rPr/>
      </w:pPr>
      <w:r>
        <w:rPr>
          <w:rFonts w:ascii="IRNazanin" w:hAnsi="IRNazanin" w:eastAsia="IRNazanin"/>
          <w:color w:val="111111"/>
          <w:sz w:val="28"/>
          <w:sz w:val="28"/>
          <w:szCs w:val="28"/>
          <w:rtl w:val="true"/>
          <w:lang w:bidi="fa-IR"/>
        </w:rPr>
        <w:t>هست، مصداق حقیقی طلب و به تعبیر دیگر مصداق خارجی طلب می‌باشد و خارجیّت هر شی‌ء، متناسب با خود آن شی‌ء هست و بدیهی است که لزومی ندارد انسان، تمام واقعیّات را بالعین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ذهنی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فرضا شما که اکنون مشغول نظر به این مطالب هستید، هنگامی که کلمه طلب را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ذهن خود، تصوّر می‌نمائید بنابراین مصداق ذهنی طلب، همان تصوّراتی است که من و شما راجع به مفهوم طلب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انشائی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مفهومی را در نظر می‌گیرد و اراده می‌کند آن مفهوم به وسیله لفظی، تحقّق پیدا کند و غالبا در باب عقود و ایقاعات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نکاح، انسان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علقه زوجیّت را که یک امر اعتباری هست، ایجاد می‌کند، در محلّ بحث هم مولا اراده می‌کند به وسیله هیئت افعل، مفهوم طلب، انشا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مصنّف در پاسخ شیخ اعظم، 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 هستید هیئت برای قسم اوّل، یعنی طلب حقیقی و افراد واقعی 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الطّلب الحقیقی و الّذی یکون بالحمل الشّائع</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محل بحث هم مصادیق حقیقیّه مفهوم طلب، عبارت از طلب‌های حقیقی است که قائم به نفس مولا می‌باشد و حمل شایع تنها در همان مصادیق ثابت است امّا نسبت به وجودات ذهنیه یا انشائیه طلب، عنوان حمل شایع معروف، تحقّق ندارد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اگر این مطلب، صحیح باشد، بفرمائید که منشأ</w:t>
      </w:r>
    </w:p>
    <w:p>
      <w:pPr>
        <w:pStyle w:val="BookText"/>
        <w:rPr/>
      </w:pPr>
      <w:r>
        <w:rPr>
          <w:rFonts w:ascii="IRNazanin" w:hAnsi="IRNazanin" w:eastAsia="IRNazanin"/>
          <w:color w:val="111111"/>
          <w:sz w:val="28"/>
          <w:sz w:val="28"/>
          <w:szCs w:val="28"/>
          <w:rtl w:val="true"/>
          <w:lang w:bidi="fa-IR"/>
        </w:rPr>
        <w:t>اراده واقعی مولا چیست؟</w:t>
      </w:r>
    </w:p>
    <w:p>
      <w:pPr>
        <w:pStyle w:val="BookText"/>
        <w:rPr/>
      </w:pPr>
      <w:r>
        <w:rPr>
          <w:rFonts w:ascii="IRNazanin" w:hAnsi="IRNazanin" w:eastAsia="IRNazanin"/>
          <w:color w:val="111111"/>
          <w:sz w:val="28"/>
          <w:sz w:val="28"/>
          <w:szCs w:val="28"/>
          <w:rtl w:val="true"/>
          <w:lang w:bidi="fa-IR"/>
        </w:rPr>
        <w:t>باید بگوئید که منشأ آن، مبادی خارجیّه است مثلا مولائی که اکرام زید را واجب نموده، ابتداء آن را تصوّر و فوائدش را کسر و انکسار و ملاحظه نموده که اکرام او محبوب است پس اراده حقیقیّه، ناشی از اسباب خاصّه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هیئت برآن، دلالت می‌کند، عبارت از طلب انشائی هست و ارتباطی به طلب حقیقی ندارد و اصلا آیا اراده حقیقی، قابلیّت انشا دارد؟</w:t>
      </w:r>
    </w:p>
    <w:p>
      <w:pPr>
        <w:pStyle w:val="BookText"/>
        <w:rPr/>
      </w:pPr>
      <w:r>
        <w:rPr>
          <w:rFonts w:ascii="IRNazanin" w:hAnsi="IRNazanin" w:eastAsia="IRNazanin"/>
          <w:color w:val="111111"/>
          <w:sz w:val="28"/>
          <w:sz w:val="28"/>
          <w:szCs w:val="28"/>
          <w:rtl w:val="true"/>
          <w:lang w:bidi="fa-IR"/>
        </w:rPr>
        <w:t>خیر، بدیهی است که طلب انشائی، قابلیّت انشا دارد و اراده واقعی به تبع مبادی خود، یعنی تصوّر، تصدیق به فائده و عزم و جزم، قهرا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گفتیم مفاد هیئت، عبارت از طلب حقیقی هست، معنایش این است که انشاء مولا مربوط به آن طلب حقیقی می‌باشد درحالی‌که طلب حقیقی، قابل انشا نیست بلکه اگر مقدّماتش موجود شد، قهرا تحقّق پیدا می‌کند و چنانچه مبادی آن حاصل نشود، اصلا وجود پیدا نمی‌کند لذا می‌گوئیم مفهومی ندارد که انشا به طلب حقیقی تعلّق گیرد بلکه انشا به مفهوم طلب، متعلّق است، وجود انشائی، وجود مفهوم طلب هست و هیئت افعل هم برای همان معنا وضع شده لذا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هیئة افعل لا نشاء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له هیئت، عبارت از ایجاد مفهوم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مفهوم طلب را ایجاد می‌کند به عبارت دیگر، چرا به مفهوم طلب، وجود انشائی می‌دهد؟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اراده و طلب حقیقی، محرّک و علّت انشاء مفهوم طلب هست امّا طلب حقیقی، معنای امر نمی‌باشد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 منشأ الخلط و الاشتباه تعارف التعبیر عن مفاد الصّیغة بالطّلب المطلق فتوهم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گذشته، واضح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برای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خلطی واقع شده و نزد ایشان، اشتباه مفهوم به مصداق، رخ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ملاحظه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اوامر، طلب حقیقی، تحقّق دارد و گفته می‌شود هیئت امر، دلالت بر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 طلب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توهم نموده‌اند، طلب حقیقی</w:t>
      </w:r>
      <w:r>
        <w:rPr>
          <w:rStyle w:val="FootnoteAnchor"/>
          <w:rtl w:val="true"/>
        </w:rPr>
        <w:footnoteReference w:id="371"/>
      </w:r>
      <w:r>
        <w:rPr>
          <w:rFonts w:ascii="IRNazanin" w:hAnsi="IRNazanin" w:eastAsia="IRNazanin"/>
          <w:color w:val="111111"/>
          <w:sz w:val="28"/>
          <w:sz w:val="28"/>
          <w:szCs w:val="28"/>
          <w:rtl w:val="true"/>
          <w:lang w:bidi="fa-IR"/>
        </w:rPr>
        <w:t>، مفاد هیئت است درحالی‌که طلب حقیقی، محرّک امر مولا هست و مفاد امر و هیئت افعل، انشاء مفهوم طلب</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انشائی مفهوم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بیان کردیم گاهی هم حقیقتا هیئت افعل، استعمال می‌شود امّا مولا اصلا اراده و طلب حقیقی ندارد مانند اوامر امتحانی و اعتذاری، و اگر هم بگوئید عنوان مجاز دارد، ممکن است چنین عنوان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هیئت افعل را برای انشاء مفهوم طلب، وضع کرده امّا درصورتی‌که محرّکش طلب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 موردی که طلب حقیقی، تحقّق داشته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عنوان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هیئت، مفهوم طلب است و مفهوم طلب هم، به وسیله، هیئت ایجاد می‌شود، کلّی و دارای اطلاق هست و اطلاق هم قابل تقیید می‌باشد، اگر مولا قرینه‌ای بر تقیید، اقامه نکند از طریق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در نفسیّت و غیریّت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نفسیّت می‌شود پس جواب مصنّف رحمه اللّه نسبت به کلام شیخ اعظم، این است که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توهم کرده‌اند وجود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موضوع له امر، طلب حقیقی هست درحالی‌که طلب حقیقی، ارتباطی به آن ندارد و موضوع له هیئت، همان مفهوم طلب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کان هناک إطلاق، و اما إذا لم یکن، فلا بد من الإتیان به فیما اذا کان التّکلیف بما احتمل کونه شرطا له فعلیّا، للعلم بوجوبه فعلا، و إن لم یعلم جهة وجوبه، و إلا فلا، لصیرورة الشّک فیه بدویّا،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تقدّم</w:t>
      </w:r>
      <w:r>
        <w:rPr>
          <w:rStyle w:val="FootnoteAnchor"/>
          <w:rtl w:val="true"/>
        </w:rPr>
        <w:footnoteReference w:id="373"/>
      </w:r>
      <w:r>
        <w:rPr>
          <w:rFonts w:ascii="IRNazanin" w:hAnsi="IRNazanin" w:eastAsia="IRNazanin"/>
          <w:color w:val="111111"/>
          <w:sz w:val="28"/>
          <w:sz w:val="28"/>
          <w:szCs w:val="28"/>
          <w:rtl w:val="true"/>
          <w:lang w:bidi="fa-IR"/>
        </w:rPr>
        <w:t>فی مسألة اتّحاد الطّلب و الارادة ما یجدی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اصل وجوب شی‌ء، محرز باشد امّا نفسیّت و غیریّت آن، مشکوک باشد، از طریق اطلاق هیئت، نفسیّت آن را ثابت می‌کنیم گرچه نظر شیخ اعظم برخلاف مصنّف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متذکّر می‌شویم که آن مطلب درصورتی است که مقدّمات حکمت، تمام باشد، مثلا مولا در مقام بیان تمام خصوصیّات بوده و قرینه‌ای هم بر تقیید اقامه نکرده امّا چنانچه در موردی مقدّمات حکمت، تمام نباشد، فرضا مولا در صدد است که اصل وجوب شی‌ء را بیان کند، نه نفسیّت یا غیریّت آن را، در این صورت نمی‌توان به اطلاق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اصل وجوب شی‌ء مسلّم است امّا نفسیّت و غیریّت آن، مردّد است آیا آن شی‌ء، لازم الاتیان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ذی‌المقدمه‌ای</w:t>
      </w:r>
      <w:r>
        <w:rPr>
          <w:rStyle w:val="FootnoteAnchor"/>
          <w:rtl w:val="true"/>
        </w:rPr>
        <w:footnoteReference w:id="374"/>
      </w:r>
      <w:r>
        <w:rPr>
          <w:rFonts w:ascii="IRNazanin" w:hAnsi="IRNazanin" w:eastAsia="IRNazanin"/>
          <w:color w:val="111111"/>
          <w:sz w:val="28"/>
          <w:sz w:val="28"/>
          <w:szCs w:val="28"/>
          <w:rtl w:val="true"/>
          <w:lang w:bidi="fa-IR"/>
        </w:rPr>
        <w:t>را که احتمال می‌دهید فلان شی‌ء برای آن، وجوب غیری پیدا کرده، وجوبش فعلی</w:t>
      </w:r>
      <w:r>
        <w:rPr>
          <w:rStyle w:val="FootnoteAnchor"/>
          <w:rtl w:val="true"/>
        </w:rPr>
        <w:footnoteReference w:id="375"/>
      </w:r>
      <w:r>
        <w:rPr>
          <w:rFonts w:ascii="IRNazanin" w:hAnsi="IRNazanin" w:eastAsia="IRNazanin"/>
          <w:color w:val="111111"/>
          <w:sz w:val="28"/>
          <w:sz w:val="28"/>
          <w:szCs w:val="28"/>
          <w:rtl w:val="true"/>
          <w:lang w:bidi="fa-IR"/>
        </w:rPr>
        <w:t>باشد، باید آن شی‌ء را اتیان نمود زیرا آن شی‌ء را که نمی‌دانید وجوب نفسی دارد یا غیری، اگر وجوبش نفسی باشد که لازم الاتیان هست و چنانچه واجب غیری باشد چون ذی المقدّمه آن، اکنون وجوب فعلی دارد باید اتیان شود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289" w:name="pg12364_144944"/>
    </w:p>
    <w:p>
      <w:pPr>
        <w:pStyle w:val="BookText"/>
        <w:rPr/>
      </w:pPr>
      <w:bookmarkEnd w:id="289"/>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استحقاق الثّواب علی امتثال الأمر النّفسیّ و موافقته، و استحقاق العقاب علی عصیانه و مخالفته عقلا، و اما استحقاقهما علی امتثال الغیریّ و مخالفته، ففیه إشکال، و إن کان التّحقیق عدم الاستحقاق علی موافقته و مخالفته بما هو موافقة و مخالفة؛ ضرورة استقلال العقل بعدم الاستحقاق إلا لعقاب واحد، أو لثواب کذلک، فیما خالف الواجب و لم یأت بواحدة من مقدّماته علی کثرتها، أو وافقه و أتاه بماله من 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ذی‌المقدّمه‌ای را که احتمال می‌دهید فلان شی‌ء برای آن، وجوب غیری داشته باشد، وجوبش فعلی نباشد</w:t>
      </w:r>
      <w:r>
        <w:rPr>
          <w:rStyle w:val="FootnoteAnchor"/>
          <w:rtl w:val="true"/>
        </w:rPr>
        <w:footnoteReference w:id="377"/>
      </w:r>
      <w:r>
        <w:rPr>
          <w:rFonts w:ascii="IRNazanin" w:hAnsi="IRNazanin" w:eastAsia="IRNazanin"/>
          <w:color w:val="111111"/>
          <w:sz w:val="28"/>
          <w:sz w:val="28"/>
          <w:szCs w:val="28"/>
          <w:rtl w:val="true"/>
          <w:lang w:bidi="fa-IR"/>
        </w:rPr>
        <w:t>در حقیقت، شما شک دارید که آیا آن شی‌ء که مردّد بین واجب نفسی و غیری هست اکنون اتیان آن واجب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واجب نفسی باشد و ارتباطی با آن غیر نداشته باشد، اکنون لازم التّحصیل است امّا اگر واجب غیری باشد چون ذی‌المقدّمه‌اش فعلا وجوب ندارد، مقدمه آن‌هم واجب نیست پس کسی که شاکّ در نفسیّت و غیریّت هست در نتیجه، مردّد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الآن اتیان آن شی‌ء، واجب است یا نه و شکّ او در وجوب فعلی و عدم وجوب فعلی آن شی‌ء هست و در شبهه وجوبیّه بدویّه، مقتضای اصل برائت،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الاتیان به</w:t>
      </w:r>
      <w:r>
        <w:rPr>
          <w:rFonts w:eastAsia="IRNazanin" w:cs="IRNazanin"/>
          <w:color w:val="111111"/>
          <w:sz w:val="28"/>
          <w:szCs w:val="28"/>
          <w:rtl w:val="true"/>
          <w:lang w:bidi="fa-IR"/>
        </w:rPr>
        <w:t>.»</w:t>
      </w:r>
    </w:p>
    <w:p>
      <w:pPr>
        <w:pStyle w:val="Heading6"/>
        <w:numPr>
          <w:ilvl w:val="5"/>
          <w:numId w:val="1"/>
        </w:numPr>
        <w:rPr/>
      </w:pPr>
      <w:bookmarkStart w:id="290" w:name="__RefHeading___Toc8794153_417432637"/>
      <w:bookmarkStart w:id="291" w:name="_Toc111"/>
      <w:bookmarkEnd w:id="290"/>
      <w:r>
        <w:rPr>
          <w:rtl w:val="true"/>
        </w:rPr>
        <w:t>آیا موافقت و مخالفت با امر غیری، موجب استحقاق ثواب و عقاب است</w:t>
      </w:r>
      <w:bookmarkEnd w:id="291"/>
    </w:p>
    <w:p>
      <w:pPr>
        <w:pStyle w:val="Heading6"/>
        <w:numPr>
          <w:ilvl w:val="5"/>
          <w:numId w:val="1"/>
        </w:numPr>
        <w:rPr/>
      </w:pPr>
      <w:bookmarkStart w:id="292" w:name="__RefHeading___Toc8794155_417432637"/>
      <w:bookmarkStart w:id="293" w:name="_Toc112"/>
      <w:bookmarkEnd w:id="292"/>
      <w:r>
        <w:rPr>
          <w:rtl w:val="true"/>
        </w:rPr>
        <w:t>اشاره</w:t>
      </w:r>
      <w:bookmarkEnd w:id="2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وجود ندارد که اگر امر نفسی، امتثال شود، عقل، حکم به استحقاق مثوبت می‌کند و چنانچه با آن، مخالفت شود، حکم به استحقاق عقوبت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مطلب، تقریبا مورد تعرّض و بیان تمام اصولیین می‌باشد امّا آنچه که محلّ بحث، واقع شده، این است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امتثال امر غیری، موجب استحقاق مثوبت می‌شود و همچنین آیا مخالفت با امر غیری، باعث استحقاق عقوبت 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مصنّف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سپس تحقیق مطلب را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و موافقت امر غیری، موجبی برای استحقاق ثواب و عقاب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غیریّه، همان واجبات مقدّمیه هستند که یکی از آثارشان این است که ثواب و عقابی بر موافقت و مخالفتشان مترتّب نمی‌شود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عین حال که وجوب غیری دارد اگر کسی آن را اتیان کند مستحق ثواب نیست و چنانچه آن را ترک نماید از نظر ترک واجب غیری، استحقاق عقوبت ندارد و علّتش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استحقاق مثوبت و عقوبت، مربوط به قرب و بعد از مولا می‌باشد، آنچه که موجب قرب به مولا شود به تبعش استحقاق ثواب حاصل می‌گردد و آنچه که باعث بعد از او گردد، مقتضی استحقاق عقوبت است بنابراین استحقاق ثواب و عقاب از آثار و تبعات قرب و بعد از مولا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قرب به مولا و ترک آن، سبب بعد از مولا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البته بدیهی است که ترک مقدّمه، سبب می‌شود ذی المقدّمه ترک شود و ترک ذی المقدّمه، موجب بعد از مولا می‌شود امّا فعل و ترک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قرب و بعد از مولا ندارد بنابراین، واجبات غیری نه بر موافقتشان استحقاق مثوبت، ترتّب پیدا می‌کند و نه بر مخالفتشان استحقاق عقوبت حاصل می‌شود، فرضا کسی که وضو را ترک کرد و به تبعش ترک نماز، تحقق پیدا کرد به او خطاب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صلّیت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ذی المقدّمه با انجام ده مقدّمه، اتیان شود، انسان، استحقاق یک ثواب پیدا می‌کند که آن‌هم مربوط به ذی المقدّمه می‌باشد و چنانچه ذی المقدّمه با ده مقدّمه‌اش ترک شود فقط یک عقوبت برآن مترتّب می‌شود که مربوط به ذی المقدّمه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باستحقاق العقوبة علی المخالفة عند ترک المقدّمة، و بزیادة المثوبة علی الموافقة فیما لو أتی بالمقدّمات بما هی مقدّمات له، من باب أنّه یصیر حینئذ من أفضل الأعمال، حیث صار أشقّها، و علیه ینزّل ما ورد فی الأخبار من الثواب علی المقدّمات، أو علی التّفضّل فتأمّل جیّدا، و ذلک لبداهة أنّ موافقة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أمر لا بما هو شروع فی إطاعة الأمر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قربا، و لا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 المثوبة و العقوبة إنّما تکونان من تبعات القرب و البعد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عقوبت بر مخالفت ذی المقدّمه مترتب می‌شود امّا زمان استحقاق عقوبت، موقعی است که مکلّف، مقدّمه را ترک می‌کند زیرا با ترک مقدّمه، معقول نیست که ذی المقدّمه وجود پیدا کند مثلا کسی که مستطیع هست و می‌تواند مقدّمات سفر حج را فراهم کند امّا آن را ترک نمود، استحقاق عقوبت او بر ترک حج از زمان ترک مقدّمه، ثابت است و چنانچه شخص عادلی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زمان انجام مناسک حج نرسیده امّا چون او مقدّمات را ترک نموده و در ظرف خودش نمی‌تواند ذی المقدّمه را اتیان کند از هم‌اکنون استحقاق عقوبت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ثوابی مترتّب نمی‌شود پس چرا در بعضی از روایات، مثوبات فراوانی برای بعضی از مقدّمات، ذکر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سعید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غرفة 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الحسین ماشیا کتب اللّه له بکلّ خطوة و بکلّ قدم یرفعها و یضعها عتق رقبة من ولد إسماعیل الحدیث</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المنکدر،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علی شی‌ء صنعت ندمی علی ان لم احجّ ماشیا لانّی سمعت رسول اللّه صلّی اللّه علیه و آله و سلّم یقول من حجّ بیت اللّه ماشیا کتب اللّه له سبعة آلاف حسنة من حسنات الحرم،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حسنات الحرم؟ قال حسنة الف الف حسنة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المشاة فی الحج کفضل القمر لیلة</w:t>
      </w:r>
    </w:p>
    <w:p>
      <w:pPr>
        <w:pStyle w:val="BookText"/>
        <w:rPr/>
      </w:pPr>
      <w:r>
        <w:rPr>
          <w:rFonts w:ascii="IRNazanin" w:hAnsi="IRNazanin" w:eastAsia="IRNazanin"/>
          <w:color w:val="111111"/>
          <w:sz w:val="28"/>
          <w:sz w:val="28"/>
          <w:szCs w:val="28"/>
          <w:rtl w:val="true"/>
          <w:lang w:bidi="fa-IR"/>
        </w:rPr>
        <w:t>البدر علی سایر النجوم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قواعد و از نظر عقل، بر هیچ‌یک از مقدّمات، ثوابی</w:t>
      </w:r>
      <w:r>
        <w:rPr>
          <w:rStyle w:val="FootnoteAnchor"/>
          <w:rtl w:val="true"/>
        </w:rPr>
        <w:footnoteReference w:id="380"/>
      </w:r>
      <w:r>
        <w:rPr>
          <w:rFonts w:ascii="IRNazanin" w:hAnsi="IRNazanin" w:eastAsia="IRNazanin"/>
          <w:color w:val="111111"/>
          <w:sz w:val="28"/>
          <w:sz w:val="28"/>
          <w:szCs w:val="28"/>
          <w:rtl w:val="true"/>
          <w:lang w:bidi="fa-IR"/>
        </w:rPr>
        <w:t>مترتب نمی‌شود امّا پروردگار متعال از باب تفضّل و لطفی که نسبت به بندگان خود دارد برای بعضی از مقدّمات، مثوبات فراوانی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مقدّمه‌ای را اتیان می‌کند باید بررسی کنیم که هدف او چیست؟ مثلا گاهی فردی لباسش را تطهیر می‌کند امّا تطهیر لباس به خاطر خواندن نماز نیست بلکه به نظافت و طهارت لباس خود،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انسان، اوّلین مقدّمه‌ای را که انجام می‌دهد، منظورش توصّل به ذی المقدّمه و نماز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مورد مذکور باید قائل به 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تطهیر لباس، علاقه دارد و نظری به ذی المقدّمه ندارد هیچ‌گونه ثوابی بر عملش مترتّب نیست و استحقاق مثوبت و عقوبت فقط بر فعل و ترک ذی المقدّمه، مترتّب می‌شود امّا کسی که فرضا ده مقدّمه را برای توصّل به ذی المقدّمه انجام می‌دهد و ساعت‌ها وقت خود را مشغول می‌کند، عنوان دیگری به نام شروع در موافقت واجب نفسی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می‌شود لذا برای تحقّق عنوان شروع در اطاعت امر نفسی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زیادی مثوبت مطرح می‌گردد و این مطلب، طبق قاعده و از نظر عقل هم صحیح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روایات برای مقدّمات مثوباتی ذکر شده، آن مثوبات، مربوط به مقدّماتی هست که برای تحقّق ذی المقدّمه باشد، هر قدمی را که انسان برای زیارت سید الشّهدا علیه السّلام برمی‌دارد، دارای اجر جزیل می‌باشد امّا فرضا کسی که برای سیاحت به عراق و کربلا می‌رود و ضمنا به زیارت ابا عبد اللّه علیه السّلام مشرّف می‌شود، زیارت او با زیارت کسی که از</w:t>
      </w:r>
      <w:bookmarkStart w:id="294" w:name="pg12364_144948"/>
    </w:p>
    <w:p>
      <w:pPr>
        <w:pStyle w:val="BookText"/>
        <w:rPr/>
      </w:pPr>
      <w:bookmarkEnd w:id="294"/>
      <w:r>
        <w:rPr>
          <w:rFonts w:ascii="Amiri" w:hAnsi="Amiri" w:eastAsia="Amiri" w:cs="Amiri"/>
          <w:color w:val="111111"/>
          <w:sz w:val="28"/>
          <w:sz w:val="28"/>
          <w:szCs w:val="28"/>
          <w:rtl w:val="true"/>
          <w:lang w:bidi="ar-SA"/>
        </w:rPr>
        <w:t>اشکال و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إذا کان الأمر الغیریّ بما هو لا إطاعة له، و لا قرب فی موافقته، و لا مثوبة علی امتثاله، فکیف حال بعض المقدّمات؟ کالطّهارات، حیث لا شبهة فی حصول الإطاعة و القرب و المثوبة بموافقة أمرها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سفر، هر قدمش به منظور رسیدن به آن مرقد مطهّر بوده، متفاوت است و بین آن دو زیارت فاصله کاملا مشهودی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می‌گوئید بر امتثال و مخالفت امر غیری ثواب و عقابی</w:t>
      </w:r>
      <w:r>
        <w:rPr>
          <w:rStyle w:val="FootnoteAnchor"/>
          <w:rtl w:val="true"/>
        </w:rPr>
        <w:footnoteReference w:id="383"/>
      </w:r>
      <w:r>
        <w:rPr>
          <w:rFonts w:ascii="IRNazanin" w:hAnsi="IRNazanin" w:eastAsia="IRNazanin"/>
          <w:color w:val="111111"/>
          <w:sz w:val="28"/>
          <w:sz w:val="28"/>
          <w:szCs w:val="28"/>
          <w:rtl w:val="true"/>
          <w:lang w:bidi="fa-IR"/>
        </w:rPr>
        <w:t>مترتّب نمی‌شود و چرا روایات را برآن معنا حمل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موافقت امر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به‌عنوان شروع در اطاعت امر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قرب الی المولی نمی‌شود و همچنین مخالفت امر غیری باعث بعد از مولا نمی‌گردد درحالی‌که استحقاق مثوبت و عقوبت از تبعات قرب و بعد از مولا هست و تا وقتی که قرب الی المولی حاصل نشود استحقاق مثوبتی وجود ندارد و همچنین تا بعد عن المولی محقّق نشود، استحقاق عقوبت مطرح نمی‌گردد</w:t>
      </w:r>
      <w:r>
        <w:rPr>
          <w:rFonts w:eastAsia="IRNazanin" w:cs="IRNazanin"/>
          <w:color w:val="111111"/>
          <w:sz w:val="28"/>
          <w:szCs w:val="28"/>
          <w:rtl w:val="true"/>
          <w:lang w:bidi="fa-IR"/>
        </w:rPr>
        <w:t>.</w:t>
      </w:r>
    </w:p>
    <w:p>
      <w:pPr>
        <w:pStyle w:val="Heading6"/>
        <w:numPr>
          <w:ilvl w:val="5"/>
          <w:numId w:val="1"/>
        </w:numPr>
        <w:rPr/>
      </w:pPr>
      <w:bookmarkStart w:id="295" w:name="__RefHeading___Toc8794157_417432637"/>
      <w:bookmarkStart w:id="296" w:name="_Toc113"/>
      <w:bookmarkEnd w:id="295"/>
      <w:r>
        <w:rPr>
          <w:rtl w:val="true"/>
        </w:rPr>
        <w:t>بیان دو اشکال در مقدمات عبادیّه</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باب مقدّمات عبادیّه، مانند 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امر غیری</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عقابی</w:t>
      </w:r>
      <w:r>
        <w:rPr>
          <w:rStyle w:val="FootnoteAnchor"/>
          <w:rtl w:val="true"/>
        </w:rPr>
        <w:footnoteReference w:id="385"/>
      </w:r>
      <w:r>
        <w:rPr>
          <w:rFonts w:ascii="IRNazanin" w:hAnsi="IRNazanin" w:eastAsia="IRNazanin"/>
          <w:color w:val="111111"/>
          <w:sz w:val="28"/>
          <w:sz w:val="28"/>
          <w:szCs w:val="28"/>
          <w:rtl w:val="true"/>
          <w:lang w:bidi="fa-IR"/>
        </w:rPr>
        <w:t>بر موافقت و مخالفتش مترتب نمی‌شود به عبارت دیگر، امتیاز و فرق امر غیری با امر نفسی، این است که در موافقت و مخالفت امر غیری، مسأله استحقاق عقوبت و مثوبت،</w:t>
      </w:r>
    </w:p>
    <w:p>
      <w:pPr>
        <w:pStyle w:val="BookText"/>
        <w:rPr/>
      </w:pPr>
      <w:r>
        <w:rPr>
          <w:rFonts w:ascii="IRNazanin" w:hAnsi="IRNazanin" w:eastAsia="IRNazanin"/>
          <w:color w:val="111111"/>
          <w:sz w:val="28"/>
          <w:sz w:val="28"/>
          <w:szCs w:val="28"/>
          <w:rtl w:val="true"/>
          <w:lang w:bidi="fa-IR"/>
        </w:rPr>
        <w:t xml:space="preserve">هذا مضافا إلی أنّ الأمر الغیریّ لا شبهة فی کونه توصّلیّا، و قد اعتبر فی صحتها إتیانها بقصد القربة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مطرح نیست درحالی‌که بیان شما درباره طهارات ثلاث، صادق نیست و چنانچه کسی آن‌ها را اتیان نماید، موجب قرب الی المولی را فراهم نموده و در بعضی از روایات، نسبت به وضوی تجدیدی،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پس آن‌ها موجب قرب الی المولی و استحقاق مثوبت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فرمودید بر امر غیری، اثری مترتّب نمی‌شود درحالی‌که موافقت امر غیری و تحصیل طهارت، موجب قرب به مولا و استحقاق مثوبت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تمام اوامر غیری، توصّلی هستند و منظور از امر توصّلی، این است که در موافقت و اطاعت آن‌ها نیازی به قصد قربت نیست، لزومی ندارد که مأمور به، به امر غیری به داعی امر و قصد قربت، اتیان شود بلکه صرف اتیان مأمور به به هر نیّتی، کفایت می‌کند مثلا پرداخت دین، یکی از واجبات توصّلیّه شرعیّه هست که به هر 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شود، کافی است و ذمّه مدیون 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غیریّه هم توصّلی هستند مثلا طهارت لباس مصلّی یکی از شرائط نماز هست، شما به هر نیّتی لباس خود را تطهیر نمائید، کفایت می‌کند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غیری بدون تردید، توصّلی هستند و در اوامر توصّلی، نیازی به رعایت قصد قربت نیست امّا این مطلب در مورد طهارات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و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آن‌ها حتما باید به داعی امر و به قصد قرب، اتیان شوند مثلا اگر کسی بدون</w:t>
      </w:r>
      <w:bookmarkStart w:id="297" w:name="pg12364_144950"/>
    </w:p>
    <w:p>
      <w:pPr>
        <w:pStyle w:val="BookText"/>
        <w:rPr/>
      </w:pPr>
      <w:bookmarkEnd w:id="297"/>
      <w:r>
        <w:rPr>
          <w:rFonts w:ascii="Amiri" w:hAnsi="Amiri" w:eastAsia="Amiri" w:cs="Amiri"/>
          <w:color w:val="111111"/>
          <w:sz w:val="28"/>
          <w:sz w:val="28"/>
          <w:szCs w:val="28"/>
          <w:rtl w:val="true"/>
          <w:lang w:bidi="ar-SA"/>
        </w:rPr>
        <w:t>و أمّا الثّانی</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فیها بنفسها مستحبّة و عبادة، و غایاتها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مصنف از عبارت مذکور و بعد از آن، دفع اشکال 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تکون متوقّفة علی إحدی هذه العبادات، فلا بد أن یؤتی بها عبادة، و إلا فلم یؤت بما هو مقدّمة لها، فقصد القربة فیها إنّما هو لأجل کونها فی نفسها أمورا عبادیّة و مستحبّات نفسیّة، لا لکونها مطلوبات غیریّة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قربت وضو بگیرد، عملش صحیح نیست و چنانچه با آن حالت، نماز بخواند نمازش مانند صلات بدون قصد قربت و باطل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شده که طهارات ثلاث درعین‌حال که امر غیری دارند و اوامر غیری، توصّلی هستند، مع ذلک در آن‌ها قصد قربت معتبر شده و باید به داعی امر، اتیان شوند؟</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عبادی مانند طهارات ثلاث، دو اشکال به نحو مذکور وجود دارد که باید پاسخ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برای حلّ اشکال، یک طریق، ارائه نموده و مرحوم شیخ دو راه حل بیان کرده‌اند، ضمنا راه حلّ چهارمی هم از بعضی دیگر نقل شده</w:t>
      </w:r>
      <w:r>
        <w:rPr>
          <w:rFonts w:eastAsia="IRNazanin" w:cs="IRNazanin"/>
          <w:color w:val="111111"/>
          <w:sz w:val="28"/>
          <w:szCs w:val="28"/>
          <w:rtl w:val="true"/>
          <w:lang w:bidi="fa-IR"/>
        </w:rPr>
        <w:t>.</w:t>
      </w:r>
    </w:p>
    <w:p>
      <w:pPr>
        <w:pStyle w:val="Heading6"/>
        <w:numPr>
          <w:ilvl w:val="5"/>
          <w:numId w:val="1"/>
        </w:numPr>
        <w:rPr/>
      </w:pPr>
      <w:bookmarkStart w:id="298" w:name="__RefHeading___Toc8794159_417432637"/>
      <w:bookmarkStart w:id="299" w:name="_Toc114"/>
      <w:bookmarkEnd w:id="298"/>
      <w:r>
        <w:rPr>
          <w:rtl w:val="true"/>
        </w:rPr>
        <w:t>طریق دفع اشکال به نظر مصنّف</w:t>
      </w:r>
      <w:bookmarkEnd w:id="2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طهارات ثلاث و سائر مقدّمات، فرقی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طهارات ثلاث با قطع نظر از مقدمیّتشان ذاتا از عبادات مستحبّه هستند، وضو، غسل، و تیمّم</w:t>
      </w:r>
      <w:r>
        <w:rPr>
          <w:rStyle w:val="FootnoteAnchor"/>
          <w:rtl w:val="true"/>
        </w:rPr>
        <w:footnoteReference w:id="389"/>
      </w:r>
      <w:r>
        <w:rPr>
          <w:rFonts w:ascii="IRNazanin" w:hAnsi="IRNazanin" w:eastAsia="IRNazanin"/>
          <w:color w:val="111111"/>
          <w:sz w:val="28"/>
          <w:sz w:val="28"/>
          <w:szCs w:val="28"/>
          <w:rtl w:val="true"/>
          <w:lang w:bidi="fa-IR"/>
        </w:rPr>
        <w:t>ذاتا عبادت مستحب هستند</w:t>
      </w:r>
      <w:r>
        <w:rPr>
          <w:rStyle w:val="FootnoteAnchor"/>
          <w:rtl w:val="true"/>
        </w:rPr>
        <w:footnoteReference w:id="390"/>
      </w:r>
      <w:r>
        <w:rPr>
          <w:rFonts w:ascii="IRNazanin" w:hAnsi="IRNazanin" w:eastAsia="IRNazanin"/>
          <w:color w:val="111111"/>
          <w:sz w:val="28"/>
          <w:sz w:val="28"/>
          <w:szCs w:val="28"/>
          <w:rtl w:val="true"/>
          <w:lang w:bidi="fa-IR"/>
        </w:rPr>
        <w:t>و با همان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مستحب ذاتی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نماز و</w:t>
      </w:r>
    </w:p>
    <w:p>
      <w:pPr>
        <w:pStyle w:val="BookText"/>
        <w:rPr/>
      </w:pPr>
      <w:r>
        <w:rPr>
          <w:rFonts w:ascii="IRNazanin" w:hAnsi="IRNazanin" w:eastAsia="IRNazanin"/>
          <w:color w:val="111111"/>
          <w:sz w:val="28"/>
          <w:sz w:val="28"/>
          <w:szCs w:val="28"/>
          <w:rtl w:val="true"/>
          <w:lang w:bidi="fa-IR"/>
        </w:rPr>
        <w:t>و الاکتفاء بقصد أمرها الغیری، فإنّما هو لأجل أنّه یدعو إلی ما هو کذلک فی نفسه، حیث أنّه لا یدعو إلا إلی ما هو المقدّمة، فافهم</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آن،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مذکور، هر دو اشکال قبلی دفع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ترتّب ثواب بر موافقت و اتیان آن‌ها این است که عبادت و مستحبّ نفسی هستند و همان مستحبّ نفسی با حفظ استحباب نفسی، مقدّمیّت برای نماز دارد به نحوی که اگر کسی جنبه استحباب و عبادیّت آن را رعایت نکند اصلا مقدمه را در خارج اتیان نکرده، غسلات و مسحات که مقدّمه نماز نیست بلکه آن عمل عبادی، مقدّمه نماز هست و برای حفظ عبادیّت آن، لازم است قصد قربت را هم رعایت نمود و وضو را به داعی امرش اتیان کرد، عبادت نیاز به قصد قربت دارد و برآن، مثوبت هم مترتّب می‌شود بنابراین هر دو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عدم استحقاق مثوبت و اعتبار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طهارات ثلاث و وضو را به خاطر عبادیّت ذاتی، مستحب نفسی می‌دانید بنابراین، نباید به داعی امر غیری آن را اتیان کنید بلکه باید به داعی امر استحباب نفسی آن را تحصیل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عبادیّت آن‌ها به خاطر استحباب نفسی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طهارت و وضو به داعی امر غیری کافی هست و قصد امر نفسی در آن‌ها معتبر نیست و این مطلب، کاشف از این است که طهارات ثلاث،</w:t>
      </w:r>
    </w:p>
    <w:p>
      <w:pPr>
        <w:pStyle w:val="BookText"/>
        <w:rPr/>
      </w:pPr>
      <w:r>
        <w:rPr>
          <w:rFonts w:ascii="IRNazanin" w:hAnsi="IRNazanin" w:eastAsia="IRNazanin"/>
          <w:color w:val="111111"/>
          <w:sz w:val="28"/>
          <w:sz w:val="28"/>
          <w:szCs w:val="28"/>
          <w:rtl w:val="true"/>
          <w:lang w:bidi="fa-IR"/>
        </w:rPr>
        <w:t xml:space="preserve">دارای امر غیری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دیده‌اید از نظر فقها، تحصیل وضو به داعی امر غیری، کفایت می‌کند، جهتش این است که امر غیری مقدّمی، علّت و واسطه‌ای برای رسیدن به آن استحباب نفسی هست، شما وضو را به داعی امر غیری اتیان می‌کنید، امر غیری هم شما را هدایت و دعوت به مقدّمه می‌کند، بعد از دقّت مشخّص می‌شود که عبادت، مقدّمه نماز، قرار داده شده پس در حقیقت، امر غیری شما را به یک عبادت می‌خواند و اگر امر غیری را نیّت کردید کأنّ با واسطه، آن امر استحبابی نفسی نیّت شده و او شما را تحریک به اتیان متعلّقش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نتیجتا</w:t>
      </w:r>
      <w:r>
        <w:rPr>
          <w:rStyle w:val="FootnoteAnchor"/>
          <w:rtl w:val="true"/>
        </w:rPr>
        <w:footnoteReference w:id="392"/>
      </w:r>
      <w:r>
        <w:rPr>
          <w:rFonts w:ascii="IRNazanin" w:hAnsi="IRNazanin" w:eastAsia="IRNazanin"/>
          <w:color w:val="111111"/>
          <w:sz w:val="28"/>
          <w:sz w:val="28"/>
          <w:szCs w:val="28"/>
          <w:rtl w:val="true"/>
          <w:lang w:bidi="fa-IR"/>
        </w:rPr>
        <w:t>طبق نظر مصنّف اگر کسی وضو را صرفا به داعی امر غیری،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غیری، عنوان طریقیّت و واسطیّت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باطل است امّا اگر کسی وضو را به داعی امر غیری تحصیل نماید ولی امر غیری را به منزله مرآتی ببیند، برای رساندن انسان به آن امر استحبابی نفسی، عملش صحیح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طهارات ثلاث، این است که ذاتا عبادت هستند و امر استحبابی نفسی به آن‌ها تعلّق گرفته منتها این عبادتی که دارای استحباب نفسی هست با حفظ عبادیّت و استحباب نفسی، برای نماز و امثال آن، مقدّمیّت دارد به نحوی که باید برای تحقّق مقدّمه، عبادیّت و قصد قربتش رعایت شود و در نتیجه بر موافقت آن، ثوابت مترتّب می‌شود و این همان راه‌حلّی بود که مصنّف رحمه اللّه انتخاب نموده و پاسخ هر دو اشکال را به نحو مذکور،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شیخ اعظم رحمه اللّه می‌پردازیم</w:t>
      </w:r>
      <w:r>
        <w:rPr>
          <w:rFonts w:eastAsia="IRNazanin" w:cs="IRNazanin"/>
          <w:color w:val="111111"/>
          <w:sz w:val="28"/>
          <w:szCs w:val="28"/>
          <w:rtl w:val="true"/>
          <w:lang w:bidi="fa-IR"/>
        </w:rPr>
        <w:t>.</w:t>
      </w:r>
      <w:bookmarkStart w:id="300" w:name="pg12364_144953"/>
    </w:p>
    <w:p>
      <w:pPr>
        <w:pStyle w:val="BookText"/>
        <w:rPr/>
      </w:pPr>
      <w:bookmarkEnd w:id="300"/>
      <w:r>
        <w:rPr>
          <w:rFonts w:ascii="IRNazanin" w:hAnsi="IRNazanin" w:eastAsia="IRNazanin"/>
          <w:color w:val="111111"/>
          <w:sz w:val="28"/>
          <w:sz w:val="28"/>
          <w:szCs w:val="28"/>
          <w:rtl w:val="true"/>
          <w:lang w:bidi="fa-IR"/>
        </w:rPr>
        <w:t>و قد تفصّی عن الإشکال بوجهین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الحرکات الخاصّة ربما لا تکون محصّلة لما هو المقصود منها، من العنوان الذی یکون بذاک العنوان مقدّمة و موقوفا علیها فلا بد فی إتیانها بذاک العنوان من قصد أمرها، لکونه لا یدعو إلا إلی ما هو الموقوف علیه، فیکون عنوانا إجمالیّا و مرآة لها، فإتیان الطّهارات عبادة و إطاعة لأمرها لیس لأجل أنّ أمرها المقدّمی یقضی بالإتیان کذلک، بل إنّما کان لأجل إحراز نفس العنوان، الذی یکون بذاک العنوان موقوفا علیها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01" w:name="__RefHeading___Toc8794161_417432637"/>
      <w:bookmarkStart w:id="302" w:name="_Toc115"/>
      <w:bookmarkEnd w:id="301"/>
      <w:r>
        <w:rPr>
          <w:rtl w:val="true"/>
        </w:rPr>
        <w:t>طریق دفع اشکال به نظر شیخ اعظم</w:t>
      </w:r>
      <w:bookmarkEnd w:id="302"/>
    </w:p>
    <w:p>
      <w:pPr>
        <w:pStyle w:val="BookText"/>
        <w:rPr/>
      </w:pPr>
      <w:r>
        <w:rPr>
          <w:rFonts w:ascii="IRNazanin" w:hAnsi="IRNazanin" w:eastAsia="IRNazanin"/>
          <w:color w:val="111111"/>
          <w:sz w:val="28"/>
          <w:sz w:val="28"/>
          <w:szCs w:val="28"/>
          <w:rtl w:val="true"/>
          <w:lang w:bidi="fa-IR"/>
        </w:rPr>
        <w:t>طریق دفع اشکال</w:t>
      </w:r>
      <w:r>
        <w:rPr>
          <w:rStyle w:val="FootnoteAnchor"/>
          <w:rtl w:val="true"/>
        </w:rPr>
        <w:footnoteReference w:id="393"/>
      </w:r>
      <w:r>
        <w:rPr>
          <w:rFonts w:ascii="IRNazanin" w:hAnsi="IRNazanin" w:eastAsia="IRNazanin"/>
          <w:color w:val="111111"/>
          <w:sz w:val="28"/>
          <w:sz w:val="28"/>
          <w:szCs w:val="28"/>
          <w:rtl w:val="true"/>
          <w:lang w:bidi="fa-IR"/>
        </w:rPr>
        <w:t>به نظر شیخ اعظم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به دو طریق، اشکال مذکور را حل کرده‌اند که با توضیحاتی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نفسی و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بر دو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غیر قصدیّه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می‌باشند که نیازی نیست، مکلّف، آن‌ها را قصد و اراده نماید مثلا اگر غسل ثوب، مأمور به واقع شد، لزومی ندارد که انسان، هنگام تطهیر لباس، نیّت غسل ثوب نماید بلکه به هر کیفیّتی ثوب انسان، مغسول شود، کافی است گرچه با وزش باد، لباس انسان در میان حوضی قرار گیرد و قهرا غسل ثوب،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قصدیّه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 است، انسان، هنگام اتیان عمل، آن‌ها را قصد نماید مانند عنوان تعظیم و توهین، مثلا صرف قیام نمودن در هنگام ورود فردی به مجلسی، عنوان تعظیم ندارد بلکه اگر انسان، به قصد تعظیم، قیام کند آن عنوان محقّق می‌شود و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یا اکثر عبادات از امور قصدیّه هستند مثلا صلات، صرف تحقّق آن حرکات و</w:t>
      </w:r>
    </w:p>
    <w:p>
      <w:pPr>
        <w:pStyle w:val="BookText"/>
        <w:rPr/>
      </w:pPr>
      <w:r>
        <w:rPr>
          <w:rFonts w:ascii="IRNazanin" w:hAnsi="IRNazanin" w:eastAsia="IRNazanin"/>
          <w:color w:val="111111"/>
          <w:sz w:val="28"/>
          <w:sz w:val="28"/>
          <w:szCs w:val="28"/>
          <w:rtl w:val="true"/>
          <w:lang w:bidi="fa-IR"/>
        </w:rPr>
        <w:t>افعال نیست بلکه باید آن افعال به قصد صلات اتیان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یا اکثر اوقات، عناوین قصدیّه برای ما مشخّص است مانند عنوان صلات امّا گاهی از اوقات، یکی از عناوین قصدیّه، متعلّق امر، قرار می‌گیرد امّا مستقیما برای ما مشخص نیست تا آن را قصد نمائیم بلکه باید بالواسطه، طریقی پیدا کنیم تا به آن عنوان قصدی برسیم و آن عنوان،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طهارات ثلاث از امور قصدیّه هستند امّا صرف وضو، غسل و تیمّم، یعنی همان غسلات و مسحات، محصّل مقدّمه نیستند بلکه برآن اعمال، عناوینی متعلّق است که محصّل و مؤثّر در حصول مقدّمه هست امّا آن عناوین برای ما مشخّص نیست و اگر می‌دانستیم، مستقیما آن‌ها را قصد می‌نمودیم امّا طریق و راه مشخّص شدن و قصد نمودن عناوین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وضو را به داعی امر غیری تحصیل نمائیم، شما هم اشکال نکنید که امر غیری، توصّلی هست و لزومی ندارد انسان، آن را به داعی امرش انجام دهد زیرا پاسخ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مجبور هستیم آن اعمال را به قصد قربت و به داعی امر غیری، انجام دهیم، البته نه به خاطر اینکه امر غیری،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از طریق مذکور،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علّتش این است که امر غیری، مکلّف را دعوت به متعلّق خود می‌کند و متعلّقش همان عنوان قصدی مجهول می‌باشد بنابراین اگر انسان، آن حرکات و افعال را به داعی امر غیری اتیان نمود، کأنّ بالواسطه، آن عنوان متعلّق امر غیری را قصد و ایجاد کرده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برای توصّل به آن عنوان مجهول که از عناوین قصدیّه می‌باشد، مجبور هستیم امر غیری را در نظر بگیریم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ذلک لا یقتضی الإتیان بها کذلک، لا مکان الإشارة إلی عناوینها التی تکون بتلک العناوین موقوفا علیها بنحو آخر، و لو بقصد أمرها وصفا لا غایة و داعیا، بل کان الدّاعی إلی هذه الحرکات الموصوفة بکونها مأمورا بها شیئا آخر غیر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واف بدفع إشکال ترتّب المثوبة علیها، کما لا یخفی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اشکال، نسبت به کلام مرحوم شیخ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طریقیّت به آن عنوان مجهول قصدی دارد و افعال و حرکات وضوئی را به داعی امر غیری اتیان می‌کنیم تا ما را به‌عنوان مذکور برساند امّا اشکال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توصّل به آن عنوان مجهول، منحصر به راه شما نمی‌باشد بلکه از طریق دیگر می‌توان به آن عنوان، اشاره کرد، مثلا هنگام وضو به نحو توصیف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وضوی مأمور به، به امر غیری اتیان می‌کنیم و لزومی ندارد قصد قربت و داعی امر را مطرح نمود، شما به هر انگیزه‌ای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خواهش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تحصیل وضو نمایید و همان توصیف، شما را به آن عنوان مجهول قصدی می‌رساند زیرا وضوی مأمور به، به امر غیری، دارای همان عنوان قصدی هست که برای شما مجهول می‌باشد، خلاصه اینکه از طریق توصیف به نحو مذکور، می‌توان آن عنوان مجهول را اجمالا نیّت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از اشکال قبل، صرف‌نظر نمائیم، طریق شما برای حلّ مشکل عبادیّت</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قصد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مشکله ترتّب ثواب بر مقدمات عبادی مانند طهارت ثلاث را حل ننمود، خلاصه، اینکه به چه مناسبت بر تحصیل وضو، ثواب</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 أن لزوم وقوع الطّهارات عبادة، إنما یکون لأجل أنّ الغرض من الأمر النفسی بغایاتها، کما لا یکاد یحصل بدون قصد التّقرب بموافقته، کذلک لا یحصل ما لم یؤت بها کذلک، لا باقتضاء أمرها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وجه لزوم إتیانها عبادة، إنّما هو لأجل أنّ الغرض فی الغایات، لا یحصل إلا بإتیان خصوص الطّهارات من بین مقدّماتها أیضا، بقصد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واف بدفع إشکال ترتّب المثوبة علیها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مترتّب می‌شود؟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مکلّف، استحقاق ثواب پیدا کند، همان‌طور که در واجبات توصّلی و ادای دین می‌توان قصد قربت نمود و مستحق ثواب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غیری اصالتی قائل نشدید بلکه فرمودید آن امر غیری، جنبه طریقیّت به آن عنوان مجهول قصدی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عنوانی به نحو مذکور مطرح بود به چه دلیل بر تحقّق عنوان مذکور، ثواب مترتّب می‌شود؟</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امر غیری اصالت پیدا می‌کند و شما نفس آن را در نظر می‌گیرید، در این صورت، مسأله استحقاق مثوبت،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تمام واجبات توصّلیّه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امر غیری، اصالت ندارد بلکه طریقی برای رسیدن به آن عنوان مجهول قصدی هست به چه دلیل بر عنوان مذکور، ثواب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شما ثابت نکرد که عنوان مذکور، یک عنوان عبادی و مستحبّ نفسی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فرمودید امر غیری، طریقی به‌عنوان مذکور است، امّا آیا بر هر عنوانی ثواب مترتّب می‌شود؟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دوّمی را که شیخ اعظم برای حلّ اشکال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و اختیار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عبادیّت طهارات، ارتباطی به امر غیری آن‌ها ندارد و آن امر، مقتضی عبادیّت برای آن‌ها نیست بلکه جنبه عبادیّت طهارات، مربوط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امر متعلّق به ذی المقدّمه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طهارات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هست و تا وقتی که به نحو عبادیّت، تحقّق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حاصل نمی‌شود</w:t>
      </w:r>
      <w:r>
        <w:rPr>
          <w:rStyle w:val="FootnoteAnchor"/>
          <w:rtl w:val="true"/>
        </w:rPr>
        <w:footnoteReference w:id="397"/>
      </w:r>
      <w:r>
        <w:rPr>
          <w:rFonts w:ascii="IRNazanin" w:hAnsi="IRNazanin" w:eastAsia="IRNazanin"/>
          <w:color w:val="111111"/>
          <w:sz w:val="28"/>
          <w:sz w:val="28"/>
          <w:szCs w:val="28"/>
          <w:rtl w:val="true"/>
          <w:lang w:bidi="fa-IR"/>
        </w:rPr>
        <w:t xml:space="preserve">، در باب طهارات ثلاث هم امر غیری مربوط به آن‌ها، اقتضای عبادیّت ندارد امّا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ذی‌المقدمه آن‌ها متوقّف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مقدمات صلات و طواف، آن سه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تیمّم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به‌عنوان عبادیّت، اتیان شوند مثلا اگر وضو و غسل به نحو عبادیّت و با قصد قربت، تحصیل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معراجیّت مؤمن، نهی از فحشا و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بنابراین، نفس امر مربوط به آن‌ها نقشی ندارد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عبادیّت طهارات، مسأله وجود امر غیری نمی‌باشد بلکه ارتباطی هست که آن‌ها با غرض از نماز و هدف از امر به صلات، دارند و آن خصوصیّت،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طهارات ثلاث و وضو به نحو عبادی، اتیان نشوند، نهی از فحشا و منکر،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فقط یک اشکال بر بیان شیخ اعظم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اشکال به نحو مذکور، مشکله ترتّب ثواب بر طهارات ثلاث را حل نمی‌کند بلکه فقط مصحّح عبادیّت آن‌ها می‌باشد</w:t>
      </w:r>
      <w:r>
        <w:rPr>
          <w:rFonts w:eastAsia="IRNazanin" w:cs="IRNazanin"/>
          <w:color w:val="111111"/>
          <w:sz w:val="28"/>
          <w:szCs w:val="28"/>
          <w:rtl w:val="true"/>
          <w:lang w:bidi="fa-IR"/>
        </w:rPr>
        <w:t>.</w:t>
      </w:r>
      <w:bookmarkStart w:id="303" w:name="pg12364_144958"/>
    </w:p>
    <w:p>
      <w:pPr>
        <w:pStyle w:val="BookText"/>
        <w:rPr/>
      </w:pPr>
      <w:bookmarkEnd w:id="303"/>
      <w:r>
        <w:rPr>
          <w:rFonts w:ascii="Amiri" w:hAnsi="Amiri" w:eastAsia="Amiri" w:cs="Amiri"/>
          <w:color w:val="111111"/>
          <w:sz w:val="28"/>
          <w:sz w:val="28"/>
          <w:szCs w:val="28"/>
          <w:rtl w:val="true"/>
          <w:lang w:bidi="ar-SA"/>
        </w:rPr>
        <w:t>و أمّا ربّما قیل</w:t>
      </w:r>
      <w:r>
        <w:rPr>
          <w:rStyle w:val="FootnoteAnchor"/>
          <w:rtl w:val="true"/>
        </w:rPr>
        <w:footnoteReference w:id="399"/>
      </w:r>
      <w:r>
        <w:rPr>
          <w:rFonts w:ascii="IRNazanin" w:hAnsi="IRNazanin" w:eastAsia="IRNazanin"/>
          <w:color w:val="111111"/>
          <w:sz w:val="28"/>
          <w:sz w:val="28"/>
          <w:szCs w:val="28"/>
          <w:rtl w:val="true"/>
          <w:lang w:bidi="fa-IR"/>
        </w:rPr>
        <w:t>فی تصحیح اعتبار قصد الإطاعة فی العبادات، من الالتزام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کان متعلّقا بذات العمل، و الثّانی بإتیانه بداعی امتثال الأوّل، لا یکاد یجزی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تصحیح اعتبارها فی الطهارات، إذ لو لم تکن بنفسها مقدّمة لغایاتها، لا یکاد یتعلق بها أمر من قبل الأمر بالغایات، فمن أین یجی‌ء طلب آخر من سنخ الطّلب الغیری متعلّق بذاتها، لیتمکّن به من المقدّمة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فی هذا الالتزام ما فی تصحیح اعتبار قصد الطّاعة فی العبادة علی ما عرفته مفصّلا سابقا، فتذکّر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مصنّف، وارد نیست زیرا مرحوم شیخ در صدد حلّ اشکال عبادیّت طهارات سه‌گانه بوده‌اند نه مسأله ترتّب ثواب بر آن‌ها</w:t>
      </w:r>
      <w:r>
        <w:rPr>
          <w:rFonts w:eastAsia="IRNazanin" w:cs="IRNazanin"/>
          <w:color w:val="111111"/>
          <w:sz w:val="28"/>
          <w:szCs w:val="28"/>
          <w:rtl w:val="true"/>
          <w:lang w:bidi="fa-IR"/>
        </w:rPr>
        <w:t>.</w:t>
      </w:r>
    </w:p>
    <w:p>
      <w:pPr>
        <w:pStyle w:val="Heading6"/>
        <w:numPr>
          <w:ilvl w:val="5"/>
          <w:numId w:val="1"/>
        </w:numPr>
        <w:rPr/>
      </w:pPr>
      <w:bookmarkStart w:id="304" w:name="__RefHeading___Toc8794163_417432637"/>
      <w:bookmarkStart w:id="305" w:name="_Toc116"/>
      <w:bookmarkEnd w:id="304"/>
      <w:r>
        <w:rPr>
          <w:rtl w:val="true"/>
        </w:rPr>
        <w:t>دفع اشکال به طریق دیگر</w:t>
      </w:r>
      <w:bookmarkEnd w:id="305"/>
    </w:p>
    <w:p>
      <w:pPr>
        <w:pStyle w:val="BookText"/>
        <w:rPr/>
      </w:pPr>
      <w:r>
        <w:rPr>
          <w:rFonts w:ascii="IRNazanin" w:hAnsi="IRNazanin" w:eastAsia="IRNazanin"/>
          <w:color w:val="111111"/>
          <w:sz w:val="28"/>
          <w:sz w:val="28"/>
          <w:szCs w:val="28"/>
          <w:rtl w:val="true"/>
          <w:lang w:bidi="fa-IR"/>
        </w:rPr>
        <w:t>دفع اشکال به طریق</w:t>
      </w:r>
      <w:r>
        <w:rPr>
          <w:rStyle w:val="FootnoteAnchor"/>
          <w:rtl w:val="true"/>
        </w:rPr>
        <w:footnoteReference w:id="400"/>
      </w:r>
      <w:r>
        <w:rPr>
          <w:rFonts w:ascii="IRNazanin" w:hAnsi="IRNazanin" w:eastAsia="IRNazanin"/>
          <w:color w:val="111111"/>
          <w:sz w:val="28"/>
          <w:sz w:val="28"/>
          <w:szCs w:val="28"/>
          <w:rtl w:val="true"/>
          <w:lang w:bidi="fa-IR"/>
        </w:rPr>
        <w:t>دیگر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دیگری برای 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عبادی، مانند طهارات</w:t>
      </w:r>
      <w:r>
        <w:rPr>
          <w:rStyle w:val="FootnoteAnchor"/>
          <w:rtl w:val="true"/>
        </w:rPr>
        <w:footnoteReference w:id="401"/>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هریک از طهارات سه‌گانه، دو امر مطرح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به ذات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مسحات و غسلات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دوّمی هم وجود دارد که مفادش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مأمور به به امر اوّل را با قصد قربت و به داعی امر، اتیان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امر، تعبّدی هستند یا توصّلی؟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امر، توصّلی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توصّلی بودن امر دوّم، این است که قصد امر دوّم، لزوم ندارد و لازم نیست که وضوی به داعی امر را مجموعا به داعی امر دوّم، اتیان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توصّلی بودن امر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ثانی نبود، اصلا مسأله قصد</w:t>
      </w:r>
    </w:p>
    <w:p>
      <w:pPr>
        <w:pStyle w:val="BookText"/>
        <w:rPr/>
      </w:pPr>
      <w:r>
        <w:rPr>
          <w:rFonts w:ascii="IRNazanin" w:hAnsi="IRNazanin" w:eastAsia="IRNazanin"/>
          <w:color w:val="111111"/>
          <w:sz w:val="28"/>
          <w:sz w:val="28"/>
          <w:szCs w:val="28"/>
          <w:rtl w:val="true"/>
          <w:lang w:bidi="fa-IR"/>
        </w:rPr>
        <w:t>قربت هم مطرح نبود، نتیجه آن دو امر، عبادیّت وضو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اشکالاتی به بیان مذکور دارند که در بحث تعبّدی و توصّلی مفصلا بیان کردیم و همان اشکالات در بحث فعلی هم جریان دارد لکن ایشان در بحث فعلی، اشکال خاصی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اوّلی که به ذات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 چگونه امری هست؟</w:t>
      </w:r>
    </w:p>
    <w:p>
      <w:pPr>
        <w:pStyle w:val="BookText"/>
        <w:rPr/>
      </w:pPr>
      <w:r>
        <w:rPr>
          <w:rFonts w:ascii="IRNazanin" w:hAnsi="IRNazanin" w:eastAsia="IRNazanin"/>
          <w:color w:val="111111"/>
          <w:sz w:val="28"/>
          <w:sz w:val="28"/>
          <w:szCs w:val="28"/>
          <w:rtl w:val="true"/>
          <w:lang w:bidi="fa-IR"/>
        </w:rPr>
        <w:t>مسلّما می‌گوئید، امر غیری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به مقدّمه، تعلّق می‌گیرد امّا ذات وضو که مقدّمیّتی برای نماز ندارد بلکه وضوی عبادی، مقدّمه صلات هست، وقتی ذات وضو، مقدّمیّت نداشت، امر اوّل به چه مناسبت به آن متعلّق شده؟</w:t>
      </w:r>
    </w:p>
    <w:p>
      <w:pPr>
        <w:pStyle w:val="BookText"/>
        <w:rPr/>
      </w:pP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وضو هم مقدّمة المقدمة یا جزء المقدّمه هست، پاسخ ما این است که نمی‌توان جزء مقدّمه را مأمور به به امر غیری دانست زیرا در این صورت باید ده‌ها بلکه صدها امر غیری در مورد وضو، تصوّر نمود که مثلا یک امر غیری، مربوط به غسل فلان نقطه از دست هست، یک امر غیری، مربوط به یک سانت بالاتر از آن هست، یک امر غیری مربوط به قسمتی پائین‌تر از آن می‌باشد درحالی‌که چنین مطلبی، واقعیّت ندارد بلکه یک امر غیری، مربوط به وضوی عبادی داریم، پس چگونه می‌توان گفت به وضوی غیر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غیری، متعلّق شده و علّت تعلّق امر غیری به آن چیست؟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وضو</w:t>
      </w:r>
      <w:r>
        <w:rPr>
          <w:rStyle w:val="FootnoteAnchor"/>
          <w:rtl w:val="true"/>
        </w:rPr>
        <w:footnoteReference w:id="402"/>
      </w:r>
      <w:r>
        <w:rPr>
          <w:rFonts w:ascii="IRNazanin" w:hAnsi="IRNazanin" w:eastAsia="IRNazanin"/>
          <w:color w:val="111111"/>
          <w:sz w:val="28"/>
          <w:sz w:val="28"/>
          <w:szCs w:val="28"/>
          <w:rtl w:val="true"/>
          <w:lang w:bidi="fa-IR"/>
        </w:rPr>
        <w:t>نمی‌تواند متعلّق امر غیری شود زیرا ملاک امر غیری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انقدح ممّا هو التّحقیق، فی وجه اعتبار قصد القربة فی الطّهارات صحّتها و لو لم یؤت بها بقصد التوصّل بها إلی غایة من غایاتها، نعم لو کان المصحّح لاعتبار قصد القربة فیها امرها الغیری، لکان قصد الغایة ممّا لا بد منه فی وقوعها صحیحة، فانّ الأمر الغیری لا یکاد یمتثل إلا إذا قصد التّوصّل إلی الغیر، حیث لا یکاد یصیر داعیا إلا مع هذا القصد، بل فی الحقیقة یکون هو الملاک لوقوع المقدّمة عبادة، و لو لم یقصد أمرها، بل و لو لم نقل بتعلّق الطّلب بها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درباره طهارات سه‌گانه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طهارات ثلاث، مانند وضو را تحصیل می‌کند باید یکی از غایات آن‌ها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آیا لازم است تحصیل وضو برای خواندن نماز، طواف و مسّ قرآن مجید و امثال آن باشد به نحوی که اگر هیچ‌یک از آن غایات، منظور نباشد، وضوی انسان، باطل است؟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اشکال عبادیّت 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آن‌ها مستحب نفسی و عبادت ذاتی می‌باشند</w:t>
      </w:r>
      <w:r>
        <w:rPr>
          <w:rStyle w:val="FootnoteAnchor"/>
          <w:rtl w:val="true"/>
        </w:rPr>
        <w:footnoteReference w:id="404"/>
      </w:r>
      <w:r>
        <w:rPr>
          <w:rFonts w:ascii="IRNazanin" w:hAnsi="IRNazanin" w:eastAsia="IRNazanin"/>
          <w:color w:val="111111"/>
          <w:sz w:val="28"/>
          <w:sz w:val="28"/>
          <w:szCs w:val="28"/>
          <w:rtl w:val="true"/>
          <w:lang w:bidi="fa-IR"/>
        </w:rPr>
        <w:t>در هر لحظه‌ای انسان، بخواهد تحصیل وضو نماید، مانعی ندارد گرچه منظورش اتیان غایات آن، مانند صلات نباشد امّا طبق مبنای کسانی</w:t>
      </w:r>
      <w:r>
        <w:rPr>
          <w:rStyle w:val="FootnoteAnchor"/>
          <w:rtl w:val="true"/>
        </w:rPr>
        <w:footnoteReference w:id="405"/>
      </w:r>
      <w:r>
        <w:rPr>
          <w:rFonts w:ascii="IRNazanin" w:hAnsi="IRNazanin" w:eastAsia="IRNazanin"/>
          <w:color w:val="111111"/>
          <w:sz w:val="28"/>
          <w:sz w:val="28"/>
          <w:szCs w:val="28"/>
          <w:rtl w:val="true"/>
          <w:lang w:bidi="fa-IR"/>
        </w:rPr>
        <w:t>که عبادیّت وضو را از طریق امر غیری، تصحیح و بیان نمودند، چگونه می‌توان گفت تحصیل وضو، بدون نظر به غایت و ذی المقدّمه صحیح است؟</w:t>
      </w:r>
    </w:p>
    <w:p>
      <w:pPr>
        <w:pStyle w:val="BookText"/>
        <w:rPr/>
      </w:pPr>
      <w:r>
        <w:rPr>
          <w:rFonts w:ascii="IRNazanin" w:hAnsi="IRNazanin" w:eastAsia="IRNazanin"/>
          <w:color w:val="111111"/>
          <w:sz w:val="28"/>
          <w:sz w:val="28"/>
          <w:szCs w:val="28"/>
          <w:rtl w:val="true"/>
          <w:lang w:bidi="fa-IR"/>
        </w:rPr>
        <w:t>طبق مبنای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اشکال، مطرح است که مصنّف رحمه اللّه یکی از آن‌ها را بیان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عبادیّت وضو به خاطر امر غیری مربوط به آن هست، حتّی بعد از زوال که انسان، تحصیل وضو می‌کند باید اراده خواندن نماز</w:t>
      </w:r>
      <w:r>
        <w:rPr>
          <w:rStyle w:val="FootnoteAnchor"/>
          <w:rtl w:val="true"/>
        </w:rPr>
        <w:footnoteReference w:id="406"/>
      </w:r>
      <w:r>
        <w:rPr>
          <w:rFonts w:ascii="IRNazanin" w:hAnsi="IRNazanin" w:eastAsia="IRNazanin"/>
          <w:color w:val="111111"/>
          <w:sz w:val="28"/>
          <w:sz w:val="28"/>
          <w:szCs w:val="28"/>
          <w:rtl w:val="true"/>
          <w:lang w:bidi="fa-IR"/>
        </w:rPr>
        <w:t>ظهر را داشته باشد زیرا کسی که امر غیری را در نظر می‌گیرد و وضو را به داعویّت امر غیری، اتیان می‌کند، نباید نسبت به ذی المقدّمه، غافل و بی‌توجّه باشد و آیا صحیح است که او وضو را برای غیر از ذی المقدّمه، اتیان کند؟</w:t>
      </w:r>
    </w:p>
    <w:p>
      <w:pPr>
        <w:pStyle w:val="BookText"/>
        <w:rPr/>
      </w:pPr>
      <w:r>
        <w:rPr>
          <w:rFonts w:ascii="IRNazanin" w:hAnsi="IRNazanin" w:eastAsia="IRNazanin"/>
          <w:color w:val="111111"/>
          <w:sz w:val="28"/>
          <w:sz w:val="28"/>
          <w:szCs w:val="28"/>
          <w:rtl w:val="true"/>
          <w:lang w:bidi="fa-IR"/>
        </w:rPr>
        <w:t>داعی او عبارت از امر غیری می‌باشد و امر غیری از نماز، ترشّح شده آن‌وقت چگونه انسان می‌تواند امر غیری مترشّح از نماز را اراده کند درحالی‌که وضو را برای نماز، تحصیل نمی‌کند لذا طبق مبنای مذکور باید در حال اتیان طهارات ثلاث، مانند وضو، ذی المقدّمه را منظور و وضو را به قصد توصّل به آن،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امری غیری، اصالت و چندان نقشی ندارد بلکه حقیقت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توصّل به ذی المقدّمه از طریق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که امر غیری را انکار نموده و در بحث مقدّمه واجب، اصلا ملازمه بین وجوب ذی المقدّمه و مقدّمه را قبول ندارند، قصد توصّل و حقیقت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عبادیّت طهارات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ما، تحصیل وضو در تمام حالات، مستحبّ نفسی و عبادت ذاتی هست امّا طبق سائر مبانی چنین نیست که تقریبا شرح آن،</w:t>
      </w:r>
    </w:p>
    <w:p>
      <w:pPr>
        <w:pStyle w:val="BookText"/>
        <w:rPr/>
      </w:pPr>
      <w:r>
        <w:rPr>
          <w:rFonts w:ascii="IRNazanin" w:hAnsi="IRNazanin" w:eastAsia="IRNazanin"/>
          <w:color w:val="111111"/>
          <w:sz w:val="28"/>
          <w:sz w:val="28"/>
          <w:szCs w:val="28"/>
          <w:rtl w:val="true"/>
          <w:lang w:bidi="fa-IR"/>
        </w:rPr>
        <w:t>و هذا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السرّ فی اعتبار قصد التّوصّل فی وقوع المقدّمة عبادة، لا ما توهّم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أنّ المقدّمة إنّما تکون مأمورا بها بعنوان المقدمیة، فلا بد عند إرادة الامتثال بالمقدّمة من قصد هذا العنوان، و قصدها کذلک لا یکاد یکون بدون قصد التّوصّل إلی ذی المقدّمة بها، فإنّه فاسد جدّا؛ ضرورة أنّ عنوان المقدمیة لیس بموقوف علیه الواجب، و لا بالحمل الشّائع مقدّمة له، و إنّما کان المقدّمة هو نفس المعنونات بعناوینها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المقدّمیّة إنّما تکون علّة لوجوبها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مقدّمه درعین‌حال که وجوب غیری دارد امّا آن وجوب به لحاظ عنوان مقدّمیّت هست و اگر از عنوان مذکور، صرف‌نظر کنید اصلا وجوب غیری، مطرح نیست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مورد وضو از عنوان مقدمیّت، صرف‌نظر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ندارد درحالی‌که عبادیّت وضو از طریق وجوب غیری، بیان و تصحیح شده پس برای اینکه عبادیّت آن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وجوب غیری دارد و برای تصحیح وجوب غیری باید عنوان مقدمیّت که یکی از عناوین قصدیّه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و هنگامی که در صدد قصد عنوان مقدّمیت هستید، لا محاله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سائر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متوهّم را ابتدای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p>
    <w:p>
      <w:pPr>
        <w:pStyle w:val="BookText"/>
        <w:rPr/>
      </w:pPr>
      <w:r>
        <w:rPr>
          <w:rFonts w:ascii="IRNazanin" w:hAnsi="IRNazanin" w:eastAsia="IRNazanin"/>
          <w:color w:val="111111"/>
          <w:sz w:val="28"/>
          <w:sz w:val="28"/>
          <w:szCs w:val="28"/>
          <w:rtl w:val="true"/>
          <w:lang w:bidi="fa-IR"/>
        </w:rPr>
        <w:t>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تقییدی،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تقییدی هست و حکم شارع بر عنوان مذکور مترتّب شده و در هر موردی آن عنوان، ثابت شود، حکم شارع هم ثابت است و هنگامی که عنوان خمریّت،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آن خمر، مبدل به سرکه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هم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تعلیلی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 عنوان، موضوعیّت ندارد بلکه شبیه دلال و واسطه‌ای بین بایع و مشتری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تعلّق احکام، عناوینی داریم که احکام را برای موضوعات، ثابت می‌کنند، بدون اینکه دخالتی در موضوعیّت آن‌ها داشته باشند مثلا اگر یکی از اوصاف سه‌گانه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رنگ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نجاست متغیّر شد، اثر تغیّر، این است که حکم به نجاست را برای آن آب، ثابت می‌کند امّا نفس تغیّر، موضوع نجاست نیست، بلکه تغیّر، علّت و واسطه‌ای برای ثبوت حکم به نجاست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که علّت وجوب غیری هست، موضوعیّت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انسان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نیست بلکه کون علی السّطح، بر نصب سلّم، توقّف دارد نه بر عنوان مقدّمه و همچنین عنوان مقدّمه، انسان را نسبت به صلات، قادر نمی‌کند بلکه وضو، مقدّمه نماز هست و قدرت بر نماز را ایجاد می‌کند بنابراین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مقدّمیّت، نقشی ندارد بلکه دارای حیث تعلیلی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وجوب غیری را نسبت به آن چیزهائی که به حمل شایع، مقدّمه هستند،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طریق عنوان مقدّمیت، مسأله عبادیّت را تصحیح نمود</w:t>
      </w:r>
      <w:r>
        <w:rPr>
          <w:rFonts w:eastAsia="IRNazanin" w:cs="IRNazanin"/>
          <w:color w:val="111111"/>
          <w:sz w:val="28"/>
          <w:szCs w:val="28"/>
          <w:rtl w:val="true"/>
          <w:lang w:bidi="fa-IR"/>
        </w:rPr>
        <w:t>.</w:t>
      </w:r>
      <w:bookmarkStart w:id="306" w:name="pg12364_144964"/>
    </w:p>
    <w:p>
      <w:pPr>
        <w:pStyle w:val="BookText"/>
        <w:rPr/>
      </w:pPr>
      <w:bookmarkEnd w:id="306"/>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أنّ وجوب المقدّمة بناء علی الملازمة، یتبع فی الإطلاق و الاشتراط وجوب ذی المقدّمة، کما أشرنا إلیه فی مطاوی کلماتنا، و لا یکون مشروطا بإرادته، کما یوهمه ظاهر عبارة صاحب المعالم رحمه اللّه فی بحث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 فحجّة القول بوجوب المقدّمة علی تقدیر تسلیمها إنّما تنهض دلیلا علی الوجوب، فی حال کون المکلّف مریدا للفعل المتوقّف علیها، کما لا یخفی علی من أعطاها حقّ النّظر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07" w:name="__RefHeading___Toc8794165_417432637"/>
      <w:bookmarkStart w:id="308" w:name="_Toc117"/>
      <w:bookmarkEnd w:id="307"/>
      <w:r>
        <w:rPr>
          <w:rtl w:val="true"/>
        </w:rPr>
        <w:t>وجوب مقدّمه از نظر اطلاق و اشتراط، تابع وجوب ذی المقدّمه هست</w:t>
      </w:r>
      <w:bookmarkEnd w:id="308"/>
    </w:p>
    <w:p>
      <w:pPr>
        <w:pStyle w:val="Heading6"/>
        <w:numPr>
          <w:ilvl w:val="5"/>
          <w:numId w:val="1"/>
        </w:numPr>
        <w:rPr/>
      </w:pPr>
      <w:bookmarkStart w:id="309" w:name="__RefHeading___Toc8794167_417432637"/>
      <w:bookmarkStart w:id="310" w:name="_Toc118"/>
      <w:bookmarkEnd w:id="309"/>
      <w:r>
        <w:rPr>
          <w:rtl w:val="true"/>
        </w:rPr>
        <w:t>«</w:t>
      </w:r>
      <w:r>
        <w:rPr>
          <w:rtl w:val="true"/>
        </w:rPr>
        <w:t>نقد و بررسی کلام صاحب معالم</w:t>
      </w:r>
      <w:r>
        <w:rPr>
          <w:rtl w:val="true"/>
        </w:rPr>
        <w:t>»</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هم بحث ما در مقدّمات مقدّمه واجب هست و هنوز بحث نکرده‌ایم که آیا بین وجوب ذی المقدّمه و وجوب مقدّمه، ملازمه هست یا نه؟</w:t>
      </w:r>
    </w:p>
    <w:p>
      <w:pPr>
        <w:pStyle w:val="BookText"/>
        <w:rPr/>
      </w:pPr>
      <w:r>
        <w:rPr>
          <w:rFonts w:ascii="IRNazanin" w:hAnsi="IRNazanin" w:eastAsia="IRNazanin"/>
          <w:color w:val="111111"/>
          <w:sz w:val="28"/>
          <w:sz w:val="28"/>
          <w:szCs w:val="28"/>
          <w:rtl w:val="true"/>
          <w:lang w:bidi="fa-IR"/>
        </w:rPr>
        <w:t>یکی دیگر از مقدّمات بحث مقدّمه واجب،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غیری مقدّمه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وجوب ذی المقدّمه و مقدّمه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مقدّمه، در اصل وجوب، تابع ذی المقدمه هست</w:t>
      </w:r>
      <w:r>
        <w:rPr>
          <w:rStyle w:val="FootnoteAnchor"/>
          <w:rtl w:val="true"/>
        </w:rPr>
        <w:footnoteReference w:id="408"/>
      </w:r>
      <w:r>
        <w:rPr>
          <w:rFonts w:ascii="IRNazanin" w:hAnsi="IRNazanin" w:eastAsia="IRNazanin"/>
          <w:color w:val="111111"/>
          <w:sz w:val="28"/>
          <w:sz w:val="28"/>
          <w:szCs w:val="28"/>
          <w:rtl w:val="true"/>
          <w:lang w:bidi="fa-IR"/>
        </w:rPr>
        <w:t>در وصف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و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تابع ذی المقدّمه می‌باشد یعنی اگر وجوب مقدّمه، مطلق باشد، مقدّمه هم واجب مطلق است و چنانچه ذی المقدّمه، واجب مشروط باشد، مقدّمه هم واجب مشروط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نسبت به وقت، واجب مشروط است یعنی قبل از زوال وجوبی برای آن ثابت نیست، وجوب وضو هم همان‌طور است یعنی باید چنین بگوئیم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الوضوء اذا 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مشروط به زوال هست</w:t>
      </w:r>
    </w:p>
    <w:p>
      <w:pPr>
        <w:pStyle w:val="BookText"/>
        <w:rPr/>
      </w:pPr>
      <w:r>
        <w:rPr>
          <w:rFonts w:ascii="IRNazanin" w:hAnsi="IRNazanin" w:eastAsia="IRNazanin"/>
          <w:color w:val="111111"/>
          <w:sz w:val="28"/>
          <w:sz w:val="28"/>
          <w:szCs w:val="28"/>
          <w:rtl w:val="true"/>
          <w:lang w:bidi="fa-IR"/>
        </w:rPr>
        <w:t xml:space="preserve">امّا وجوب وضو، مشروط به زوال نمی‌باشد و همچنین اگر ذی المقدّمه، واجب مطلق بود، مقدّمه‌اش هم واجب مطلق است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واجب مطلق، وجوب پیدا کرد، مقدّمه‌اش هم که نصب سلّم باشد، واجب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مقدّمه در اصل وجوب، تابع ذی المقدّمه هست در وصف اطلاق و اشتراط هم تبعیّت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مسأله مذکور، مخالفی هم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صاحب معالم رحمه اللّه مخالف آن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معالم</w:t>
      </w:r>
      <w:r>
        <w:rPr>
          <w:rStyle w:val="FootnoteAnchor"/>
          <w:rtl w:val="true"/>
        </w:rPr>
        <w:footnoteReference w:id="409"/>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اینکه یکی از پایه‌های آن بحث، مسأله مقدّمیّت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ضد، مقدّمه وجود ضد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جواب‌هائی که در برابر مخالفین، بیان کرده، عبارتی آورده‌اند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می‌گوئید مقدّمه واجب، وجوب دارد مورد قبول ما نیست مسأله مذکور محلّ اختلاف هست و ما هم فعلا بحثی با صاحب معالم نداریم امّا عمده اختلاف ما با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مقدّمه، واجب باشد خیال نکنید وجوب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همیشه وجوب مقدّمه، مشروط هست و شرطش اراده انجام ذی المقدّمه می‌باشد، اگر آن اراده در شما تحقّق پیدا کرد، مقدّمه، واجب می‌شود و اگر آن اراده، موجود نشد، مقدّمه هم واجب نمی‌شود</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کنید، نصب سلّم، واجب می‌شود و اگر اراده</w:t>
      </w:r>
    </w:p>
    <w:p>
      <w:pPr>
        <w:pStyle w:val="BookText"/>
        <w:rPr/>
      </w:pPr>
      <w:r>
        <w:rPr>
          <w:rFonts w:ascii="IRNazanin" w:hAnsi="IRNazanin" w:eastAsia="IRNazanin"/>
          <w:color w:val="111111"/>
          <w:sz w:val="28"/>
          <w:sz w:val="28"/>
          <w:szCs w:val="28"/>
          <w:rtl w:val="true"/>
          <w:lang w:bidi="fa-IR"/>
        </w:rPr>
        <w:t xml:space="preserve">و أنت خبیر بأنّ نهوضها علی التّبعیّة واضح لا یکاد یخفی، و إن کان نهوضها علی أصل الملازمة لم یکن بهذه المثابة،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آن را نداشته باشید اصلا مقدّمه، وجوب ندارد پس همیشه و به‌طور کلّی، مقدّمه به نحو واجب مشروط می‌باشد و شرطش اراده انجام ذی المقدّمه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وجوب ذی المقدّمه، مشروط به اراده نفس آن نمی‌باشد و چنین نیست که وجوب نماز، مشروط به اراده صلات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نماز، نسبت به اراده، مطلق است یعنی باید اراده کنید و خارجا نماز را اتیان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مکلّف، اراده انجام نماز را ننماید، کسی نگفته است صلات هم وجوب ندارد بلکه وجوب نماز، نسبت به اراده، مطلق است امّا از کلام صاحب معالم، استفاده می‌شود که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واجب است که مکلّف، اراده انجام صلات را داشته باشد و چنانچه اراده‌ای نسبت به آن نداشته باشد اصلا وضو،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بیان و عبارت ایشان، بین نماز و وضو از نظر اراده، تفاوتی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صلات، شرط وجوب نماز نیست امّا اراده صلات شرط وجوب وضو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مقدّمه به نحو واجب مشروط، وجوب دارد و شرطش هم اراده انجام ذی المقدّمه می‌باشد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واضح البطلان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ملازمه بین وجوب ذی المقدّمه و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و اشکال هست امّا اگر کسی قائل به ملازمه شد، بدیهی است که وجوب مقدّمه و وجوب ذی المقدّمه با یکدیگر تفاوتی ندارد و مقدّمه در وصف اطلاق و اشتراط، تابع ذی المقدّمه می‌باشد، اگر ذی المقدّمه، واجب مطلق هست، مقدّمه، وجوب مطلق دارد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نسبت به هر چیزی که مطلق باشد، مقدّمه‌اش هم نسبت به آن چیز، مطلق است و علّتش این است که مقدّمه،</w:t>
      </w:r>
      <w:bookmarkStart w:id="311" w:name="pg12364_144967"/>
    </w:p>
    <w:p>
      <w:pPr>
        <w:pStyle w:val="BookText"/>
        <w:rPr/>
      </w:pPr>
      <w:bookmarkEnd w:id="311"/>
      <w:r>
        <w:rPr>
          <w:rFonts w:ascii="IRNazanin" w:hAnsi="IRNazanin" w:eastAsia="IRNazanin"/>
          <w:color w:val="111111"/>
          <w:sz w:val="28"/>
          <w:sz w:val="28"/>
          <w:szCs w:val="28"/>
          <w:rtl w:val="true"/>
          <w:lang w:bidi="fa-IR"/>
        </w:rPr>
        <w:t>و هل یعتبر فی وقوعها علی صفة الوجوب أن یکون الإتیان بها بداعی التّوصّل بها إلی ذی المقدّمة؟ کما یظهر مما نسبه إلی 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أفاضل مقرّری بحثه، أو ترتّب ذی المقدّمة علیها؟ بحیث لو لم یترتّب علیها یکشف عن عدم وقوعها علی صفة الوجوب، کما زعمه صاحب الفصول قدّس سرّه أو لا یعتبر فی وقوعها کذلک شی‌ء 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ترشّحی و تبعی دارد و وجوب ترشّحی نمی‌تواند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یترشّح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وجوب صلات و وجوب کون علی السّطح، نسبت به اراده صلات و اراده صعود بر بام، اطلاق دارد و مشروط به اراده نیست، وجوب وضو و همچنین وجوب نصب سلّم از نظر اراده ذی المقدّمه، وجوب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هم در عبارت و کلام صاحب معالم، داده شده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8794169_417432637"/>
      <w:bookmarkStart w:id="313" w:name="_Toc119"/>
      <w:bookmarkEnd w:id="312"/>
      <w:r>
        <w:rPr>
          <w:rtl w:val="true"/>
        </w:rPr>
        <w:t xml:space="preserve">قصد توصّل </w:t>
      </w:r>
      <w:r>
        <w:rPr>
          <w:rtl w:val="true"/>
        </w:rPr>
        <w:t>«</w:t>
      </w:r>
      <w:r>
        <w:rPr>
          <w:rtl w:val="true"/>
        </w:rPr>
        <w:t>نقد و بررسی کلام شیخ اعظم رحمه اللّه</w:t>
      </w:r>
      <w:r>
        <w:rPr>
          <w:rtl w:val="true"/>
        </w:rPr>
        <w:t>»</w:t>
      </w:r>
      <w:bookmarkEnd w:id="313"/>
    </w:p>
    <w:p>
      <w:pPr>
        <w:pStyle w:val="Heading6"/>
        <w:numPr>
          <w:ilvl w:val="5"/>
          <w:numId w:val="1"/>
        </w:numPr>
        <w:rPr/>
      </w:pPr>
      <w:bookmarkStart w:id="314" w:name="__RefHeading___Toc8794171_417432637"/>
      <w:bookmarkStart w:id="315" w:name="_Toc120"/>
      <w:bookmarkEnd w:id="314"/>
      <w:r>
        <w:rPr>
          <w:rtl w:val="true"/>
        </w:rPr>
        <w:t>اشاره</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بحث دیگری با شیخ اعظم و صاحب فصول قدّس سرّهما دارند که هریک از آن دو بزرگوار، نظری مخالف با یکدیگر دارند و مصنّف هم با آن دو نظر، مخالفت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واجب می‌شود و وجوب مقدّمی، نسبت به چه امری تحقّق پیدا می‌کند؟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مسئله، به بیان سه قول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که از تقریرات شیخ اعظم، استفاده می‌شود،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مقدّمه، واجب نیست بلکه مقدّمه‌ای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 المقدمه باشد، وجوب دارد</w:t>
      </w:r>
      <w:r>
        <w:rPr>
          <w:rStyle w:val="FootnoteAnchor"/>
          <w:rtl w:val="true"/>
        </w:rPr>
        <w:footnoteReference w:id="413"/>
      </w:r>
      <w:r>
        <w:rPr>
          <w:rFonts w:ascii="IRNazanin" w:hAnsi="IRNazanin" w:eastAsia="IRNazanin"/>
          <w:color w:val="111111"/>
          <w:sz w:val="28"/>
          <w:sz w:val="28"/>
          <w:szCs w:val="28"/>
          <w:rtl w:val="true"/>
          <w:lang w:bidi="fa-IR"/>
        </w:rPr>
        <w:t>مثلا نصب سلّم به تنهائی واجب نیست بلکه نصب سلّم با قصد توصّل به ذی المقدّمه، واجب است به نحوی که اگر نصب سلّم به‌عنوان مقدّمیّت برای کون علی السّطح، واقع نشد، وجوب مقدّمی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بعدا مانعی هم پیش آید و انسان نتواند ذی المقدّمه را اتیان کند، اشکالی ندارد و همین‌که مکلّف، مقدّمه را به داعی توصّل به ذی المقدّمه، انجام دهد، کفایت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واجب است که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خارجا برآن مقدّمه، ذی المقدّمه، مترتّب شود به نحوی که اگر مقدمه‌ای اتیان شد، نمی‌توان گفت آن مقدّمه، واجب است بلکه باید تأمّل نمود که آیا ذی المقدّمه در خارج، واقع می‌شود یا نه؟ اگر ذی المقدمه، تحقق پیدا کرد کشف از وجوب مقدّمه می‌کند و چنانچه واقع نشد، کاشف از عدم وجوب مقدّمه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به دنبال تحصیل طهارت، صلات را اتیان کردید، کشف می‌کنیم که آن وضو، واجب بوده و چنانچه بعد از آن مقدّمه، نماز اتیان نشد کشف می‌نمائیم که آن وضو، واجب نبوده، بنابراین در وقوع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قیدی مطرح است که مربوط به قصد نمی‌باشد بلکه آن قید، عبارت از ترتّب ذی المقدّمه بر مقدّمه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علما،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واجب است مثلا</w:t>
      </w:r>
    </w:p>
    <w:p>
      <w:pPr>
        <w:pStyle w:val="BookText"/>
        <w:rPr/>
      </w:pPr>
      <w:r>
        <w:rPr>
          <w:rFonts w:ascii="IRNazanin" w:hAnsi="IRNazanin" w:eastAsia="IRNazanin"/>
          <w:color w:val="111111"/>
          <w:sz w:val="28"/>
          <w:sz w:val="28"/>
          <w:szCs w:val="28"/>
          <w:rtl w:val="true"/>
          <w:lang w:bidi="fa-IR"/>
        </w:rPr>
        <w:t>الظّاهر 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اعتبار قصد التّوصّل، فلأجل أن الوجوب لم یکن بحکم العقل إلا لأجل المقدّمیّة و التّوقّف، و عدم دخل قصد التّوصّل فیه واضح</w:t>
      </w:r>
      <w:r>
        <w:rPr>
          <w:rStyle w:val="FootnoteAnchor"/>
          <w:rtl w:val="true"/>
        </w:rPr>
        <w:footnoteReference w:id="414"/>
      </w:r>
      <w:r>
        <w:rPr>
          <w:rFonts w:ascii="IRNazanin" w:hAnsi="IRNazanin" w:eastAsia="IRNazanin"/>
          <w:color w:val="111111"/>
          <w:sz w:val="28"/>
          <w:sz w:val="28"/>
          <w:szCs w:val="28"/>
          <w:rtl w:val="true"/>
          <w:lang w:bidi="fa-IR"/>
        </w:rPr>
        <w:t>، و لذا اعترف بالاجتزاء بما لم یقصد به ذلک فی غیر المقدّمات العبادیّة، لحصول ذات الواجب، فیکون تخصیص الوجوب بخصوص ما قصد به التّوصّل من المقدّمة بلا مخصص</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انّما اعتبر ذلک فی الامتثال، لما عرفت من انّه لا یکاد یکون الآتی بها بدونه ممتثلا لأمرها، و آخذا فی امتثال الأمر بذیها، فیثاب بثواب أشقّ الأعمال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سلّم، بدون هیچ قیدی برای کون علی السّطح،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بنا بر وجوب مقدّمه، وجوب مقدّمی نسبت به چه چیز، تحقّق پیدا 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اقوال سه‌گانه مذکور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قول سوّم، صحیح و بیان شیخ اعظم و صاحب فصول، مردود است و اینک به ترتیب به ردّ آن دو قول می‌پردازیم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شیخ، مردود است، زیرا از نظر عقل، ملاک وجوب مقدّمه</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مقدّمیت هست یعنی بدون مقدّمه نمی‌توان ذی المقدّمه را اتیان نمود زیرا اگر نصب سلّم، تحقّق پیدا نکند، کون علی السّطح محقّق نمی‌شود و اگر وضو تحصیل نشود،</w:t>
      </w:r>
    </w:p>
    <w:p>
      <w:pPr>
        <w:pStyle w:val="BookText"/>
        <w:rPr/>
      </w:pPr>
      <w:r>
        <w:rPr>
          <w:rFonts w:ascii="IRNazanin" w:hAnsi="IRNazanin" w:eastAsia="IRNazanin"/>
          <w:color w:val="111111"/>
          <w:sz w:val="28"/>
          <w:sz w:val="28"/>
          <w:szCs w:val="28"/>
          <w:rtl w:val="true"/>
          <w:lang w:bidi="fa-IR"/>
        </w:rPr>
        <w:t xml:space="preserve">امکان تحقّق نماز، وجود ندارد پس ملاک ثبوت ملازمه و وجوب غیری مقدّمه،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مقدمیة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قصد توصّل، مدخلیّتی در وجوب مقدّمه ندارد</w:t>
      </w:r>
      <w:r>
        <w:rPr>
          <w:rStyle w:val="FootnoteAnchor"/>
          <w:rtl w:val="true"/>
        </w:rPr>
        <w:footnoteReference w:id="417"/>
      </w:r>
      <w:r>
        <w:rPr>
          <w:rFonts w:ascii="IRNazanin" w:hAnsi="IRNazanin" w:eastAsia="IRNazanin"/>
          <w:color w:val="111111"/>
          <w:sz w:val="28"/>
          <w:sz w:val="28"/>
          <w:szCs w:val="28"/>
          <w:rtl w:val="true"/>
          <w:lang w:bidi="fa-IR"/>
        </w:rPr>
        <w:t>و لذا مرحوم شیخ هم اعتراف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فرضا مقدّمه</w:t>
      </w:r>
      <w:r>
        <w:rPr>
          <w:rStyle w:val="FootnoteAnchor"/>
          <w:rtl w:val="true"/>
        </w:rPr>
        <w:footnoteReference w:id="418"/>
      </w:r>
      <w:r>
        <w:rPr>
          <w:rFonts w:ascii="IRNazanin" w:hAnsi="IRNazanin" w:eastAsia="IRNazanin"/>
          <w:color w:val="111111"/>
          <w:sz w:val="28"/>
          <w:sz w:val="28"/>
          <w:szCs w:val="28"/>
          <w:rtl w:val="true"/>
          <w:lang w:bidi="fa-IR"/>
        </w:rPr>
        <w:t>و نصب سلّم را بدون قصد توصّل اتیان کرد، کافی و مجزی هست</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ذات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کفایت چیست؟ اگر هدف مقدّمیّت و وجوب مقدّمه را تحصیل نمی‌کند پس چرا مجزی هست و اگر تحصیل می‌نماید پس معلوم می‌شود قصد توصّل، مدخلیّتی ندارد و ملاک، نفس مقدّمیّت است،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وجوب مقدّمه به خصوص آن مقدّمه‌ای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به التوصّل من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بلامخصّص است زیرا وقتی هدف و ذات واجب، تحقّق پیدا کرد، نباید گفت آن مقدّمه، واجب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420"/>
      </w:r>
      <w:bookmarkStart w:id="316" w:name="pg12364_144971"/>
    </w:p>
    <w:p>
      <w:pPr>
        <w:pStyle w:val="BookText"/>
        <w:rPr/>
      </w:pPr>
      <w:bookmarkEnd w:id="316"/>
      <w:r>
        <w:rPr>
          <w:rFonts w:ascii="IRNazanin" w:hAnsi="IRNazanin" w:eastAsia="IRNazanin"/>
          <w:color w:val="111111"/>
          <w:sz w:val="28"/>
          <w:sz w:val="28"/>
          <w:szCs w:val="28"/>
          <w:rtl w:val="true"/>
          <w:lang w:bidi="fa-IR"/>
        </w:rPr>
        <w:t xml:space="preserve">فیقع الفعل المقدّمی علی صفة الوجوب، و لو لم یقصد به التّوصّل کسائر الواجبات التّوصّلیّة، لا علی حکمه السّابق الثّابت له، لو لا عروض صفة توقّف الواجب الفعلی المنجّز علیه، فیقع الدّخول فی ملک الغیر واجبا إذا کان مقدّمة لإنقاذ غریق أو إطفاء حریق واجب فعلیّ لا حراما، و إن لم یلتفت إلی التّوقّف و المقدّمیّة، غایة الأمر یکون حینئذ متجرّئا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مبنای</w:t>
      </w:r>
      <w:r>
        <w:rPr>
          <w:rStyle w:val="FootnoteAnchor"/>
          <w:rtl w:val="true"/>
        </w:rPr>
        <w:footnoteReference w:id="421"/>
      </w:r>
      <w:r>
        <w:rPr>
          <w:rFonts w:ascii="IRNazanin" w:hAnsi="IRNazanin" w:eastAsia="IRNazanin"/>
          <w:color w:val="111111"/>
          <w:sz w:val="28"/>
          <w:sz w:val="28"/>
          <w:szCs w:val="28"/>
          <w:rtl w:val="true"/>
          <w:lang w:bidi="fa-IR"/>
        </w:rPr>
        <w:t>ما هر مقدّمه‌ای در هر حال، واجب است خواه مکلّف، قصد توصّل به ذی المقدّمه داشته باشد یا اینکه اصلا توجّهی به قصد توصّل،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سائر واجبات توصّلی</w:t>
      </w:r>
      <w:r>
        <w:rPr>
          <w:rStyle w:val="FootnoteAnchor"/>
          <w:rtl w:val="true"/>
        </w:rPr>
        <w:footnoteReference w:id="422"/>
      </w:r>
      <w:r>
        <w:rPr>
          <w:rFonts w:ascii="IRNazanin" w:hAnsi="IRNazanin" w:eastAsia="IRNazanin"/>
          <w:color w:val="111111"/>
          <w:sz w:val="28"/>
          <w:sz w:val="28"/>
          <w:szCs w:val="28"/>
          <w:rtl w:val="true"/>
          <w:lang w:bidi="fa-IR"/>
        </w:rPr>
        <w:t>، ذات واجب، مقصود است و قصد توصّل در آن‌ها مدخلیّتی ندارد، در محلّ بحث هم ذات مقدّمه و نصب سلّم، واجب است خواه قصد توصّل، مطرح باشد یا نباشد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مقدّمی بر صفت وجوب، واقع می‌شود نه بر حکم سابقش مثلا وقتی نصب سلّم،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وجوب غیری، پیدا می‌کند و حکم قبلی آن،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حکم قبلی آن، اباحه باشد یا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زمینه‌ای برای بیان یک فرع فقهی هست</w:t>
      </w:r>
      <w:r>
        <w:rPr>
          <w:rFonts w:eastAsia="IRNazanin" w:cs="IRNazanin"/>
          <w:color w:val="111111"/>
          <w:sz w:val="28"/>
          <w:szCs w:val="28"/>
          <w:rtl w:val="true"/>
          <w:lang w:bidi="fa-IR"/>
        </w:rPr>
        <w:t>.</w:t>
      </w:r>
    </w:p>
    <w:p>
      <w:pPr>
        <w:pStyle w:val="Heading6"/>
        <w:numPr>
          <w:ilvl w:val="5"/>
          <w:numId w:val="1"/>
        </w:numPr>
        <w:rPr/>
      </w:pPr>
      <w:bookmarkStart w:id="317" w:name="__RefHeading___Toc8794173_417432637"/>
      <w:bookmarkStart w:id="318" w:name="_Toc121"/>
      <w:bookmarkEnd w:id="317"/>
      <w:r>
        <w:rPr>
          <w:rtl w:val="true"/>
        </w:rPr>
        <w:t>«</w:t>
      </w:r>
      <w:r>
        <w:rPr>
          <w:rtl w:val="true"/>
        </w:rPr>
        <w:t>فرع فقهی</w:t>
      </w:r>
      <w:r>
        <w:rPr>
          <w:rtl w:val="true"/>
        </w:rPr>
        <w:t>»</w:t>
      </w:r>
      <w:bookmarkEnd w:id="318"/>
    </w:p>
    <w:p>
      <w:pPr>
        <w:pStyle w:val="BookText"/>
        <w:rPr/>
      </w:pPr>
      <w:r>
        <w:rPr>
          <w:rFonts w:ascii="IRNazanin" w:hAnsi="IRNazanin" w:eastAsia="IRNazanin"/>
          <w:color w:val="111111"/>
          <w:sz w:val="28"/>
          <w:sz w:val="28"/>
          <w:szCs w:val="28"/>
          <w:rtl w:val="true"/>
          <w:lang w:bidi="fa-IR"/>
        </w:rPr>
        <w:t>ثمره بین نظریّه شیخ اعظم و عقیده مصنّف رحمه اللّه در این فرع فقهی، ظاهر می‌شود که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مسلمانی در معرض غرق شدن یا مال او در معرض آتش، قرار گرفته و مکلّفی نسبت به آن، توجّه پیدا کرده در این صورت مسلّما انقاذ غریق و اطفاء حریق، وجوب فعلی پیدا می‌کند امّا اگر مقدّمه انقاذ و اطفا، دخول در ملک غیر باشد و طریقی غیر از عبور از ملک مردم نداشته باشد، 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ملک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حکمی دارد؟</w:t>
      </w:r>
    </w:p>
    <w:p>
      <w:pPr>
        <w:pStyle w:val="BookText"/>
        <w:rPr/>
      </w:pPr>
      <w:r>
        <w:rPr>
          <w:rFonts w:ascii="IRNazanin" w:hAnsi="IRNazanin" w:eastAsia="IRNazanin"/>
          <w:color w:val="111111"/>
          <w:sz w:val="28"/>
          <w:sz w:val="28"/>
          <w:szCs w:val="28"/>
          <w:rtl w:val="true"/>
          <w:lang w:bidi="fa-IR"/>
        </w:rPr>
        <w:t xml:space="preserve">کما أنّه مع الالتفات یتجرّأ بالنسبة إلی ذی المقدّمة، فیما لم یقصد التّوصّل إلیه أصلا و أمّا إذا قصده، و لکنّه لم یأت بها بهذا الدّاعی، بل بداع آخر أکّده بقصد التّوصّل، فلا یکون متجرّئا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دارای صوری هست و طبق نظر شیخ اعظم و مصنّف، احکام مختلفی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که وارد ملک غیر می‌شود اصلا توجّهی به مقدّمیت دخول در ملک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Style w:val="FootnoteAnchor"/>
          <w:rtl w:val="true"/>
        </w:rPr>
        <w:footnoteReference w:id="423"/>
      </w:r>
      <w:r>
        <w:rPr>
          <w:rFonts w:ascii="IRNazanin" w:hAnsi="IRNazanin" w:eastAsia="IRNazanin"/>
          <w:color w:val="111111"/>
          <w:sz w:val="28"/>
          <w:sz w:val="28"/>
          <w:szCs w:val="28"/>
          <w:rtl w:val="true"/>
          <w:lang w:bidi="fa-IR"/>
        </w:rPr>
        <w:t>و درعین‌حال، وارد آن ملک می‌شود، در این صورت طبق مبنای مرحوم شیخ، ورود در آن ملک بر حرمت اصلی و قبلی خود، باقی هست زیرا او توجّهی به مقدمیّت ندارد تا قصد توصّل به ذی المقدّمه داشته باشد و در نتیجه، آن عمل، واجب غیری نیست و چون واجب غیری نیست بر حکم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مصنّف که ذات مقدّمه، وجوب غیری دارد، نفس دخول در ملک غیر، دارای وجوب مقدّمی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مکلّف، نسبت به مقدّمیت، التفات داشته باشد، خواه توجّهی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ورود در ملک غیر، حرام نیست بلکه دارای وجوب غیری می‌باشد منتهی اگر آن مکلّف، توجّه به مقدمیّت، پیدا نکرده و در ذهنش بوده که دخول در ملک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حسب واقع، حرام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نظر حرمت ورود در ملک غیر، متجرّی محسوب می‌شود مانند کسی که فلان مایع خارجی را به‌عنوان خمر، شرب نموده لکن به حسب واقع، خمر نبوده، در این صورت، آن فرد، متجرّی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که وارد ملک غیر می‌شود، التفات به مقدّمیّت دخول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می‌دانسته که طریق منحصر انقاذ، ورود در ملک غیر است</w:t>
      </w:r>
    </w:p>
    <w:p>
      <w:pPr>
        <w:pStyle w:val="BookText"/>
        <w:rPr/>
      </w:pPr>
      <w:r>
        <w:rPr>
          <w:rFonts w:ascii="IRNazanin" w:hAnsi="IRNazanin" w:eastAsia="IRNazanin"/>
          <w:color w:val="111111"/>
          <w:sz w:val="28"/>
          <w:sz w:val="28"/>
          <w:szCs w:val="28"/>
          <w:rtl w:val="true"/>
          <w:lang w:bidi="fa-IR"/>
        </w:rPr>
        <w:t>امّا منظور او از دخول در ملک غیر، انقاذ غریق نبوده</w:t>
      </w:r>
      <w:r>
        <w:rPr>
          <w:rStyle w:val="FootnoteAnchor"/>
          <w:rtl w:val="true"/>
        </w:rPr>
        <w:footnoteReference w:id="424"/>
      </w:r>
      <w:r>
        <w:rPr>
          <w:rFonts w:ascii="IRNazanin" w:hAnsi="IRNazanin" w:eastAsia="IRNazanin"/>
          <w:color w:val="111111"/>
          <w:sz w:val="28"/>
          <w:sz w:val="28"/>
          <w:szCs w:val="28"/>
          <w:rtl w:val="true"/>
          <w:lang w:bidi="fa-IR"/>
        </w:rPr>
        <w:t>بلکه به منظور تفریح، وارد آن ملک شده، در فرض مذکور، طبق مبنای شیخ اعظم، دخول در ملک غیر، حرام و عصیان واقعی هست زیرا به نظر ایشان، آن مقدّمه‌ای واجب است که مکلّف، قصد توصّل به ذی المقدّمه آن داشته باشد و چون مکلّف، چنان قصدی نداشته پس آن مقدّمه هم وجوب غیری ندارد و هنگامی که وجوب مقدّمی نداشت، حرمت قبلی و اصلی ورود به ملک غیر به قوّت خود، باقی هست امّا طبق مبنای مصنّف که ذات مقدّمه، وجوب مقدّمی دارد گرچه انسان، قصد توصّل به ذی المقدّمه را نداشته باشد، دخول در ملک غیر، وجوب غیری دارد و حرمت سابقش منتفی می‌شود امّا آن مکلّف به خاطر عدم قصد امتثال، نسبت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فعلی و 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متجرّی محسوب می‌شود زیرا مسلمان مکلّف، وقتی توجه به تکلیف پیدا کرد باید عزم بر امتثال داشته باشد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داعی و انگیزه دخول در ملک غیر، توصّل به ذی المقدّمه و انقاذ غریق نباشد بلکه انسان به منظور دیگری مانند تفریح، وارد ملک غیر می‌شود لکن درعین‌حال، قصد توصّل، محرّک و مؤکّد آن داعی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توصّل، اصالت ندارد بلکه اصالت، مربوط به همان 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منتها قصد توصّل هم مؤیّد آن داعی بوده به نحوی که اگر قصد توصّل، مطرح نبود، وارد آن ملک نمی‌شد در فرض مذکور، حکم مسئله، چنین است 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شیخ اعظم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باید به قصد توصّل به ذی المقدّمه، اتیان شود، دخول در ملک غیر که به منظور تفریح بوده بر حکم اصلی و قبلی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هست و آن فرد به سبب ورود در ملک دیگری، مرتکب حرام شده امّا طبق نظر مصنّف رحمه اللّه نه تنها او مرتکب حرام نشده بلکه هیچ‌گونه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مقدّمه یا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تحقّق، پیدا نکرده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التّوصّل بها إلی ذی المقدّمة من الفوائد المترتّبة علی المقدّمة الواجبة، لا أن یکون قصده قیدا و شرطا لوقوعها علی صفة الوجوب، لثبوت ملاک الوجوب فی نفسها بلا دخل له فیه أصلا، و إلا لما حصل ذات الواجب و لما سقط الوجوب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یقاس</w:t>
      </w:r>
      <w:r>
        <w:rPr>
          <w:rStyle w:val="FootnoteAnchor"/>
          <w:rtl w:val="true"/>
        </w:rPr>
        <w:footnoteReference w:id="426"/>
      </w:r>
      <w:r>
        <w:rPr>
          <w:rFonts w:ascii="IRNazanin" w:hAnsi="IRNazanin" w:eastAsia="IRNazanin"/>
          <w:color w:val="111111"/>
          <w:sz w:val="28"/>
          <w:sz w:val="28"/>
          <w:szCs w:val="28"/>
          <w:rtl w:val="true"/>
          <w:lang w:bidi="fa-IR"/>
        </w:rPr>
        <w:t>علی ما إذا أتی بالفرد المحرّم منها، حیث یسقط به الوجوب، مع أنّه لیس بواجب، و ذلک لأنّ الفرد المحرّم انما یسقط به الوجوب، لکونه کغیره فی حصول الغرض به</w:t>
      </w:r>
      <w:r>
        <w:rPr>
          <w:rStyle w:val="FootnoteAnchor"/>
          <w:rtl w:val="true"/>
        </w:rPr>
        <w:footnoteReference w:id="427"/>
      </w:r>
      <w:r>
        <w:rPr>
          <w:rFonts w:ascii="IRNazanin" w:hAnsi="IRNazanin" w:eastAsia="IRNazanin"/>
          <w:color w:val="111111"/>
          <w:sz w:val="28"/>
          <w:sz w:val="28"/>
          <w:szCs w:val="28"/>
          <w:rtl w:val="true"/>
          <w:lang w:bidi="fa-IR"/>
        </w:rPr>
        <w:t xml:space="preserve">، بلا تفاوت أصلا، إلا أنّه لأجل وقوعه علی صفة الحرمة لا یکاد یقع علی صفة الوجوب، و هذا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فإنّه إن کان کغیره مما یقصد به التّوصّل فی حصول الغرض، فلا بد أن یقع علی صفة الوجوب مثله، لثبوت المقتضی فیه بلا مانع، و إلا لما کان یسقط به الوجوب ضرورة، و التّالی باطل بداهة، فیکشف هذا عن عدم اعتبار قصده فی الوقوع علی صفة الوجوب قطعا، و انتظر لذلک تتمّة توضیح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تجرّی، نسبت به مقدّمه،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اتّصاف به مقدّمیّت و وجوب غیری، پیدا کرده و علّت عدم تجرّی، نسبت به ذی المقدّمه،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قصد توصل به ذی المقدّمه و انقاذ غریق هم داشته امّا قصد توصّل، عامل اصلی انجام مقدّمه نبوده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مجدّدا به تعقیب بحث خود با مرحوم شیخ، پرداخته‌اند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کأنّ از ایشان سؤال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مقدّمه‌ای که بدون قصد توصّل، اتیان شود کافی هست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سلّمی که قصد توصّل، همراهش نباشد، کفایت می‌کند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اعتراف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بدون قصد توصّل، اتیان شود، کافی هست</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قاعدتا هم باید کافی باشد زیرا اگر نصب سلّم، بدون قصد توصّل هم اتیان شود، انسان را قادر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اتیان مقدّمه، بدون قصد توصّل، کفایت می‌کند پس چرا 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 عمل اختیاری و غیر حرام، همان اثر واجب، مترتّب می‌شود</w:t>
      </w:r>
      <w:r>
        <w:rPr>
          <w:rStyle w:val="FootnoteAnchor"/>
          <w:rtl w:val="true"/>
        </w:rPr>
        <w:footnoteReference w:id="429"/>
      </w:r>
      <w:r>
        <w:rPr>
          <w:rFonts w:ascii="IRNazanin" w:hAnsi="IRNazanin" w:eastAsia="IRNazanin"/>
          <w:color w:val="111111"/>
          <w:sz w:val="28"/>
          <w:sz w:val="28"/>
          <w:szCs w:val="28"/>
          <w:rtl w:val="true"/>
          <w:lang w:bidi="fa-IR"/>
        </w:rPr>
        <w:t>، چرا آن عمل اختیاری و غیر حرام، وجوب پیدا نکند و نقص آن چیست که وجوب غیری نداشته باشد؟</w:t>
      </w:r>
    </w:p>
    <w:p>
      <w:p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بدون قصد توصّل اگر تمام هدف واجب غیری را تأمین می‌کند پس چرا دارای وجوب غیری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مرحوم شیخ یا دیگران چنین پاسخی را بیان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ارائه می‌دهیم که یک شی‌ء، هدف واجب را تأمین کند، بدون اینکه وجوب داشته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واضح و روشن مسئله، همان مثال قبل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مسلمانی در معرض غرق و هلاکت است امّا شما از دو طریق می‌توانید او 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وارد ملک غیر شوید و بدون رضایت مالک از آنجا عبور کنید و دیگر اینکه از زمین</w:t>
      </w:r>
    </w:p>
    <w:p>
      <w:pPr>
        <w:pStyle w:val="BookText"/>
        <w:rPr/>
      </w:pPr>
      <w:r>
        <w:rPr>
          <w:rFonts w:ascii="IRNazanin" w:hAnsi="IRNazanin" w:eastAsia="IRNazanin"/>
          <w:color w:val="111111"/>
          <w:sz w:val="28"/>
          <w:sz w:val="28"/>
          <w:szCs w:val="28"/>
          <w:rtl w:val="true"/>
          <w:lang w:bidi="fa-IR"/>
        </w:rPr>
        <w:t>مباح، عبور نمائید و باعث انقاذ غریق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اگر شما طریق دوّم را اختیار کرده و آن غریق را نجات دادید که بحث و مشکلی نداریم امّا اگر کسی از طریق اوّل و راه حرام عبور کرد و غریق را نجات داد، از شما سؤال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حرمت قبلی، باقی هست یا نه؟</w:t>
      </w:r>
    </w:p>
    <w:p>
      <w:pPr>
        <w:pStyle w:val="BookText"/>
        <w:rPr/>
      </w:pPr>
      <w:r>
        <w:rPr>
          <w:rFonts w:ascii="IRNazanin" w:hAnsi="IRNazanin" w:eastAsia="IRNazanin"/>
          <w:color w:val="111111"/>
          <w:sz w:val="28"/>
          <w:sz w:val="28"/>
          <w:szCs w:val="28"/>
          <w:rtl w:val="true"/>
          <w:lang w:bidi="fa-IR"/>
        </w:rPr>
        <w:t>چون طریق انقاذ، منحصر به آن راه نبوده، مسلّما حرمت دخول در ملک غیر به قوّت خود باقی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دخول در ملک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راه حرام و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حرمتش محفوظ است</w:t>
      </w:r>
      <w:r>
        <w:rPr>
          <w:rStyle w:val="FootnoteAnchor"/>
          <w:rtl w:val="true"/>
        </w:rPr>
        <w:footnoteReference w:id="430"/>
      </w:r>
      <w:r>
        <w:rPr>
          <w:rFonts w:ascii="IRNazanin" w:hAnsi="IRNazanin" w:eastAsia="IRNazanin"/>
          <w:color w:val="111111"/>
          <w:sz w:val="28"/>
          <w:sz w:val="28"/>
          <w:szCs w:val="28"/>
          <w:rtl w:val="true"/>
          <w:lang w:bidi="fa-IR"/>
        </w:rPr>
        <w:t>، مع ذلک نتیجه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و دسترسی به انقاذ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مترتّب شده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مرحوم شیخ یا طرفداران نظریّه ایشان، چنین نقضی بر ما وارد نمایند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عمل حرامی را به شما ارائه دادیم که نتیجه واجب را می‌دهد و درعین‌حال، حرام است پس چرا شما می‌گوئید هر چیزی که نتیجه واجب را می‌دهد باید واجب باشد؟ در فرض مذکور با اینکه مسأله حرمت، مطرح است امّا نتیجه واجب برآن بار شده، در این صورت است که ما هم ادّعا می‌کنیم، نصب سلّمی که قصد توصّل به آن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 واجب</w:t>
      </w:r>
      <w:r>
        <w:rPr>
          <w:rStyle w:val="FootnoteAnchor"/>
          <w:rtl w:val="true"/>
        </w:rPr>
        <w:footnoteReference w:id="432"/>
      </w:r>
      <w:r>
        <w:rPr>
          <w:rFonts w:ascii="IRNazanin" w:hAnsi="IRNazanin" w:eastAsia="IRNazanin"/>
          <w:color w:val="111111"/>
          <w:sz w:val="28"/>
          <w:sz w:val="28"/>
          <w:szCs w:val="28"/>
          <w:rtl w:val="true"/>
          <w:lang w:bidi="fa-IR"/>
        </w:rPr>
        <w:t>برآن بار شده بنابراین، شما به‌صورت اعتراض و انتقاد به ما نگوئید که چگونه ممکن است یک شی‌ء غیر واجب، اثر واجب را داشته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طرفداران نظریّه شیخ اعظم می‌توانند چنان ادّعائی علیه مصنّف رحمه اللّه</w:t>
      </w:r>
    </w:p>
    <w:p>
      <w:pPr>
        <w:pStyle w:val="BookText"/>
        <w:rPr/>
      </w:pPr>
      <w:r>
        <w:rPr>
          <w:rFonts w:ascii="IRNazanin" w:hAnsi="IRNazanin" w:eastAsia="IRNazanin"/>
          <w:color w:val="111111"/>
          <w:sz w:val="28"/>
          <w:sz w:val="28"/>
          <w:szCs w:val="28"/>
          <w:rtl w:val="true"/>
          <w:lang w:bidi="fa-IR"/>
        </w:rPr>
        <w:t>داشته باشند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که طریق حرامی هم مطرح است، علّت اینکه آن راه حرام</w:t>
      </w:r>
      <w:r>
        <w:rPr>
          <w:rStyle w:val="FootnoteAnchor"/>
          <w:rtl w:val="true"/>
        </w:rPr>
        <w:footnoteReference w:id="433"/>
      </w:r>
      <w:r>
        <w:rPr>
          <w:rFonts w:ascii="IRNazanin" w:hAnsi="IRNazanin" w:eastAsia="IRNazanin"/>
          <w:color w:val="111111"/>
          <w:sz w:val="28"/>
          <w:sz w:val="28"/>
          <w:szCs w:val="28"/>
          <w:rtl w:val="true"/>
          <w:lang w:bidi="fa-IR"/>
        </w:rPr>
        <w:t>درعین‌حال که اثر واجب برآن 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ندارد، این است که آن حرمت، مانع وجوب غیری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که نمی‌توانیم آن را دفع نمائیم</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طریق انقاذ، منحصر به راه حرام نیست بلکه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حرمت طریق حرام، مانع می‌شود که دخول در ملک غیر، وجوب مقدّمی، پیدا کند امّا اگر در موردی چنان مانعی نداشتیم مانند نصب سلّم مورد بحث و قصد توصّل به آن نشد و اثر واجب هم برآن، مترتّب شد، ملاک وجوب غیری هم در آن بود، چه چیز، مانع وجوب غیری نصب سلّم می‌شود؟</w:t>
      </w:r>
    </w:p>
    <w:p>
      <w:pPr>
        <w:pStyle w:val="BookText"/>
        <w:rPr/>
      </w:pPr>
      <w:r>
        <w:rPr>
          <w:rFonts w:ascii="IRNazanin" w:hAnsi="IRNazanin" w:eastAsia="IRNazanin"/>
          <w:color w:val="111111"/>
          <w:sz w:val="28"/>
          <w:sz w:val="28"/>
          <w:szCs w:val="28"/>
          <w:rtl w:val="true"/>
          <w:lang w:bidi="fa-IR"/>
        </w:rPr>
        <w:t>آری اگر وجوب غیری، مبتلا به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حرمت، ممانعت از وجوب غیری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آن مثال،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که نصب سلّم مباح، گرفتار مانع نیست، و اثر واجب برآن، مترتّب است امّا مکلّف، قصد توصّل به آن ننموده چرا وجوب غیری نداشته باشد و عمده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در همین مطلب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ملاک و عدم ابتلا به مانع، چرا نباید ثابت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تحقّق وجوب غیری در مثال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به مانع هست امّا در محلّ بحث چون ابتلاء به مانع، مطرح نیست، حتما باید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العجب أنّه</w:t>
      </w:r>
      <w:r>
        <w:rPr>
          <w:rStyle w:val="FootnoteAnchor"/>
          <w:rtl w:val="true"/>
        </w:rPr>
        <w:footnoteReference w:id="435"/>
      </w:r>
      <w:r>
        <w:rPr>
          <w:rFonts w:ascii="IRNazanin" w:hAnsi="IRNazanin" w:eastAsia="IRNazanin"/>
          <w:color w:val="111111"/>
          <w:sz w:val="28"/>
          <w:sz w:val="28"/>
          <w:szCs w:val="28"/>
          <w:rtl w:val="true"/>
          <w:lang w:bidi="fa-IR"/>
        </w:rPr>
        <w:t>شدّد النّکیر علی القول بالمقدّمة الموصلة، و اعتبار ترتّب ذی المقدّمة علیها فی وقوعها علی صفة الوجوب</w:t>
      </w:r>
      <w:r>
        <w:rPr>
          <w:rStyle w:val="FootnoteAnchor"/>
          <w:rtl w:val="true"/>
        </w:rPr>
        <w:footnoteReference w:id="436"/>
      </w:r>
      <w:r>
        <w:rPr>
          <w:rFonts w:ascii="IRNazanin" w:hAnsi="IRNazanin" w:eastAsia="IRNazanin"/>
          <w:color w:val="111111"/>
          <w:sz w:val="28"/>
          <w:sz w:val="28"/>
          <w:szCs w:val="28"/>
          <w:rtl w:val="true"/>
          <w:lang w:bidi="fa-IR"/>
        </w:rPr>
        <w:t>، علی ما حرّره بعض مقرری بحثه قدّس سرّه بما</w:t>
      </w:r>
      <w:r>
        <w:rPr>
          <w:rStyle w:val="FootnoteAnchor"/>
          <w:rtl w:val="true"/>
        </w:rPr>
        <w:footnoteReference w:id="437"/>
      </w:r>
      <w:r>
        <w:rPr>
          <w:rFonts w:ascii="IRNazanin" w:hAnsi="IRNazanin" w:eastAsia="IRNazanin"/>
          <w:color w:val="111111"/>
          <w:sz w:val="28"/>
          <w:sz w:val="28"/>
          <w:szCs w:val="28"/>
          <w:rtl w:val="true"/>
          <w:lang w:bidi="fa-IR"/>
        </w:rPr>
        <w:t xml:space="preserve">یتوجّه علی اعتبار قصد التّوصّل فی وقوعها کذلک، فراجع تمام کلامه زید فی علو مقامه، و تأمّل فی نقضه و إبرامه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انتظر لذلک</w:t>
      </w:r>
      <w:r>
        <w:rPr>
          <w:rStyle w:val="FootnoteAnchor"/>
          <w:rtl w:val="true"/>
        </w:rPr>
        <w:footnoteReference w:id="438"/>
      </w:r>
      <w:r>
        <w:rPr>
          <w:rFonts w:ascii="IRNazanin" w:hAnsi="IRNazanin" w:eastAsia="IRNazanin"/>
          <w:color w:val="111111"/>
          <w:sz w:val="28"/>
          <w:sz w:val="28"/>
          <w:szCs w:val="28"/>
          <w:rtl w:val="true"/>
          <w:lang w:bidi="fa-IR"/>
        </w:rPr>
        <w:t>تتمة توضیح</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کون معروض الوجوب الغیری ذات المقدمة من دون دخل لقصد التوصل فیه یلزم وجوب السلوک فی الارض المغصوبة و ان لم یکن قاصدا للانقاذ او الاطفاء الواجب،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المقام من صغریات الترتب،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شیخ اعظم رحمه اللّه در جواب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به‌زودی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انکار مقدّمه موصله، اشکالاتی دارند که عین همان‌ها بر کلام خودشان وارد است مثلا در پاسخ صاحب فصول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موصله بودن مقدّمه، چه دخالت و خصوصیّتی دارد بلکه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درحالی‌که ما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توصّل، چه مدخلیّتی دارد که شما آن را اعتبار کردید بلکه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مقدّمیّت، هم با قصد توصّل موجود است و هم بدون قصد توصّل، وجود دارد</w:t>
      </w:r>
      <w:r>
        <w:rPr>
          <w:rFonts w:eastAsia="IRNazanin" w:cs="IRNazanin"/>
          <w:color w:val="111111"/>
          <w:sz w:val="28"/>
          <w:szCs w:val="28"/>
          <w:rtl w:val="true"/>
          <w:lang w:bidi="fa-IR"/>
        </w:rPr>
        <w:t>.</w:t>
      </w:r>
      <w:bookmarkStart w:id="319" w:name="pg12364_144979"/>
    </w:p>
    <w:p>
      <w:pPr>
        <w:pStyle w:val="BookText"/>
        <w:rPr/>
      </w:pPr>
      <w:bookmarkEnd w:id="319"/>
      <w:r>
        <w:rPr>
          <w:rFonts w:ascii="IRNazanin" w:hAnsi="IRNazanin" w:eastAsia="IRNazanin"/>
          <w:color w:val="111111"/>
          <w:sz w:val="28"/>
          <w:sz w:val="28"/>
          <w:szCs w:val="28"/>
          <w:rtl w:val="true"/>
          <w:lang w:bidi="fa-IR"/>
        </w:rPr>
        <w:t>و أمّا عدم اعتبار ترتّب ذی المقدّمة علیها فی وقوعها علی صفة الوجوب، فلأنّه لا یکاد یعتبر فی الواجب إلا ما له دخل فی غرضه الدّاعی إلی إیجابه و الباعث علی طلبه، و لیس الغرض من المقدّمة إلا حصول ما لولاه لما أمکن حصول ذی المقدّمة، ضرورة أنّه لا یکاد یکون الغرض إلا ما یترتّب علیه من فائدته و أثره، و لا یترتّب علی المقدّمة إلا ذلک، و لا تفاوت فیه بین ما یترتّب علیه الواجب، و ما لا یترتّب علیه أصلا، و أنّه لا محالة یترتّب علیهما،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ترتّب الواجب، فلا یعقل أن یکون الغرض الدّاعی إلی إیجابها و الباعث علی طلبها، فإنّه لیس بأثر تمام المقدّمات، فضلا عن إحداها فی غالب الواجبات فإنّ الواجب إلا ما قلّ فی الشّرعیّات و العرفیّات فعل اختیاری، یختار المکلّف تارة إتیانه بعد وجود تمام مقدّماته، و أخری عدم إتیانه، فکیف یکون اختیار إتیانه غرضا من إیجاب کلّ واحدة من مقدّماته، مع عدم ترتّبه علی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کلّ واحدة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با شیخ اعظم، پایان پذیرفت و ثابت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مقدّمه، وجوب غیری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مدخلیّتی در آن ندارد</w:t>
      </w:r>
      <w:r>
        <w:rPr>
          <w:rFonts w:eastAsia="IRNazanin" w:cs="IRNazanin"/>
          <w:color w:val="111111"/>
          <w:sz w:val="28"/>
          <w:szCs w:val="28"/>
          <w:rtl w:val="true"/>
          <w:lang w:bidi="fa-IR"/>
        </w:rPr>
        <w:t>.</w:t>
      </w:r>
    </w:p>
    <w:p>
      <w:pPr>
        <w:pStyle w:val="Heading6"/>
        <w:numPr>
          <w:ilvl w:val="5"/>
          <w:numId w:val="1"/>
        </w:numPr>
        <w:rPr/>
      </w:pPr>
      <w:bookmarkStart w:id="320" w:name="__RefHeading___Toc8794175_417432637"/>
      <w:bookmarkStart w:id="321" w:name="_Toc122"/>
      <w:bookmarkEnd w:id="320"/>
      <w:r>
        <w:rPr>
          <w:rtl w:val="true"/>
        </w:rPr>
        <w:t>مقدّمه موصله</w:t>
      </w:r>
      <w:bookmarkEnd w:id="321"/>
    </w:p>
    <w:p>
      <w:pPr>
        <w:pStyle w:val="Heading6"/>
        <w:numPr>
          <w:ilvl w:val="5"/>
          <w:numId w:val="1"/>
        </w:numPr>
        <w:rPr/>
      </w:pPr>
      <w:bookmarkStart w:id="322" w:name="__RefHeading___Toc8794177_417432637"/>
      <w:bookmarkStart w:id="323" w:name="_Toc123"/>
      <w:bookmarkEnd w:id="322"/>
      <w:r>
        <w:rPr>
          <w:rtl w:val="true"/>
        </w:rPr>
        <w:t>«</w:t>
      </w:r>
      <w:r>
        <w:rPr>
          <w:rtl w:val="true"/>
        </w:rPr>
        <w:t>نقد و بررسی کلام صاحب فصول رحمه اللّه</w:t>
      </w:r>
      <w:r>
        <w:rPr>
          <w:rtl w:val="true"/>
        </w:rPr>
        <w:t>»</w:t>
      </w:r>
      <w:bookmarkEnd w:id="32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مفصّل بودن بودن بحث ما با صاحب فصول، مجدّدا نظر ایشان را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ایشان، مقدّمه‌ای واجب است که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خارجا برآن، ذی المقدّمه مترتّب شود به نحوی که اگر مقدّمه‌ای اتیان شد، نمی‌توان گفت آن مقدّمه، واجب است بلکه باید تأمّل نمود که آیا ذی المقدّمه در خارج، واقع می‌شود یا نه اگر ذی المقدّمه، تحقّق پیدا کرد، کشف از وجوب مقدّمه می‌کند و چنانچه واقع نشد، کاشف از عدم وجوب مقدمه هست فرضا اگر به دنبال تحصیل طهارت، صلات را اتیان کردید، کشف می‌کنیم که آن وضو، واجب بوده و چنانچه بعد از آن مقدّمه، نماز اتیان نشد، کشف می‌نمائیم که آن وضو، واجب نبوده، بنابراین در وقوع 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قیدی مطرح است که مربوط به قصد نمی‌باشد بلکه آن قید، عبارت از ترتّب ذی المقدّمه بر مقدّمه هست 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و نظر صاحب فصول،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ایشان مردود است منتها مصنّف، ابتدا خودشان دو دلیل بر بطلان کلام صاحب فصول، اقامه و سپس دلیل ایشان را بیان کرده و بعد از آن، جواب از دلیل صاحب فصول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مصنّف بر بطلان کلام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باید ملاحظه نمود که غرض و هدف از ایجاب یک شی‌ء</w:t>
      </w:r>
      <w:r>
        <w:rPr>
          <w:rStyle w:val="FootnoteAnchor"/>
          <w:rtl w:val="true"/>
        </w:rPr>
        <w:footnoteReference w:id="440"/>
      </w:r>
      <w:r>
        <w:rPr>
          <w:rFonts w:ascii="IRNazanin" w:hAnsi="IRNazanin" w:eastAsia="IRNazanin"/>
          <w:color w:val="111111"/>
          <w:sz w:val="28"/>
          <w:sz w:val="28"/>
          <w:szCs w:val="28"/>
          <w:rtl w:val="true"/>
          <w:lang w:bidi="fa-IR"/>
        </w:rPr>
        <w:t>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نمود که چه امری سبب شده که نماز را واجب نمایند؟</w:t>
      </w:r>
    </w:p>
    <w:p>
      <w:pPr>
        <w:pStyle w:val="BookText"/>
        <w:rPr/>
      </w:pPr>
      <w:r>
        <w:rPr>
          <w:rFonts w:ascii="IRNazanin" w:hAnsi="IRNazanin" w:eastAsia="IRNazanin"/>
          <w:color w:val="111111"/>
          <w:sz w:val="28"/>
          <w:sz w:val="28"/>
          <w:szCs w:val="28"/>
          <w:rtl w:val="true"/>
          <w:lang w:bidi="fa-IR"/>
        </w:rPr>
        <w:t>بعد از دقّت درمی‌یابیم آن چیزی که بنا هست داعی بر ایجاب یکی شی‌ء باشد، مسلّما فائده و خاصیّتی هست که در نفس آن شی‌ء، وجود دارد فرضا اگر صلات را ایجاب کرده‌اند، داعی و محرّک بر ایجاب نماز، همان اثری هست که در نفس صلات، موجود است و معنا ندارد خاصیتی که در صوم هست، موجب وجوب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واجب، بدون جهت وجوب پیدا نکرده بلکه به خاطر غرضی بوده و آن غرض هم مربوط به اثر و خاصیّتی هست که در نفس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 اثر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که بر مقدّمه و نصب سلّم، مترتّب می‌شود، این است که اگر انسان، نصب سلّم ننماید، قدرت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المقدّمه پیدا نمی‌کند پس با نصب سلّم، تمکّن بر انجام ذی المقدّمه،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شرعی هم مطلب،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مکلّف، بدون تحصیل طهارت، متمکّن از اتیان نماز صحیح نیست و</w:t>
      </w:r>
    </w:p>
    <w:p>
      <w:pPr>
        <w:pStyle w:val="BookText"/>
        <w:rPr/>
      </w:pPr>
      <w:r>
        <w:rPr>
          <w:rFonts w:ascii="IRNazanin" w:hAnsi="IRNazanin" w:eastAsia="IRNazanin"/>
          <w:color w:val="111111"/>
          <w:sz w:val="28"/>
          <w:sz w:val="28"/>
          <w:szCs w:val="28"/>
          <w:rtl w:val="true"/>
          <w:lang w:bidi="fa-IR"/>
        </w:rPr>
        <w:t>خاصیّت مقدّمیّت وضو،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تحصیل آن، قدرت بر ایجاد نماز صحیح،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مقدّمه، این است که انسان عاجز را قادر بر انجام ذی المقدّمه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 اثر مذکور در چه حالتی در مقدّمه، موجود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w:t>
      </w:r>
      <w:r>
        <w:rPr>
          <w:rStyle w:val="FootnoteAnchor"/>
          <w:rtl w:val="true"/>
        </w:rPr>
        <w:footnoteReference w:id="441"/>
      </w:r>
      <w:r>
        <w:rPr>
          <w:rFonts w:ascii="IRNazanin" w:hAnsi="IRNazanin" w:eastAsia="IRNazanin"/>
          <w:color w:val="111111"/>
          <w:sz w:val="28"/>
          <w:sz w:val="28"/>
          <w:szCs w:val="28"/>
          <w:rtl w:val="true"/>
          <w:lang w:bidi="fa-IR"/>
        </w:rPr>
        <w:t>، اثر مزبور وجود دارد، خواه مکلّف به دنبال اتیان مقدّمه، ذی المقدّمه را ایجاد نماید یا اینکه اصلا آن را موجود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به دنبال نصب سلّم، قدرت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خواه مکلّف از آن قدرت، استفاده کند خواه استفاده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 خاصیّت اتیان مقدّمه، اختصاص به‌صورت خاصّی ندارد بلکه آن اثر، پیوسته در مقدّمه، موجود است و ایجاب مقدّمه هم به همان منظور است پس باید مقدّمه، وجوب غیری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فائده مقدّمه، این است که به دنبال آن، ذی المقدّمه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صاحب فصول هم همین مطلب بوده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w:t>
      </w:r>
      <w:r>
        <w:rPr>
          <w:rStyle w:val="FootnoteAnchor"/>
          <w:rtl w:val="true"/>
        </w:rPr>
        <w:footnoteReference w:id="442"/>
      </w:r>
      <w:r>
        <w:rPr>
          <w:rFonts w:ascii="IRNazanin" w:hAnsi="IRNazanin" w:eastAsia="IRNazanin"/>
          <w:color w:val="111111"/>
          <w:sz w:val="28"/>
          <w:sz w:val="28"/>
          <w:szCs w:val="28"/>
          <w:rtl w:val="true"/>
          <w:lang w:bidi="fa-IR"/>
        </w:rPr>
        <w:t>واجبات</w:t>
      </w:r>
      <w:r>
        <w:rPr>
          <w:rStyle w:val="FootnoteAnchor"/>
          <w:rtl w:val="true"/>
        </w:rPr>
        <w:footnoteReference w:id="443"/>
      </w:r>
      <w:r>
        <w:rPr>
          <w:rFonts w:ascii="IRNazanin" w:hAnsi="IRNazanin" w:eastAsia="IRNazanin"/>
          <w:color w:val="111111"/>
          <w:sz w:val="28"/>
          <w:sz w:val="28"/>
          <w:szCs w:val="28"/>
          <w:rtl w:val="true"/>
          <w:lang w:bidi="fa-IR"/>
        </w:rPr>
        <w:t>شرعی و عرفی با اتیان یک یا تمام مقدمات، اثری از نظر ترتّب ذی المقدّمه، بار نمی‌شود و آنچه که بعد از انجام تمام مقدّمات، مدخلیّت دارد، اراده فاعل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اراده انجام ذی المقدّمه را بنماید یا اینکه اصلا اراده اتیان آن را ننماید، مثلا کسی که مستطیع بوده، تمام مقدّمات سفر حج را فراهم نموده و وارد مکّه معظّمه شده، مخیّر است که مناسک حج را انجام دهد</w:t>
      </w:r>
      <w:r>
        <w:rPr>
          <w:rStyle w:val="FootnoteAnchor"/>
          <w:rtl w:val="true"/>
        </w:rPr>
        <w:footnoteReference w:id="444"/>
      </w:r>
      <w:r>
        <w:rPr>
          <w:rFonts w:ascii="IRNazanin" w:hAnsi="IRNazanin" w:eastAsia="IRNazanin"/>
          <w:color w:val="111111"/>
          <w:sz w:val="28"/>
          <w:sz w:val="28"/>
          <w:szCs w:val="28"/>
          <w:rtl w:val="true"/>
          <w:lang w:bidi="fa-IR"/>
        </w:rPr>
        <w:t>یا اینکه از انجام آن،</w:t>
      </w:r>
    </w:p>
    <w:p>
      <w:pPr>
        <w:pStyle w:val="BookText"/>
        <w:rPr/>
      </w:pPr>
      <w:r>
        <w:rPr>
          <w:rFonts w:ascii="IRNazanin" w:hAnsi="IRNazanin" w:eastAsia="IRNazanin"/>
          <w:color w:val="111111"/>
          <w:sz w:val="28"/>
          <w:sz w:val="28"/>
          <w:szCs w:val="28"/>
          <w:rtl w:val="true"/>
          <w:lang w:bidi="fa-IR"/>
        </w:rPr>
        <w:t>نعم فیما کان الواجب من الأفعال التّسبیبیّة و التولیدیّة، کان مترتّبا لا محالة علی تمام مقدّماته، لعدم تخلّف المعلول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قد انقدح أنّ القول بالمقدّمة الموصلة، یستلزم إنکار وجوب المقدمة فی غالب الواجبات، و القول بوجوب خصوص العلّة التّامّة فی خصوص الواجبات التّولیدیّة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کند و چنین نیست که با انجام تمام مقدّمات، مجبور به اتیان مناسک حج باشد و اراده او مدخلیّتی در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خاصیّت مقدّمه، محقّق شدن واجب و ذی المقدّمه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از ایجاب مقدّمه، ترتب واجب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تعداد قلیل و نادری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تولیدی</w:t>
      </w:r>
      <w:r>
        <w:rPr>
          <w:rStyle w:val="FootnoteAnchor"/>
          <w:rtl w:val="true"/>
        </w:rPr>
        <w:footnoteReference w:id="445"/>
      </w:r>
      <w:r>
        <w:rPr>
          <w:rFonts w:ascii="IRNazanin" w:hAnsi="IRNazanin" w:eastAsia="IRNazanin"/>
          <w:color w:val="111111"/>
          <w:sz w:val="28"/>
          <w:sz w:val="28"/>
          <w:szCs w:val="28"/>
          <w:rtl w:val="true"/>
          <w:lang w:bidi="fa-IR"/>
        </w:rPr>
        <w:t>و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اتیان جمیع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آخرین مقدّمه و آخرین جزء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ذی المقدّمه، موجود می‌شود</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وقتی القاء حطب در آتش، تحقّق پیدا کرد، قهرا احراق محقّق می‌شود و چنین نیست که احراق هم نیاز به اراده مستقیم فاعل داشته باشد بنابراین تنها در افعال و واجبات تولیدی، خاصیّت اتیان مقدّمه، ترتّب ذی المقدّمه هست نه در تمام واجبات شرعی و عرفی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اخیر، مشخّص شد که لازمه بیان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اغلب واجبات، خارج از دائره وجوب باشد و فقط مقدّمات</w:t>
      </w:r>
      <w:r>
        <w:rPr>
          <w:rStyle w:val="FootnoteAnchor"/>
          <w:rtl w:val="true"/>
        </w:rPr>
        <w:footnoteReference w:id="447"/>
      </w:r>
      <w:r>
        <w:rPr>
          <w:rFonts w:ascii="IRNazanin" w:hAnsi="IRNazanin" w:eastAsia="IRNazanin"/>
          <w:color w:val="111111"/>
          <w:sz w:val="28"/>
          <w:sz w:val="28"/>
          <w:szCs w:val="28"/>
          <w:rtl w:val="true"/>
          <w:lang w:bidi="fa-IR"/>
        </w:rPr>
        <w:t>واجبات تولیدی و تسبیبی که موصلیّت قهریّه دارند، واجب غیری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واجب إلا و له علّة تامّة؛ ضرورة استحالة وجود الممکن بدونها، فالتّخصیص بالواجبات التّولیدیّة بلا مخصص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إن استحال صدور الممکن بلا علّة، إلا أنّ مبادئ اختیار الفعل الاختیاری من أجزاء علّته، و هی لا تکاد تتّصف بالوجوب، لعدم کونها بالاختیار، و إلا لتسلسل، کما هو واضح لمن تأمّل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پذیرفتید که در واجبات تسبیبی، علّت تامّه، عنوان موصلیّت دارد ولی ایراد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هر ممکنی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وجود من و شما محتاج به علّت هست، افعال و اعمال ما هم از ممکنات و محتاج به علّت می‌باشد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علّت تامّه را از نظر کلام صاحب فصول پذیرفتید باید آن را در تمام موارد،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واجبی نیاز به علت تامّه دارد و هر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 به علّت هست پس چرا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مقدّمات واجبات تسبیبی، وجوب غیری دارد؟ وجهی برای آن تخصیص، وجود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مطلب را قبول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محتاج به علّت تامّه هست امّا در محلّ بحث و در اغلب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واجبات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اخیر علّت تامّه، نفس اراده مکلّف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اتیان تمام مقدّمات باید اراده انجام ذی المقدّمه را بنماید و چنانچه آن را اراده نکند، ذی المقدّمه، حاصل نمی‌شود مثلا بعد از اتیان تمام مقدّمات نماز باید مکلّف، اراده صلات نماید و الا نماز، محقّق نمی‌شود پس در اغلب واجبات، اراده مکلّف، متمّم علّت تامّه هست به خلاف افعال و واجبات تولیدی که هنگامی که القاء حطب در آتش، محقّق شد، قهرا احراق، حاصل می‌شود، خواه مکلّف، اراده احراق نماید یا ننماید پس فرق بین واجبات تولیدی با سائر واجبات، این است که در اکثر افعال،</w:t>
      </w:r>
    </w:p>
    <w:p>
      <w:pPr>
        <w:pStyle w:val="BookText"/>
        <w:rPr/>
      </w:pPr>
      <w:r>
        <w:rPr>
          <w:rFonts w:ascii="IRNazanin" w:hAnsi="IRNazanin" w:eastAsia="IRNazanin"/>
          <w:color w:val="111111"/>
          <w:sz w:val="28"/>
          <w:sz w:val="28"/>
          <w:szCs w:val="28"/>
          <w:rtl w:val="true"/>
          <w:lang w:bidi="fa-IR"/>
        </w:rPr>
        <w:t>اراده مکلّف، آخرین جزء علّت هست امّا در افعال تسبیبی اراده انسان، چنان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 دارد که اراده هم در ردیف سائر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پاسخی را که در موارد مختلف، بیان کرده فعلا هم به ذکر آن پرداخته‌اند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دارای مبادی و مقدّماتی هست که نمی‌توان گفت آن مبادی، اختیاری هستند و لذا وجوب غیری هم به آن، تعلّق نمی‌گیرد زیرا اگر بنا باشد مبادی اراده، اختیاری باشد، نقل کلام در آن مبادی می‌شود که آیا مسبوق به اراده هست یا نه؟ اگر مسبوق به اراده باشد، نقل کلام در آن اراده، می‌شود و در نتیجه، مستلزم تسلسل می‌گردد لذا برای اینکه گرفتار تسلسل نشویم،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اراده، اختیاری نیست و به همین علّت نمی‌توان برای اراده در ردیف سائر مقدمات، وجوب غیری، ثابت نمود زیرا واجب، خواه نفسی باشد یا غیری باید از امور اختیاری باشد و همان‌طوری که امر غیر اختیاری نمی‌تواند متعلّق وجوب نفسی، واقع شود، نمی‌تواند متعلّق وجوب غیری هم قرار گیرد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بیان مصنّف در جواب از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مقدّمیّت، قدرت بر اتیان ذی المقدّمه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به دنبال اتیان مقدّمه، قدرت بر انجام ذی المقدّمه پیدا می‌کند، خواه ذی المقدّمه برآن مترتب شود یا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w:t>
      </w:r>
      <w:r>
        <w:rPr>
          <w:rStyle w:val="FootnoteAnchor"/>
          <w:rtl w:val="true"/>
        </w:rPr>
        <w:footnoteReference w:id="449"/>
      </w:r>
      <w:r>
        <w:rPr>
          <w:rFonts w:ascii="IRNazanin" w:hAnsi="IRNazanin" w:eastAsia="IRNazanin"/>
          <w:color w:val="111111"/>
          <w:sz w:val="28"/>
          <w:sz w:val="28"/>
          <w:szCs w:val="28"/>
          <w:rtl w:val="true"/>
          <w:lang w:bidi="fa-IR"/>
        </w:rPr>
        <w:t xml:space="preserve">لو کان معتبرا فیه التّرتّب، لما کان الطّلب یسقط بمجرّد الإتیان بها، من دون انتظار لترتّب الواجب علیها، بحیث لا یبقی فی البین إلا طلبه و إیجابه، کما إذا لم تکن هذه بمقدّمة، أو کانت حاصلة من الأول قبل إیجابه، مع أن الطّلب لا یکاد یسقط إلا بالموافقة، أو بالعصیان و المخالفة، أو بارتفاع موضوع التکلیف، کما فی سقوط الأمر بالکفن أو الدفن، بسبب غرق المیّت احیانا أو حرقه، و لا یکون الإتیان بها بالضّرورة من هذه الأمور غیر الموافقة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مصنّف بر بطلان کلام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مقدّمه را 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نصب سلّم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هنوز ذی المقدّمه را ایجاد نکرده، در این صورت آیا وجوب غیری مقدّمه، ساقط شده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مقدّمه، و تحقّق نصب سلّم، هیچ‌گونه نقصی وجود ندارد و بدون تردید، تکلیف متعلّق به مقدّمه، ساقط و وجوب غیری، منتفی شده و غیر از تکلیف به ذی المقدّمه، وجوب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قبل از امر مولا نسبت به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 وجوب غیری در آن مورد، مطرح نبود اکنون هم که مکلّف، نصب سلّم نموده، وجوب غیری مقدّمه، ساقط شده و چنانچه اصلا نصب سلّم، مقدمیّتی برای ذی المقدّمه نمی‌داشت، غیر از وجوب مربوط به ذی المقدّمه، تکلیف دیگری مطرح نبود پس اکنون هم که مکلّف، مقدّمه را اتیان نموده، غیر از وجوب ذی المقدّمه، طلب و تکلیف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اتیان مقدّمه، مسلّما وجوب غیری آن، ساقط می‌شود امّا طبق نظر صاحب فصول نباید آن وجوب ساقط گردد</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سقوط وجوب غیری مقدّمه چیست؟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تکلیف به یکی از این سه طریق ممکن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یسقط الأمر بتلک الأمور، کذلک یسقط بما لیس بالمأمور به فیما یحصل به الغرض منه، کسقوطه فی التّوصّلیّات بفعل الغیر، أو المحرّمات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سقوط تکلیف، اتیان مأمور به و موافقت با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سقوط تکلیف، عصیان مکلّف، نسبت به آن باشد مثلا اگر کسی از زوال شمس تا غروب آفتاب، نماز ظهر را نخواند، تکلیف ادائی او نسبت به نماز ظهر، ساقط می‌شود البتّه بدیهی هست که وظیفه او نسبت به قضاء نماز، تکلیف دیگری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سقوط تکلیف، منتفی شدن موضوع آن می‌باشد مثلا انسان، مکلّف به تجهیز، کفن و دفن میّت مسلمان هست حال اگر قبل از تجهیز، آن میّت، طعمه حریق و مبدّل به خاکستر شد و یا اینکه بر اثر سیل، ناپدید گردید و مأیوس از دسترسی به آن شدیم، در فرض مذکور چون موضوع تکلیف، منتفی شده، تکلیف انسان هم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سقوط تکلیف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مقدّمه و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علّت سقوط تکلیف به خاطر عصیان یا منتفی شدن موضوع تکلیف نیست زیرا عبد، با آن مقدّمه، مخالفتی ننموده و همچنین موضوع آن تکلیف، منتفی نشده بلکه باید گفت علّت سقوط تکلیف، موافقت با آن هست زیرا عبد، آن را اتیان و سلّم را نصب نموده 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مربوط به نصب سلّم و ذات مقدّمه هست، ترتّب و انجام ذی المقدّمه، مدخلیّتی در وجوب غیری آن نداشته و این مطلب، همان دلیل دوّم مصنّف در برابر صاحب فصول است که فرموده مقدّمه موصله واجب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سقوط تکلیف، منحصر به سه طریق مذکور نیست بلکه راه چهارمی هم برای آن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هدف از تکلیف، تحقّق پیدا کرد امّا حصول غرض، ارتباطی به فعل مکلّف نداشت، آن تکلیف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 لا محیص عن أن یکون ما یحصل به الغرض، من الفعل الاختیاری للمکلّف متعلّقا للطّلب فیما لم یکن فیه مانع، و هو کونه بالفعل محرّما، ضرورة أنّه لا یکون بینهما تفاوت أصلا، فکیف یکون أحدهما متعلقا له فعلا دون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مصلّی باید طاهر باشد حال اگر در موردی، لباس نمازگزار، غیر طاهر بود، لازم است که غسل ثوب، محقّق شود چنانچه تطهیر لباس به وسیله فعل شخص دیگری حاصل شود، وظیفه مکلّف، نسبت به غسل ثوب، ساقط می‌شود</w:t>
      </w:r>
      <w:r>
        <w:rPr>
          <w:rStyle w:val="FootnoteAnchor"/>
          <w:rtl w:val="true"/>
        </w:rPr>
        <w:footnoteReference w:id="451"/>
      </w:r>
      <w:r>
        <w:rPr>
          <w:rFonts w:ascii="IRNazanin" w:hAnsi="IRNazanin" w:eastAsia="IRNazanin"/>
          <w:color w:val="111111"/>
          <w:sz w:val="28"/>
          <w:sz w:val="28"/>
          <w:szCs w:val="28"/>
          <w:rtl w:val="true"/>
          <w:lang w:bidi="fa-IR"/>
        </w:rPr>
        <w:t>و حتّی اگر غرض از یک تکلیف وجوبی به وسیله فعل محرّمی، حاصل شود، تکلیف ساقط می‌گردد مثلا اگر برای انقاذ غریقی</w:t>
      </w:r>
      <w:r>
        <w:rPr>
          <w:rStyle w:val="FootnoteAnchor"/>
          <w:rtl w:val="true"/>
        </w:rPr>
        <w:footnoteReference w:id="452"/>
      </w:r>
      <w:r>
        <w:rPr>
          <w:rFonts w:ascii="IRNazanin" w:hAnsi="IRNazanin" w:eastAsia="IRNazanin"/>
          <w:color w:val="111111"/>
          <w:sz w:val="28"/>
          <w:sz w:val="28"/>
          <w:szCs w:val="28"/>
          <w:rtl w:val="true"/>
          <w:lang w:bidi="fa-IR"/>
        </w:rPr>
        <w:t>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حلال و طریق حرام، مانند عبور از ملک غیر بدون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امّا مکلّفی عمدا از طریق حرام، عبور کرد در این صورت، وجوب غیری متعلّق به مقدّمه، ساقط می‌شود لکن سقوطش به وسیله فعل محرّمی بوده</w:t>
      </w:r>
      <w:r>
        <w:rPr>
          <w:rStyle w:val="FootnoteAnchor"/>
          <w:rtl w:val="true"/>
        </w:rPr>
        <w:footnoteReference w:id="453"/>
      </w:r>
      <w:r>
        <w:rPr>
          <w:rFonts w:ascii="IRNazanin" w:hAnsi="IRNazanin" w:eastAsia="IRNazanin"/>
          <w:color w:val="111111"/>
          <w:sz w:val="28"/>
          <w:sz w:val="28"/>
          <w:szCs w:val="28"/>
          <w:rtl w:val="true"/>
          <w:lang w:bidi="fa-IR"/>
        </w:rPr>
        <w:t>بنابراین، ممکن است بگوئیم محلّ بحث هم از این قبیل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مقدّمه و نصب سلّم،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ذی المقدّمه،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از واجب غیری، محقّق شده، لذا وجوب غیری مقدّمه،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چهارم سقوط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ما هست امّا فائده‌ای برای محلّ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فعل غیر و فعل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شخص دیگری لباس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تطهیر می‌کند، معقول نیست و معنا ندارد که فعل غیر، متعلّق تکلیف شما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موظّف باشید که لباستان را دیگری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شارع مقدّس بفرماید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واجب است که شخص دیگری لباستان را تطهیر نماید بلکه بر خود</w:t>
      </w:r>
      <w:bookmarkStart w:id="324" w:name="pg12364_144988"/>
    </w:p>
    <w:p>
      <w:pPr>
        <w:pStyle w:val="BookText"/>
        <w:rPr/>
      </w:pPr>
      <w:bookmarkEnd w:id="324"/>
      <w:r>
        <w:rPr>
          <w:rFonts w:ascii="IRNazanin" w:hAnsi="IRNazanin" w:eastAsia="IRNazanin"/>
          <w:color w:val="111111"/>
          <w:sz w:val="28"/>
          <w:sz w:val="28"/>
          <w:szCs w:val="28"/>
          <w:rtl w:val="true"/>
          <w:lang w:bidi="fa-IR"/>
        </w:rPr>
        <w:t>و قد استدلّ صاحب الفصول علی ما ذهب إلیه بوجوه، حیث قال بعد بیان أنّ التّوصّل بها إلی الواجب، من قبیل شرط الوجود لها لا من قبیل شرط الوجوب،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یدلّک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الاشتراط بالتّوصّل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المقدّمة لمّا کان من باب الملازمة العقلیّة، فالعقل لا یدلّ علیه زائدا علی القدر المذکور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 واجب است که لباسش را غسل نماید بنابراین، صحیح نیست فعل غیر، متعلّق تکلیف قرار گیرد و همچنین در موردی که انقاذ غریق، دارای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آن طریق حرام و فعل محرّم درعین‌حال که غرض از واجب غیری را تأمین می‌کند، به خاطر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وجوب غیری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نصب سلّم که فعل اختیاری مکلّف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فعل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ابتلاء به مانع</w:t>
      </w:r>
      <w:r>
        <w:rPr>
          <w:rStyle w:val="FootnoteAnchor"/>
          <w:rtl w:val="true"/>
        </w:rPr>
        <w:footnoteReference w:id="454"/>
      </w:r>
      <w:r>
        <w:rPr>
          <w:rFonts w:ascii="IRNazanin" w:hAnsi="IRNazanin" w:eastAsia="IRNazanin"/>
          <w:color w:val="111111"/>
          <w:sz w:val="28"/>
          <w:sz w:val="28"/>
          <w:szCs w:val="28"/>
          <w:rtl w:val="true"/>
          <w:lang w:bidi="fa-IR"/>
        </w:rPr>
        <w:t>ندارد و غرض از واجب غیری را تأمین می‌کند، چرا وجوب غیری نداشته باشد لذا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وجوب غیری هست و اتیان آن، مسقط وجوب غیری می‌باشد</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مقدّمه و نصب سلّم، خواه موصله باشد یا غیر موصله، محصّل غرض هست و نمی‌توان گفت مقدّمه موصله، متعلّق طلب و دارای وجوب غیری هست امّا غیر موصله، فاقد وجوب غیری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دلیل در برابر بیان صاحب فصول، اقامه و کلام ایشان را رد نمودند</w:t>
      </w:r>
      <w:r>
        <w:rPr>
          <w:rFonts w:eastAsia="IRNazanin" w:cs="IRNazanin"/>
          <w:color w:val="111111"/>
          <w:sz w:val="28"/>
          <w:szCs w:val="28"/>
          <w:rtl w:val="true"/>
          <w:lang w:bidi="fa-IR"/>
        </w:rPr>
        <w:t>.</w:t>
      </w:r>
    </w:p>
    <w:p>
      <w:pPr>
        <w:pStyle w:val="Heading6"/>
        <w:numPr>
          <w:ilvl w:val="5"/>
          <w:numId w:val="1"/>
        </w:numPr>
        <w:rPr/>
      </w:pPr>
      <w:bookmarkStart w:id="325" w:name="__RefHeading___Toc8794179_417432637"/>
      <w:bookmarkStart w:id="326" w:name="_Toc124"/>
      <w:bookmarkEnd w:id="325"/>
      <w:r>
        <w:rPr>
          <w:rtl w:val="true"/>
        </w:rPr>
        <w:t>ادلّه صاحب فصول بر وجوب خصوص مقدّمه موصله</w:t>
      </w:r>
      <w:bookmarkEnd w:id="326"/>
    </w:p>
    <w:p>
      <w:pPr>
        <w:pStyle w:val="Heading6"/>
        <w:numPr>
          <w:ilvl w:val="5"/>
          <w:numId w:val="1"/>
        </w:numPr>
        <w:rPr/>
      </w:pPr>
      <w:bookmarkStart w:id="327" w:name="__RefHeading___Toc8794181_417432637"/>
      <w:bookmarkStart w:id="328" w:name="_Toc125"/>
      <w:bookmarkEnd w:id="327"/>
      <w:r>
        <w:rPr>
          <w:rtl w:val="true"/>
        </w:rPr>
        <w:t>اشاره</w:t>
      </w:r>
      <w:bookmarkEnd w:id="32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ابتدا، این مطلب را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موصلیّت از قبیل شرط وجود هست و باید تحصیل شود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نصب السّلّم بضمیمة کونه موصلا الی الکون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از قبیل شرط وجوب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موصلیّت، مانند طهارت برای نماز هست که بر مکلّف، لازم است آن را تحصیل نماید و مانند</w:t>
      </w:r>
    </w:p>
    <w:p>
      <w:pPr>
        <w:pStyle w:val="BookText"/>
        <w:rPr/>
      </w:pPr>
      <w:r>
        <w:rPr>
          <w:rFonts w:ascii="IRNazanin" w:hAnsi="IRNazanin" w:eastAsia="IRNazanin"/>
          <w:color w:val="111111"/>
          <w:sz w:val="28"/>
          <w:sz w:val="28"/>
          <w:szCs w:val="28"/>
          <w:rtl w:val="true"/>
          <w:lang w:bidi="fa-IR"/>
        </w:rPr>
        <w:t>و أیضا لا یأبی العقل أن یقول الآمر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الحجّ، و أرید المسیر الذی یتوصّل به إلی فعل الواجب، دون ما لم یتوصّل به إلیه، بل الضّرورة قاضیة بجواز تصریح الآمر بمثل ذلک، کما أنّها قاضیة بقبح التّصریح بعدم مطلوبیّتها له مطلقا، أو علی تقدیر التّوصّل بها إلیه، و ذلک آیة عدم الملازمة بین وجوبه و وجوب مقدّماته علی تقدیر عدم التّوصّل بها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w:t>
      </w:r>
      <w:r>
        <w:rPr>
          <w:rStyle w:val="FootnoteAnchor"/>
          <w:rtl w:val="true"/>
        </w:rPr>
        <w:footnoteReference w:id="456"/>
      </w:r>
      <w:r>
        <w:rPr>
          <w:rFonts w:ascii="IRNazanin" w:hAnsi="IRNazanin" w:eastAsia="IRNazanin"/>
          <w:color w:val="111111"/>
          <w:sz w:val="28"/>
          <w:sz w:val="28"/>
          <w:szCs w:val="28"/>
          <w:rtl w:val="true"/>
          <w:lang w:bidi="fa-IR"/>
        </w:rPr>
        <w:t>، نسبت به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بعد از بیان این مطلب به ذکر سه دلیل بر مدّعای خود پرداخته‌اند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 ما در مقدّمه واجب، ملازمه بین وجوب ذی المقدّمه و وجوب مقدّمه هست و حاکم به آن ملازمه، عقل هست و عقل حکم به وجوب غیری مطلق مقدّمه نمی‌کند بلکه از دید عقل، حکم به ملازمه، بین وجوب مقدّمه و ذی المقدّمه، مربوط به خصوص مقدمات موصله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حاکم به ملازمه هست فقط مقدّمه موصله را طرف ملازمه می‌داند و مقدّمه غیر موصله را خارج از طرف ملازمه عقلی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تجویز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می‌تواند تصریح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من هست و همچنین آن مقدّمه و نصب سلّمی مطلوبیّت دارد که به دنبالش ذی المقدّمه محقّق شود و همچنین اگر از آن مولا سؤال شود که اگر به دنبال نصب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 آیا آن مقدّمه، مطلوب شما هست یا نه، او می‌تواند بگوید چنان مقدّمه‌ای از نظر من مطلوبیّت</w:t>
      </w:r>
      <w:r>
        <w:rPr>
          <w:rStyle w:val="FootnoteAnchor"/>
          <w:rtl w:val="true"/>
        </w:rPr>
        <w:footnoteReference w:id="457"/>
      </w:r>
      <w:r>
        <w:rPr>
          <w:rFonts w:ascii="IRNazanin" w:hAnsi="IRNazanin" w:eastAsia="IRNazanin"/>
          <w:color w:val="111111"/>
          <w:sz w:val="28"/>
          <w:sz w:val="28"/>
          <w:szCs w:val="28"/>
          <w:rtl w:val="true"/>
          <w:lang w:bidi="fa-IR"/>
        </w:rPr>
        <w:t>ندارد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مقدّمه، واجب باشد، آیا صحیح است که مولای حکیم چنان</w:t>
      </w:r>
    </w:p>
    <w:p>
      <w:pPr>
        <w:pStyle w:val="BookText"/>
        <w:rPr/>
      </w:pPr>
      <w:r>
        <w:rPr>
          <w:rFonts w:ascii="IRNazanin" w:hAnsi="IRNazanin" w:eastAsia="IRNazanin"/>
          <w:color w:val="111111"/>
          <w:sz w:val="28"/>
          <w:sz w:val="28"/>
          <w:szCs w:val="28"/>
          <w:rtl w:val="true"/>
          <w:lang w:bidi="fa-IR"/>
        </w:rPr>
        <w:t>و أیضا حیث أنّ المطلوب بالمقدّمة مجرّد التّوصّل بها إلی الواجب و حصوله، فلا جرم یکون التّوصّل بها إلیه و حصوله معتبرا فی مطلوبیّتها، فلا تکون مطلوبة إذا انفکّت عنه، و صریح الوجدان قاض بأنّ من یرید شیئا بمجرّد حصول شی‌ء آخر، لا یریده إذا وقع مجرّدا عنه، و یلزم منه أن یکون وقوعه علی وجه المطلوب منوطا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موضع الحاجة من کلامه، زید فی علوّ مقامه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تصریحی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عقل، چنان تصریحی را تجویز، می‌نماید بلکه بداهت و ضرورت عرفی حکم به جواز آن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 بین مقدمات، تفکیک قائل شود و بگوید مقدّمه موصله، مطلوب من هست و غیر موصله، مطلوبیّتی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ضرورت عرفیّه، نسبت به این مطلب هم حکمی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است مولای حکیم، تصریح و بیان نماید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من است امّا هیچ‌کدام از مقدمات آن، مطلوبیّتی ندارد و از این مطلب قبیح‌تر،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مطلوب من نیست امّا غیر موصله برای من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تصریح و قبح تصریح به نحو مذکور، دلیل و اماره‌ای بر این است که بین وجوب ذی المقدّمه و وجوب مقدمه برفرض عدم توصّل، ملازمه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صاحب فصول مراجعه به وجدان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شی‌ء برای خاطر غایتی، مورد طلب و اراده، واقع شد و تحقّق هم پیدا کرد امّا آن هدف برآن، مترتّب نشد، باز هم آن شی‌ء، مورد طلب و علاقه انسان هست یا نه؟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ذات مقدّمه و نصب سلّم برای مولا مطلوبیّتی</w:t>
      </w:r>
      <w:r>
        <w:rPr>
          <w:rStyle w:val="FootnoteAnchor"/>
          <w:rtl w:val="true"/>
        </w:rPr>
        <w:footnoteReference w:id="459"/>
      </w:r>
      <w:r>
        <w:rPr>
          <w:rFonts w:ascii="IRNazanin" w:hAnsi="IRNazanin" w:eastAsia="IRNazanin"/>
          <w:color w:val="111111"/>
          <w:sz w:val="28"/>
          <w:sz w:val="28"/>
          <w:szCs w:val="28"/>
          <w:rtl w:val="true"/>
          <w:lang w:bidi="fa-IR"/>
        </w:rPr>
        <w:t xml:space="preserve">ندارد بلکه اراده متعلّق به نصب سلّم برای غایت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چنانچه آن هدف بر مقدّمه، مترتّب نشود، وجود و عدم مقدّمه از نظر مولا مساوی هست لذا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 نصب سلّم به منظور حصول غایتی، متعلّق اراده، واقع شد، وجود آن غایت در مراد مولا مدخلیّت</w:t>
      </w:r>
      <w:bookmarkStart w:id="329" w:name="pg12364_144991"/>
    </w:p>
    <w:p>
      <w:pPr>
        <w:pStyle w:val="BookText"/>
        <w:rPr/>
      </w:pPr>
      <w:bookmarkEnd w:id="329"/>
      <w:r>
        <w:rPr>
          <w:rFonts w:ascii="IRNazanin" w:hAnsi="IRNazanin" w:eastAsia="IRNazanin"/>
          <w:color w:val="111111"/>
          <w:sz w:val="28"/>
          <w:sz w:val="28"/>
          <w:szCs w:val="28"/>
          <w:rtl w:val="true"/>
          <w:lang w:bidi="fa-IR"/>
        </w:rPr>
        <w:t xml:space="preserve">و قد عرفت بما لا مزید علیه، أنّ العقل الحاکم بالملازمة دلّ علی وجوب مطلق المقدّمة، لا خصوص ما إذا ترتّب علیها الواجب، فیما لم یکن هناک مانع عن وجوبه، کما إذا کان بعض مصادیقه محکوما فعلا بالحرمة، لثبوت مناط الوجوب حینئذ فی مطلقها، و عدم اختصاصه بالمقیّد بذلک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ذات مقدّمه، مطلوب او نبوده بلکه مقدّمه‌ای مطلوب است که به دنبالش ذی المقدّمه، تحقق پیدا کند و این مسئله، یک امر وجدانی می‌باشد</w:t>
      </w:r>
      <w:r>
        <w:rPr>
          <w:rFonts w:eastAsia="IRNazanin" w:cs="IRNazanin"/>
          <w:color w:val="111111"/>
          <w:sz w:val="28"/>
          <w:szCs w:val="28"/>
          <w:rtl w:val="true"/>
          <w:lang w:bidi="fa-IR"/>
        </w:rPr>
        <w:t>.</w:t>
      </w:r>
    </w:p>
    <w:p>
      <w:pPr>
        <w:pStyle w:val="Heading6"/>
        <w:numPr>
          <w:ilvl w:val="5"/>
          <w:numId w:val="1"/>
        </w:numPr>
        <w:rPr/>
      </w:pPr>
      <w:bookmarkStart w:id="330" w:name="__RefHeading___Toc8794183_417432637"/>
      <w:bookmarkStart w:id="331" w:name="_Toc126"/>
      <w:bookmarkEnd w:id="330"/>
      <w:r>
        <w:rPr>
          <w:rtl w:val="true"/>
        </w:rPr>
        <w:t>پاسخ مصنّف، نسبت به ادلّه صاحب فصول</w:t>
      </w:r>
      <w:bookmarkEnd w:id="331"/>
    </w:p>
    <w:p>
      <w:pPr>
        <w:pStyle w:val="Heading6"/>
        <w:numPr>
          <w:ilvl w:val="5"/>
          <w:numId w:val="1"/>
        </w:numPr>
        <w:rPr/>
      </w:pPr>
      <w:bookmarkStart w:id="332" w:name="__RefHeading___Toc8794185_417432637"/>
      <w:bookmarkStart w:id="333" w:name="_Toc127"/>
      <w:bookmarkEnd w:id="332"/>
      <w:r>
        <w:rPr>
          <w:rtl w:val="true"/>
        </w:rPr>
        <w:t>«</w:t>
      </w:r>
      <w:r>
        <w:rPr>
          <w:rtl w:val="true"/>
        </w:rPr>
        <w:t>بطلان دلیل اوّل</w:t>
      </w:r>
      <w:r>
        <w:rPr>
          <w:rtl w:val="true"/>
        </w:rPr>
        <w:t>»</w:t>
      </w:r>
      <w:bookmarkEnd w:id="333"/>
    </w:p>
    <w:p>
      <w:pPr>
        <w:pStyle w:val="BookText"/>
        <w:rPr/>
      </w:pPr>
      <w:r>
        <w:rPr>
          <w:rFonts w:ascii="IRNazanin" w:hAnsi="IRNazanin" w:eastAsia="IRNazanin"/>
          <w:color w:val="111111"/>
          <w:sz w:val="28"/>
          <w:sz w:val="28"/>
          <w:szCs w:val="28"/>
          <w:rtl w:val="true"/>
          <w:lang w:bidi="fa-IR"/>
        </w:rPr>
        <w:t>پاسخ مصنّف، نسبت به ادلّه صاحب فصول</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دلیل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حاکم به ملازمه هست فقط مقدّمه موصله را طرف ملازمه می‌داند و غیر موصله را خارج از جانب ملازمه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حکم عقل، مجرّد مقدّمیّت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موجود نشود، امکان ندارد که ذی المقدّمه، تحقّق پیدا کند و ملاک مذکور در تمام مقدّمات، اعمّ از موصله و غیر موصله، تحقّق دارد لذا از نظر عقل، وجوب غیری، عارض تمام مقدّمات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بعضی از مقدّمات، مبتلا و گرفتار مانع هستند و لذا نمی‌توانند وجوب غیری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انقاذ غریق</w:t>
      </w:r>
      <w:r>
        <w:rPr>
          <w:rStyle w:val="FootnoteAnchor"/>
          <w:rtl w:val="true"/>
        </w:rPr>
        <w:footnoteReference w:id="461"/>
      </w:r>
      <w:r>
        <w:rPr>
          <w:rFonts w:ascii="IRNazanin" w:hAnsi="IRNazanin" w:eastAsia="IRNazanin"/>
          <w:color w:val="111111"/>
          <w:sz w:val="28"/>
          <w:sz w:val="28"/>
          <w:szCs w:val="28"/>
          <w:rtl w:val="true"/>
          <w:lang w:bidi="fa-IR"/>
        </w:rPr>
        <w:t>، دارای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حلال و طریق حرام، یعنی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ملک غیر، بدون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طریق حرام، درعین‌حال که دارای ملاک مقدّمیّت هست امّا به خاطر ابتلاء به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متّصف به وجوب غیری</w:t>
      </w:r>
      <w:bookmarkStart w:id="334" w:name="pg12364_144992"/>
    </w:p>
    <w:p>
      <w:pPr>
        <w:pStyle w:val="BookText"/>
        <w:rPr/>
      </w:pPr>
      <w:bookmarkEnd w:id="334"/>
      <w:r>
        <w:rPr>
          <w:rFonts w:ascii="IRNazanin" w:hAnsi="IRNazanin" w:eastAsia="IRNazanin"/>
          <w:color w:val="111111"/>
          <w:sz w:val="28"/>
          <w:sz w:val="28"/>
          <w:szCs w:val="28"/>
          <w:rtl w:val="true"/>
          <w:lang w:bidi="fa-IR"/>
        </w:rPr>
        <w:t>و قد انقدح منه، أنّه لیس للآمر الحکیم الغیر المجازف بالقول ذلک التّصریح، و أنّ دعوی أنّ الضّرورة قاضیة بجوازه مجازفة، کیف یکون ذا مع ثبوت الملاک فی الصّورتین بلا تفاوت أصلا؟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إنما یکون التّفاوت بینهما فی حصول المطلوب النّفسی فی إحداهما، و عدم حصوله فی الأخری، من دون دخل لها فی ذلک أصلا، بل کان بحسن اختیار المکلّف و سوء اختیاره، و جاز للآمر أن یصرّح بحصول هذا المطلوب فی إحداهما، و عدم حصوله فی الأخری، بل من حیث أنّ الملحوظ بالذّات هو هذا المطلوب، و إنّما کان الواجب الغیری ملحوظا إجمالا بتبعه، کما یأتی أن وجوب المقدّمة علی الملازمة تبعیّ، جاز فی صورة عدم حصول المطلوب النّفسی التّصریح بعدم حصول المطلوب أصلا؛ لعدم الالتفات إلی ما حصل من المقدمة، فضلا عن کونها مطلوبة، کما جاز التّصریح بحصول الغیری مع عدم فائدته لو التفت الیها،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w:t>
      </w:r>
      <w:r>
        <w:rPr>
          <w:rStyle w:val="FootnoteAnchor"/>
          <w:rtl w:val="true"/>
        </w:rPr>
        <w:footnoteReference w:id="462"/>
      </w:r>
      <w:r>
        <w:rPr>
          <w:rFonts w:ascii="IRNazanin" w:hAnsi="IRNazanin" w:eastAsia="IRNazanin"/>
          <w:color w:val="111111"/>
          <w:sz w:val="28"/>
          <w:sz w:val="28"/>
          <w:szCs w:val="28"/>
          <w:rtl w:val="true"/>
          <w:lang w:bidi="fa-IR"/>
        </w:rPr>
        <w:t>امّا در مواردی که مانعی وجود ندارد و حرمت فعلیّه‌ای نسبت به مقدّمه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مقدّمه غیر موصله</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متّصف به وجوب غیری نشود؟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مقتضی در آن، موجود است و مانعی هم مطرح نیست، نمی‌توان گفت بین مقدّمه موصله و غیر موصله، تفاوتی وجود دارد و مقدّمه غیر موصله، وجوب مقدّمی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از نظر عقل، ملاک و مناط در هر دو قسم مقدّمه، موجود است و فرقی بین آن دو، وجود ندارد، هر دو متّصف به وجوب غیری هستند</w:t>
      </w:r>
      <w:r>
        <w:rPr>
          <w:rFonts w:eastAsia="IRNazanin" w:cs="IRNazanin"/>
          <w:color w:val="111111"/>
          <w:sz w:val="28"/>
          <w:szCs w:val="28"/>
          <w:rtl w:val="true"/>
          <w:lang w:bidi="fa-IR"/>
        </w:rPr>
        <w:t>.</w:t>
      </w:r>
    </w:p>
    <w:p>
      <w:pPr>
        <w:pStyle w:val="Heading6"/>
        <w:numPr>
          <w:ilvl w:val="5"/>
          <w:numId w:val="1"/>
        </w:numPr>
        <w:rPr/>
      </w:pPr>
      <w:bookmarkStart w:id="335" w:name="__RefHeading___Toc8794187_417432637"/>
      <w:bookmarkStart w:id="336" w:name="_Toc128"/>
      <w:bookmarkEnd w:id="335"/>
      <w:r>
        <w:rPr>
          <w:rtl w:val="true"/>
        </w:rPr>
        <w:t>بطلان دلیل دوّم صاحب فصول رحمه اللّه</w:t>
      </w:r>
      <w:bookmarkEnd w:id="33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حکیم، جائز است که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غیر موصله، مطلوب من نیست و همچنین قبیح است که او تصریح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المقدّمه، مطلوب من می‌باشد امّا هیچ‌یک از مقدّمات آن، مطلوبیّتی ندارد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w:t>
      </w:r>
      <w:r>
        <w:rPr>
          <w:rStyle w:val="FootnoteAnchor"/>
          <w:rtl w:val="true"/>
        </w:rPr>
        <w:footnoteReference w:id="464"/>
      </w:r>
      <w:r>
        <w:rPr>
          <w:rFonts w:ascii="IRNazanin" w:hAnsi="IRNazanin" w:eastAsia="IRNazanin"/>
          <w:color w:val="111111"/>
          <w:sz w:val="28"/>
          <w:sz w:val="28"/>
          <w:szCs w:val="28"/>
          <w:rtl w:val="true"/>
          <w:lang w:bidi="fa-IR"/>
        </w:rPr>
        <w:t>ما نسبت به دلیل اوّل برای شما مشخّص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حکیم باشد، اهل گزاف‌گوئی نباشد و بخواهد بر مبنای حکمت سخن بگوید، حق ندارد که مقدّمه غیر موصله را از دائره مطلوبیّت، خارج و تصریح کند که مقدّمه غیر موصله، وجوب غیری ندارد</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آن ادعا هم جزاف‌گوئی و بدون دلیل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ملاک وجوب غیری در هر دو قسم مقدّمه، موجود است، چگونه مولای حکیم، مجاز به چنان تصریحی هست؟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موصلیّت و غیر موصلیّت، وصف مقدّمه نیست و ارتباطی به آن ندارد 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موصله و غیر موصله هست و آن صفتی را که صاحب فصول برای مقدّمه عنوان کرده، موجب شده به ذهن انسان، خطور کند که مقدّمه بر دو قسم هست و کأنّ غیر موصله، مرتکب جرمی شده که عنوان ایصال برآن،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مقدّمه موصله و غیر موصله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آن است که در دنبالش ذی المقدّمه، واقع شود امّا باید توجّه نمود که چه کسی ذی المقدّمه را ایجاد می‌کند؟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مکلّف، آن را اتیان می‌نماید و علتش این است که او عبد مطیعی بوده و بررسی کرده که اگر بعد از انجام مقدّمه، ذی المقدّمه را اتیان نکند، موجب مخالفت با مولا و استحقاق عقوبت می‌شود لذا آن را اتیان نموده، امّا شما بعد از انجام مقدّمه، صفتی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مقدّمه ترتیب دادید درحالی‌که عنوان مذکور، حقیقتا ارتباطی به مقدّمه ندارد بلکه مربوط به حسن اختیار مکلّف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نکته در مقدّمه غیر موصله هم موجود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موصله نبودن، ارتباطی به مقدّمه ندارد بلکه مربوط به مکلّف هست، چون او خوفی از استحقاق عقوبت نداشته و روح اطاعت در او قوی نبوده، ذی المقدّمه را اتیان نکرده و در نتیجه شما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مقدّمه انتخاب کردید درحالی‌که نقصی در مقدّمه نبوده و هرچه هست، مربوط به سوء اختیار مکلّف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موصلیّت و عدم موصلیّت، ارتباطی به مقدّمه و مقدمیّت ندارد بلکه نصب سلّم در هر دو صورت یکسان و مساوی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مذکور، چگونه مولای حکیم می‌تواند چنان تفکیکی بین اقسام مقدّمه قائل شود و بگوید مقدّمه غیر موصله برای من مطلوبیّتی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نصب سلّم، نقصی وجود دارد که در یک صورت، مطلوب غیری مولا باشد و در صورت دیگر، مطلوب او نباشد؟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غیر مجازف نمی‌تواند چنان تفکیکی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مولا در مورد مقدّمه غیر موصله می‌تواند چنین تصریحی به عبد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هدف اصلی و مطلوب نفسی که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نرسیدی لکن این مطلب، ارتباطی به بحث ما ندارد و صحبت ما درباره مطلوب و واجب نفسی نمی‌باشد بلکه بحث ما درباره مقدّمه و واجب غیری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می‌توان با صاحب فصول، مماشات نمود که برای بیان آن به ذکر مقدّمه‌ای می‌پردازیم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خواهیم گفت که واجب، دارای اقسامی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اصلی</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مولا آن را مورد التفات قرار داده، به خصوصیّاتی که دخالت در وجوب و مطلوبیّت آن داشته، توجّه نموده و در نتیجه، طلب و اراده مستقل به آن متعلّق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نفس شی‌ء اصلا مورد توجّه مولا قرار نگرفته اما در عین حال که التفاتی به آن نشده، مولا چیزی را اراده کرده که لازمه تعلّق اراده به آن چیز، این است که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باشد یعنی اراده اجمالی و تبعی به آن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نموده بدون اینکه توجّهی به مقدّمه آن داشته باشد و معنای عدم التفات به مقدّمه، این نیست که اصلا خارج از اراده مولا باشد بلکه اراده او به آن، تعلّق گرفته، منتها اراده تبعی که مبادی آن به نحو تفصیل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واجب تبعی، چنین است که اگر مولا توجّهی به آن می‌نمود، تصریح به وجوبش می‌کرد امّا فعلا هم که توجّهی به آن ننموده، عقل، حکم به وجوب آن می‌کند و این مطلب در تمام واجبات غیری،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مذکور،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 و مقدّمی، دارای دو عنوان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التفات مولا نیست لکن در حقیقت، اتّصاف به وجوب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 و بیان مذکور می‌توان با صاحب فصول، مماشات کرد و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صحنه خارج را بررسی کرد و دید ذی المقدّمه، وجود خارجی پیدا نکرده، می‌تواند تصریح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مطلوب من در خارج، محقّق نشده زیرا آنچه که مطلوب نفسی او</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التّفاوت بینهما فی صحّة اتّصاف إحداهما بعنوان الموصلیّة دون الأخری، أوجب التفاوت بینهما فی المطلوبیة و عدمها، و جواز التّصریح بهما، و إن لم یکن بینهما تفاوت فی الأثر، کما 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وجود پیدا نکرده و مطلوب غیری او هم گرچه در خارج، واقع شده لکن اصلا مورد التفات او نبوده و لذا به خاطر عدم توجّه او به اصل مقدّمه، می‌تواند تصریح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مطلوب من در خارج، واقع نشده پس با فرض تبعیّت، چنان تصریحی از ناحیه مولا جائز است امّا فائده‌ای ندارد</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مجاز نیست چنان تصریحی نماید زیرا موصلیت و غیر موصلیت، فضیلت و نقصی نیست که مربوط به مقدّمه باشد بلکه مربوط به حسن و سوء اختیار مکلّف است به نحوی که اخیرا توضیح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جاز التّصریح بحصول الغیری مع عدم فائدته لو التفت الیها کما لا یخفی فافهم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مولا به مقدّمه، توجّه و مشاهده نمود که حاصل شده امّا ذی المقدّمه تحقّق پیدا نکرده، می‌تواند تصریح نماید مطلوب غیری من حاصل شده البته فائده‌ای برآن، مترتّب نیست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مقدّمه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و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شاید آن دو قسم از نظر مولا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یوجب ذلک تفاوتا فیهما، لو کان ذلک لأجل تفاوت فی ناحیة المقدّمة، لا فیما إذا لم یکن فی ناحیتها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الموصلیّة إنّما تنتزع من وجود الواجب، و ترتّبه علیها من دون اختلاف فی ناحیتها، و کونها فی کلا الصّورتین علی نحو واحد و خصوصیة واحدة، ضرورة أنّ الإتیان بالواجب بعد الإتیان بها بالاختیار تارة، و عدم الإتیان به کذلک أخری، لا یوجب تفاوتا فیها،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بین دو قسم مقدّمه در این جهت که صحیح است یکی از آن‌ها اتّصاف به موصلیّت پیدا کند و دیگری نتواند متّصف به عنوان موصلیّت شود، سبب شده که مولا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مطلوب من هست و غیر موصله، مطلوبیّتی ندارد گرچه در نتیجه مقدّمیّت هم حق با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آن دو قسم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نفس عنوان موصلیّت و غیر موصلیّت از نظر مطلوبیّت و عدم مطلوبیّت، موجب تفاوت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بر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موصله و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عنوان موصلیّت و غیر موصلیّت، موجب تفاوت در مطلوبیّت و عدم مطلوبیّت می‌شود لکن به عقیده ما هیچ‌گونه تفاوتی در ناحیه مقدّمه، وجود ندارد و موصلیّت و غیر موصلیّت، مربوط به حسن و سوء اختیار مکلّف است و ارتباطی به مقدّمه ندارد</w:t>
      </w:r>
      <w:r>
        <w:rPr>
          <w:rFonts w:eastAsia="IRNazanin" w:cs="IRNazanin"/>
          <w:color w:val="111111"/>
          <w:sz w:val="28"/>
          <w:szCs w:val="28"/>
          <w:rtl w:val="true"/>
          <w:lang w:bidi="fa-IR"/>
        </w:rPr>
        <w:t>.</w:t>
      </w:r>
      <w:bookmarkStart w:id="337" w:name="pg12364_144998"/>
    </w:p>
    <w:p>
      <w:pPr>
        <w:pStyle w:val="BookText"/>
        <w:rPr/>
      </w:pPr>
      <w:bookmarkEnd w:id="337"/>
      <w:r>
        <w:rPr>
          <w:rFonts w:ascii="Amiri" w:hAnsi="Amiri" w:eastAsia="Amiri" w:cs="Amiri"/>
          <w:color w:val="111111"/>
          <w:sz w:val="28"/>
          <w:sz w:val="28"/>
          <w:szCs w:val="28"/>
          <w:rtl w:val="true"/>
          <w:lang w:bidi="ar-SA"/>
        </w:rPr>
        <w:t>و أمّا ما أفاده قدّس سرّه من أنّ مطلوبیّة المقدّمة حیث کانت لمجرّد التّوصّل بها، فلا جرم یکون التّوصّل بها إلی الواجب معتبرا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کانت مطلوبیّتها لأجل عدم التّمکن من التّوصّل بدونها، لا لأجل التّوصّل بها، لما عرفت من أنّه لیس من آثارها، بل مما یترتّب علیها أحیانا بالاختیار بمقدّمات أخری، و هی مبادئ اختیاره، و لا یکاد یکون مثل ذا غایة لمطلوبیّتها و داعیا إلی إیجابها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338" w:name="__RefHeading___Toc8794189_417432637"/>
      <w:bookmarkStart w:id="339" w:name="_Toc129"/>
      <w:bookmarkEnd w:id="338"/>
      <w:r>
        <w:rPr>
          <w:rtl w:val="true"/>
        </w:rPr>
        <w:t>بطلان دلیل سوّم صاحب فصول رحمه اللّه</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مقدّمه، غیری و برای توصّل به ذی المقدّمه هست پس می‌توان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نتیجه مطلوبیّت مقدّمه، ترتّب ذی المقدّمه بر مقدّمه می‌باشد و صاحب فصول به دنبال آن صغرا، ضابطه‌ای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تحقّق غایت در مطلوبیّت، مدخلیّت دارد و اگر شی‌ء برای غایتی واجب شد، معنایش این است که آن شی‌ء به تنهائی وجوب و مطلوبیّت ندارد بلکه وجود آن غایت به‌صورت قید و شرط در دائره مطلوبیّت، دخیل است و اگر از ما سؤال کنند چه چیز، مطلوب هست، نمی‌توانیم آن شی‌ء را خالیا عن الغایة به‌عنوان مطلوبیّت، بیان کنیم بلکه باید بگوئیم آن شی‌ء مقیّد به ترتّب غایت، مطلوبیّت دارد پس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مقدّمه، مطلوبیّت ندارد بلکه آن غایت، ترتّب ذی المقدّمه هست و ترتّب آن در مطلوبیّت، دخیل است لذا به‌صورت قید در دائره مطلوبیّت، وارد می‌شود یعنی باید بگوئید مطلوب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المقدّمة المقیّدة بترتّب ذی المقدّمة علیها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دو جواب از استدلال صاحب فصول، بیان کرده‌اند، گرچه ظاهر عبارت ایشان، چندان ظهوری در بیان و ارائه دو پاسخ ندارد امّا چنانچه</w:t>
      </w:r>
    </w:p>
    <w:p>
      <w:pPr>
        <w:pStyle w:val="BookText"/>
        <w:rPr/>
      </w:pPr>
      <w:r>
        <w:rPr>
          <w:rFonts w:ascii="IRNazanin" w:hAnsi="IRNazanin" w:eastAsia="IRNazanin"/>
          <w:color w:val="111111"/>
          <w:sz w:val="28"/>
          <w:sz w:val="28"/>
          <w:szCs w:val="28"/>
          <w:rtl w:val="true"/>
          <w:lang w:bidi="fa-IR"/>
        </w:rPr>
        <w:t>دقّت کنیم، مشخّص می‌شود که ایشان ابتداء، صغرا را منع نموده و در جواب دوّم به منع کبرا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نداریم که مقدّمه برای توصّل به ذی المقدّمه، واجب شده باشد و در دلیل اوّلی که خودمان، علیه صاحب فصول، اقامه نموده،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باید برای اثر و فائده‌ای که بر خودش مترتّب می‌شود، واجب باشد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وجدانا ملاحظه کنید که چه اثری بر وجوب مقدّمه، مترتّب هست؟</w:t>
      </w:r>
    </w:p>
    <w:p>
      <w:pPr>
        <w:pStyle w:val="BookText"/>
        <w:rPr/>
      </w:pPr>
      <w:r>
        <w:rPr>
          <w:rFonts w:ascii="IRNazanin" w:hAnsi="IRNazanin" w:eastAsia="IRNazanin"/>
          <w:color w:val="111111"/>
          <w:sz w:val="28"/>
          <w:sz w:val="28"/>
          <w:szCs w:val="28"/>
          <w:rtl w:val="true"/>
          <w:lang w:bidi="fa-IR"/>
        </w:rPr>
        <w:t xml:space="preserve">اثر وجوب مقدّمه، تحقّق ذی المقدّمه نیست بلکه اثر و فائده‌اش این است که مکلّف بعد از تحقّق مقدّمه می‌تواند ذی المقدّمه را اتیان نماید و به تعبیر علمی، شما به وسیله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ذی المقدّمه، پیدا می‌کنید</w:t>
      </w:r>
      <w:r>
        <w:rPr>
          <w:rStyle w:val="FootnoteAnchor"/>
          <w:rtl w:val="true"/>
        </w:rPr>
        <w:footnoteReference w:id="471"/>
      </w:r>
      <w:r>
        <w:rPr>
          <w:rFonts w:ascii="IRNazanin" w:hAnsi="IRNazanin" w:eastAsia="IRNazanin"/>
          <w:color w:val="111111"/>
          <w:sz w:val="28"/>
          <w:sz w:val="28"/>
          <w:szCs w:val="28"/>
          <w:rtl w:val="true"/>
          <w:lang w:bidi="fa-IR"/>
        </w:rPr>
        <w:t xml:space="preserve">، فرضا اگر انسان، نصب سلّم ننماید، قدرت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 و همچنین اگر مکلّف، طهارت را تحصیل ننماید، متمکّن از اتیان نماز صحیح نمی‌شود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بگوئید مقدّمه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شده بلکه باید گفت مقدّمه برای تمکّن از توصّل، واجب گشته و بین آن دو، کاملا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صریح الوجدان إنّما یقضی بأنّ ما أرید لأجل غایة، و تجرّد عن الغایة بسبب عدم حصول سائر ما له دخل فی حصولها</w:t>
      </w:r>
      <w:r>
        <w:rPr>
          <w:rStyle w:val="FootnoteAnchor"/>
          <w:rtl w:val="true"/>
        </w:rPr>
        <w:footnoteReference w:id="472"/>
      </w:r>
      <w:r>
        <w:rPr>
          <w:rFonts w:ascii="IRNazanin" w:hAnsi="IRNazanin" w:eastAsia="IRNazanin"/>
          <w:color w:val="111111"/>
          <w:sz w:val="28"/>
          <w:sz w:val="28"/>
          <w:szCs w:val="28"/>
          <w:rtl w:val="true"/>
          <w:lang w:bidi="fa-IR"/>
        </w:rPr>
        <w:t>، یقع علی ما هو علیه من المطلوبیّة الغیریّة، کیف؟ و إلا</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أن یکون وجودها من قیوده، و مقدّمة لوقوعه علی نحو یکون الملازمة بین وجوبه بذاک النّحو و 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ضرورة أنّ الغایة لا تکاد تکون قیدا لذی الغایة بحیث کان تخلّفها موجبا لعدم وقوع ذی الغایة علی ما هو علیه من المطلوبیّة الغیریّة، و إلا یلزم أن تکون مطلوبة بطلبه کسائر قیوده، فلا یکون وقوعه علی هذه الصّفة منوطا بحصولها، کما أفاده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مصنّف، با صاحب فصول رحمهما اللّه در رابطه با منع صغرا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غایت از ایجاب مقدّمه، ترتّب ذی المقدّمه باشد امّا بحث فعلی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غایت، توصّل باشد لکن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استفاده‌ای از آن می‌نمائید؟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مقصودتان این است که اگر شی‌ء به خاطر غایتی واجب شد، وجود آن غایت هم به نحو قیدیّت در واجب، اخذ می‌شود، یعنی اگر مقدّمه‌ای به خاطر ترتّب ذی المقدّمه، واجب شد،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تنهائی واجب نیست بلکه مقدّمه مقیّد به ترتّب</w:t>
      </w:r>
    </w:p>
    <w:p>
      <w:pPr>
        <w:pStyle w:val="BookText"/>
        <w:rPr/>
      </w:pPr>
      <w:r>
        <w:rPr>
          <w:rFonts w:ascii="IRNazanin" w:hAnsi="IRNazanin" w:eastAsia="IRNazanin"/>
          <w:color w:val="111111"/>
          <w:sz w:val="28"/>
          <w:sz w:val="28"/>
          <w:szCs w:val="28"/>
          <w:rtl w:val="true"/>
          <w:lang w:bidi="fa-IR"/>
        </w:rPr>
        <w:t>ذی المقدّمه، وجوب دارد؟</w:t>
      </w:r>
    </w:p>
    <w:p>
      <w:pPr>
        <w:pStyle w:val="BookText"/>
        <w:rPr/>
      </w:pPr>
      <w:r>
        <w:rPr>
          <w:rFonts w:ascii="IRNazanin" w:hAnsi="IRNazanin" w:eastAsia="IRNazanin"/>
          <w:color w:val="111111"/>
          <w:sz w:val="28"/>
          <w:sz w:val="28"/>
          <w:szCs w:val="28"/>
          <w:rtl w:val="true"/>
          <w:lang w:bidi="fa-IR"/>
        </w:rPr>
        <w:t>پاسخ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 دلیلی برآن، وجود دارد، آنچه که روی تسلّم، ثابت می‌باشد، عبارت از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صارت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غایت وجوبش هم بنا بر قول شما ترتّب ذی المقدّمه هست، امّا چرا ترتّب ذی المقدّمه در ردیف نفس مقدّمه، مدخلیّت در واجب داشته باشد به نحوی که واجب مقدّمی، مقیّد شود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المقدّمة بذاتها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مقدّمه مقیّد به ترتّب ذی المقدّمه،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برآن دارید؟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غائیّت، پیدا کرد چه ملازمه‌ای هست بین اینکه غایت باشد و بین اینکه در واجب، مدخلیّت داشته باشد، یعنی واجب، مقیّد باشد، مانند صلات که مقیّد به طهارت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مقدّمه، مقیّد به ترتّب ذی المقدّمه باشد و به آن مقیّد، وجوب غیری تعلّق گرفته باشد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بین آن دو، ملازمه‌ای نیست، اصلا چنان مطلبی، غیرممکن و مستحیل است و علّتش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ترتّب ذی المقدّمه به‌عنوان غایت و قیدیّت در وجوب مقدّمه، مدخلیّت داشته باشد به نحوی که اگر از شما سؤال کنند واجب غیری کدام است، جواب می‌دهید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به قید ترتّب و به قید تحقّق ذی المقدّمه،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بیان مذکور، این است که نفس تحقّق ذی المقدّمه به‌عنوان قید واجب غیری، وجوب غیری پیدا کند یعنی همان‌طور که نصب سلّم، وجوب 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مقیّد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مقیّد، وجوب غیری پیدا کرد، قید آن‌هم که عبارت از تحقّق ذی المقدّمه هست، دارای وجوب غیری و نتیجه‌اش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ذی المقدّمه به‌عنوان اینکه ذی المقدّمه هست، وجوب نفسی دارد و درعین‌حال دارای وجوب غیری</w:t>
      </w:r>
      <w:r>
        <w:rPr>
          <w:rStyle w:val="FootnoteAnchor"/>
          <w:rtl w:val="true"/>
        </w:rPr>
        <w:footnoteReference w:id="474"/>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منشأ توهمه، خلطه بین الجهة التّقییدیّة و التّعلیلیّة، هذا مع ما عرفت من عدم التّخلف هاهنا، و أنّ الغایة إنّما هو حصول ما لولاه لما تمکّن من التّوصّل إلی المطلوب النّفسی، فافهم و اغتنم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ذی المقدّمه، هم وجوب غیری داشته باشد و هم وجوب نفسی؟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است، زیرا اگر ترتّب ذی المقدّمه، غایت شد، وجود آن غایت نمی‌تواند در واجب غیری، دخیل باشد به نحوی که وجوب غیری، شامل وجود قید هم بشود و تحقّق ذی المقدّمه، وجوب غیری پیدا کند بنابراین، نتیجه اخذ غایت در وجوب مقدّمه،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 دارای دو وجوب شود، به‌عنوان ذی المقدّمه، واجب نفسی شود و درعین‌حال، واجب غیری هم باشد</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توهم صاحب فصول رحمه اللّه چه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ایشان بین جهت تعلیلی و تقییدی، خلطی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قبول کردیم که مقدّمه، برای ترتّب ذی المقدّمه واجب شده امّا عنوان ترتّب، تعلیلی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وجوب مقدّمه، ترتّب ذی المقدّمه هست لکن شما نمی‌توانید به ترتّبی که دارای عنوان تعلیلی هست، عنوان تقییدی بدهید، ترتّب را در دائره واجب غیری قرار دهید و بگوئید واجب غیری،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یکی از اوصاف سه‌گانه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رنگ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نجاست، متغیّر شد، اثر تغیّر، این است که حکم به نجاست را برای آن ثابت می‌کند امّا نفس تغیّر، موضوع نجاست نیست بلکه تغیّر، علّت و واسطه‌ای برای ثبوت حکم به نجاست می‌باشد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هم مسأله ترتّب ذی المقدّمه، حیث و جهت تعلیلی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ترتّب</w:t>
      </w:r>
      <w:bookmarkStart w:id="340" w:name="pg12364_145003"/>
    </w:p>
    <w:p>
      <w:pPr>
        <w:pStyle w:val="BookText"/>
        <w:rPr/>
      </w:pPr>
      <w:bookmarkEnd w:id="340"/>
      <w:r>
        <w:rPr>
          <w:rFonts w:ascii="Amiri" w:hAnsi="Amiri" w:eastAsia="Amiri" w:cs="Amiri"/>
          <w:color w:val="111111"/>
          <w:sz w:val="28"/>
          <w:sz w:val="28"/>
          <w:szCs w:val="28"/>
          <w:rtl w:val="true"/>
          <w:lang w:bidi="ar-SA"/>
        </w:rPr>
        <w:t>ثمّ إنّه</w:t>
      </w:r>
      <w:r>
        <w:rPr>
          <w:rStyle w:val="FootnoteAnchor"/>
          <w:rtl w:val="true"/>
        </w:rPr>
        <w:footnoteReference w:id="476"/>
      </w:r>
      <w:r>
        <w:rPr>
          <w:rFonts w:ascii="IRNazanin" w:hAnsi="IRNazanin" w:eastAsia="IRNazanin"/>
          <w:color w:val="111111"/>
          <w:sz w:val="28"/>
          <w:sz w:val="28"/>
          <w:szCs w:val="28"/>
          <w:rtl w:val="true"/>
          <w:lang w:bidi="fa-IR"/>
        </w:rPr>
        <w:t>لا شهادة علی الاعتبار</w:t>
      </w:r>
      <w:r>
        <w:rPr>
          <w:rStyle w:val="FootnoteAnchor"/>
          <w:rtl w:val="true"/>
        </w:rPr>
        <w:footnoteReference w:id="477"/>
      </w:r>
      <w:r>
        <w:rPr>
          <w:rFonts w:ascii="IRNazanin" w:hAnsi="IRNazanin" w:eastAsia="IRNazanin"/>
          <w:color w:val="111111"/>
          <w:sz w:val="28"/>
          <w:sz w:val="28"/>
          <w:szCs w:val="28"/>
          <w:rtl w:val="true"/>
          <w:lang w:bidi="fa-IR"/>
        </w:rPr>
        <w:t xml:space="preserve">فی صحّة منع المولی عن مقدّماته بأنحائها، إلا فیما إذا رتّب علیه الواجب لو سلم أصلا، ضرورة أنّه و إن لم یکن الواجب منها حینئذ غیر الموصلة، إلا أنّه لیس لأجل اختصاص الوجوب بها فی باب المقدّمة، بل لأجل المنع عن غیرها المانع عن الاتّصاف بالوجوب هاهنا،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المقدّمة صار علّة لوجوب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عارض نفس مقدّمه هست نه اینکه عارض مقدّمه مقیّده به ترتّب ذی المقدّمه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رحمه اللّه خیال کرده‌اند که اگر چیزی جهت تعلیلی پیدا کرد، به صورت قیدیّت در موضوع و متعلّق حکم، مدخلیّت پیدا می‌کند درحالی‌که هیچ مدخلیّتی در متعلّق حکم ندارد بلکه آن شی‌ء فقط واسطه‌ای برای ثبوت حکم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عرفت من عدم التّخلّف هاهنا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مصنّف، 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نکنید، مطالبی را که ما بیان کردیم فرضی بود و الا غایت، ترتّب ذی المقدّمه نیست بلکه هدف از مقدّمه، این است که مکلّف با اتیان آن، قدرت بر انجام ذی المقدّمه پیدا کند که این مطلب را قبلا</w:t>
      </w:r>
      <w:r>
        <w:rPr>
          <w:rStyle w:val="FootnoteAnchor"/>
          <w:rtl w:val="true"/>
        </w:rPr>
        <w:footnoteReference w:id="478"/>
      </w:r>
      <w:r>
        <w:rPr>
          <w:rFonts w:ascii="IRNazanin" w:hAnsi="IRNazanin" w:eastAsia="IRNazanin"/>
          <w:color w:val="111111"/>
          <w:sz w:val="28"/>
          <w:sz w:val="28"/>
          <w:szCs w:val="28"/>
          <w:rtl w:val="true"/>
          <w:lang w:bidi="fa-IR"/>
        </w:rPr>
        <w:t>به نحو مشروح، بیان کردیم</w:t>
      </w:r>
      <w:r>
        <w:rPr>
          <w:rFonts w:eastAsia="IRNazanin" w:cs="IRNazanin"/>
          <w:color w:val="111111"/>
          <w:sz w:val="28"/>
          <w:szCs w:val="28"/>
          <w:rtl w:val="true"/>
          <w:lang w:bidi="fa-IR"/>
        </w:rPr>
        <w:t>.</w:t>
      </w:r>
    </w:p>
    <w:p>
      <w:pPr>
        <w:pStyle w:val="Heading6"/>
        <w:numPr>
          <w:ilvl w:val="5"/>
          <w:numId w:val="1"/>
        </w:numPr>
        <w:rPr/>
      </w:pPr>
      <w:bookmarkStart w:id="341" w:name="__RefHeading___Toc8794191_417432637"/>
      <w:bookmarkStart w:id="342" w:name="_Toc130"/>
      <w:bookmarkEnd w:id="341"/>
      <w:r>
        <w:rPr>
          <w:rtl w:val="true"/>
        </w:rPr>
        <w:t>دلیل دیگر بر وجوب خصوص مقدّمه موصله</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چهارمی به نفع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وجوب خصوص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مولا مقدّمات غیر موصله را تحریم کند یا نه؟</w:t>
      </w:r>
    </w:p>
    <w:p>
      <w:pPr>
        <w:pStyle w:val="BookText"/>
        <w:rPr/>
      </w:pPr>
      <w:r>
        <w:rPr>
          <w:rFonts w:ascii="IRNazanin" w:hAnsi="IRNazanin" w:eastAsia="IRNazanin"/>
          <w:color w:val="111111"/>
          <w:sz w:val="28"/>
          <w:sz w:val="28"/>
          <w:szCs w:val="28"/>
          <w:rtl w:val="true"/>
          <w:lang w:bidi="fa-IR"/>
        </w:rPr>
        <w:t>به نظر مستدل، مانعی ندارد که مولا مقدّمات غیر موصله را تحریم نماید و مثلا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مقدّمه‌ای که در دنبالش ذی المقدّمه، تحقّق پیدا نکند، حرام است و تحریم مولا دلیل بر این است که مقدّمات غیر موصله،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مطلب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معقول نیست که مولا مقدّمات موصله را تحریم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مقدّمه‌ای که در دنبالش ذی المقدّمه، اتیان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تحریم مقدّمات غیر موصله، مانعی ندارد و تحریم مولا، دلیل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مقدّمی در مقدّمات موصله، تحقّق دارد امّا غیر موصله، فاقد ملاک وجوب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مذکور از نظر دلالت بر وجوب مقدّمه موصله، تمام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جائز است مولا مقدّمات غیر موصله را تحریم نماید و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نتیجه دلخواه شما برآن،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بگوید مقدمات غیر موصله، حرام است ما هم می‌گوئیم فقط مقدمات موصله، واجب است امّا ثمره آن با نتیجه بیان شما، مختلف است زیرا در فرض مذکور، مقدّمه موصله، واجب می‌شود و غیر موصله واجب نمی‌شود امّا علّتش این است که مولا آن را تحریم کرده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ملاک وجوب غیری در آن،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بیان کردیم اگر انقاذ غریق و حفظ نفس محترم، دارای دو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یعنی عبور از ملک غیر، بدون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طریق حرام، وجوب غیری و مقدّمی ندارد امّا علّتش، نداشتن ملاک مقدّمیّت نیست بلکه به خاطر ابتلاء به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مقدّمی پیدا نمی‌کند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هم اگر مولا مقدمات غیر موصله را تحریم نماید ما هم می‌گوئیم</w:t>
      </w:r>
    </w:p>
    <w:p>
      <w:pPr>
        <w:pStyle w:val="BookText"/>
        <w:rPr/>
      </w:pPr>
      <w:r>
        <w:rPr>
          <w:rFonts w:ascii="IRNazanin" w:hAnsi="IRNazanin" w:eastAsia="IRNazanin"/>
          <w:color w:val="111111"/>
          <w:sz w:val="28"/>
          <w:sz w:val="28"/>
          <w:szCs w:val="28"/>
          <w:rtl w:val="true"/>
          <w:lang w:bidi="fa-IR"/>
        </w:rPr>
        <w:t>مع أنّ فی صحّة المنع عنه کذلک نظرا</w:t>
      </w:r>
      <w:r>
        <w:rPr>
          <w:rStyle w:val="FootnoteAnchor"/>
          <w:rtl w:val="true"/>
        </w:rPr>
        <w:footnoteReference w:id="480"/>
      </w:r>
      <w:r>
        <w:rPr>
          <w:rFonts w:ascii="IRNazanin" w:hAnsi="IRNazanin" w:eastAsia="IRNazanin"/>
          <w:color w:val="111111"/>
          <w:sz w:val="28"/>
          <w:sz w:val="28"/>
          <w:szCs w:val="28"/>
          <w:rtl w:val="true"/>
          <w:lang w:bidi="fa-IR"/>
        </w:rPr>
        <w:t>، وجهه أنّه یلزم أن لا یکون ترک الواجب حینئذ مخالفة و عصیانا، لعدم التّمکن شرعا منه، لاختصاص جواز مقدّمته بصورة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یلزم أن یکون الإیجاب مختصا بصورة الإتیان، لاختصاص جواز المقدّمة بها و هو محال</w:t>
      </w:r>
      <w:r>
        <w:rPr>
          <w:rStyle w:val="FootnoteAnchor"/>
          <w:rtl w:val="true"/>
        </w:rPr>
        <w:footnoteReference w:id="481"/>
      </w:r>
      <w:r>
        <w:rPr>
          <w:rFonts w:ascii="IRNazanin" w:hAnsi="IRNazanin" w:eastAsia="IRNazanin"/>
          <w:color w:val="111111"/>
          <w:sz w:val="28"/>
          <w:sz w:val="28"/>
          <w:szCs w:val="28"/>
          <w:rtl w:val="true"/>
          <w:lang w:bidi="fa-IR"/>
        </w:rPr>
        <w:t xml:space="preserve">فإنّه یکون من طلب الحاصل المحال،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غیر موصله حرام است لکن علّتش این است که آن حرمت، مانع تحقّق وجوب غیری می‌شود و الا ملاک مقدّمه در تمام اقسام، اعمّ از موصله و غیر موصله،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نداریم که صحیح باشد مولا مقدمات غیر موصله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نماید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مولا مقدّمه‌ای را به‌عنوان دخول در ملک غیر، تحریم می‌کند که بحث و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حق ندارد و صحیح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الغیر الموصلة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مستلزم تالی فاسد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می‌دانیم که مقدّمه‌ای می‌تواند وجوب غیری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مقدّمه‌ای حرام و مبتلای به مانع شد، نمی‌تواند وجوب غیری پیدا کند پس شرط وجوب غیری مقدّمه، این است که حرام نباشد و الا آن حرمت، مانع وجوب غیری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مولا فرموده، مقدّمه غیر موصله حرام است، ما در صدد هستیم که ابتدا، برای سائر مقدّمات، جواز اتیان، ترتیب دهیم سپس وجوب غیری، تحقّق پیدا 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که غیر موصله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غیر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ابتداء جواز اتیان داشته باشند سپس وجوب غیری آن‌ها تحقّق پیدا کند، اکنون که بنا هست یک مقدّمه، جواز اتیان داشته باشد از شما سؤال می‌کنیم در چه صورتی، مقدّمه، جواز اتیان دارد؟</w:t>
      </w:r>
    </w:p>
    <w:p>
      <w:pPr>
        <w:pStyle w:val="BookText"/>
        <w:rPr/>
      </w:pPr>
      <w:r>
        <w:rPr>
          <w:rFonts w:ascii="IRNazanin" w:hAnsi="IRNazanin" w:eastAsia="IRNazanin"/>
          <w:color w:val="111111"/>
          <w:sz w:val="28"/>
          <w:sz w:val="28"/>
          <w:szCs w:val="28"/>
          <w:rtl w:val="true"/>
          <w:lang w:bidi="fa-IR"/>
        </w:rPr>
        <w:t>مسلّما می‌گوئید شرطش این است که غیر موصله نباشد یعنی اوّل باید موصله باشد تا جواز اتیان پیدا کند، سؤال دیگر ما این است که در چه صورتی مقدّمه، موصله می‌شود؟ پاسخ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آن، ذی المقدّمه حاصل شود بنابراین باید مقدّمه، تحقّق پیدا کند و به تبع آن، ذی المقدّمه، موجود شود، عنوان موصلیّت، پیدا کند تا اینکه مقدّمه، جائز الاتیان شود و بعد از جواز اتیان، وجوب غیری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اینکه مقدّمه، حاصل شد و ذی المقدّمه هم تحقّق پیدا کرد شما در صدد هستید که وجوب غیری، ترتیب دهید؟</w:t>
      </w:r>
    </w:p>
    <w:p>
      <w:pPr>
        <w:pStyle w:val="BookText"/>
        <w:rPr/>
      </w:pPr>
      <w:r>
        <w:rPr>
          <w:rFonts w:ascii="IRNazanin" w:hAnsi="IRNazanin" w:eastAsia="IRNazanin"/>
          <w:color w:val="111111"/>
          <w:sz w:val="28"/>
          <w:sz w:val="28"/>
          <w:szCs w:val="28"/>
          <w:rtl w:val="true"/>
          <w:lang w:bidi="fa-IR"/>
        </w:rPr>
        <w:t>وجوب غیری برای چه منظوری هست؟ این تحصیل حاصل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تحصیل حاصل اگر محال هم نباشد با مقام حکمت مولا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مقدّمه حاصل شده بلکه ذی‌المقدّمه آن‌هم تحقّق پیدا کرده و خلاصه اینکه به چه منظوری وجوب غیری تحقّق پیدا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مقدمات غیر موصله را تحریم نمود، معنایش این است که</w:t>
      </w:r>
      <w:bookmarkStart w:id="343" w:name="pg12364_145007"/>
    </w:p>
    <w:p>
      <w:pPr>
        <w:pStyle w:val="BookText"/>
        <w:rPr/>
      </w:pPr>
      <w:bookmarkEnd w:id="343"/>
      <w:r>
        <w:rPr>
          <w:rFonts w:ascii="IRNazanin" w:hAnsi="IRNazanin" w:eastAsia="IRNazanin"/>
          <w:color w:val="111111"/>
          <w:sz w:val="28"/>
          <w:sz w:val="28"/>
          <w:szCs w:val="28"/>
          <w:rtl w:val="true"/>
          <w:lang w:bidi="fa-IR"/>
        </w:rPr>
        <w:t xml:space="preserve">بقی شی‌ء و هو أنّ ثمرة القول بالمقدّمة الموصلة، هو تصحیح العبادة التی یتوقّف علی ترکها فعل الواجب، بناء علی کون ترک الضّدّ مما یتوقّف علیه فعل ضدّه، فإنّ ترکها علی هذا القول لا یکون مطلقا واجبا، لیکون فعلها محرّما، فتکون فاسدة، بل فیما یترتّب علیه الضّدّ الواجب، و مع الإتیان بها لا یکاد یکون هناک ترتّب، فلا یکون ترکها مع ذلک واجبا، فلا یکون فعلها منهیّا عنه، فلا تکون فاسدة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ذی المقدّمه نباید عنوان مخالفت و عصیان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ننمود، استحقاق عقابی برآن، مترتّب نمی‌شود زیرا او تمکّن شرعی از انجام آن ندارد و علّتش این است که شارع مقدّس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غیر موصله و فرضا نصب سلّم، حرام است و اگر نصب سلّم، حرام شد، چگونه مکلّف می‌تواند ذی المقدّمه را اتیان کند؟</w:t>
      </w:r>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نصب سلّم نماید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کند، پاسخ ما این است که همان مسأله تحصیل حاصل،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مکلّف، گرفتار تحصیل حاصل نشود، چه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مکلّف، قدرت شرعی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زیرا مولا فرموده، مقدمات غیر موصله، حرام است و می‌دانیم که مانع شرعی هم مانند مانع عقلی می‌باشد لذا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مقدور مکلّف نیست و هنگامی که فعل واجب، مقدور نشد، ترک آن‌هم مقدور نیست و در نتیجه، عقاب، عصیان و سائر عناوین برآن، مترتّب نمی‌شود</w:t>
      </w:r>
      <w:r>
        <w:rPr>
          <w:rFonts w:eastAsia="IRNazanin" w:cs="IRNazanin"/>
          <w:color w:val="111111"/>
          <w:sz w:val="28"/>
          <w:szCs w:val="28"/>
          <w:rtl w:val="true"/>
          <w:lang w:bidi="fa-IR"/>
        </w:rPr>
        <w:t>.</w:t>
      </w:r>
    </w:p>
    <w:p>
      <w:pPr>
        <w:pStyle w:val="Heading6"/>
        <w:numPr>
          <w:ilvl w:val="5"/>
          <w:numId w:val="1"/>
        </w:numPr>
        <w:rPr/>
      </w:pPr>
      <w:bookmarkStart w:id="344" w:name="__RefHeading___Toc8794193_417432637"/>
      <w:bookmarkStart w:id="345" w:name="_Toc131"/>
      <w:bookmarkEnd w:id="344"/>
      <w:r>
        <w:rPr>
          <w:rtl w:val="true"/>
        </w:rPr>
        <w:t>ثمره عملیّه پذیرش مقدّمه موصله چیست؟</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صاحب فصول و مشهور، بحثی واقع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مقیّدا بالایصال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اینکه مطلق مقدّمه، واجب می‌باشد؟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عقیده صاحب فصول برخلاف نظر مشهور، این است که مقدّمه موصله،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ثمره عملیّه بر کلام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خصوص 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یا نه؟</w:t>
      </w:r>
    </w:p>
    <w:p>
      <w:pPr>
        <w:pStyle w:val="BookText"/>
        <w:rPr/>
      </w:pPr>
      <w:r>
        <w:rPr>
          <w:rFonts w:ascii="IRNazanin" w:hAnsi="IRNazanin" w:eastAsia="IRNazanin"/>
          <w:color w:val="111111"/>
          <w:sz w:val="28"/>
          <w:sz w:val="28"/>
          <w:szCs w:val="28"/>
          <w:rtl w:val="true"/>
          <w:lang w:bidi="fa-IR"/>
        </w:rPr>
        <w:t>بر نزاع مذکور، ثمره‌ای مترتّب کرده‌اند و در نتیجه، مورد نقض و ابرام هم واقع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ضدّین، دو امر وجودی و درآن‌واحد، غیر قابل اجتماع هستند لکن این مسئله، محلّ کلام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بر مضادّه و عدم امکان اجتماع ضدّین، اگر بنا باشد یک ضد، تحقّق پیدا کند، یکی از مقدّمات آن، ترک ضدّ دیگر هست یا نه؟</w:t>
      </w:r>
    </w:p>
    <w:p>
      <w:pPr>
        <w:pStyle w:val="BookText"/>
        <w:rPr/>
      </w:pPr>
      <w:r>
        <w:rPr>
          <w:rFonts w:ascii="IRNazanin" w:hAnsi="IRNazanin" w:eastAsia="IRNazanin"/>
          <w:color w:val="111111"/>
          <w:sz w:val="28"/>
          <w:sz w:val="28"/>
          <w:szCs w:val="28"/>
          <w:rtl w:val="true"/>
          <w:lang w:bidi="fa-IR"/>
        </w:rPr>
        <w:t>مثلا سواد و بیاض، دو امر وجودی و متضاد می‌باشند که قابل اجتماع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بنا باشد، جسمی اتّصاف به سواد پیدا کند، آیا یکی از مقدّماتش این است که ضدّ دیگرش ترک شود و وجود نداشته باشد که در حقیقت، ترک یکی از دو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ضدّ دیگر باشد؟</w:t>
      </w:r>
    </w:p>
    <w:p>
      <w:pPr>
        <w:pStyle w:val="BookText"/>
        <w:rPr/>
      </w:pPr>
      <w:r>
        <w:rPr>
          <w:rFonts w:ascii="IRNazanin" w:hAnsi="IRNazanin" w:eastAsia="IRNazanin"/>
          <w:color w:val="111111"/>
          <w:sz w:val="28"/>
          <w:sz w:val="28"/>
          <w:szCs w:val="28"/>
          <w:rtl w:val="true"/>
          <w:lang w:bidi="fa-IR"/>
        </w:rPr>
        <w:t>مسئله، محلّ کلام است و بعدا به نحو مشروح درباره آن بحث می‌کنیم لکن بنا بر اینکه ترک احد الضّدّین، مقدّمه فعل ضدّ دیگر باشد، بین نظر صاحب فصول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موصله و غیر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مترتب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دو ساعت بعد از زوال شمس به منظور خواندن نماز ظهر، وارد مسجد شد و مشاهده نمود که آن مکان مقدّس، متنجّس شده در فرض مذکور که وقت اتیان نماز ظهر، موسّع هست، وظیفه اوّلی مکلّف، این است که ازاله نجاست نماید سپس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تطهیر مسجد،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اتیان صلات به لحاظ اینکه وقتش توسعه دارد،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صلات و ازاله، دو امر وجودی و متضاد هستند و امکان ندارد که مکلّف درآن‌واحد</w:t>
      </w:r>
    </w:p>
    <w:p>
      <w:pPr>
        <w:pStyle w:val="BookText"/>
        <w:rPr/>
      </w:pPr>
      <w:r>
        <w:rPr>
          <w:rFonts w:ascii="IRNazanin" w:hAnsi="IRNazanin" w:eastAsia="IRNazanin"/>
          <w:color w:val="111111"/>
          <w:sz w:val="28"/>
          <w:sz w:val="28"/>
          <w:szCs w:val="28"/>
          <w:rtl w:val="true"/>
          <w:lang w:bidi="fa-IR"/>
        </w:rPr>
        <w:t>هم اشتغال به نماز داشته باشد هم مشغول تطهیر مسجد باشد</w:t>
      </w:r>
      <w:r>
        <w:rPr>
          <w:rStyle w:val="FootnoteAnchor"/>
          <w:rtl w:val="true"/>
        </w:rPr>
        <w:footnoteReference w:id="484"/>
      </w:r>
      <w:r>
        <w:rPr>
          <w:rFonts w:ascii="IRNazanin" w:hAnsi="IRNazanin" w:eastAsia="IRNazanin"/>
          <w:color w:val="111111"/>
          <w:sz w:val="28"/>
          <w:sz w:val="28"/>
          <w:szCs w:val="28"/>
          <w:rtl w:val="true"/>
          <w:lang w:bidi="fa-IR"/>
        </w:rPr>
        <w:t>و گفتیم ازاله، واجب اهم و صلات، واجب مهم هست پس به مجرّدی که آن مکلّف، وارد مسجد و متوجّه شد که آنجا متنجّس شده، امر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ازالة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شد و ترک یکی از ضدّین هم مقدّمه وجود ضدّ دیگر است</w:t>
      </w:r>
      <w:r>
        <w:rPr>
          <w:rStyle w:val="FootnoteAnchor"/>
          <w:rtl w:val="true"/>
        </w:rPr>
        <w:footnoteReference w:id="485"/>
      </w:r>
      <w:r>
        <w:rPr>
          <w:rFonts w:ascii="IRNazanin" w:hAnsi="IRNazanin" w:eastAsia="IRNazanin"/>
          <w:color w:val="111111"/>
          <w:sz w:val="28"/>
          <w:sz w:val="28"/>
          <w:szCs w:val="28"/>
          <w:rtl w:val="true"/>
          <w:lang w:bidi="fa-IR"/>
        </w:rPr>
        <w:t>و ازاله، دارای مقدّماتی می‌باشد که یکی از آن‌ها ترک الصلات هست، مشهور در مقابل صاحب فصول می‌گویند مقدّمه واجب، مطلقا واجب است بنابراین وقتی ازاله، واجب شد، ترک صلات هم واجب می‌شود</w:t>
      </w:r>
      <w:r>
        <w:rPr>
          <w:rStyle w:val="FootnoteAnchor"/>
          <w:rtl w:val="true"/>
        </w:rPr>
        <w:footnoteReference w:id="486"/>
      </w:r>
      <w:r>
        <w:rPr>
          <w:rFonts w:ascii="IRNazanin" w:hAnsi="IRNazanin" w:eastAsia="IRNazanin"/>
          <w:color w:val="111111"/>
          <w:sz w:val="28"/>
          <w:sz w:val="28"/>
          <w:szCs w:val="28"/>
          <w:rtl w:val="true"/>
          <w:lang w:bidi="fa-IR"/>
        </w:rPr>
        <w:t>پس لا محاله، فعل صلات، حرام است</w:t>
      </w:r>
      <w:r>
        <w:rPr>
          <w:rStyle w:val="FootnoteAnchor"/>
          <w:rtl w:val="true"/>
        </w:rPr>
        <w:footnoteReference w:id="487"/>
      </w:r>
      <w:r>
        <w:rPr>
          <w:rFonts w:ascii="IRNazanin" w:hAnsi="IRNazanin" w:eastAsia="IRNazanin"/>
          <w:color w:val="111111"/>
          <w:sz w:val="28"/>
          <w:sz w:val="28"/>
          <w:szCs w:val="28"/>
          <w:rtl w:val="true"/>
          <w:lang w:bidi="fa-IR"/>
        </w:rPr>
        <w:t>و هنگامی که فعل صلات حرام شد،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ازاله را ترک و ابتداء نماز را اتیان کند، طبق مبنای مشهور، نمازش باطل است زیرا فعل صلات، حرام و نهی در عبادت هم مقتضی فساد است</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صاحب فصول، حکم فرع مذکور چیست؟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که خصوص مقدمات موصله، واجب است، صلات، محکوم به بطلان نیست بلکه صحیح می‌باشد زیرا به عقیده صاحب فصول هم ازاله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Style w:val="FootnoteAnchor"/>
          <w:rtl w:val="true"/>
        </w:rPr>
        <w:footnoteReference w:id="489"/>
      </w:r>
      <w:r>
        <w:rPr>
          <w:rFonts w:ascii="IRNazanin" w:hAnsi="IRNazanin" w:eastAsia="IRNazanin"/>
          <w:color w:val="111111"/>
          <w:sz w:val="28"/>
          <w:sz w:val="28"/>
          <w:szCs w:val="28"/>
          <w:rtl w:val="true"/>
          <w:lang w:bidi="fa-IR"/>
        </w:rPr>
        <w:t>می‌باشد لکن تمام مقدّمات، وجوب ندارد بلکه آن ترک نمازی واجب است که بعد از آن، ازاله، تحقّق پیدا کند امّا اگر بعد از ترک صلات، ازاله نجاست، محقّق نشود و ذی المقدّمه، ترتّب پیدا نکند، آن مقدّمه، واجب نیست در فرع مذکور هم ترک</w:t>
      </w:r>
    </w:p>
    <w:p>
      <w:pPr>
        <w:pStyle w:val="BookText"/>
        <w:rPr/>
      </w:pPr>
      <w:r>
        <w:rPr>
          <w:rFonts w:ascii="IRNazanin" w:hAnsi="IRNazanin" w:eastAsia="IRNazanin"/>
          <w:color w:val="111111"/>
          <w:sz w:val="28"/>
          <w:sz w:val="28"/>
          <w:szCs w:val="28"/>
          <w:rtl w:val="true"/>
          <w:lang w:bidi="fa-IR"/>
        </w:rPr>
        <w:t>و ربما أورد</w:t>
      </w:r>
      <w:r>
        <w:rPr>
          <w:rStyle w:val="FootnoteAnchor"/>
          <w:rtl w:val="true"/>
        </w:rPr>
        <w:footnoteReference w:id="490"/>
      </w:r>
      <w:r>
        <w:rPr>
          <w:rFonts w:ascii="IRNazanin" w:hAnsi="IRNazanin" w:eastAsia="IRNazanin"/>
          <w:color w:val="111111"/>
          <w:sz w:val="28"/>
          <w:sz w:val="28"/>
          <w:szCs w:val="28"/>
          <w:rtl w:val="true"/>
          <w:lang w:bidi="fa-IR"/>
        </w:rPr>
        <w:t xml:space="preserve">علی تفریع هذه الثّمرة بما حاصله بأنّ فعل الضّدّ، و إن لم یکن نقیضا للتّرک الواجب مقدّمة، بناء علی المقدّمة الموصلة، إلا أنّه لازم لما هو من أفراد النّقیض، حیث أنّ نقیض ذاک التّرک الخاصّ رفعه، و هو أعمّ من الفعل و الترک الآخر المجرّد، و هذا یکفی فی إثبات الحرمة، و إلا لم یکن الفعل المطلق محرّما فیما إذا کان الترک المطلق واجبا؛ لأنّ الفعل ایضا لیس نقیضا للتّرک، لأنّه أمر وجودی، و نقیض التّرک إنّما هو رفعه، و رفع التّرک إنّما یلازم الفعل مصداقا، و لیس عینه، فکما أنّ هذه الملازمة تکفی فی إثبات الحرمة لمطلق الفعل، فکذلک تکفی فی المقام، غایة الأمر أنّ ما هو النّقیض فی مطلق التّرک، إنّما ینحصر مصداقه فی الفعل فقط، و أمّا النّقیض للتّرک الخاصّ فله فردان، و ذلک لا یوجب فرقا فیما نحن بصدده،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مقدّمه فعل ازاله، واقع نشده زیرا آن مکلّف، ازاله را ترک نموده و ذی المقدّمه را خارجا اتیان نکرده است پس چون‌که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تحقّق پیدا نکرده، بنابراین، مقدّمه آن‌هم وجوب نداشته و ترک صلات، واجب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بعد از ترک صلات، ازاله محقّق می‌شد، وجوب، پیدا می‌کرد امّا چون ازاله، محقّق نشده پس ترک نماز هم واجب نیست و اگر ترک صلات، واجب نباشد پس فعل صلات هم حرام نیست و اگر فعل الصّلات حرام نباشد، وجهی برای بطلان نماز،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صاحب فصول که تنها مقدّمات موصله، واجب است، در فرض مذکور، باید قائل به صحّت نماز شد نه بطلان آن امّا طبق مبنای مشهور باید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محکوم به فساد است و باید در وقت، اعاده و خارج از وقت،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بیان کردیم ثمره مهمّی است که بین نظر صاحب فصول و مبنای مشهور، وجود دارد لکن بعضی به آن اشکال کرده و مورد نقض و ابرام قرار داده‌اند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ثمره مذکور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اعمال دقت نمائید، هم طبق</w:t>
      </w:r>
    </w:p>
    <w:p>
      <w:pPr>
        <w:pStyle w:val="BookText"/>
        <w:rPr/>
      </w:pPr>
      <w:r>
        <w:rPr>
          <w:rFonts w:ascii="IRNazanin" w:hAnsi="IRNazanin" w:eastAsia="IRNazanin"/>
          <w:color w:val="111111"/>
          <w:sz w:val="28"/>
          <w:sz w:val="28"/>
          <w:szCs w:val="28"/>
          <w:rtl w:val="true"/>
          <w:lang w:bidi="fa-IR"/>
        </w:rPr>
        <w:t>مبنای مشهور و هم طبق نظر صاحب فصول، آن عبادت و نماز، صحیح هست و چنانچه دقّت نظر ننمائید، طبق هر دو مبنا، آن نماز، محکوم به بطلان هست و نباید بین آن دو مبنا، قائل به 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مذکور، طبق مبنای مشهور، ما هم قبول داریم که ترک نماز، واجب است امّا وقتی ترک صلات واجب شد، چرا فعل آن، حرام باشد؟ شما می‌گوئید فعل صلات، نقیض ترک صلات هست لکن قبول نداریم که فعل نماز، نقیض ترک باشد زیرا معنای نقیض</w:t>
      </w:r>
      <w:r>
        <w:rPr>
          <w:rStyle w:val="FootnoteAnchor"/>
          <w:rtl w:val="true"/>
        </w:rPr>
        <w:footnoteReference w:id="491"/>
      </w:r>
      <w:r>
        <w:rPr>
          <w:rFonts w:ascii="IRNazanin" w:hAnsi="IRNazanin" w:eastAsia="IRNazanin"/>
          <w:color w:val="111111"/>
          <w:sz w:val="28"/>
          <w:sz w:val="28"/>
          <w:szCs w:val="28"/>
          <w:rtl w:val="true"/>
          <w:lang w:bidi="fa-IR"/>
        </w:rPr>
        <w:t>را در علم منطق برای ما بیان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کلّ شی‌ء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نقیض هر چیزی از بین بردن و برطرف کردن آن چیز است، نقیض ترک الصّلات مسلّما، فعل الصّلات نیست بلکه نقیض ترک صلات، رفع و برطرف کردن ترک صلات هست منتها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خارجا ترک صلات برطرف شود، لا محاله در ضمن فعل صلات، تحقّق پیدا می‌کند امّا مستقیما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الصّلات،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للتّرک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نقیض ترک، رفع و اعدام ترک هست منتها برطرف کردن آن، خارجا با وجود صلات، محقّق می‌شود امّا وجود صلات، نقیض ترک نیست و چون به حسب دقّت، نقیض نیست، اگر ترک الصّلات واجب شد، چرا فعل الصّلات، طبق مبنای مشهور، حرام شود، حرمت نقیض، ارتباطی به فعل صلات ندارد بنابراین، با اعمال دقّت، طبق مسلک مشهور هم فعل صلات، محرّم نیست و لذا عبادت که همان صلات باشد، فاسد و محکوم به بطلان نمی‌باشد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اعمال دقّت، صرف‌نظر نموده و تا حدّی نظر عرف را ملاک، قرار داده و</w:t>
      </w:r>
    </w:p>
    <w:p>
      <w:pPr>
        <w:pStyle w:val="BookText"/>
        <w:rPr/>
      </w:pP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صلات، نقیض ترک صلات هست و چون ترک الصّلات، واجب هست، فعل الصّلات حرام است در این صورت می‌گوئیم طبق مبنای صاحب فصول هم،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نمازی که موصل به ازاله باشد، واجب است و نقیض آن ترک صلات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آن نقیض، طبق مبنای ایشان دارای دو فرد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مکلّف نه نماز بخواند و نه ازاله نجاست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ازاله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اینکه طبق مبنای صاحب فصول، نقیض دارای دو فرد هست و طبق مبنای مشهور، یک فرد دارد، سبب اختلاف حکم نمی‌شود، اگر نقیض، حرام است هر دو فرد آن حرام است و اگر نفس نقیض، حرام است و به فرد سرایت نمی‌کند، در آن موردی که فردش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ارتباطی به فرد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ترک الصلاة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فعل صلات، اتّصاف به حرمت پیدا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خصوصیّات را با دقت ملاحظه کنید، طبق مبنای مشهور و طبق نظر صاحب فصول، آن عبادت و نمازی که به‌جای ازاله، اتیان شده، حرام و فاسد نیست و چنانچه از اعمال دقّت، صرف‌نظر کنید و تا حدّی نظر عرف را ملاک قرار دهید، طبق هر دو مبنای مذکور، آن عبادت و نماز، حرام و فاسد است زیرا عبادت،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منتها طبق نظر مشهور، فرد منحصر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بنا بر مبنای صاحب فصول، یکی از دو فرد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این مسئله، مدخلیّتی در حکم ندارد و موجب تفاوتی بین نظر مشهور و عقیده صاحب فصول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بینهما من الفرق، فإنّ الفعل فی الأوّل لا یکون إلا مقارنا لما هو النّقیض، من رفع التّرک المجامع معه تارة، و مع التّرک المجرد أخری، و لا یکاد یسری حرمة الشّی‌ء إلی ما یلازمه، فضلا عمّا یقارنه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بد أن لا یکون الملازم محکوما فعلا بحکم آخر علی خلاف حکمه، لا أن یکون محکوما بحکمه، و هذا بخلاف الفعل فی الثّانی، فإنّه بنفسه یعاند التّرک المطلق و ینافیه، لا ملازم لمعانده و منافیه، فلو لم یکن عین ما یناقضه بحسب الاصطلاح مفهوما، لکنّه متّحد معه عینا و خارجا، فإذا کان التّرک واجبا، فلا محالة یکون الفعل منهیّا عنه قطعا،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قسمت اخیر کلام مستشکل، سایر مطالب ایشان مورد قبول ما هست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بین یک فرد و دو فرد، قائل به 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مصنّف در تفاوت بین یک فرد و دو فرد، چنین است که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w:t>
      </w:r>
      <w:r>
        <w:rPr>
          <w:rStyle w:val="FootnoteAnchor"/>
          <w:rtl w:val="true"/>
        </w:rPr>
        <w:footnoteReference w:id="492"/>
      </w:r>
      <w:r>
        <w:rPr>
          <w:rFonts w:ascii="IRNazanin" w:hAnsi="IRNazanin" w:eastAsia="IRNazanin"/>
          <w:color w:val="111111"/>
          <w:sz w:val="28"/>
          <w:sz w:val="28"/>
          <w:szCs w:val="28"/>
          <w:rtl w:val="true"/>
          <w:lang w:bidi="fa-IR"/>
        </w:rPr>
        <w:t>که نقیض، منحصر به فعل صلات هست که ترک صلات واجب و نقیض ترک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مصداق رفع ترک، منحصر به فعل صلات هست، 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فعل صلات و نفس امر وجودی اگر به حسب اصطلاح هم نقیض ترک صلات نباشد لکن به علّت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خارج، وجود پیدا کند، جز در ضمن فعل صلات، امکان تحقّق ندارد و لا محاله اتحاد وجودی با فعل صلات پیدا می‌کند، می‌توان ادّعا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نقیض با فعل صلات، کاملا متّحد است و جز در ضمن آن فعل نمی‌تواند، تحقّق پیدا کند، فعل صلات یا به‌عنوان اینکه نقیض هست یا به‌عنوان اینکه نقیض، جز در ضمن آن نمی‌تواند، تحقّق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عبادت محرّمی هست، طبق مبنای مشهور، فاسد است امّا بنا بر عقیده صاحب فصول، آن چنان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عنوان عامّی هست که عنوان مذکور گاهی اتّحاد و ارتباط با فعل صلات پیدا می‌کند و گاهی هم در ضمن ترک صلات و ترک ازاله، تحقّق پیدا می‌کند و نتیجه داشتن دو فرد،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نقیض، مقارن با فعل صلات هست و گاهی با فرد دیگر،</w:t>
      </w:r>
    </w:p>
    <w:p>
      <w:pPr>
        <w:pStyle w:val="BookText"/>
        <w:rPr/>
      </w:pPr>
      <w:r>
        <w:rPr>
          <w:rFonts w:ascii="IRNazanin" w:hAnsi="IRNazanin" w:eastAsia="IRNazanin"/>
          <w:color w:val="111111"/>
          <w:sz w:val="28"/>
          <w:sz w:val="28"/>
          <w:szCs w:val="28"/>
          <w:rtl w:val="true"/>
          <w:lang w:bidi="fa-IR"/>
        </w:rPr>
        <w:t xml:space="preserve">ارتباط و مقارنت پیدا می‌کند لذا وجهی ندارد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التّرک الموصل</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حرام شد ما حکم به حرمت فعل صلات نمائیم که گاهی رفع الترک با آن، مقارنت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فعل صلات حرام باشد؟ و آیا اگر سؤال کنند، علّت حرمت فعل صلات چیست می‌توان جواب داد که، چون نقیض التّرک الموصل، حرام است و نقیض التّرک گاهی مقارنت با فعل صلات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در صورت، مقارنت بود لکن اگر دو فعل خارجی داشتیم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متلازم بودند و شارع مقدّس، یکی از آن دو را واجب نمود،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احد المتلازمین واجب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ملازم دیگر هم وجوب است؟</w:t>
      </w:r>
    </w:p>
    <w:p>
      <w:pPr>
        <w:pStyle w:val="BookText"/>
        <w:rPr/>
      </w:pPr>
      <w:r>
        <w:rPr>
          <w:rFonts w:ascii="IRNazanin" w:hAnsi="IRNazanin" w:eastAsia="IRNazanin"/>
          <w:color w:val="111111"/>
          <w:sz w:val="28"/>
          <w:sz w:val="28"/>
          <w:szCs w:val="28"/>
          <w:rtl w:val="true"/>
          <w:lang w:bidi="fa-IR"/>
        </w:rPr>
        <w:t>خیر، مجرّد تلازم بین دو فعل، مقتضی سرایت نیست و اقتضا نمی‌کند که اگر یکی از متلازمین، واجب شد، ملازم دیگر هم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که ثابت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متلازمین، واجب شد، ملازم دیگر نمی‌تواند حکم مخالفی با آن داشته باشد و امکان ندارد احد المتلازمین، واجب و دیگری حرام باشد امّا مانعی ندارد که احدهما واجب و دیگری مستحب یا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سرایت ندارد و در محلّ بحث که تلازم هم نیست بلکه مسأله مقارنت اتّفاقی مطرح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نقیض ترک صلات موصل، مقارنت با فعل صلات، پیدا می‌کند و گاهی هم ارتباط به فعل صلات ندارد و در ضمن ترک صلات و ترک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 بنابراین، مسأله ملازمه، مطرح نیست بلکه مقارنت، مطرح است و با وجود مقارنت، وجهی ندارد که اگر نقیض، حرام شد، مقارن آن‌هم اتّصاف به حرمت پیدا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رحمه اللّه، ثمره علمیه‌ای که بنا بر پذیرش مقدّمه موصله بیان شده صحیح است</w:t>
      </w:r>
      <w:r>
        <w:rPr>
          <w:rFonts w:eastAsia="IRNazanin" w:cs="IRNazanin"/>
          <w:color w:val="111111"/>
          <w:sz w:val="28"/>
          <w:szCs w:val="28"/>
          <w:rtl w:val="true"/>
          <w:lang w:bidi="fa-IR"/>
        </w:rPr>
        <w:t>.</w:t>
      </w:r>
      <w:bookmarkStart w:id="346" w:name="pg12364_145015"/>
    </w:p>
    <w:p>
      <w:pPr>
        <w:pStyle w:val="BookText"/>
        <w:rPr/>
      </w:pPr>
      <w:bookmarkEnd w:id="346"/>
      <w:r>
        <w:rPr>
          <w:rFonts w:ascii="IRNazanin" w:hAnsi="IRNazanin" w:eastAsia="IRNazanin"/>
          <w:color w:val="111111"/>
          <w:sz w:val="28"/>
          <w:sz w:val="28"/>
          <w:szCs w:val="28"/>
          <w:rtl w:val="true"/>
          <w:lang w:bidi="fa-IR"/>
        </w:rPr>
        <w:t>و منها</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 إلی الأصلی و التّبعی، و الظّاهر أن یکون هذا التّقسیم بلحاظ الأصالة و التّبعیّة فی الواقع و مقام الثبوت، حیث یکون الشی‌ء تارة متعلّقا للإرادة و الطّلب مستقلا، للالتفات إلیه بما هو علیه مما یوجب طلبه فیطلبه، کان طلبه نفسیّا أو غیریّا، و أخری متعلّقا للإرادة تبعا لإرادة غیره، لأجل کون إرادته لازمة لإرادته، من دون التفات إلیه بما یوجب إرادته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47" w:name="__RefHeading___Toc8794195_417432637"/>
      <w:bookmarkStart w:id="348" w:name="_Toc132"/>
      <w:bookmarkEnd w:id="347"/>
      <w:r>
        <w:rPr>
          <w:rtl w:val="true"/>
        </w:rPr>
        <w:t>واجب اصلی و تبعی</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واجب، تقسیمات متعدّدی بیان نموده‌اند از جمله، اینکه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تقسیم مذکور، مربوط به واقع و مقام ثبوت هست</w:t>
      </w:r>
      <w:r>
        <w:rPr>
          <w:rStyle w:val="FootnoteAnchor"/>
          <w:rtl w:val="true"/>
        </w:rPr>
        <w:footnoteReference w:id="495"/>
      </w:r>
      <w:r>
        <w:rPr>
          <w:rFonts w:ascii="IRNazanin" w:hAnsi="IRNazanin" w:eastAsia="IRNazanin"/>
          <w:color w:val="111111"/>
          <w:sz w:val="28"/>
          <w:sz w:val="28"/>
          <w:szCs w:val="28"/>
          <w:rtl w:val="true"/>
          <w:lang w:bidi="fa-IR"/>
        </w:rPr>
        <w:t>یا اینکه مربوط به مقام دلالت و لفظ می‌باشد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مزبور، ارتباطی به مقام لفظ و دلالت ندارد، بلکه مربوط به واقع و مقام ثبوت می‌باشد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واجب در قالب لفظ، ریخته نشده، مفاد دلیل قرار نگرفته و مولا مطلب خود را بیان ننموده، در همان عالم اراده و طلب، تقسیم مذکور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ایشان به ذکر تعریف آن دو واجب می‌پردازیم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مولا آن را مورد التفات خود قرار داده، به</w:t>
      </w:r>
    </w:p>
    <w:p>
      <w:pPr>
        <w:pStyle w:val="BookText"/>
        <w:rPr/>
      </w:pPr>
      <w:r>
        <w:rPr>
          <w:rFonts w:ascii="IRNazanin" w:hAnsi="IRNazanin" w:eastAsia="IRNazanin"/>
          <w:color w:val="111111"/>
          <w:sz w:val="28"/>
          <w:sz w:val="28"/>
          <w:szCs w:val="28"/>
          <w:rtl w:val="true"/>
          <w:lang w:bidi="fa-IR"/>
        </w:rPr>
        <w:t>لا بلحاظ</w:t>
      </w:r>
      <w:r>
        <w:rPr>
          <w:rStyle w:val="FootnoteAnchor"/>
          <w:rtl w:val="true"/>
        </w:rPr>
        <w:footnoteReference w:id="498"/>
      </w:r>
      <w:r>
        <w:rPr>
          <w:rFonts w:ascii="IRNazanin" w:hAnsi="IRNazanin" w:eastAsia="IRNazanin"/>
          <w:color w:val="111111"/>
          <w:sz w:val="28"/>
          <w:sz w:val="28"/>
          <w:szCs w:val="28"/>
          <w:rtl w:val="true"/>
          <w:lang w:bidi="fa-IR"/>
        </w:rPr>
        <w:t>الأصالة و التّبعیّة فی مقام الدّلالة و الإثبات، فإنّه یکون فی هذا المقام أیضا تارة مقصودا بالإفادة، و أخری غیر مقصود بها علی حدّة، إلا أنّه لازم الخطاب، کما فی دلالة الإشارة</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دو آیه مذکور در صدد بیان افاده اقلّ حمل نیستند امّا وقتی آن دو را به یکدیگر ضمیمه و توأمان ملاحظه نمائیم از آن، استفاده می‌شود که اقلّ حمل شش ماه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خصوصیّاتی که دخالت در وجوب و مطلوبیّت آن داشته، توجّه نموده و در نتیجه، طلب حقیقی و اراده مستقل به آن متعلّق نموده</w:t>
      </w:r>
      <w:r>
        <w:rPr>
          <w:rStyle w:val="FootnoteAnchor"/>
          <w:rtl w:val="true"/>
        </w:rPr>
        <w:footnoteReference w:id="500"/>
      </w:r>
      <w:r>
        <w:rPr>
          <w:rFonts w:ascii="IRNazanin" w:hAnsi="IRNazanin" w:eastAsia="IRNazanin"/>
          <w:color w:val="111111"/>
          <w:sz w:val="28"/>
          <w:sz w:val="28"/>
          <w:szCs w:val="28"/>
          <w:rtl w:val="true"/>
          <w:lang w:bidi="fa-IR"/>
        </w:rPr>
        <w:t xml:space="preserve">، البته فرقی ندارد که مولا نفس آن شی‌ء را طالب باشد یا اینکه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مقدّمة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مطلوبش باشد، فرضا او به نصب سلّم، توجّه نموده، جهات وجوبیش را درنظر گرفته و اراده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متعلّق آن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نفس شی‌ء، اصلا مورد توجّه مولا قرار نگرفته امّا درعین‌حال که التفاتی به آن نشده، مولا چیزی را اراده کرده که لازمه تعلّق اراده به آن شی‌ء، این است که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باشد یعنی اراده اجمالی و تبعی به آن،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نموده بدون اینکه توجّهی به مقدّمه آن داشته باشد و معنای عدم التفات به مقدّمه، این نیست که اصلا خارج از اراده مولا می‌باشد بلکه اراده مولا به آن تعلّق گرفته منتها اراده تبعی، اراده‌ای که مبادی آن به نحو تفصیل، حاصل نشده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Style w:val="FootnoteAnchor"/>
          <w:rtl w:val="true"/>
        </w:rPr>
        <w:footnoteReference w:id="501"/>
      </w:r>
      <w:r>
        <w:rPr>
          <w:rFonts w:ascii="IRNazanin" w:hAnsi="IRNazanin" w:eastAsia="IRNazanin"/>
          <w:color w:val="111111"/>
          <w:sz w:val="28"/>
          <w:sz w:val="28"/>
          <w:szCs w:val="28"/>
          <w:rtl w:val="true"/>
          <w:lang w:bidi="fa-IR"/>
        </w:rPr>
        <w:t>، این است که تقسیم مزبور، مربوط به مقام ثبوت است نه اینکه ارتباطی به عالم لفظ و دلالت داشته باشد، بدیهی است که طبق این مبنا، عنایت و توجّهی به اراده و</w:t>
      </w:r>
    </w:p>
    <w:p>
      <w:pPr>
        <w:pStyle w:val="BookText"/>
        <w:rPr/>
      </w:pPr>
      <w:r>
        <w:rPr>
          <w:rFonts w:ascii="IRNazanin" w:hAnsi="IRNazanin" w:eastAsia="IRNazanin"/>
          <w:color w:val="111111"/>
          <w:sz w:val="28"/>
          <w:sz w:val="28"/>
          <w:szCs w:val="28"/>
          <w:rtl w:val="true"/>
          <w:lang w:bidi="fa-IR"/>
        </w:rPr>
        <w:t>طلب حقیقی مولا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تعریف آن دو واجب را طبق مبنای کسانی که می‌گویند تقسیم مزبور، مربوط به مقام دلالت می‌باشد،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مقصود اصلی به افاده از کلام می‌باشد به عبارت دیگر واجب اصلی، آن است که جمله و لفظ ریخته شده برای افاده وجوب و برای دلالت بر ایجاب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لافادة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جمله‌ای برای مقصود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ولی لازمه افاده آن مقصود اصلی، این است که دلالت بر شی‌ء و واجب دیگر هم می‌کند در این صورت به آنچه که اصالتا لفظ، دلالت برآن نمی‌کند، واجب تبعی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Style w:val="FootnoteAnchor"/>
          <w:rtl w:val="true"/>
        </w:rPr>
        <w:footnoteReference w:id="502"/>
      </w:r>
      <w:r>
        <w:rPr>
          <w:rFonts w:ascii="IRNazanin" w:hAnsi="IRNazanin" w:eastAsia="IRNazanin"/>
          <w:color w:val="111111"/>
          <w:sz w:val="28"/>
          <w:sz w:val="28"/>
          <w:szCs w:val="28"/>
          <w:rtl w:val="true"/>
          <w:lang w:bidi="fa-IR"/>
        </w:rPr>
        <w:t>مرحوم مشکینی، مثال جالبی ذکر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دلیلی، دلالت می‌کند که اگر شما چهار فرسخ، مسافت را پیمودید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ابتدای سفر، قصد پیمودن چهار فرسخ و مراجعت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 شما قصر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اوّلی و اصلی از دلیل مذکور، بیان موضوع قصر صلات هست امّا شما طبق یک ملازمه شرعی می‌دانید که بین نماز قصر و عدم وجوب صوم، ملازمه هست یعنی در هر مکانی که نماز، قصر باشد، روزه، واجب نیست و هرکجا نماز، تمام باشد روزه هم واجب است پس باتوجّه به آن ملازمه از دلیل مذکور دو مطلب،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شدن نماز فردی که چهار فرسخ مسافت به نحو مذکور پیموده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صوم برآن مسافر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دلیل مذکور، از نظر افاده قصر صلات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اصلی هست و از جهت دلالتش بر عدم وجوب صوم گفته می‌شود عدم وجوب روزه به نحو تبعیّت از آن استفاده می‌شود یعنی دلیل مزبور برای بیان عدم وجوب صوم ریخته نشده بلکه آن دلیل</w:t>
      </w:r>
    </w:p>
    <w:p>
      <w:pPr>
        <w:pStyle w:val="BookText"/>
        <w:rPr/>
      </w:pPr>
      <w:r>
        <w:rPr>
          <w:rFonts w:ascii="IRNazanin" w:hAnsi="IRNazanin" w:eastAsia="IRNazanin"/>
          <w:color w:val="111111"/>
          <w:sz w:val="28"/>
          <w:sz w:val="28"/>
          <w:szCs w:val="28"/>
          <w:rtl w:val="true"/>
          <w:lang w:bidi="fa-IR"/>
        </w:rPr>
        <w:t>و علی ذلک، فلا شبهة فی انقسام الواجب الغیری إلیهما، و اتّصافه بالأصالة و التّبعیّة کلیهما، حیث یکون متعلّقا للإرادة علی حدّة عند الالتفات إلیه بما هو مقدّمة، و أخری لا یکون متعلّقا لها کذلک عند عدم الالتفات إلیه کذلک، فإنّه یکون لا محالة مرادا تبعا لإرادة ذی المقدمة علی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شبهة فی اتّصاف النّفسی أیضا بالأصالة، و لکنّه لا یتّصف بالتّبعیّة، ضرورة أنّه لا یکاد یتعلّق به الطّلب النّفسی، ما لم یکن فیه المصلحة النّفسیّة، و معها یتعلّق الطّلب بها مستقلا، و لو لم یکن هناک شی‌ء آخر مطلوب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مسأله شکسته شدن و قصر نماز،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اختلاف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واجب نفسی و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ثمره‌ای هم مترتّب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تقسیم مزبور به حسب مقام ثبوت باشد، ثمره‌اش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دارد واجب نفسی باشند و هم ممکن است واجب تبعی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در نظر گرفته، مقدّمیّت و وجوب غیری آن را ملاحظه می‌نماید، طلب حقیقی و اراده مستقل به آن شی‌ء متعلّق می‌کند، بدیهی است که منظور از اراده مستقل، اراده ذی المقدّمه نمی‌باشد بلکه مقصود، این است که اراده حقیقی به آن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حقیقی، نسبت به واجب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توجّه نموده که نصب سلّم، دارای ملاک وجوب هست لذا طلب حقیقی و اراده مستقل متوجه آن نموده بنابراین می‌گوئیم عنوان نصب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 الاصلی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واجب 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در موردی هست که مولا اصلا التفاتی</w:t>
      </w:r>
    </w:p>
    <w:p>
      <w:pPr>
        <w:pStyle w:val="BookText"/>
        <w:rPr/>
      </w:pPr>
      <w:r>
        <w:rPr>
          <w:rFonts w:ascii="IRNazanin" w:hAnsi="IRNazanin" w:eastAsia="IRNazanin"/>
          <w:color w:val="111111"/>
          <w:sz w:val="28"/>
          <w:sz w:val="28"/>
          <w:szCs w:val="28"/>
          <w:rtl w:val="true"/>
          <w:lang w:bidi="fa-IR"/>
        </w:rPr>
        <w:t xml:space="preserve">به نصب سلّم و مقدّمیّت آن نداشته، در فرض مذکور، نصب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غیری تبعی</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غیری هم امکان اصلیّت در آن‌ها متصوّر است و هم تبعیّت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واجبات نفسیّه که تعدادشان هم فراوان است، فقط اصالت می‌توانند، داشته باشند مثلا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و وجوب نفسی آن را لحاظ کرده، طلب حقیقی مستقل، متوجّه آن نموده پس واجب نفسی اصلی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نفسی تبعی هم داریم یا نه به عبارت دیگر آیا یک شی‌ء می‌تواند هم واجب نفسی باشد و هم تبعی؟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نفسیّت و تبعیّت، ممکن نیست زیرا واجب نفسی، آن است که دارای جهات موجبه و مصلحت ملزمه باشد خواه در کنارش شی‌ء دیگری واجب باشد یا نباشد مانند صلات که واجب نفسی است خواه روزه، واجب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وجوب نفسی هست درعین‌حال می‌توان گفت که آن وجوب نفسی، تبعی هم می‌باشد؟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معنای تبعیّت، این است که اراده متعلّقه به آن، لازمه تعلّق اراده به شی‌ء دیگر است به نحوی که اگر اراده به شی‌ء دیگر، متعلّق نشود به آن شی‌ء هم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واجب نفسی، تابع غیر است به نحوی که اگر اراده به آن غیر، متعلّق نشود به این هم تعلّق پیدا نمی‌کند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واجب نفسی نمی‌تواند لازمه اراده متعلّقه به شی‌ء دیگر باشد به نحوی که اگر آن شی‌ء، متعلّق اراده نشود به این هم اراده‌ای تعلّق نگیرد و این مطلب با نفسیّت واجب،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الاتّصاف بهما بلحاظ الدّلالة، اتّصف النّفسی بهما أیضا، ضرورة أنّه قد یکون غیر مقصود بالإفادة، بل افید بتبع غیره المقصود بها، لکن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الاتّصاف بهما إنّما هو فی نفسه لا بلحاظ حال الدّلالة علیه، و إلا لما اتّصف بواحد منهما، اذا لم یکن بعد مفاد دلیل، و هو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بیان مصنّف، واجب غیری هم ممکن است اصلی باشد و هم تبعی امّا واجب نفسی تنها می‌تواند اصلی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نفسی تبعی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کسانی که می‌گویند تقسیم واجب به اصلی و تبعی، مربوط به مقام دلالت و لفظ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مقام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واجب غیری می‌توانست اصلی و تبعی باشد، واجب نفسی هم ممکن است تبعی باشد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مثال قبل، فرضا مفاد دلیلی این است که اگر شما از ابتدا، قصد پیمودن چهار فرسخ، مسافت را دارید نمازتان مقصور است در این صورت، شما به ملازمه خارجیّه، استفاده می‌کنید که روزه هم واجب نیست درحالی‌که روزه و نماز، دو واجب نفسی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ذی المقدّمه و مقدّمه،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مانعی ندارد که روزه درعین‌حال که واجب نفسی هست از نظر برداشت از دلیل به‌صورت تبعیّت، آن را استفاده کنید یعنی آن دلیل در صدد بیان مسئله و حکم نماز هست امّا شما بالتّبع، حکم روزه را هم از آن دلیل، استفاده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 الظّاهر کما مرّ</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الوصف بحال الموصوف اولی من ان یکون بلحاظ المتعلق، و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جعل الاصالة و التبعیة بحسب مقام الثبوت یوجب کون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الاصلی و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الموصوف،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الوجوب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الاصلی و الوجوب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اذا جعلتا بحسب مقام الاثبات فان الوصف ح یکون بحال المتعلق، و هو الدلیل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الاصلی دلالة دلیله، و الوجوب التبعی دلالة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الاتّصاف بهما انّما هو فی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إذا کان الواجب التّبعیّ ما لم یتعلّق به إرادة مستقلّة، فإذا شکّ فی واجب أنّه اصلیّ أو تبعیّ، فبأصالة عدم تعلّق إرادة مستقلة به یثبت أنّه تبعیّ، و یترتّب علیه آثاره إذا فرض له اثر شرعی، کسائر الموضوعات المتقوّمة بأمور 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التّبعیّ أمرا وجودیا خاصّا غیر متقوّم بعدمیّ، و إن کان یلزمه</w:t>
      </w:r>
      <w:r>
        <w:rPr>
          <w:rStyle w:val="FootnoteAnchor"/>
          <w:rtl w:val="true"/>
        </w:rPr>
        <w:footnoteReference w:id="506"/>
      </w:r>
      <w:r>
        <w:rPr>
          <w:rFonts w:ascii="IRNazanin" w:hAnsi="IRNazanin" w:eastAsia="IRNazanin"/>
          <w:color w:val="111111"/>
          <w:sz w:val="28"/>
          <w:sz w:val="28"/>
          <w:szCs w:val="28"/>
          <w:rtl w:val="true"/>
          <w:lang w:bidi="fa-IR"/>
        </w:rPr>
        <w:t xml:space="preserve">، لما کان یثبت بها إلا علی القول بالأصل المثبت، کما هو واضح،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تقسیم مزبور، مربوط به مقام ثبوت است نه مقام دلالت؟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تقسیم مذکور به لحاظ مقام دلالت لفظ باشد، لازمه‌اش این است که تا زمانی که واجب، مفاد دلیل، واقع نشده و لفظی دلالت بر وجوبش نکرده، نه اصلی باشد و نه تبعی درحالی‌که نمی‌توان به آن مطلب، ملتزم شد زیرا واجب از لحظه‌ای که مورد طلب و اراده مولا واقع می‌شود و اتّصاف به وجوب</w:t>
      </w:r>
      <w:r>
        <w:rPr>
          <w:rStyle w:val="FootnoteAnchor"/>
          <w:rtl w:val="true"/>
        </w:rPr>
        <w:footnoteReference w:id="507"/>
      </w:r>
      <w:r>
        <w:rPr>
          <w:rFonts w:ascii="IRNazanin" w:hAnsi="IRNazanin" w:eastAsia="IRNazanin"/>
          <w:color w:val="111111"/>
          <w:sz w:val="28"/>
          <w:sz w:val="28"/>
          <w:szCs w:val="28"/>
          <w:rtl w:val="true"/>
          <w:lang w:bidi="fa-IR"/>
        </w:rPr>
        <w:t>پیدا می‌کند، عنوان اصلیّت یا تبعیّت همراه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وجوب شی‌ء برای ما محرز شد امّا اصالت و تبعیّت آن مردّد بود، راه تشخیص مسئله چیست؟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دارای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واجب تبعی را به نحوی معنا می‌کنید که قوام آن به یک امر عدمی هست</w:t>
      </w:r>
      <w:r>
        <w:rPr>
          <w:rStyle w:val="FootnoteAnchor"/>
          <w:rtl w:val="true"/>
        </w:rPr>
        <w:footnoteReference w:id="509"/>
      </w:r>
      <w:r>
        <w:rPr>
          <w:rFonts w:ascii="IRNazanin" w:hAnsi="IRNazanin" w:eastAsia="IRNazanin"/>
          <w:color w:val="111111"/>
          <w:sz w:val="28"/>
          <w:sz w:val="28"/>
          <w:szCs w:val="28"/>
          <w:rtl w:val="true"/>
          <w:lang w:bidi="fa-IR"/>
        </w:rPr>
        <w:t>مثلا می‌گوئید واجب تبعی،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یتعلّق به ارادة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واجب تبعی، آن است که اراده مستقلّه به آن تعلّق نگرفته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عدمی و مقوّم واجب تبعی هست در فرض مذکور، در صورت شک در اصالت و تبعیّت واجب می‌توان به استصحاب، تمسک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شی‌ء مذکور واجب شود، مسلما اراده مستقلّه به آن متعلّق نشده بود، اکنون که وجوب پیدا کرده و شکّ در تعلّق اراده مستقلّه به آن داریم، استصحاب عدم تعلّق اراده مستقلّه، جاری می‌شود و نتیجه می‌گیریم که آن شی‌ء، واجب تبعی هست و چنانچه واجب تبعی مذکور، آثار شرعیّه‌ای داشته باشد، همان آثار را برآن مترتّب و ثابت می‌نمائیم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قید و قوام واجب تبعی را یک امر وجودی بدانید و آن را چنین تعریف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ارادة غیر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تبعی،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اراده‌ای به آن تعلّق گرفته امّا وصفش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510"/>
      </w:r>
      <w:r>
        <w:rPr>
          <w:rFonts w:ascii="IRNazanin" w:hAnsi="IRNazanin" w:eastAsia="IRNazanin"/>
          <w:color w:val="111111"/>
          <w:sz w:val="28"/>
          <w:sz w:val="28"/>
          <w:szCs w:val="28"/>
          <w:rtl w:val="true"/>
          <w:lang w:bidi="fa-IR"/>
        </w:rPr>
        <w:t>، طبق تعریف مذکور از واجب تبعی، نمی‌توان به استصحاب، تمسّک نمود زیرا مستصحب شما یک امر عدمی هست و با استصحاب امر عدمی اگر بخواهید شی‌ء وجودی را ثابت کنید، مبنی بر این است که اصل مثبت، حجّت باشد، یعنی استصحاب هم بتواند مستصحب را ثابت کند و هم لوازم آن را امّا اگر کسی اصل مثبت را حجت ندانست و گفت استصحاب فقط برای اثبات مستصحب،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 ملزومات مستصحب برآن ترتّب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به وسیله استصحاب عدم تعلّق اراده مستقلّه، امر وجودی را ثابت کرد و گفت اکنون که اراده غیر مستقلّه</w:t>
      </w:r>
    </w:p>
    <w:p>
      <w:pPr>
        <w:pStyle w:val="BookText"/>
        <w:rPr/>
      </w:pPr>
      <w:r>
        <w:rPr>
          <w:rFonts w:ascii="IRNazanin" w:hAnsi="IRNazanin" w:eastAsia="IRNazanin"/>
          <w:color w:val="111111"/>
          <w:sz w:val="28"/>
          <w:sz w:val="28"/>
          <w:szCs w:val="28"/>
          <w:rtl w:val="true"/>
          <w:lang w:bidi="fa-IR"/>
        </w:rPr>
        <w:t>به آن، تعلّق نگرفته پس لازمه‌اش این است که اراده مستقلّه به آن متعلّق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عدم جریان الاصل المذکور علی المثبت ایضا لان القائل به لا یقول بترتب اثر الملزوم کما هو المفروض فی العبارة علی ما استظهرناه او اشارة الی منع کون الوجوب التبعی ملزوما للعدم المذکور کما فی ظاهر العبارة، بل هما متلازمان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به حاشیه مرحوم مشکینی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اخیر از واجب تبعی که گفتید قید واجب تبعی یک امر وجودی هست درعین‌حال، قوام آن امر وجودی به همان قید عدمی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واجب تبعی،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تعلّق به ارادة موصوفة بانّه غیر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بدیهی است که اراده‌ای به آن، تعلّق گرفته امّا قید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آن اخذ نمودید، اشکال و سؤال ما این است که چرا نتوانیم به وسیله استصحاب،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کنیم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تعریف اوّلی، اصل عدم تعلّق اراده مستقلّه، جریان پیدا می‌کرد، طبق تعریف دوّم هم که اصل تعلّق اراده، مسلّم است امّا استقلالی و عدم استقلالی بودن آن، مشکوک است، مانعی از جریان استصحاب عدم استقلال، وجود ندارد و می‌توان استصحاب مذکور را جاری نمود</w:t>
      </w:r>
      <w:r>
        <w:rPr>
          <w:rFonts w:eastAsia="IRNazanin" w:cs="IRNazanin"/>
          <w:color w:val="111111"/>
          <w:sz w:val="28"/>
          <w:szCs w:val="28"/>
          <w:rtl w:val="true"/>
          <w:lang w:bidi="fa-IR"/>
        </w:rPr>
        <w:t>.</w:t>
      </w:r>
      <w:bookmarkStart w:id="349" w:name="pg12364_145024"/>
    </w:p>
    <w:p>
      <w:pPr>
        <w:pStyle w:val="BookText"/>
        <w:rPr/>
      </w:pPr>
      <w:bookmarkEnd w:id="349"/>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الثّمرة، و هی فی 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إلا أن تکون نتیجتها صالحة للوقوع فی طریق الاجتهاد، و استنباط حکم فرعیّ، کما لو قیل بالملازمة فی المسألة، فإنّه بضمیمة مقدّمة کون شی‌ء مقدّمة لواجب یستنتج انّه 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50" w:name="__RefHeading___Toc8794197_417432637"/>
      <w:bookmarkStart w:id="351" w:name="_Toc133"/>
      <w:bookmarkEnd w:id="350"/>
      <w:r>
        <w:rPr>
          <w:rtl w:val="true"/>
        </w:rPr>
        <w:t>ثمره بحث مقدّمه واجب</w:t>
      </w:r>
      <w:bookmarkEnd w:id="351"/>
    </w:p>
    <w:p>
      <w:pPr>
        <w:pStyle w:val="Heading5"/>
        <w:numPr>
          <w:ilvl w:val="4"/>
          <w:numId w:val="1"/>
        </w:numPr>
        <w:rPr/>
      </w:pPr>
      <w:bookmarkStart w:id="352" w:name="__RefHeading___Toc8794199_417432637"/>
      <w:bookmarkStart w:id="353" w:name="_Toc134"/>
      <w:bookmarkEnd w:id="352"/>
      <w:r>
        <w:rPr>
          <w:rtl w:val="true"/>
        </w:rPr>
        <w:t>اشاره</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نزاع و در اینکه آیا ملازمه، بین وجوب ذی المقدّمه و وجوب مقدّمه تحقّق دارد یا نه، چه ثمره‌ای مترتّب می‌شود به عبارت دیگر، نزاع در مسأله اصولی مذکور، چه ثمره‌ای دارد؟</w:t>
      </w:r>
    </w:p>
    <w:p>
      <w:pPr>
        <w:pStyle w:val="BookText"/>
        <w:rPr/>
      </w:pPr>
      <w:r>
        <w:rPr>
          <w:rFonts w:ascii="IRNazanin" w:hAnsi="IRNazanin" w:eastAsia="IRNazanin"/>
          <w:color w:val="111111"/>
          <w:sz w:val="28"/>
          <w:sz w:val="28"/>
          <w:szCs w:val="28"/>
          <w:rtl w:val="true"/>
          <w:lang w:bidi="fa-IR"/>
        </w:rPr>
        <w:t>قبل از پاسخ به سؤال مذکور باید بررسی نمود که به‌طور کلّی، ثمره مسأله اصولیّه چیست و اگر شی‌ء بخواهد عنوان مسأله اصولی پیدا کند، باید چه ثمره‌ای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گفته‌ایم که ثمره مسئله اصولی،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مسئله باید بتواند در قیاس استنباط، قرار گیرد یعنی مجتهدی که در صدد استنباط حکم فرعی الهی هست برای استنباط آن، یک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 و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می‌دهد که کبرای آن، نتیجه مسئله اصولیّه هست و نتیجه آن قیاس، استنباط یک حکم شرعی می‌باشد بنابراین، ملاک در ثمره مسأله اصولی، این است که آن مسئله در قیاس مذکور به‌عنوان کبرا واقع شود و نتیجه قیاس هم یک حکم کلّی الهی باشد بنابراین، ثمره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واضح است که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قائل به ملازمه شده و گفتید بین وجوب ذی المقدّمه و وجوب مقدّمه، ملازمه هست</w:t>
      </w:r>
      <w:r>
        <w:rPr>
          <w:rStyle w:val="FootnoteAnchor"/>
          <w:rtl w:val="true"/>
        </w:rPr>
        <w:footnoteReference w:id="512"/>
      </w:r>
      <w:r>
        <w:rPr>
          <w:rFonts w:ascii="IRNazanin" w:hAnsi="IRNazanin" w:eastAsia="IRNazanin"/>
          <w:color w:val="111111"/>
          <w:sz w:val="28"/>
          <w:sz w:val="28"/>
          <w:szCs w:val="28"/>
          <w:rtl w:val="true"/>
          <w:lang w:bidi="fa-IR"/>
        </w:rPr>
        <w:t>و در نتیجه در صدد برآمده که آیا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هست یا نه، قیاسی ترتیب می‌دهید که کبرای آن، نتیجه مسأله اصولیه، واقع می‌شود به این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و منه قد انقدح، أنّه لیس منها مثل برء النّذر بإتیان مقدّمة واجب، عند نذر الواجب، و حصول الفسق بترک واجب واحد بمقدّماته إذا کانت له مقدّمات کثیرة، لصدق الإصرار علی الحرام بذلک، و عدم جواز أخذ الأجرة علی المقدّمة، مع أنّ البرء و عدمه إنّما یتبعان قصد النّاذر، فلا برء بإتیان المقدّمة لو قصد الوجوب النّفسی، کما هو المنصرف عند إطلاقه و لو قیل بالملازمة، و ربما یحصل البرء به لو قصد ما یعم المقدّمة و لو قیل بعدمها،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یکاد یحصل الإصرار علی الحرام بترک واجب، و لو کانت له مقدّمات غیر عدیدة، لحصول العصیان بترک أوّل مقدّمة لا یتمکّن معه من الواجب، فلا یکون ترک سائر المقدّمات بحرام أصلا، لسقوط التّکلیف حینئذ، کما هو واضح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مقدّمة لواجب و کلّ ما هو مقدّمة 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نتیجه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الوضوء واجب لوجوب ذیها کالصلاة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قیاس مذکور، آن مجتهد در رساله علمیّه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واجب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محکوم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بیان ما واضح شد که نزاع در باب مقدّمه واجب، دارای ثمره مذکور هست امّا کسی که منکر ملازمه هست، نمی‌تواند چنان قیاسی تشکیل دهد و استفاده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بلکه او می‌تواند،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مقدّمة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برایش ثابت نشده که مقدّمه واجب به خاطر ملازمه، واجب است، یا بگوئید آن طرف مسئله، برایش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لیست بواجبة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درعین‌حال که وضو، مقدّمیّت دارد امّا چون او قائل به ملازمه نیست، نتیجه‌ای که می‌گیرد،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ثمره‌ای که بر نزاع در باب مقدّمه واجب، مترتّب می‌شود همان است که تفصیلا بیان کردیم، اکنون ببینیم سائر اصولیین چه ثمراتی برآن مترتّب کرده‌اند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علما، چندین ثمره بر نزاع در باب مقدّمه واجب ذکر شد، که مصنّف</w:t>
      </w:r>
      <w:bookmarkStart w:id="354" w:name="pg12364_145026"/>
    </w:p>
    <w:p>
      <w:pPr>
        <w:pStyle w:val="BookText"/>
        <w:rPr/>
      </w:pPr>
      <w:bookmarkEnd w:id="354"/>
      <w:r>
        <w:rPr>
          <w:rFonts w:ascii="IRNazanin" w:hAnsi="IRNazanin" w:eastAsia="IRNazanin"/>
          <w:color w:val="111111"/>
          <w:sz w:val="28"/>
          <w:sz w:val="28"/>
          <w:szCs w:val="28"/>
          <w:rtl w:val="true"/>
          <w:lang w:bidi="fa-IR"/>
        </w:rPr>
        <w:t>به بیان بعضی از آن‌ها پرداخته و درعین‌حال، مورد اشکال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برای آن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ایراد مشترک</w:t>
      </w:r>
      <w:r>
        <w:rPr>
          <w:rStyle w:val="FootnoteAnchor"/>
          <w:rtl w:val="true"/>
        </w:rPr>
        <w:footnoteReference w:id="513"/>
      </w:r>
      <w:r>
        <w:rPr>
          <w:rFonts w:ascii="IRNazanin" w:hAnsi="IRNazanin" w:eastAsia="IRNazanin"/>
          <w:color w:val="111111"/>
          <w:sz w:val="28"/>
          <w:sz w:val="28"/>
          <w:szCs w:val="28"/>
          <w:rtl w:val="true"/>
          <w:lang w:bidi="fa-IR"/>
        </w:rPr>
        <w:t>بیان کرده و درعین حال نسبت به هرکدام از آن‌ها یک اشکال اختصاصی ذکر نموده، ما هم برای سهولت تبیین مطلب، ترتیب متن کتاب را رعایت ننموده و به این ترتیب آن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اصل ثمره و سپس اشکال مشترک و بعد از آن به ذکر اشکال اختصاصی مربوط به هریک از آن‌ها می‌پردازیم</w:t>
      </w:r>
      <w:r>
        <w:rPr>
          <w:rFonts w:eastAsia="IRNazanin" w:cs="IRNazanin"/>
          <w:color w:val="111111"/>
          <w:sz w:val="28"/>
          <w:szCs w:val="28"/>
          <w:rtl w:val="true"/>
          <w:lang w:bidi="fa-IR"/>
        </w:rPr>
        <w:t>.</w:t>
      </w:r>
    </w:p>
    <w:p>
      <w:pPr>
        <w:pStyle w:val="Heading5"/>
        <w:numPr>
          <w:ilvl w:val="4"/>
          <w:numId w:val="1"/>
        </w:numPr>
        <w:rPr/>
      </w:pPr>
      <w:bookmarkStart w:id="355" w:name="__RefHeading___Toc8794201_417432637"/>
      <w:bookmarkStart w:id="356" w:name="_Toc135"/>
      <w:bookmarkEnd w:id="355"/>
      <w:r>
        <w:rPr>
          <w:rtl w:val="true"/>
        </w:rPr>
        <w:t>بیان ثمره اوّل</w:t>
      </w:r>
      <w:r>
        <w:rPr>
          <w:rtl w:val="true"/>
        </w:rPr>
        <w:t>:</w:t>
      </w:r>
      <w:bookmarkEnd w:id="356"/>
    </w:p>
    <w:p>
      <w:pPr>
        <w:pStyle w:val="BookText"/>
        <w:rPr/>
      </w:pPr>
      <w:r>
        <w:rPr>
          <w:rFonts w:ascii="IRNazanin" w:hAnsi="IRNazanin" w:eastAsia="IRNazanin"/>
          <w:color w:val="111111"/>
          <w:sz w:val="28"/>
          <w:sz w:val="28"/>
          <w:szCs w:val="28"/>
          <w:rtl w:val="true"/>
          <w:lang w:bidi="fa-IR"/>
        </w:rPr>
        <w:t>گفته‌اند اگر انسان، نذر کند که یک واجبی را انجام دهد در این صورت اگر مقدّمه واجب را واجب بدانیم، نتیجه‌اش در نذر مذکور هم ظاهر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مکلّف، مقدّمه یک واجب را انجام دهد به نذر خود، عمل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الواجب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قائل به ملازمه نشده و گفتیم مقدّمه واجب، وجوب ندارد، مکلّفی که مقدّمه یک واجب را انجام می‌دهد به نذر خود موافقت ننموده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مقدّمة الواجب لیست بواجبة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موافقت و مخالفت با نذر و اینکه در چه موردی موافقت با نذر حاصل شده و در کجا مخالفت تحقّق پیدا کرده، حکم شرعی نیست و ارتباطی به شارع مقدّس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نماز ظهرش را صحیحا اتیان نمود چه کسی حکم می‌کند که مأتیّ به با مأمور به موافقت و انطباق دارد؟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انسان از نظر اجزا و شرائط مطابق دستور شارع باشد، عقل حکم می‌کند آن نماز، مطابق با حکم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و مسأله نذر هم، همین‌طور است، کسی که نذر کرده یک واجبی را اتیان کند و فرضا مقدّمه واجب هم واجب می‌باشد در این صورت، عقل حکم می‌کند که موافقت با نذر حاصل شده، یا اینکه موافقت حاصل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موافقت و مخالفت با نذر، حکم شرعی نیست که بتواند ثمره مسأله اصولیّه قرار گیرد و بدیهی است که مسأله اصولیّه باید در طریق استنباط حکم الهی واقع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اشکال قبل هم صرف‌نظر کنیم، ایراد دیگر،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ثمره مذکور را قبول نداریم زیرا کسی که چنان نذری کرده باید ببینیم مقصود او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ناذر، اتیان یک واجب نفسی</w:t>
      </w:r>
      <w:r>
        <w:rPr>
          <w:rStyle w:val="FootnoteAnchor"/>
          <w:rtl w:val="true"/>
        </w:rPr>
        <w:footnoteReference w:id="515"/>
      </w:r>
      <w:r>
        <w:rPr>
          <w:rFonts w:ascii="IRNazanin" w:hAnsi="IRNazanin" w:eastAsia="IRNazanin"/>
          <w:color w:val="111111"/>
          <w:sz w:val="28"/>
          <w:sz w:val="28"/>
          <w:szCs w:val="28"/>
          <w:rtl w:val="true"/>
          <w:lang w:bidi="fa-IR"/>
        </w:rPr>
        <w:t xml:space="preserve">بوده در این صورت اگر او مقدّمه یک واجب را اتیان کند و شما هم مقدّمه واجب را واجب بدانید، 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اثری برای موافقت نذر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مقصود ناذر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یک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لزومی را اتیان نمایم خواه الزام آن از ناحیه شارع باشد یا از جانب عقل، در فرض مذکور اگر او مقدّمه یک واجب را انجام دهد، موافقت نذر حاصل شده، خواه مقدّمه، واجب باشد</w:t>
      </w:r>
      <w:r>
        <w:rPr>
          <w:rStyle w:val="FootnoteAnchor"/>
          <w:rtl w:val="true"/>
        </w:rPr>
        <w:footnoteReference w:id="516"/>
      </w:r>
      <w:r>
        <w:rPr>
          <w:rFonts w:ascii="IRNazanin" w:hAnsi="IRNazanin" w:eastAsia="IRNazanin"/>
          <w:color w:val="111111"/>
          <w:sz w:val="28"/>
          <w:sz w:val="28"/>
          <w:szCs w:val="28"/>
          <w:rtl w:val="true"/>
          <w:lang w:bidi="fa-IR"/>
        </w:rPr>
        <w:t>یا نباشد زیرا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مقدّمه، واجب هم نباشد، کسی که ملازمه را انکار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لزوم عقلی مقدّمه نیست بلکه معتقد است که عقل، حکم می‌کند با وجود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سلّم، وجوب عقلی دارد و تفاوت بین قول به ملازمه و عدم ملازمه در همین جهت است که قائلین به ملازمه، برای مقدّمه، وجوب شرعی، اثبات می‌کنند امّا منکرین ملازمه، لزوم</w:t>
      </w:r>
      <w:bookmarkStart w:id="357" w:name="pg12364_145028"/>
    </w:p>
    <w:p>
      <w:pPr>
        <w:pStyle w:val="BookText"/>
        <w:rPr/>
      </w:pPr>
      <w:bookmarkEnd w:id="357"/>
      <w:r>
        <w:rPr>
          <w:rFonts w:ascii="IRNazanin" w:hAnsi="IRNazanin" w:eastAsia="IRNazanin"/>
          <w:color w:val="111111"/>
          <w:sz w:val="28"/>
          <w:sz w:val="28"/>
          <w:szCs w:val="28"/>
          <w:rtl w:val="true"/>
          <w:lang w:bidi="fa-IR"/>
        </w:rPr>
        <w:t>عقلی مقدمه را قبول دارند</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علی‌ایّ‌حال لزوم دارد منتها بنا بر ملازمه، لزوم شرعی و بنا بر انکار ملازمه، لزوم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ناذر از انجام واجب، اعمّ از واجب شرعی و عقلی باشد در این صورت، فرقی نمی‌کند که مقدّمه واجب، وجوب شرعی داشته باشد یا اصلا فاقد وجوب شرعی باشد لذا باید ملاحظه نمود که منظور او چه بوده است و </w:t>
      </w:r>
      <w:r>
        <w:rPr>
          <w:rFonts w:eastAsia="IRNazanin" w:cs="IRNazanin"/>
          <w:color w:val="111111"/>
          <w:sz w:val="28"/>
          <w:szCs w:val="28"/>
          <w:rtl w:val="true"/>
          <w:lang w:bidi="fa-IR"/>
        </w:rPr>
        <w:t>...</w:t>
      </w:r>
    </w:p>
    <w:p>
      <w:pPr>
        <w:pStyle w:val="Heading5"/>
        <w:numPr>
          <w:ilvl w:val="4"/>
          <w:numId w:val="1"/>
        </w:numPr>
        <w:rPr/>
      </w:pPr>
      <w:bookmarkStart w:id="358" w:name="__RefHeading___Toc8794203_417432637"/>
      <w:bookmarkStart w:id="359" w:name="_Toc136"/>
      <w:bookmarkEnd w:id="358"/>
      <w:r>
        <w:rPr>
          <w:rtl w:val="true"/>
        </w:rPr>
        <w:t>بیان ثمره دوّم</w:t>
      </w:r>
      <w:r>
        <w:rPr>
          <w:rtl w:val="true"/>
        </w:rPr>
        <w:t>:</w:t>
      </w:r>
      <w:bookmarkEnd w:id="359"/>
    </w:p>
    <w:p>
      <w:pPr>
        <w:pStyle w:val="BookText"/>
        <w:rPr/>
      </w:pPr>
      <w:r>
        <w:rPr>
          <w:rFonts w:ascii="IRNazanin" w:hAnsi="IRNazanin" w:eastAsia="IRNazanin"/>
          <w:color w:val="111111"/>
          <w:sz w:val="28"/>
          <w:sz w:val="28"/>
          <w:szCs w:val="28"/>
          <w:rtl w:val="true"/>
          <w:lang w:bidi="fa-IR"/>
        </w:rPr>
        <w:t xml:space="preserve">گفته‌اند اگر ذی‌المقدّمه‌ای دارای چند مقدّمه باشد و فردی آن واجب را باتمام مقدّماتش ترک کند، در این صورت اگر قائل به وجوب مقدّمه باشیم نتیجه‌اش این است که 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فسق بر او منطبق می‌شود زیرا او چند واجب را ترک کرده در حقیقت اصرار بر حرام و گناه دارد و نفس 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صغیره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کبیره پیدا می‌کند پس کسی که ذی‌المقدّمه‌ای را با چند مقدّمه‌اش ترک کرده، عادل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 مقدّمات واجب، وجوب ندارد، فردی که یک واجب را با مقدّماتش ترک کرده او فقط یک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 و بر ترک یک واجب، عنوان اصرار بر گناه صغیره، تحقّق پیدا نمی‌کند و فسق، محقّق نمی‌شود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ارتباطی به ثمره مسأله اصولیّه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شدن و فاسق نشدن که یک مسئله شرعی نیست</w:t>
      </w:r>
      <w:r>
        <w:rPr>
          <w:rStyle w:val="FootnoteAnchor"/>
          <w:rtl w:val="true"/>
        </w:rPr>
        <w:footnoteReference w:id="518"/>
      </w:r>
      <w:r>
        <w:rPr>
          <w:rFonts w:ascii="IRNazanin" w:hAnsi="IRNazanin" w:eastAsia="IRNazanin"/>
          <w:color w:val="111111"/>
          <w:sz w:val="28"/>
          <w:sz w:val="28"/>
          <w:szCs w:val="28"/>
          <w:rtl w:val="true"/>
          <w:lang w:bidi="fa-IR"/>
        </w:rPr>
        <w:t>، وظیفه شارع، بیان ملاک کلّی فسق و عدالت هست امّا اینکه در چه موردی فسق، محقّق می‌شود و در کجا فسق تحقّق پیدا نمی‌کند از شئون شارع نیست بلکه این مطلب یک حکم جزئی و مربوط به عقل است که از حکم</w:t>
      </w:r>
      <w:bookmarkStart w:id="360" w:name="pg12364_145029"/>
    </w:p>
    <w:p>
      <w:pPr>
        <w:pStyle w:val="BookText"/>
        <w:rPr/>
      </w:pPr>
      <w:bookmarkEnd w:id="360"/>
      <w:r>
        <w:rPr>
          <w:rFonts w:ascii="IRNazanin" w:hAnsi="IRNazanin" w:eastAsia="IRNazanin"/>
          <w:color w:val="111111"/>
          <w:sz w:val="28"/>
          <w:sz w:val="28"/>
          <w:szCs w:val="28"/>
          <w:rtl w:val="true"/>
          <w:lang w:bidi="fa-IR"/>
        </w:rPr>
        <w:t>کلّی شارع استفاده می‌کند و در حقیقت، عقل آن را بر مواردش منطبق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واجبی دارای سه مقدّمه هست و با ترک یک مقدّمه، قدرت مکلّف از انجام آن واجب، سلب می‌شود، آیا در این صورت، اصرار بر حرام واقع شده؟</w:t>
      </w:r>
    </w:p>
    <w:p>
      <w:pPr>
        <w:pStyle w:val="BookText"/>
        <w:rPr/>
      </w:pPr>
      <w:r>
        <w:rPr>
          <w:rFonts w:ascii="IRNazanin" w:hAnsi="IRNazanin" w:eastAsia="IRNazanin"/>
          <w:color w:val="111111"/>
          <w:sz w:val="28"/>
          <w:sz w:val="28"/>
          <w:szCs w:val="28"/>
          <w:rtl w:val="true"/>
          <w:lang w:bidi="fa-IR"/>
        </w:rPr>
        <w:t>مسلّما اصرار بر گناه،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اوّلین مقدّمه را ترک کرد، به تبع آن، قدرت بر انجام ذی المقدّمه ندارد لذا به خاطر عدم قدرت بر اتیان ذی المقدّمه، اصل تکلیف، نسبت به واجب، ساقط می‌شود و به تبع آن چون سائر مقدّمات هم وجوب غیری داشته، آن تکلیف نسبت به مقدّمات هم ساقط می‌شود لذا از آن مکلّف، فقط یک عصیان و مخالفت، تحقّق پیدا کرده و بر عصیان واحد، عنوان اصرار، صادق نیست و موجب فسق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بر 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قابل مناقشه هست زیرا سلب قدرت مکلّف، نسبت به ذی المقدّمه در اثر سوء اختیار بوده و امتناع به سوء اختیار، موجب سقوط تکلیف نمی‌شود و منافاتی با مسأله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درعین‌حال، غیر از اشکال مصنّف، ایراد دیگری به اصل ثمره دوّم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مقدّمات، موجب معصیت نیست زیرا معصیت آن است که باعث استحقاق عقوبت شود و ما در بحث واجبات غیریّه و طهارت ثلاث گفتیم بر مخالفت واجب غیری، استحقاق عقوبت، مترتّب نمی‌شود و ترک آن‌ها موجب فسق نمی‌گردد که در دنبالش استحقاق عقوبت مطرح باشد و صرف ترک یک یا دو واجب غیری بدون اینکه استحقاق عقوبتی بر مخالفت آن مترتّب گردد، موجب فسق نمی‌شود</w:t>
      </w:r>
      <w:r>
        <w:rPr>
          <w:rFonts w:eastAsia="IRNazanin" w:cs="IRNazanin"/>
          <w:color w:val="111111"/>
          <w:sz w:val="28"/>
          <w:szCs w:val="28"/>
          <w:rtl w:val="true"/>
          <w:lang w:bidi="fa-IR"/>
        </w:rPr>
        <w:t>.</w:t>
      </w:r>
    </w:p>
    <w:p>
      <w:pPr>
        <w:pStyle w:val="Heading5"/>
        <w:numPr>
          <w:ilvl w:val="4"/>
          <w:numId w:val="1"/>
        </w:numPr>
        <w:rPr/>
      </w:pPr>
      <w:bookmarkStart w:id="361" w:name="__RefHeading___Toc8794205_417432637"/>
      <w:bookmarkStart w:id="362" w:name="_Toc137"/>
      <w:bookmarkEnd w:id="361"/>
      <w:r>
        <w:rPr>
          <w:rtl w:val="true"/>
        </w:rPr>
        <w:t>بیان ثمره سوّم</w:t>
      </w:r>
      <w:r>
        <w:rPr>
          <w:rtl w:val="true"/>
        </w:rPr>
        <w:t>:</w:t>
      </w:r>
      <w:bookmarkEnd w:id="36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اگر مقدّمه واجب، دارای وجوب باشد، اخذ اجرت برای انجام مقدّمه واجب، جائز نیست امّا اگر مقدّمه، واجب نباشد مانعی از اخذ اجرت در برابر مقدّمه واجب، وجود ندارد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مقدّمه واجب را چنین</w:t>
      </w:r>
    </w:p>
    <w:p>
      <w:pPr>
        <w:pStyle w:val="BookText"/>
        <w:rPr/>
      </w:pPr>
      <w:r>
        <w:rPr>
          <w:rFonts w:ascii="IRNazanin" w:hAnsi="IRNazanin" w:eastAsia="IRNazanin"/>
          <w:color w:val="111111"/>
          <w:sz w:val="28"/>
          <w:sz w:val="28"/>
          <w:szCs w:val="28"/>
          <w:rtl w:val="true"/>
          <w:lang w:bidi="fa-IR"/>
        </w:rPr>
        <w:t xml:space="preserve">و أخذ الأجرة علی الواجب لا بأس به، إذا لم یکن إیجابه علی المکلّف مجانا و بلا عوض، بل کان وجوده المطلق مطلوبا کالصّناعات الواجبة کفائیّة التی لا یکاد ینتظم بدونها البلاد، و یختل لولاها معاش العباد، بل ربما یجب أخذ الأجرة علیها لذلک، أی لزوم الاختلال و عدم الانتظام لو لا أخذها، هذا فی الواجبات التّوصلیّة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قلنا بوجوب المقدّمة لا یجوز اخذ الاجرة علیها و اذا لم نقل بوجوب المقدّمة یجوز اخذ الاجرة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اخذ اجرت برای انجام مقدّمه، حکم شرعی نیست، همیشه حکم الهی، کلّی هست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اخذ الاجرة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حکم اللّه باشد امّا عدم جواز اخذ اجرت در برابر نماز، ارتباطی به شارع مقدّس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مذکور هم ارتباطی به شارع ندارد به عبارت دیگر، مسأله اصولیّه باید مولّد و مستنبط حکم شرعی باشد نه اینکه مسأله اصولی برای تطبیق و پیاده کردن احکام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معتقدید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اخذ الاجرة علی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قائل به وجوب مقدّمه شویم آن حکم خدا بر ما نحن فیه</w:t>
      </w:r>
      <w:r>
        <w:rPr>
          <w:rStyle w:val="FootnoteAnchor"/>
          <w:rtl w:val="true"/>
        </w:rPr>
        <w:footnoteReference w:id="519"/>
      </w:r>
      <w:r>
        <w:rPr>
          <w:rFonts w:ascii="IRNazanin" w:hAnsi="IRNazanin" w:eastAsia="IRNazanin"/>
          <w:color w:val="111111"/>
          <w:sz w:val="28"/>
          <w:sz w:val="28"/>
          <w:szCs w:val="28"/>
          <w:rtl w:val="true"/>
          <w:lang w:bidi="fa-IR"/>
        </w:rPr>
        <w:t>، منطبق است،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و پیاده کردن حکم نمی‌تواند ثمره مسأله اصولی واقع شود لذا ثمره سوّم هم از ثمرات مسأله اصولیّه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مکاسب، مسأله اخذ اجرت در مقابل واجبات را مشروحا بیان کرده لکن مصنّف هم اشارتا به بیان آن پرداخته‌اند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قبول نداریم که اخذ اجرت در برابر واجبات، جائز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واجبات بر دو گونه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تعبّدی، لازم است بحث مذکور را نسبت به هریک از آن دو قسم ادامه دهیم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شی‌ء را واجب نمود و مقصودش صرف وجود آن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کسی در مقابل آن، اجرت بگیرد یا مجانی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pStyle w:val="BookText"/>
        <w:rPr/>
      </w:pPr>
      <w:r>
        <w:rPr>
          <w:rFonts w:ascii="IRNazanin" w:hAnsi="IRNazanin" w:eastAsia="IRNazanin"/>
          <w:color w:val="111111"/>
          <w:sz w:val="28"/>
          <w:sz w:val="28"/>
          <w:szCs w:val="28"/>
          <w:rtl w:val="true"/>
          <w:lang w:bidi="fa-IR"/>
        </w:rPr>
        <w:t>و اما الواجبات التّعبدیّة، فیمکن أن یقال بجواز أخذ الأجرة علی إتیانها بداعی امتثالها، لا علی نفس الإتیان، کی ینافی عبادیّتها، فیکون من قبیل الدّاعی إلی الدّاعی، غایة الأمر یعتبر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فیها منفعة عائدة إلی المستأجر، کی لا یکون المعاملة سفهیّة، و أخذ الأجرة علیها أکلا بالباطل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برای اخذ اجرت در برابر آن، وجود دارد؟</w:t>
      </w:r>
    </w:p>
    <w:p>
      <w:pPr>
        <w:pStyle w:val="BookText"/>
        <w:rPr/>
      </w:pPr>
      <w:r>
        <w:rPr>
          <w:rFonts w:ascii="IRNazanin" w:hAnsi="IRNazanin" w:eastAsia="IRNazanin"/>
          <w:color w:val="111111"/>
          <w:sz w:val="28"/>
          <w:sz w:val="28"/>
          <w:szCs w:val="28"/>
          <w:rtl w:val="true"/>
          <w:lang w:bidi="fa-IR"/>
        </w:rPr>
        <w:t>مولای حکیم به منظور عدم اختلال نظام جامعه، مردم را بر انجام واجبات کفائیّة صناعیّه، الزام نموده که عدّه‌ای از آن‌ها طبیب و بعضی نجّار و عدّه‌ای سائر صناعات را بیاموزند و نیاز جامعه را برطرف کنند، معنای واجب کفائی صناعی، این نیست که طبیب نتواند در مقابل طبابت خود، اخذ اجرت نماید یا بنّا مجاز نباشد در برابر عمل خود، مزد بگیرد بلکه اگر بگوئیم آن‌ها مجبور هستند رایگان، کار کنند گاهی موجب نقض غرض و اختلال نظام می‌شود اگر بنا باشد طبیب و نجّار، مجّانا کار کنند پس زندگی آن‌ها از چه طریقی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وجوب یک شی‌ء، باعث نمی‌شود که انسان نتواند در برابر انجام آن، اجرت بگیرد بلکه باید نحوه وجوب و فرض آن را ملاحظه کرد، اگر منظور مولا این بوده که فلان شی‌ء مجّانا در خارج، ایجاد شود در این صورت نمی‌توان در برابر آن پول گرفت امّا اگر او عنایتی به مجّانی بودن آن نداشته بلکه مقصودش این بوده که آن واجب در خارج، عملی شود در این صورت، مانعی از اخذ اجرت در مقابل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مسئله و حلّ اشکال به ذکر مقدمه کوتاهی می‌پردازیم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اجاره باید مانند سائر عقود و معاملات، شرائطش کامل باشد مثلا یکی از شرائط اجاره این است که عمل مستأجر علیه، نفع دنیوی یا اخروی برای مستأجر داشته باشد و چنانچه هیچ‌گونه نفعی برای او نداشته باشد، سفهی و اخذ اجرت برای آن، اکل مال به باطل و مشمول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تَأْکُلُوا أَمْوالَکُمْ بَیْنَکُمْ بِالْباطِلِ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اگر انسان، فردی را اجیر کند که فلان مبلغ بگیرد و نماز ظهرش را بخواند،</w:t>
      </w:r>
    </w:p>
    <w:p>
      <w:pPr>
        <w:pStyle w:val="BookText"/>
        <w:rPr/>
      </w:pPr>
      <w:r>
        <w:rPr>
          <w:rFonts w:ascii="IRNazanin" w:hAnsi="IRNazanin" w:eastAsia="IRNazanin"/>
          <w:color w:val="111111"/>
          <w:sz w:val="28"/>
          <w:sz w:val="28"/>
          <w:szCs w:val="28"/>
          <w:rtl w:val="true"/>
          <w:lang w:bidi="fa-IR"/>
        </w:rPr>
        <w:t>صحیح نیست زیرا نفعی برای مستأجر ندارد و نسبت به دهنده پول، یک عمل عقلائی محسوب نمی‌شود امّا مثلا اگر همان معامله و عقد اجاره را با فرزند خود منعقد کند که فلان مبلغ بگیرد و روزانه نماز خود را بخواند و در نتیجه نسبت به اتیان صلات، اعتیاد پیدا کند، صحیح و نفعی هم برای پدر، متصوّر است زیرا او علاقه دارد فرزندش متدیّن باشد، خلاصه اینکه نباید معامله، سفهی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حلّ اشکال در اخذ اجرت بر واجبات</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مشکلات فقه است و درباره آن، نظرات و راه‌حل‌های مختلفی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مشکله را از طریق داعی بر داعی حل نموده‌اند، فرضا کسی که اجیر شده برای فلان میّت، یک سال نماز بخواند، او به این کیفیّت عمل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قصد قربت می‌خواند امّا صلات با قصد قربت را به تحریک و انگیزه پول انجام می‌دهد به عبارت دیگر، اخذ اجرت در عرض قصد قربت نیست به نحوی که او هنگامی که نماز استیجاری می‌خواند، توجّهی به قصد قربت داشته باشد و نگاهی به آن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مأخوذه نماید، بلکه مسأله اخذ اجرت و قصد قربت در طول یکدیگر هستند یعنی نماز را با قصد قربت می‌خواند و نماز با قصد قربت را به داعی اجرت انجام می‌دهد و در نتیجه، لطمه‌ای به آن عبادت،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عملی که به نحو مذکور اتیان می‌شود، باعث ضربه‌ای به عبادت شود، نتیجه‌اش این است که عبادات ما باطل باشد</w:t>
      </w:r>
      <w:r>
        <w:rPr>
          <w:rStyle w:val="FootnoteAnchor"/>
          <w:rtl w:val="true"/>
        </w:rPr>
        <w:footnoteReference w:id="521"/>
      </w:r>
      <w:r>
        <w:rPr>
          <w:rFonts w:ascii="IRNazanin" w:hAnsi="IRNazanin" w:eastAsia="IRNazanin"/>
          <w:color w:val="111111"/>
          <w:sz w:val="28"/>
          <w:sz w:val="28"/>
          <w:szCs w:val="28"/>
          <w:rtl w:val="true"/>
          <w:lang w:bidi="fa-IR"/>
        </w:rPr>
        <w:t xml:space="preserve">زیرا مردم، عبادات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النّار و طمعا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عبادات ما به خاطر همان مزایائی هست که مربوط به خودمان می‌باشد، شما این مسئله را چگونه با قصد قربت جمع و حل می‌کنید؟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جمعش به این است که مکلّف، نماز را به قصد قربت می‌خواند امّا صلات با قصد قربت را برای طمع در بهشت و خوف از دوزخ، اتیان می‌کند</w:t>
      </w:r>
      <w:r>
        <w:rPr>
          <w:rFonts w:eastAsia="IRNazanin" w:cs="IRNazanin"/>
          <w:color w:val="111111"/>
          <w:sz w:val="28"/>
          <w:szCs w:val="28"/>
          <w:rtl w:val="true"/>
          <w:lang w:bidi="fa-IR"/>
        </w:rPr>
        <w:t>.</w:t>
      </w:r>
      <w:bookmarkStart w:id="363" w:name="pg12364_145033"/>
    </w:p>
    <w:p>
      <w:pPr>
        <w:pStyle w:val="BookText"/>
        <w:rPr/>
      </w:pPr>
      <w:bookmarkEnd w:id="363"/>
      <w:r>
        <w:rPr>
          <w:rFonts w:ascii="IRNazanin" w:hAnsi="IRNazanin" w:eastAsia="IRNazanin"/>
          <w:color w:val="111111"/>
          <w:sz w:val="28"/>
          <w:sz w:val="28"/>
          <w:szCs w:val="28"/>
          <w:rtl w:val="true"/>
          <w:lang w:bidi="fa-IR"/>
        </w:rPr>
        <w:t>و ربما یجعل</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بعدم جواز اجتماعهما لم تتصف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بناء علی عدم وجوب المقدمة لا تتصف الا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المقدمة یتوقف اتصافها بالوجوب فیما اذا کانت محرمة علی جواز اجتماع الامر و النهی و بناء علی عدم وجوبها لا تتصف الا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الثّمرة، اجتماع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اذا کانت المقدّمة محرمة، فیبتنی علی جواز اجتماع الأمر و النّهی و عدمه، بخلاف ما لو قیل بعدمها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همان‌طور که عبادات ما به نحو مذکور صحیح است، بین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در جنّت و خوف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اجرت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 مؤمنان و مولای متقیان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ما عبدتک خوفا من نارک، و لا طمعا فی جنّتک بل وجدتک اهلا للعبادة فعبدتک</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عمق عبادات خود، توجّه کنیم، آن عباداتی که خالی از ریا و آلودگی‌های دنیوی هست برای طمع در بهشت و ترس از جهنّم می‌باشد و این مطلب با مسأله اخذ اجرت در مقابل واجبات از نظر ملاک،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از طریق داعی بر داعی در واجبات عبادی، مسأله اخذ اجرت در برابر آن‌ها را حل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8794207_417432637"/>
      <w:bookmarkStart w:id="365" w:name="_Toc138"/>
      <w:bookmarkEnd w:id="364"/>
      <w:r>
        <w:rPr>
          <w:rtl w:val="true"/>
        </w:rPr>
        <w:t>بیان ثمره چهارم</w:t>
      </w:r>
      <w:r>
        <w:rPr>
          <w:rtl w:val="true"/>
        </w:rPr>
        <w:t>:</w:t>
      </w:r>
      <w:bookmarkEnd w:id="3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مقدّمه واجب، قرار گیرد، حرمت ذاتی داشته باشد و آن شی‌ء محرّم، مقدّمه واجبی، واقع شود، در فرض مذکور اگر قائل به ملازمه و وجوب مقدّمه شویم، نسبت به آن مقدمه، اجتماع وجوب و حرمت</w:t>
      </w:r>
      <w:r>
        <w:rPr>
          <w:rStyle w:val="FootnoteAnchor"/>
          <w:rtl w:val="true"/>
        </w:rPr>
        <w:footnoteReference w:id="524"/>
      </w:r>
      <w:r>
        <w:rPr>
          <w:rFonts w:ascii="IRNazanin" w:hAnsi="IRNazanin" w:eastAsia="IRNazanin"/>
          <w:color w:val="111111"/>
          <w:sz w:val="28"/>
          <w:sz w:val="28"/>
          <w:szCs w:val="28"/>
          <w:rtl w:val="true"/>
          <w:lang w:bidi="fa-IR"/>
        </w:rPr>
        <w:t>، تحقق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و صغریات اجتماع امر و نهی،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صلات</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یکون من باب الاجتماع، کی تکون مبتنیة علیه، لما أشرنا إلیه غیر مرّة، إنّ الواجب</w:t>
      </w:r>
      <w:r>
        <w:rPr>
          <w:rStyle w:val="FootnoteAnchor"/>
          <w:rtl w:val="true"/>
        </w:rPr>
        <w:footnoteReference w:id="525"/>
      </w:r>
      <w:r>
        <w:rPr>
          <w:rFonts w:ascii="Amiri" w:hAnsi="Amiri" w:eastAsia="Amiri" w:cs="Amiri"/>
          <w:color w:val="111111"/>
          <w:sz w:val="28"/>
          <w:sz w:val="28"/>
          <w:szCs w:val="28"/>
          <w:rtl w:val="true"/>
          <w:lang w:bidi="ar-SA"/>
        </w:rPr>
        <w:t>ما هو بالحمل الشّائع مقدّمة، لا بعنوان المقدّمة</w:t>
      </w:r>
      <w:r>
        <w:rPr>
          <w:rStyle w:val="FootnoteAnchor"/>
          <w:rtl w:val="true"/>
        </w:rPr>
        <w:footnoteReference w:id="526"/>
      </w:r>
      <w:r>
        <w:rPr>
          <w:rFonts w:ascii="IRNazanin" w:hAnsi="IRNazanin" w:eastAsia="IRNazanin"/>
          <w:color w:val="111111"/>
          <w:sz w:val="28"/>
          <w:sz w:val="28"/>
          <w:szCs w:val="28"/>
          <w:rtl w:val="true"/>
          <w:lang w:bidi="fa-IR"/>
        </w:rPr>
        <w:t xml:space="preserve">، فیکون علی الملازمة من باب النّهی فی العبادة و المعاملة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دار غصبی که از مصادیق اجتماع امر و نهی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 اشکالات و جواب‌هائی که در آن بحث، جاری هست در محلّ بحث هم جریان پیدا می‌کند امّا اگر قائل به ملازمه نشویم و وجوب مقدّمه را انکار نمائیم، مسأله مذکور، هیچ‌گونه ارتباطی به بحث اجتماع امر و نهی،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سه اشکال بر ثمره مذکور، وارد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اجتماع امر و نهی، آن دو عنوانی که یکی از آن‌ها متعلّق نهی و دیگری متعلّق امر است، باید عنوان تقییدی و همچنین موضوعیّت داشته باشد امّا چنانچه آن دو یا یکی از آن‌ها موضوعیّت نداشته باشد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تعلیلی باشد، ارتباطی به نزاع در باب اجتماع امر و نهی،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صلات در دار غصبی، مرتبط به نزاع در باب اجتماع امر و نهی می‌باشد، این است که دارای دو جهت تقییدی و دارای دو عنوان هست که موضوع و متعلّق حکم می‌باشند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واسطیّت داشته باشند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صلات، موضوع و متعلّق حکم است و شارع مقدّس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عنوان صلات، تقییدی هست و همچنین عنوان غصب هم خودش موضوعیّت دارد و متعلّق نهی، قرار گرفته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مقدّمه‌ای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قبلا حرام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مقدّمه هم مانند صلات در دار غصبی هست؟</w:t>
      </w:r>
    </w:p>
    <w:p>
      <w:pPr>
        <w:pStyle w:val="BookText"/>
        <w:rPr/>
      </w:pPr>
      <w:r>
        <w:rPr>
          <w:rFonts w:ascii="IRNazanin" w:hAnsi="IRNazanin" w:eastAsia="IRNazanin"/>
          <w:color w:val="111111"/>
          <w:sz w:val="28"/>
          <w:sz w:val="28"/>
          <w:szCs w:val="28"/>
          <w:rtl w:val="true"/>
          <w:lang w:bidi="fa-IR"/>
        </w:rPr>
        <w:t xml:space="preserve">خیر، آن حرمتی که اوّلا نسبت به مقدّمه، تحقّق پیدا کرده، مربوط به ذات آن شی‌ء بوده امّا آیا وجوبی که از ناحیه مقدّمیّت، تحقّق پیدا می‌کند،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هست؟</w:t>
      </w:r>
    </w:p>
    <w:p>
      <w:pPr>
        <w:pStyle w:val="BookText"/>
        <w:rPr/>
      </w:pPr>
      <w:r>
        <w:rPr>
          <w:rFonts w:ascii="IRNazanin" w:hAnsi="IRNazanin" w:eastAsia="IRNazanin"/>
          <w:color w:val="111111"/>
          <w:sz w:val="28"/>
          <w:sz w:val="28"/>
          <w:szCs w:val="28"/>
          <w:rtl w:val="true"/>
          <w:lang w:bidi="fa-IR"/>
        </w:rPr>
        <w:t>مکرّرا بیان کرده‌ایم که عنوان مقدّمیّت، حیث تعلیلی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سبب می‌شود که حکم به وجوب غیری، نسبت به نفس 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شود مثلا وضو، مقدّمه نماز هست امّا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واجب نیست، مقدّمه، واجب هست، عنوان مقدّمیّت، سبب می‌شود که وضو، متّصف به وجوب غیری 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وجوب، عبارت از مقدّمیّت نیست و عنوان حرمت هم عبارت از یک شی‌ء دیگر و آن دو با یکدیگر جمع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مقدّمه محرّمی را فرض کردید و قائل به ملازمه هم شدید، همان چیزی که حرام است، وجوب پیدا می‌کند، همان چیزی که متعلّق حرمت است، متعلّق وجوب مقدّمی و داخل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در عبادت و معامله</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نزاع اجتماع امر و نهی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معامله یا عبادتی حرام شد، همان چیزی که متعلّق وجوب قرار گرفته، نهی هم به آن، متعلّق شده امّا در باب اجتماع امر و نهی، آن دو عنوان، متفاوت و جدای از هم هستند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واجبة، الغصب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دو عنوان در یک وجود خارجی، اجتماع و ائتلاف کرده‌اند امّا اگر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حرام شد، چنین نیست که دو شی‌ء مطرح باشد، یکی متعلّق وجوب و دیگری متعلّق حرمت قرار گیرد بلکه همان چیزی که متعلّق تحریم است، وجوب هم به آن تعلّق گرفته و همان چیزی که متعلّق وجوب است، حکم تحریمی هم به آن متعلّق شده پس ارتباطی به مسأله اجتماع امر و نهی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یلزم الاجتماع اصلا، لاختصاص الوجوب بغیر المحرّم فی غیر صورة الانحصار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اما لا وجوب للمقدمة؛ لعدم وجوب ذی المقدّمة، لاجل المزاحمة، و اما لا حرمة لها لذلک،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مورد، مقدّمه درعین‌حال که محرّم هست، وجوب هم دارد تا اینکه از مصادیق بحث اجتماع امر و نهی 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موردی را ارائه دهید که مقدّمه محرّم، وجوب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را که می‌گوئید حرام است</w:t>
      </w:r>
      <w:r>
        <w:rPr>
          <w:rStyle w:val="FootnoteAnchor"/>
          <w:rtl w:val="true"/>
        </w:rPr>
        <w:footnoteReference w:id="528"/>
      </w:r>
      <w:r>
        <w:rPr>
          <w:rFonts w:ascii="IRNazanin" w:hAnsi="IRNazanin" w:eastAsia="IRNazanin"/>
          <w:color w:val="111111"/>
          <w:sz w:val="28"/>
          <w:sz w:val="28"/>
          <w:szCs w:val="28"/>
          <w:rtl w:val="true"/>
          <w:lang w:bidi="fa-IR"/>
        </w:rPr>
        <w:t>، آیا مقدّمه منحصره ذی المقدّمه هست یا غیر منحصره؟ نسبت به هرکدام، پاسخ جداگانه‌ای برای شما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غیر منحصره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انقاذ غریق و نفس محترمی، دارای دو طریق باشد، راه مباح و طریق حرام، یعنی عبور از ملک غیر بدون رضایت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اصلا عقل، حکم به وجوب مقدّمه حرام نمی‌کند و وجوب غیری مقدّمی مستقیما، عارض مقدّمه مباح می‌شود و مقدّمه حرام، وجوبی ندارد تا اجتماع وجوب و حرمت،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مقدّمه، منحصره می‌باشد، مثلا مسلمانی در حال غرق شدن هست و راه انقاذ او منحصر به عبور از ملک غیر است، در این صورت باید بین حرمت مقدّمه و وجوب ذی المقدّمه مقایسه‌ای نمود که اهمیّت کدام‌یک،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آیا از نظر شارع مقدّس، حرمت تصرّف در مال غیر اهمّ است یا انقاذ نفس محترم؟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اهمیّت ذی المقدّمه، بیشتر باشد، این مطلب، دلیل برآن است که مقدّمه، حرام نیست و چگونه می‌شود که مقدّمه‌ای حرام</w:t>
      </w:r>
      <w:r>
        <w:rPr>
          <w:rStyle w:val="FootnoteAnchor"/>
          <w:rtl w:val="true"/>
        </w:rPr>
        <w:footnoteReference w:id="529"/>
      </w:r>
      <w:r>
        <w:rPr>
          <w:rFonts w:ascii="IRNazanin" w:hAnsi="IRNazanin" w:eastAsia="IRNazanin"/>
          <w:color w:val="111111"/>
          <w:sz w:val="28"/>
          <w:sz w:val="28"/>
          <w:szCs w:val="28"/>
          <w:rtl w:val="true"/>
          <w:lang w:bidi="fa-IR"/>
        </w:rPr>
        <w:t>باشد و مع ذلک اهمیّت وجوب ذی المقدّمه، بیش از حرمت مقدّمه باشد؟، در صورت تزاحم، حرمت مقدّمه، رفع می‌شود و در نتیجه،</w:t>
      </w:r>
    </w:p>
    <w:p>
      <w:pPr>
        <w:pStyle w:val="BookText"/>
        <w:rPr/>
      </w:pPr>
      <w:r>
        <w:rPr>
          <w:rFonts w:ascii="IRNazanin" w:hAnsi="IRNazanin" w:eastAsia="IRNazanin"/>
          <w:color w:val="111111"/>
          <w:sz w:val="28"/>
          <w:sz w:val="28"/>
          <w:szCs w:val="28"/>
          <w:rtl w:val="true"/>
          <w:lang w:bidi="fa-IR"/>
        </w:rPr>
        <w:t>و ثالثا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الاجتماع و عدمه لا دخل له فی التّوصّل بالمقدّمة المحرّمة و عدمه أصلا، فإنّه یمکن التّوصّل بها إن کان توصّلیّة، و لو لم نقل بجواز الاجتماع، و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جواز التّوصّل بها إن کانت تعبّدیّة علی القول بالامتناع، قیل بوجوب المقدّمة أو بعدمه، و جواز التّوصّل بها علی القول بالجواز کذلک، أی قیل بالوجوب أو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یتفاوت الحال فی جواز التّوصّل بها، و عدم جوازه أصلا، بین أن یقال بالوجوب، أو یقال بعدمه،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مقدّمه، واجب می‌باشد و حرمتی ندارد تا کسی بگوید وجوب و حرمت، اجتماع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ممکن است حرمت مقدّمه از وجوب ذی المقدّمه، مهم‌تر باشد که در فرض مذکور، ذی المقدّمه از وجوب، ساقط می‌شود و اگر ذی المقدّمه از وجوب، ساقط شد، مقدّمه هم وجوبی ندارد و اگر وجوب نداشته باشد، اجتماع وجوب و حرمت در مقدّمه،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انحصار نمی‌توان تصوّر اجتماع حرمت و وجوب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جواب یا اشکالی که مصنّف رحمه اللّه بیان نموده، این است که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باب مقدّمه برای ما اهمیّت دارد، این است که از طریق اتیان مقدّمه، تمکّن به اتیان ذی المقدّمه پیدا کنیم به عبارت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از طریق مقدّمه، ذی المقدّمه را در خارج انجام داد لذا باید بررسی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ملازمه و عدم ملازمه‌ای را که شما</w:t>
      </w:r>
    </w:p>
    <w:p>
      <w:pPr>
        <w:pStyle w:val="BookText"/>
        <w:rPr/>
      </w:pPr>
      <w:r>
        <w:rPr>
          <w:rFonts w:ascii="IRNazanin" w:hAnsi="IRNazanin" w:eastAsia="IRNazanin"/>
          <w:color w:val="111111"/>
          <w:sz w:val="28"/>
          <w:sz w:val="28"/>
          <w:szCs w:val="28"/>
          <w:rtl w:val="true"/>
          <w:lang w:bidi="fa-IR"/>
        </w:rPr>
        <w:t>در صدد بودید صغرای برای اجتماع امر و نهی،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تأثیری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مقدّمه می‌گذارد یا نه؟</w:t>
      </w:r>
    </w:p>
    <w:p>
      <w:pPr>
        <w:pStyle w:val="BookText"/>
        <w:rPr/>
      </w:pPr>
      <w:r>
        <w:rPr>
          <w:rFonts w:ascii="IRNazanin" w:hAnsi="IRNazanin" w:eastAsia="IRNazanin"/>
          <w:color w:val="111111"/>
          <w:sz w:val="28"/>
          <w:sz w:val="28"/>
          <w:szCs w:val="28"/>
          <w:rtl w:val="true"/>
          <w:lang w:bidi="fa-IR"/>
        </w:rPr>
        <w:t xml:space="preserve">مصنّف رحمه اللّه معتقدند که هیچ‌گونه اثری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مقدّمه گاهی تعبّدی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آن، معتبر است و گاهی توصّلی می‌باشد که قصد قربت در آن، اعتبار ندارد لذا برای توضیح مطلب باید نسبت به هر دو نوع مقدّمه، مسئله را بررسی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توصّلی شد، آن مقدّمه توصّلی خالی از قصد قربت به هر صورت و به هر کیفیّت، اتیان شود، می‌توان به ذی المقدّمه، توصّل پیدا کرد، خواه در بحث اجتماع امر و نهی، اجتماعی شوید یا قائل به امتناع</w:t>
      </w:r>
      <w:r>
        <w:rPr>
          <w:rStyle w:val="FootnoteAnchor"/>
          <w:rtl w:val="true"/>
        </w:rPr>
        <w:footnoteReference w:id="531"/>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اگر مقدّمه، توصّلی و مقصود، رسیدن به مکّه و انجام مناسک حج شد، از نظر درک مناسک، فرقی نمی‌کند که انسان با مرکب غصبی به مکّه رفته باشد یا غیر غصبی زیرا مسأله عبادیّت در مسیر حج،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توصّلی باید ذات مقدّمه، اتیان شود خواه آن مقدّمه، واجب باشد یا حرام، قائل به اجتماع شوید یا امتناع، جانب وجوب را غلبه دهید یا جانب حرمت را غلبه دهید، فرقی ندارد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امر و نهی یا امتناع آن در مقدّمات توصّلیّه،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مقدّمه‌ای عبادی، و قصد قربت در آن معتبر بود، ما هم قبول داریم که مسأله اجتماع یا امتناع اجتماع امر و نهی در آن مسأله عبادی، اثر می‌گذارد امّا مسأله وجوب و عدم وجوب مقدّمه، اثری ندارد، فرضا شما قائل به جواز اجتماع امر و نهی هستید و می‌گوئید صلات در در دار غصبی صحیح است، اکنون ما این مبنا را در مورد یک مقدّمه عبادی، جاری و پیاده می‌کنیم که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مبنای مذکور، آن مقدّمه عبادی، صحیح است امّا علّت صحّت، این نیست که</w:t>
      </w:r>
    </w:p>
    <w:p>
      <w:pPr>
        <w:pStyle w:val="BookText"/>
        <w:rPr/>
      </w:pPr>
      <w:r>
        <w:rPr>
          <w:rFonts w:ascii="IRNazanin" w:hAnsi="IRNazanin" w:eastAsia="IRNazanin"/>
          <w:color w:val="111111"/>
          <w:sz w:val="28"/>
          <w:sz w:val="28"/>
          <w:szCs w:val="28"/>
          <w:rtl w:val="true"/>
          <w:lang w:bidi="fa-IR"/>
        </w:rPr>
        <w:t>اجتماع وجوب و حرمت شده، شما خواه قائل به ملازمه بشوید یا نشوید، درعین‌حال، بنا بر اجتماع امر و نهی، آن عبادت،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مورد صلات در دار غصبی، حکم به صحّت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اجتماع،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مقدّمه عبادی هم آن عبادت، صحیح و فاقد نقص می‌باشد و فرقی نمی‌کند که شما قائل به وجوب مقدّمه شوید یا قائل به وجوب آن نشوید به‌هرحال، عبادت شما صحیح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وجوب مقدّمه هم نشوید، چنانچه در آن مسئله، اجتماعی باشید، عبادت مذکور،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صحّت و بطلان، بین وجوب و عدم وجوب مقدّمه، بنا بر اینکه در آن مسئله اجتماعی شوید، 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آن مسئله، قائل به امتناع شد</w:t>
      </w:r>
      <w:r>
        <w:rPr>
          <w:rStyle w:val="FootnoteAnchor"/>
          <w:rtl w:val="true"/>
        </w:rPr>
        <w:footnoteReference w:id="532"/>
      </w:r>
      <w:r>
        <w:rPr>
          <w:rFonts w:ascii="IRNazanin" w:hAnsi="IRNazanin" w:eastAsia="IRNazanin"/>
          <w:color w:val="111111"/>
          <w:sz w:val="28"/>
          <w:sz w:val="28"/>
          <w:szCs w:val="28"/>
          <w:rtl w:val="true"/>
          <w:lang w:bidi="fa-IR"/>
        </w:rPr>
        <w:t>، صلات در دار غصبی را باطل می‌داند، بدیهی است آن فردی که در بحث مذکور، امتناعی هست، می‌گوید در بحث فعلی که آن مقدّمه، عبادیّت، پیدا کرده،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بطلان آن بنا بر ملازمه و عدم ملازمه، فرق می‌کند؟</w:t>
      </w:r>
    </w:p>
    <w:p>
      <w:pPr>
        <w:pStyle w:val="BookText"/>
        <w:rPr/>
      </w:pPr>
      <w:r>
        <w:rPr>
          <w:rFonts w:ascii="IRNazanin" w:hAnsi="IRNazanin" w:eastAsia="IRNazanin"/>
          <w:color w:val="111111"/>
          <w:sz w:val="28"/>
          <w:sz w:val="28"/>
          <w:szCs w:val="28"/>
          <w:rtl w:val="true"/>
          <w:lang w:bidi="fa-IR"/>
        </w:rPr>
        <w:t>خیر، چه شما قائل به ملازمه شده، آن مقدّمه را واجب بدانید و بگوئید باطل است یا قائل به ملازمه نشوید، آن را واجب ندانید و بگوئید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بین قول به وجوب و عدم وجوب، فرقی مطرح نیست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مقدّمه‌ای عبادیّت پیدا کرد، مسأله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 و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جاری می‌شود لکن هیچ ارتباطی به باب ملازمه ندارد چه کسی قائل به ملازمه بشود یا نشود، اثری ندارد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مسئله، قائل به اجتماع هست، عبادت در محلّ بحث را مطلقا صحیح می‌داند و کسی که در آن مسئله، قائل به امتناع هست، در محلّ بحث، آن عبادت را مطلقا باطل می‌داند</w:t>
      </w:r>
      <w:r>
        <w:rPr>
          <w:rFonts w:eastAsia="IRNazanin" w:cs="IRNazanin"/>
          <w:color w:val="111111"/>
          <w:sz w:val="28"/>
          <w:szCs w:val="28"/>
          <w:rtl w:val="true"/>
          <w:lang w:bidi="fa-IR"/>
        </w:rPr>
        <w:t>.</w:t>
      </w:r>
      <w:bookmarkStart w:id="366" w:name="pg12364_145040"/>
    </w:p>
    <w:p>
      <w:pPr>
        <w:pStyle w:val="BookText"/>
        <w:rPr/>
      </w:pPr>
      <w:bookmarkEnd w:id="366"/>
      <w:r>
        <w:rPr>
          <w:rFonts w:ascii="IRNazanin" w:hAnsi="IRNazanin" w:eastAsia="IRNazanin"/>
          <w:color w:val="111111"/>
          <w:sz w:val="28"/>
          <w:sz w:val="28"/>
          <w:szCs w:val="28"/>
          <w:rtl w:val="true"/>
          <w:lang w:bidi="fa-IR"/>
        </w:rPr>
        <w:t xml:space="preserve">فی تأسیس الأصل فی المسألة اعلم أنّه لا أصل فی محلّ البحث فی المسألة، فإنّ الملازمة بین وجوب المقدّمة و وجوب ذی المقدّمة و عدمها لیست لها حالة سابقة، بل تکون الملازمة أو عدمها أزلیّة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قلنا بالملازمة ام لم نقل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ثمره‌ای را که دیگران ذکر کرده‌اند، بی‌مورد و بدون فائده هست و ثمره‌ای که در باب مقدّمه واجب، مترتّب می‌شود، همان است که ما ابتداء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بیان کردیم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8794209_417432637"/>
      <w:bookmarkStart w:id="368" w:name="_Toc139"/>
      <w:bookmarkEnd w:id="367"/>
      <w:r>
        <w:rPr>
          <w:rtl w:val="true"/>
        </w:rPr>
        <w:t>در تأسیس اصل</w:t>
      </w:r>
      <w:bookmarkEnd w:id="3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طولانی ما در شرف اتمام است، تاکنون مقدّمات بحث مقدّمه واجب را بررسی نموده‌ایم لکن مطلبی درباره 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ملازمه ثابت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قبل از ذکر ادلّه قائلین به ملازمه باید ببینیم آیا در صورت شک، اصلی در مسئله، وجود دارد که حالت تردید را بر طرف کند یا 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مشخّص نشد که ملازمه، حقیقت دارد یا نه، اصلی هست که به آن رجوع نمود یا نه، و برفرض وجود اصل آیا آن اصل، موافق قول به ملازمه هست یا موافق قائلین به عدم ملازمه می‌باشد؟</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نزاع در بحث مقدّمه واجب چیست؟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بحث ما در مورد وجوب یا عدم وجوب مقدّمه نیست زیرا وجوب یا عدم وجوب مقدّمه، یک بحث اصولی نیست بلکه یک بحث فقهی می‌باشد اگر بحث ما</w:t>
      </w:r>
    </w:p>
    <w:p>
      <w:pPr>
        <w:pStyle w:val="BookText"/>
        <w:rPr/>
      </w:pPr>
      <w:r>
        <w:rPr>
          <w:rFonts w:ascii="IRNazanin" w:hAnsi="IRNazanin" w:eastAsia="IRNazanin"/>
          <w:color w:val="111111"/>
          <w:sz w:val="28"/>
          <w:sz w:val="28"/>
          <w:szCs w:val="28"/>
          <w:rtl w:val="true"/>
          <w:lang w:bidi="fa-IR"/>
        </w:rPr>
        <w:t>در این جهت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المقدّمة واجبة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مذکور، مانند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صلاة الجمعة واجبة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بحث فقهی هست و ارتباطی به مسائل اصولیّه ندارد لذا اوّل بحث مقدّمه واجب هم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در باب مقدّمه،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وجوب مقدّمه و وجوب ذی المقدّمه، ملازمه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بنابراین، نفی و اثبات، مربوط به ملازمه عقلیّه هست که آیا عقل، حکم به ملازمه می‌کند یا نه؟</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آیا ملازمه‌ای مطرح است یا نه، اصلی وجود دارد که به آن، رجوع کنیم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شک می‌توان اصل و استصحاب عدم ملازمه را جاری نمود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استصحاب، نیاز به حالت سابقه دارد، ملازمه و عدم ملازمه، هرکدامشان حقیقت و واقعیّت داشته باشد، چنین نیست که دارای حالت سابقه عدمی یا وجودی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ملازمه، واقعیّت دارد از ازل واقعیّت دارد و چنانچه عدم ملازمه، حقیقت دارد از ازل حقیقت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عقل است و ارتباطی به شرع ندارد تا بتوان گفت قبل از اینکه دین اسلام و شریعت، تأسیس شود لا بد آن حکم نبوده و حالت سابقه عدمیّه داشته 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و عدم ملازمه از احکام عقلی هست و حکم عقلی، حادث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مثال اگر کسی تردید کند که آیا ظلم، قبیح است یا نه، می‌تواند استصحاب عدم قبح ظلم را جاری کند؟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زیرا آن استصحاب، حالت سابقه ندارد و ظلم، عقلا از ازل، قبیح بوده منتها فرقی که بین مسأله ظلم و ملازمه، وجود دارد، این است که می‌دانیم ظلم از ازل، قبیح بوده امّا در محلّ بحث نمی‌دانیم که آیا عقل، حکم به ملازمه از ازل تا ابد می‌کند یا حکم به عدم</w:t>
      </w:r>
    </w:p>
    <w:p>
      <w:pPr>
        <w:pStyle w:val="BookText"/>
        <w:rPr/>
      </w:pPr>
      <w:r>
        <w:rPr>
          <w:rFonts w:ascii="IRNazanin" w:hAnsi="IRNazanin" w:eastAsia="IRNazanin"/>
          <w:color w:val="111111"/>
          <w:sz w:val="28"/>
          <w:sz w:val="28"/>
          <w:szCs w:val="28"/>
          <w:rtl w:val="true"/>
          <w:lang w:bidi="fa-IR"/>
        </w:rPr>
        <w:t xml:space="preserve">نعم نفس وجوب المقدّمة یکون مسبوقا بالعدم، حیث یکون حادثا بحدوث وجوب ذی المقدّمة، فالأصل عدم وجوبها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جریانه، لکون وجوبها علی الملازمة، من قبیل لوازم الماهیّة، غیر مجعولة، و لا أثر آخر مجعول مترتّب علیه، و لو کان لم یکن بمهمّ هاهنا</w:t>
      </w:r>
      <w:r>
        <w:rPr>
          <w:rStyle w:val="FootnoteAnchor"/>
          <w:rtl w:val="true"/>
        </w:rPr>
        <w:footnoteReference w:id="534"/>
      </w:r>
      <w:r>
        <w:rPr>
          <w:rFonts w:ascii="IRNazanin" w:hAnsi="IRNazanin" w:eastAsia="IRNazanin"/>
          <w:color w:val="111111"/>
          <w:sz w:val="28"/>
          <w:sz w:val="28"/>
          <w:szCs w:val="28"/>
          <w:rtl w:val="true"/>
          <w:lang w:bidi="fa-IR"/>
        </w:rPr>
        <w:t xml:space="preserve">، مدفوع بأنّه و إن کان غیر مجعول بالذّات، لا بالجعل البسیط الذی هو مفاد کان التّامّة، و لا بالجعل التّألیفی الذی هو مفاد کان النّاقصة، إلا أنّه مجعول بالعرض، و بتبع جعل وجوب ذی المقدّمة، و هو کاف فی جریان الأصل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از ازل تا ابد می‌نماید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عقلی برای ما مشخّص نیست پس نمی‌توان استصحاب عدم ملازمه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تأسیس اصل نمود و اصل نمی‌تواند هیچ‌یک از طرفین را اثبات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اصلی را تأسیس و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نفس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استصحاب عدم وجوب، جاری نمود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وضو</w:t>
      </w:r>
      <w:r>
        <w:rPr>
          <w:rStyle w:val="FootnoteAnchor"/>
          <w:rtl w:val="true"/>
        </w:rPr>
        <w:footnoteReference w:id="535"/>
      </w:r>
      <w:r>
        <w:rPr>
          <w:rFonts w:ascii="IRNazanin" w:hAnsi="IRNazanin" w:eastAsia="IRNazanin"/>
          <w:color w:val="111111"/>
          <w:sz w:val="28"/>
          <w:sz w:val="28"/>
          <w:szCs w:val="28"/>
          <w:rtl w:val="true"/>
          <w:lang w:bidi="fa-IR"/>
        </w:rPr>
        <w:t>برای نماز، تشریع شود مسلّما واجب نبوده زیرا ذی‌المقدّمه آن، وجوب نداشته تا بفهمیم مقدّمه‌اش واجب بوده است یا نه پس قبل از تشریع وجوب ذی المقدّمه، مقدّمه، واجب نبوده امّا اکنون که ذی المقدّمه، وجوب شرعی پیدا کرده و شک در وجوب وضو داریم، آیا استصحاب عدم وجوب شرعی وضو را می‌توان جاری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جریان استصحاب وجود ندارد و نتیجه جریان آن، عدم وجوب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استصحاب عدم ملازمه، جریان پیدا نمی‌کند، استصحاب</w:t>
      </w:r>
    </w:p>
    <w:p>
      <w:pPr>
        <w:pStyle w:val="BookText"/>
        <w:rPr/>
      </w:pPr>
      <w:r>
        <w:rPr>
          <w:rFonts w:ascii="IRNazanin" w:hAnsi="IRNazanin" w:eastAsia="IRNazanin"/>
          <w:color w:val="111111"/>
          <w:sz w:val="28"/>
          <w:sz w:val="28"/>
          <w:szCs w:val="28"/>
          <w:rtl w:val="true"/>
          <w:lang w:bidi="fa-IR"/>
        </w:rPr>
        <w:t>عدم وجوب مقدّمه هم جاری نمی‌شود زیرا یکی از شرائط جریان استصحاب،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یا باید مجعول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 وجوب صلات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چنانچه مجعول شرعی نیست، باید اثر و حکمی داشته باشد که آن حکم، مجعول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در موردی استصحاب خمریّت را جاری نمودید، مستصحب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شرعی نیست لکن اثری به نام حرمت دارد که آن را شارع مقدّس جعل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مجعول شرعی هست و نه موضوع برای اثر شرعی می‌باشد زیرا وجوب مقدّمه، مانند لازم ماهیّت می‌باشد، همان‌طور که زوجیّت، لازم ماهیّت اربعه هست و کسی آن را جعل ننموده، مسأله وجوب مقدّمه هم، چنین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ملازمه، واقعیت داشته باشد، وجوب مقدّمه، لازم ماهیّت وجوب ذی المقدّمه هست و از لوازم لا ینفکّ اصل ماهیّت، محسوب می‌شود لذا وجوب مقدّمه و وضو را شارع مقدّس، جعل نمی‌کند اگر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خارجا برای ما مشخص شد که وضو، مقدّمه نماز هست، آن وجوب وضو، لازم ماهیّت وجوب صلات می‌باشد و ربطی به شارع مقدّس ندارد پس توهّم نکنید که هرکجا کلمه وجوب، مطرح شد، آن وجوب، مجعول شرعی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مقدّمه واجب درعین‌حال که واجب است لکن ارتباطی به شارع مقدّس ندارد بلکه لازمه ماهیّت وجوب ذی المقدّمه هست بنابراین، وجوب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مجعول شرعی هست و نه موضوع یک اثر شرعی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نذر کند که چنانچه وضو واجب باشد، فلان مبلغ صدقه می‌دهم، در فرض مذکور وجوب وضو، موضوع اثر شرعی هست امّا اثری نیست که چندان اهمیّت داشته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وجوب مقدّمه را هم نمی‌توان جاری نمود زیرا فاقد ضابطه کلّی استصحاب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ضابطه کلّی در باب استصحاب، مورد قبول ما هم هست لکن باید درباره آن،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یا مستصحب باید مجعول شرعی باشد یا موضوع برای اثر مجعول شرعی باشد لکن توضیحی 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شی‌ء به جعل بسیط، مجعول است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می‌باشد و نیازی به اسم و خبر ندارد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هم شی‌ء مجعول به جعل تألیفی و ترکیبی می‌باشد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هست و نیاز به اسم و خبر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به دو نحو مذکور، جعل می‌شوند، جزء مجعولات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مقدّس، مستقیما وجوب را برای صلات و حرمت را برای خمر، جعل نموده پس آن وجوب و حرمت، مجعول بالذّات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 از جعل، عبارت از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جاعل و شارع مستقیما شی‌ء را جعل نکند لکن چیزی را جعل نماید که لازمه جعل آن مجعول ذاتی، این است که یک مجعول تبعی هم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مجعولات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استصحاب، فرقی نمی‌کند که مستصحب ما مجعول ذاتی</w:t>
      </w:r>
      <w:r>
        <w:rPr>
          <w:rStyle w:val="FootnoteAnchor"/>
          <w:rtl w:val="true"/>
        </w:rPr>
        <w:footnoteReference w:id="536"/>
      </w:r>
      <w:r>
        <w:rPr>
          <w:rFonts w:ascii="IRNazanin" w:hAnsi="IRNazanin" w:eastAsia="IRNazanin"/>
          <w:color w:val="111111"/>
          <w:sz w:val="28"/>
          <w:sz w:val="28"/>
          <w:szCs w:val="28"/>
          <w:rtl w:val="true"/>
          <w:lang w:bidi="fa-IR"/>
        </w:rPr>
        <w:t>باشد یا تبعی لذا در محلّ بحث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وجوب مقدّمه، مجعول شرعی هست منتها نه مجعول ذاتی و استقلالی بلکه مجعول تبعی،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شارع مقدّس، وجوب را برای نماز، جعل نمود، به تبع آن‌هم وجوبی 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وضو، مجعول شرعی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مجعول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مجعول تبعی هست، می‌توان استصحاب عدم وجوب را نسبت به آن، جاری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شارع مقدّس، نماز را واجب نماید، وضو واجب نبوده اکنون که او نماز را واجب کرده و</w:t>
      </w:r>
    </w:p>
    <w:p>
      <w:pPr>
        <w:pStyle w:val="BookText"/>
        <w:rPr/>
      </w:pPr>
      <w:r>
        <w:rPr>
          <w:rFonts w:ascii="IRNazanin" w:hAnsi="IRNazanin" w:eastAsia="IRNazanin"/>
          <w:color w:val="111111"/>
          <w:sz w:val="28"/>
          <w:sz w:val="28"/>
          <w:szCs w:val="28"/>
          <w:rtl w:val="true"/>
          <w:lang w:bidi="fa-IR"/>
        </w:rPr>
        <w:t xml:space="preserve">و لزوم التّفکیک بین الوجوبین مع الشّک لا محالة، لأصالة عدم وجوب المقدّمة مع وجوب ذی المقدّمة، لا ینافی الملازمة بین الواقعیّین، و إنما ینافی الملازمة بین الفعلیّین، نعم لو کانت الدّعوی هی الملازمة المطلقة حتّی فی المرتبة الفعلیّة لصح التمسک بذلک فی اثبات بطلانها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التّمسک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وجوب وضو داریم، استصحاب عدم وجوب وضو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استصحاب عدم وجوب وضو در مرحله ظاهر،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صدد هستند که از جریان استصحاب عدم وجوب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وسیله استصحاب، بین 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نتیجه‌اش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w:t>
      </w:r>
      <w:r>
        <w:rPr>
          <w:rStyle w:val="FootnoteAnchor"/>
          <w:rtl w:val="true"/>
        </w:rPr>
        <w:footnoteReference w:id="537"/>
      </w:r>
      <w:r>
        <w:rPr>
          <w:rFonts w:ascii="IRNazanin" w:hAnsi="IRNazanin" w:eastAsia="IRNazanin"/>
          <w:color w:val="111111"/>
          <w:sz w:val="28"/>
          <w:sz w:val="28"/>
          <w:szCs w:val="28"/>
          <w:rtl w:val="true"/>
          <w:lang w:bidi="fa-IR"/>
        </w:rPr>
        <w:t>است امّا وضو، واجب نمی‌باشد و دلیلش استصحاب عدم وجوب وضو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استصحاب، نفی قول به ملازمه هست یا اینکه منافاتی با آن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قائلین به ملازمه در چه مرحله‌ای ادّعای ملازمه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فقط بین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قائل به ملازمه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 بین حکم واقعی وجوب ذی المقدّمه و حکم واقعی وجوب مقدّمه، ملازمه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استصحاب عدم وجوب وضو نمی‌تواند ملازمه را نفی کند زیرا استصحاب، حکم ظاهری را ثابت می‌کند و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به حکم واقعی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ملازمه، چنان ادّعائی کند، استصحاب عدم وجوب درعین‌حال که جاری می‌شود امّا منافاتی با قول به ملازمه ندارد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قائلین به ملازمه، دائره ملازمه را توسعه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دو</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هست</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فرض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کتاب کفایة الاصول مختلف است و گویا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دوره‌های مختلف، حکم مسئله را به دو صورت متفاوت، بیان کرده‌اند که شاگرد ایشان یعنی محقّق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حواشی دقیق بر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به فلان نحو بیان کرده و نوشتند و من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کردم و در نتیجه، مرحوم آقای آخوند، قبول کردند و آن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ما هم طبق هر دو نسخه، حکم مسئله را بیان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الدّعوی هی الملازمة المطلقة حتّی فی المرتبة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التّمسّک بذلک فی اثبات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ملازمه، دائره آن را توسعه دهد و بگوید هم بین دو حکم واقعی و هم بین دو حکم فعلی، ملازمه هست، در فرض مذکور می‌توان استصحاب عدم وجوب مقدّمه را اخذ و قول به ملازمه را نفی کرد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دالّ بر نفی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541"/>
      </w:r>
      <w:r>
        <w:rPr>
          <w:rFonts w:ascii="IRNazanin" w:hAnsi="IRNazanin" w:eastAsia="IRNazanin"/>
          <w:color w:val="111111"/>
          <w:sz w:val="28"/>
          <w:sz w:val="28"/>
          <w:szCs w:val="28"/>
          <w:rtl w:val="true"/>
          <w:lang w:bidi="fa-IR"/>
        </w:rPr>
        <w:t>امّا قائلین به ملازمه می‌گویند حتّی در مقام فعلیّت و ظاهر، ملازمه،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الدّعوی هی الملازمة المطلقة حتّی فی المرتبة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w:t>
      </w:r>
      <w:r>
        <w:rPr>
          <w:rFonts w:eastAsia="IRNazanin" w:cs="IRNazanin"/>
          <w:color w:val="111111"/>
          <w:sz w:val="28"/>
          <w:szCs w:val="28"/>
          <w:rtl w:val="true"/>
          <w:lang w:bidi="fa-IR"/>
        </w:rPr>
        <w:t>»</w:t>
      </w:r>
      <w:r>
        <w:rPr>
          <w:rStyle w:val="FootnoteAnchor"/>
          <w:rtl w:val="true"/>
        </w:rPr>
        <w:footnoteReference w:id="542"/>
      </w:r>
      <w:r>
        <w:rPr>
          <w:rFonts w:ascii="Amiri" w:hAnsi="Amiri" w:eastAsia="Amiri" w:cs="Amiri"/>
          <w:color w:val="111111"/>
          <w:sz w:val="28"/>
          <w:sz w:val="28"/>
          <w:szCs w:val="28"/>
          <w:rtl w:val="true"/>
          <w:lang w:bidi="ar-SA"/>
        </w:rPr>
        <w:t xml:space="preserve">التّمسّک بالاصل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قائلین به ملازمه، دائره آن را توسعه داده و بگویند هم بین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إذا عرفت ما ذکرنا، فقد تصدّی غیر واحد من الأفاضل لإقامة البرهان علی الملازمة، و ما أتی منهم بواحد خال عن الخلل، و الأولی إحالة ذلک إلی الوجدان، حیث أنّه أقوی شاهد علی أنّ الانسان إذا أراد شیئا له مقدّمات، أراد تلک المقدّمات، لو التفت إلیها بحیث ربما یجعلها فی قالب الطّلب مثله، و یقول مولویّا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بداهة أنّ الطّلب المنشأ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المنشأ بخطاب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کونه بعثا مولویّا، و أنّه حیث تعلّقت إرادته بإیجاد عبده الاشتراء، ترشّحت منها له إرادة أخری بدخول السّوق، بعد الالتفات إلیه و أنّه یکون مقدّمة له،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 هست، نمی‌توان استصحاب عدم وجوب مقدّمه را اخذ و قول به ملازمه را نفی نمود و لازم است که عبارت مذکور را به این نحو،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ملازمه، دائره ملازمه را توسعه داد،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در تمام مراتب</w:t>
      </w:r>
      <w:r>
        <w:rPr>
          <w:rStyle w:val="FootnoteAnchor"/>
          <w:rtl w:val="true"/>
        </w:rPr>
        <w:footnoteReference w:id="543"/>
      </w:r>
      <w:r>
        <w:rPr>
          <w:rFonts w:ascii="IRNazanin" w:hAnsi="IRNazanin" w:eastAsia="IRNazanin"/>
          <w:color w:val="111111"/>
          <w:sz w:val="28"/>
          <w:sz w:val="28"/>
          <w:szCs w:val="28"/>
          <w:rtl w:val="true"/>
          <w:lang w:bidi="fa-IR"/>
        </w:rPr>
        <w:t>، ملازمه ثابت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 واقعیین و هم بین فعلیین، ملازمه تحقّق دارد و در نتیجه او اصلا شک ندارد تا اینکه استصحاب عدم وجود مقدّمه را جاری نماید، استصحاب، مربوط به فرد شاک هست و او تردیدی ندارد که آیا وضو وجوب دارد یا نه تا اینکه استصحاب عدم وجوب وضو را جاری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بحث مقدّمه واجب، پایان پذیرفت فعلا باید به اصل بحث بپردازیم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فراوانی برای اثبات ملازمه، ذکر شده لکن تمام آن‌ها مورد مناقشه هست لذا ایشان ابتداء دلیل خود را بر اثبات ملازمه، بیان نموده و سپس مهم‌ترین دلیل قائلین به ملازمه را ذکر کرده و مورد اشکال قرار داده‌اند</w:t>
      </w:r>
      <w:r>
        <w:rPr>
          <w:rFonts w:eastAsia="IRNazanin" w:cs="IRNazanin"/>
          <w:color w:val="111111"/>
          <w:sz w:val="28"/>
          <w:szCs w:val="28"/>
          <w:rtl w:val="true"/>
          <w:lang w:bidi="fa-IR"/>
        </w:rPr>
        <w:t>.</w:t>
      </w:r>
      <w:bookmarkStart w:id="369" w:name="pg12364_145048"/>
    </w:p>
    <w:p>
      <w:pPr>
        <w:pStyle w:val="Heading4"/>
        <w:numPr>
          <w:ilvl w:val="3"/>
          <w:numId w:val="1"/>
        </w:numPr>
        <w:rPr/>
      </w:pPr>
      <w:bookmarkStart w:id="370" w:name="__RefHeading___Toc8794211_417432637"/>
      <w:bookmarkStart w:id="371" w:name="_Toc140"/>
      <w:bookmarkEnd w:id="369"/>
      <w:bookmarkEnd w:id="370"/>
      <w:r>
        <w:rPr>
          <w:rtl w:val="true"/>
        </w:rPr>
        <w:t>ادلّه مصنّف بر اثبات ملازمه</w:t>
      </w:r>
      <w:r>
        <w:rPr>
          <w:rtl w:val="true"/>
        </w:rPr>
        <w:t>:</w:t>
      </w:r>
      <w:bookmarkEnd w:id="371"/>
    </w:p>
    <w:p>
      <w:pPr>
        <w:pStyle w:val="Heading5"/>
        <w:numPr>
          <w:ilvl w:val="4"/>
          <w:numId w:val="1"/>
        </w:numPr>
        <w:rPr/>
      </w:pPr>
      <w:bookmarkStart w:id="372" w:name="__RefHeading___Toc8794213_417432637"/>
      <w:bookmarkStart w:id="373" w:name="_Toc141"/>
      <w:bookmarkEnd w:id="372"/>
      <w:r>
        <w:rPr>
          <w:rtl w:val="true"/>
        </w:rPr>
        <w:t>الف</w:t>
      </w:r>
      <w:r>
        <w:rPr>
          <w:rtl w:val="true"/>
        </w:rPr>
        <w:t>: «</w:t>
      </w:r>
      <w:r>
        <w:rPr>
          <w:rtl w:val="true"/>
        </w:rPr>
        <w:t>مراجعه به وجدان</w:t>
      </w:r>
      <w:r>
        <w:rPr>
          <w:rtl w:val="true"/>
        </w:rPr>
        <w:t>»</w:t>
      </w:r>
      <w:bookmarkEnd w:id="373"/>
    </w:p>
    <w:p>
      <w:pPr>
        <w:pStyle w:val="BookText"/>
        <w:rPr/>
      </w:pPr>
      <w:r>
        <w:rPr>
          <w:rFonts w:ascii="IRNazanin" w:hAnsi="IRNazanin" w:eastAsia="IRNazanin"/>
          <w:color w:val="111111"/>
          <w:sz w:val="28"/>
          <w:sz w:val="28"/>
          <w:szCs w:val="28"/>
          <w:rtl w:val="true"/>
          <w:lang w:bidi="fa-IR"/>
        </w:rPr>
        <w:t>مهم‌ترین دلیل در باب ملازمه، مسأله مراجعه به وجدان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وجدان خود، مراجعه کند، متوجّه می‌شود که اگر اراده مولا فرضا به ذی‌المقدّمه‌ای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و توجّه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دو</w:t>
      </w:r>
      <w:r>
        <w:rPr>
          <w:rStyle w:val="FootnoteAnchor"/>
          <w:rtl w:val="true"/>
        </w:rPr>
        <w:footnoteReference w:id="544"/>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 بلا اشکال از اراده‌ای که به ذی المقدّمه، متوجّه شده، اراده‌ای هم نسبت به مقدّمه و نصب سلّم، مترشح می‌شود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شما به مثال‌های عرفی، دقّت کنید، متوجّه می‌شوید که گاهی مولا ذی المقدّمه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متعلّق امر، قرار می‌دهد مثلا گاهی انسان به فرزندش دستور می‌دهد که نردبان را بیاور و بالای بام خانه برو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 و مشهور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مثال مذکور، دو امر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اشترا و امر به دخول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دو در یک ردیف و هر دو مولوی می‌باشند و چنین نیست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امر ارشادی باشد و مولا بخواهد عبدش را متوجّه نماید که دخول سوق، مقدّمه اشتراء لحم هست بلکه دخول سوق هم مأمور به می‌باشد منتها تفاوتی هم بین آن دو امر مولوی،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نفسی امّا امر متعلّق به دخول سوق، یک امر مولوی غیری هست یعنی دخول سوق به خاطر اشتراء لحم، مطلوب مولا هست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وجدان خود مراجعه کند و آن را حاکم و شاهد، قرار دهد، مشخّص می‌شود که حق با قائلین به ملازمه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اراده مولا متعلّق به</w:t>
      </w:r>
      <w:bookmarkStart w:id="374" w:name="pg12364_145049"/>
    </w:p>
    <w:p>
      <w:pPr>
        <w:pStyle w:val="BookText"/>
        <w:rPr/>
      </w:pPr>
      <w:bookmarkEnd w:id="374"/>
      <w:r>
        <w:rPr>
          <w:rFonts w:ascii="IRNazanin" w:hAnsi="IRNazanin" w:eastAsia="IRNazanin"/>
          <w:color w:val="111111"/>
          <w:sz w:val="28"/>
          <w:sz w:val="28"/>
          <w:szCs w:val="28"/>
          <w:rtl w:val="true"/>
          <w:lang w:bidi="fa-IR"/>
        </w:rPr>
        <w:t xml:space="preserve">و یؤیّد الوجدان، بل یکون من أوضح البرهان، وجود الأوامر الغیریّة فی الشّرعیّات و العرفیّات؛ لوضوح أنّه لا یکاد یتعلّق بمقدّمة أمر غیریّ، إلا إذا کان فیها مناطه، و إذا کان فیها کان فی مثلها، فیصحّ تعلّقه به أیضا، لتحقّق ملاکه و مناطه، و التّفصیل بین السّبب و غیره و الشّرط الشّرعی و غیره سیأتی بطلانه، و أنّه لا تفاوت فی باب الملازمة بین مقدّمة و مقدّمة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المقدّمه شده، یک اراده ترشّحی و غیری هم به مقدّمه تعلّق گرفته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متذکّر می‌شویم که قائلین به ملازمه، ملازمه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اصلا نزاع در باب مقدّمه واجب، نزاع در یک امر عقلی هست لکن طرفین ملازمه، شرعی می‌باشد یعنی قائلین به ملازمه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وجوب متعلّق به ذی المقدّمه، شرعی هست، وجوب متعلّق به مقدّمه هم شرعی می‌باشد منتها عقل، بین آن دو امر شرعی، ملازمه را درک می‌کند</w:t>
      </w:r>
      <w:r>
        <w:rPr>
          <w:rFonts w:eastAsia="IRNazanin" w:cs="IRNazanin"/>
          <w:color w:val="111111"/>
          <w:sz w:val="28"/>
          <w:szCs w:val="28"/>
          <w:rtl w:val="true"/>
          <w:lang w:bidi="fa-IR"/>
        </w:rPr>
        <w:t>.</w:t>
      </w:r>
    </w:p>
    <w:p>
      <w:pPr>
        <w:pStyle w:val="Heading5"/>
        <w:numPr>
          <w:ilvl w:val="4"/>
          <w:numId w:val="1"/>
        </w:numPr>
        <w:rPr/>
      </w:pPr>
      <w:bookmarkStart w:id="375" w:name="__RefHeading___Toc8794215_417432637"/>
      <w:bookmarkStart w:id="376" w:name="_Toc142"/>
      <w:bookmarkEnd w:id="375"/>
      <w:r>
        <w:rPr>
          <w:rtl w:val="true"/>
        </w:rPr>
        <w:t>ب</w:t>
      </w:r>
      <w:r>
        <w:rPr>
          <w:rtl w:val="true"/>
        </w:rPr>
        <w:t xml:space="preserve">: </w:t>
      </w:r>
      <w:r>
        <w:rPr>
          <w:rtl w:val="true"/>
        </w:rPr>
        <w:t>وجود اوامر غیریّه در شرعیّات و عرفیّات</w:t>
      </w:r>
      <w:bookmarkEnd w:id="376"/>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اوامر غیریّه در شرعیّات و عرفیّات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بلکه دلیل دوّم مصنّف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مقدّمات در شرعیّات و همچنین در عرفیّات، مورد تعلّق امر مولوی، قرار گرفته درحالی‌که آن مقدّمات، نسبت به سائر مقدمات، خصوصیّتی ندارد لذا کشف می‌کنیم که تمام مقدمات، مورد تعلّق امر غیری، قرار گرفته‌اند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شرعی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بدیهی است که وضو، متعلّق امر قرار گرفته لکن امر مربوط به آن، غیری می‌باشد نه نفسی، زیرا برای تمکّن از اتیان صلات صحیح، امر، متوجّه آن شده و</w:t>
      </w:r>
    </w:p>
    <w:p>
      <w:pPr>
        <w:pStyle w:val="BookText"/>
        <w:rPr/>
      </w:pPr>
      <w:r>
        <w:rPr>
          <w:rFonts w:ascii="IRNazanin" w:hAnsi="IRNazanin" w:eastAsia="IRNazanin"/>
          <w:color w:val="111111"/>
          <w:sz w:val="28"/>
          <w:sz w:val="28"/>
          <w:szCs w:val="28"/>
          <w:rtl w:val="true"/>
          <w:lang w:bidi="fa-IR"/>
        </w:rPr>
        <w:t>همچنین امر مذکور، مولوی هست نه ارشادی زیرا وجهی برای حمل بر ارشاد وجود ندارد</w:t>
      </w:r>
      <w:r>
        <w:rPr>
          <w:rStyle w:val="FootnoteAnchor"/>
          <w:rtl w:val="true"/>
        </w:rPr>
        <w:footnoteReference w:id="548"/>
      </w:r>
      <w:r>
        <w:rPr>
          <w:rFonts w:ascii="Amiri" w:hAnsi="Amiri" w:eastAsia="Amiri" w:cs="Amiri"/>
          <w:color w:val="111111"/>
          <w:sz w:val="28"/>
          <w:sz w:val="28"/>
          <w:szCs w:val="28"/>
          <w:rtl w:val="true"/>
          <w:lang w:bidi="ar-SA"/>
        </w:rPr>
        <w:t>بلکه آیه شریفه در مقام ایجاب غسل و مسح، می‌باشد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وُجُوهَکُمْ وَ أَیْدِیَکُمْ إِلَی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امر متعلّق به وضو،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مولوی 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وضو، امر مولوی غیری متوجّه شده و آیا وضو با سائر مقدمات تفاوتی دارد و مقدّمیّت آن به نحو خاصّی هست؟</w:t>
      </w:r>
    </w:p>
    <w:p>
      <w:pPr>
        <w:pStyle w:val="BookText"/>
        <w:rPr/>
      </w:pPr>
      <w:r>
        <w:rPr>
          <w:rFonts w:ascii="IRNazanin" w:hAnsi="IRNazanin" w:eastAsia="IRNazanin"/>
          <w:color w:val="111111"/>
          <w:sz w:val="28"/>
          <w:sz w:val="28"/>
          <w:szCs w:val="28"/>
          <w:rtl w:val="true"/>
          <w:lang w:bidi="fa-IR"/>
        </w:rPr>
        <w:t>خیر، ملاک آن امر غیری، عبارت از مقدّمیّت وضو هست، چون وضو برای نماز، مقدّمیّت دارد، متعلّق امر، واقع شده و امر غیری به آن تعلّق گرفته بنابراین، وقتی ملاک تعلّق امر غیری، نسبت به وضو، مسأله مقدّمیّت وضو برای نماز شد، می‌گوئیم ملاک مذکور در تمام مقدّمات جریان دارد و نتیجه‌اش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تعلّق امر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نسبت به یک مقدّمه، کشف می‌کنیم که تمام مقدّمات، دارای امر غیری مولوی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دخول سوق، مولوی هست نه ارشادی زیرا نیازی به ارشاد نیست و ظاهر امر، این است که مولوی باشد نه ارشادی پس مولا در صدد ایجاب دخول سوق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سوق، نسبت به سائر مقدّمات، چه خصوصیّتی دارد که متعلّق امر واقع شده و آیا هنگامی که عبد برای اشتراء لحم از خانه خارج می‌شود فرضا نباید لباس بپوشد و سائر مقدّمات را فراهم کند؟</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سوق، موضوعیّتی ندارد، جز اینکه به خاطر مقدّمیّت، مأمور به واقع شده لذا می‌گوئیم اگر دخول سوق به خاطر مقدّمیّت، مأمور به واقع شد، تمام مقدّمات اشتراء لحم، واجد آن ملاک و متعلّق امر غیری هستند</w:t>
      </w:r>
      <w:r>
        <w:rPr>
          <w:rFonts w:eastAsia="IRNazanin" w:cs="IRNazanin"/>
          <w:color w:val="111111"/>
          <w:sz w:val="28"/>
          <w:szCs w:val="28"/>
          <w:rtl w:val="true"/>
          <w:lang w:bidi="fa-IR"/>
        </w:rPr>
        <w:t>.</w:t>
      </w:r>
      <w:bookmarkStart w:id="377" w:name="pg12364_145051"/>
    </w:p>
    <w:p>
      <w:pPr>
        <w:pStyle w:val="BookText"/>
        <w:rPr/>
      </w:pPr>
      <w:bookmarkEnd w:id="377"/>
      <w:r>
        <w:rPr>
          <w:rFonts w:ascii="IRNazanin" w:hAnsi="IRNazanin" w:eastAsia="IRNazanin"/>
          <w:color w:val="111111"/>
          <w:sz w:val="28"/>
          <w:sz w:val="28"/>
          <w:szCs w:val="28"/>
          <w:rtl w:val="true"/>
          <w:lang w:bidi="fa-IR"/>
        </w:rPr>
        <w:t>و لا بأس بذکر الاستدلال الذی هو کالاصل</w:t>
      </w:r>
      <w:r>
        <w:rPr>
          <w:rStyle w:val="FootnoteAnchor"/>
          <w:rtl w:val="true"/>
        </w:rPr>
        <w:footnoteReference w:id="549"/>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ذکره الأفاضل من الاستدلالات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ذکره أبو الحسن البصری، و هو أنّه لو لم یجب المقدّمة لجاز ترکها، و حینئذ فإن بقی الواجب علی وجوبه یلزم التّکلیف بما لا یطاق، و إلا خرج الواجب المطلق عن کونه واجبا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بیانات مذکور،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موالی عرفیّه هست و جمیع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شارع مقدّس می‌باشد و این مطلب فقط منطبق با قول به ملازمه هست زیرا آن‌ها تمام مقدّمات را مأمور به شرعی می‌دانند امّا منکرین ملازمه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معتقدند هیچ‌یک از مقدّمات، وجوب ندارد تنها یک لزوم و لابدیّت عقلیّه در باب مقدّمات،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اصولیّین مانند صاحب معالم و قوانین، تفصیلاتی در باب مقدّمه، ذکر کرده‌اند که بعضی بین سبب و غیر سبب و بعضی بین شرط شرعی و غیر شرط شرعی تفاوت‌هائی قائل شدند که هیچ‌یک از آن تفاصیل، صحیح نیست و همان دو دلیلی را که ما ذکر کردیم، نسبت به تمام مقدّمات، جریان دارد ضمنا به زودی اشاره‌ای به آن دو تفصیل هم خواهیم نمود</w:t>
      </w:r>
      <w:r>
        <w:rPr>
          <w:rFonts w:eastAsia="IRNazanin" w:cs="IRNazanin"/>
          <w:color w:val="111111"/>
          <w:sz w:val="28"/>
          <w:szCs w:val="28"/>
          <w:rtl w:val="true"/>
          <w:lang w:bidi="fa-IR"/>
        </w:rPr>
        <w:t>.</w:t>
      </w:r>
    </w:p>
    <w:p>
      <w:pPr>
        <w:pStyle w:val="Heading4"/>
        <w:numPr>
          <w:ilvl w:val="3"/>
          <w:numId w:val="1"/>
        </w:numPr>
        <w:rPr/>
      </w:pPr>
      <w:bookmarkStart w:id="378" w:name="__RefHeading___Toc8794217_417432637"/>
      <w:bookmarkStart w:id="379" w:name="_Toc143"/>
      <w:bookmarkEnd w:id="378"/>
      <w:r>
        <w:rPr>
          <w:rtl w:val="true"/>
        </w:rPr>
        <w:t>دلیل ابو الحسن بصری بر ملازمه</w:t>
      </w:r>
      <w:bookmarkEnd w:id="37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بحث ما خالی از ادلّه سائر قائلین به ملازمه نباشد به ذکر دلیلی</w:t>
      </w:r>
    </w:p>
    <w:p>
      <w:pPr>
        <w:pStyle w:val="BookText"/>
        <w:rPr/>
      </w:pPr>
      <w:r>
        <w:rPr>
          <w:rFonts w:ascii="IRNazanin" w:hAnsi="IRNazanin" w:eastAsia="IRNazanin"/>
          <w:color w:val="111111"/>
          <w:sz w:val="28"/>
          <w:sz w:val="28"/>
          <w:szCs w:val="28"/>
          <w:rtl w:val="true"/>
          <w:lang w:bidi="fa-IR"/>
        </w:rPr>
        <w:t>می‌پردازیم که به منزله اصل و ریشه سائر ادلّه هم هست و آن دلیل، مربوط به ابو الحسن بصری</w:t>
      </w:r>
      <w:r>
        <w:rPr>
          <w:rStyle w:val="FootnoteAnchor"/>
          <w:rtl w:val="true"/>
        </w:rPr>
        <w:footnoteReference w:id="550"/>
      </w:r>
      <w:r>
        <w:rPr>
          <w:rFonts w:ascii="IRNazanin" w:hAnsi="IRNazanin" w:eastAsia="IRNazanin"/>
          <w:color w:val="111111"/>
          <w:sz w:val="28"/>
          <w:sz w:val="28"/>
          <w:szCs w:val="28"/>
          <w:rtl w:val="true"/>
          <w:lang w:bidi="fa-IR"/>
        </w:rPr>
        <w:t>می‌باشد که ایشان چنین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است زیرا اگر مقدّمه واجب، وجوب نداشته باشد، ترک آن جائز است و هنگامی که ترک آن جائز شد</w:t>
      </w:r>
      <w:r>
        <w:rPr>
          <w:rStyle w:val="FootnoteAnchor"/>
          <w:rtl w:val="true"/>
        </w:rPr>
        <w:footnoteReference w:id="551"/>
      </w:r>
      <w:r>
        <w:rPr>
          <w:rFonts w:ascii="IRNazanin" w:hAnsi="IRNazanin" w:eastAsia="IRNazanin"/>
          <w:color w:val="111111"/>
          <w:sz w:val="28"/>
          <w:sz w:val="28"/>
          <w:szCs w:val="28"/>
          <w:rtl w:val="true"/>
          <w:lang w:bidi="fa-IR"/>
        </w:rPr>
        <w:t>، مسئله، دارای دو صورت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ترک مقدّمه، وجوب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باقی هست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مکلّف به احتمال اینکه فرضا شارع، نصب سلّم را واجب ننموده، آن را ترک کرد، وجوب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هست یا نه؟</w:t>
      </w:r>
    </w:p>
    <w:p>
      <w:pPr>
        <w:pStyle w:val="BookText"/>
        <w:rPr/>
      </w:pPr>
      <w:r>
        <w:rPr>
          <w:rFonts w:ascii="IRNazanin" w:hAnsi="IRNazanin" w:eastAsia="IRNazanin"/>
          <w:color w:val="111111"/>
          <w:sz w:val="28"/>
          <w:sz w:val="28"/>
          <w:szCs w:val="28"/>
          <w:rtl w:val="true"/>
          <w:lang w:bidi="fa-IR"/>
        </w:rPr>
        <w:t xml:space="preserve">اگر بگوئید وجوب آن، باقی هست، مستلزم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صورت ترک نصب سلّم، مکلّف قدرت بر کون علی السّطح ندارد چون او سلّم را نصب ننموده و مستند ترکش هم عدم وجوب شرعی نصب سلّم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بگوئید وجوب ذی المقدّمه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نیست، نتیجه‌اش این می‌شود که آن واجب مطلق از واجب مطلق بودن، خارج شود و مشروط به اختیار مکلّف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سلّم را نصب نمود، ذی المقدّمه واجب است امّا اگر او مقدّمه را ترک کرد اصلا ذی المقدّمه هم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وجوب ذی المقدّمه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وجوبی هست که تابع اراده مکلّف و انجام مقدّمه باشد یا اینکه واجب مطلق است و ارتباطی به اراده مکلّف ندارد؟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بر اطلاق خود، باقی هست خواه</w:t>
      </w:r>
    </w:p>
    <w:p>
      <w:pPr>
        <w:pStyle w:val="BookText"/>
        <w:rPr/>
      </w:pPr>
      <w:r>
        <w:rPr>
          <w:rFonts w:ascii="IRNazanin" w:hAnsi="IRNazanin" w:eastAsia="IRNazanin"/>
          <w:color w:val="111111"/>
          <w:sz w:val="28"/>
          <w:sz w:val="28"/>
          <w:szCs w:val="28"/>
          <w:rtl w:val="true"/>
          <w:lang w:bidi="fa-IR"/>
        </w:rPr>
        <w:t xml:space="preserve">و فیه بعد إصلاحه بإرادة عدم المنع الشّرعی من التّالی فی الشّرطیّة الاولی، لا الإباحة الشّرعیّة، و إلا کانت الملازمة واضحة البطلان، و إرادة التّرک عمّا أضیف إلیه الظرف، لا نفس الجواز، و إلا فمجرّد الجواز بدون التّرک، لا یکاد یتوهّم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القضیّة الشّرطیّة الثّانیّة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مکلّف، نصب سلّم نماید یا آن را ترک کند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مکلّف، تحصیل طهارت و وضو نماید یا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واجب نباشد، ترک آن جائز است و هنگامی که ترک آن جائز شد، اگر ذی المقدّمه بر وجوب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باقی نباشد، لازمه‌اش این است که واجب مطلق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باید واجب مطلق بر وجوب خود، باقی باشد و آن دو تالی فاسد از عدم وجوب مقدّمه، ناشی می‌شود امّا چنانچه مقدّمه، واجب باشد، مستلزم هیچ‌گونه تالی فاسدی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مذکور، تقریبا بهترین دلیل قائلین به ملازمه هست لکن باید ببینیم آن دلیل، خالی از ایراد هست یا 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ابتداء ظاهر دلیل مذکور را اصلاح نموده سپس اشکال خود را نسبت به آن بیان کرده‌اند لذا ما هم ابتدا اصلاحات ایشان را بیان و سپس اصل ایراد مصنّف را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شرطیّه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تجب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جواز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قضیّه، کذب هست زیرا هر چیزی که واجب نباشد، حکمش اباحه نیست بلکه شاید مکروه یا مستحب باشد بنابراین اگر مقصود از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ملازمه بین مقدّم و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لذا باید قضیّه شرطیّه اوّل را اصلاح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منع شرعی ندارد یعنی اگر مقدّمه، واجب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چیزی که وجوب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منع شرعی ندارد زیرا منع شرعی در مورد آن چیزی ثابت است که فعلش واجب باشد و ترکش ممنوعیّت شرعیّه داشته باشد پس هر چیزی که وجوب نداشت، ترکش نمی‌تواند ممنوعیّت شرعیّه داشته باشد بنابراین، اصلاح اوّل ما نسبت به دلیل ابو الحسن بصری،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الترک ممنوعا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قضیّه شرطیّه دوّم،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بقی الواجب علی وجوبه یلزم التّکلیف بما لا یطاق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هست و اضافه شده لذا باید ببینیم مضاف الیه آن چیست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اذ جاز ترک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اینکه منظور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اذ ترک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بدیهی است که آن دو معنا با یکدیگر متفاوت هستند زیرا ممکن است ترک مقدّمه، جائز باشد امّا مکلّف، خارجا آن را انجام دهد و آیا هر چیزی که ترکش جائز است، انسان، آن را انجام نمی‌دهد؟</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اذ جاز ترک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تالی فاسد نیست، ممکن است ترک مقدّمه، جائز باشد امّا درعین‌حال، مکلّف، مقدّمه را اتیان کند و اگر آن را اتیان نمود،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لذا باید اصلاحی هم 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 را چنین معنا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 اذ ترک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مقدّمه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استناد اینکه ترک مقدّمه، جائز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 اصلاح در آن دلیل به عمل آوردند امّا درعین‌حال، دلیل مذکور به خاطر وجود نقاط ضعف، ناتمام است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Style w:val="FootnoteAnchor"/>
          <w:rtl w:val="true"/>
        </w:rPr>
        <w:footnoteReference w:id="552"/>
      </w:r>
      <w:r>
        <w:rPr>
          <w:rFonts w:ascii="IRNazanin" w:hAnsi="IRNazanin" w:eastAsia="IRNazanin"/>
          <w:color w:val="111111"/>
          <w:sz w:val="28"/>
          <w:sz w:val="28"/>
          <w:szCs w:val="28"/>
          <w:rtl w:val="true"/>
          <w:lang w:bidi="fa-IR"/>
        </w:rPr>
        <w:t>لا یخفی؛ فانّ التّرک بمجرّد عدم المنع شرعا لا یوجب صدق إحدی الشّرطیتین، و لا یلزم أحد المحذورین، فإنّه و إن لم یبق له وجوب معه، إلا أنه کان ذلک بالعصیان، لکونه متمکنا من الإطاعة و الإتیان، و قد اختار ترکه بترک مقدّمته بسوء اختیاره، مع حکم العقل بلزوم إتیانها، إرشادا</w:t>
      </w:r>
      <w:r>
        <w:rPr>
          <w:rStyle w:val="FootnoteAnchor"/>
          <w:rtl w:val="true"/>
        </w:rPr>
        <w:footnoteReference w:id="553"/>
      </w:r>
      <w:r>
        <w:rPr>
          <w:rFonts w:ascii="IRNazanin" w:hAnsi="IRNazanin" w:eastAsia="IRNazanin"/>
          <w:color w:val="111111"/>
          <w:sz w:val="28"/>
          <w:sz w:val="28"/>
          <w:szCs w:val="28"/>
          <w:rtl w:val="true"/>
          <w:lang w:bidi="fa-IR"/>
        </w:rPr>
        <w:t xml:space="preserve">إلی ما فی ترکها من العصیان المستتبع للعقاب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مصنّف رحمه اللّه نسبت به دلیل ابو الحسن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معنای جمله شرطیّه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تجب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بیان کنید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اگر شرعا مقدّمه، واجب نباشد، ترکش جائز هست، آیا 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جائز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جائز می‌باشد؟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اگر وضو و نصب سلّم، وجوب شرعی نداشته باشد، لازمه‌اش این است که ترک آن‌ها جائز است، آیا مقصود، این است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آن جائز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 جواز دارد؟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به‌معنای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لجاز ترکها ای لکان ترکها غیر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سؤال ما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ترکها غیر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فقط شرعا، غیر ممنوع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ممنوع می‌باشد؟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تجب المقدّمة شرعا، لکان ترکها غیر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آن را قبول داریم، واقعا همین‌طور است که اگر چیزی وجوب شرعی نداشته باشد،</w:t>
      </w:r>
    </w:p>
    <w:p>
      <w:pPr>
        <w:pStyle w:val="BookText"/>
        <w:rPr/>
      </w:pPr>
      <w:r>
        <w:rPr>
          <w:rFonts w:ascii="IRNazanin" w:hAnsi="IRNazanin" w:eastAsia="IRNazanin"/>
          <w:color w:val="111111"/>
          <w:sz w:val="28"/>
          <w:sz w:val="28"/>
          <w:szCs w:val="28"/>
          <w:rtl w:val="true"/>
          <w:lang w:bidi="fa-IR"/>
        </w:rPr>
        <w:t xml:space="preserve">ترک آن،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لکن شما بعد از آن، دو</w:t>
      </w:r>
      <w:r>
        <w:rPr>
          <w:rStyle w:val="FootnoteAnchor"/>
          <w:rtl w:val="true"/>
        </w:rPr>
        <w:footnoteReference w:id="554"/>
      </w:r>
      <w:r>
        <w:rPr>
          <w:rFonts w:ascii="IRNazanin" w:hAnsi="IRNazanin" w:eastAsia="IRNazanin"/>
          <w:color w:val="111111"/>
          <w:sz w:val="28"/>
          <w:sz w:val="28"/>
          <w:szCs w:val="28"/>
          <w:rtl w:val="true"/>
          <w:lang w:bidi="fa-IR"/>
        </w:rPr>
        <w:t>تالی فاسد، بیان کرده و گفتید یکی از آن دو 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ما هیچ‌گونه تالی فاسدی، لازم نمی‌آید زیرا ما قائل می‌شویم که مقدّمه، وجوب شرعی ندارد و همچنین می‌گوئیم، ترک آن، منع شرعی ندارد و چنانچه نخواهید تحصیل وضو نمائید، شرعا منعی ندارد، امّا درعین‌حال اگر تحصیل وضو ننمودید و مقدّمه را ترک کردید، ذی المقدّمه از وجوب خود، ساقط می‌شود امّا علّت سقوط وجوب آن، تحقّق عصیان هست زیرا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سوء اختیار خود، ذی المقدّمه را ترک کردید، اگر شما نصب سلّم ننمائید،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ساقط می‌شود امّا علّت سقوط، مسأله موافقت با امر یا انتفاء موضوع تکلیف نیست بلکه علّت آن، تحقق عصیان، نسبت به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اشکال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مولا، ترک وضو و ترک نصب سلّم را شرعا ممنوع نکرد، پاسخ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شارع مقدّس، نسبت به ممنوعیّت ترک، حکمی بیان کند بلکه در باب اطاعت و عصیان، حاکم، عقل می‌باشد و عقل، انسان را راهنمائی می‌کند که برای قدرت بر انجام ذی المقدّمه، مقدّمه را اتیان کنید و لزومی ندارد که شارع مقدّس، نسبت به مقدّمه، وجودا یا عدما حکمی داشته باشد و فرضا اگر از او سؤال کنیم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نسبت به ترک نصب سلّم، حکمی مطرح است، پاسخ می‌دهد که ممنوعیّت شرعی، نسبت به آن، وجود ندارد امّا باب اطاعت، مسدود نیست و عقل، حکم می‌کند که باید مقدّمه را خارجا اتیان کنید و لابدیّت مقدّمه، از نظر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منکرین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المراد من الجواز جواز التّرک شرعا و عقلا، یلزم أحد المحذورین، إلا أنّ الملازمة علی هذا فی الشّرطیّة الاولی ممنوعة، بداهة أنّه لو لم یجب شرعا لا یلزم أن یکون جائزا شرعا و عقلا؛ لإمکان أن لا یکون محکوما بحکم شرعا، و إن کان واجبا عقلا إرشادا، و هذا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مقصود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تجب المقدّمة شرعا، لجاز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شرعا واجب نباشد، ترک آن هیچ‌گونه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عقلا و لا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مذکور، یکی از آن دو تالی فاسد، تحقّق پیدا می‌کند لکن ما مقدّمه و شرطیه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اگر مقدّمه، شرعا واجب نباشد، لازمه‌اش این است که ترک آن شرعا و عقلا جائز باشد؟</w:t>
      </w:r>
    </w:p>
    <w:p>
      <w:pPr>
        <w:pStyle w:val="BookText"/>
        <w:rPr/>
      </w:pPr>
      <w:r>
        <w:rPr>
          <w:rFonts w:ascii="IRNazanin" w:hAnsi="IRNazanin" w:eastAsia="IRNazanin"/>
          <w:color w:val="111111"/>
          <w:sz w:val="28"/>
          <w:sz w:val="28"/>
          <w:szCs w:val="28"/>
          <w:rtl w:val="true"/>
          <w:lang w:bidi="fa-IR"/>
        </w:rPr>
        <w:t>آیا اگر مقدّمه، شرعا واجب نباشد باید ترک آن، نه از نظر شارع و نه از نظر عقل، ممنوعیّت نداشته باشد؟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انکار ملازمه و فعلا در مقابل شما استدلال می‌کنیم، معتقدیم که مقدّمه، شرعا واجب نیست امّا درعین‌حال، ترک آن، ممنوعیّت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ملازمه‌ای را که شما بین شرط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کردید</w:t>
      </w:r>
      <w:r>
        <w:rPr>
          <w:rStyle w:val="FootnoteAnchor"/>
          <w:rtl w:val="true"/>
        </w:rPr>
        <w:footnoteReference w:id="555"/>
      </w:r>
      <w:r>
        <w:rPr>
          <w:rFonts w:ascii="IRNazanin" w:hAnsi="IRNazanin" w:eastAsia="IRNazanin"/>
          <w:color w:val="111111"/>
          <w:sz w:val="28"/>
          <w:sz w:val="28"/>
          <w:szCs w:val="28"/>
          <w:rtl w:val="true"/>
          <w:lang w:bidi="fa-IR"/>
        </w:rPr>
        <w:t>، صحیح نیست بلکه لازمه عدم وجوب شرعی مقدّمه، این است که ترک آن، منع شرعی نداشته باشد نه اینکه ممنوعیّت عقلی هم مطرح نباشد بلکه عقل، حکم به لزوم اتیان آن می‌کند زیرا اگر مقدّمه، ترک شود، ذی المقدّمه هم ترک می‌شود و در نتیجه، عصیان و استحقاق عقاب، تحقّق پیدا می‌کند</w:t>
      </w:r>
      <w:r>
        <w:rPr>
          <w:rFonts w:eastAsia="IRNazanin" w:cs="IRNazanin"/>
          <w:color w:val="111111"/>
          <w:sz w:val="28"/>
          <w:szCs w:val="28"/>
          <w:rtl w:val="true"/>
          <w:lang w:bidi="fa-IR"/>
        </w:rPr>
        <w:t>.</w:t>
      </w:r>
      <w:bookmarkStart w:id="380" w:name="pg12364_145058"/>
    </w:p>
    <w:p>
      <w:pPr>
        <w:pStyle w:val="BookText"/>
        <w:rPr/>
      </w:pPr>
      <w:bookmarkEnd w:id="380"/>
      <w:r>
        <w:rPr>
          <w:rFonts w:ascii="IRNazanin" w:hAnsi="IRNazanin" w:eastAsia="IRNazanin"/>
          <w:color w:val="111111"/>
          <w:sz w:val="28"/>
          <w:sz w:val="28"/>
          <w:szCs w:val="28"/>
          <w:rtl w:val="true"/>
          <w:lang w:bidi="fa-IR"/>
        </w:rPr>
        <w:t>و اما التّفصیل بین السّبب و غیره</w:t>
      </w:r>
      <w:r>
        <w:rPr>
          <w:rStyle w:val="FootnoteAnchor"/>
          <w:rtl w:val="true"/>
        </w:rPr>
        <w:footnoteReference w:id="556"/>
      </w:r>
      <w:r>
        <w:rPr>
          <w:rFonts w:ascii="Amiri" w:hAnsi="Amiri" w:eastAsia="Amiri" w:cs="Amiri"/>
          <w:color w:val="111111"/>
          <w:sz w:val="28"/>
          <w:sz w:val="28"/>
          <w:szCs w:val="28"/>
          <w:rtl w:val="true"/>
          <w:lang w:bidi="ar-SA"/>
        </w:rPr>
        <w:t>، فقد استدلّ علی وجوب السّبب، بأنّ</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نتیجة هذین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صرف الامر المتعلّق بالمسبّب فی ظاهر الخطاب الی السبب لامتناع الاخذ بظاهره و هو تعلّق التکلیف بغیر المقدور فان هذا قرینة عقلیة علی صرف هذا الظاهر، کالقرینة اللفظیة الحافّة بالکلام الصارفة للظهور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امر الشارع بالتزویج او بتحصیل الطهارة الحدثیة و نحو ذلک فلا محیص عن صرفه الی الاسباب المحصّلة للزواج کالعقد و للطهارة کغسل البدن او غسل الوجه و الیدین و مسح مقدم الرأس و الرّجلین، لعدم القدرة علی الزواج و الطهارة بل المقدور اسبابهما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التّکلیف لا یکاد یتعلّق إلا بالمقدور، و المقدور لا یکون إلا هو السّبب، و إنّما المسبّب من آثاره المترتّبة علیه قهرا، و لا یکون من أفعال المکلّف و حرکاته أو سکناته، فلا بد من صرف الأمر المتوجّه إلیه عنه إلی سببه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81" w:name="__RefHeading___Toc8794219_417432637"/>
      <w:bookmarkStart w:id="382" w:name="_Toc144"/>
      <w:bookmarkEnd w:id="381"/>
      <w:r>
        <w:rPr>
          <w:rtl w:val="true"/>
        </w:rPr>
        <w:t>بعضی از تفاصیل در وجوب مقدّمه</w:t>
      </w:r>
      <w:bookmarkEnd w:id="382"/>
    </w:p>
    <w:p>
      <w:pPr>
        <w:pStyle w:val="Heading5"/>
        <w:numPr>
          <w:ilvl w:val="4"/>
          <w:numId w:val="1"/>
        </w:numPr>
        <w:rPr/>
      </w:pPr>
      <w:bookmarkStart w:id="383" w:name="__RefHeading___Toc8794221_417432637"/>
      <w:bookmarkStart w:id="384" w:name="_Toc145"/>
      <w:bookmarkEnd w:id="383"/>
      <w:r>
        <w:rPr>
          <w:rtl w:val="true"/>
        </w:rPr>
        <w:t xml:space="preserve">تفصیل بین </w:t>
      </w:r>
      <w:r>
        <w:rPr>
          <w:rtl w:val="true"/>
        </w:rPr>
        <w:t>«</w:t>
      </w:r>
      <w:r>
        <w:rPr>
          <w:rtl w:val="true"/>
        </w:rPr>
        <w:t>سبب و مسبّب</w:t>
      </w:r>
      <w:r>
        <w:rPr>
          <w:rtl w:val="true"/>
        </w:rPr>
        <w:t xml:space="preserve">» </w:t>
      </w:r>
      <w:r>
        <w:rPr>
          <w:rtl w:val="true"/>
        </w:rPr>
        <w:t>و سائر مقدّمات</w:t>
      </w:r>
      <w:bookmarkEnd w:id="3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مقدّمه، سببیّه باشد، یک حکم دارد امّا اگر غی رسببیّه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شرط، عدم المانع، معد و سائر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سببیّه، چه خصوصیّتی دارد که از سائر مقدّمات، ممتاز گشته؟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معنای سبب، این است که بعد از آن، مسبّب، تحقّق پیدا می‌کند و حقیقتش این است که در باب سبب و مسبّب، امر اصلا به مسبّب، تعلّق نمی‌گیرد و اگر ظاهرا شما ملاحظه می‌کنید که امر به مسبّب، تعلّق گرفته، باطنا، متعلّق به سبب شده زیرا در باب سبب و مسبّب، آنچه که مقدور مکلّف هست، عبارت از سبب می‌باشد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حطب در نار، مقدور مکلّف هست امّا 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w:t>
      </w:r>
    </w:p>
    <w:p>
      <w:pPr>
        <w:pStyle w:val="BookText"/>
        <w:rPr/>
      </w:pPr>
      <w:r>
        <w:rPr>
          <w:rFonts w:ascii="IRNazanin" w:hAnsi="IRNazanin" w:eastAsia="IRNazanin"/>
          <w:color w:val="111111"/>
          <w:sz w:val="28"/>
          <w:sz w:val="28"/>
          <w:szCs w:val="28"/>
          <w:rtl w:val="true"/>
          <w:lang w:bidi="fa-IR"/>
        </w:rPr>
        <w:t xml:space="preserve">و لا یخفی ما فیه، من أنّه لیس بدلیل علی التّفصیل، بل علی أنّ الأمر النّفسیّ إنّما یکون متعلّقا بالسّبب دون المسبّب، مع وضوح فساده، ضرورة أنّ المسبّب مقدور للمکلّف، و هو متمکّن عنه بواسطة السّبب، و لا یعتبر فی التّکلیف أزید من القدرة، کانت بلا واسطة أو معها،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اختیاری هست و مقدور مکلّف نیست لذا می‌گوئیم امری که متعلّق به مسبّب شده در حقیقت به سبب، تعلّق دارد امّا در سائر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شرط و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بر تفصیل مذکور،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شما را بپذیریم،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w:t>
      </w:r>
      <w:r>
        <w:rPr>
          <w:rStyle w:val="FootnoteAnchor"/>
          <w:rtl w:val="true"/>
        </w:rPr>
        <w:footnoteReference w:id="558"/>
      </w:r>
      <w:r>
        <w:rPr>
          <w:rFonts w:ascii="IRNazanin" w:hAnsi="IRNazanin" w:eastAsia="IRNazanin"/>
          <w:color w:val="111111"/>
          <w:sz w:val="28"/>
          <w:sz w:val="28"/>
          <w:szCs w:val="28"/>
          <w:rtl w:val="true"/>
          <w:lang w:bidi="fa-IR"/>
        </w:rPr>
        <w:t>، امر غیری ندارد و همان امر نفسی که متعلّق به مسبّب هست، متعلّق به سبب می‌شود،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صورتا امر، متعلّق به مسبّب هست امّا در باطن به سبب، تعلّق گرفته،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امر به سبب تعلّق گرفته؟ لا بد همان وجوب ذی المقدّمی، همان امر نفسی، متعلّق به سبب شده بنابراین، شما در بحث مقدّمه واجب، قائل به تفصیل نشدید زیرا تفصیل در بحث مذکور، تفصیل در وجوب غیری هست، 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مقدّمه، وجوب غیری دارد و فلان مقدّمه، فاقد وجوب غیری هست امّا لازمه بیان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را کنار گذاشتید و می‌گوئید آن امر نفسی متعلّق به مسبّب، حقیقتا تعلّق به مقدّمه سببیّه دارد پس مقدّمه سببیّه، وجوب نفسی و ذی المقدّمی دارد و این مطلب، مربوط به بحث مقدّمه واجب نیست زیرا در بحث مذکور، شما باید نسبت به وجوب غیری، قائل به تفصیل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شما را بپذیریم، نتیجه‌ای در بحث مقدّمه واجب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بیان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امر، متعلّق به مسبّب شود، بگوئیم مربوط به سبب هست؟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می‌گوئید مسبّب، مقدور مکلّف نیست، مقصودتان از مقدوریت چیست؟</w:t>
      </w:r>
      <w:bookmarkStart w:id="385" w:name="pg12364_145060"/>
    </w:p>
    <w:p>
      <w:pPr>
        <w:pStyle w:val="BookText"/>
        <w:rPr/>
      </w:pPr>
      <w:bookmarkEnd w:id="385"/>
      <w:r>
        <w:rPr>
          <w:rFonts w:ascii="IRNazanin" w:hAnsi="IRNazanin" w:eastAsia="IRNazanin"/>
          <w:color w:val="111111"/>
          <w:sz w:val="28"/>
          <w:sz w:val="28"/>
          <w:szCs w:val="28"/>
          <w:rtl w:val="true"/>
          <w:lang w:bidi="fa-IR"/>
        </w:rPr>
        <w:t xml:space="preserve">و اما التّفصیل بین الشّرط الشّرعی و غیره، فقد استدلّ علی الوجوب فی الأوّل بأنّه لو لا وجوبه شرعا لما کان شرطا، حیث أنّه لیس ممّا لا بدّ منه عقلا أو عادة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مقصودتان این است که بدون واسطه، مقدور باشد، این مطلب مورد قبول ما نیست، آنچه که لازم می‌باشد،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مکلّف به، مقدور انسان باشد، خواه با واسطه، مقدور باشد یا بدون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مذکور، احراق، مقدور شما هست و لو اینکه مقدوریّت آن به مقدوریّت سبب است، همان مقدوریّت سبب، کافی هست که مسبّب را مقدور کند و در نتیجه، مسبّب که مقدور شد، امر به نفس آن،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امر متعلّق به مسبّب مقدور مع الواسطه را ما از مسبّب، حذف نمائیم و بگوئیم مربوط به سبب هست؟ لازم نیست، مقدوریّت بلا واسطه،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بیان شما فائده‌ای ندارد و ثانیا اصل کلام شما باطل هست پس تفصیل بین سبب و مسبّب که در کتاب معالم و قوانین، مفصّلا بحث شده، اثری ندارد</w:t>
      </w:r>
      <w:r>
        <w:rPr>
          <w:rFonts w:eastAsia="IRNazanin" w:cs="IRNazanin"/>
          <w:color w:val="111111"/>
          <w:sz w:val="28"/>
          <w:szCs w:val="28"/>
          <w:rtl w:val="true"/>
          <w:lang w:bidi="fa-IR"/>
        </w:rPr>
        <w:t>.</w:t>
      </w:r>
    </w:p>
    <w:p>
      <w:pPr>
        <w:pStyle w:val="Heading5"/>
        <w:numPr>
          <w:ilvl w:val="4"/>
          <w:numId w:val="1"/>
        </w:numPr>
        <w:rPr/>
      </w:pPr>
      <w:bookmarkStart w:id="386" w:name="__RefHeading___Toc8794223_417432637"/>
      <w:bookmarkStart w:id="387" w:name="_Toc146"/>
      <w:bookmarkEnd w:id="386"/>
      <w:r>
        <w:rPr>
          <w:rtl w:val="true"/>
        </w:rPr>
        <w:t>تفصیل بین شرط شرعی و غیر شرعی</w:t>
      </w:r>
      <w:bookmarkEnd w:id="3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شرائط مأمور به، شرعیّه باشد، وجوب غیری دارد امّا اگر آن شرائط، عقلی یا عادی باشد، فاقد وجوب غیری هست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شارع مقدّس، شرائط عقلی و عادی را برای ما ایجاب نماید زیرا خودمان نسبت به آن‌ها آگاهی داریم امّا شرائط شرعی را باید برای ما ایجاب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وضو را ایجاب ننماید، طریقی نداریم تا بدانیم وضو، نسبت به نماز، شرطیّت دارد در حقیقت اگر دلیل شرعی، وجوب وضو را بیان نکند، نمی‌توان برای وضو، انتزاع شرطیّت نمود امّا به خلاف شرائط عقلی و عادی که در آن‌ها نیازی به ایجاب شارع نیست پس علّت اینکه شرط شرعی، امتیاز پیدا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ما نمی‌تواند شرائط شرعیّه را درک نماید و عقل انسان، قادر نیست که ارتباط بین وضو و نماز</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عرفت من رجوع الشّرط الشّرعیّ إلی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یکاد یتعلّق الأمر الغیری إلا بما هو مقدّمة الواجب، فلو کانت مقدّمیّته متوقفة علی تعلّقه بها لدار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درک کند لذا باید شارع مقدّس، وضو را ایجاب نماید تا اینکه ما شرطیّت وضو، نسبت به نماز را استفاده و انتزاع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تفصیل مذکور،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مذکور، صحیح نیست، مصنّف، متذکّر چند نکته یا اشکال شده‌اند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باشد ابتدای بحث مقدّمه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مقدّمه به شرعی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برگشت به مقدّمات عقلیّه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شرعی به شرط عقلی برمی‌گردد و همچنین شرائط عادیّه هم یک قسمش که اصلا جنبه مقدّمیّت ندارد و قسم دیگرش که دارای جنبه مقدّمی هستند، رجوع به شرط عقلی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تقسیمی که ابتدای بحث مقدّمه واجب، ذکر کردیم، تمام مقدّمات را به مقدّمات عقلیّه برگشت دادیم</w:t>
      </w:r>
      <w:r>
        <w:rPr>
          <w:rStyle w:val="FootnoteAnchor"/>
          <w:rtl w:val="true"/>
        </w:rPr>
        <w:footnoteReference w:id="559"/>
      </w:r>
      <w:r>
        <w:rPr>
          <w:rFonts w:ascii="IRNazanin" w:hAnsi="IRNazanin" w:eastAsia="IRNazanin"/>
          <w:color w:val="111111"/>
          <w:sz w:val="28"/>
          <w:sz w:val="28"/>
          <w:szCs w:val="28"/>
          <w:rtl w:val="true"/>
          <w:lang w:bidi="fa-IR"/>
        </w:rPr>
        <w:t>بنابراین، تفصیل بین شرط شرعی و غیر شرعی، بی‌مورد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Style w:val="FootnoteAnchor"/>
          <w:rtl w:val="true"/>
        </w:rPr>
        <w:footnoteReference w:id="560"/>
      </w:r>
      <w:r>
        <w:rPr>
          <w:rFonts w:ascii="IRNazanin" w:hAnsi="IRNazanin" w:eastAsia="IRNazanin"/>
          <w:color w:val="111111"/>
          <w:sz w:val="28"/>
          <w:sz w:val="28"/>
          <w:szCs w:val="28"/>
          <w:rtl w:val="true"/>
          <w:lang w:bidi="fa-IR"/>
        </w:rPr>
        <w:t>اگر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واجب نباشد، مقدّمیّت و شرطیّت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معنای استدلال و عبارت مذکور چیست؟</w:t>
      </w:r>
    </w:p>
    <w:p>
      <w:pPr>
        <w:pStyle w:val="BookText"/>
        <w:rPr/>
      </w:pPr>
      <w:r>
        <w:rPr>
          <w:rFonts w:ascii="IRNazanin" w:hAnsi="IRNazanin" w:eastAsia="IRNazanin"/>
          <w:color w:val="111111"/>
          <w:sz w:val="28"/>
          <w:sz w:val="28"/>
          <w:szCs w:val="28"/>
          <w:rtl w:val="true"/>
          <w:lang w:bidi="fa-IR"/>
        </w:rPr>
        <w:t>معنای عبارت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شرطیّت وضو، متوقّف بر وجوب وضو هست یعنی شارع مقدّس، وضو را ایجاب نموده و به دنبال وجوب وضو، مسأله شرطیّت، حاصل می‌شود پس شرطیّت وضو، متوقّف بر وجوب غیری وضو هست درحالی‌که قضیّه برعکس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غیری وضو، متوقّف بر شرطیّت وضو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وضو، وجوب غیری و لزوم شرعی دارد؟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شرطیّتش وجوب غیری دارد، ملاک وجوب غیری، شرطیّت هست پس اگر</w:t>
      </w:r>
    </w:p>
    <w:p>
      <w:pPr>
        <w:pStyle w:val="BookText"/>
        <w:rPr/>
      </w:pPr>
      <w:r>
        <w:rPr>
          <w:rFonts w:ascii="Amiri" w:hAnsi="Amiri" w:eastAsia="Amiri" w:cs="Amiri"/>
          <w:color w:val="111111"/>
          <w:sz w:val="28"/>
          <w:sz w:val="28"/>
          <w:szCs w:val="28"/>
          <w:rtl w:val="true"/>
          <w:lang w:bidi="ar-SA"/>
        </w:rPr>
        <w:t>و الشرطیّة</w:t>
      </w:r>
      <w:r>
        <w:rPr>
          <w:rStyle w:val="FootnoteAnchor"/>
          <w:rtl w:val="true"/>
        </w:rPr>
        <w:footnoteReference w:id="561"/>
      </w:r>
      <w:r>
        <w:rPr>
          <w:rFonts w:ascii="IRNazanin" w:hAnsi="IRNazanin" w:eastAsia="IRNazanin"/>
          <w:color w:val="111111"/>
          <w:sz w:val="28"/>
          <w:sz w:val="28"/>
          <w:szCs w:val="28"/>
          <w:rtl w:val="true"/>
          <w:lang w:bidi="fa-IR"/>
        </w:rPr>
        <w:t>و إن کانت منتزعة عن التّکلیف، إلا أنّه</w:t>
      </w:r>
      <w:r>
        <w:rPr>
          <w:rStyle w:val="FootnoteAnchor"/>
          <w:rtl w:val="true"/>
        </w:rPr>
        <w:footnoteReference w:id="562"/>
      </w:r>
      <w:r>
        <w:rPr>
          <w:rFonts w:ascii="Amiri" w:hAnsi="Amiri" w:eastAsia="Amiri" w:cs="Amiri"/>
          <w:color w:val="111111"/>
          <w:sz w:val="28"/>
          <w:sz w:val="28"/>
          <w:szCs w:val="28"/>
          <w:rtl w:val="true"/>
          <w:lang w:bidi="ar-SA"/>
        </w:rPr>
        <w:t>عن التّکلیف النّفسی المتعلّق بما قیّد بالشّرط، لا عن الغیری</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بخواهیم دلیل شما را بپذیریم،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می‌دانیم که ابتدا، مسأله شرطیّت، مطرح می‌شود سپس وجوب غیری، به شرط، متعلق می‌شود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وجوب غیری، متوقّف بر شرطیّت هست امّا دلیل شما عکس آن را بیان می‌کند زیرا مفادش این است که شرطیّت هم متوقّف بر وجوب غیری هست زیرا عبارت شما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وجوبه شرعا لما کان شرطا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شرطیّت، متوقّف بر وجوب غیری هست، وجوب غیری هم که متوقّف بر شرطیّت هست پس شرطیّت، متوقّف بر شرطیّت می‌باشد بنابراین، دلیل شما رجوع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مفصّل چنین اشکالی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دور را مطرح کردید امّا برای ما بیان کنید که شرطیّت مقدّمه و وضو را از چه طریقی استفاده کنیم؟ و آیا شرطیّت مقدّمه را از وجوب غیری، استفاده نمی‌کنیم؟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شرطیّت از وجوب غیری، انتزاع نمی‌شود بلکه شرطیّت به این نحو، </w:t>
      </w:r>
      <w:r>
        <w:rPr>
          <w:rFonts w:eastAsia="IRNazanin" w:cs="IRNazanin"/>
          <w:color w:val="111111"/>
          <w:sz w:val="28"/>
          <w:szCs w:val="28"/>
          <w:rtl w:val="true"/>
          <w:lang w:bidi="fa-IR"/>
        </w:rPr>
        <w:t>[</w:t>
      </w:r>
      <w:bookmarkStart w:id="388" w:name="pg12364_145063"/>
    </w:p>
    <w:p>
      <w:pPr>
        <w:pStyle w:val="BookText"/>
        <w:rPr/>
      </w:pPr>
      <w:bookmarkEnd w:id="388"/>
      <w:r>
        <w:rPr>
          <w:rFonts w:ascii="IRNazanin" w:hAnsi="IRNazanin" w:eastAsia="IRNazanin"/>
          <w:color w:val="111111"/>
          <w:sz w:val="28"/>
          <w:sz w:val="28"/>
          <w:szCs w:val="28"/>
          <w:rtl w:val="true"/>
          <w:lang w:bidi="fa-IR"/>
        </w:rPr>
        <w:t>فافهم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 مقدّمة المستحبّ کمقدّمة الواجب، فتکون مستحبّة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قیل بالملازمة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انتزاع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صلات مقیّد به طهارت، تکلیف نفسی، متعلّق می‌شود در نتیجه از تعلّق تکلیف نفسی به صلات مقیّد به طهارت، شرطیّت را برای طهارت انتزاع می‌کنید در غیر این صورت، معنا ندارد که از وجوب غیری، شرطیّت طهارت، انتزاع شود، نفس وجوب غیری، متفرّع بر شرطیّت و متأخّر از شرطیّت هست، آن‌وقت چگونه از وجوب غیری، شرطیّت را انتزاع می‌کنید پس باید شرطیّت از وجوب نفسی، انتزاع شود، فرضا دلیلی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الصّلاة مقیّدة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وجوب نفسی متعلّق به صلات مقیّد به طهارت، انتزاع می‌کنید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الطّهارة شرط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که از وجوب غیری، شرطیّت را انتزاع نمود</w:t>
      </w:r>
      <w:r>
        <w:rPr>
          <w:rFonts w:eastAsia="IRNazanin" w:cs="IRNazanin"/>
          <w:color w:val="111111"/>
          <w:sz w:val="28"/>
          <w:szCs w:val="28"/>
          <w:rtl w:val="true"/>
          <w:lang w:bidi="fa-IR"/>
        </w:rPr>
        <w:t>.</w:t>
      </w:r>
    </w:p>
    <w:p>
      <w:pPr>
        <w:pStyle w:val="Heading4"/>
        <w:numPr>
          <w:ilvl w:val="3"/>
          <w:numId w:val="1"/>
        </w:numPr>
        <w:rPr/>
      </w:pPr>
      <w:bookmarkStart w:id="389" w:name="__RefHeading___Toc8794225_417432637"/>
      <w:bookmarkStart w:id="390" w:name="_Toc147"/>
      <w:bookmarkEnd w:id="389"/>
      <w:r>
        <w:rPr>
          <w:rtl w:val="true"/>
        </w:rPr>
        <w:t>«</w:t>
      </w:r>
      <w:r>
        <w:rPr>
          <w:rtl w:val="true"/>
        </w:rPr>
        <w:t>مقدّمه مستحب</w:t>
      </w:r>
      <w:r>
        <w:rPr>
          <w:rtl w:val="true"/>
        </w:rPr>
        <w:t>»</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مقدّمه واجب، پایان پذیرفت، مختار مصنّف رحمه اللّه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قائلین به ملازمه هست، بین وجوب نفسی ذی المقدّمه و وجوب شرعی غیری مقدّمه، ملازمه، محقّق است و بهترین دلیل ایشان، مسأله مراجعه به وجدان بود که مشروحا بیان شد مصنف می‌فرمایند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مقدّمات مستحب هم مطلب به همان کیفیّت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w:t>
      </w:r>
      <w:bookmarkStart w:id="391" w:name="pg12364_145064"/>
    </w:p>
    <w:p>
      <w:pPr>
        <w:pStyle w:val="BookText"/>
        <w:rPr/>
      </w:pPr>
      <w:bookmarkEnd w:id="391"/>
      <w:r>
        <w:rPr>
          <w:rFonts w:ascii="IRNazanin" w:hAnsi="IRNazanin" w:eastAsia="IRNazanin"/>
          <w:color w:val="111111"/>
          <w:sz w:val="28"/>
          <w:sz w:val="28"/>
          <w:szCs w:val="28"/>
          <w:rtl w:val="true"/>
          <w:lang w:bidi="fa-IR"/>
        </w:rPr>
        <w:t xml:space="preserve">و أمّا مقدّمة الحرام و المکروه فلا تکاد تتّصف بالحرمة أو الکراهة، إذ منها ما یتمکّن معه من ترک الحرام أو المکروه اختیارا، کما کان متمکّنا قبله، فلا دخل له أصلا فی حصول ما هو المطلوب من ترک الحرام أو المکروه، فلم یترشّح من طلبه طلب ترک مقدّمتهما، نعم ما لا یتمکّن معه من التّرک المطلوب، لا محالة یکون مطلوب التّرک، و یترشّح من طلب ترکهما طلب ترک خصوص هذه المقدّمة، فلو لم یکن للحرام مقدّمة لا یبقی معها اختیار ترکه لما اتّصف بالحرمة مقدّمة من مقدّماته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ملازمه شد، مقدّمات مستحب هم مانند نفس مستحب، استحباب دارد یعنی ذی المقدّمه، استحباب نفسی دارد و مقدّمات مستحب هم استحباب غیری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ملازمه، مقدّمات واجب و مستحب، یکسان می‌باشند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وجوب غیری و این‌ها استحباب غیری دارند</w:t>
      </w:r>
      <w:r>
        <w:rPr>
          <w:rFonts w:eastAsia="IRNazanin" w:cs="IRNazanin"/>
          <w:color w:val="111111"/>
          <w:sz w:val="28"/>
          <w:szCs w:val="28"/>
          <w:rtl w:val="true"/>
          <w:lang w:bidi="fa-IR"/>
        </w:rPr>
        <w:t>.</w:t>
      </w:r>
    </w:p>
    <w:p>
      <w:pPr>
        <w:pStyle w:val="Heading4"/>
        <w:numPr>
          <w:ilvl w:val="3"/>
          <w:numId w:val="1"/>
        </w:numPr>
        <w:rPr/>
      </w:pPr>
      <w:bookmarkStart w:id="392" w:name="__RefHeading___Toc8794227_417432637"/>
      <w:bookmarkStart w:id="393" w:name="_Toc148"/>
      <w:bookmarkEnd w:id="392"/>
      <w:r>
        <w:rPr>
          <w:rtl w:val="true"/>
        </w:rPr>
        <w:t>«</w:t>
      </w:r>
      <w:r>
        <w:rPr>
          <w:rtl w:val="true"/>
        </w:rPr>
        <w:t>مقدّمه حرام و مقدّمه مکروه</w:t>
      </w:r>
      <w:r>
        <w:rPr>
          <w:rtl w:val="true"/>
        </w:rPr>
        <w:t>»</w:t>
      </w:r>
      <w:bookmarkEnd w:id="3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مقدّمه حرام هم حرام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مقدّمه واجب، قائل به ملازمه شدیم در مقدّمات حرام هم مطلب به همان کیفیّت است</w:t>
      </w:r>
      <w:r>
        <w:rPr>
          <w:rStyle w:val="FootnoteAnchor"/>
          <w:rtl w:val="true"/>
        </w:rPr>
        <w:footnoteReference w:id="565"/>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الحرام حرام کنفس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وجهی برای حرمت مقدّمات حرام، وجود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مصنّف رحمه اللّه تفصیلی بین مقدّمات حرام، قائل شده‌اند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حرام به نحوی باشند که بعد از اتیان آن‌ها لا محاله، ذی المقدّمه هم محقّق شود در این صورت، آن مقدّمات هم حرام هستند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مقدّمه حرام، علّت تامّه تحقّق حرام باشد به نحوی که بعد از انجام</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لا یکاد یکون فعل إلا عن مقدّمة لا محالة معها یوجد، ضرورة أنّ الشّی‌ء ما لم یجب لم یوجد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ذی المقدّمه هم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افعال تولیدیّه و تسبیبیّه که قبلا</w:t>
      </w:r>
      <w:r>
        <w:rPr>
          <w:rStyle w:val="FootnoteAnchor"/>
          <w:rtl w:val="true"/>
        </w:rPr>
        <w:footnoteReference w:id="567"/>
      </w:r>
      <w:r>
        <w:rPr>
          <w:rFonts w:ascii="IRNazanin" w:hAnsi="IRNazanin" w:eastAsia="IRNazanin"/>
          <w:color w:val="111111"/>
          <w:sz w:val="28"/>
          <w:sz w:val="28"/>
          <w:szCs w:val="28"/>
          <w:rtl w:val="true"/>
          <w:lang w:bidi="fa-IR"/>
        </w:rPr>
        <w:t>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مقدّمات حرام هم حرام می‌باشند لکن نوع و اکثر مقدّمات حرام، به آن کیفیّت نیستند زیرا ممکن است فردی تمام مقدّمات فعل محرّمی را مهیّا کند امّا بعد از اتیان جمیع مقدّمات، اراده ارتکاب حرام ننماید بلکه می‌تواند مرتکب حرام شود یا اینکه آن را ترک نماید مثلا فردی، تمام مقدّمات شرب خمر را مهیّا می‌کند امّا بعد از آن، لازم نیست که شرب خمر، تحقّق پیدا کند زیرا اختیار و اراده مکلّف، آخرین جزء علّت هست، اگر بعد از تمامیّت مقدّمات، او اراده نماید، شرب خمر، تحقّق پیدا می‌کند لذا وجهی ندارد که آن مقدّمات، متّصف به حرمت شود مقدّماتی که وجود و عدمشان تأثیری در حصول حرام ندارد به چه علّت دارای حرمت باشد</w:t>
      </w:r>
      <w:r>
        <w:rPr>
          <w:rStyle w:val="FootnoteAnchor"/>
          <w:rtl w:val="true"/>
        </w:rPr>
        <w:footnoteReference w:id="5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اکثر افعال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تولیدی و تسبیبی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به حرمت پیدا نمی‌کنند زیرا مقدّماتی که وجود و عدمشان در تحقّق حرام، یکسان هست وجهی برای حرمت آن‌ها تصوّر نمی‌شود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حرام، علّت تامّه نداشته باشد، درحالی‌که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علّت تامّه هست و تمام شئون آن، نیاز به علّت تامّه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محالة یکون من جملتها ما یجب معه صدور الحرام، لکنّه لا یلزم أن یکون ذلک من المقدّمات الاختیاریّة، بل من المقدّمات الغیر الاختیاریّة، کمبادئ الاختیار التی لا تکون بالاختیار، و الا لتسلسل، فلا تغفل، و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شما قبول دارید که هر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علّت هست و تا وقتی علّت تامّه آن، تحقّق پیدا نکند، امکان ندارد که وجود پیدا 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ممکنات، چه در اصل وجود و چه در شئونی که مربوط به ممکن هست، محتاج به علّت تامّه هستند و در فلسفه هم خوانده‌اید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شی‌ء ممکنی ابتدا باید وجوب وجود، پیدا کند سپس موجود شود و این وجوب وجود، همان وجوبی هست که از ناحیه علّت، حاصل می‌شود، هنگامی که علّت تامّه یک شی‌ء، تحقّق پیدا کرد، آن شی‌ء، واجب الوجود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واجب الوجود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 الوجود بالذّات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الوجود بالغیر هست یعنی از ناحیه علّت، وجوب وجود پیدا می‌کند، اگر علّت ممکن، حاصل شد مسلّما تحقّق پیدا می‌کند و اگر علّت آن تحقّق پیدا نکند، آن ممکن هم موجود نمی‌شود 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بیان مذکور، این است که هر ممکن، هر شی‌ء و هر اثری باید علّت تامّه داشته باشد تا به استناد آن، وجوب وجود پیدا کند پس 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محرّمات، قائل به فرق شدید؟ تمام محرّمات، نیاز به علّت دارند و فرقی بین آن‌ها نیست</w:t>
      </w:r>
      <w:r>
        <w:rPr>
          <w:rStyle w:val="FootnoteAnchor"/>
          <w:rtl w:val="true"/>
        </w:rPr>
        <w:footnoteReference w:id="569"/>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فرمودید بعضی از محرمات، علّت تامّه ندارند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تمام محرّمات، دارای علّت تامّه هستند لکن بعضی از علل تامّه با بعض دیگر، متفاوت است و باید علّت تامّه و آخرین جزء آن را ملاحظه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اراده، آخرین جزء علّت نیست بلکه اراده مکلّف، همان است که متعلّق به علّت تامّه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علّت تامّه را اراده می‌نماید و به تبعش معلول هم تحقّق پیدا می‌کند امّا بسیاری از محرّمات، چنین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اراده حرام و نفس اراده ذی المقدّمه، آخرین جزء علّت تامّه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اتیان تمام مقدّمات، باید اراده حرام و اراده ذی المقدّمه به آن مقدّمات، ضمیمه شود تا اینکه حرام، تحقّق پیدا کند پس نفس اراده حرام و اراده ذی المقدّمه، آخرین جزء علّت تامّه می‌باشد و اگر آخرین جزء علّت تامّه شد، همان بیان سابق خود را تکرار می‌نمائیم</w:t>
      </w:r>
      <w:r>
        <w:rPr>
          <w:rStyle w:val="FootnoteAnchor"/>
          <w:rtl w:val="true"/>
        </w:rPr>
        <w:footnoteReference w:id="57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نمی‌تواند متعلّق حکم، قرار گیرد چون نفس اراده، یک امر غیر اختیاری هست زیرا امر اختیاری، آن است که مسبوق به اراده باشد و چنانچه بنا باشد اراده هم مسبوق به اراده باشد، نقل کلام در آن اراده دوّم می‌شود که آیا اختیاری هست یا نه؟ اگر بنا باشد اختیاری باشد آن‌هم باید مسبوق به اراده سوّمی باشد و بالاخره منجر به تسلسل خواهد شد لذا برای عدم تحقّق تسلسل از ابتدا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امر غیر اختیاری هست و نمی‌شود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یا تحریما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گیرد پس در مواردی که اراده، جزء اخیر از علّت هست، نمی‌توان بحث کرد که آیا مقدمه حرام، حرام هست یا نه امّا به خلاف سائر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افعال تولیدی و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تحقّق علّت تامّه، ذی المقدّمه، موجود می‌شود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Style w:val="FootnoteAnchor"/>
          <w:rtl w:val="true"/>
        </w:rPr>
        <w:footnoteReference w:id="571"/>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شد، به قوّت خود، باقی هست</w:t>
      </w:r>
      <w:r>
        <w:rPr>
          <w:rFonts w:eastAsia="IRNazanin" w:cs="IRNazanin"/>
          <w:color w:val="111111"/>
          <w:sz w:val="28"/>
          <w:szCs w:val="28"/>
          <w:rtl w:val="true"/>
          <w:lang w:bidi="fa-IR"/>
        </w:rPr>
        <w:t>.</w:t>
      </w:r>
      <w:bookmarkStart w:id="394" w:name="pg12364_145068"/>
    </w:p>
    <w:p>
      <w:pPr>
        <w:pStyle w:val="BookText"/>
        <w:rPr/>
      </w:pPr>
      <w:bookmarkEnd w:id="394"/>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الأمر بالشّی‌ء هل یقتضی النّهی عن ضدّه، أو لا؟ فیه أقوال</w:t>
      </w:r>
      <w:r>
        <w:rPr>
          <w:rStyle w:val="FootnoteAnchor"/>
          <w:rtl w:val="true"/>
        </w:rPr>
        <w:footnoteReference w:id="5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علی وجه 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کون المنع من الترک جزءا من ماهیة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ینحل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الصلاة، و النهی عن ترکها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 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اللفظی و العقلی و هما منسوبان الی جماعة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الضد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فالاقوال المذکورة جاریة فیه الا القول بالتضمن و یزید علی تلک الاقوال هنا قولان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صاحب المقابیس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کون فعل الضد رافعا للقدرة علی الواجب عقلا، کرکوب السفینة فرارا عن الغریم او شرعا کالاشتغال بالصلاة المانع عن اداء الشهادة فقال فی الاول بالاقتضاء و فی الثانی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الشیخ البهائی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بالشی‌ء یقتضی عدم الامر بضده الخاص دون النهی عنه، فیبطل لمکان عدم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تحقیق الحال یستدعی رسم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تفصیلی که در مقدّمات حرام، بیان شد در مقدّمات مکروه هم به این نحو جاری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فعل مکروه، اتّصاف به کراهت پیدا می‌کند امّا در نوع 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تولیدی و تسبیبی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مقدّماتشان متّصف به کراهت نمی‌باشد</w:t>
      </w:r>
      <w:r>
        <w:rPr>
          <w:rFonts w:eastAsia="IRNazanin" w:cs="IRNazanin"/>
          <w:color w:val="111111"/>
          <w:sz w:val="28"/>
          <w:szCs w:val="28"/>
          <w:rtl w:val="true"/>
          <w:lang w:bidi="fa-IR"/>
        </w:rPr>
        <w:t>.</w:t>
      </w:r>
    </w:p>
    <w:p>
      <w:pPr>
        <w:pStyle w:val="Heading3"/>
        <w:numPr>
          <w:ilvl w:val="2"/>
          <w:numId w:val="1"/>
        </w:numPr>
        <w:rPr/>
      </w:pPr>
      <w:bookmarkStart w:id="395" w:name="__RefHeading___Toc8794229_417432637"/>
      <w:bookmarkStart w:id="396" w:name="_Toc149"/>
      <w:bookmarkEnd w:id="395"/>
      <w:r>
        <w:rPr>
          <w:rtl w:val="true"/>
        </w:rPr>
        <w:t xml:space="preserve">فصل پنجم مبحث </w:t>
      </w:r>
      <w:r>
        <w:rPr>
          <w:rtl w:val="true"/>
        </w:rPr>
        <w:t>«</w:t>
      </w:r>
      <w:r>
        <w:rPr>
          <w:rtl w:val="true"/>
        </w:rPr>
        <w:t>ضد</w:t>
      </w:r>
      <w:r>
        <w:rPr>
          <w:rtl w:val="true"/>
        </w:rPr>
        <w:t>»</w:t>
      </w:r>
      <w:bookmarkEnd w:id="396"/>
    </w:p>
    <w:p>
      <w:pPr>
        <w:pStyle w:val="Heading4"/>
        <w:numPr>
          <w:ilvl w:val="3"/>
          <w:numId w:val="1"/>
        </w:numPr>
        <w:rPr/>
      </w:pPr>
      <w:bookmarkStart w:id="397" w:name="__RefHeading___Toc8794231_417432637"/>
      <w:bookmarkStart w:id="398" w:name="_Toc150"/>
      <w:bookmarkEnd w:id="397"/>
      <w:r>
        <w:rPr>
          <w:rtl w:val="true"/>
        </w:rPr>
        <w:t>اشاره</w:t>
      </w:r>
      <w:bookmarkEnd w:id="3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دقیقی در کتب اصولی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 به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ضد دارد یا اینکه مقتضی نهی از ضد نیست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اقوال مختلفی در مسأله مزبور ذکر شده امّا فعلا به مقدّمات بحث می‌پردازیم</w:t>
      </w:r>
      <w:r>
        <w:rPr>
          <w:rFonts w:eastAsia="IRNazanin" w:cs="IRNazanin"/>
          <w:color w:val="111111"/>
          <w:sz w:val="28"/>
          <w:szCs w:val="28"/>
          <w:rtl w:val="true"/>
          <w:lang w:bidi="fa-IR"/>
        </w:rPr>
        <w:t>.</w:t>
      </w:r>
      <w:bookmarkStart w:id="399" w:name="pg12364_145069"/>
    </w:p>
    <w:p>
      <w:pPr>
        <w:pStyle w:val="BookText"/>
        <w:rPr/>
      </w:pPr>
      <w:bookmarkEnd w:id="39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الاقتضاء فی العنوان أعمّ من أن یکون بنحو العینیّة، أو الجزئیّة، أو اللزوم من جهة التّلازم بین طلب أحد الضّدّین، و طلب ترک الآخر، أو المقدّمیّة علی ما سیظهر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00" w:name="__RefHeading___Toc8794233_417432637"/>
      <w:bookmarkStart w:id="401" w:name="_Toc151"/>
      <w:bookmarkEnd w:id="400"/>
      <w:r>
        <w:rPr>
          <w:rtl w:val="true"/>
        </w:rPr>
        <w:t>امر اوّل</w:t>
      </w:r>
      <w:bookmarkEnd w:id="401"/>
    </w:p>
    <w:p>
      <w:pPr>
        <w:pStyle w:val="Heading5"/>
        <w:numPr>
          <w:ilvl w:val="4"/>
          <w:numId w:val="1"/>
        </w:numPr>
        <w:rPr/>
      </w:pPr>
      <w:bookmarkStart w:id="402" w:name="__RefHeading___Toc8794235_417432637"/>
      <w:bookmarkStart w:id="403" w:name="_Toc152"/>
      <w:bookmarkEnd w:id="402"/>
      <w:r>
        <w:rPr>
          <w:rtl w:val="true"/>
        </w:rPr>
        <w:t xml:space="preserve">مقصود از </w:t>
      </w:r>
      <w:r>
        <w:rPr>
          <w:rtl w:val="true"/>
        </w:rPr>
        <w:t>«</w:t>
      </w:r>
      <w:r>
        <w:rPr>
          <w:rtl w:val="true"/>
        </w:rPr>
        <w:t>اقتضا</w:t>
      </w:r>
      <w:r>
        <w:rPr>
          <w:rtl w:val="true"/>
        </w:rPr>
        <w:t xml:space="preserve">» </w:t>
      </w:r>
      <w:r>
        <w:rPr>
          <w:rtl w:val="true"/>
        </w:rPr>
        <w:t>چیست</w:t>
      </w:r>
      <w:bookmarkEnd w:id="4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بحث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اقتضا،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 کند</w:t>
      </w:r>
      <w:r>
        <w:rPr>
          <w:rStyle w:val="FootnoteAnchor"/>
          <w:rtl w:val="true"/>
        </w:rPr>
        <w:footnoteReference w:id="573"/>
      </w:r>
      <w:r>
        <w:rPr>
          <w:rFonts w:ascii="IRNazanin" w:hAnsi="IRNazanin" w:eastAsia="IRNazanin"/>
          <w:color w:val="111111"/>
          <w:sz w:val="28"/>
          <w:sz w:val="28"/>
          <w:szCs w:val="28"/>
          <w:rtl w:val="true"/>
          <w:lang w:bidi="fa-IR"/>
        </w:rPr>
        <w:t>که امر به شی‌ء، عین نهی از ضد هست مثلا وقتی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علیک ترک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ملازمه،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اقتضا،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کسی بگوید امر به شی‌ء به دلالت تضمن، دالّ بر نهی از ضد هست</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ادّعا کند که مسأله عینیّت و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مطابقه و 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است و هنگامی که مسأله ملازمه به میان آمد در ملازمه دو راه و دو طریق مطرح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ایجاب یک شی‌ء و حرمت ضدش، ملازمه، تحقّق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نماز، ملازم با حرمت ترک صلات هست، بین دو حکم، ملازمه هست که یکی از آن دو، وجوبی و دیگری تحریمی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نفس حکمین، ملازمه هست، اگر ضدّی واجب شد، وجوب آن ضد، ملازم با حرمت ضد دیگر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هریک از متضادّین، متوقّف بر عدم دیگری هست و عدم هرکدام برای فعل دیگری، مقدمیّت دارد، اگر احد المتضادین،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هم گفتیم که مقدّمه واجب،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مقدّمات وجود ضد، نبودن ضدّ دیگر و</w:t>
      </w:r>
      <w:bookmarkStart w:id="404" w:name="pg12364_145070"/>
    </w:p>
    <w:p>
      <w:pPr>
        <w:pStyle w:val="BookText"/>
        <w:rPr/>
      </w:pPr>
      <w:bookmarkEnd w:id="404"/>
      <w:r>
        <w:rPr>
          <w:rFonts w:ascii="IRNazanin" w:hAnsi="IRNazanin" w:eastAsia="IRNazanin"/>
          <w:color w:val="111111"/>
          <w:sz w:val="28"/>
          <w:sz w:val="28"/>
          <w:szCs w:val="28"/>
          <w:rtl w:val="true"/>
          <w:lang w:bidi="fa-IR"/>
        </w:rPr>
        <w:t>کما أنّ المراد بالضّدّ هاهنا، هو مطلق المعاند و المنافی وجودیّا کان أو عدمیّا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ضدّ مخالف هست پس نبودن ضدّ مخالف به‌عنوان مقدّمه این ضد، واجب می‌شود، آن‌وقت اگر نبودن ضدّ دیگر، واجب شد، وجوب ترک یک شی‌ء، معنایش حرمت وجود آن شی‌ء هست که وجوب ترک را از ناحیه مقدّمیّت، استفاده می‌کنیم سپس می‌گوئیم نبودن این ضد به‌عنوان مقدّمه ضدّ دیگر، وجوب مقدّمی دارد و اگر شی‌ء عدمش واجب شد، معنایش این است که فعلش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ترک شی‌ء، حرمت وجود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ضدّ اوّل به دلالت التزامی، دالّ بر حرمت ضدّ دیگر هست زیرا این امر، مقدّماتش را واجب می‌کند و یکی از مقدّمات آن، نبودن ضدّ دیگر است و در نتیجه، عدم ضدّ دیگر، واجب می‌شود و اگر عدم چیزی واجب شد، فعلش حرام است پس امر به این ضد، اقتضاء حرمت ضدّ دیگر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وجوب مقدّمه واجب</w:t>
      </w:r>
      <w:r>
        <w:rPr>
          <w:rFonts w:eastAsia="IRNazanin" w:cs="IRNazanin"/>
          <w:color w:val="111111"/>
          <w:sz w:val="28"/>
          <w:szCs w:val="28"/>
          <w:rtl w:val="true"/>
          <w:lang w:bidi="fa-IR"/>
        </w:rPr>
        <w:t>.</w:t>
      </w:r>
    </w:p>
    <w:p>
      <w:pPr>
        <w:pStyle w:val="Heading5"/>
        <w:numPr>
          <w:ilvl w:val="4"/>
          <w:numId w:val="1"/>
        </w:numPr>
        <w:rPr/>
      </w:pPr>
      <w:bookmarkStart w:id="405" w:name="__RefHeading___Toc8794237_417432637"/>
      <w:bookmarkStart w:id="406" w:name="_Toc153"/>
      <w:bookmarkEnd w:id="405"/>
      <w:r>
        <w:rPr>
          <w:rtl w:val="true"/>
        </w:rPr>
        <w:t xml:space="preserve">مقصود از کلمه </w:t>
      </w:r>
      <w:r>
        <w:rPr>
          <w:rtl w:val="true"/>
        </w:rPr>
        <w:t>«</w:t>
      </w:r>
      <w:r>
        <w:rPr>
          <w:rtl w:val="true"/>
        </w:rPr>
        <w:t>ضد</w:t>
      </w:r>
      <w:r>
        <w:rPr>
          <w:rtl w:val="true"/>
        </w:rPr>
        <w:t xml:space="preserve">» </w:t>
      </w:r>
      <w:r>
        <w:rPr>
          <w:rtl w:val="true"/>
        </w:rPr>
        <w:t>چیست</w:t>
      </w:r>
      <w:bookmarkEnd w:id="40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ضدّ خاص هست که در نتیجه، یک امر</w:t>
      </w:r>
      <w:bookmarkStart w:id="407" w:name="pg12364_145071"/>
    </w:p>
    <w:p>
      <w:pPr>
        <w:pStyle w:val="BookText"/>
        <w:rPr/>
      </w:pPr>
      <w:bookmarkEnd w:id="407"/>
      <w:r>
        <w:rPr>
          <w:rFonts w:ascii="IRNazanin" w:hAnsi="IRNazanin" w:eastAsia="IRNazanin"/>
          <w:color w:val="111111"/>
          <w:sz w:val="28"/>
          <w:sz w:val="28"/>
          <w:szCs w:val="28"/>
          <w:rtl w:val="true"/>
          <w:lang w:bidi="fa-IR"/>
        </w:rPr>
        <w:t>الثانی</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الجهة المبحوث عنها فی المسألة، و إن کانت أنّه هل یکون للأمر اقتضاء بنحو من الأنحاء المذکورة، إلا أنّه لمّا کان عمدة القائلین بالاقتضاء فی الضّدّ الخاصّ، إنّما ذهبوا إلیه لأجل توهّم مقدّمیّة ترک الضّدّ، کان المهمّ صرف عنان الکلام فی المقام إلی بیان الحال و تحقیق المقال، فی المقدّمیّة و عدمها، فنقول و علی اللّه الاتّکال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توهّم توقّف الشّی‌ء علی ترک ضدّه، لیس إلا من جهة المضادّة و المعاندة بین الوجودین، و قضیّتها الممانعة بینهما، و من الواضحات أنّ عدم المانع من 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 متضادّ با مأمور به هست و گاهی هم به‌معنای ضدّ عام هست که ضدّ عام، یعنی ترک مأمور به، لذا عنوان وجودی ندارد بلکه دارای عنوان عدمی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خاص، دارای عنوان وجودی و ضدّ عام، دارای عنوان عدمی هست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عنوان بحث، ذکر شده هم شامل ضدّ خاص می‌شود و هم ضدّ عام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منافی و معاند شی‌ء هست خواه امر وجودی باشد یا عدمی</w:t>
      </w:r>
      <w:r>
        <w:rPr>
          <w:rFonts w:eastAsia="IRNazanin" w:cs="IRNazanin"/>
          <w:color w:val="111111"/>
          <w:sz w:val="28"/>
          <w:szCs w:val="28"/>
          <w:rtl w:val="true"/>
          <w:lang w:bidi="fa-IR"/>
        </w:rPr>
        <w:t>.</w:t>
      </w:r>
    </w:p>
    <w:p>
      <w:pPr>
        <w:pStyle w:val="Heading4"/>
        <w:numPr>
          <w:ilvl w:val="3"/>
          <w:numId w:val="1"/>
        </w:numPr>
        <w:rPr/>
      </w:pPr>
      <w:bookmarkStart w:id="408" w:name="__RefHeading___Toc8794239_417432637"/>
      <w:bookmarkStart w:id="409" w:name="_Toc154"/>
      <w:bookmarkEnd w:id="408"/>
      <w:r>
        <w:rPr>
          <w:rtl w:val="true"/>
        </w:rPr>
        <w:t>امر دوّم</w:t>
      </w:r>
      <w:bookmarkEnd w:id="409"/>
    </w:p>
    <w:p>
      <w:pPr>
        <w:pStyle w:val="Heading5"/>
        <w:numPr>
          <w:ilvl w:val="4"/>
          <w:numId w:val="1"/>
        </w:numPr>
        <w:rPr/>
      </w:pPr>
      <w:bookmarkStart w:id="410" w:name="__RefHeading___Toc8794241_417432637"/>
      <w:bookmarkStart w:id="411" w:name="_Toc155"/>
      <w:bookmarkEnd w:id="410"/>
      <w:r>
        <w:rPr>
          <w:rtl w:val="true"/>
        </w:rPr>
        <w:t>اشاره</w:t>
      </w:r>
      <w:bookmarkEnd w:id="4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 به چهار نحو هست، اقتضاء به نحو عینیّت، جزئیّت و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به دو طریق، بیان شد که نوع دوّم آن، مربوط به مقدّمه واجب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امر به شی‌ء را مقتضی نهی از ضد می‌دانند، نوعا بر مسأله مقدّمیّت، اتّکا کرده‌اند لذا ما هم باید آن را تعقیب و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توهّم فاسد؛ و ذلک لأنّ المعاندة و المنافرة بین الشّیئین، لا تقتضی إلا عدم اجتماعهما فی التّحقّق، و حیث لا منافاة أصلا بین أحد العینین و ما هو نقیض الآخر و بدیله، بل بینهما کمال الملاءمة، کان أحد العینین مع نقیض الآخر و ما هو بدیله فی مرتبة واحدة من دون أن یکون فی البین ما یقتضی تقدّم أحدهما علی الآخر،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کرده‌ایم که مقدّمه واجب، وجوب دارد لکن نزاع ما صغروی هست که آیا در محلّ بحث، مقدّمیّتی تحقیق دارد یا نه، آیا سفیدی و سیاهی که دو امر وجودی هستند، اگر بنا باشد، احدهما تحقّق پیدا کند، یکی از مقدّمات تحقّق آن ضد، این است که ضدّ دیگر، وجود نداشته باشد و آیا ترک یکی از دو ضد، برای فعل دیگری مقدّمیّت دارد یا نه؟</w:t>
      </w:r>
    </w:p>
    <w:p>
      <w:pPr>
        <w:pStyle w:val="BookText"/>
        <w:rPr/>
      </w:pPr>
      <w:r>
        <w:rPr>
          <w:rFonts w:ascii="IRNazanin" w:hAnsi="IRNazanin" w:eastAsia="IRNazanin"/>
          <w:color w:val="111111"/>
          <w:sz w:val="28"/>
          <w:sz w:val="28"/>
          <w:szCs w:val="28"/>
          <w:rtl w:val="true"/>
          <w:lang w:bidi="fa-IR"/>
        </w:rPr>
        <w:t>قائلین به ملازمه، ادّعای مقدّمیّت دارند لکن مرحوم آقای آخوند، آن را انکار نموده و فرموده‌اند مقدّمیّتی مطرح نیست، پایه استدلال قائلین به اقتضا، تقریبا بر کلامی هست که ظاهرا قابل قبول و بسیار واضح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ضدّین با یکدیگر تمانع دارند یعنی فرضا این ضد، مانع وجود دیگری هست و آن ضد هم مانع وجود این می‌باشد پس هرکدام از آن‌ها نسبت دیگری، عنوان مانعیّت دارد و عدم المانع هم یکی از مقدّمات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در تقسیم مقدّمات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مقدّمات، مقتضی و مقدّمه دیگر عدم المانع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فعلی، وجود این ضد، مانع از ضدّ دیگر است پس عدم این ضد، عنوان عدم المانع پیدا می‌کند و عدم مانع هم یکی از مقدّمات هست لذا 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مخالفت می‌کنید که ترک یکی از ضدّین، مقدّمه وجود ضدّ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مسأله مقدّمیّت را انکار و آن را از طرق متعدّد، ابطال کرده‌اند که اینک به بیان آن طرق می‌پردازیم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کأنّ مسئله را به وجدان، احاله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بین دو ضد،</w:t>
      </w:r>
    </w:p>
    <w:p>
      <w:pPr>
        <w:pStyle w:val="BookText"/>
        <w:rPr/>
      </w:pPr>
      <w:r>
        <w:rPr>
          <w:rFonts w:ascii="IRNazanin" w:hAnsi="IRNazanin" w:eastAsia="IRNazanin"/>
          <w:color w:val="111111"/>
          <w:sz w:val="28"/>
          <w:sz w:val="28"/>
          <w:szCs w:val="28"/>
          <w:rtl w:val="true"/>
          <w:lang w:bidi="fa-IR"/>
        </w:rPr>
        <w:t>ثابت می‌باشد، مسأله معاندت و منافرت هست پس امکان ندارد که ضدّین در آن واحد، اجتماع نمایند و بین آن‌ها کمال بینونت، تحقّق دارد، لازمه بیان مذکور، این است که هرکدام از آن‌ها چون با وجود دیگری، معاندت دارد لا بد با نقیض و بدیل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معاندت ندارد بلکه کمال ملائمت و ائتلاف بین آن‌ها محقّق است امّا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ارتباط و ملائمت مذکور به نحوی هست که هر دو در عرض واحد باشند یا اینکه شما می‌گوئید یکی بر دیگری تقدّم دارد، معنای مقدّمیّت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رتبه، تقدّم داشته باشد مثلا مقدّمه بر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یک لحظه، وجود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دارد پس معنای مقدّمیّت، تقدّم رتبی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رتبی مذکور، در کجا و چه موردی تحقّق دارد؟</w:t>
      </w:r>
    </w:p>
    <w:p>
      <w:pPr>
        <w:pStyle w:val="BookText"/>
        <w:rPr/>
      </w:pPr>
      <w:r>
        <w:rPr>
          <w:rFonts w:ascii="IRNazanin" w:hAnsi="IRNazanin" w:eastAsia="IRNazanin"/>
          <w:color w:val="111111"/>
          <w:sz w:val="28"/>
          <w:sz w:val="28"/>
          <w:szCs w:val="28"/>
          <w:rtl w:val="true"/>
          <w:lang w:bidi="fa-IR"/>
        </w:rPr>
        <w:t>وقتی بین این ضد با ضدّ دیگر، معاندت بود، معنایش این است که این ضد با عدم دیگری، ارتباط و ملائمت دارد و با عدم او تحقّق پیدا می‌کند امّا به چه دلیل که عدم او تقدّم رتبی بر وجود این داشته باشد بلکه وجدانا قضیّه برعکس هست و هر دو در یک رتبه می‌باشند، وجود این ضد با عدم ضدّ دیگر در یک مقام هستند و اگر مقدّمیّت، مطرح باشد، معنایش این است که عدم این، تقدّم رتبی بر وجود دیگری، دارد، سؤال ما این است که چه دلیلی برآن تقدّم رتبی هست؟</w:t>
      </w:r>
    </w:p>
    <w:p>
      <w:pPr>
        <w:pStyle w:val="BookText"/>
        <w:rPr/>
      </w:pPr>
      <w:r>
        <w:rPr>
          <w:rFonts w:ascii="IRNazanin" w:hAnsi="IRNazanin" w:eastAsia="IRNazanin"/>
          <w:color w:val="111111"/>
          <w:sz w:val="28"/>
          <w:sz w:val="28"/>
          <w:szCs w:val="28"/>
          <w:rtl w:val="true"/>
          <w:lang w:bidi="fa-IR"/>
        </w:rPr>
        <w:t>وقتی شما دقّت کنید، متوجّه می‌شوید که سفیدی و سیاهی، قابل اجتماع نیستند، سفیدی با عدم سیاهی باید تحقّق پیدا کند امّا آیا عدم سیاهی هم تقدّم رتبی بر وجود سفیدی دارد؟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مقدّمیّت مذکور، وجود دارد و این مطلب، خلاف آن چیزی هست که شاید وجدان هم برآن دلالت می‌کند بلکه هر دو در عرض هم و در رتبه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وجودش مخالف است با عدم آن موافق است امّا تقدّم و تأخّری، مطرح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دلیل اوّل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وقتی به وجدان مراجعه و معنای مضادّه و تضاد را</w:t>
      </w:r>
    </w:p>
    <w:p>
      <w:pPr>
        <w:pStyle w:val="BookText"/>
        <w:rPr/>
      </w:pPr>
      <w:r>
        <w:rPr>
          <w:rFonts w:ascii="IRNazanin" w:hAnsi="IRNazanin" w:eastAsia="IRNazanin"/>
          <w:color w:val="111111"/>
          <w:sz w:val="28"/>
          <w:sz w:val="28"/>
          <w:szCs w:val="28"/>
          <w:rtl w:val="true"/>
          <w:lang w:bidi="fa-IR"/>
        </w:rPr>
        <w:t>فکما</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یکون توضیحا للبرهان السابق بالتنظیر و هو واضح و یمکن ان یکون اشارة الی برهان آخر علی عدم التمانع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قضیّة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المنافاة بین المتناقضین لا تقتضی تقدم ارتفاع أحدهما فی ثبوت الآخر، کذلک فی المتضادّین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می‌کنیم، بیش از این نیست که آن دو وجود با یکدیگر جمع نمی‌شوند، هر وجودی با عدم دیگری، اجتماع پیدا می‌کند امّا عدم، مقدّمیّتی برای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متضادّین را به متناقضین، تشبیه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تنافر و معاندت در متناقضین، شدیدتر از متضادّین هست به عبارت دیگر از نظر امتناع اجتماع، رتبه متناقضین، بالاتر از متضادّین هست ولی آیا کسی در متناقضین، تصوّر و تفوّه مقدّمیّت نموده است؟</w:t>
      </w:r>
    </w:p>
    <w:p>
      <w:pPr>
        <w:pStyle w:val="BookText"/>
        <w:rPr/>
      </w:pPr>
      <w:r>
        <w:rPr>
          <w:rFonts w:ascii="IRNazanin" w:hAnsi="IRNazanin" w:eastAsia="IRNazanin"/>
          <w:color w:val="111111"/>
          <w:sz w:val="28"/>
          <w:sz w:val="28"/>
          <w:szCs w:val="28"/>
          <w:rtl w:val="true"/>
          <w:lang w:bidi="fa-IR"/>
        </w:rPr>
        <w:t>مثلا وجود زید و عدم زید با یکدیگر متناقض هستند، وقتی بین وجود و عدم، تناقض، مطرح است، لا بد بین وجود و عدم العدم، ملائمت و ارتباط برقرار است، اکنون سؤال ما، این است که وقتی بین آن دو، ارتباط و ملائمت مطرح شد، باید مقدّمیّت هم باشد یعنی عدم العدم، مقدّمه وجود ضد هست یا اینکه مقدّمیّتی مطرح نیست بلکه وجود زید با عدم زید، امتناع اجتماع دارد بنابراین، وجود زید با عدم زید، سازگار نیست بلکه با عدم عدم زید، ملائمت دارد امّا امکان ندارد که عدم عدم زید، نسبت به وجود زید، مقدّمیّت داشته 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متناقضین با اینکه امتناع اجتماعشان قوی‌تر از امتناع اجتماع متضادّین هست، کسی تفوّه به مقدّمیّت، ننموده آن‌وقت شما چگونه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را مطرح کردید؟</w:t>
      </w:r>
    </w:p>
    <w:p>
      <w:pPr>
        <w:pStyle w:val="BookText"/>
        <w:rPr/>
      </w:pPr>
      <w:r>
        <w:rPr>
          <w:rFonts w:ascii="IRNazanin" w:hAnsi="IRNazanin" w:eastAsia="IRNazanin"/>
          <w:color w:val="111111"/>
          <w:sz w:val="28"/>
          <w:sz w:val="28"/>
          <w:szCs w:val="28"/>
          <w:rtl w:val="true"/>
          <w:lang w:bidi="fa-IR"/>
        </w:rPr>
        <w:t>کیف؟ و لو اقتضی التّضادّ توقّف وجود الشّی‌ء علی عدم ضدّه، توقّف الشّی‌ء علی عدم مانعه، لاقتضی توقّف عدم الضّدّ علی وجود الشّی‌ء توقّف عدم الشّی‌ء علی مانعه، بداهة ثبوت المانعیّة فی الطّرفین، و کون المطاردة من الجانبین، و هو دور واضح</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مسأله مقدّمیّت را براساس معاندت بنا کردید و این معاندت در متناقضین به نحو قوی‌تر، تحقّق دارد و مع ذلک اصلا مسأله مقدّمیّت، مطرح نیست پس چرا در باب متضادّین که معاندت کمتری تحقّق دارد، شما مسأله مقدّمیّت را مطرح نمودید؟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مقدّمیّت،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زیرا شما که می‌گوئید وجود این ضد، توقّف بر عدم آن ضد دارد، اگر از شما سؤال کنیم، علّت توقّف چیست، پاسخ می‌دهید که این ضد، مانع هست و عدم المانع هم یکی از مقدّمات وجود شی‌ء هست پس وجود این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عدم ضد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توقّفی که شی‌ء بر عدم مانعش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خود را به عدم المانع جلب نموده،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مانع هم توقّف بر وجود این ضد دارد، چرا این ضد و این مانع، تحقّق پیدا نکرده، علت عدم تحقّق این ضد چیست؟ علّتش وجود این مانع هست زیرا مسأله مانعیّت، یک‌طرفه و مانند مانع در سائر موارد نیست مثلا شما که می‌گوئید رطوبت، مانع از تحقّق احراق هست، در آن مثال، مانعیّت، یک‌جانبه و یک‌طرفه هست ولی 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ضد، مانع برای آن ضد هست، عکس آن‌هم صادق است، بدیهی است که تمانع از باب تفاعل هست و شما هم در بیان قبلی خود،</w:t>
      </w:r>
    </w:p>
    <w:p>
      <w:pPr>
        <w:pStyle w:val="BookText"/>
        <w:rPr/>
      </w:pPr>
      <w:r>
        <w:rPr>
          <w:rFonts w:ascii="IRNazanin" w:hAnsi="IRNazanin" w:eastAsia="IRNazanin"/>
          <w:color w:val="111111"/>
          <w:sz w:val="28"/>
          <w:sz w:val="28"/>
          <w:szCs w:val="28"/>
          <w:rtl w:val="true"/>
          <w:lang w:bidi="fa-IR"/>
        </w:rPr>
        <w:t>و ما قیل</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التّفصّی عن هذا الدّور من أنّ التّوقّف من طرف الوجود فعلی، بخلاف التّوقّف من طرف العدم، فإنّه یتوقّف علی فرض ثبوت المقتضی له، مع شراشر شرائطه غیر عدم وجود ضدّه، و لعلّه کان محالا، لأجل انتهاء عدم وجود أحد الضّدیّن مع وجود الآخر إلی عدم تعلّق الإرادة الأزلیّة به، و تعلّقها بالآخر حسب ما اقتضته الحکمة البالغة، فیکون العدم دائما مستندا إلی عدم المقتضی، فلا یکاد یکون مستندا إلی وجود المانع، کی یلزم الدّور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کردید که مقتضای معاندت، ممانعت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اتّصاف به مانعیّت دارد و اگر هریک اتّصاف به مانعیّت، پیدا کرد،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این ضد، تحقّق پیدا کند، متوقّف بر عدم آن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علّت نبودن آن ضد چیست و چرا آن ضد، موجود نشده، لا بد منشأش، وجود این مانع هست و وجود این مانع، سبب شده که آن ضد، تحقّق پیدا نکرده پس وجود این ضد، متوقّف بر عدم آن و عدم آن ضد هم متوقّف بر وجود این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دور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قائل به مقدّمیّت شویم، مستلزم دور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هذا الضّدّ متوقّف علی عدم ذاک الضّدّ و عدم هذا الضّدّ یتوقّف علی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 چرا این ضد، تحقّق پیدا نکرده؟ این مانع نمی‌گذارد که آن ضد، وجود پیدا کند پس در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هذا الضّدّ یتوقّف علی نفسه فهذا دور محض</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ایراد دقیق و مفصّلی را بیان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 مذکور، نیست زیرا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توقّفی</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را که شما بیان کردید، با یکدیگر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اوّل، فعلی، منجّز و بدون قید و شرط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این ضد، وجود پیدا کند، باید تمام مقدّماتش موجود شود، اگر ذی‌المقدّمه‌ای بخواهد موجود شود، باید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اجزائه و خصوصیّاته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کند و تمام موانع آن، مفقود باشد تا یک شی‌ء، تحقّق پیدا کند بنابراین اگر گفتید وجود این ضد، توقّف بر عدم ضدّ دیگر دارد، آن توقّف، حقیقی، فعلی و بدون قید و شرط هست، اگر بخواهد این ضد، وجود پیدا کند باید مقتضی و شرائط آن، موجود و موانعش مفقود باشد، یکی از موانع، وجود آن ضد هست که این هم نباید تحقّق داشته باشد تا اینکه ذی 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وجود، تحقّق پیدا کند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توقّف اوّل، مسأله فعلیّت و تنجّز مطرح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هذا الضّدّ یتوقّف بالفعل علی عدم ذاک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توقّفی که شی‌ء بر عدم مانعش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توقّف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عدم آن ضد، متوقّف بر وجود این ضد هست که این مطلب، مورد قبول ما 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نمی‌پذیریم که آن توقّف، فعلی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شی‌ء بنا باشد، تحقّق پیدا نکند، آیا حتما باید مستند به وجود مانع باشد؟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ذی المقدّمه، تحقّق پیدا نکرد، معنایش این است که مانعی برای تحقّق آن، وجود داشته یا اینکه نه، در جانب عدم تحقّق، صدها مسئله و راه، وجود دارد، یک علّتش این است که مقتضی، وجود نداشته باشد، راه دیگرش این است که شرائط وجود، نبوده و یک راهش این است که مبتلای به مانع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نکرد، نمی‌توان گفت عدم تحقّق آن به علّت وجود مانع بوده بلکه ممکن است مقتضی برای آن، تحقّق نداشته و شرائطش مفقود بوده و محتمل است که مستند به وجود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 اوّل، مسئله بر محور 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هذا الضد یتوقّف علی عدم ذاک الضد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بخواهد وجود پیدا کند باید تمام مقدّمات آن، تحقّق داشته باشد و چنانچه بنا باشد این ضد، تحقّق پیدا نکند، عدم تحقّق آن، استناد به وجود مانع ندارد، ممکن است مستند به عدم وجود مقتضی باشد که در این صورت، عدم تحقّقش متوقّف بر وجود مانع نیست بلکه متوقّف بر عدم مقتضی و مستند به نبودن شرط هست پس چرا شما آن دو توقّف را یکسان بحساب آورده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متوقّف بر عدم آن و عدم آن، متوقّف بر وجود این می‌باشد، نه، عدم آن، متوقّف، بر وجود این نیست بلکه عدم آن ممکن است مستند به عدم مقتضی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لعلّه کان محالا لاجل انتهاء عدم وجود احد الضّدّین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اصلا ثبوت مقتضی و شرائط آن ضد، استحاله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تعلق نگرفتن اراده ازلیه به وجود یکی از ضدین و تعلق گرفتن آن به وجود ضد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اراده ازلیّه، تعلّق گرفته که این ضد موجود نشود، عدم وجود ضد، استناد به چه چیز دارد و آیا می‌توان گفت مستند به وجود مانع هست؟</w:t>
      </w:r>
    </w:p>
    <w:p>
      <w:pPr>
        <w:pStyle w:val="BookText"/>
        <w:rPr/>
      </w:pPr>
      <w:r>
        <w:rPr>
          <w:rFonts w:ascii="IRNazanin" w:hAnsi="IRNazanin" w:eastAsia="IRNazanin"/>
          <w:color w:val="111111"/>
          <w:sz w:val="28"/>
          <w:sz w:val="28"/>
          <w:szCs w:val="28"/>
          <w:rtl w:val="true"/>
          <w:lang w:bidi="fa-IR"/>
        </w:rPr>
        <w:t>خیر، مستند به اراده ازلیّه الهیّه هست</w:t>
      </w:r>
      <w:r>
        <w:rPr>
          <w:rStyle w:val="FootnoteAnchor"/>
          <w:rtl w:val="true"/>
        </w:rPr>
        <w:footnoteReference w:id="581"/>
      </w:r>
      <w:r>
        <w:rPr>
          <w:rFonts w:ascii="IRNazanin" w:hAnsi="IRNazanin" w:eastAsia="IRNazanin"/>
          <w:color w:val="111111"/>
          <w:sz w:val="28"/>
          <w:sz w:val="28"/>
          <w:szCs w:val="28"/>
          <w:rtl w:val="true"/>
          <w:lang w:bidi="fa-IR"/>
        </w:rPr>
        <w:t>که متعلّق به وجودش نشده و لذا استحاله دارد که این ضد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مانع و وجود ضدّ دیگر ندارد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ایراد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آن دو توقّف، یکسان نیست، توقّف در ناحیه وجود، تنجیزی ولی در ناحیه عدم، تعلیقی هست یعنی</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لوحظا منتهیین إلی إرادة شخص واحد، و أمّا إذا کان کلّ منهما متعلّقا لإرادة شخص، فأراد مثلا أحد الشّخصین حرکة شی‌ء، و أراد الآخر سکونه، فیکون المقتضی لکلّ منهما حینئذ موجودا، فالعدم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فعلا مستندا إلی وجود المانع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استناد به وجود مانع،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خورد، وارد نموده و سپس پاسخش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هستید که عدم ضد را به عدم مقتضی، مستند نمائید، ما موردی را به شما ارائه می‌دهیم که به وجود مانع استناد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به شما ارائه می‌نمائیم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طرف، فعلی باشد، چنین نباشد که به عدم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پیدا کند و آن در موردی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 واحد در مقام ایجاد ضد بر نیامده بلکه دو اراده و دو نفر به این کیفیّت،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تلاش می‌کند که فلان جسم را حرکت دهد و شخص دیگر هم اراده می‌کند، همان جسم، سکون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سکون هم دو امر متضاد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آن کسی که اراده حرکت جسم را داشت بر حریف خود، غلبه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توقّف از هر دو طرف، فعلیّت دارد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متوقّف بر عدم سکون است و این مسئله را شما هم در توقّف اوّل، قبول کردید که وجود این بر عدم آن، متوقّف است پس حرکت، متوقّف بر عدم سکون هست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و سکون، محقّق نشد و آیا علّت عدم تحقّق سکون، عدم مقتضی بود؟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أیضا مستند إلی عدم قدرة المغلوب منهما فی إرادته، و هی ممّا لا بدّ منه فی وجود المراد، و لا یکاد یکون بمجرد الإرادة بدونها لا إلی وجود الضّدّ، لکونه مسبوقا بعدم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زیرا فرض ما این بود که مقتضی نسبت به آن‌هم موجود بود چون یکی از آن دو نفر، سکون جسم مذکور را اراده کرده بود، مقتضی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حریف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پس چرا با اینکه مقتضی سکون وجود داشت امّا تحقّق پیدا نکرد؟ لا بد به وجود حرکت و مانع، استناد دارد بنابراین در فرض مذکور، حرکت، مستند به نبودن سکون هست و عدم سکون هم استناد 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توقّف از هر دو طرف، فعلیّت پیدا می‌کند و شما در فرض مذکور، چه جوابی دارید؟</w:t>
      </w:r>
    </w:p>
    <w:p>
      <w:pPr>
        <w:pStyle w:val="BookText"/>
        <w:rPr/>
      </w:pPr>
      <w:r>
        <w:rPr>
          <w:rFonts w:ascii="IRNazanin" w:hAnsi="IRNazanin" w:eastAsia="IRNazanin"/>
          <w:color w:val="111111"/>
          <w:sz w:val="28"/>
          <w:sz w:val="28"/>
          <w:szCs w:val="28"/>
          <w:rtl w:val="true"/>
          <w:lang w:bidi="fa-IR"/>
        </w:rPr>
        <w:t xml:space="preserve">اگر در یک مورد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اساس کلام، باطل خواهد شد و لزومی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محقّق شود زیرا اگر در یک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آید، کاشف از بطلان مطلب هست،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آمد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پاسخ ایراد خود را به این نحو بیان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هم کمبود و نقصان از ناحیه مقتضی هست و ارتباطی به مانع ندارد زیرا نباید مقتضی را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آورد و اراده به تنهائی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نیست بلکه باید قدرت هم به آن، ضمیمه شود و الّا اگر کسی اکنون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شما می‌گوئید، مقتضی طیران، تحقّق دارد؟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قدرت هم در ردیف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 و آن کسی که اراده‌اش مغلوب شده از نظر قدرت، ضعیف بوده و لذا عدم تحقّق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مراد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ضعف مقتضی و نبودن بعضی از اجزاء آن دارد نه اینکه مستند به وجود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w:t>
      </w:r>
      <w:r>
        <w:rPr>
          <w:rStyle w:val="FootnoteAnchor"/>
          <w:rtl w:val="true"/>
        </w:rPr>
        <w:footnoteReference w:id="582"/>
      </w:r>
      <w:r>
        <w:rPr>
          <w:rFonts w:ascii="IRNazanin" w:hAnsi="IRNazanin" w:eastAsia="IRNazanin"/>
          <w:color w:val="111111"/>
          <w:sz w:val="28"/>
          <w:sz w:val="28"/>
          <w:szCs w:val="28"/>
          <w:rtl w:val="true"/>
          <w:lang w:bidi="fa-IR"/>
        </w:rPr>
        <w:t>سدید، فإنّه و إن کان قد ارتفع به الدّور، إلا أنّ غائلة لزوم توقف الشی‌ء علی ما یصلح أن یتوقّف علیه علی حالها، لاستحالة</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 الضد کالازالة التی فرضت صلاحیتها للعلیة لعدم الصلاة فیستحیل ان یکون وجود الازالة معلولا لعدم الصلاة کما هو مقتضی مقدمیة عدم احد الضدین لوجود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الشّی‌ء الصّالح لأن یکون موقوفا علیه الشّی‌ء موقوفا علیه، ضرورة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کان فی مرتبة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یصلح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راجعان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یستند إلیه، لما کاد یصحّ أن یستند فعلا إلیه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می‌گوید در هیچ موردی نمی‌توانید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کنید و از طریق دور، مسأله مقدّمیّت عدم احد ضدّین را برای وجود ضد دیگر، تصحیح و تثبیت نمائید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ایراد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فرضا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پیدا نمی‌کند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مقتضی وجود در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آن مقتضی به اراده ازلیّه الهیّه، برگشت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وجود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امّا متعلّق به ضدّ دیگر شده پس همیشه موجود نشدن یک ضد، استناد به</w:t>
      </w:r>
    </w:p>
    <w:p>
      <w:pPr>
        <w:pStyle w:val="BookText"/>
        <w:rPr/>
      </w:pPr>
      <w:r>
        <w:rPr>
          <w:rFonts w:ascii="IRNazanin" w:hAnsi="IRNazanin" w:eastAsia="IRNazanin"/>
          <w:color w:val="111111"/>
          <w:sz w:val="28"/>
          <w:sz w:val="28"/>
          <w:szCs w:val="28"/>
          <w:rtl w:val="true"/>
          <w:lang w:bidi="fa-IR"/>
        </w:rPr>
        <w:t xml:space="preserve">عدم مقتضی دارد نه استناد به وجود مانع، پس چرا می‌گوئید اگر مسأله ممانعت مطرح است، همان‌طور که وجود این بر عدم آن، توقّف دارد، عدم آن‌هم بر وجود این متوقّف است، خیر، این مسئله از نظر ما پذیرفته نیست، وجود این ضد بر عدم آن، متوقّف است امّا عدم آن متوقّف بر وجود این نمی‌باشد بلکه عدم آن به علّت نبودن مقتضی وجود هست لذا چرا شما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از طریق دور، مسأله مقدّمیّت را ابطال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سدید فانّه و ان کان قد ارتفع به الدّور الا 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شما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منتفی می‌شود و ما هم از شما می‌پذیریم لکن مطلب دیگری داریم که آن‌هم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ممتنع است و شما هم نمی‌توانید آن را انکار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ضد، متوقّف بر عدم آن ضد هست و ما خواستیم اشکال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 ضد هم توقّف بر وجود این ضد دارد تا مستلزم دور باشد امّا شما با بیان صحیح خود، مانع تحقّق دور شدید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 ضد گرچه به وجود این ضد، متوقّف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مستند به عدم مقتضی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امکان دارد که عدم آن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به‌صورت قضیّه شرطیّه</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این ضد، مستند باشد؟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فعلا آن ضد، وجود ندارد و عدمش هم پیوسته، استناد به عدم مقتضی دارد امّا</w:t>
      </w:r>
    </w:p>
    <w:p>
      <w:pPr>
        <w:pStyle w:val="BookText"/>
        <w:rPr/>
      </w:pPr>
      <w:r>
        <w:rPr>
          <w:rFonts w:ascii="IRNazanin" w:hAnsi="IRNazanin" w:eastAsia="IRNazanin"/>
          <w:color w:val="111111"/>
          <w:sz w:val="28"/>
          <w:sz w:val="28"/>
          <w:szCs w:val="28"/>
          <w:rtl w:val="true"/>
          <w:lang w:bidi="fa-IR"/>
        </w:rPr>
        <w:t>می‌توان چنین قضیّه شرطیه‌ای ترتیب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عدم آن، مربوط به عدم مقتضی هست لکن اگر فرض کنید مقتضی و شرائط آن ضد، وجود دارد و مع ذلک آن ضد، وجود پیدا نمی‌کند، لا محاله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 ضد به وجود ضدّ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پیدا می‌کند و شما در صدق قضیّه فرضی و تعلیقی مذکور نمی‌توانید، تردید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بیان مذکور را پذیرفتید، مسأله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که مانند دور،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وجود این ضد بر عدم آن ضد، متوقّف است، بدیهی است که معنای توقّف،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 ضد، تقدّم رتبی بر وجود این ضد دارد و شما قضیّه شرطیّه مذکور را هم که نمی‌توانید، انکار نمائید یعنی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دارید که عدم آن ضد به‌صورت قضیّه شرطیّه می‌تواند بر وجود این ضد، توقّف داشته باشد در این صورت است که می‌گوئیم لازمه کلام شما این است که وجود این ضد</w:t>
      </w:r>
      <w:r>
        <w:rPr>
          <w:rStyle w:val="FootnoteAnchor"/>
          <w:rtl w:val="true"/>
        </w:rPr>
        <w:footnoteReference w:id="585"/>
      </w:r>
      <w:r>
        <w:rPr>
          <w:rFonts w:ascii="IRNazanin" w:hAnsi="IRNazanin" w:eastAsia="IRNazanin"/>
          <w:color w:val="111111"/>
          <w:sz w:val="28"/>
          <w:sz w:val="28"/>
          <w:szCs w:val="28"/>
          <w:rtl w:val="true"/>
          <w:lang w:bidi="fa-IR"/>
        </w:rPr>
        <w:t>در مرتبه و مرحله‌ای قرار گرفته که امکان دارد، عدم ضد دیگر به او استناد پیدا کند</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وقوعش در این مرحله،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مذکور، ثابت شد، معنایش این است که وجود این ضد، تقدّم رتبی برآن عدم دارد و تقدّم مزبور، الآن ثابت است گرچه استناد و توقّفی، مطرح نیست تا اینکه مستلزم دور باشد، آری اگر استناد و توقّف، مطرح بود، مستلزم دور بود لکن ما بیان مستشکل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که استناد و توقّفی مطرح نیست امّا این معنا را کسی نمی‌تواند انکار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ضد، در مرتبه‌ای قرار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عدم ضد دیگر به او استناد پیدا کند و بر او متوقّف شود و همین مقدار که شما امکان، صلاحیّت و شایستگی وجود این ضد را برای استناد عدم ضد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پذیرفتید، استحاله، تحقّق پیدا می‌کند زیرا معنای صلاحیّت،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تقدّم رتبی بر عدم آن داشته باشد، عدم را هم که می‌گوئید تقدّم رتبی بر وجود دارد پس وجود، متوقّف بر عدم آن هست و عدم آن‌هم، تأخّر رتبی از وجود این ضد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تقدّم رتبی بر وجود ضد دارد و هم تأخّر رتبی از وجود ضد دارد و چگونه می‌شود که عدم، هم تقدّم رتبی بر وجود ضد، پیدا کند و هم تأخّر رتبی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هم تأخّر رتبی از 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متوقّف بر عدم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تقدّم رتبی بر عدم دارد، چون امکان و صلاحیّت دارد که عدم به او استناد پیدا کند و همین صلاحیّت و شایستگی، موضوع تقدّم رتبی را تصحیح می‌کند گرچه بالفعل، توقّف و استنادی، محقّق نباشد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و با شما موافقت کردیم، غائله اخیر را چگونه حل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شی‌ء نسبت به شی‌ء دیگر هم تقدم رتبی داشته باشد و هم تأخّر؟</w:t>
      </w:r>
    </w:p>
    <w:p>
      <w:pPr>
        <w:pStyle w:val="BookText"/>
        <w:rPr/>
      </w:pPr>
      <w:r>
        <w:rPr>
          <w:rFonts w:ascii="IRNazanin" w:hAnsi="IRNazanin" w:eastAsia="IRNazanin"/>
          <w:color w:val="111111"/>
          <w:sz w:val="28"/>
          <w:sz w:val="28"/>
          <w:szCs w:val="28"/>
          <w:rtl w:val="true"/>
          <w:lang w:bidi="fa-IR"/>
        </w:rPr>
        <w:t>و المنع</w:t>
      </w:r>
      <w:r>
        <w:rPr>
          <w:rStyle w:val="FootnoteAnchor"/>
          <w:rtl w:val="true"/>
        </w:rPr>
        <w:footnoteReference w:id="587"/>
      </w:r>
      <w:r>
        <w:rPr>
          <w:rFonts w:ascii="IRNazanin" w:hAnsi="IRNazanin" w:eastAsia="IRNazanin"/>
          <w:color w:val="111111"/>
          <w:sz w:val="28"/>
          <w:sz w:val="28"/>
          <w:szCs w:val="28"/>
          <w:rtl w:val="true"/>
          <w:lang w:bidi="fa-IR"/>
        </w:rPr>
        <w:t>عن صلوحه لذلک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قضیّة کون العدم مستندا إلی وجود الضّدّ، لو کان مجتمعا مع وجود المقتضی، و إن کانت صادقة، إلا أنّ صدقها لا یقتضی کون الضّدّ صالحا لذلک، لعدم اقتضاء صدق الشّرطیّة صدق طرفیها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همان‌طور که مسأله توقّف را منع کردید،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منع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ضد، متوقف بر عدم آن هست امّا عدم آن،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وجود این، متوقف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توقّف بر وجود این ندارد و اصلا وجود این ضد، صلاحیّت ندارد که آن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استناد،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چنان ادعائی نمائید و مستندش هم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قضایای شرطیّه، تابع ثبوت ملازمه هست امّا لزومی ندارد که طرفین آن‌هم صادق باشد، همان‌طور که می‌گوئید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است و ملاک صدق آن، ملازمه بین شرط و جزا هست، تعدّد الهه با فساد آسمان و زمین، ملازمه دارد امّا نفس شرط و جزا، تحقّق ندارد</w:t>
      </w:r>
      <w:r>
        <w:rPr>
          <w:rStyle w:val="FootnoteAnchor"/>
          <w:rtl w:val="true"/>
        </w:rPr>
        <w:footnoteReference w:id="588"/>
      </w:r>
      <w:r>
        <w:rPr>
          <w:rFonts w:ascii="IRNazanin" w:hAnsi="IRNazanin" w:eastAsia="IRNazanin"/>
          <w:color w:val="111111"/>
          <w:sz w:val="28"/>
          <w:sz w:val="28"/>
          <w:szCs w:val="28"/>
          <w:rtl w:val="true"/>
          <w:lang w:bidi="fa-IR"/>
        </w:rPr>
        <w:t>پس صدق قضیّه شرطیّه، متوقّف بر صدق و تحقّق طرفین آن نیست و در نتیجه بگوئید در محل بحث هم به همین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مقتضی و شرائط وجود آن ضد، تحقق داشته باشد عدم آن ضد، به وجود مانع، استناد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وجود مقتضی ضد و استناد عدم وجودش به مانع، ملازمه هست گرچه هیچ‌گاه استناد به مانع تحقق پیدا نمی‌کند و همیشه عدم ضد، مستند به نبودن مقتضی هست نه وجود مانع پس 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صلاحیّت</w:t>
      </w:r>
    </w:p>
    <w:p>
      <w:pPr>
        <w:pStyle w:val="BookText"/>
        <w:rPr/>
      </w:pPr>
      <w:r>
        <w:rPr>
          <w:rFonts w:ascii="IRNazanin" w:hAnsi="IRNazanin" w:eastAsia="IRNazanin"/>
          <w:color w:val="111111"/>
          <w:sz w:val="28"/>
          <w:sz w:val="28"/>
          <w:szCs w:val="28"/>
          <w:rtl w:val="true"/>
          <w:lang w:bidi="fa-IR"/>
        </w:rPr>
        <w:t>مساوق</w:t>
      </w:r>
      <w:r>
        <w:rPr>
          <w:rStyle w:val="FootnoteAnchor"/>
          <w:rtl w:val="true"/>
        </w:rPr>
        <w:footnoteReference w:id="589"/>
      </w:r>
      <w:r>
        <w:rPr>
          <w:rFonts w:ascii="Amiri" w:hAnsi="Amiri" w:eastAsia="Amiri" w:cs="Amiri"/>
          <w:color w:val="111111"/>
          <w:sz w:val="28"/>
          <w:sz w:val="28"/>
          <w:szCs w:val="28"/>
          <w:rtl w:val="true"/>
          <w:lang w:bidi="ar-SA"/>
        </w:rPr>
        <w:t>لمنع مانعیّة الضّدّ و هو یوجب رفع التّوقّف رأسا من البین؛ ضرورة أنّه لا منشأ لتوهّم توقّف أحد الضّدیّن علی عدم الآخر، إلا توهّم مانعیّة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أشرنا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صلوحه لها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شایستگی را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کردیم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مسأله صلاحیّت را هم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بگوئید وجود ضد، نسبت به عدم، هیچ‌گونه ارتباطی ندارد، نه توقّف فعلی مطرح است و نه صلاحیّت و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کلام خودتان را از بین ببرید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کلام شما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بین الضّدّین کالنّار علی المنار، بل کالشّمس فی رابعة النّهار، و کذا کون عدم المانع مما یتوقّف علیه، مما لا یقبل الإنکار، فلیس ما ذکر</w:t>
      </w:r>
      <w:r>
        <w:rPr>
          <w:rStyle w:val="FootnoteAnchor"/>
          <w:rtl w:val="true"/>
        </w:rPr>
        <w:footnoteReference w:id="591"/>
      </w:r>
      <w:r>
        <w:rPr>
          <w:rFonts w:ascii="IRNazanin" w:hAnsi="IRNazanin" w:eastAsia="IRNazanin"/>
          <w:color w:val="111111"/>
          <w:sz w:val="28"/>
          <w:sz w:val="28"/>
          <w:szCs w:val="28"/>
          <w:rtl w:val="true"/>
          <w:lang w:bidi="fa-IR"/>
        </w:rPr>
        <w:t xml:space="preserve">إلا شبهة فی مقابل البدیهة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ضدّ متّصف بانّه مانع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همان‌طوری که آن ضد، مانعیّت دارد، این ضد هم مانعیّت دارد پس چگونه امکان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نسبت به آن ضد، مانعیت داشته باشد امّا هیچ ارتباطی با عدم آن ضد، پیدا نکند؟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مانعیّت از یک طرف، دارای اثر هست امّا از جانب دیگر بی‌اثر است؟</w:t>
      </w:r>
    </w:p>
    <w:p>
      <w:pPr>
        <w:pStyle w:val="BookText"/>
        <w:rPr/>
      </w:pPr>
      <w:r>
        <w:rPr>
          <w:rFonts w:ascii="IRNazanin" w:hAnsi="IRNazanin" w:eastAsia="IRNazanin"/>
          <w:color w:val="111111"/>
          <w:sz w:val="28"/>
          <w:sz w:val="28"/>
          <w:szCs w:val="28"/>
          <w:rtl w:val="true"/>
          <w:lang w:bidi="fa-IR"/>
        </w:rPr>
        <w:t>اگر مسأله مانعیّت، مطرح شد بالاخره ارتباطی هم مطرح است و کمترین ارتباط، امکان استناد عدم آن ضد به وجود این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خارج هم اصلا استنادی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صلاحیّت را هم اگر بنا باشد انکار کنیم، معنایش این است که لقب مانعیّت را از این ضد برداریم و اگر مانعیت را برداشتیم، آن ضد هم مانعیّت ندارد که در فرض مذکور، وجود این ضد، بر عدم آن ضد، توقفی ندارد درحالی‌که شما توقف را مسلم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صلاحیّت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نمائید، اساس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می‌شود زیرا پایه کلام شما بر مسأله تمانع و اتّصاف هر ضد به مانعیّت نسبت به ضدّ دیگر بود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لکن مطلب دیگری نظیر دور از نظر استحاله و محال بودن باقی می‌ماند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بیان واضح و بدیهی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دارید بالاخره شکّی وجود ندارد که بین ضدّین، تمانع هست و همچنین عدم المانع هم یکی از مقدّمات می‌باشد پس چرا شما انکار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این ضد، مقدّمه وجود ضدّ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بمعنی التّنافی و التّعاند الموجب لاستحالة الاجتماع مما لا ریب فیه و لا شبهة تعتریه، إلا أنّه لا یقتضی إلا امتناع الاجتماع، و عدم وجود أحدهما إلا مع عدم الأخر، الذی هو بدیل وجوده المعاند له، فیکون فی مرتبه لا مقدّما علیه و لو طبعا</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المانع الذی یکون موقوفا علیه الوجود هو ما کان ینافی و یزاحم المقتضی فی تأثیره، لا ما یعاند الشّی‌ء و یزاحمه فی وجوده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شما، شبهه‌ای در برابر یک مطلب واضح و آشکار است و فرض کنید که ما نتوانیم پاسخ کلام شما را بیان کنیم لکن شما در برابر آن مطلب بدیهی، چه پاسخی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صریح‌تر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مطلب را می‌توانید، انکار نمائید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ضدّین تمانع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یکی از مقدّمات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توجّه به دو نکته اخیر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ذاک الضّدّ یکون مقدمة لوجود هذا الضد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المانع، یکی از مقدّمات هست، متفاوت می‌باشند و کأنّ بین آن دو، خلطی واقع شده و لذا شما در ما نحن فیه، چنان نتیجه‌ای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مانعی که عدمش یکی از مقدّمات می‌باشد،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مقتضی وجود، مزاحمت می‌کند و نمی‌گذارد مقتضی در مقتضا تأثیر نماید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دارد یعنی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رطوبت، مانعی هست برای اینکه مقتضی در مقتضا اثر نماید به عبارت دیگر، رطوبت، مانع تحقّق احراق هست یعنی درعین‌حال که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هست امّا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راه مقتضی می‌باشد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المانع عن تأثیر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بحث، آن تمانعی را که شما برای ضدّین، بیان کرده و مثلا گفتید</w:t>
      </w:r>
    </w:p>
    <w:p>
      <w:pPr>
        <w:pStyle w:val="BookText"/>
        <w:rPr/>
      </w:pPr>
      <w:r>
        <w:rPr>
          <w:rFonts w:ascii="IRNazanin" w:hAnsi="IRNazanin" w:eastAsia="IRNazanin"/>
          <w:color w:val="111111"/>
          <w:sz w:val="28"/>
          <w:sz w:val="28"/>
          <w:szCs w:val="28"/>
          <w:rtl w:val="true"/>
          <w:lang w:bidi="fa-IR"/>
        </w:rPr>
        <w:t>نعم العلّة التّامة لأحد الضّدّین، ربما تکون مانعا عن الآخر، و مزاحما لمقتضیه فی تأثیره، مثلا یکون شدّة الشفقة علی الولد الغریق و کثرة المحبّة له، تمنع عن أن یؤثر ما فی الأخ الغریق من المحبّة و الشّفقة، لإرادة إنقاذه مع المزاحمة فینقذ الولد دونه، فتأمّل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ذکرنا</w:t>
      </w:r>
      <w:r>
        <w:rPr>
          <w:rStyle w:val="FootnoteAnchor"/>
          <w:rtl w:val="true"/>
        </w:rPr>
        <w:footnoteReference w:id="593"/>
      </w:r>
      <w:r>
        <w:rPr>
          <w:rFonts w:ascii="IRNazanin" w:hAnsi="IRNazanin" w:eastAsia="IRNazanin"/>
          <w:color w:val="111111"/>
          <w:sz w:val="28"/>
          <w:sz w:val="28"/>
          <w:szCs w:val="28"/>
          <w:rtl w:val="true"/>
          <w:lang w:bidi="fa-IR"/>
        </w:rPr>
        <w:t>ظهر أنّه لا فرق بین الضّدّ الموجود و المعدوم، فی أنّ عدمه</w:t>
      </w:r>
      <w:r>
        <w:rPr>
          <w:rStyle w:val="FootnoteAnchor"/>
          <w:rtl w:val="true"/>
        </w:rPr>
        <w:footnoteReference w:id="594"/>
      </w:r>
      <w:r>
        <w:rPr>
          <w:rFonts w:ascii="IRNazanin" w:hAnsi="IRNazanin" w:eastAsia="IRNazanin"/>
          <w:color w:val="111111"/>
          <w:sz w:val="28"/>
          <w:sz w:val="28"/>
          <w:szCs w:val="28"/>
          <w:rtl w:val="true"/>
          <w:lang w:bidi="fa-IR"/>
        </w:rPr>
        <w:t>الملائم للشی‌ء المناقض لوجوده المعاند لذاک، لا بد أن یجامع معه من غیر مقتض لسبقه، بل</w:t>
      </w:r>
      <w:r>
        <w:rPr>
          <w:rStyle w:val="FootnoteAnchor"/>
          <w:rtl w:val="true"/>
        </w:rPr>
        <w:footnoteReference w:id="595"/>
      </w:r>
      <w:r>
        <w:rPr>
          <w:rFonts w:ascii="IRNazanin" w:hAnsi="IRNazanin" w:eastAsia="IRNazanin"/>
          <w:color w:val="111111"/>
          <w:sz w:val="28"/>
          <w:sz w:val="28"/>
          <w:szCs w:val="28"/>
          <w:rtl w:val="true"/>
          <w:lang w:bidi="fa-IR"/>
        </w:rPr>
        <w:t>قد عرفت</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یقتضی عدم سبقه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سفیدی و سیاهی، متضاد هستند و در نتیجه، تمانع دارند،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عدم امکان اجتماع برقرار هست و آن دو در یک لحظه، قابل اجتماع نیستند بلکه امتناع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یکی با عدم دیگری در یک رتبه هست، نه اینکه تقدّم رتبی و طبعی، مطرح باشد، هر دو در یک رتبه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معاندت در وجود و عدم امکان اجتماع وجودی هست و این غیر از آن مانعی هست که عدم المانع، یکی از مقدّمات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مانع، با مقتضی، مزاحمت دارد و مانع تأثیر مقتضی می‌شود امّا در محلّ بحث، مسأله مقتضی، مطرح نیست بلکه مسئله، این است که سفیدی و سیاهی در یک لحظه، قابل اجتماع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مانعیّت و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مانعی که عدمش یکی از مقدّمات هست، هیچ‌گونه ارتباطی با یکدیگر ندارند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می‌توان مطلبی نظیر آنجا تصوّر نمود لکن آن تنظیر، لطمه‌ای به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توجّه به نفس ضدّین، صرف‌نظر و به علّت تامّه احدهما توجّه نمائید، گاهی علّت تامّه یکی از ضدّین می‌تواند، نسبت به ضد دیگر، مانعیّت پیدا کند یعنی مانع تأثیر مقتضی ضد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فرزند و برادر شخصی در حال غرق شدن هستند و آن فرد، در صدد انقاذ آن‌ها برآمده امّا می‌داند که نجات آن دو، غیرممکن است لذا مسأله تضاد، مطرح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انقاذ ولد، مضادّ با انقاذ برادر و انقاذ برادر، مضادّ با انقاذ ولد هست و جمع بین آن دو، میسر نیست لذا آن فرد، مشغول نجات فرزند خود می‌شود زیرا علّت تامّه انقاذ ولد،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شفقت، نسبت به فرزند، بلا نظیر هست و علّت مذکور، مانع می‌شود که محبّت برادری، تأثیر در انقاذ اخ نماید و اگر این مسئله مطرح نبود، محبّت برادری تأثیر در انقاذ او می‌نمود امّا کثرت علاقه به فرزند، سدّ راه محبت برادری می‌شود و نمی‌گذارد آن محبّت در انقاذ اخ، تأثیر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مذکور، چنان مانعی تصوّر نمودیم لکن آن مانع، ارتباطی به انقاذ ندارد بلکه مربوط به علّت تامّه انقاذ ولد هست، علّت تامّه انقاذ ولد، مانعیّت پیدا می‌کند و بحث ما در مانعیّت نفس ضدّین هست نه مقتضی و علّت تامّه آن‌ها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مسأله مانعیّت را در نفس ضدّین، بررسی می‌کنیم و شما به هیچ وجه نمی‌توانید آن مانعیّتی را که رطوبت، نسبت به احراق دارد در باب ضدّین، جاری نمائید بلکه در باب 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عدم امکان اجتماع، مطرح است و نتیجه‌اش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ضد با عدم آن ضد، ملازمند، در رتبه واحد قرار دارند و مسأله تقدّم و تأخّر که معنای مقدمیّت هست، مطرح نمی‌باشد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دلیلی که به نظر شما بسیار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کالشّمس فی رابعة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خلطی واقع شده و شما خیال کردید، کلمه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مانعی که عدمش یکی از</w:t>
      </w:r>
    </w:p>
    <w:p>
      <w:pPr>
        <w:pStyle w:val="BookText"/>
        <w:rPr/>
      </w:pPr>
      <w:r>
        <w:rPr>
          <w:rFonts w:ascii="IRNazanin" w:hAnsi="IRNazanin" w:eastAsia="IRNazanin"/>
          <w:color w:val="111111"/>
          <w:sz w:val="28"/>
          <w:sz w:val="28"/>
          <w:szCs w:val="28"/>
          <w:rtl w:val="true"/>
          <w:lang w:bidi="fa-IR"/>
        </w:rPr>
        <w:t>فانقدح بذلک ما فی تفصیل بعض الأعلام، حیث قال بالتّوقّف علی رفع الضّدّ الموجود، و عدم التّوقّف علی عدم الضّدّ المعدوم، فتأمّل فی أطراف ما ذکرناه، فإنّه دقیق و بذلک 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عدم حرمة الضّدّ من جهة المقدّمیّة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هست، با یکدیگر ارتباط دارند، درحالی‌که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چنین تفصیلی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مسأله مقدّمیّت، صحیح و در مورد دیگر،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ضدّی تحقّق دارد، مثلا جسمی متّصف به سفیدی هست لکن شما در صدد هستید که ضدّ دیگر را موجود و به جای سفیدی، سیاهی را محقّق نمائید، مفصّل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مقدّمیّت در فرض مذکور، کاملا واضح است زیرا اگر بنا باشد سواد به جای بیاض قرار گیرد، آیا متوقّف بر این نیست که بیاض برداشته شود و آیا رفع ضدّ موجود اوّل، مقدّمه تحقّق ضدّ ثانی نیست؟</w:t>
      </w:r>
    </w:p>
    <w:p>
      <w:pPr>
        <w:pStyle w:val="BookText"/>
        <w:rPr/>
      </w:pPr>
      <w:r>
        <w:rPr>
          <w:rFonts w:ascii="IRNazanin" w:hAnsi="IRNazanin" w:eastAsia="IRNazanin"/>
          <w:color w:val="111111"/>
          <w:sz w:val="28"/>
          <w:sz w:val="28"/>
          <w:szCs w:val="28"/>
          <w:rtl w:val="true"/>
          <w:lang w:bidi="fa-IR"/>
        </w:rPr>
        <w:t>آری، در فرض مذکور نمی‌توان مقدّمیّت را انکار نمود امّا به خلاف آن فرضی که از اوّل، ضدّی، وجود نداشته تا شما بخواهید ضدّ دوّم را جانشین ضدّ اوّل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و مثال اخیر، بنا بر قول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مقدّمیّتی مطرح نیست امّا به خلاف فرض قبل که یک ضد، وجود دارد و فردی در صدد هست که ضدّ دیگر را جانشین او نماید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صورت می‌توان ضدّ دوّم را به جای ضدّ اوّل، قرار داد و آیا با وجود ضدّ اوّل، امکان دارد که ضدّ دوّم، تحقّق پیدا کند یا اینکه باید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رتبی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اوّل، رفع و کأنّ زمینه، خالی شود سپس ضدّ دوّم، به جای آن، تحقّق پیدا کند لذا مفصّل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تفصیلی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ضدّ اوّل باشد، متوقّف بر رفع و عدم ضدّ اوّل هست و معنای توقّف</w:t>
      </w:r>
      <w:r>
        <w:rPr>
          <w:rStyle w:val="FootnoteAnchor"/>
          <w:rtl w:val="true"/>
        </w:rPr>
        <w:footnoteReference w:id="597"/>
      </w:r>
      <w:r>
        <w:rPr>
          <w:rFonts w:ascii="IRNazanin" w:hAnsi="IRNazanin" w:eastAsia="IRNazanin"/>
          <w:color w:val="111111"/>
          <w:sz w:val="28"/>
          <w:sz w:val="28"/>
          <w:szCs w:val="28"/>
          <w:rtl w:val="true"/>
          <w:lang w:bidi="fa-IR"/>
        </w:rPr>
        <w:t>هم، مقدّمیّت هست امّا در موردی که ضد، مسبوق به وجود ضدّ دیگر نبوده،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مقدّمیّتی مطرح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جهة لزوم عدم اختلاف المتلازمین فی الوجود، فی الحکم، فغایته أن لا یکون أحدهما فعلا محکوما بغیر ما حکم الآخر به، لا أن یکون محکوما بحکمه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تفصیل مذکور،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علّت اینکه عدم ضدّ اوّل برای تحقق ضدّ دوّم، لازم است، مسأله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علّتش معاندت هست، معاندت ضدّ دوّم با ضدّ اوّل، چنان اقتضائی دارد، امتناع اجتماع، دارای آن اثر هست و امکان ندارد ضدّین در یک لحظه، اجتماع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ضدّ اوّل، موجود است چگونه امکان تحقّق ضدّ دوّم، وجود دارد، همیشه ضدّ دوّم باید با عدم ضدّ اوّل، تحقق پیدا کند، آن‌هم به نحو تلازم نه، مقدّمیّت، که عدم ضدّ اوّل، مقدّمه ضدّ ثانی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مقدّمیّت دارید و ملاک توقّف و مقدّمیّت، چیست و چرا نبودن ضدّ اوّل، تقدّم بر وجود ضدّ دوّم داشته باشد؟ هیچ‌گونه تقدّمی، مطرح نیست بلکه همان مسأله امتناع اجتماع ضدّین هست، اگر بنا باشد جسمی، معروض ضدّ ثانی شود، آن ضد با ضدّ اوّل، امکان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منع مقدّمیّت، بین رفع ضدّ موجود و عدم ضدّ معدوم، فرقی وجود ندارد و اصلا عنوان مقدّمیّت،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 به شی‌ء را مقتضی نهی از ضد می‌دانند، نوعا بر مسأله مقدّمیّت تکیه کرده‌اند لذا ما هم همان مسئله را تعقیب و اثبات نمودیم که مقدّمیّتی مطرح نیست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مقدّمیت را انکار و ابطال کردید امّا آیا می‌توان مسأله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نادیده گرفت؟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قائلین به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 به شی‌ء را مقتضی نهی از ضدّ خاص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ملازمه را مطرح نموده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متلازمین باید در حکم، متّحد باشند اگر وجود این ضد،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امر به شی‌ء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این ضد هم ملازم با عدم آن ضد شد، نتیجه ملازمه،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این وجود، واجب است آن عدم هم باید واجب باشد، متلازمین نباید اختلاف در حکم داشته باشند، اگر وجود این ضد، واجب است ترک ضدّ دیگر هم واجب است و اگر ترک ضدّ دیگر واجب شد، معنایش این است که وجودش حرام است زیرا اگر ترک، واجب شد، معنای وجوب ترک، حرمت فعل و حرمت وجود است پس لازم نیست که تنها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را حل کرد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ملازمه بین وجود احد ضدّین و ترک ضدّ دیگر را قبول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نمود ما در مسأله مقدّمیت، صغرا را منع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مقدمیّت تحقّق ندارد تا شما از آن، نتیجه‌ای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 تلازم، نمی‌توان صغرا را منع نمود، تلازم، یک مسأله غیر قابل انکار هست لکن در کبرای قضیّه به این نحو، مناقشه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متلازمین باید در حکم، متّحد باشند و این مسئله از چه طریقی ثابت شده که اگر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شی‌ء، وجودی و یک شی‌ء،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متلازم شدند، سپس احد متلازمین، واجب شد، حتما باید ملازم دیگر هم واجب باشد و آیا تلازم، اقتضای اتّحاد در حکم دارد؟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مقتضای تلازم،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متلازمین از نظر حکم، مختلف باشند به نحوی که امکان اجتماع نداشته باشند، مثل اینکه احد متلازمین، واجب و ملازم دیگر، حرام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عدم خلوّ الواقعة</w:t>
      </w:r>
      <w:r>
        <w:rPr>
          <w:rStyle w:val="FootnoteAnchor"/>
          <w:rtl w:val="true"/>
        </w:rPr>
        <w:footnoteReference w:id="599"/>
      </w:r>
      <w:r>
        <w:rPr>
          <w:rFonts w:ascii="IRNazanin" w:hAnsi="IRNazanin" w:eastAsia="IRNazanin"/>
          <w:color w:val="111111"/>
          <w:sz w:val="28"/>
          <w:sz w:val="28"/>
          <w:szCs w:val="28"/>
          <w:rtl w:val="true"/>
          <w:lang w:bidi="fa-IR"/>
        </w:rPr>
        <w:t>عن الحکم، فهو إنّما یکون بحسب الحکم الواقعیّ لا الفعلیّ، فلا حرمة للضّدّ من هذه الجهة أیضا، بل علی ما هو علیه، لو لا الابتلاء بالمضادّة للواجب الفعلی، من الحکم الواقعیّ</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یکی از متلازمین واجب و ملازم دیگرش حرام باشد؟</w:t>
      </w:r>
    </w:p>
    <w:p>
      <w:pPr>
        <w:pStyle w:val="BookText"/>
        <w:rPr/>
      </w:pPr>
      <w:r>
        <w:rPr>
          <w:rFonts w:ascii="IRNazanin" w:hAnsi="IRNazanin" w:eastAsia="IRNazanin"/>
          <w:color w:val="111111"/>
          <w:sz w:val="28"/>
          <w:sz w:val="28"/>
          <w:szCs w:val="28"/>
          <w:rtl w:val="true"/>
          <w:lang w:bidi="fa-IR"/>
        </w:rPr>
        <w:t>اگر مکلّف بخواهد واجب را اتیان نماید، آن حرام تحقّق پیدا می‌کند و چنانچه تصمیم داشته باشد حرام را ترک نماید، آن واجب، ترک می‌شود پس نباید متلازمین، تغایر حکمی داشته باشند امّا دلیلی نداریم که اگر یکی از آن‌ها واجب شد، باید ملازم دیگر هم واجب باشد پس ممکن است وجود این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امّا ترک ضدّ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ملازم با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به وجوب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ضدّی، مأمور به واقع شد در این حالت، عدم آن،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آن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حکمی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واقعه‌ای باید دارای یکی از احکام خمسه تکلیفیّه باشد پس چرا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آن عدم، حکمی داشته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همچنین اجماع، دلالت می‌کنند که به حسب واقع و لوح محفوظ،</w:t>
      </w:r>
      <w:bookmarkStart w:id="412" w:name="pg12364_145095"/>
    </w:p>
    <w:p>
      <w:pPr>
        <w:pStyle w:val="BookText"/>
        <w:rPr/>
      </w:pPr>
      <w:bookmarkEnd w:id="412"/>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w:t>
      </w:r>
      <w:r>
        <w:rPr>
          <w:rStyle w:val="FootnoteAnchor"/>
          <w:rtl w:val="true"/>
        </w:rPr>
        <w:footnoteReference w:id="601"/>
      </w:r>
      <w:r>
        <w:rPr>
          <w:rFonts w:ascii="IRNazanin" w:hAnsi="IRNazanin" w:eastAsia="IRNazanin"/>
          <w:color w:val="111111"/>
          <w:sz w:val="28"/>
          <w:sz w:val="28"/>
          <w:szCs w:val="28"/>
          <w:rtl w:val="true"/>
          <w:lang w:bidi="fa-IR"/>
        </w:rPr>
        <w:t>بدلالة الأمر بالشّی‌ء بالتّضمّن علی النّهی عن الضّدّ العامّ، بمعنی التّرک، حیث أنّه یدلّ علی الوجوب المرکّب من طلب الفعل و المنع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لا یکون الوجوب إلا طلبا بسیطا، و مرتبة وحیدة أکیدة من الطّلب، لا مرکبا من طلبین، نعم فی مقام تحدید تلک المرتبة و تعیینها، 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الوجوب یکون عبارة من طلب الفعل مع المنع عن الترک، و یتخیل منه أنه یذکر له حدا، فالمنع عن الترک لیس من اجزاء الوجوب و مقوّماته، بل من خواصّه و لوازمه، بمعنی أنّه لو التفت الآمر الی التّرک لما کان راضیا به لا محالة، و کان یبغضه البتّة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واقعه‌ای دارای یکی از احکام خمسه هست امّا در مقام فعلیّت و از نظر خارج، لزومی ندارد که تمام وقایع، دارای حکمی باشند و دلیلی برآن، قائم نشده پس ممکن است وجود ضدی، واجب و مأمور به باشد امّا ترک ضدّی که ملازم با آن هست به حسب ظاهر، هیچ حکمی از احکام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قائلین به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مخدوش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لکن کبرای قضیّه را قبول نکردیم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متلازمین در حکم هم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اقتضای امر به شی‌ء، نسبت به نهی از ضدّ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طریق ملازمه و چه از طریق مقدّمیّت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بی‌اساس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بالشی‌ء لا یقتضی النهی عن الضد</w:t>
      </w:r>
      <w:r>
        <w:rPr>
          <w:rFonts w:eastAsia="IRNazanin" w:cs="IRNazanin"/>
          <w:color w:val="111111"/>
          <w:sz w:val="28"/>
          <w:szCs w:val="28"/>
          <w:rtl w:val="true"/>
          <w:lang w:bidi="fa-IR"/>
        </w:rPr>
        <w:t>.»</w:t>
      </w:r>
    </w:p>
    <w:p>
      <w:pPr>
        <w:pStyle w:val="Heading5"/>
        <w:numPr>
          <w:ilvl w:val="4"/>
          <w:numId w:val="1"/>
        </w:numPr>
        <w:rPr/>
      </w:pPr>
      <w:bookmarkStart w:id="413" w:name="__RefHeading___Toc8794243_417432637"/>
      <w:bookmarkStart w:id="414" w:name="_Toc156"/>
      <w:bookmarkEnd w:id="413"/>
      <w:r>
        <w:rPr>
          <w:rtl w:val="true"/>
        </w:rPr>
        <w:t>آیا امر به شی‌ء، مقتضی نهی از ضدّ عام هست؟</w:t>
      </w:r>
      <w:bookmarkEnd w:id="41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عام به معنی ترک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عدم مأمور به</w:t>
      </w:r>
    </w:p>
    <w:p>
      <w:pPr>
        <w:pStyle w:val="BookText"/>
        <w:rPr/>
      </w:pPr>
      <w:r>
        <w:rPr>
          <w:rFonts w:ascii="IRNazanin" w:hAnsi="IRNazanin" w:eastAsia="IRNazanin"/>
          <w:color w:val="111111"/>
          <w:sz w:val="28"/>
          <w:sz w:val="28"/>
          <w:szCs w:val="28"/>
          <w:rtl w:val="true"/>
          <w:lang w:bidi="fa-IR"/>
        </w:rPr>
        <w:t>گاهی در ضمن اضداد خاص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صلات، ضدّ خاص ازاله نجاست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به این نحو هست که مکلّف، مأمور به را انجام نمی‌دهد امّا مشغول انجام ضدّی هم نمی‌شود فرضا او وارد مسجد و متوجّه می‌شود که آنجا متنجّس شده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گریبانش را گرفته لکن نه اشتغال به تطهیر مسجد پیدا کرد و نه مشغول فعل دیگری 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ازاله نجاست از مسجد را ترک نمود بدون اینکه اشتغال به ضدّی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شی‌ء، مقتضی نهی از ضدّ عام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امر به شی‌ء به دلالت تضمّن، دالّ بر نهی از ضدّ عام هست زیرا معنای وجوب از دو امر، مرکّب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وجوب ازاله، این است که فعل آن، مطلوبیّت و ترکش ممنوعیّت دارد و معنای ممنوعیّت ترک، نهی از ضدّ عام هست پس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شی‌ء به دلالت تضمّن، مقتضی نهی از ضدّ عام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الوجوب مرکّب من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و المنع من الترک فالمنع من التّرک جزء الواجب و ضمن الوجوب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مذکور باطل است و دلیلی نداریم که وجوب، از دو جزء، مرکّب باشد بلکه وجوب، عالی‌ترین و مؤکّدترین مرتبه طلب هست و معنای بسیط دارد که گاهی برای توضیح و تشریح آن امر بسیط می‌گویند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الفعل مع المنع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اینکه فارقی بین وجوب و استحباب باشد لکن حقیقتا وجوب، دارای دو جزء نیست بلکه یک امر بسیط و غیر قابل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Style w:val="FootnoteAnchor"/>
          <w:rtl w:val="true"/>
        </w:rPr>
        <w:footnoteReference w:id="602"/>
      </w:r>
      <w:r>
        <w:rPr>
          <w:rFonts w:ascii="IRNazanin" w:hAnsi="IRNazanin" w:eastAsia="IRNazanin"/>
          <w:color w:val="111111"/>
          <w:sz w:val="28"/>
          <w:sz w:val="28"/>
          <w:szCs w:val="28"/>
          <w:rtl w:val="true"/>
          <w:lang w:bidi="fa-IR"/>
        </w:rPr>
        <w:t>انقدح أنّه لا وجه لدعوی العینیّة، ضرورة أنّ اللزوم یقتضی الاثنینیة، لا الاتّحاد و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بها، بأن یکون المراد بها أن یکون هناک طلب واحد، و هو کما یکون حقیقة منسوبا إلی الوجود و بعثا إلیه، کذلک</w:t>
      </w:r>
      <w:r>
        <w:rPr>
          <w:rStyle w:val="FootnoteAnchor"/>
          <w:rtl w:val="true"/>
        </w:rPr>
        <w:footnoteReference w:id="603"/>
      </w:r>
      <w:r>
        <w:rPr>
          <w:rFonts w:ascii="Amiri" w:hAnsi="Amiri" w:eastAsia="Amiri" w:cs="Amiri"/>
          <w:color w:val="111111"/>
          <w:sz w:val="28"/>
          <w:sz w:val="28"/>
          <w:szCs w:val="28"/>
          <w:rtl w:val="true"/>
          <w:lang w:bidi="ar-SA"/>
        </w:rPr>
        <w:t>یصحّ أن ینسب إلی التّرک</w:t>
      </w:r>
      <w:r>
        <w:rPr>
          <w:rStyle w:val="FootnoteAnchor"/>
          <w:rtl w:val="true"/>
        </w:rPr>
        <w:footnoteReference w:id="604"/>
      </w:r>
      <w:r>
        <w:rPr>
          <w:rFonts w:ascii="IRNazanin" w:hAnsi="IRNazanin" w:eastAsia="IRNazanin"/>
          <w:color w:val="111111"/>
          <w:sz w:val="28"/>
          <w:sz w:val="28"/>
          <w:szCs w:val="28"/>
          <w:rtl w:val="true"/>
          <w:lang w:bidi="fa-IR"/>
        </w:rPr>
        <w:t xml:space="preserve">بالعرض و المجاز و یکون زجرا و ردعا عنه،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جای دلالت تضمّن، مسأله عینیّت را مطرح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عین نهی از ضدّ عام هست</w:t>
      </w:r>
      <w:r>
        <w:rPr>
          <w:rStyle w:val="FootnoteAnchor"/>
          <w:rtl w:val="true"/>
        </w:rPr>
        <w:footnoteReference w:id="605"/>
      </w:r>
      <w:r>
        <w:rPr>
          <w:rFonts w:ascii="IRNazanin" w:hAnsi="IRNazanin" w:eastAsia="IRNazanin"/>
          <w:color w:val="111111"/>
          <w:sz w:val="28"/>
          <w:sz w:val="28"/>
          <w:szCs w:val="28"/>
          <w:rtl w:val="true"/>
          <w:lang w:bidi="fa-IR"/>
        </w:rPr>
        <w:t xml:space="preserve">و فرقی ندارد که شارع مقدّس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الازالة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الازالة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ازاله، عین حرمت ترک ازاله هست و دلالت تضمّن هم مطرح نیست، چه شما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بین آن دو نیست، بنابراین وقتی شارع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الازالة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این است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الازالة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ازاله،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هم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پس امر به شی‌ء، عین نهی از ضدّ عام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مذکور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عین حرمت است آیا امکان دارد که وجوب با حرمت، عینیّت پیدا کند، گرچه، آن، متعلّق به فعل و این، متعلّق به ترک است امّا حرمت و وجوب، دو صنف از طلب و دو نوع از تکلیف هست</w:t>
      </w:r>
      <w:r>
        <w:rPr>
          <w:rStyle w:val="FootnoteAnchor"/>
          <w:rtl w:val="true"/>
        </w:rPr>
        <w:footnoteReference w:id="606"/>
      </w:r>
      <w:r>
        <w:rPr>
          <w:rFonts w:ascii="IRNazanin" w:hAnsi="IRNazanin" w:eastAsia="IRNazanin"/>
          <w:color w:val="111111"/>
          <w:sz w:val="28"/>
          <w:sz w:val="28"/>
          <w:szCs w:val="28"/>
          <w:rtl w:val="true"/>
          <w:lang w:bidi="fa-IR"/>
        </w:rPr>
        <w:t>، آن‌هم دو نوعی که به تمام معنا، متضاد هستند لذا معنا ندارد که امر به شی‌ء، عین نهی از ضد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Style w:val="FootnoteAnchor"/>
          <w:rtl w:val="true"/>
        </w:rPr>
        <w:footnoteReference w:id="607"/>
      </w:r>
      <w:r>
        <w:rPr>
          <w:rFonts w:ascii="IRNazanin" w:hAnsi="IRNazanin" w:eastAsia="IRNazanin"/>
          <w:color w:val="111111"/>
          <w:sz w:val="28"/>
          <w:sz w:val="28"/>
          <w:szCs w:val="28"/>
          <w:rtl w:val="true"/>
          <w:lang w:bidi="fa-IR"/>
        </w:rPr>
        <w:t xml:space="preserve">لا بأس بها بان یکون المراد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چنین توجیهی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 اجمالی داریم که نمی‌دانیم چیست لکن خصوصیّتش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جانب فعل، نسبت داده شود، چهره وجوب به خود می‌گیرد و چنانچه به جانب ترک، سوق داده شود، قیافه حرمت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توجیه مذکور،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طلبی که دارای دو چهره باشد، نداریم گرچه یکی از آن دو حقیقی و دیگری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وجوبی، همان طلب وجوبی است و امکان ندارد تحریمی شود، طلب وجوبی،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تحریمی هم زجر و ردع است، آیا امکان دارد چیزی که عنوان بعث و تحریک دارد، عنوان رادعیّت پیدا کند؟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صحیح نیست که بگوئیم وجوب و تحریم، عینیّت دارند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مصنف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نه اقتضاء نهی از ضدّ خاص دارد و نه مقتضی نهی از ضد عام است</w:t>
      </w:r>
      <w:r>
        <w:rPr>
          <w:rFonts w:eastAsia="IRNazanin" w:cs="IRNazanin"/>
          <w:color w:val="111111"/>
          <w:sz w:val="28"/>
          <w:szCs w:val="28"/>
          <w:rtl w:val="true"/>
          <w:lang w:bidi="fa-IR"/>
        </w:rPr>
        <w:t>.</w:t>
      </w:r>
      <w:bookmarkStart w:id="415" w:name="pg12364_145099"/>
    </w:p>
    <w:p>
      <w:pPr>
        <w:pStyle w:val="BookText"/>
        <w:rPr/>
      </w:pPr>
      <w:bookmarkEnd w:id="415"/>
      <w:r>
        <w:rPr>
          <w:rFonts w:ascii="IRNazanin" w:hAnsi="IRNazanin" w:eastAsia="IRNazanin"/>
          <w:color w:val="111111"/>
          <w:sz w:val="28"/>
          <w:sz w:val="28"/>
          <w:szCs w:val="28"/>
          <w:rtl w:val="true"/>
          <w:lang w:bidi="fa-IR"/>
        </w:rPr>
        <w:t>الأمر الرّابع</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الثّمرة فی أنّ نتیجة المسألة، و هی النّهی عن الضّدّ بناء علی الاقتضاء، بضمیمة أنّ النّهی فی العبادات یقتضی الفساد، ینتج فساده إذا کان عبادة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16" w:name="__RefHeading___Toc8794245_417432637"/>
      <w:bookmarkStart w:id="417" w:name="_Toc157"/>
      <w:bookmarkEnd w:id="416"/>
      <w:r>
        <w:rPr>
          <w:rtl w:val="true"/>
        </w:rPr>
        <w:t xml:space="preserve">ثمره مسأله </w:t>
      </w:r>
      <w:r>
        <w:rPr>
          <w:rtl w:val="true"/>
        </w:rPr>
        <w:t>«</w:t>
      </w:r>
      <w:r>
        <w:rPr>
          <w:rtl w:val="true"/>
        </w:rPr>
        <w:t>ضد</w:t>
      </w:r>
      <w:r>
        <w:rPr>
          <w:rtl w:val="true"/>
        </w:rPr>
        <w:t>»</w:t>
      </w:r>
      <w:bookmarkEnd w:id="417"/>
    </w:p>
    <w:p>
      <w:pPr>
        <w:pStyle w:val="Heading5"/>
        <w:numPr>
          <w:ilvl w:val="4"/>
          <w:numId w:val="1"/>
        </w:numPr>
        <w:rPr/>
      </w:pPr>
      <w:bookmarkStart w:id="418" w:name="__RefHeading___Toc8794247_417432637"/>
      <w:bookmarkStart w:id="419" w:name="_Toc158"/>
      <w:bookmarkEnd w:id="418"/>
      <w:r>
        <w:rPr>
          <w:rtl w:val="true"/>
        </w:rPr>
        <w:t>اشاره</w:t>
      </w:r>
      <w:bookmarkEnd w:id="4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ثمره برای بحث ضد، ذکر کرده‌اند لکن مهم‌ترین و مشهورترین ثمره‌اش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ضدّ یک واجب،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صلات، نسبت به ازاله که متضادّین می‌باشند و صلات هم یک امر عبادی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قائل شویم که امر به شی‌ء، مقتضی نهی از ضد هست پس امر به ازاله، اقتضا می‌کند که صلات، منهی عنه باشد و نهی در عبادت هم که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صلات،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نهی در عبادت با قصد قربت، منافات دارد، نمی‌توان با اتیان چیزی که منهی عنه هست و مولا نهی از آن نموده، قصد قربت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شی‌ء، مقتضی نهی از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609"/>
      </w:r>
      <w:r>
        <w:rPr>
          <w:rFonts w:ascii="IRNazanin" w:hAnsi="IRNazanin" w:eastAsia="IRNazanin"/>
          <w:color w:val="111111"/>
          <w:sz w:val="28"/>
          <w:sz w:val="28"/>
          <w:szCs w:val="28"/>
          <w:rtl w:val="true"/>
          <w:lang w:bidi="fa-IR"/>
        </w:rPr>
        <w:t>و نهی در عبادت هم مقتضی فساد است پس صلات، فاسد است و چنانچه مکلّفی، ازاله نجاست و تطهیر مسجد را ترک نماید و مشغول اتیان صلات شود، عملش فاسد است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امر به شی‌ء را مقتضی نهی از ضد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مقتضی نهی از صلات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صلات هم منهی عنه نیست بلکه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چنانچه مکلّف، ازاله را ترک و نماز را اتیان کند عبادتش صحیح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اینکه امر به شی‌ء، مقتضی نهی از ضد هست یا نه در صحّت و عدم صحّت عبادت،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عبادت، ضدّ یک واجب اهمّی باشد</w:t>
      </w:r>
      <w:r>
        <w:rPr>
          <w:rFonts w:eastAsia="IRNazanin" w:cs="IRNazanin"/>
          <w:color w:val="111111"/>
          <w:sz w:val="28"/>
          <w:szCs w:val="28"/>
          <w:rtl w:val="true"/>
          <w:lang w:bidi="fa-IR"/>
        </w:rPr>
        <w:t>.</w:t>
      </w:r>
      <w:bookmarkStart w:id="420" w:name="pg12364_145100"/>
    </w:p>
    <w:p>
      <w:pPr>
        <w:pStyle w:val="BookText"/>
        <w:rPr/>
      </w:pPr>
      <w:bookmarkEnd w:id="420"/>
      <w:r>
        <w:rPr>
          <w:rFonts w:ascii="IRNazanin" w:hAnsi="IRNazanin" w:eastAsia="IRNazanin"/>
          <w:color w:val="111111"/>
          <w:sz w:val="28"/>
          <w:sz w:val="28"/>
          <w:szCs w:val="28"/>
          <w:rtl w:val="true"/>
          <w:lang w:bidi="fa-IR"/>
        </w:rPr>
        <w:t xml:space="preserve">و عن البهائی رحمه اللّه أنّه أنکر الثّمرة، بدعوی أنّه لا یحتاج فی استنتاج الفساد إلی النّهی عن الضّدّ، بل یکفی عدم الأمر به، لاحتیاج العبادة إلی الأمر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421" w:name="__RefHeading___Toc8794249_417432637"/>
      <w:bookmarkStart w:id="422" w:name="_Toc159"/>
      <w:bookmarkEnd w:id="421"/>
      <w:r>
        <w:rPr>
          <w:rtl w:val="true"/>
        </w:rPr>
        <w:t xml:space="preserve">نقد و بررسی کلام شیخ بهائی در ثمره مسأله </w:t>
      </w:r>
      <w:r>
        <w:rPr>
          <w:rtl w:val="true"/>
        </w:rPr>
        <w:t>«</w:t>
      </w:r>
      <w:r>
        <w:rPr>
          <w:rtl w:val="true"/>
        </w:rPr>
        <w:t>ضد</w:t>
      </w:r>
      <w:r>
        <w:rPr>
          <w:rtl w:val="true"/>
        </w:rPr>
        <w:t>»</w:t>
      </w:r>
      <w:bookmarkEnd w:id="4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صحّت ثمره مذکور را انکار و کأنّ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قائل به اقتضا شوید، آن عمل عبادی باطل است و چنانچه قائل به اقتضا هم نشوید عمل مذکور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امر به شی‌ء، مقتضی نهی از ضد هست، وجه بطلان عمل، بدیهی هست امّا چنانچه قائل به اقتضا نشویم، علّت بطلان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صلات، منهی عنه هم نباشد، وجوب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ضدّین، محال است و نمی‌توان در آن واحد، هم امر به ازاله نمود و هم امر به صلات، مولای حکیم، ضدّین را مورد طلب خود، قرار نمی‌دهد پس با اهمّیّت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مهم</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عبادت، متوقّف بر وجود امر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عبادی، فاقد امر باشد صحیح نیست و نمی‌توان قصد قربت نمود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بنا بر هر دو قول، باطل است خواه امر به شی‌ء، اقتضاء نهی از ضد داشته باشد یا فاقد اقتضا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یکفی مجرّد الرّجحان و المحبوبیّة للمولی، کی یصحّ أن یتقرّب به منه، کما لا یخفی، و الضّدّ بناء علی عدم حرمته یکون کذلک، فإنّ المزاحمة علی هذا لا توجب إلا ارتفاع الأمر المتعلّق به فعلا، مع بقائه علی ما هو علیه من ملاکه من المصلحة، کما هو مذهب العدلیّة، أو غیرها أی شی‌ء کان، کما هو مذهب الأشاعرة، و عدم حدوث ما یوجب مبغوضیته و خروجه عن قابلیّة التّقرّب به کما حدث، بناء علی الاقتضاء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بهائی رحمه اللّه مردود و آن ثمره مشهور،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منهی عنه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ازاله، مقتضی نهی از صلات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نماز، فاقد امر است امّا مصلحت، مطلوبیّت و حسن واقعی آن به قوّت خود باقی هست و همان مطلوبیّت، برای رعایت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اتیان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مذهب عدلیّه که احکام، تابع مصالح و مفاسد در متعلّقات هستند، 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قوّت خود باقی هست و با ابتلاء به تزاحم با ازاله، آن مصلحت از بین نمی‌رود و مکلّف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را ترک و مشغول خواندن نماز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اصلّی صلاة الظّهر لحسنة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مذهب اشاعره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مصالح و مفاسد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صلات، دارای ملاکی هست و خداوند متعال طبق آن ملاک، نسبت به صلات، امر نموده که آن ملاک، باقی هست و مشکلی از نظر رعایت قصد قربت، وجود ندارد و چیزی برآن عمل عبادی، عارض نشده که آن را مبغوض مولا نماید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مذکور، صحیح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اقتضا شویم، آن صلات،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منهی عنه و نهی در عبادت، موجب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قائل به اقتضا نشویم، نماز، فاقد امر هست لکن می‌توان ازاله را ترک و صلات را به داعی مطلوبیّت واقعی، اتیان نمود</w:t>
      </w:r>
      <w:r>
        <w:rPr>
          <w:rFonts w:eastAsia="IRNazanin" w:cs="IRNazanin"/>
          <w:color w:val="111111"/>
          <w:sz w:val="28"/>
          <w:szCs w:val="28"/>
          <w:rtl w:val="true"/>
          <w:lang w:bidi="fa-IR"/>
        </w:rPr>
        <w:t>.</w:t>
      </w:r>
      <w:bookmarkStart w:id="423" w:name="pg12364_145102"/>
    </w:p>
    <w:p>
      <w:pPr>
        <w:pStyle w:val="BookText"/>
        <w:rPr/>
      </w:pPr>
      <w:bookmarkEnd w:id="423"/>
      <w:r>
        <w:rPr>
          <w:rFonts w:ascii="IRNazanin" w:hAnsi="IRNazanin" w:eastAsia="IRNazanin"/>
          <w:color w:val="111111"/>
          <w:sz w:val="28"/>
          <w:sz w:val="28"/>
          <w:szCs w:val="28"/>
          <w:rtl w:val="true"/>
          <w:lang w:bidi="fa-IR"/>
        </w:rPr>
        <w:t xml:space="preserve">ثمّ انّه تصدّی جماعة من الأفاضل، لتصحیح الأمر بالضّدّ بنحو التّرتّب علی العصیان، و عدم إطاعة الأمر بالشی‌ء بنحو الشّرط المتأخّر، أو البناء علی المعصیة بنحو الشّرط المتقدّم، أو المقارن، بدعوی أنّه لا مانع عقلا عن تعلّق الأمر بالضّدّین کذلک، أی بأن یکون الأمر بالأهم مطلقا، و الأمر بغیره معلقا علی عصیان ذاک الأمر، أو البناء و العزم علیه، بل هو واقع کثیرا عرفا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24" w:name="__RefHeading___Toc8794251_417432637"/>
      <w:bookmarkStart w:id="425" w:name="_Toc160"/>
      <w:bookmarkEnd w:id="424"/>
      <w:r>
        <w:rPr>
          <w:rtl w:val="true"/>
        </w:rPr>
        <w:t>«</w:t>
      </w:r>
      <w:r>
        <w:rPr>
          <w:rtl w:val="true"/>
        </w:rPr>
        <w:t>ترتّب</w:t>
      </w:r>
      <w:r>
        <w:rPr>
          <w:rtl w:val="true"/>
        </w:rPr>
        <w:t>»</w:t>
      </w:r>
      <w:bookmarkEnd w:id="4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مشهوری برای مسأله اقتضای امر به شی‌ء نهی از ضد، بیان کردیم، مرحوم شیخ بهائی، آن را انکار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 به جای اشتغال به ازاله، مشغول خواندن نماز شود آن صلات، علی کلا القولین</w:t>
      </w:r>
      <w:r>
        <w:rPr>
          <w:rStyle w:val="FootnoteAnchor"/>
          <w:rtl w:val="true"/>
        </w:rPr>
        <w:footnoteReference w:id="613"/>
      </w:r>
      <w:r>
        <w:rPr>
          <w:rFonts w:ascii="IRNazanin" w:hAnsi="IRNazanin" w:eastAsia="IRNazanin"/>
          <w:color w:val="111111"/>
          <w:sz w:val="28"/>
          <w:sz w:val="28"/>
          <w:szCs w:val="28"/>
          <w:rtl w:val="true"/>
          <w:lang w:bidi="fa-IR"/>
        </w:rPr>
        <w:t>، باطل است و علّت بطلان آن عمل عبادی بنا بر اقتضا، این است که صلات، منهی عنه و نهی در عبادت، مقتضی فساد است و علّت بطلان عمل، بنا بر عدم اقتضا، این است که نماز در فرض مسئله، مأمور به نیست زیرا واجب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نام ازاله، متعلّق امر است و وقتی ازاله، مأمور به شد در این صورت، صلات، مأمور به نیست زیرا مستلزم امر به ضدّین و امر به دو شی‌ء هست که در آن واحد، قابل اجتماع نیستند پس صلات، مأمور به نیست و صرف نداشتن امر، کفایت در بطلان آن می‌کند لکن مصنّف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عبادت، نیازی به وجود امر نیست بلکه 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مقربیّت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افاضل در صدد برآمدند که اثبات نمایند، صلات، بنا بر قول به عدم اقتضا، مأمور به هست یعنی هم ازاله مأمور به می‌باشد و هم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ضدّین در آن واحد، مأمور به هستند؟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امر در رتبه واحد و در عرض یکدیگر نیستند بلکه یکی از آن دو در طول دیگری و در رتبه متأخّر از آن</w:t>
      </w:r>
    </w:p>
    <w:p>
      <w:pPr>
        <w:pStyle w:val="BookText"/>
        <w:rPr/>
      </w:pPr>
      <w:r>
        <w:rPr>
          <w:rFonts w:ascii="IRNazanin" w:hAnsi="IRNazanin" w:eastAsia="IRNazanin"/>
          <w:color w:val="111111"/>
          <w:sz w:val="28"/>
          <w:sz w:val="28"/>
          <w:szCs w:val="28"/>
          <w:rtl w:val="true"/>
          <w:lang w:bidi="fa-IR"/>
        </w:rPr>
        <w:t>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متعلّق به ازاله در رتبه اوّل،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قید و شرطی ندارد</w:t>
      </w:r>
      <w:r>
        <w:rPr>
          <w:rStyle w:val="FootnoteAnchor"/>
          <w:rtl w:val="true"/>
        </w:rPr>
        <w:footnoteReference w:id="614"/>
      </w:r>
      <w:r>
        <w:rPr>
          <w:rFonts w:ascii="IRNazanin" w:hAnsi="IRNazanin" w:eastAsia="IRNazanin"/>
          <w:color w:val="111111"/>
          <w:sz w:val="28"/>
          <w:sz w:val="28"/>
          <w:szCs w:val="28"/>
          <w:rtl w:val="true"/>
          <w:lang w:bidi="fa-IR"/>
        </w:rPr>
        <w:t>امّا امر به صلات، مشروط به شرطی هست که تأخّر از امر به ازاله دارد و آن شرط، عبارت از عصیان نسبت به ازاله هست، و بدیهی است که عصیان تکلیف، تأخّر از تکلیف دارد، تا تکلیفی نباشد، عصیان، تحقّق پیدا نمی‌کند بنابراین امر به صلات، معلّق بر عصیان امر به ازاله هست منتها برای حفظ این جهت که هنگامی که امر به صلات، محقّق است امر به ازاله هم تحقّق داشته باشد، گفته‌اند عصیان به نحو شرط متأخّر، شرطیّت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آینده و یک ساعت بعد، امر به ازاله را عصیان می‌کنید، اکنون امر به صلات، متوجّه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 و ان کنت عصیت فی ساعة آتیة فامر الصّلاة محقّق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بیان مذکور، این است که فعلا دو امر، تحقّق دارد</w:t>
      </w:r>
      <w:r>
        <w:rPr>
          <w:rStyle w:val="FootnoteAnchor"/>
          <w:rtl w:val="true"/>
        </w:rPr>
        <w:footnoteReference w:id="615"/>
      </w:r>
      <w:r>
        <w:rPr>
          <w:rFonts w:ascii="IRNazanin" w:hAnsi="IRNazanin" w:eastAsia="IRNazanin"/>
          <w:color w:val="111111"/>
          <w:sz w:val="28"/>
          <w:sz w:val="28"/>
          <w:szCs w:val="28"/>
          <w:rtl w:val="true"/>
          <w:lang w:bidi="fa-IR"/>
        </w:rPr>
        <w:t>و چون امر به صلات در طول و در رتبه متأخّر از امر به ازاله هست، هیچ مانع عقلی در آن تصوّر نمی‌شود</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متأخّر را نپذیرید، می‌توان قید امر به صلات را چنین تصوّر نمود که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عصیان، بنای بر معصیت را شرط، قرار داده و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عن المسجد و ان بنیت علی عصیان الامر بالازالة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بدیهی است که بنای بر معصیت، اکنون محقّق است یا قبلا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شرط مقارن یا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اکنون دو امر، تحقّق دارد که امر اوّل، بدون قید و شرط و امر دوّم، معلّق بر تصمیم بر معصیت هست و فرض 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ملاک استحالة طلب الضّدّین فی عرض واحد، آت فی طلبهما کذلک، فإنّه و إن لم یکن فی مرتبة طلب الأهم اجتماع طلبهما، إلا أنّه کان فی مرتبة الأمر بغیره اجتماعهما، بداهة فعلیّة الأمر بالأهمّ فی هذه المرتبة، و عدم سقوطه بعد بمجرّد المعصیة فیما بعد ما لم یعص، أو العزم علیها مع فعلیّة الأمر بغیره أیضا، لتحقّق ما هو شرط فعلیّته فرضا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معصیت، تحقّق دارد و بدیهی است که عزم بر عصیان، مسقط امر به ازاله نیست بلکه نفس معصیت خارجی، مسقط امر به ازاله هست نه بنای بر معصیت، فرضا اگر کسی تصمیم بگیرد که امر به صلات را بعد از زوال، عصیان کند، آن تصمیم، موجب سقوط امر نمی‌شود لکن می‌تواند شرط برای امر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چنان امری تصویر نمائیم، پاسخ شیخ بهائی رحمه اللّه داده می‌شود زیرا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نیاز به امر دارد و ما برای آن، یک امر تصوّر نمودیم امّا لازم نیست که امر به نماز هم در رتبه امر به ازاله باشد، نماز باید امر داشته باشد، خواه امرش متأخر از امر به ازاله باشد یا در عرض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تصویری که در پاسخ کلام شیخ بهائی رحمه اللّه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آن را به شدّت انکار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ضدّین را به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قرار داد، همان ملاکی که در اجتماع امر به ضدّین در آن واحد، اقتضاء استحاله می‌کند، در مسأله ترتّب هم موجود است به عبارت دیگر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ممتنع است، مولا بدون قید و شرط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 و یجب علیک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فرض و صورتی را که شما بیان کرده و نامش را ترتّب گذاشتید، آن‌هم مستحیل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امر به ضدّین در عرض واحد، محال است و مولا نمی‌تواند، بگوید هم مشغول ازاله نجاست باش و هم اشتغال به نماز داشته باش،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مکلّف، مقدور نیست که در آن واحد مشغول آن دو شود و هر دو امر را رعایت کند پس ملاک استحاله، عدم مقدوریّت مکلّف هست، اکنون ببینیم آن ملاک در محلّ بحث، تحقّق دارد یا نه؟</w:t>
      </w:r>
    </w:p>
    <w:p>
      <w:pPr>
        <w:pStyle w:val="BookText"/>
        <w:rPr/>
      </w:pPr>
      <w:r>
        <w:rPr>
          <w:rFonts w:ascii="IRNazanin" w:hAnsi="IRNazanin" w:eastAsia="IRNazanin"/>
          <w:color w:val="111111"/>
          <w:sz w:val="28"/>
          <w:sz w:val="28"/>
          <w:szCs w:val="28"/>
          <w:rtl w:val="true"/>
          <w:lang w:bidi="fa-IR"/>
        </w:rPr>
        <w:t>همان ملاک در صورت ترتّب هم موجود است زیرا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امر به صلات در رتبه امر به ازاله، تحقّق ندارد بلکه در رتبه بعد و متأخّر هست، ما هم قبول کردیم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رتبه متأخّر که امر به صلات، فعلیّت و تحقّق پیدا کرد، آیا امر به ازاله هست یا نه؟</w:t>
      </w:r>
    </w:p>
    <w:p>
      <w:pPr>
        <w:pStyle w:val="BookText"/>
        <w:rPr/>
      </w:pPr>
      <w:r>
        <w:rPr>
          <w:rFonts w:ascii="IRNazanin" w:hAnsi="IRNazanin" w:eastAsia="IRNazanin"/>
          <w:color w:val="111111"/>
          <w:sz w:val="28"/>
          <w:sz w:val="28"/>
          <w:szCs w:val="28"/>
          <w:rtl w:val="true"/>
          <w:lang w:bidi="fa-IR"/>
        </w:rPr>
        <w:t>باید بگوئید آن امر، تحقّق دارد زیرا موجبی برای سقوط آن حاصل نشده پس در همان حالی که امر به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تحقّق شرطش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پیدا کرده، امر به ازاله هم گریبان مکلّف را گرفته و آن امر، ساقط نشده و فرض مسئله، این بود که معصیت خارجی، یک ساعت بعد، تحقّق پیدا می‌کند</w:t>
      </w:r>
      <w:r>
        <w:rPr>
          <w:rStyle w:val="FootnoteAnchor"/>
          <w:rtl w:val="true"/>
        </w:rPr>
        <w:footnoteReference w:id="617"/>
      </w:r>
      <w:r>
        <w:rPr>
          <w:rFonts w:ascii="IRNazanin" w:hAnsi="IRNazanin" w:eastAsia="IRNazanin"/>
          <w:color w:val="111111"/>
          <w:sz w:val="28"/>
          <w:sz w:val="28"/>
          <w:szCs w:val="28"/>
          <w:rtl w:val="true"/>
          <w:lang w:bidi="fa-IR"/>
        </w:rPr>
        <w:t>و فعلا عصیانی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معصیت هم که مسقط امر به ازاله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ازاله گرچه رتبه‌اش تقدّم بر امر به صلات دارد و امر به صلات در رتبه متأخّر هست لکن اشکال در همان، رتبه متأخّر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امر به صلات فعلیّت پیدا کرده، امر به ازاله هم تحقّق دارد، در همان رتبه متأخّره، 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الازالة و 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اجتماع ضدّین و امر به ضدّین، در آن واحد نیست، و آیا در رتبه امر به صلات، دو امر جمع نشده و دو ضد، مأمور به قرار نگرفته؟</w:t>
      </w:r>
    </w:p>
    <w:p>
      <w:pPr>
        <w:pStyle w:val="BookText"/>
        <w:rPr/>
      </w:pPr>
      <w:r>
        <w:rPr>
          <w:rFonts w:ascii="IRNazanin" w:hAnsi="IRNazanin" w:eastAsia="IRNazanin"/>
          <w:color w:val="111111"/>
          <w:sz w:val="28"/>
          <w:sz w:val="28"/>
          <w:szCs w:val="28"/>
          <w:rtl w:val="true"/>
          <w:lang w:bidi="fa-IR"/>
        </w:rPr>
        <w:t>چگونه می‌شود دو ضد و لو در یک لحظه و در یک رتبه، مأمور به قرار گرفته باشد؟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ملاکی که در مسأله استحاله امر به ضدّین در عرض واحد، تحقّق دارد، همان ملاک در رتبه امر به صلات، اقتضاء استحاله می‌کند و فرضا مولا می‌گوید اکنون دو</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لکنّه بسوء اختیار المکلّف حیث یعصی فیما بعد بالاختیار، فلو لاه لما کان متوجّها إلیه إلا الطّلب بالأهم، و لا برهان علی امتناع الاجتماع، إذا کان بسوء الاختیار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استحالة طلب الضّدّین، لیست إلا لأجل استحالة طلب المحال، و استحالة طلبه من الحکیم الملتفت إلی محالیته، لا تختصّ بحال دون حال، و إلا لصحّ فیما علّق علی أمر اختیاریّ فی عرض واحد، بلا حاجة فی تصحیحه إلی التّرتّب، مع أنّه محال بلا ریب و لا إشکال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تحقّق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الازالة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شرط، قید و معلّق علیه آن، حاصل شده پس در فرض متصوّر شما، مولا در آن واحد به شیئین غیر قابل اجتماع و غیر مقدور برای مکلّف امر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که در رتبه امر به صلات، امر به ضدّین، تحقّق پیدا کرده لکن آن مشکل را شخص مکلّف، ایجاد نموده زیرا او می‌توانست، معصیت نکند و بنای بر عصیان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عصیان نمی‌کرد و تصمیم بر معصیت امر به ازاله نمی‌گرفت، آن دو امر، متوجّه او می‌شد یا اینکه فقط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او را می‌گرفت؟</w:t>
      </w:r>
    </w:p>
    <w:p>
      <w:pPr>
        <w:pStyle w:val="BookText"/>
        <w:rPr/>
      </w:pPr>
      <w:r>
        <w:rPr>
          <w:rFonts w:ascii="IRNazanin" w:hAnsi="IRNazanin" w:eastAsia="IRNazanin"/>
          <w:color w:val="111111"/>
          <w:sz w:val="28"/>
          <w:sz w:val="28"/>
          <w:szCs w:val="28"/>
          <w:rtl w:val="true"/>
          <w:lang w:bidi="fa-IR"/>
        </w:rPr>
        <w:t>سوء اختیار مکلّف و روح نافرمانی او چنان مشکلی را ایجاد کرده اگر او عصیان نمی‌کرد و بنای بر معصیت نمی‌داشت فقط امر به ازاله، گریبانگیر او بود و امر به صلات نمی‌توانست فعلیّت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شرطش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سوء اختیار مکلّف، فعلیّت و زمینه آن را بوجود آورد لذا هیچ مانع عقلی وجود ندارد که در رتبه امر به صلات، دو امر 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برهان علی امتناع الاجتماع اذا کان بسوء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یک جواب نقضی و یک پاسخ حلّی بیان کرده‌اند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اجتماع بین ضدّین، امری است که مربوط به مولا می‌باشد و ارتباطی به 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ندارد یعنی او نمی‌تواند در آن واحد، ضدّین را طلب نماید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ملتفت به تضادّ بین ازاله و صلات نمی‌تواند آن دو</w:t>
      </w:r>
    </w:p>
    <w:p>
      <w:pPr>
        <w:pStyle w:val="BookText"/>
        <w:rPr/>
      </w:pPr>
      <w:r>
        <w:rPr>
          <w:rFonts w:ascii="IRNazanin" w:hAnsi="IRNazanin" w:eastAsia="IRNazanin"/>
          <w:color w:val="111111"/>
          <w:sz w:val="28"/>
          <w:sz w:val="28"/>
          <w:szCs w:val="28"/>
          <w:rtl w:val="true"/>
          <w:lang w:bidi="fa-IR"/>
        </w:rPr>
        <w:t>را در یک لحظه، مأمور 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اختیار و اختیاری بودن عصیان مکلّف در موضوعی که مربوط به مولا هست،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مجرّد اینکه عصیان مکلّف، یک امر اختیاری هست، سبب می‌شود که طلب ضدّین را برای مولا تجویز نماید؟</w:t>
      </w:r>
    </w:p>
    <w:p>
      <w:pPr>
        <w:pStyle w:val="BookText"/>
        <w:rPr/>
      </w:pPr>
      <w:r>
        <w:rPr>
          <w:rFonts w:ascii="IRNazanin" w:hAnsi="IRNazanin" w:eastAsia="IRNazanin"/>
          <w:color w:val="111111"/>
          <w:sz w:val="28"/>
          <w:sz w:val="28"/>
          <w:szCs w:val="28"/>
          <w:rtl w:val="true"/>
          <w:lang w:bidi="fa-IR"/>
        </w:rPr>
        <w:t>خیر، طلب ضدّین با مقام حکمت و توجّه مولا،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بتواند امر به ضدّین را تصحیح نماید پس مناسب و صحیح است که مولا از ابتدا، امر به ضدّین را در عرض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معلّق بر امر اختیاری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مثلا چنین بگوید</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فلان شهر، مسافرت کردی، جمع بین ضدّین بر تو واجب است، بدیهی است که مسافرت در اختیار شما هست مولا هم نمی‌گوید مسافرت برو یا اینکه سفر را ترک کن امّا می‌گوید اگر به اختیار خودت، مسافرت کردی بر تو واجب است، بین ضدّین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جائز است که مولا چنان دستوری به‌عنوان جمع بین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مسافرت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نماید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مسأله وجوب جمع بین ضدّین، مستحیل است گرچه معلّق بر امری باشد که در اختیار مکلّف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معلّق علیه در اختیار مکلّف هست، سبب نمی‌شود که امر به ضدّین، تصحیح شود و همچنین به مجرّد اینکه امر به صلات، معلّق بر یک امر اختیاری هست باعث نمی‌شود که امر به ضدّین را تصحیح نماید و الا از اوّل باید مولا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تعلیق بر یک امر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ضدّین را واجب کند، از نظر ملاکی که قائل به ترتّب، بیان می‌کند، هیچ فرقی بین آن مثال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علیک الجمع بین الضدّین ان 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بیان مصنّف در پاسخ قائلین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توهّم کردید که قرار دادن امر به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الاجتماع فی عرض واحد و الاجتماع کذلک، فإنّ الطّلب فی کل منهما فی الأول یطارد الآخر، بخلافه فی الثّانی، فإنّ الطّلب بغیر الأهمّ لا یطارد طلب الأهم، فإنّه یکون علی تقدیر عدم الإتیان بالأهمّ، فلا یکاد یرید غیره علی تقدیر إتیانه، و عدم عصیان أمره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در رتبه متأخّر از امر به ازاله، سبب می‌شود که استحاله و ملاک آن برطرف شود، درست است که رتبه امر به صلات، متأخّر از رتبه امر به ازاله هست امّا آیا امر به ازاله در رتبه امر به صلات به قوّت خود باقی هست یا نه؟</w:t>
      </w:r>
    </w:p>
    <w:p>
      <w:pPr>
        <w:pStyle w:val="BookText"/>
        <w:rPr/>
      </w:pPr>
      <w:r>
        <w:rPr>
          <w:rFonts w:ascii="IRNazanin" w:hAnsi="IRNazanin" w:eastAsia="IRNazanin"/>
          <w:color w:val="111111"/>
          <w:sz w:val="28"/>
          <w:sz w:val="28"/>
          <w:szCs w:val="28"/>
          <w:rtl w:val="true"/>
          <w:lang w:bidi="fa-IR"/>
        </w:rPr>
        <w:t>اگر بگوئید ساقط شده، پاسخ ما این است که موجبی برای سقوط آن، تحقّق پیدا نکرده، عصیانی محقّق نشده و بنای بر معصیت هم که باعث سقوط امر نیست پس امر به ازاله در رتبه امر به صلات به فعلیّت خود، باقی هست و در نتیجه در صورت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بنای بر معصیت، آن دو امر به فعلیّت خود، باقی هست یکی از آن دو، مکلّف را به اتیان صلات، دعوت می‌کند و دیگری او را فرمان به ازاله می‌دهد و صلات و ازاله هم متضاد و در آن واحد، غیر قابل اجتماع هستند پس چگونه امر به ضدّین به نحو ترتّب، تصوّر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 ضدّین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در رتبه واحد، تحقّق پیدا کند، چون هیچ‌کدام نسبت به دیگری تقدّم و تأخّری ندارد لذا هریک از آن دو، عنوان طاردیّت پیدا می‌کند و هرکدام مکلّف را به طرف خود جلب و دیگری را طرد می‌کند و فرض مسئله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فقط یک قدرت دارد و آن را می‌تواند در طریق اتیان یکی از آن دو، صرف کند لذا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ضد، نسبت به دیگری طاردیّت دارد و ضدّ دوّم هم نسبت به ضدّ اوّل، طاردیّت دارد پس هر دو، متّصف به‌عنوان طاردیّت هستند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طلب و امر به ضدّین به نحو 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رتبه‌های آن دو، متفاوت شود و مسأله تقدّم و تأخّر، مطرح گردد، در این صورت، امر مربوط به ضدّ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کیف لا یطارده الأمر بغیر الأهم؟ و هل یکون طرده له إلا من جهة فعلیّته، و مضادّة متعلّقه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للأهمّ؟ و المفروض فعلیّته، و مضادّة متعلّقه له</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و عدم إرادة غیر الأهمّ علی تقدیر الإتیان به</w:t>
      </w:r>
      <w:r>
        <w:rPr>
          <w:rStyle w:val="FootnoteAnchor"/>
          <w:rtl w:val="true"/>
        </w:rPr>
        <w:footnoteReference w:id="620"/>
      </w:r>
      <w:r>
        <w:rPr>
          <w:rFonts w:ascii="IRNazanin" w:hAnsi="IRNazanin" w:eastAsia="IRNazanin"/>
          <w:color w:val="111111"/>
          <w:sz w:val="28"/>
          <w:sz w:val="28"/>
          <w:szCs w:val="28"/>
          <w:rtl w:val="true"/>
          <w:lang w:bidi="fa-IR"/>
        </w:rPr>
        <w:t>لا یوجب عدم طرده لطلبه مع تحقّقه</w:t>
      </w:r>
      <w:r>
        <w:rPr>
          <w:rStyle w:val="FootnoteAnchor"/>
          <w:rtl w:val="true"/>
        </w:rPr>
        <w:footnoteReference w:id="621"/>
      </w:r>
      <w:r>
        <w:rPr>
          <w:rFonts w:ascii="IRNazanin" w:hAnsi="IRNazanin" w:eastAsia="IRNazanin"/>
          <w:color w:val="111111"/>
          <w:sz w:val="28"/>
          <w:sz w:val="28"/>
          <w:szCs w:val="28"/>
          <w:rtl w:val="true"/>
          <w:lang w:bidi="fa-IR"/>
        </w:rPr>
        <w:t>، علی تقدیر عدم الإتیان به و عصیان أمره، فیلزم اجتماعهما علی هذا التّقدیر</w:t>
      </w:r>
      <w:r>
        <w:rPr>
          <w:rStyle w:val="FootnoteAnchor"/>
          <w:rtl w:val="true"/>
        </w:rPr>
        <w:footnoteReference w:id="622"/>
      </w:r>
      <w:r>
        <w:rPr>
          <w:rFonts w:ascii="IRNazanin" w:hAnsi="IRNazanin" w:eastAsia="IRNazanin"/>
          <w:color w:val="111111"/>
          <w:sz w:val="28"/>
          <w:sz w:val="28"/>
          <w:szCs w:val="28"/>
          <w:rtl w:val="true"/>
          <w:lang w:bidi="fa-IR"/>
        </w:rPr>
        <w:t>، مع ما هما</w:t>
      </w:r>
      <w:r>
        <w:rPr>
          <w:rStyle w:val="FootnoteAnchor"/>
          <w:rtl w:val="true"/>
        </w:rPr>
        <w:footnoteReference w:id="623"/>
      </w:r>
      <w:r>
        <w:rPr>
          <w:rFonts w:ascii="IRNazanin" w:hAnsi="IRNazanin" w:eastAsia="IRNazanin"/>
          <w:color w:val="111111"/>
          <w:sz w:val="28"/>
          <w:sz w:val="28"/>
          <w:szCs w:val="28"/>
          <w:rtl w:val="true"/>
          <w:lang w:bidi="fa-IR"/>
        </w:rPr>
        <w:t xml:space="preserve">علیه من المطاردة، من جهة المضادّة بین المتعلّقین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متأخّر، نسبت به امر اوّل، طاردیّت و مانعیتی ندارد و کانّ امر اوّل را تأیید نموده و به مکلّف می‌گوید در درجه اوّل باید قدرت خود را صرف امتثال امر اوّل کنی لکن اگر نسبت به امر اوّل، عصیان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بنای بر معصیت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قدرت خود را در امتثال امر ثانی و متأخّر، صرف کن پس بنا بر مسأله ترتّب،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طاردیّتی ندارد و رتبه‌اش از آن، متأخّر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مسأله ترتّب را با طلب ضدّین در عرض واحد، مقایسه می‌کنید؟</w:t>
      </w:r>
    </w:p>
    <w:p>
      <w:pPr>
        <w:pStyle w:val="BookText"/>
        <w:rPr/>
      </w:pPr>
      <w:r>
        <w:rPr>
          <w:rFonts w:ascii="IRNazanin" w:hAnsi="IRNazanin" w:eastAsia="IRNazanin"/>
          <w:color w:val="111111"/>
          <w:sz w:val="28"/>
          <w:sz w:val="28"/>
          <w:szCs w:val="28"/>
          <w:rtl w:val="true"/>
          <w:lang w:bidi="fa-IR"/>
        </w:rPr>
        <w:t>قیاس شما باطل است زیرا در موردی که آن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واحد باشند، طرفین، عنوان طاردیّت دارند امّا در فرض ترتّب، هیچ‌گونه، مطارده‌ای تحقّق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مطارده، تحقّق دارد و لذا باید ببینیم اگر بنا باشد امری نسبت به امر دیگر، طاردیّت پیدا کند، معنایش چیست؟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معنای طاردیّت، بیش از این هست که این امر، فعلیّت پیدا کرده، متوجّه مکلّف</w:t>
      </w:r>
    </w:p>
    <w:p>
      <w:pPr>
        <w:pStyle w:val="BookText"/>
        <w:rPr/>
      </w:pPr>
      <w:r>
        <w:rPr>
          <w:rFonts w:ascii="IRNazanin" w:hAnsi="IRNazanin" w:eastAsia="IRNazanin"/>
          <w:color w:val="111111"/>
          <w:sz w:val="28"/>
          <w:sz w:val="28"/>
          <w:szCs w:val="28"/>
          <w:rtl w:val="true"/>
          <w:lang w:bidi="fa-IR"/>
        </w:rPr>
        <w:t xml:space="preserve">مع أنّه یکفی الطّرد من طرف الأمر بالأهمّ، فإنّه علی هذا الحال یکون طاردا لطلب الضّدّ، کما کان فی غیر هذا الحال، فلا یکون له معه أصلا بمجال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و از او می‌خواهد که قدرتش را صرف انجام آن امر کند</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بررسی کنیم که آیا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مرتبه‌ای</w:t>
      </w:r>
      <w:r>
        <w:rPr>
          <w:rStyle w:val="FootnoteAnchor"/>
          <w:rtl w:val="true"/>
        </w:rPr>
        <w:footnoteReference w:id="625"/>
      </w:r>
      <w:r>
        <w:rPr>
          <w:rFonts w:ascii="IRNazanin" w:hAnsi="IRNazanin" w:eastAsia="IRNazanin"/>
          <w:color w:val="111111"/>
          <w:sz w:val="28"/>
          <w:sz w:val="28"/>
          <w:szCs w:val="28"/>
          <w:rtl w:val="true"/>
          <w:lang w:bidi="fa-IR"/>
        </w:rPr>
        <w:t>که گفتیم امتناع، تحقّق پیدا کرده، مطارده، تحقّق دارد یا نه؟</w:t>
      </w:r>
    </w:p>
    <w:p>
      <w:pPr>
        <w:pStyle w:val="BookText"/>
        <w:rPr/>
      </w:pPr>
      <w:r>
        <w:rPr>
          <w:rFonts w:ascii="IRNazanin" w:hAnsi="IRNazanin" w:eastAsia="IRNazanin"/>
          <w:color w:val="111111"/>
          <w:sz w:val="28"/>
          <w:sz w:val="28"/>
          <w:szCs w:val="28"/>
          <w:rtl w:val="true"/>
          <w:lang w:bidi="fa-IR"/>
        </w:rPr>
        <w:t>امر اوّل که فعلا ساقط نشده و فعلیّت آن به قوّت خود، باقی هست و مکلّف را به امتثال و موافقت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 امر ثانی هم، چون شرط و معلّق علیه آن، حاصل شده، فعلیّت پیدا کرده و مکلّف را به امتثال خود دعوت می‌کند و می‌گوید باید قدرت خود را صرف امتثال امر دوّم نمائی زیرا فعلا امر دوّم، نقصانی ندارد و شرطش تحقّق پیدا کرده، واجب مشروط، وقتی شرطش حاصل شد، به واجب منجّز،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امر ثانی، عنوان مطارده، تحقّق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مکلّف را به سوی خود می‌خواند و امر دوّم هم مکلّف را به امتثال خود، دعوت می‌کند و چون دو امر فعلی منجّز، تحقّق دارد، مطارده هم به قوّت خود باقی هست و اینکه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در بحث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مطارده‌ای وجود ندارد ولی در طلب ضدّین در عرض واحد، مطارده محقّق است، امر صحیحی نیست بلکه اینجا هم مطارده، ثابت است و در رتبه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مطارده به قوت خود باقی هست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می‌پذیریم که امر به مهم در برابر امر به اهم، طاردیّت ندارد و در نتیجه، مطارده محقّق نیست لکن این مطلب را نمی‌توانید، انکار نمائید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 ضعیف هست و طاردیّت ندارد امّا امر به اهم که نسبت به مهم، طاردیّت دارد، امر به اهم</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الحیلة فیما وقع کذلک من طلب الضّدّین فی العرفیّات؟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الأمر بغیر الأهمّ، بعد التّجاوز عن الأمر به و طلبه حقیقة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 امر به مهم، مکلّف را به امتثال خود، دعوت می‌کند</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طاردیّت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مطارده،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بر استحاله می‌کند</w:t>
      </w:r>
      <w:r>
        <w:rPr>
          <w:rStyle w:val="FootnoteAnchor"/>
          <w:rtl w:val="true"/>
        </w:rPr>
        <w:footnoteReference w:id="627"/>
      </w:r>
      <w:r>
        <w:rPr>
          <w:rFonts w:ascii="IRNazanin" w:hAnsi="IRNazanin" w:eastAsia="IRNazanin"/>
          <w:color w:val="111111"/>
          <w:sz w:val="28"/>
          <w:sz w:val="28"/>
          <w:szCs w:val="28"/>
          <w:rtl w:val="true"/>
          <w:lang w:bidi="fa-IR"/>
        </w:rPr>
        <w:t>و چگونه مولای حکیم می‌تواند در آن واحد، دو امر، صادر کند که یکی از آن‌ها کوبنده و طارد امر دیگر باشد؟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ترتّب را به نحوی که ما بیان کردیم، نپذیرفتید و از جنبه عقلی با آن موافقت ننمودید 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الشّی‌ء، وقوع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به عرفیّات و اوامر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کنیم، مشخّص می‌شود که بین آن‌ها اوامر فراوانی به نحو طولیّت، وجود دارد مثلا مولا یا پدری به عبد یا فرزندش دستور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فلان عمل را انجام بده امّا اگر سهل‌انگاری و مخالفت نمودی در رتبه بعد، فلان عمل را باید انجام دهی شما آن مسأله متداول و عرفی را چگونه حل می‌کنید؟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عبد با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بنای بر مخالفت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امر، صرف‌نظر می‌کند و چنین نیست که او در 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داشته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درجه اوّل، امر خود را به واجب اهم متوجّه می‌نماید لکن اگر عصیان</w:t>
      </w:r>
      <w:r>
        <w:rPr>
          <w:rStyle w:val="FootnoteAnchor"/>
          <w:rtl w:val="true"/>
        </w:rPr>
        <w:footnoteReference w:id="628"/>
      </w:r>
      <w:r>
        <w:rPr>
          <w:rFonts w:ascii="IRNazanin" w:hAnsi="IRNazanin" w:eastAsia="IRNazanin"/>
          <w:color w:val="111111"/>
          <w:sz w:val="28"/>
          <w:sz w:val="28"/>
          <w:szCs w:val="28"/>
          <w:rtl w:val="true"/>
          <w:lang w:bidi="fa-IR"/>
        </w:rPr>
        <w:t>یا بنای بر معصیت، تحقّق پیدا کرد، در رتبه دوّم اصلا امر اوّل، تحقّق ندارد و علّت نبودنش این است که مولا حقیقتا از آن امر، صرف‌نظر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الأمر به إرشادا إلی محبوبیّته و بقائه علی ما هو علیه من المصلحة و الغرض لو لا المزاحمة، و أن الإتیان به یوجب استحقاق المثوبة فیذهب بها بعض ما استحقّه من العقوبة علی مخالفة الأمر بالأهمّ، لا أنّه أمر مولویّ فعلیّ کالأمر به، فافهم و 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مولا از امر اوّل صرف‌نظر کرد، در رتبه امر دوّم، دو امر، جمع شده؟</w:t>
      </w:r>
    </w:p>
    <w:p>
      <w:pPr>
        <w:pStyle w:val="BookText"/>
        <w:rPr/>
      </w:pPr>
      <w:r>
        <w:rPr>
          <w:rFonts w:ascii="IRNazanin" w:hAnsi="IRNazanin" w:eastAsia="IRNazanin"/>
          <w:color w:val="111111"/>
          <w:sz w:val="28"/>
          <w:sz w:val="28"/>
          <w:szCs w:val="28"/>
          <w:rtl w:val="true"/>
          <w:lang w:bidi="fa-IR"/>
        </w:rPr>
        <w:t>خیر، مولا از امر دوّم صرف‌نظر کرده لکن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هستید که در رتبه امر دوّم و در آن واحد، دو امر، اجتماع نماید لکن به کیفیّتی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اوامر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بیش از یک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امر به اهم فقط امر به اهم محقّق است و در رتبه امر به مهم، امری نسبت به اهم مطرح نیست زیرا مولا از آن، صرف‌نظر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رحمه اللّه چنان توجیهی نمودند؟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استحاله عقلی داشت لکن دیدیم آن مطلب در عرف، وجود دارد، باید آن را به نحوی توجیه کنیم که با استحاله عقلی، منافات نداشته باشد و محال عقلی در عرف، واقع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هستید که در رتبه امر به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امر مولوی ترتیب دهید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 به ازاله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مولویّت، باقی هست امر به صلات هم در هنگام معصیت امر به ازاله به نحو مولویّت، تحقّق دارد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مدّعی اجتماع امرین مولویین هستید، ممکن است ما چنین بگوئیم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امری که در عرفیّات، تحقّق دارد، احدهما مولوی و دیگری ارشادی هست یعنی امر به اهم، مولوی هست و مولا در درجه اوّل، آن را می‌طلبد و استحقاق عقوبت هم بر مخالفت آن، مترتّب می‌شود لکن امر دوّم، ارشادی هست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فرض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امر مولوی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اگر عصیان کردی یا بنای بر معصیت داری، لااقل، 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کن زیرا آن‌هم</w:t>
      </w:r>
    </w:p>
    <w:p>
      <w:pPr>
        <w:pStyle w:val="BookText"/>
        <w:rPr/>
      </w:pPr>
      <w:r>
        <w:rPr>
          <w:rFonts w:ascii="IRNazanin" w:hAnsi="IRNazanin" w:eastAsia="IRNazanin"/>
          <w:color w:val="111111"/>
          <w:sz w:val="28"/>
          <w:sz w:val="28"/>
          <w:szCs w:val="28"/>
          <w:rtl w:val="true"/>
          <w:lang w:bidi="fa-IR"/>
        </w:rPr>
        <w:t>ثمّ إنّه لا أظنّ أن یلتزم القائل بالتّرتّب، بما هو لازمه من الاستحقاق فی صورة مخالفة الأمرین لعقوبتین، ضرورة قبح العقاب علی ما لا یقدر علیه العبد، و لذا کان سیّدنا الأستاذ قدّس سرّه لا 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نورد به علی التّرتّب، و کان بصدد تصحیحه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دارای محبوبیّت و مقربیّت ذاتیّه</w:t>
      </w:r>
      <w:r>
        <w:rPr>
          <w:rStyle w:val="FootnoteAnchor"/>
          <w:rtl w:val="true"/>
        </w:rPr>
        <w:footnoteReference w:id="629"/>
      </w:r>
      <w:r>
        <w:rPr>
          <w:rFonts w:ascii="IRNazanin" w:hAnsi="IRNazanin" w:eastAsia="IRNazanin"/>
          <w:color w:val="111111"/>
          <w:sz w:val="28"/>
          <w:sz w:val="28"/>
          <w:szCs w:val="28"/>
          <w:rtl w:val="true"/>
          <w:lang w:bidi="fa-IR"/>
        </w:rPr>
        <w:t>هست، واجد همان مصلحت</w:t>
      </w:r>
      <w:r>
        <w:rPr>
          <w:rStyle w:val="FootnoteAnchor"/>
          <w:rtl w:val="true"/>
        </w:rPr>
        <w:footnoteReference w:id="630"/>
      </w:r>
      <w:r>
        <w:rPr>
          <w:rFonts w:ascii="IRNazanin" w:hAnsi="IRNazanin" w:eastAsia="IRNazanin"/>
          <w:color w:val="111111"/>
          <w:sz w:val="28"/>
          <w:sz w:val="28"/>
          <w:szCs w:val="28"/>
          <w:rtl w:val="true"/>
          <w:lang w:bidi="fa-IR"/>
        </w:rPr>
        <w:t>، غرض</w:t>
      </w:r>
      <w:r>
        <w:rPr>
          <w:rStyle w:val="FootnoteAnchor"/>
          <w:rtl w:val="true"/>
        </w:rPr>
        <w:footnoteReference w:id="631"/>
      </w:r>
      <w:r>
        <w:rPr>
          <w:rFonts w:ascii="IRNazanin" w:hAnsi="IRNazanin" w:eastAsia="IRNazanin"/>
          <w:color w:val="111111"/>
          <w:sz w:val="28"/>
          <w:sz w:val="28"/>
          <w:szCs w:val="28"/>
          <w:rtl w:val="true"/>
          <w:lang w:bidi="fa-IR"/>
        </w:rPr>
        <w:t>و ملاک امر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مولا که امر مولوی نسبت به صلات ندارد</w:t>
      </w:r>
      <w:r>
        <w:rPr>
          <w:rStyle w:val="FootnoteAnchor"/>
          <w:rtl w:val="true"/>
        </w:rPr>
        <w:footnoteReference w:id="632"/>
      </w:r>
      <w:r>
        <w:rPr>
          <w:rFonts w:ascii="IRNazanin" w:hAnsi="IRNazanin" w:eastAsia="IRNazanin"/>
          <w:color w:val="111111"/>
          <w:sz w:val="28"/>
          <w:sz w:val="28"/>
          <w:szCs w:val="28"/>
          <w:rtl w:val="true"/>
          <w:lang w:bidi="fa-IR"/>
        </w:rPr>
        <w:t>بلکه می‌گوید شما که نسبت به امر به ازاله عصیان می‌کنید، بهتر است برای تخفیف عقوبت، لااقل صلات را اتیان نمائید و گمان نکنید که نماز، مبغوضیّت دارد بلکه دارای مصلحت هست گرچه نمی‌توان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مولوی متوجّه نمود زیرا مستلزم اجتماع طلب ضدّین در آن واحد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وقوع چنان اوامری در عرف بر ما اعتراض کنید، پاسخ شما همان است که مفصّلا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فعلا خودشان در صدد القاء اشکال بر قول به ترتّب هستند که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می‌گوئید اجتماع امرین در آن واحد به نحو ترتّب، مانعی ندارد لکن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در زمانی که فقط می‌توانست با یکی از آن دو امر، موافقت کند لکن نسبت به آن دو، مخالفت نمود</w:t>
      </w:r>
      <w:r>
        <w:rPr>
          <w:rStyle w:val="FootnoteAnchor"/>
          <w:rtl w:val="true"/>
        </w:rPr>
        <w:footnoteReference w:id="633"/>
      </w:r>
      <w:r>
        <w:rPr>
          <w:rFonts w:ascii="IRNazanin" w:hAnsi="IRNazanin" w:eastAsia="IRNazanin"/>
          <w:color w:val="111111"/>
          <w:sz w:val="28"/>
          <w:sz w:val="28"/>
          <w:szCs w:val="28"/>
          <w:rtl w:val="true"/>
          <w:lang w:bidi="fa-IR"/>
        </w:rPr>
        <w:t>، آیا استحقاق دو عقوبت، پیدا می‌کند یا اینکه مستحق</w:t>
      </w:r>
    </w:p>
    <w:p>
      <w:pPr>
        <w:pStyle w:val="BookText"/>
        <w:rPr/>
      </w:pPr>
      <w:r>
        <w:rPr>
          <w:rFonts w:ascii="IRNazanin" w:hAnsi="IRNazanin" w:eastAsia="IRNazanin"/>
          <w:color w:val="111111"/>
          <w:sz w:val="28"/>
          <w:sz w:val="28"/>
          <w:szCs w:val="28"/>
          <w:rtl w:val="true"/>
          <w:lang w:bidi="fa-IR"/>
        </w:rPr>
        <w:t xml:space="preserve">فقد ظهر أنّه لا وجه لصحّة العبادة، مع مضادّتها لما هو أهمّ منها، إلا ملاک الأمر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عقوبت واحده هست؟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استحقاق یک عقوبت دارد، اشکال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گفتید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امر مطرح است چرا مخالفت با دو امر، موجب یک استحقاق عقوبت 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مکلّف، مستحق دو عقوبت هست، اشکال ما این است که نمی‌توان به آن، ملتزم شد زیرا در یک زمان، فرضا نیم ساعت وقتی را که مکلّف فقط می‌تواند صرف اتیان یکی از آن دو ضد نماید و قادر نیست که در آن زمان، ضدّین را اتیان نماید لکن از قدرت خود استفاده نکرد و هر دو ضد را ترک نمود، مستحق دو عقوبت شود و آیا کسی می‌تواند به آن، ملتزم شود؟</w:t>
      </w:r>
    </w:p>
    <w:p>
      <w:pPr>
        <w:pStyle w:val="BookText"/>
        <w:rPr/>
      </w:pPr>
      <w:r>
        <w:rPr>
          <w:rFonts w:ascii="IRNazanin" w:hAnsi="IRNazanin" w:eastAsia="IRNazanin"/>
          <w:color w:val="111111"/>
          <w:sz w:val="28"/>
          <w:sz w:val="28"/>
          <w:szCs w:val="28"/>
          <w:rtl w:val="true"/>
          <w:lang w:bidi="fa-IR"/>
        </w:rPr>
        <w:t>سیّدنا الاستاد</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حضر الاندیة العملیة، اختص فی التلمذة و الحضور بابحاث المحقق الانصاری، عیّن مرجعا بعده، حجّ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و هاجر الی سامراء شعبان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تبعه تلامیذه، اخذ منه کثیر من فحول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الهمدانی و الشیخ فضل اللّه النوری و الآخوند الخراسانی، توفی لیلة الاربعاء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قائل به ترتّب بودند، ما اشکال مذکور را بر ایشان داشتیم لکن ایشان در صدد تصحیح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قول به ترتّب، این است که استحقاق عقوبت واحده با ترتّب، سازگار نیست و استحقاق عقوبتین را هم قائلین به ترتّب نمی‌توانند، ملتزم شوند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قائلین به ترتّب، این بود که پاسخ شیخ بهائی رحمه اللّه را بیان کنند زیرا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عدم اقتضا، چون عبادت، فاقد امر هست پس باطل می‌باشد لکن قائلین به ترتّب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درعین‌حال که مضادّ با واجب اهمّی هست، ولی به نحو طولیّت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امر و صحیح است لکن مصنّف رحمه اللّه بیان آن‌ها را نپذیرفتند و</w:t>
      </w:r>
    </w:p>
    <w:p>
      <w:pPr>
        <w:pStyle w:val="BookText"/>
        <w:rPr/>
      </w:pPr>
      <w:r>
        <w:rPr>
          <w:rFonts w:ascii="IRNazanin" w:hAnsi="IRNazanin" w:eastAsia="IRNazanin"/>
          <w:color w:val="111111"/>
          <w:sz w:val="28"/>
          <w:sz w:val="28"/>
          <w:szCs w:val="28"/>
          <w:rtl w:val="true"/>
          <w:lang w:bidi="fa-IR"/>
        </w:rPr>
        <w:t>نعم فیما إذا کانت موسّعة، و کانت مزاحمة بالأهم فی بعض الوقت، لا فی تمامه،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کان الأمر بها علی حاله، و إن صارت مضیّقة بخروج ما زاحمه الأهمّ من أفرادها من تحتها، أمکن أن یؤتی بما زوحم منها بداعی ذاک الأمر، فإنّه و إن کان خارجا عن تحتها بما هی مأمور بها، إلا أنّه لما کان وافیا بغرضها کالباقی تحتها، کان عقلا مثله فی الإتیان به فی مقام الامتثال، و الإتیان به بداعی ذاک الأمر، بلا تفاوت فی نظره بینهما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 الأمر لا یکاد یدعو إلا إلی ما هو من أفراد الطّبیعة المأمور بها، و ما زوحم منها بالأهم، و إن کان من أفراد الطّبیعة، لکنّه لیس من أفرادها بما هی مأمور بها، فاسدة، فإنّه إنّما یوجب ذلک، إذا کان خروجه عنها بما هی کذلک تخصیصا لا مزاحمة، فإنّه معها و إن کان لا یعمّها الطّبیعة المأمور بها، إلا أنه لیس لقصور فیه، بل لعدم إمکان تعلّق الأمر بما یعمّه عقلا، و علی کلّ حال، فالعقل لا یری تفاوتا فی مقام الامتثال و إطاعة الأمر بها، بین هذا الفرد و سائر الأفراد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بکون الأوامر متعلّقة بالطّبائع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جواب مستقلّی را ذکر کرده</w:t>
      </w:r>
      <w:r>
        <w:rPr>
          <w:rStyle w:val="FootnoteAnchor"/>
          <w:rtl w:val="true"/>
        </w:rPr>
        <w:footnoteReference w:id="635"/>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صحیح است و فعلا هم در عبارت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ظهر انّه لا وجه لصحّة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 قبلی خود را تکرار و تأکید می‌نمایند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عبادت، نیاز به امر ندارد و همان ملاک امر که عبارت از محبوبیّت، رجحان و مصلحت باشد، برای صحّت عبادت، کافی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صورت می‌توان عبادت را به داعی امرش اتیان نمود بدون اینکه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عبادتی</w:t>
      </w:r>
      <w:r>
        <w:rPr>
          <w:rStyle w:val="FootnoteAnchor"/>
          <w:rtl w:val="true"/>
        </w:rPr>
        <w:footnoteReference w:id="636"/>
      </w:r>
      <w:r>
        <w:rPr>
          <w:rFonts w:ascii="IRNazanin" w:hAnsi="IRNazanin" w:eastAsia="IRNazanin"/>
          <w:color w:val="111111"/>
          <w:sz w:val="28"/>
          <w:sz w:val="28"/>
          <w:szCs w:val="28"/>
          <w:rtl w:val="true"/>
          <w:lang w:bidi="fa-IR"/>
        </w:rPr>
        <w:t>که با واجب اهم، مزاحم هست، موسّع و تزاحمش با آن، در یک قسمت از آن‌وقت موسّع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w:t>
      </w:r>
    </w:p>
    <w:p>
      <w:pPr>
        <w:pStyle w:val="BookText"/>
        <w:rPr/>
      </w:pPr>
      <w:r>
        <w:rPr>
          <w:rFonts w:ascii="IRNazanin" w:hAnsi="IRNazanin" w:eastAsia="IRNazanin"/>
          <w:color w:val="111111"/>
          <w:sz w:val="28"/>
          <w:sz w:val="28"/>
          <w:szCs w:val="28"/>
          <w:rtl w:val="true"/>
          <w:lang w:bidi="fa-IR"/>
        </w:rPr>
        <w:t>عبادت مذکور را به داعی امر، اتیان نمود بدون اینکه مسأله ترتّب یا ملاک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محبوبیّت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مانند مزاحمت صلات با ازاله،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دو ساعت، بعد از زوال، وارد مسجد و متوجّه شد که آنجا متنجّس شده و سه ساعت، وقت برای اتیان نماز ظهر، باقی مانده و فرضا ازاله نجاست هم در تمام وقت صلات با آن، مزاحمت ندارد</w:t>
      </w:r>
      <w:r>
        <w:rPr>
          <w:rStyle w:val="FootnoteAnchor"/>
          <w:rtl w:val="true"/>
        </w:rPr>
        <w:footnoteReference w:id="637"/>
      </w:r>
      <w:r>
        <w:rPr>
          <w:rFonts w:ascii="IRNazanin" w:hAnsi="IRNazanin" w:eastAsia="IRNazanin"/>
          <w:color w:val="111111"/>
          <w:sz w:val="28"/>
          <w:sz w:val="28"/>
          <w:szCs w:val="28"/>
          <w:rtl w:val="true"/>
          <w:lang w:bidi="fa-IR"/>
        </w:rPr>
        <w:t>، حال اگر او ازاله نجاست را ترک کند، می‌تواند نمازش را به داعی امر، اتیان نماید بدون اینکه مسأله ملاک امر یا ترتّب،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یک واجب موسّع هست و مزاحمتش با ازاله در قسمتی از وقت هست نه تمام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 که در وقت موسّع، به آلودگی مسجد، توجّه و ازاله را ترک و اشتغال به صلات پیدا می‌کند، می‌تواند نمازش را با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داعی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نماید و نکته‌اش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w:t>
      </w:r>
      <w:r>
        <w:rPr>
          <w:rStyle w:val="FootnoteAnchor"/>
          <w:rtl w:val="true"/>
        </w:rPr>
        <w:footnoteReference w:id="638"/>
      </w:r>
      <w:r>
        <w:rPr>
          <w:rFonts w:ascii="IRNazanin" w:hAnsi="IRNazanin" w:eastAsia="IRNazanin"/>
          <w:color w:val="111111"/>
          <w:sz w:val="28"/>
          <w:sz w:val="28"/>
          <w:szCs w:val="28"/>
          <w:rtl w:val="true"/>
          <w:lang w:bidi="fa-IR"/>
        </w:rPr>
        <w:t>از نماز که در خارج، اتیان می‌شود از دائره طبیعت مأمور به، خارج است زیرا دائره طبیعت صلات مأمور به، شامل آن فرد نمی‌شود و لذا نمی‌توان گفت آن صلات از افراد طبیعت مأمور به هست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آن فرد مزاحم با ازاله نمی‌شود لکن نکته کلام و بیان ما این است که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نمازی که فرد طبیعت مأمور به نیست و از دائره طبیعت مأمور به، خارج شده، خروجش به نحو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639"/>
      </w:r>
      <w:r>
        <w:rPr>
          <w:rFonts w:ascii="IRNazanin" w:hAnsi="IRNazanin" w:eastAsia="IRNazanin"/>
          <w:color w:val="111111"/>
          <w:sz w:val="28"/>
          <w:sz w:val="28"/>
          <w:szCs w:val="28"/>
          <w:rtl w:val="true"/>
          <w:lang w:bidi="fa-IR"/>
        </w:rPr>
        <w:t>بلکه خروجش به علّت ابتلاء به تضادّ با یک واجب اهم می‌باشد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خروجش به‌عنوان مزاحمت هست و اگر</w:t>
      </w:r>
    </w:p>
    <w:p>
      <w:pPr>
        <w:pStyle w:val="BookText"/>
        <w:rPr/>
      </w:pPr>
      <w:r>
        <w:rPr>
          <w:rFonts w:ascii="IRNazanin" w:hAnsi="IRNazanin" w:eastAsia="IRNazanin"/>
          <w:color w:val="111111"/>
          <w:sz w:val="28"/>
          <w:sz w:val="28"/>
          <w:szCs w:val="28"/>
          <w:rtl w:val="true"/>
          <w:lang w:bidi="fa-IR"/>
        </w:rPr>
        <w:t>چنین شد، معنایش این است که ملاک، مصلحت و تمام خصوصیّاتی که در سائر افراد طبیعت، تحقّق دارد در آن فرد هم موجود است و اگر ملاک، محقّق شد، چه مانعی دارد که مکلّف، صلات را به داعی امر متعلّق به طبیعت، اتیان کند زیرا امر به صلات از عهده مکلّف، ساقط نشده بلکه نماز، یک واجب موسّع هست ولی به علّت مزاحمت با ازاله، مقداری مضیّق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به اعتبار اینکه واجب، موسّع هست،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صلات، مسلّما برعهده آن مکلّف هست و درعین‌حال، آن فرد از صلات را که به جای ازاله، انتخاب می‌کند، فاقد ملاک و مناط نیست و همین‌که فاقد ملاک نشد، از نظر عقل، مانعی ندارد که همان فرد مزاحم با ازاله را به داعی امر متعلّق به طبیعت صلات، اتیان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نظر عقل، بین آن فرد مزاحم با ازاله و سائر افراد صلات که مزاحمت با ازاله ندارند، فرقی هست و آیا لازم است که نفس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باشد؟</w:t>
      </w:r>
    </w:p>
    <w:p>
      <w:pPr>
        <w:pStyle w:val="BookText"/>
        <w:rPr/>
      </w:pPr>
      <w:r>
        <w:rPr>
          <w:rFonts w:ascii="IRNazanin" w:hAnsi="IRNazanin" w:eastAsia="IRNazanin"/>
          <w:color w:val="111111"/>
          <w:sz w:val="28"/>
          <w:sz w:val="28"/>
          <w:szCs w:val="28"/>
          <w:rtl w:val="true"/>
          <w:lang w:bidi="fa-IR"/>
        </w:rPr>
        <w:t>خیر، لزومی ندارد، بلکه امری متوجّه مکلّف شده و او در مقام امتثال، فردی از صلات را اتیان می‌کند که هیچ نقصانی از نظر مناط و ملاک با سائر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مسأله ترتّب و اختلاف رتبه،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صلات، دارای ملاک هست و امر متعلّق به نماز هم چون واجب، موسّع هست، معنا ندارد که از عهده مکلّف، ساقط شود، فقط دائره طبیعت، مقداری به این نحو، مضیّق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 صلات کسانی که نمازشان با ازاله، مزاحمت ندارد، پنج ساعت هست ولی وقت موسّع صلات کسانی که نمازشان با تطهیر مسجد، تزاحم دارد، چهار ساعت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اتیان آن فرد از صلات به داعی امر متعلّق به طبیعت، هیچ مانعی ندارد لذا در فرض مذکور می‌توان با نظر شیخ بهائی رحمه اللّه موافقت نمود و به ایشان گفت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می‌گوئید عبادت را باید به داعی امر، اتیان نمود، ما در فرض مذکور، داعی امر</w:t>
      </w:r>
    </w:p>
    <w:p>
      <w:pPr>
        <w:pStyle w:val="BookText"/>
        <w:rPr/>
      </w:pPr>
      <w:r>
        <w:rPr>
          <w:rFonts w:ascii="IRNazanin" w:hAnsi="IRNazanin" w:eastAsia="IRNazanin"/>
          <w:color w:val="111111"/>
          <w:sz w:val="28"/>
          <w:sz w:val="28"/>
          <w:szCs w:val="28"/>
          <w:rtl w:val="true"/>
          <w:lang w:bidi="fa-IR"/>
        </w:rPr>
        <w:t xml:space="preserve">و أمّا بناء علی تعلّقها بالأفراد فکذلک، و إن کان جریانه علیه أخفی، کما لا یخفی،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تصوّر و تصحیح نمودیم بدون اینکه مسأله ترتّب و طولیّت،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تعلّق به طبایع</w:t>
      </w:r>
      <w:r>
        <w:rPr>
          <w:rStyle w:val="FootnoteAnchor"/>
          <w:rtl w:val="true"/>
        </w:rPr>
        <w:footnoteReference w:id="640"/>
      </w:r>
      <w:r>
        <w:rPr>
          <w:rFonts w:ascii="IRNazanin" w:hAnsi="IRNazanin" w:eastAsia="IRNazanin"/>
          <w:color w:val="111111"/>
          <w:sz w:val="28"/>
          <w:sz w:val="28"/>
          <w:szCs w:val="28"/>
          <w:rtl w:val="true"/>
          <w:lang w:bidi="fa-IR"/>
        </w:rPr>
        <w:t>، پیدا کنند، بیان مصنّف رحمه اللّه بسیار واضح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به نیست خواه با ازاله، مزاحم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امر، متعلّق به طبیعت هست و آن امر از عهده مکلّف، ساقط نشده و آن صلات واجب موسّع، درعین حال که یک فردش مزاحمت با ازاله دارد امّا چنین نیست که مکلّف، تکلیفی به نماز و واجب موسع نداشته باشد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و در آن فرد، ملاک امر هم هست لذا مانعی ندارد که مکلّف، آن فرد از صلات را به داعی امر متعلّق به طبیعت، اتیان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اوامر، متعلّق به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مذکور هم می‌توان مشکل را حل نمود، گرچه مسئله، مقداری مخفی و پوشیده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که اوامر به افراد، متعلق هست، آن فرد از صلات که با ازاله، مزاحم هست فاقد امر می‌باشد و سائر افراد، مأمور به هستند لکن علّت نداشتن امر، عدم مقتضی و نبودن ملاک نیست بلکه به خاطر وجود مانع هست و الا آن فرد مزاحم با سائر افراد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محبوبیّت، مقربیّت و معراجیّت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ندارد لذا مانعی هم ندارد که مکلّف، همان فرد مزاحم را به داعی امر متعلّق به سائر افراد، اتیان کند گرچه نفس آن فرد، مأمور به نیست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مانعی ندارد که مکلّف، آن فرد خارج از دائره مأمور به را به داعی امر متعلّق به سائر افراد، اتیان کند زیرا تمام ملاکی که در سائر افراد صلات هست، در آن فرد هم تحقّق دارد و نیازی به تصویر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همان کلام شیخ بهائی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عبادت، نیاز به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آن فرض، عبادت را به داعی امرش اتیان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أنّه بناء علی إمکان التّرتّب و صحّته، لا بدّ من الالتزام بوقوعه، من دون انتظار دلیل آخر علیه، و ذلک لوضوح أنّ المزاحمة علی صحّة التّرتّب لا تقتضی عقلا إلا امتناع الاجتماع فی عرض واحد، لا کذلک، فلو قیل بلزوم الأمر فی صحّة العبادة، و لم یکن فی الملاک کفایة، کانت العبادة مع ترک الأهمّ صحیحة لثبوت الأمر بها فی هذا الحال، کما إذا لم تکن هناک مضادّة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می‌توان عبادت را به داعی امرش اتیان نمود بدون اینکه مسأله ترتّب، مطرح باشد با حفظ و رعایت دو جهت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مزاحمتش با ازاله در قسمتی از وقت صلات بود نه در تمام 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نکته‌ای را به منظور تتمیم و تکمیل بحث ترتّب، ذکر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با قائلین به ترتّب، مماشات کردیم، آن را پذیرفتیم و از استحاله عقلی، صرف‌نظر نمودیم، آیا ترتّب فقط یک تصویر عقلی هست که در مقام اثبات، نیاز به دلیل دارد؟</w:t>
      </w:r>
    </w:p>
    <w:p>
      <w:pPr>
        <w:pStyle w:val="BookText"/>
        <w:rPr/>
      </w:pPr>
      <w:r>
        <w:rPr>
          <w:rFonts w:ascii="IRNazanin" w:hAnsi="IRNazanin" w:eastAsia="IRNazanin"/>
          <w:color w:val="111111"/>
          <w:sz w:val="28"/>
          <w:sz w:val="28"/>
          <w:szCs w:val="28"/>
          <w:rtl w:val="true"/>
          <w:lang w:bidi="fa-IR"/>
        </w:rPr>
        <w:t>اگر شما ترتّب را تصویر نموده و آن را پذیرفتید، همان تصویرش مساوق با 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زیرا خارجا ادلّه، نسبت به ضدّین، دلالت بر ثبوت امر می‌کند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 النّجاسة عن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دالّ بر امر به ازاله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امر به اقامه نماز می‌کند پس ادلّه، دالّ بر ثبوت امرین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ترتّب را انکار نمائیم و بگوئیم اجتماع طلبین هم در عرض واحد، محال است و هم به نحو طولیّت، استحاله دارد باید در ظاهر ادلّه، تصرّف نمائیم و بگوئیم اجتماع طلب ضدّین در آن واحد، غیرممکن است امّا اگر کسی ترتّب را قبول، تصویر و تصحیح نمود، او به ظاهر ادلّه، عمل می‌کند و لازم نیست در ظاهر ادلّه، تصرّف نماید بلکه ظاهر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بقاء و ثبوت امرین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می‌نماید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ترتّب در مقام اثبات، مشکلی ندارد و ظاهر ادلّه را اخذ می‌نمایند ولی ما که منکر ترتّب هستیم در امرین، تصرّف می‌نمائیم و </w:t>
      </w:r>
      <w:r>
        <w:rPr>
          <w:rFonts w:eastAsia="IRNazanin" w:cs="IRNazanin"/>
          <w:color w:val="111111"/>
          <w:sz w:val="28"/>
          <w:szCs w:val="28"/>
          <w:rtl w:val="true"/>
          <w:lang w:bidi="fa-IR"/>
        </w:rPr>
        <w:t>...</w:t>
      </w:r>
      <w:bookmarkStart w:id="426" w:name="pg12364_145120"/>
    </w:p>
    <w:p>
      <w:pPr>
        <w:pStyle w:val="BookText"/>
        <w:rPr/>
      </w:pPr>
      <w:bookmarkEnd w:id="426"/>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لا یجوز أمر الآمر، مع علمه بانتفاء شرطه، خلافا لما نسب إلی أکثر مخالفینا، ضرورة أنّه لا یکاد یکون الشّی‌ء مع عدم علّته، کما هو المفروض هاهنا، فإنّ الشّرط من أجزائها، و انحلال المرکّب بانحلال بعض أجزائه ممّا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27" w:name="__RefHeading___Toc8794253_417432637"/>
      <w:bookmarkStart w:id="428" w:name="_Toc161"/>
      <w:bookmarkEnd w:id="427"/>
      <w:r>
        <w:rPr>
          <w:rtl w:val="true"/>
        </w:rPr>
        <w:t>فصل ششم امر آمر با علم به انتفاء شرطش چگونه است</w:t>
      </w:r>
      <w:bookmarkEnd w:id="4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یکی از مباحث اصولی،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امر الآمر مع علمه بانتفاء شرطه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عنوان مذکور، بحثی از مأمور به نشده پس به حسب ظاهر، مرجع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مأمور به</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امرکننده‌ای بداند که شرط امر، تحقق ندارد، جائز و ممکن هست که امر نماید یا ممکن نیست؟</w:t>
      </w:r>
    </w:p>
    <w:p>
      <w:pPr>
        <w:pStyle w:val="BookText"/>
        <w:rPr/>
      </w:pPr>
      <w:r>
        <w:rPr>
          <w:rFonts w:ascii="IRNazanin" w:hAnsi="IRNazanin" w:eastAsia="IRNazanin"/>
          <w:color w:val="111111"/>
          <w:sz w:val="28"/>
          <w:sz w:val="28"/>
          <w:szCs w:val="28"/>
          <w:rtl w:val="true"/>
          <w:lang w:bidi="fa-IR"/>
        </w:rPr>
        <w:t>مثلا قدرت بر انجام مأمور به، شرط نفس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مأمور به</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مولائی می‌داند که شرط امر، تحقق ندارد، جائز است که امر نماید یا نه؟</w:t>
      </w:r>
    </w:p>
    <w:p>
      <w:pPr>
        <w:pStyle w:val="BookText"/>
        <w:rPr/>
      </w:pPr>
      <w:r>
        <w:rPr>
          <w:rFonts w:ascii="IRNazanin" w:hAnsi="IRNazanin" w:eastAsia="IRNazanin"/>
          <w:color w:val="111111"/>
          <w:sz w:val="28"/>
          <w:sz w:val="28"/>
          <w:szCs w:val="28"/>
          <w:rtl w:val="true"/>
          <w:lang w:bidi="fa-IR"/>
        </w:rPr>
        <w:t xml:space="preserve">اکثر علمای عامّه به حسب ظاهر گفته‌اند مانعی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لکن اصولیّین از شیعه، قائل به عدم جواز شده‌اند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مشخّص شدن محلّ نزاع، بدیهی است که نیازی به اقامه دلیل برآن نیست زیرا اگر چیزی شرط امر بود و فرض کردید که آن شرط، تحقّق ندارد، پرواضح است که مشروط بدون شرطش تحقّق پیدا نمی‌کند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شرائط، موجود و موانع، مفقود باشد تا علّت تامّه، تحقّق پیدا کند حتّی اگر یک شرط هم حاصل نشود،</w:t>
      </w:r>
    </w:p>
    <w:p>
      <w:pPr>
        <w:pStyle w:val="BookText"/>
        <w:rPr/>
      </w:pPr>
      <w:r>
        <w:rPr>
          <w:rFonts w:ascii="IRNazanin" w:hAnsi="IRNazanin" w:eastAsia="IRNazanin"/>
          <w:color w:val="111111"/>
          <w:sz w:val="28"/>
          <w:sz w:val="28"/>
          <w:szCs w:val="28"/>
          <w:rtl w:val="true"/>
          <w:lang w:bidi="fa-IR"/>
        </w:rPr>
        <w:t xml:space="preserve">و کون الجواز فی العنوان بمعنی الإمکان الذّاتی بعید عن محلّ الخلاف بین الأعلام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تامّه موجود نمی‌شود و قهرا معلول هم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ظاهر عنوان محلّ بحث، دلیل بر عدم جواز امر آمر، بدون شرطش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 به جواز امر آمر با علم به انتفاء شرطش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معلول با نبودن بعضی از اجزاء علّت، تحقّق پیدا نمی‌کند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می‌گویند مشروط، بدون شرط هم تحقّق پیدا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کلام آن‌ها دو توجیه،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بحث، عنوان شده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جواز و امکان هم، دارای یک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مقصود از جواز و امکان، کدام‌یک از اقسام امکان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الامکان علی قسمین امکان ذاتی و امکان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ذاتی در مقابل استحاله ذاتی و امکان وقوعی در برابر استحاله وقوعی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امکان ذاتی، این است که شی‌ء به حسب ذات با قطع‌نظر از وقوع و عدم وقوعش در خارج، امکان دارد گرچه خارجا به علّتی موجود نشود لکن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امّا امکان وقوعی،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شی‌ء، علاوه بر اینکه امکان ذاتی دارد، هیچ‌گونه تالی فاسدی ندارد پس رتبه امکان وقوعی از امکان ذاتی، متأخّر هست، ابتدا باید بحث کنیم که آیا فلان شی‌ء، امکان ذاتی دارد یا نه، بعد از آنکه امکان ذاتی آن، مسلّم شد، باید بررسی کنیم که امکان وقوعی هم دارد یا نه و الا اگر چیزی استحاله ذاتی داشته باشد، نوبت به بحث امکان وقوعی نمی‌رسد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صدد توجیه کلام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جواز در محلّ بحث، امکان وقوعی نیست زیرا اگر چنان باشد، معنایش این است که</w:t>
      </w:r>
    </w:p>
    <w:p>
      <w:pPr>
        <w:pStyle w:val="BookText"/>
        <w:rPr/>
      </w:pPr>
      <w:r>
        <w:rPr>
          <w:rFonts w:ascii="IRNazanin" w:hAnsi="IRNazanin" w:eastAsia="IRNazanin"/>
          <w:color w:val="111111"/>
          <w:sz w:val="28"/>
          <w:sz w:val="28"/>
          <w:szCs w:val="28"/>
          <w:rtl w:val="true"/>
          <w:lang w:bidi="fa-IR"/>
        </w:rPr>
        <w:t xml:space="preserve">نعم لو کان المراد من لفظ الأمر، الأمر ببعض مراتبه، و من الضّمیر الرّاجع إلیه بعض مراتبه الأخر، بإن یکون النّزاع فی أنّ أمر الآمر یجوز إنشاؤه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بانتفاء شرطه، بمرتبة فعلیته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النّزاع فی جواز إنشائه مع العلم بعدم بلوغه إلی المرتبة الفعلیّة لعدم شرطه، لکان جائزا، و فی وقوعه فی الشّرعیّات و العرفیّات غنی و کفایة، و لا تحتاج معه إلی مزید بیان أو مئونة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سابقا أنّ داعی إنشاء الطّلب، لا ینحصر بالبعث و التّحریک جدّا حقیقة، بل قد یکون صوریّا امتحانا، و ربما یکون غیر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وجود معلول بدون علّت، مانعی ندارد، مشروط، بدون شرط می‌تواند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گرچه مخالف ما هستند امّا چنان کلام واضح‌الفسادی ندارند لذا می‌گوئیم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ذاتی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آمر با علم به انتفاء شرطش ذاتا ممکن است یا مستحیل و منافاتی ندارد که ذاتا ممکن باشد امّا وقوعا و خارجا محال باشد چون‌که وقوع معلول، بدون علّت، ممتنع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مذکور، استحاله وقوعیّه هست و منافاتی ندارد که شی‌ء دارای امکان ذاتی لکن وقوعش مستحیل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جواز و امکان در محلّ بحث، امکان ذاتی هست تا اینکه منافاتی با استحاله وقوعی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توجیه مذکور،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اصولیّین درباره امکان ذاتی آن، بحث کنند و اصلا بحث از امکان ذاتی، ارتباطی به علم اصول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بحث‌های فلسفی به منظور کشف واقعیّات و حقائق است لذا در آنجا بحث می‌کنند که آیا فلان شی‌ء، استحاله ذاتی دارد یا نه امّا مباحث اصولی، جنبه مقدّمی دارد و اصولیین درصدد هستند که از آن‌ها خارجا استفاده کنند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اصول در مرتبه وقوع، بحث می‌کنند که آیا فلان شی‌ء، ممکن است در خارج، واقع شود یا نه؟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توجیهی برای کلام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که مورد قبول</w:t>
      </w:r>
    </w:p>
    <w:p>
      <w:pPr>
        <w:pStyle w:val="BookText"/>
        <w:rPr/>
      </w:pPr>
      <w:r>
        <w:rPr>
          <w:rFonts w:ascii="IRNazanin" w:hAnsi="IRNazanin" w:eastAsia="IRNazanin"/>
          <w:color w:val="111111"/>
          <w:sz w:val="28"/>
          <w:sz w:val="28"/>
          <w:szCs w:val="28"/>
          <w:rtl w:val="true"/>
          <w:lang w:bidi="fa-IR"/>
        </w:rPr>
        <w:t>خودشان هم هست و در نتیجه می‌توان به آن طریق، بین طرفین، تصالح،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مولا و صیغه افعل هست که از ناحیه او صادر می‌شود لکن دارای مراتبی هست و فعلا دو مرتبه از آن، شاهد و مورد بحث ما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انشا</w:t>
      </w:r>
      <w:r>
        <w:rPr>
          <w:rStyle w:val="FootnoteAnchor"/>
        </w:rPr>
        <w:footnoteReference w:id="64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فعلیّت</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انشا، همان مرحله قانون‌گذاری می‌باشد و مرتبه فعلیّت، همان مرحله‌ای هست که حکم الهی به مرحله اجرا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عنوان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امر الآمر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تصرّف می‌نمائیم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موجود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نفس امر، برمی‌گردانیم لکن بین مرجع ضمیر و نفس ضمیر از نظر مرتبه حکم، تفکیک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صنعت استخدام،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بحث را چنین بیان و مطرح می‌نمائیم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للآمر الامر الانشائی مع علمه بعدم وجود شرط فعلیّته ام لا؟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هر مرتبه‌ای از مراتب چهارگانه، شرائط خاصّی دارد مثلا مرتبه فعلیّت، دارای شرائطی هست که در مقام انشا، آن شرائط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قدرت</w:t>
      </w:r>
    </w:p>
    <w:p>
      <w:pPr>
        <w:pStyle w:val="BookText"/>
        <w:rPr/>
      </w:pPr>
      <w:r>
        <w:rPr>
          <w:rFonts w:ascii="IRNazanin" w:hAnsi="IRNazanin" w:eastAsia="IRNazanin"/>
          <w:color w:val="111111"/>
          <w:sz w:val="28"/>
          <w:sz w:val="28"/>
          <w:szCs w:val="28"/>
          <w:rtl w:val="true"/>
          <w:lang w:bidi="fa-IR"/>
        </w:rPr>
        <w:t>مکلّف بر انجام مأمور به از شرائط مرحله انشا و قانون‌گذاری نیست بلکه شرط عمل به قانون و اجرای حکم الهی هست به نحوی که اگر مکلّفی قدرت بر انجام آن نداشته باشد، قانون الهی درباره او، فعلیّت پیدا نمی‌کند و به مرحله عمل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توجیه و بیان مذکور، صورت مسئله،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مولائی که می‌داند مکلّف، قدرت بر انجام مأمور به ندارد و به خاطر نداشتن قدرت، تکلیف او درباره مکلّف، فعلیّت پیدا نمی‌کند، آیا می‌تواند قانون و حکم را جعل نماید یا نمی‌تواند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می‌تواند حکم انشائی جعل نماید یا نه؟ 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قانون‌گذار و آمری که می‌داند قانونش به علّت فقدان بعضی از شرائط به مرحله فعلیّت نمی‌رسد، نفس جعل حکم و قانون از ناحیه او، غلط و غیر جائز است یا اینکه مانعی برای جعل قانون، وجود ندارد؟</w:t>
      </w:r>
    </w:p>
    <w:p>
      <w:pPr>
        <w:pStyle w:val="BookText"/>
        <w:rPr/>
      </w:pPr>
      <w:r>
        <w:rPr>
          <w:rFonts w:ascii="IRNazanin" w:hAnsi="IRNazanin" w:eastAsia="IRNazanin"/>
          <w:color w:val="111111"/>
          <w:sz w:val="28"/>
          <w:sz w:val="28"/>
          <w:szCs w:val="28"/>
          <w:rtl w:val="true"/>
          <w:lang w:bidi="fa-IR"/>
        </w:rPr>
        <w:t>با توجّه به توجیه اخیر، ما هم مانند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مولا می‌داند حکمش به مرحله فعلیّت نمی‌رسد، مانعی برای جعل قانون و حکم انشائی، وجود ندارد و علّت جوازش همان نکته‌ای است که ابتدای بحث اوامر بیان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داعی مولا از صدور امر، بعث و تحریک مکلّف، نسبت به انجام مأمور به نیست بلکه دواعی دیگری هم مطرح است از جمله، امتحان، تعجیز و تسخیر</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موارد مذکور، داعی مولا، بعث و تحریک مکلّف و تحقّق مأمور به نیست و درعین‌حال، او امر</w:t>
      </w:r>
      <w:r>
        <w:rPr>
          <w:rStyle w:val="FootnoteAnchor"/>
          <w:rtl w:val="true"/>
        </w:rPr>
        <w:footnoteReference w:id="646"/>
      </w:r>
      <w:r>
        <w:rPr>
          <w:rFonts w:ascii="IRNazanin" w:hAnsi="IRNazanin" w:eastAsia="IRNazanin"/>
          <w:color w:val="111111"/>
          <w:sz w:val="28"/>
          <w:sz w:val="28"/>
          <w:szCs w:val="28"/>
          <w:rtl w:val="true"/>
          <w:lang w:bidi="fa-IR"/>
        </w:rPr>
        <w:t>می‌کند، در محلّ بحث هم ممکن است مولا غرضی داشته باشد که او را به جعل قانون برمی‌انگیزد، بدون اینکه هدفش اجرای قانون و عمل به آن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کونه امرا إذا لم یکن بداعی البعث جدّا واقعا، و إن کان فی محلّه، إلا أنّ إطلاق الأمر علیه، إذا کانت هناک قرینة علی أنّه بداع آخر غیر البعث توسّعا، ممّا لا بأس به أصلا، کما لا یخفی و قد ظهر بذلک حال ما ذکره الأعلام فی المقام من النّقض و الإبرام، و ربما یقع به التّصالح بین الجانبین و یرتفع النّزاع من البین،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آنکه داعی از آن‌ها بعث و تحریک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قبول داریم که نسبت به اوامر مذکور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نمی‌شود لکن به واسطه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کلمه امر را بر آن‌ها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توجیه اخیر، بین طرفین به این نحو، تصالح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عدم جواز هستند، ضمیر و مرجع آن را در یک‌مرتبه، فرض و چنین بحث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 آمر در مرحله انشا با علم به انتفاء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مرحله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یا نه؟</w:t>
      </w:r>
    </w:p>
    <w:p>
      <w:pPr>
        <w:pStyle w:val="BookText"/>
        <w:rPr/>
      </w:pPr>
      <w:r>
        <w:rPr>
          <w:rFonts w:ascii="IRNazanin" w:hAnsi="IRNazanin" w:eastAsia="IRNazanin"/>
          <w:color w:val="111111"/>
          <w:sz w:val="28"/>
          <w:sz w:val="28"/>
          <w:szCs w:val="28"/>
          <w:rtl w:val="true"/>
          <w:lang w:bidi="fa-IR"/>
        </w:rPr>
        <w:t>قائلین به جواز هم با عنایت به اختلاف مراتب حکم بحث نموده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للآمر الامر الانشائی مع علمه بعدم وجود شرط فعلیّته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محلّ نزاع، مورد قبول هر دو گروه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قائلین به عدم جواز قبول دارند، مورد قبول گروه دیگر هست و آنچه را که قائلین به جواز پذیرفته‌اند، قائلین به عدم جواز هم قبول دارند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Style w:val="FootnoteAnchor"/>
          <w:rtl w:val="true"/>
        </w:rPr>
        <w:footnoteReference w:id="647"/>
      </w:r>
      <w:r>
        <w:rPr>
          <w:rFonts w:ascii="IRNazanin" w:hAnsi="IRNazanin" w:eastAsia="IRNazanin"/>
          <w:color w:val="111111"/>
          <w:sz w:val="28"/>
          <w:sz w:val="28"/>
          <w:szCs w:val="28"/>
          <w:rtl w:val="true"/>
          <w:lang w:bidi="fa-IR"/>
        </w:rPr>
        <w:t>جیدا</w:t>
      </w:r>
      <w:r>
        <w:rPr>
          <w:rFonts w:eastAsia="IRNazanin" w:cs="IRNazanin"/>
          <w:color w:val="111111"/>
          <w:sz w:val="28"/>
          <w:szCs w:val="28"/>
          <w:rtl w:val="true"/>
          <w:lang w:bidi="fa-IR"/>
        </w:rPr>
        <w:t>.»</w:t>
      </w:r>
      <w:bookmarkStart w:id="429" w:name="pg12364_145126"/>
    </w:p>
    <w:p>
      <w:pPr>
        <w:pStyle w:val="BookText"/>
        <w:rPr/>
      </w:pPr>
      <w:bookmarkEnd w:id="429"/>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الحقّ أنّ الأوامر و النّواهی تکون متعلّقة بالطّبائع دون الأفراد، و لا یخفی أنّ المراد أنّ متعلّق الطّلب فی الأوامر هو صرف الإیجاد، کما أنّ متعلّقه فی النّواهی هو محض التّرک، و متعلقیهما</w:t>
      </w:r>
      <w:r>
        <w:rPr>
          <w:rStyle w:val="FootnoteAnchor"/>
          <w:rtl w:val="true"/>
        </w:rPr>
        <w:footnoteReference w:id="648"/>
      </w:r>
      <w:r>
        <w:rPr>
          <w:rFonts w:ascii="IRNazanin" w:hAnsi="IRNazanin" w:eastAsia="IRNazanin"/>
          <w:color w:val="111111"/>
          <w:sz w:val="28"/>
          <w:sz w:val="28"/>
          <w:szCs w:val="28"/>
          <w:rtl w:val="true"/>
          <w:lang w:bidi="fa-IR"/>
        </w:rPr>
        <w:t>هو نفس الطبیعة المحدودة بحدود و المقیّدة بقیود، تکون بها موافقة للغرض و المقصود، من دون تعلّق غرض بإحدی الخصوصیّات اللازمة للوجودات، بحیث لو کان الانفکاک عنها بأسرها ممکنا، لما کان ذلک مما یضرّ بالمقصود أصلا، کما هو الحال فی القضیّة الطّبیعیّة فی غیر الأحکام، بل فی المحصورة، علی ما حقّق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مراجعة الوجدان للإنسان غنی و کفایة عن إقامة البرهان علی ذلک، حیث یری إذا راجعه أنه لا غرض له فی مطلوباته إلا نفس الطّبائع، و لا نظر له إلا إلیها من دون نظر إلی خصوصیّاتها الخارجیّة، و عوارضها العینیّة، و انّ نفس وجودها السّعیّ</w:t>
      </w:r>
      <w:r>
        <w:rPr>
          <w:rStyle w:val="FootnoteAnchor"/>
          <w:rtl w:val="true"/>
        </w:rPr>
        <w:footnoteReference w:id="649"/>
      </w:r>
      <w:r>
        <w:rPr>
          <w:rFonts w:ascii="IRNazanin" w:hAnsi="IRNazanin" w:eastAsia="IRNazanin"/>
          <w:color w:val="111111"/>
          <w:sz w:val="28"/>
          <w:sz w:val="28"/>
          <w:szCs w:val="28"/>
          <w:rtl w:val="true"/>
          <w:lang w:bidi="fa-IR"/>
        </w:rPr>
        <w:t xml:space="preserve">بما هو وجودها تمام المطلوب، و إن کان ذاک الوجود لا یکاد ینفک فی الخارج عن الخصوصیّة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30" w:name="__RefHeading___Toc8794255_417432637"/>
      <w:bookmarkStart w:id="431" w:name="_Toc162"/>
      <w:bookmarkEnd w:id="430"/>
      <w:r>
        <w:rPr>
          <w:rtl w:val="true"/>
        </w:rPr>
        <w:t>فصل هفتم آیا اوامر و نواهی به طبایع، متعلّق است یا افراد</w:t>
      </w:r>
      <w:bookmarkEnd w:id="43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اوامر و نواهی به طبایع، متعلّق است یا به افراد</w:t>
      </w:r>
      <w:r>
        <w:rPr>
          <w:rStyle w:val="FootnoteAnchor"/>
          <w:rtl w:val="true"/>
        </w:rPr>
        <w:footnoteReference w:id="650"/>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مولا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و طلب او به طبیعت صلات متعلّق می‌شود یا به افراد؟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 آن مطرح است لذا ابتدا باید به بیان احتمالات</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نفس طبیعت متعلّق است لکن غرض مولا از تعلّق طلب به طبیعت، وجود طبیعت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متعلّق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ایجاد طبیعت متعلّق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ایجاد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خصوصیات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مثلا وقتی بنا شد که صلات در خارج، تحقق پیدا کند، علاوه بر اصل وجود، خصوصیات فردیه‌ای هم همراه وجود طبیعت هست، مثلا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فرد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فردیت زید برای انسان،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علاوه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هست و ماهیت انسان در ضمن زید تحقق پیدا می‌کند، دارای خصوصیات خلقی و خلقی هست لکن خصوصیات مذکور، مدخلیتی در وجود انسان ندارد البته ویژگی‌های فردی، با وجود انسان، ملازم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بپردازیم تا اینکه مشخّص شود، کدام‌یک از آن‌ها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اوّل</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مولا به ایجاد طبیعت، متعلق می‌شود</w:t>
      </w:r>
      <w:r>
        <w:rPr>
          <w:rStyle w:val="FootnoteAnchor"/>
          <w:rtl w:val="true"/>
        </w:rPr>
        <w:footnoteReference w:id="653"/>
      </w:r>
      <w:r>
        <w:rPr>
          <w:rFonts w:ascii="IRNazanin" w:hAnsi="IRNazanin" w:eastAsia="IRNazanin"/>
          <w:color w:val="111111"/>
          <w:sz w:val="28"/>
          <w:sz w:val="28"/>
          <w:szCs w:val="28"/>
          <w:rtl w:val="true"/>
          <w:lang w:bidi="fa-IR"/>
        </w:rPr>
        <w:t>مثلا مولا از عبد خود طلب می‌کند، آن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خارج تحقّق ندارد،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بنا باشد طبیعتی در خارج، وجود پیدا کند، خصوصیّات فردیّه‌ای، همراه آن هست، اکنون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ویژگی‌های فردیّه هم در دائره طلب هست یا اینکه اصل ایجاد طبیعت، مطلوب مولا می‌باشد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و ایجاد طبیعت صلات مطلوب مولا هست یا اینکه صلات با خصوصیّات فردیّه، مطلوبیّت دارد؟</w:t>
      </w:r>
    </w:p>
    <w:p>
      <w:pPr>
        <w:pStyle w:val="BookText"/>
        <w:rPr/>
      </w:pPr>
      <w:r>
        <w:rPr>
          <w:rFonts w:ascii="IRNazanin" w:hAnsi="IRNazanin" w:eastAsia="IRNazanin"/>
          <w:color w:val="111111"/>
          <w:sz w:val="28"/>
          <w:sz w:val="28"/>
          <w:szCs w:val="28"/>
          <w:rtl w:val="true"/>
          <w:lang w:bidi="fa-IR"/>
        </w:rPr>
        <w:t>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مولا به ایجاد و ترک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مدخلیّت مشخّصات فردیّه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و شاهدش این است که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وجدان، مراجعه کنید، مشخّص می‌شود که مثلا وقتی مولا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654"/>
      </w:r>
      <w:r>
        <w:rPr>
          <w:rFonts w:ascii="IRNazanin" w:hAnsi="IRNazanin" w:eastAsia="IRNazanin"/>
          <w:color w:val="111111"/>
          <w:sz w:val="28"/>
          <w:sz w:val="28"/>
          <w:szCs w:val="28"/>
          <w:rtl w:val="true"/>
          <w:lang w:bidi="fa-IR"/>
        </w:rPr>
        <w:t>، مطلوب او ایجاد طبیعت و ماهیّتی هست که ناهی از فحشا و منکر است امّا آن طبیعت، همراه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مکانی و امثال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دخالتی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لذا وجهی ندارد که آن خصوصیّات در دائره طلب باشد و در مطلوب مولا مدخلیّت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آمر، اعمّ از آمر شرعی، عرفی و عقلائی، همان ایجاد طبیعت است که در ضمن تمام افراد به نحو وسیع،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هو الحال فی القضیّة الطبیعیّة فی غیر الاحکام</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المحصورة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اوامر و نواهی مانند قضایای طبیعیّه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قضایای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باب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نفس طبیعت می‌باشد و خصوصیّات مصادیق، هیچ‌گونه مدخلیّتی در آن ندارد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قضایای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انسان ضاحک یا کل انسان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نظر بر افراد دارد لکن تحقیق مطلب، این</w:t>
      </w:r>
    </w:p>
    <w:p>
      <w:pPr>
        <w:pStyle w:val="BookText"/>
        <w:rPr/>
      </w:pPr>
      <w:r>
        <w:rPr>
          <w:rFonts w:ascii="IRNazanin" w:hAnsi="IRNazanin" w:eastAsia="IRNazanin"/>
          <w:color w:val="111111"/>
          <w:sz w:val="28"/>
          <w:sz w:val="28"/>
          <w:szCs w:val="28"/>
          <w:rtl w:val="true"/>
          <w:lang w:bidi="fa-IR"/>
        </w:rPr>
        <w:t>فانقدح بذلک</w:t>
      </w:r>
      <w:r>
        <w:rPr>
          <w:rStyle w:val="FootnoteAnchor"/>
          <w:rtl w:val="true"/>
        </w:rPr>
        <w:footnoteReference w:id="656"/>
      </w:r>
      <w:r>
        <w:rPr>
          <w:rFonts w:ascii="IRNazanin" w:hAnsi="IRNazanin" w:eastAsia="IRNazanin"/>
          <w:color w:val="111111"/>
          <w:sz w:val="28"/>
          <w:sz w:val="28"/>
          <w:szCs w:val="28"/>
          <w:rtl w:val="true"/>
          <w:lang w:bidi="fa-IR"/>
        </w:rPr>
        <w:t xml:space="preserve">أنّ المراد بتعلّق الأوامر بالطّبائع دون الأفراد، انّها بوجودها السّعیّ بما هو وجودها قبالا لخصوص الوجود، متعلّقة للطّلب، لا أنّها بما هی هی کانت متعلّقة له، کما ربما یتوهّم، فإنها کذلک لیست إلا هی، نعم هی کذلک تکون متعلّقة للأمر، فإنّه طلب الوجود،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قضایای مذکور هم به وجودات متکثّر ناظر است نه، به افراد با خصوصیات فردیّه، و معنای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وجود من وجودات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کل فرد من افراد الانسان که علاوه بر وجود، خصوصیّات فردیّه هم همراهش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طبیعیّه</w:t>
      </w:r>
      <w:r>
        <w:rPr>
          <w:rStyle w:val="FootnoteAnchor"/>
          <w:rtl w:val="true"/>
        </w:rPr>
        <w:footnoteReference w:id="657"/>
      </w:r>
      <w:r>
        <w:rPr>
          <w:rFonts w:ascii="IRNazanin" w:hAnsi="IRNazanin" w:eastAsia="IRNazanin"/>
          <w:color w:val="111111"/>
          <w:sz w:val="28"/>
          <w:sz w:val="28"/>
          <w:szCs w:val="28"/>
          <w:rtl w:val="true"/>
          <w:lang w:bidi="fa-IR"/>
        </w:rPr>
        <w:t>و محصوره، نظر به وجودات هست در باب اوامر</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کیفیّت است، در اوامر و نواهی عرفی و عقلائی هم به همان نحو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نظر به نفس ایجاد طبیعت و در باب نواهی، نظر به ترک طبیعت هست امّا خصوصیّات مقارنه، هیچ‌گونه مدخلیّتی در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در صدد ابطال سایر احتمالاتی هستند که اجمال آن‌ها را در پاورقی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تعلّق اوامر و نواهی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الطّبائع بوجودها السّعی بما هو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قبالا لخصوص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للطّلب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با وجود سعی</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ضمیمه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طلب هست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به وسیله قول مختار، احتمال پنجمی را که اخیرا در پاورقی، نقل کردیم، 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مسأله مراجعه به وجدان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انّها بما هی هی کانت متعلّقة له کما ربما یتوهّم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مقام ردّ احتمال اولی هستند که اخیرا به نحو اجمال در پاورقی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 بود که 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متعلّق شده بدون اینکه وجود، واسطه باشد مثلا مقصود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الصلاة مطلوبة للمولی، نفس الطبیعة مطلوبة للآمر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مذکور،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در فلسفه هم خوانده‌اید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من حیث هی هی لیست الا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طبیعت در عالم طبیعت فقط خودش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مطلوبة و لا غیر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نفس طبیعت متعلّق می‌شود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بدون وجود، مطلوبیّت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هی کذلک تکون متعلّقة للامر فانّه طلب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رحمه اللّه به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طلب به نفس طبیعت، متعلّق است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ایجاد طبیعت، متعلّق می‌شود، اگر کلمه طلب، مطرح شود، باید مسأله وجود، مطرح گردد ولی اگر به جای کلمه طلب، امر را قرار دادیم،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فرق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امر، طلب الوجود هست 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امر، دخیل است لذا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الطّبیعة 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کلمه امر، طلب را قرار دهید،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صحبت و اشاره‌ای از وجود به میان نیامده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کون وجود الطّبیعة أو الفرد متعلّقا للطّلب، إنّما یکون بمعنی أنّ الطّالب یرید صدور الوجود من العبد، و جعله بسیطا الذی هو مفاد کان التّامّة، و إفاضته، لا أنّه یرید ما هو صادر و ثابت فی الخارج کی یلزم طلب الحاصل، کما توهّم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صدد ردّ احتمال سوّمی هستند که ابتدای همین بحث به نحو اجمال در پاورقی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و مستقیما 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متعلّق می‌شود</w:t>
      </w:r>
      <w:r>
        <w:rPr>
          <w:rStyle w:val="FootnoteAnchor"/>
          <w:rtl w:val="true"/>
        </w:rPr>
        <w:footnoteReference w:id="661"/>
      </w:r>
      <w:r>
        <w:rPr>
          <w:rFonts w:ascii="IRNazanin" w:hAnsi="IRNazanin" w:eastAsia="IRNazanin"/>
          <w:color w:val="111111"/>
          <w:sz w:val="28"/>
          <w:sz w:val="28"/>
          <w:szCs w:val="28"/>
          <w:rtl w:val="true"/>
          <w:lang w:bidi="fa-IR"/>
        </w:rPr>
        <w:t>نه، به نفس طبیعت تا اینکه اشکال کنند، طبیعت، من حیث هی هی لیست الا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تعلّق طلب به وجود طبیعت چیست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تعلّق طلب به وجود طبیعت، مانند عروض بیاض بر جسم است؟</w:t>
      </w:r>
    </w:p>
    <w:p>
      <w:pPr>
        <w:pStyle w:val="BookText"/>
        <w:rPr/>
      </w:pPr>
      <w:r>
        <w:rPr>
          <w:rFonts w:ascii="IRNazanin" w:hAnsi="IRNazanin" w:eastAsia="IRNazanin"/>
          <w:color w:val="111111"/>
          <w:sz w:val="28"/>
          <w:sz w:val="28"/>
          <w:szCs w:val="28"/>
          <w:rtl w:val="true"/>
          <w:lang w:bidi="fa-IR"/>
        </w:rPr>
        <w:t>بدیهی است که در عروض سفیدی بر جسم باید اوّل، معروض و جسمی داشته باشیم سپس سفیدی برآن، عارض شود به نحوی که اگر جسمی موجود نباشد، معنا ندارد سفیدی برآن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می‌گوید طلب به وجود طبیعت، متعلّق و برآن، عارض می‌شود، معنایش این است که ابتدا باید طبیعت، وجود پیدا کند سپس طلب به‌عنوان یک عارض برآن متعلق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مستلزم تحصیل حاصل است زیرا اگر طبیعت در خارج، موجود شد، معنا ندارد که مولا آن را طلب کند، هدف مولا این است که به واسطه تعلّق طلب، به طبیعت، لباس وجود بپوشاند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او این است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مکلّف را تحریک نماید که نمازی را که در خارج تحقّق ندارد، ایجاد کند و کأنّ جعل بسیط درباره صلات تحقّق پیدا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که ابتدا، طبیعت، وجود پیدا کند سپس طلب مولا به آن</w:t>
      </w:r>
    </w:p>
    <w:p>
      <w:pPr>
        <w:pStyle w:val="BookText"/>
        <w:rPr/>
      </w:pPr>
      <w:r>
        <w:rPr>
          <w:rFonts w:ascii="IRNazanin" w:hAnsi="IRNazanin" w:eastAsia="IRNazanin"/>
          <w:color w:val="111111"/>
          <w:sz w:val="28"/>
          <w:sz w:val="28"/>
          <w:szCs w:val="28"/>
          <w:rtl w:val="true"/>
          <w:lang w:bidi="fa-IR"/>
        </w:rPr>
        <w:t>و لا جعل الطّلب متعلّقا بنفس الطّبیعة، و قد جعل وجودها غایة لطلبها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الطّبیعة بما هی هی لیست إلا هی، لا یعقل أن یتعلّق بها الطّلب لتوجد</w:t>
      </w:r>
      <w:r>
        <w:rPr>
          <w:rStyle w:val="FootnoteAnchor"/>
          <w:rtl w:val="true"/>
        </w:rPr>
        <w:footnoteReference w:id="662"/>
      </w:r>
      <w:r>
        <w:rPr>
          <w:rFonts w:ascii="IRNazanin" w:hAnsi="IRNazanin" w:eastAsia="IRNazanin"/>
          <w:color w:val="111111"/>
          <w:sz w:val="28"/>
          <w:sz w:val="28"/>
          <w:szCs w:val="28"/>
          <w:rtl w:val="true"/>
          <w:lang w:bidi="fa-IR"/>
        </w:rPr>
        <w:t>أو تترک</w:t>
      </w:r>
      <w:r>
        <w:rPr>
          <w:rStyle w:val="FootnoteAnchor"/>
          <w:rtl w:val="true"/>
        </w:rPr>
        <w:footnoteReference w:id="663"/>
      </w:r>
      <w:r>
        <w:rPr>
          <w:rFonts w:ascii="IRNazanin" w:hAnsi="IRNazanin" w:eastAsia="IRNazanin"/>
          <w:color w:val="111111"/>
          <w:sz w:val="28"/>
          <w:sz w:val="28"/>
          <w:szCs w:val="28"/>
          <w:rtl w:val="true"/>
          <w:lang w:bidi="fa-IR"/>
        </w:rPr>
        <w:t xml:space="preserve">، و أنّه لا بدّ فی تعلّق الطّلب من لحاظ الوجود أو العدم معها، فیلاحظ وجودها فیطلبه و یبعث إلیه، کی یکون و یصدر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گیرد لذا می‌گوئیم احتمال سوم هم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در مقام ردّ احتمال دوّمی هستند که اخیرا در پاورقی کتاب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نفس طبیعت متعلّق است امّا غرض مولا از تعلّق طلب به طبیعت، وجود طبیعت است یعنی وجود طبیعت در مطلوب، دخالت ندارد بلکه جنبه غایت دارد به عبارت دیگر می‌توان مطلب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چه تعلق گرفته؟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طبیعت، متعلّق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تعلّق طلب به طبیعت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وجود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طبیعت، جنبه غایت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احتمال و بیان مذکور، 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اشکال ما در اصل تعلّق طلب به طبیعت است، طلب نمی‌تواند به ذات طبیعت،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لا یعقل أن تکون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غایت تعلّق طلب به طبیعت، نفس طبیعت باشد یا وجود طبیعت پس احتمال اخیر هم مردود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اوامر، نظر به نفس ایجاد طبیعت است و در باب نواهی، نظر به ترک طبیعت می‌باشد اما خصوصیّات مقارنه، هیچ‌گونه مدخلیّتی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مصنّف از پنج احتمال مذکور، همان احتمال و قول چهارم را انتخاب و</w:t>
      </w:r>
    </w:p>
    <w:p>
      <w:pPr>
        <w:pStyle w:val="BookText"/>
        <w:rPr/>
      </w:pPr>
      <w:r>
        <w:rPr>
          <w:rFonts w:ascii="IRNazanin" w:hAnsi="IRNazanin" w:eastAsia="IRNazanin"/>
          <w:color w:val="111111"/>
          <w:sz w:val="28"/>
          <w:sz w:val="28"/>
          <w:szCs w:val="28"/>
          <w:rtl w:val="true"/>
          <w:lang w:bidi="fa-IR"/>
        </w:rPr>
        <w:t xml:space="preserve">هذا بناء علی أصالة الوجود و أمّا بناء علی أصالة الماهیّة، فمتعلّق الطّلب لیس هو الطّبیعة بما هی أیضا، بل بما هی بنفسها فی الخارج، فیطلبها کذلک لکی یجعلها بنفسها من الخارجیّات و الأعیان الثّابتات، لا بوجودها کما کان الأمر بالعکس علی أصالة الوجود و کیف کان فیلحظ الآمر ما هو المقصود من الماهیة الخارجیّة أو الوجود فیطلبه و یبعث نحوه لیصدر منه و یکون ما لم یکن، فافهم و 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احتمالات را 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بسیار مهمی در فلسفه هست که آیا اصل در تحقق و ملاک در ثبوت و محقّق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قائلین به اصالت الوجود معتقدند یا اینکه اصل در تحقّق،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قائلین به اصالت الماهیّت معتقد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یک امر اعتباری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بحث فعلی ما ارتباطی به آن مسأله فلسفی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مسأله وجود، به اصالت الوجود، قائل شود در بحث فعلی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تعلق می‌گیرد و اگر کسی قائل به اصالت الماهیّت باشد، بگوید اوامر و نواهی به ماهیّات و طبایع، متعلّق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بحث فعلی هیچ‌گونه ارتباطی به آن بحث ندارد و آنچه را که ما بیان کردیم، طبق هر دو مبنای فلسفی، قابل تتمیم و بیان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مسلک اصالت الوجود، مسئله، بسیار واضح است زیرا ما نگفتیم مطلوب، نفس طبیعت است بلکه عقیده ما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ایجاد طبیعت، متعلّق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از عبد می‌خواهد آن مأمور به را که در خارج وجود ندارد، ایجاد نماید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مسلک اصالت الماهیّت همچنین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به نفس ماهیّت تعلّق نگرفته بلکه به ماهیّت متحقّقه، متعلّق است و معنای ماهیّت متحقّقه، این نیست که ابتدا، ماهیّت، تحقّق پیدا کند سپس متعلّق طلب شود بلکه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نفس ماهیّت را محقّق کند منتها قائلین به اصالت الماهیّت می‌گویند ماهیّت، خودش محقّق می‌شود و لازم نیست که وجود، سبب تحقّق ماهیّت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امر اعتباری هست امّا ماهیّت از</w:t>
      </w:r>
      <w:bookmarkStart w:id="432" w:name="pg12364_145134"/>
    </w:p>
    <w:p>
      <w:pPr>
        <w:pStyle w:val="BookText"/>
        <w:rPr/>
      </w:pPr>
      <w:bookmarkEnd w:id="432"/>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نسخ الوجوب</w:t>
      </w:r>
      <w:r>
        <w:rPr>
          <w:rStyle w:val="FootnoteAnchor"/>
          <w:rtl w:val="true"/>
        </w:rPr>
        <w:footnoteReference w:id="664"/>
      </w:r>
      <w:r>
        <w:rPr>
          <w:rFonts w:ascii="IRNazanin" w:hAnsi="IRNazanin" w:eastAsia="IRNazanin"/>
          <w:color w:val="111111"/>
          <w:sz w:val="28"/>
          <w:sz w:val="28"/>
          <w:szCs w:val="28"/>
          <w:rtl w:val="true"/>
          <w:lang w:bidi="fa-IR"/>
        </w:rPr>
        <w:t>فلا دلالة لدلیل النّاسخ و لا المنسوخ، علی بقاء الجواز بالمعنی الأعمّ، و لا بالمعنی الأخصّ، کما لا دلالة لهما علی ثبوت غیره من الأحکام، ضرورة أنّ ثبوت کلّ واحد من الأحکام الأربعة الباقیة بعد ارتفاع الوجوب واقعا ممکن، و لا دلالة لواحد من دلیلی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بإحدی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تعیین واحد منها، کما هو أوضح من أن یخفی، فلا بد للتّعیین من دلیل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ثابته و قابل تحقّق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قول به اصالت الوجود، متعلّق به ایجاد طبیعت است و معنایش این است که مکلّف، طبیعت را به وسیله وجود، محقّق کند امّا طلب، بنا بر قول به اصالت الماهیّت، متعلّق به طبیعت است و معنایش این است که مکلّف، ماهیّت را خودبه‌خود، محقّق کند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شود و مدخلیّتی در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فعلی، هیچ‌گونه ارتباطی به آن مسأله فلسفی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Style w:val="FootnoteAnchor"/>
          <w:rtl w:val="true"/>
        </w:rPr>
        <w:footnoteReference w:id="665"/>
      </w:r>
      <w:r>
        <w:rPr>
          <w:rFonts w:ascii="Amiri" w:hAnsi="Amiri" w:eastAsia="Amiri" w:cs="Amiri"/>
          <w:color w:val="111111"/>
          <w:sz w:val="28"/>
          <w:sz w:val="28"/>
          <w:szCs w:val="28"/>
          <w:rtl w:val="true"/>
          <w:lang w:bidi="ar-SA"/>
        </w:rPr>
        <w:t>و تأمّل جیّدا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8794257_417432637"/>
      <w:bookmarkStart w:id="434" w:name="_Toc163"/>
      <w:bookmarkEnd w:id="433"/>
      <w:r>
        <w:rPr>
          <w:rtl w:val="true"/>
        </w:rPr>
        <w:t>فصل هشتم نسخ وجوب</w:t>
      </w:r>
      <w:bookmarkEnd w:id="43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متعلّق حکم وجوبی باشد سپس دلیل ناسخی آن را نسخ کند به مقتضای دلیل ناسخ، وجوب، رفع می‌شود لکن 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بعد از رفع آن حکم وجوبی،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آن شی‌ء، باقی هست؟</w:t>
      </w:r>
    </w:p>
    <w:p>
      <w:pPr>
        <w:pStyle w:val="BookText"/>
        <w:rPr/>
      </w:pPr>
      <w:r>
        <w:rPr>
          <w:rFonts w:ascii="IRNazanin" w:hAnsi="IRNazanin" w:eastAsia="IRNazanin"/>
          <w:color w:val="111111"/>
          <w:sz w:val="28"/>
          <w:sz w:val="28"/>
          <w:szCs w:val="28"/>
          <w:rtl w:val="true"/>
          <w:lang w:bidi="fa-IR"/>
        </w:rPr>
        <w:t>بدیهی است که جواز هم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به‌معنای اعم که در ضمن وجوب، استحباب، اباحه و کراهت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جواز به‌معنای اعم، این است که اتیان فعل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به‌معنای اخص، همان اباحه هست یعنی جواز فعل و جواز ترک، بدون اینکه رجحانی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حکم وجوبی، منسوخ شود،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که سابقا واجب بوده، فعلا جواز به‌معنای اعم دارد و حرام نیست و یا حتی بالاتر آیا می‌توان گفت فعلا جواز به‌معنای اخص دارد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ناسخ بر یکی از آن دو جواز، دلالت می‌کند و همچنین آیا دلیل منسوخ دالّ بر یکی از آن دو جواز هست؟</w:t>
      </w:r>
    </w:p>
    <w:p>
      <w:pPr>
        <w:pStyle w:val="BookText"/>
        <w:rPr/>
      </w:pPr>
      <w:r>
        <w:rPr>
          <w:rFonts w:ascii="IRNazanin" w:hAnsi="IRNazanin" w:eastAsia="IRNazanin"/>
          <w:color w:val="111111"/>
          <w:sz w:val="28"/>
          <w:sz w:val="28"/>
          <w:szCs w:val="28"/>
          <w:rtl w:val="true"/>
          <w:lang w:bidi="fa-IR"/>
        </w:rPr>
        <w:t>خیر، دلیل منسوخ، وارد شده که وجوب را در ظرف خودش ثابت کند و دلیل ناسخ هم وجوب را رفع نموده امّا فعلا که وجوب قبلی، رفع شده، شما شبهه و احتمال حرمت را چگونه دفع می‌کنید؟</w:t>
      </w:r>
    </w:p>
    <w:p>
      <w:pPr>
        <w:pStyle w:val="BookText"/>
        <w:rPr/>
      </w:pPr>
      <w:r>
        <w:rPr>
          <w:rFonts w:ascii="IRNazanin" w:hAnsi="IRNazanin" w:eastAsia="IRNazanin"/>
          <w:color w:val="111111"/>
          <w:sz w:val="28"/>
          <w:sz w:val="28"/>
          <w:szCs w:val="28"/>
          <w:rtl w:val="true"/>
          <w:lang w:bidi="fa-IR"/>
        </w:rPr>
        <w:t>ممکن است آن شی‌ء که قبلا واجب بوده و بعد از مدّتی وجوبش نسخ شده، حرمت، جانشین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برابر احتمال مذکور، دلیلی دارید؟ و آیا دلیل ناسخ یا دلیل منسوخ، دلالت بر نفی حرمت می‌کند؟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دلیل منسوخ، وجوب را در مدت خاصّی ثابت نموده و دلیل ناسخ هم آن وجوب را رفع نموده و فعلا هم که وجوب، مرفوع است، دلیلی بر خلافت و جانشینی نداریم، ممکن است بعد از وجوب، حرمت جانشین آن شود یا استحباب، کراهت یا اباحه به جای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لاستصحاب الجواز، إلا بناء علی جریانه فی القسم الثّالث من أقسام استصحاب الکلّی، و هو ما إذا شکّ فی حدوث فرد کلّی مقارنا لارتفاع فرده الآخر، و قد حقّقنا فی محلّه، أنّه لا یجری الاستصحاب فیه، ما لم یکن الحادث المشکوک من المراتب القویّة أو الضّعیفة المتّصلة بالمرتفع، بحیث عدّ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باق، لا أنّه أمر حادث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کلّ واحد من الأحکام مع الآخر عقلا و عرفا، من المباینات و المتضادّات، غیر الوجوب و الاستحباب، فإنّه و إن کان بینهما التفاوت بالمرتبة و الشّدّة و الضّعف عقلا إلا أنهما متباینان عرفا، فلا مجال للاستصحاب إذا شکّ فی تبدّل أحدهما بالآخر، فإنّ حکم العرف و نظره یکون متّبعا فی هذا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از طریق استصحاب کلی قسم ثالث می‌توان جواز به معنای اعم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ابتدا به بیان استصحاب کلّی 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کلّی قسم سوّم می‌دانیم که کلّی در ضمن فرد خاصّی تحقّق پیدا کرده و یقین داریم که آن فرد، مرتفع شده لکن منشأ شکّ ما در بقاء کلّی، این است که احتمال می‌دهیم مقارن وجود فرد اوّل یا مقارن ارتفاع فرد اوّل، فرد دیگری هم وجود داشته و تحقّق کلّی، منحصر به آن فردی که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نبوده بلکه احتمال می‌دهیم فرد دیگری همراه فرد اوّل یا مقارن زوال فرد اول بوده است که اگر آن فرد دوّم تحقّق داشته، اکنون که فرد اوّل، مرتفع شده است، کلّی در ضمن فرد دوّم باقی هست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که کلّی انسان در ضمن زید در خانه تحقّق پیدا کرده و اکنون می‌دانیم که زید از خانه خارج شده امّا احتمال می‌دهیم هنگامی که زید در خانه بود عمرو هم در آنجا بوده و یا اینکه مقارن خروج زید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فاصله‌ای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وارد خانه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جریان استصحاب کلی قسم ثالث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کلّی انسان در خانه، موجود است بدیهی است که نمی‌توان به وسیله استصحاب مذکور، اثبات نمود که عمرو در خانه هست زیرا مثبت می‌شود و مثبتات اصول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که قبلا واجب بوده، مسلّما جواز به‌معنای اعم داشته زیرا جواز به‌معنای اعم، یکی از مصادیقش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واجب، جائز الاتیان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کلّی جواز در ضمن وجوب سابق، محقّق بوده و فعلا یقین داریم آن وجوب، رفع شده، لکن احتمال می‌دهیم که مقارن رفع وجوب، حکم دیگری از مصادیق جواز به معنای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حرمت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وجوب شده لذا مانعی ندارد که استصحاب جواز به‌معنای اعم را جاری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شی‌ء در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وجوبش نسخ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دارای عنوان جواز بود و فعلا که شک داریم جواز به قوّت خود، باقی هست یا نه،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تنقص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به‌معنای اعم را استصحاب می‌کنیم پس از طریق استصحاب کلّی قسم ثالث می‌توان جواز به‌معنای اعم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اجرای استصحاب کلّی قسم ثالث، صحیح و بدون اشکال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رحمه اللّه در جلد دوّم کتاب کفایه</w:t>
      </w:r>
      <w:r>
        <w:rPr>
          <w:rStyle w:val="FootnoteAnchor"/>
          <w:rtl w:val="true"/>
        </w:rPr>
        <w:footnoteReference w:id="667"/>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استصحابه اشکال اظهره عدم جریانه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می‌توان استصحاب کلّی قسم ثالث را جای نمود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دوّم که احتمال حدوثش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جانشین فرد اوّل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 اوّل مغایر نباشد بلکه از مراتب قوی یا ضعیف فرد اوّل شناخته شود، می‌توان استصحاب کلّی قسم سوّم را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جسمی قبلا متّصف به رنگ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متوسّط</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فعلا یقین دارید که آن رنگ سفید متوسّط، زائل شده امّا احتمال می‌دهید</w:t>
      </w:r>
      <w:r>
        <w:rPr>
          <w:rStyle w:val="FootnoteAnchor"/>
          <w:rtl w:val="true"/>
        </w:rPr>
        <w:footnoteReference w:id="669"/>
      </w:r>
      <w:r>
        <w:rPr>
          <w:rFonts w:ascii="IRNazanin" w:hAnsi="IRNazanin" w:eastAsia="IRNazanin"/>
          <w:color w:val="111111"/>
          <w:sz w:val="28"/>
          <w:sz w:val="28"/>
          <w:szCs w:val="28"/>
          <w:rtl w:val="true"/>
          <w:lang w:bidi="fa-IR"/>
        </w:rPr>
        <w:t>رنگ سفید ضعیف‌تر یا شدیدتری جانشین آن شده باشد، در این صورت، مانعی از اجرای استصحاب کلّی بیاض وجود ندارد زیرا آن فرد محتمل الحدوث، نسبت به فرد اوّل، مباینت ندارد بلکه از مراتب همان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بیان اخیر مصنّف می‌توان در محلّ بحث، استصحاب جواز به‌معنای اعم را جاری نمود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اکثر احکام با یکدیگر تضاد و تباین دارند امّا احکامی هم داریم که اختلافشان رتبی</w:t>
      </w:r>
      <w:r>
        <w:rPr>
          <w:rStyle w:val="FootnoteAnchor"/>
          <w:rtl w:val="true"/>
        </w:rPr>
        <w:footnoteReference w:id="670"/>
      </w:r>
      <w:r>
        <w:rPr>
          <w:rFonts w:ascii="IRNazanin" w:hAnsi="IRNazanin" w:eastAsia="IRNazanin"/>
          <w:color w:val="111111"/>
          <w:sz w:val="28"/>
          <w:sz w:val="28"/>
          <w:szCs w:val="28"/>
          <w:rtl w:val="true"/>
          <w:lang w:bidi="fa-IR"/>
        </w:rPr>
        <w:t>و مورد قبول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مانند وجوب و استحباب</w:t>
      </w:r>
      <w:r>
        <w:rPr>
          <w:rStyle w:val="FootnoteAnchor"/>
          <w:rtl w:val="true"/>
        </w:rPr>
        <w:footnoteReference w:id="671"/>
      </w:r>
      <w:r>
        <w:rPr>
          <w:rFonts w:ascii="IRNazanin" w:hAnsi="IRNazanin" w:eastAsia="IRNazanin"/>
          <w:color w:val="111111"/>
          <w:sz w:val="28"/>
          <w:sz w:val="28"/>
          <w:szCs w:val="28"/>
          <w:rtl w:val="true"/>
          <w:lang w:bidi="fa-IR"/>
        </w:rPr>
        <w:t>که اختلاف آن‌ها رتبی 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عبارت از طلب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استحباب، طلب غیر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هم شی‌ء سابقا واجب بوده و فعلا وجوبش، نسخ شده لکن احتمال می‌دهیم مقارن زوال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وجوب، رتبه‌اش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شده و همان‌طور که شما در مثال عرفی اخیر، استصحاب را جاری نمودید در بحث فعلی هم استصحاب، جاری می‌شود و در نتیجه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جواز به‌معنای اعم بلکه استحباب، تحقّق 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اختلاف بین آن‌ها رتبی می‌باشد و بین آن‌ها تباین نیست لکن عدم مباینت از نظر حکم عقل است امّا عرف، وجوب و استحباب را متباین می‌داند</w:t>
      </w:r>
      <w:bookmarkStart w:id="435" w:name="pg12364_145139"/>
    </w:p>
    <w:p>
      <w:pPr>
        <w:pStyle w:val="BookText"/>
        <w:rPr/>
      </w:pPr>
      <w:bookmarkEnd w:id="435"/>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إذا تعلّق الأمر بأحد الشّیئین أو الأشیاء، ففی وجوب کلّ واحد علی التّخییر، بمعنی عدم جواز ترکه إلا إلی بدل، أو وجوب الواحد لا بعینه</w:t>
      </w:r>
      <w:r>
        <w:rPr>
          <w:rStyle w:val="FootnoteAnchor"/>
          <w:rtl w:val="true"/>
        </w:rPr>
        <w:footnoteReference w:id="672"/>
      </w:r>
      <w:r>
        <w:rPr>
          <w:rFonts w:ascii="IRNazanin" w:hAnsi="IRNazanin" w:eastAsia="IRNazanin"/>
          <w:color w:val="111111"/>
          <w:sz w:val="28"/>
          <w:sz w:val="28"/>
          <w:szCs w:val="28"/>
          <w:rtl w:val="true"/>
          <w:lang w:bidi="fa-IR"/>
        </w:rPr>
        <w:t xml:space="preserve">، أو وجوب کلّ منهما مع السّقوط بفعل أحدهما، أو وجوب المعیّن عند اللّه، 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عرفا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اباحه</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مباینت هست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تضاد هست و در باب استصحاب باید نظر عرف</w:t>
      </w:r>
      <w:r>
        <w:rPr>
          <w:rStyle w:val="FootnoteAnchor"/>
          <w:rtl w:val="true"/>
        </w:rPr>
        <w:footnoteReference w:id="674"/>
      </w:r>
      <w:r>
        <w:rPr>
          <w:rFonts w:ascii="IRNazanin" w:hAnsi="IRNazanin" w:eastAsia="IRNazanin"/>
          <w:color w:val="111111"/>
          <w:sz w:val="28"/>
          <w:sz w:val="28"/>
          <w:szCs w:val="28"/>
          <w:rtl w:val="true"/>
          <w:lang w:bidi="fa-IR"/>
        </w:rPr>
        <w:t xml:space="preserve">را مراعات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حکمی است که بر عرف القا شده و او باید تشخیص دهد در چه موردی تباین هست و کجا تباین تحقّق ندارد و نمی‌توان آن را با مسأله بیاض که شدّت و ضعف دارد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دلیل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جواز به‌معنای اعم ندارد، استصحاب</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دالّ بر جواز به‌معنای اعم نیست</w:t>
      </w:r>
      <w:r>
        <w:rPr>
          <w:rFonts w:eastAsia="IRNazanin" w:cs="IRNazanin"/>
          <w:color w:val="111111"/>
          <w:sz w:val="28"/>
          <w:szCs w:val="28"/>
          <w:rtl w:val="true"/>
          <w:lang w:bidi="fa-IR"/>
        </w:rPr>
        <w:t>.</w:t>
      </w:r>
    </w:p>
    <w:p>
      <w:pPr>
        <w:pStyle w:val="Heading3"/>
        <w:numPr>
          <w:ilvl w:val="2"/>
          <w:numId w:val="1"/>
        </w:numPr>
        <w:rPr/>
      </w:pPr>
      <w:bookmarkStart w:id="436" w:name="__RefHeading___Toc8794259_417432637"/>
      <w:bookmarkStart w:id="437" w:name="_Toc164"/>
      <w:bookmarkEnd w:id="436"/>
      <w:r>
        <w:rPr>
          <w:rtl w:val="true"/>
        </w:rPr>
        <w:t>فصل نهم وجوب تخییری</w:t>
      </w:r>
      <w:bookmarkEnd w:id="43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تخییری، آن است که لزومی ندارد تمام اطرافش اتیان شود بلکه اگر</w:t>
      </w:r>
    </w:p>
    <w:p>
      <w:pPr>
        <w:pStyle w:val="BookText"/>
        <w:rPr/>
      </w:pPr>
      <w:r>
        <w:rPr>
          <w:rFonts w:ascii="IRNazanin" w:hAnsi="IRNazanin" w:eastAsia="IRNazanin"/>
          <w:color w:val="111111"/>
          <w:sz w:val="28"/>
          <w:sz w:val="28"/>
          <w:szCs w:val="28"/>
          <w:rtl w:val="true"/>
          <w:lang w:bidi="fa-IR"/>
        </w:rPr>
        <w:t>مکلّف،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نماید، کفایت می‌کند به عبارت دیگر اگر یکی از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اتیان نماید کافی هست مانند کفّاره افطار روزه ماه رمضان که مکلّف، بین سه امر، مخیّر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روز، روزه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مسکین را اطعام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در راه خداوند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ماهیّت وجوب تخییری چیست و کدام‌یک از آن اشیا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بلکه پنج قول در مسئله،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تخییری هم نوعی از وجوب است مثلا گاهی می‌گوئید فلان شی‌ء، وجوب دارد و معنایش این است که حتما باید خود آن اتیان شود و هیچ‌گونه بدلی هم ندارد مانند نماز ظهر که واجب تعیینی است و برای سقوط تکلیف حتما باید آن را اتیان نمود امّا گاهی نحوه دیگری از وجوب مطرح است که آن‌هم سنخی از وجوب است و آن در واجب تخییری می‌باشد که لزومی ندارد تمام اطرافش اتیان شود بلکه می‌توان آن‌ها را ترک نمود، مشروط به اینکه یک عدل از آن، اتیان شود که در این صورت، تکلیف از ذمّه مکلّف، ساقط و مستحق ثواب می‌شود ضمنا استحقاق عقاب در صورتی است که تمام اطراف واجب تخییری ترک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وجوب الواحد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موردی که تخییر بین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از عبارت بعدی</w:t>
      </w:r>
      <w:r>
        <w:rPr>
          <w:rStyle w:val="FootnoteAnchor"/>
          <w:rtl w:val="true"/>
        </w:rPr>
        <w:footnoteReference w:id="676"/>
      </w:r>
      <w:r>
        <w:rPr>
          <w:rFonts w:ascii="IRNazanin" w:hAnsi="IRNazanin" w:eastAsia="IRNazanin"/>
          <w:color w:val="111111"/>
          <w:sz w:val="28"/>
          <w:sz w:val="28"/>
          <w:szCs w:val="28"/>
          <w:rtl w:val="true"/>
          <w:lang w:bidi="fa-IR"/>
        </w:rPr>
        <w:t xml:space="preserve">مصنّف، استفاده می‌شود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الواحد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مطرح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یکی از آن دو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هذین الشیئین لا علی التعیین، برخلاف اینکه</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 الأمر بأحد الشّیئین، بملاک أنّه هناک غرض واحد یقوم به کلّ واحد منهما، بحیث إذا أتی بأحدهما حصل به تمام الغرض، و لذا یسقط به الأمر، کان الواجب فی الحقیقة هو الجامع بینهما، و کان التّخییر بینهما بحسب الواقع عقلیّا لا شرعیا، و ذلک لوضوح أنّ الواحد لا یکاد یصدر من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هما اثنان، ما لم یکن بینهما جامع فی البین، لاعتبار نحو من السّنخیّة بین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فجعلهما متعلّقین للخطاب الشّرعی، لبیان أنّ الواجب هو الجامع بین هذین الاثنین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الصّلاة واجبة در محلّ بحث نمی‌توان گفت فرضا صوم ستّین یوما یا اطعام ستّین مسکینا یا عتق رقبه، واجب است بلکه واجب، احدی الخصال لا علی التعیین است، نفس مفهوم احدی الخصال لا علی التعیین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واجب، نفس آن مفهوم نیست بلکه به‌عنوان مثال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مصداقا واجب است یعنی مصداق یکی از آن سه شی‌ء، واجب است که هم قابلیّت دارد شامل شی‌ء اوّل شود و هم قابلیّت دارد شامل شی‌ء دوّم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دوّم، دو احتمال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بعینه مفهومی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بعینه مصداقی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وجوب کلّ منهما مع السّقوط بفعل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دو اتصاف به وجوب دارند لکن وقتی مکلّف، یکی از آن دو را اتیان نمود، تکلیف دیگر،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وجوب المعین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نزد خداوند متعال، معیّن است امّا برای ما مشخّص نیست و آنچه را که مکلّف اتیان می‌کند اگر همان چیزی باشد که نزد خداوند هم معیّن است آن مکلّف، واجب را اتیان نموده و اگر غیر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عند اللّه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بلکه فعل مباحی را اتیان نموده و نقش آن عمل مباح، این است که تکلیف وجوبی را از ذمّه مکلّف، ساقط می‌کند و مانعی ندارد که گاهی اتیان شی‌ء مباح، مسقط تکلیف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کیفیّت و نحوه تعلّق وجوب در واجبات تخییری بود که چهار بلکه</w:t>
      </w:r>
    </w:p>
    <w:p>
      <w:pPr>
        <w:pStyle w:val="BookText"/>
        <w:rPr/>
      </w:pPr>
      <w:r>
        <w:rPr>
          <w:rFonts w:ascii="IRNazanin" w:hAnsi="IRNazanin" w:eastAsia="IRNazanin"/>
          <w:color w:val="111111"/>
          <w:sz w:val="28"/>
          <w:sz w:val="28"/>
          <w:szCs w:val="28"/>
          <w:rtl w:val="true"/>
          <w:lang w:bidi="fa-IR"/>
        </w:rPr>
        <w:t>پنج قول بیان کردیم و اینک مصنّف به بیان قول مختار پرداخته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مسئله، این است که باید بررسی کنیم که مولا به چه ملاکی به احد الشیئین</w:t>
      </w:r>
      <w:r>
        <w:rPr>
          <w:rStyle w:val="FootnoteAnchor"/>
          <w:rtl w:val="true"/>
        </w:rPr>
        <w:footnoteReference w:id="677"/>
      </w:r>
      <w:r>
        <w:rPr>
          <w:rFonts w:ascii="IRNazanin" w:hAnsi="IRNazanin" w:eastAsia="IRNazanin"/>
          <w:color w:val="111111"/>
          <w:sz w:val="28"/>
          <w:sz w:val="28"/>
          <w:szCs w:val="28"/>
          <w:rtl w:val="true"/>
          <w:lang w:bidi="fa-IR"/>
        </w:rPr>
        <w:t>، امر نموده قبل از پرداختن به جواب سؤال، تذکر می‌دهیم که در واجبات تعیینی، مسئله، واضح است زیرا وقتی مولا صلات را متعلّق امر، قرار می‌دهد علّتش این است که در نفس صلات، غرض لازم التّحصیل هست که تا نماز اتیان نشود آن غرض هم حاصل نمی‌شود و اگر کسی به جای صلات، صوم را اتیان نماید غرض از صلات حاصل نمی‌شود بلکه فقط نماز هست که آن هدف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به پاسخ سؤال مذکور می‌پردازیم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احتمال مطرح است و نتیجه آن‌ها هم متفاوت می‌باشد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مولا به احد الشیئین این است که او یک هدف و غرض دارد</w:t>
      </w:r>
      <w:r>
        <w:rPr>
          <w:rStyle w:val="FootnoteAnchor"/>
          <w:rtl w:val="true"/>
        </w:rPr>
        <w:footnoteReference w:id="678"/>
      </w:r>
      <w:r>
        <w:rPr>
          <w:rFonts w:ascii="IRNazanin" w:hAnsi="IRNazanin" w:eastAsia="IRNazanin"/>
          <w:color w:val="111111"/>
          <w:sz w:val="28"/>
          <w:sz w:val="28"/>
          <w:szCs w:val="28"/>
          <w:rtl w:val="true"/>
          <w:lang w:bidi="fa-IR"/>
        </w:rPr>
        <w:t>منتها توجّه داشته که هریک از آن دو شی‌ء، غرض او را تأمین می‌کند</w:t>
      </w:r>
      <w:r>
        <w:rPr>
          <w:rStyle w:val="FootnoteAnchor"/>
          <w:rtl w:val="true"/>
        </w:rPr>
        <w:footnoteReference w:id="679"/>
      </w:r>
      <w:r>
        <w:rPr>
          <w:rFonts w:ascii="IRNazanin" w:hAnsi="IRNazanin" w:eastAsia="IRNazanin"/>
          <w:color w:val="111111"/>
          <w:sz w:val="28"/>
          <w:sz w:val="28"/>
          <w:szCs w:val="28"/>
          <w:rtl w:val="true"/>
          <w:lang w:bidi="fa-IR"/>
        </w:rPr>
        <w:t>که بنا بر احتمال مذکور، اصلا واجب ما تخییری نیست چون در واجب تخییری، تخییر، شرعی هست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مکلّفین را بین این عدل و آن عدل، مخیّر نموده و در فرض مذکور، تخییر شرعی، تصوّر نمی‌شود زیرا اگر دو شی‌ء در یک غرض و دو علّت در یک معلول مؤثّر باشند باید بین آن دو علّت، قدر جامعی باشد که آن‌قدر جامع در معلول تأثیر کند، امکان ندارد دو علّتی که به تمام معنا، مباین هستند و هیچ‌گونه قدر جامعی ندارند در یک معلول تأثیر نمایند زیرا در فلسفه هم خوانده‌اید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یکاد یصدر الا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معلول واحد باید علّتش هم واحد باشد و امکان ندارد دو علّت با وصف دوئیّت در معلول واحد تأثیر نماید و سرّش هم این است که بین علّت و معلول، یک نحو، سنخیّت و ارتباط</w:t>
      </w:r>
    </w:p>
    <w:p>
      <w:pPr>
        <w:pStyle w:val="BookText"/>
        <w:rPr/>
      </w:pPr>
      <w:r>
        <w:rPr>
          <w:rFonts w:ascii="IRNazanin" w:hAnsi="IRNazanin" w:eastAsia="IRNazanin"/>
          <w:color w:val="111111"/>
          <w:sz w:val="28"/>
          <w:sz w:val="28"/>
          <w:szCs w:val="28"/>
          <w:rtl w:val="true"/>
          <w:lang w:bidi="fa-IR"/>
        </w:rPr>
        <w:t>هست آن‌وقت چگونه می‌شود که فرضا این علّت با معلول، سنخیّت داشته باشد و آن علّت هم با معلول سنخیت داشته باشد امّا بین آن دو علّت هیچ‌گونه ارتباط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علّت در یک معلول تأثیر نمودند، کشف می‌کنیم که آن دو علّت، مؤثّر نیستند بلکه قدر جامعی بین آن دو هست که گاهی در ضمن علّت اوّل، تحقّق پیدا می‌کند و گاهی در ضمن علّت دوّم محقّق می‌شود و آن‌قدر جامع با معلول سنخیّت دارد و در آن تأثیر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در مورد کفّاره افطار روزه ماه رمضان فرمود اطعام شصت مسکین یا شصت روز، روزه یا عتق رقبه، کفایت می‌کند باید بگوئیم بین آن سه خصلت، قدر جامعی موجود است که هدف از کفّاره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تخفیف عذاب و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می‌کند و اگر قدر جامع در حصول غرض تأثیر نماید، نتیجه می‌گیریم که در حقیقت، واجب و متعلّق تکلیف، یک چیز هست و همان قدر جامع می‌باشد زیرا قدر جامع در حصول غرض و مصلحت تأثیر می‌کند و تخییر در مصادیق قدر جامع، عقلی می‌باشد نه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مولا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مخیّر هستید که زید، بکر یا عمرو را به محضر او ببرید و تخییر مذکور، عقلی هست و عقل، حکم می‌کند که نظر مولا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از طبیعت انسان است و اینکه کدام فرد را می‌توان نزد مولا حاضر نمود، به اختیار عبد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واجب واقعی، قدر جامع بین خصال هست و تخییر بین آن‌ها عقلی می‌باشد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در لسان ادلّه شرعی، قدر جامع، متعلّق وجوب نشده بلکه وجوب به نحو تردید، نسبت به خصال بیان شده؟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مصادیق برای عقل، مشخّص نیست لذا شارع مقدّس، آن‌ها را برای ما بیان کرده امّا هدفش این است که جامع بین آن مصادیق، واجب است و جامع هم شی‌ء واحد و وجوبش تعیینی هست و آن‌ها به‌عنوان مصادیق بیان شده و تخییر بین مصادیق،</w:t>
      </w:r>
    </w:p>
    <w:p>
      <w:pPr>
        <w:pStyle w:val="BookText"/>
        <w:rPr/>
      </w:pPr>
      <w:r>
        <w:rPr>
          <w:rFonts w:ascii="IRNazanin" w:hAnsi="IRNazanin" w:eastAsia="IRNazanin"/>
          <w:color w:val="111111"/>
          <w:sz w:val="28"/>
          <w:sz w:val="28"/>
          <w:szCs w:val="28"/>
          <w:rtl w:val="true"/>
          <w:lang w:bidi="fa-IR"/>
        </w:rPr>
        <w:t xml:space="preserve">و إن کان بملاک أنّه یکون فی کلّ واحد منهما غرض، لا یکاد یحصل مع حصول الغرض فی الآخر بإتیانه، کان کلّ واحد واجبا بنحو من الوجوب، یستکشف عنه تبعاته، من عدم جواز ترکه إلا إلی الآخر، و ترتّب الثّواب علی فعل الواحد منهما، و العقاب علی ترکهما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است و ارتباطی به شارع مقدس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در واجبات تخییری، اغراض متعدّد، وجود دارد و بر هر شی‌ء و هر عدلی یک غرض لازم التّحصیل مترتّب می‌شود و چنین نیست که تمام اطراف واجب تخییری در یک غرض، مؤثر باشند بلکه بر هرکدام از آن‌ها یک غرض مخصوص و لازم التّحصیل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اغراض متعدّد و لازم التحصیل، مطرح است آیا مکلّف هم باید تمام اطراف واجب تخییری را اتیان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علّت اینکه مولا مطلوب خود را به نحو واجب تخییری بیان کرده این است که آن اغراض متعدّد، امکان اجتماع ندارند، اگر یکی از آن‌ها خارجا تحقّق پیدا کرد، امکان تحقّق دیگری وجود ندارد و مسئله، مانند باب صوم و صلات نیست که نماز، یک غرض منحصر به خودش دارد و روزه هم غرض مخصوص به خود دارد به نحوی که آن دو خارجا امکان اجتماع دارند و مکلّف، هم بتواند نماز را اتیان کند تا هدف از آن حاصل شود و هم روزه بگیرد تا غرض از آن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واجب تخییری، اغراض متعدّدی مطرح است که تمامشان لازم التحصیل می‌باشند لکن اشکالشان این است که اغراض متعدد نمی‌توانند با یکدیگر جمع شوند یعنی اگر یکی از آن‌ها حاصل شد، دیگری امکان تحقّق ندارد لذا مولا هم کأنّ مجبور هست که یکی از آن‌ها را ایجاب نماید و وجوبش را به نحو واجب تخییری بیان نماید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احتمال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قول اوّل از اقوال چهارگانه را قبول کرد و گفت تخییر در واجب تخییری، شرعی و نفس وجوب تخییری، نوعی از وجوب است به</w:t>
      </w:r>
    </w:p>
    <w:p>
      <w:pPr>
        <w:pStyle w:val="BookText"/>
        <w:rPr/>
      </w:pPr>
      <w:r>
        <w:rPr>
          <w:rFonts w:ascii="IRNazanin" w:hAnsi="IRNazanin" w:eastAsia="IRNazanin"/>
          <w:color w:val="111111"/>
          <w:sz w:val="28"/>
          <w:sz w:val="28"/>
          <w:szCs w:val="28"/>
          <w:rtl w:val="true"/>
          <w:lang w:bidi="fa-IR"/>
        </w:rPr>
        <w:t>فلا وجه فی مثله للقول بکون الواجب هو</w:t>
      </w:r>
      <w:r>
        <w:rPr>
          <w:rStyle w:val="FootnoteAnchor"/>
          <w:rtl w:val="true"/>
        </w:rPr>
        <w:footnoteReference w:id="680"/>
      </w:r>
      <w:r>
        <w:rPr>
          <w:rFonts w:ascii="IRNazanin" w:hAnsi="IRNazanin" w:eastAsia="IRNazanin"/>
          <w:color w:val="111111"/>
          <w:sz w:val="28"/>
          <w:sz w:val="28"/>
          <w:szCs w:val="28"/>
          <w:rtl w:val="true"/>
          <w:lang w:bidi="fa-IR"/>
        </w:rPr>
        <w:t xml:space="preserve">أحدهما لا بعینه مصداقا و لا مفهوما، کما هو واضح، إلا أن یرجع إلی ما ذکرناه فیما إذا کان الأمر بأحدهما بالملاک الأوّل، من أنّ الواجب هو الواحد الجامع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أحدهما معیّنا، مع کون کلّ منهما مثل الآخر فی أنّه واف بالغرض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واحد منهما تعیینا</w:t>
      </w:r>
      <w:r>
        <w:rPr>
          <w:rStyle w:val="FootnoteAnchor"/>
          <w:rtl w:val="true"/>
        </w:rPr>
        <w:footnoteReference w:id="681"/>
      </w:r>
      <w:r>
        <w:rPr>
          <w:rFonts w:ascii="IRNazanin" w:hAnsi="IRNazanin" w:eastAsia="IRNazanin"/>
          <w:color w:val="111111"/>
          <w:sz w:val="28"/>
          <w:sz w:val="28"/>
          <w:szCs w:val="28"/>
          <w:rtl w:val="true"/>
          <w:lang w:bidi="fa-IR"/>
        </w:rPr>
        <w:t>مع السّقوط بفعل أحدهما، بداهة عدم السّقوط مع إمکان استیفاء ما فی کلّ منهما من الغرض، و عدم جواز الإیجاب کذلک مع عدم إمکانه</w:t>
      </w:r>
      <w:r>
        <w:rPr>
          <w:rFonts w:eastAsia="IRNazanin" w:cs="IRNazanin"/>
          <w:color w:val="111111"/>
          <w:sz w:val="28"/>
          <w:szCs w:val="28"/>
          <w:rtl w:val="true"/>
          <w:lang w:bidi="fa-IR"/>
        </w:rPr>
        <w:t>]</w:t>
      </w:r>
      <w:r>
        <w:rPr>
          <w:rStyle w:val="FootnoteAnchor"/>
          <w:rtl w:val="true"/>
        </w:rPr>
        <w:footnoteReference w:id="682"/>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دیگر گاهی وجوب، تعیینی و گاهی تخییری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سنخ از وجوب را از چه طریقی می‌توان کشف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 و امتیازات آن می‌توان کشف نمود به‌عنوان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تمام اطراف آن را اتیان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اتیان یکی از اطراف آن، ثواب، مترتّب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عقاب بر ترک مجموع، مترتّب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عدل اتیان شود، اصل تکلیف،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قول دوّم، وجود ندارد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این بود که در واجب تخییری، 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p>
    <w:p>
      <w:pPr>
        <w:pStyle w:val="BookText"/>
        <w:rPr/>
      </w:pP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دو احتمال در آن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لا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نفس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شده، همان‌طور 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تخییری هم باید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هذه الخصال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نفس مفهوم احد، متعلّق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برای احتمال مذکور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مدخلیّتی در حصول غرض ندارد بلکه نفس آن خصال در حصول غرض، مؤثّر هست و بر انجام هریک از آن‌ها غرض مستقل و خاصّی مترتّب می‌شود گرچه نمی‌توان بین آن اغراض،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نباشد بلکه مصداق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یکی از آن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یکی از آن خصال، واجب است که یکی از آن‌ها اطعام شصت مسکین می‌باشد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هم مانند احتمال قبل،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علّت تعلّق وجوب به خصال ثلاث، این نیست که 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هذه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گرچه قبول داریم آن‌ها مصداق هستند لکن علّت تعلّق وجوب، این است که هریک از آن‌ها دارای استقلال هستند مثلا نفس اطعام شصت مسکین،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انّه مصداق احدی هذه الخصال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وجوب، واحد مفهومی یا مصداقی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حق، همان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التّحقیق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یرجع الی ما ذکرناه فیما اذا کان الامر باحدهما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منظور قائل قول دوّم، همان فرض اوّل از کلام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اوّل</w:t>
      </w:r>
      <w:r>
        <w:rPr>
          <w:rStyle w:val="FootnoteAnchor"/>
          <w:rtl w:val="true"/>
        </w:rPr>
        <w:footnoteReference w:id="684"/>
      </w:r>
      <w:r>
        <w:rPr>
          <w:rFonts w:ascii="IRNazanin" w:hAnsi="IRNazanin" w:eastAsia="IRNazanin"/>
          <w:color w:val="111111"/>
          <w:sz w:val="28"/>
          <w:sz w:val="28"/>
          <w:szCs w:val="28"/>
          <w:rtl w:val="true"/>
          <w:lang w:bidi="fa-IR"/>
        </w:rPr>
        <w:t>،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امر مولا به احد الشیئین این است که او یک هدف و غرض</w:t>
      </w:r>
      <w:r>
        <w:rPr>
          <w:rStyle w:val="FootnoteAnchor"/>
          <w:rtl w:val="true"/>
        </w:rPr>
        <w:footnoteReference w:id="685"/>
      </w:r>
      <w:r>
        <w:rPr>
          <w:rFonts w:ascii="IRNazanin" w:hAnsi="IRNazanin" w:eastAsia="IRNazanin"/>
          <w:color w:val="111111"/>
          <w:sz w:val="28"/>
          <w:sz w:val="28"/>
          <w:szCs w:val="28"/>
          <w:rtl w:val="true"/>
          <w:lang w:bidi="fa-IR"/>
        </w:rPr>
        <w:t xml:space="preserve">دارد منتها توجّه داشته که هریک از آن دو شی‌ء، غرض او را تأمین می‌کند که ما گفتیم در فرض مذکور، قدر جامع،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احدهما معیّنا</w:t>
      </w:r>
      <w:r>
        <w:rPr>
          <w:rStyle w:val="FootnoteAnchor"/>
          <w:rtl w:val="true"/>
        </w:rPr>
        <w:footnoteReference w:id="686"/>
      </w:r>
      <w:r>
        <w:rPr>
          <w:rFonts w:ascii="IRNazanin" w:hAnsi="IRNazanin" w:eastAsia="IRNazanin"/>
          <w:color w:val="111111"/>
          <w:sz w:val="28"/>
          <w:sz w:val="28"/>
          <w:szCs w:val="28"/>
          <w:rtl w:val="true"/>
          <w:lang w:bidi="fa-IR"/>
        </w:rPr>
        <w:t>مع کون کلّ منهما مثل الآخر</w:t>
      </w:r>
      <w:r>
        <w:rPr>
          <w:rStyle w:val="FootnoteAnchor"/>
          <w:rtl w:val="true"/>
        </w:rPr>
        <w:footnoteReference w:id="687"/>
      </w:r>
      <w:r>
        <w:rPr>
          <w:rFonts w:ascii="IRNazanin" w:hAnsi="IRNazanin" w:eastAsia="IRNazanin"/>
          <w:color w:val="111111"/>
          <w:sz w:val="28"/>
          <w:sz w:val="28"/>
          <w:szCs w:val="28"/>
          <w:rtl w:val="true"/>
          <w:lang w:bidi="fa-IR"/>
        </w:rPr>
        <w:t>فی انّه و اف بالغرض و لا</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 واحد منهما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مع امکان استیفاء غرض کل واحد من الشیئین او الاشیاء لا وجه للسقوط بفعل واحد منهما اذ المفروض عدم التضاد بین الغرضین و کون کل منهما لازم الاستیفاء و الا لم یکن داع الی ایجاب ما یقوم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عدم امکان استیفائه لا وجه لإیجاب کل من الشیئین تعیینا لعدم القدرة علیه الموجب لقبح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واحد منهما تعیینا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السّقوط بفعل احدهما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مرحوم حاج شیخ عبد الحسین رشتی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قائل قول دوّم، همان فرض</w:t>
      </w:r>
    </w:p>
    <w:p>
      <w:pPr>
        <w:pStyle w:val="BookText"/>
        <w:rPr/>
      </w:pPr>
      <w:r>
        <w:rPr>
          <w:rFonts w:ascii="IRNazanin" w:hAnsi="IRNazanin" w:eastAsia="IRNazanin"/>
          <w:color w:val="111111"/>
          <w:sz w:val="28"/>
          <w:sz w:val="28"/>
          <w:szCs w:val="28"/>
          <w:rtl w:val="true"/>
          <w:lang w:bidi="fa-IR"/>
        </w:rPr>
        <w:t>بقی الکلام فی أنّه هل یمکن التّخییر عقلا</w:t>
      </w:r>
      <w:r>
        <w:rPr>
          <w:rStyle w:val="FootnoteAnchor"/>
          <w:rtl w:val="true"/>
        </w:rPr>
        <w:footnoteReference w:id="690"/>
      </w:r>
      <w:r>
        <w:rPr>
          <w:rFonts w:ascii="IRNazanin" w:hAnsi="IRNazanin" w:eastAsia="IRNazanin"/>
          <w:color w:val="111111"/>
          <w:sz w:val="28"/>
          <w:sz w:val="28"/>
          <w:szCs w:val="28"/>
          <w:rtl w:val="true"/>
          <w:lang w:bidi="fa-IR"/>
        </w:rPr>
        <w:t>أو شرعا</w:t>
      </w:r>
      <w:r>
        <w:rPr>
          <w:rStyle w:val="FootnoteAnchor"/>
          <w:rtl w:val="true"/>
        </w:rPr>
        <w:footnoteReference w:id="691"/>
      </w:r>
      <w:r>
        <w:rPr>
          <w:rFonts w:ascii="IRNazanin" w:hAnsi="IRNazanin" w:eastAsia="IRNazanin"/>
          <w:color w:val="111111"/>
          <w:sz w:val="28"/>
          <w:sz w:val="28"/>
          <w:szCs w:val="28"/>
          <w:rtl w:val="true"/>
          <w:lang w:bidi="fa-IR"/>
        </w:rPr>
        <w:t>بین الأقلّ و الاکثر، أولا؟</w:t>
      </w:r>
    </w:p>
    <w:p>
      <w:pPr>
        <w:pStyle w:val="BookText"/>
        <w:rPr/>
      </w:pPr>
      <w:r>
        <w:rPr>
          <w:rFonts w:ascii="IRNazanin" w:hAnsi="IRNazanin" w:eastAsia="IRNazanin"/>
          <w:color w:val="111111"/>
          <w:sz w:val="28"/>
          <w:sz w:val="28"/>
          <w:szCs w:val="28"/>
          <w:rtl w:val="true"/>
          <w:lang w:bidi="fa-IR"/>
        </w:rPr>
        <w:t xml:space="preserve">ربما یقال، بأنّه محال، فإنّ الأقلّ إذا وجد کان هو الواجب لا محالة، و لو کان فی ضمن الأکثر، لحصول الغرض به، و کان الزّائد علیه من أجزاء الأکثر زائدا علی الواجب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کلام ما هم باشد، صحیح نیست زیرا طبق آن فرض، قدر جامع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سنخیّت 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هذین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هذین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 بین تمام متباینات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 واجب تخییری با یکدیگر متباین باشند مانند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افطار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وجود ندارد لکن بحث فعلی،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طرفین یا اطراف واجب تخییری، اقل و اکثر باشند یا نه؟</w:t>
      </w:r>
    </w:p>
    <w:p>
      <w:pPr>
        <w:pStyle w:val="BookText"/>
        <w:rPr/>
      </w:pPr>
      <w:r>
        <w:rPr>
          <w:rFonts w:ascii="IRNazanin" w:hAnsi="IRNazanin" w:eastAsia="IRNazanin"/>
          <w:color w:val="111111"/>
          <w:sz w:val="28"/>
          <w:sz w:val="28"/>
          <w:szCs w:val="28"/>
          <w:rtl w:val="true"/>
          <w:lang w:bidi="fa-IR"/>
        </w:rPr>
        <w:t>کسی که قائل به تخییر بین اقل و اکثر هست می‌گوید چه شما در رکعت سوّم نماز، تسبیحات اربعه را یک مرتبه قرائت کنید چه سه مرتبه، واجب، تحقّق پیدا می‌کند امّا کسی که تخییر را جائز نمی‌داند، می‌گوید با اتیان تسبیح اوّل، واجب، محقّق می‌شود و دو تسبیح دیگر، مستحبّی هستند که زائد بر واجب، اتیان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تخییر بین اقل و اکثر جائز است یا ممتنع؟</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تخییر به نحو مذکور، ممتنع است زیرا با اتیان اقل، غرض مولا حاصل می‌شود و با حصول غرض، تکلیف از ذمّه انسان، ساقط می‌شود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نقشی ندارد که عدل واجب قرار گیرد پس تخییر بین اقل و اکثر، ممتنع است و آن اکثر، عنوان استحباب دارد و واجب، همان اقل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لیس کذلک، فإنّه إذا فرض أنّ المحصّل للغرض فیما إذا وجد الأکثر، هو الأکثر لا الأقلّ الذی فی ضمنه، بمعنی أن یکون لجمیع أجزائه حینئذ دخل فی حصوله، و إن کان الأقلّ لو لم یکن فی ضمنه کان وافیا به ایضا، فلا محیص عن التّخییر بینهما، إذ تخصیص الأقلّ بالوجوب حینئذ کان بلا مخصّص، فإنّ الأکثر بحدّه یکون مثله علی الفرض، مثل أن یکون الغرض الحاصل من رسم الخطّ مترتّبا علی الطّویل إذا رسّم بماله من الحد، لا علی القصیر فی ضمنه، و معه کیف یجوز تخصیصه بما لا یعمّه؟ و من الواضح کون هذا الفرض بمکان من الإمکان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ادّعای مذکور، باطل است زیرا ما هم یک فرض در مقابل فرض شما ارائه می‌دهیم تا مشخّص شود که تخییر بین اقلّ و اکثر، استحاله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خارج فقط اقل، موجود شد، یعنی در دنبال آن، اکثر تحقّق پیدا نکرد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در حصول غرض مولا هست امّا اگر در موردی اقل در ضمن اکثر، تحقّق پیدا کرد، اکثر در حصول غرض مولا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چنان فرضی ارائه کردیم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می‌گوئید؟ در فرض مذکور اگر اقل به تنهائی موجود شود خودش محصّل غرض هست امّا اگر اقل، عنوان ضمنیّت پیدا کرد و در ضمن اکثر محقّق شد، همان اکثر در حصول غرض، مؤثّر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فرض مذکور، ممتنع است؟ خیر، لذا چاره‌ای جز این نیست که باید بین اقلّ و اکثر، قائل به جواز تخییر شد و مولا هم نمی‌تواند وجوب را به اقل، اختصاص دهد زیرا اکثر هم مانند اقل در حصول غرض، مؤثّر است کما اینکه نمی‌تواند وجوب را به اکثر، اختصاص دهد زیرا اقل هم در حصول غرض، مؤثّر می‌باشد پس چون هر دو در تحصیل غرض، مؤثّر هستند، چاره‌ای جز تخییر بین اقلّ و اکثر،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ما حرف خود را در فرضی که شما بیان کردید پس می‌گیریم امّا خودمان فرض دیگری بیان می‌کنیم و در آن، کلام شما را نمی‌پذیریم و حرف خود را پس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مثل ما إذا کان للأکثر وجود واحد، لم یکن للأقلّ فی ضمنه وجود علی حدة، کالخطّ الطّویل الذی رسّم دفعة بلا تخلّل سکون فی البین، لکنّه ممنوع فیما کان له فی ضمنه وجود، کتسبیحة فی ضمن تسبیحات ثلاث، أو خطّ طویل رسّم مع تخلّل العدم فی رسمه، فإن الأقلّ قد وجد بحدّه، و به یحصل الغرض علی الفرض، و معه لا محالة یکون الزّائد علیه مما لا دخل له فی حصوله، فیکون زائدا علی الواجب، لا من أجزائه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می‌پذیریم ولی در صورت دیگر، آن را قبول نمی‌کنیم که اینک به ترتیب به بیان آن دو فرض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دفعتا وجود پیدا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اکثر نباشد که خود، یک وجود پیدا کرده باشد در این صورت کلام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دفعتا خطّ طویلی در خارج، وجود پیدا کند در این صورت می‌توان گفت آن غرضی که بر رسم خط، مترتّب است بر خطّ طویل، ترتّب پیدا کرده زیرا اقل، وجودی پیدا نکرد و از اوّل، اکثر،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به شما ارائه می‌نمائیم که اکثر نتواند دفعتا وجود پیدا کند بلکه حتما باید اوّل، اقل موجود شود و به دنبال آن، اکثر تحقّق پیدا کند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رکعت سوّم نماز، قائل به تخییر بین یک تسبیح و سه تسبیح هستید، سه تسبیح نمی‌تواند دفعتا موجود شود بلکه اوّل، یک تسبیح، بعد دو و سپس سه تسبیح محقّق می‌شود در فرض مذکور به مجرّدی که تسبیح اوّل، وجود پیدا کرد غرض برآن مترتّب می‌شود و اقل، تحقّق پیدا می‌کند و باید بگوئید آن دو تسبیح دیگر، یک عمل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یختلف الحال بذاک، فإنّه مع الفرض لا یکاد یترتب الغرض علی الأقلّ فی ضمن الأکثر، و إنّما یترتّب علیه بشرط عدم الانضمام، و معه کان مترتّبا علی الأکثر بالتمام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زائدی هست که ضمیمه واجب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مثال رسم خط اگر انسان، اوّل یک خطّ قصیر ترسیم کرد سپس مقداری استراحت نمود بعد قدری به آن خطّ قصیر، اضافه کرد و خطّ طویل، تحقّق پیدا کرد، آیا در فرض مذکور هم می‌توانید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ندارد؟</w:t>
      </w:r>
    </w:p>
    <w:p>
      <w:pPr>
        <w:pStyle w:val="BookText"/>
        <w:rPr/>
      </w:pPr>
      <w:r>
        <w:rPr>
          <w:rFonts w:ascii="IRNazanin" w:hAnsi="IRNazanin" w:eastAsia="IRNazanin"/>
          <w:color w:val="111111"/>
          <w:sz w:val="28"/>
          <w:sz w:val="28"/>
          <w:szCs w:val="28"/>
          <w:rtl w:val="true"/>
          <w:lang w:bidi="fa-IR"/>
        </w:rPr>
        <w:t>خیر، به مجرّدی که اقل، موجود شد، غرض، حاصل می‌شود پس قسمت اضافه و زائد آن خطّ طویل، باید عنوان استحباب، پیدا کند و نمی‌تواند عدل واجب تخییری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 را فرض کردیم که دفعتا وجود پیدا کند، حق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اکثر در غرض مولا مؤثّر است امّا اگر اقل، وجود پیدا کرد و سپس اکثر موجود شد در این صورت به مجرّد تحقّق اقل، غرض مولا تحقّق پیدا می‌کند و قسمت زائد بر اقل که ضمیمه آن هست، عنوان استحبابی پیدا می‌کند پس بیان شما کلّیّت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مستشکل، وارد نیست زیرا در همان صورتی که اوّل، اقل، وجود پیدا می‌کند سپس اکثر موجود می‌شود، ممکن است بگوئیم اقل، نقشی در حصول غرض مولا ندارد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دو حالت و دو صورت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انضمام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پیدا کند در این صورت، خودش</w:t>
      </w:r>
    </w:p>
    <w:p>
      <w:pPr>
        <w:pStyle w:val="BookText"/>
        <w:rPr/>
      </w:pPr>
      <w:r>
        <w:rPr>
          <w:rFonts w:ascii="IRNazanin" w:hAnsi="IRNazanin" w:eastAsia="IRNazanin"/>
          <w:color w:val="111111"/>
          <w:sz w:val="28"/>
          <w:sz w:val="28"/>
          <w:szCs w:val="28"/>
          <w:rtl w:val="true"/>
          <w:lang w:bidi="fa-IR"/>
        </w:rPr>
        <w:t>و بالجملة إذا کان کلّ واحد من الأقلّ و الأکثر بحدّه</w:t>
      </w:r>
      <w:r>
        <w:rPr>
          <w:rStyle w:val="FootnoteAnchor"/>
          <w:rtl w:val="true"/>
        </w:rPr>
        <w:footnoteReference w:id="694"/>
      </w:r>
      <w:r>
        <w:rPr>
          <w:rFonts w:ascii="IRNazanin" w:hAnsi="IRNazanin" w:eastAsia="IRNazanin"/>
          <w:color w:val="111111"/>
          <w:sz w:val="28"/>
          <w:sz w:val="28"/>
          <w:szCs w:val="28"/>
          <w:rtl w:val="true"/>
          <w:lang w:bidi="fa-IR"/>
        </w:rPr>
        <w:t>مما یترتّب علیه الغرض، فلا محالة یکون الواجب هو الجامع بینهما، و کان التّخییر بینهما عقلیّا إن کان هناک غرض واحد، و تخییرا شرعیّا فیما کان هناک غرضان،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الغرض مترتّبا علی الأقلّ، من دون دخل للزّائد، لما کان الأکثر مثل الأقلّ و عدلا له، بل کان فیه اجتماع الواجب و غیره</w:t>
      </w:r>
      <w:r>
        <w:rPr>
          <w:rStyle w:val="FootnoteAnchor"/>
          <w:rtl w:val="true"/>
        </w:rPr>
        <w:footnoteReference w:id="695"/>
      </w:r>
      <w:r>
        <w:rPr>
          <w:rFonts w:ascii="IRNazanin" w:hAnsi="IRNazanin" w:eastAsia="IRNazanin"/>
          <w:color w:val="111111"/>
          <w:sz w:val="28"/>
          <w:sz w:val="28"/>
          <w:szCs w:val="28"/>
          <w:rtl w:val="true"/>
          <w:lang w:bidi="fa-IR"/>
        </w:rPr>
        <w:t>، مستحبّا کان أو غیره، حسب اختلاف الموارد</w:t>
      </w:r>
      <w:r>
        <w:rPr>
          <w:rStyle w:val="FootnoteAnchor"/>
          <w:rtl w:val="true"/>
        </w:rPr>
        <w:footnoteReference w:id="696"/>
      </w:r>
      <w:r>
        <w:rPr>
          <w:rFonts w:ascii="Amiri" w:hAnsi="Amiri" w:eastAsia="Amiri" w:cs="Amiri"/>
          <w:color w:val="111111"/>
          <w:sz w:val="28"/>
          <w:sz w:val="28"/>
          <w:szCs w:val="28"/>
          <w:rtl w:val="true"/>
          <w:lang w:bidi="ar-SA"/>
        </w:rPr>
        <w:t xml:space="preserve">، فتدبّر جیّدا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حصول غرض،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 وجود پیدا کرد و بعد از چند دقیقه، زائد به آن 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سکون، متخلّل شده و وقفه‌ای ایجاد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اقل، نقشی ندارد و اکثر در حصول غرض مولا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عقلی بر بطلان تصویر مذکور دارید؟</w:t>
      </w:r>
    </w:p>
    <w:p>
      <w:pPr>
        <w:pStyle w:val="BookText"/>
        <w:rPr/>
      </w:pPr>
      <w:r>
        <w:rPr>
          <w:rFonts w:ascii="IRNazanin" w:hAnsi="IRNazanin" w:eastAsia="IRNazanin"/>
          <w:color w:val="111111"/>
          <w:sz w:val="28"/>
          <w:sz w:val="28"/>
          <w:szCs w:val="28"/>
          <w:rtl w:val="true"/>
          <w:lang w:bidi="fa-IR"/>
        </w:rPr>
        <w:t>خیر، از نظر تصویر عقلی هیچ‌گونه امتناعی ندارد پس فرقی ندارد که اقل در ضمن اکثر، وجود مستقلّی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تسبیح در ضمن 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وجود مستقلّی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الاقل خالیا من الانضمام فهو مؤثر فی الغرض و اذا کان مع الانضمام فالمجموع مؤثر فی الغرض و ان تخلل بینهما قدر من الزمان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صورتی را که در واجبات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طرفین آن متباین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w:t>
      </w:r>
      <w:r>
        <w:rPr>
          <w:rStyle w:val="FootnoteAnchor"/>
          <w:rtl w:val="true"/>
        </w:rPr>
        <w:footnoteReference w:id="697"/>
      </w:r>
      <w:r>
        <w:rPr>
          <w:rFonts w:ascii="IRNazanin" w:hAnsi="IRNazanin" w:eastAsia="IRNazanin"/>
          <w:color w:val="111111"/>
          <w:sz w:val="28"/>
          <w:sz w:val="28"/>
          <w:szCs w:val="28"/>
          <w:rtl w:val="true"/>
          <w:lang w:bidi="fa-IR"/>
        </w:rPr>
        <w:t>در تخییر بین اقلّ و اکثر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مولا یک هدف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غرض واحد، مؤثّر هستند در این صورت باید قدر جامع بین اقلّ و اکثر، واجب باشد و تخییر بین آن دو، مانند تخییر بین متباینین عقلی هست که تفصیلا در اوّل همین بحث،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مولا دو غرض داشته باشد یعنی یک هدف بر اقل، مترتّب می‌شود و یک غرض بر اکثر ترتّب پیدا می‌کند منتها خصوصیّت بین آن دو غرض، این است که امکان اجتماع ندارند و مکلّف نمی‌تواند آن دو غرض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هدف از اقل، حاصل شد، غرض از اکثر، قابل تحصیل نیست و چنانچه هدف از اکثر، تحقّق پیدا کرد غرض از اقل، قابل تحصیل نیست که تخییر در فرض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تخییر بین متباینین در صورت تعدّد غرض، شرعی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لو کان الغرض مترتّبا علی الاقلّ من دون دخل للزّائد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نقشی نداشت و تمام غرض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مترتّب می‌شد در این صورت، بحثی نداریم و خارج از بحث تخییر بین اقل و اکثر هست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تعیینی هست و حکم آن قسمت زائد به حسب موارد، مختلف می‌شود ممکن است مانند تسبیح دوّم و سوّم رکعت سوّم نماز، مستحب باشد و یا اینکه فاقد اثر باشد و حتی حکم استحبابی نداشته باشد بلکه عمل مباحی باشد که ضمیمه واجب شده</w:t>
      </w:r>
      <w:r>
        <w:rPr>
          <w:rFonts w:eastAsia="IRNazanin" w:cs="IRNazanin"/>
          <w:color w:val="111111"/>
          <w:sz w:val="28"/>
          <w:szCs w:val="28"/>
          <w:rtl w:val="true"/>
          <w:lang w:bidi="fa-IR"/>
        </w:rPr>
        <w:t>.</w:t>
      </w:r>
      <w:bookmarkStart w:id="438" w:name="pg12364_145154"/>
    </w:p>
    <w:p>
      <w:pPr>
        <w:pStyle w:val="BookText"/>
        <w:rPr/>
      </w:pPr>
      <w:bookmarkEnd w:id="438"/>
      <w:r>
        <w:rPr>
          <w:rFonts w:ascii="IRNazanin" w:hAnsi="IRNazanin" w:eastAsia="IRNazanin"/>
          <w:color w:val="111111"/>
          <w:sz w:val="28"/>
          <w:sz w:val="28"/>
          <w:szCs w:val="28"/>
          <w:rtl w:val="true"/>
          <w:lang w:bidi="fa-IR"/>
        </w:rPr>
        <w:t>فصل فی الوجوب</w:t>
      </w:r>
      <w:r>
        <w:rPr>
          <w:rStyle w:val="FootnoteAnchor"/>
          <w:rtl w:val="true"/>
        </w:rPr>
        <w:footnoteReference w:id="698"/>
      </w:r>
      <w:r>
        <w:rPr>
          <w:rFonts w:ascii="IRNazanin" w:hAnsi="IRNazanin" w:eastAsia="IRNazanin"/>
          <w:color w:val="111111"/>
          <w:sz w:val="28"/>
          <w:sz w:val="28"/>
          <w:szCs w:val="28"/>
          <w:rtl w:val="true"/>
          <w:lang w:bidi="fa-IR"/>
        </w:rPr>
        <w:t>الکفائی</w:t>
      </w:r>
    </w:p>
    <w:p>
      <w:pPr>
        <w:pStyle w:val="BookText"/>
        <w:rPr/>
      </w:pPr>
      <w:r>
        <w:rPr>
          <w:rFonts w:ascii="IRNazanin" w:hAnsi="IRNazanin" w:eastAsia="IRNazanin"/>
          <w:color w:val="111111"/>
          <w:sz w:val="28"/>
          <w:sz w:val="28"/>
          <w:szCs w:val="28"/>
          <w:rtl w:val="true"/>
          <w:lang w:bidi="fa-IR"/>
        </w:rPr>
        <w:t>و التّحقیق أنّه سنخ من الوجوب، و له تعلّق بکلّ واحد، بحیث لو أخلّ بامتثاله الکلّ لعوقبوا علی مخالفته جمیعا، و إن سقط عنهم لو أتی به بعضهم، و ذلک لأنّه قضیّة ما إذا کان هناک غرض واحد، حصل بفعل واحد، صادر عن الکلّ 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هو امتثال الجمیع لو أتوا به دفعة، و استحقاقهم للمثوبة، و سقوط الغرض بفعل الکلّ، کما هو قضیّة توارد العلل المتعدّدة علی معلول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39" w:name="__RefHeading___Toc8794261_417432637"/>
      <w:bookmarkStart w:id="440" w:name="_Toc165"/>
      <w:bookmarkEnd w:id="439"/>
      <w:r>
        <w:rPr>
          <w:rtl w:val="true"/>
        </w:rPr>
        <w:t>فصل دهم وجوب کفائی</w:t>
      </w:r>
      <w:bookmarkEnd w:id="4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وجوب کفائی چیست به عبارت دیگر، وجوب کفائی چگونه است که مولا تکلیفی را متوجّه عموم می‌نماید لکن اگر یک نفر، امتثال کرد، تکلیف از عهده بقیّه، ساقط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وجوب کفائی هم نوعی از وجوب است و مزایا و آثارش هم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تکلیف به عموم مردم، متوجّه شده، مثلا همه مکلّف هستند که میّت مسلمان را تجهیز، کفن و دفن نمایند لکن اگر یک نفر، آن واجب را اتیان نمود تکلیف از عهده سائرین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هیچ‌کس مأمور به را در خارج انجام نداد، تمام مکلّفین، استحقاق عقوبت پیدا می‌کنند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مکلّفین دفعتا واحده، واجب کفائی را انجام دادند تکلیف، ساقط می‌شود و منشأ سقوط آن، عمل تمام مکلّفین هست و در نتیجه، تمام آن‌ها استحقاق ثواب پیدا می‌کنند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441" w:name="pg12364_145155"/>
    </w:p>
    <w:p>
      <w:pPr>
        <w:pStyle w:val="BookText"/>
        <w:rPr/>
      </w:pPr>
      <w:bookmarkEnd w:id="441"/>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لا یخفی أنّه و إن کان الزّمان مما لا بدّ منه عقلا فی الواجب، إلا أنّه تارة ممّا له دخل فیه شرعا فیکون موقّتا، و أخری لا دخل له فیه أصلا فهو غیر موقّت، و الموقّت إما أن یکون الزّمان المأخوذ فیه بقدره فمضیّق، و إمّا أن یکون أوسع منه فموسّع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یذهب علیک أن الموسّع کلّی، کما کان له أفراد دفعیّة، کان له أفراد تدریجیّة، یکون التّخییر بینها کالتّخییر بین أفرادها الدّفعیّة عقلیّا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وجه لتوهّم أن یکون التّخییر بینها شرعیّا، ضرورة أنّ نسبتها إلی الواجب نسبة أفراد الطّبائع إلیها، کما لا یخفی، و وقوع الموسّع فضلا عن إمکانه، مما لا ریب فیه، و لا شبهة تعتریه، و لا اعتناء ببعض التّسویلات کما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اقدام تمام مکلّفین در مورد تجهیز میّت، متصوّر نیست لکن در بعضی از واجبات کفائی</w:t>
      </w:r>
      <w:r>
        <w:rPr>
          <w:rStyle w:val="FootnoteAnchor"/>
          <w:rtl w:val="true"/>
        </w:rPr>
        <w:footnoteReference w:id="700"/>
      </w:r>
      <w:r>
        <w:rPr>
          <w:rFonts w:ascii="Amiri" w:hAnsi="Amiri" w:eastAsia="Amiri" w:cs="Amiri"/>
          <w:color w:val="111111"/>
          <w:sz w:val="28"/>
          <w:sz w:val="28"/>
          <w:szCs w:val="28"/>
          <w:rtl w:val="true"/>
          <w:lang w:bidi="ar-SA"/>
        </w:rPr>
        <w:t>متصوّر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وجود وجوب کفائی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 این است که مولا یک غرض دارد و فرضا می‌خواهد میّت مسلمان، تجهیز شود و مکلّفین نسبت به یکدیگر امتیازی ندارند لذا مولا خطاب خود را متوجّه تمام مکلّفین می‌کند و در نتیجه اگر یکی از آن‌ها واجب کفائی را اتیان کرد، غرض او حاصل می‌شود و تکلیف سائرین، ساقط می‌شود و چنانچه آن واجب کفائی، اتیان نشد همه مکلّفین، استحقاق عقوبت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ترک یک واجب کفائی، تمام مکلّفین استحقاق عقوبت پیدا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تکلیف مولا به تمام آن‌ها توجّه پیدا کرده و در مقام تکلیف، امتیازی هم مطرح نبوده</w:t>
      </w:r>
      <w:r>
        <w:rPr>
          <w:rFonts w:eastAsia="IRNazanin" w:cs="IRNazanin"/>
          <w:color w:val="111111"/>
          <w:sz w:val="28"/>
          <w:szCs w:val="28"/>
          <w:rtl w:val="true"/>
          <w:lang w:bidi="fa-IR"/>
        </w:rPr>
        <w:t>.</w:t>
      </w:r>
    </w:p>
    <w:p>
      <w:pPr>
        <w:pStyle w:val="Heading3"/>
        <w:numPr>
          <w:ilvl w:val="2"/>
          <w:numId w:val="1"/>
        </w:numPr>
        <w:rPr/>
      </w:pPr>
      <w:bookmarkStart w:id="442" w:name="__RefHeading___Toc8794263_417432637"/>
      <w:bookmarkStart w:id="443" w:name="_Toc166"/>
      <w:bookmarkEnd w:id="442"/>
      <w:r>
        <w:rPr>
          <w:rtl w:val="true"/>
        </w:rPr>
        <w:t>فصل یازدهم واجب موسّع و مضیّق</w:t>
      </w:r>
      <w:bookmarkEnd w:id="44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افعال و واجباتی را هم که انجام می‌دهند، طبعا در</w:t>
      </w:r>
    </w:p>
    <w:p>
      <w:pPr>
        <w:pStyle w:val="BookText"/>
        <w:rPr/>
      </w:pPr>
      <w:r>
        <w:rPr>
          <w:rFonts w:ascii="IRNazanin" w:hAnsi="IRNazanin" w:eastAsia="IRNazanin"/>
          <w:color w:val="111111"/>
          <w:sz w:val="28"/>
          <w:sz w:val="28"/>
          <w:szCs w:val="28"/>
          <w:rtl w:val="true"/>
          <w:lang w:bidi="fa-IR"/>
        </w:rPr>
        <w:t>زمان واقع می‌شود پس زمان برای تمام واجبات، ظرفیّت عقلیّه دارد یعنی عقلا ممتنع است که واجبی خارج از زمان، واقع شود لکن علاوه بر ظرفیّت زمانی عقلی، بعضی از واجبات، دارای این ویژگی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ادلّه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اخذ شده پس اختلاف واجبات زمانیّه با غیر زمانیّه از نظر دخالت شرعی هست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ظرفیّت عقلی در تمام واجبات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شارع مقدّس در حصول غرض از بعضی از واجبات، مدخلیّت دارد مانند نماز که زمان معیّنی در آن دخالت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الی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واجبات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مدخلیتی ندارد مانند ادای دین در صورتی که فوری نباشد بلکه مقصود، ادای دین فی ایّ زمان باشد پس به یک اعتبار، واجب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واجبات موقّت هم بر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اخذ شده به اندازه نفس واجب می‌باشد مانند روزه که زمان مأخوذ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نفس صوم هست نه کمتر از آن هست و نه زیادتر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اخذ شده، بیش از مقدار واجب است مانند زمانی که برای نماز ظهر و عصر معیّن شده، فرضا زمان لازم برای اتیان آن دو، پانزده دقیقه هست لکن حدود پنج الی شش ساعت برای آن معیّن شده که می‌توان در تمام آن ظرف، نماز را اتیان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زمان، کمتر از مقدار احتیاج واجب باشد زیرا استحاله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 موسّع، تخییر بین افراد تدریجیّه،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هست یا عقلی؟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موسّع، همان‌طور که از نظر سائر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w:t>
      </w:r>
    </w:p>
    <w:p>
      <w:pPr>
        <w:pStyle w:val="BookText"/>
        <w:rPr/>
      </w:pPr>
      <w:r>
        <w:rPr>
          <w:rFonts w:ascii="IRNazanin" w:hAnsi="IRNazanin" w:eastAsia="IRNazanin"/>
          <w:color w:val="111111"/>
          <w:sz w:val="28"/>
          <w:sz w:val="28"/>
          <w:szCs w:val="28"/>
          <w:rtl w:val="true"/>
          <w:lang w:bidi="fa-IR"/>
        </w:rPr>
        <w:t>هست و فرضا مکلّف می‌تواند نمازش را در مسجد، حسینیّه، منزل و یا سائر امکنه بخواند از نظر زمان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محدوده زمانی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هست مثلا می‌تواند نمازش را در اوّل وقت، وسط و یا آخر وقت بخواند و همان‌طور که تخییر بین افراد دفعیّه واجب موسّع، عقلی هست، تخییر بین افراد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عقلی می‌باشد چون آنچه را که شارع مقدّس بر مکلّف واجب کرده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عقل حکم می‌کند که مکلّف می‌تواند نمازش را در جزء اوّل از آن زمان یا وسط یا آخرش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وجه لتوهّم ان یکون التّخییر بینها شرعیا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برای توهّم تخییر شرعی بین افراد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در تخییر شرعی باید هر جزئی دارای غرض خاصّی باشد درحالی‌که اینجا قدر جامع،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بین زوال و غروب شمس، واجب است که آن‌هم دارای مصادیقی هست و عقل، حکم به تخییر بین آن‌ها می‌کند نه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نسبت آن مصادیق به واجب موسّع، مانند نسبت افراد طبیعت به نفس طبیعت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نظر مکان، تخییر، عقلی هست از نظر زمان هم عقلی می‌باشد منتها زمان، محدود به حدّی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محدود به زوال و غروب شمس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موسّع، ممکن است یا مستحیل؟</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اصولی مانند قوانین و فصول، بحث مفصلی در این زمینه شده که بعضی قائل به استحاله شده و ادلّه‌ای هم ذکر کرده‌اند لکن نظر مصنّف رحمه اللّه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بر جواز واجب موسّع، وقوع آن هست و شما می‌بینید که در شریعت مقدّس، واجبات موسّع داریم مانند صلوات یومیّه پس بهترین دلیل بر امکان</w:t>
      </w:r>
    </w:p>
    <w:p>
      <w:pPr>
        <w:pStyle w:val="BookText"/>
        <w:rPr/>
      </w:pPr>
      <w:r>
        <w:rPr>
          <w:rFonts w:ascii="Amiri" w:hAnsi="Amiri" w:eastAsia="Amiri" w:cs="Amiri"/>
          <w:color w:val="111111"/>
          <w:sz w:val="28"/>
          <w:sz w:val="28"/>
          <w:szCs w:val="28"/>
          <w:rtl w:val="true"/>
          <w:lang w:bidi="ar-SA"/>
        </w:rPr>
        <w:t>ثم إنّه لا دلالة للامر بالموقت بوجه</w:t>
      </w:r>
      <w:r>
        <w:rPr>
          <w:rStyle w:val="FootnoteAnchor"/>
          <w:rtl w:val="true"/>
        </w:rPr>
        <w:footnoteReference w:id="701"/>
      </w:r>
      <w:r>
        <w:rPr>
          <w:rFonts w:ascii="IRNazanin" w:hAnsi="IRNazanin" w:eastAsia="IRNazanin"/>
          <w:color w:val="111111"/>
          <w:sz w:val="28"/>
          <w:sz w:val="28"/>
          <w:szCs w:val="28"/>
          <w:rtl w:val="true"/>
          <w:lang w:bidi="fa-IR"/>
        </w:rPr>
        <w:t>علی الامر به فی خارج الوقت بعد فوته فی الوقت</w:t>
      </w:r>
      <w:r>
        <w:rPr>
          <w:rStyle w:val="FootnoteAnchor"/>
          <w:rtl w:val="true"/>
        </w:rPr>
        <w:footnoteReference w:id="702"/>
      </w:r>
      <w:r>
        <w:rPr>
          <w:rFonts w:ascii="IRNazanin" w:hAnsi="IRNazanin" w:eastAsia="IRNazanin"/>
          <w:color w:val="111111"/>
          <w:sz w:val="28"/>
          <w:sz w:val="28"/>
          <w:szCs w:val="28"/>
          <w:rtl w:val="true"/>
          <w:lang w:bidi="fa-IR"/>
        </w:rPr>
        <w:t xml:space="preserve">لو لم نقل بدلالته علی عدم الامر 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موسّع، وقوع</w:t>
      </w:r>
      <w:r>
        <w:rPr>
          <w:rStyle w:val="FootnoteAnchor"/>
          <w:rtl w:val="true"/>
        </w:rPr>
        <w:footnoteReference w:id="703"/>
      </w:r>
      <w:r>
        <w:rPr>
          <w:rFonts w:ascii="IRNazanin" w:hAnsi="IRNazanin" w:eastAsia="IRNazanin"/>
          <w:color w:val="111111"/>
          <w:sz w:val="28"/>
          <w:sz w:val="28"/>
          <w:szCs w:val="28"/>
          <w:rtl w:val="true"/>
          <w:lang w:bidi="fa-IR"/>
        </w:rPr>
        <w:t>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همین فصل بیان شد که واجبات بر دو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که در لسان دلیل شرعی، زمان خاصّی در تحقّق آن دخیل است و نیز بیان شد که واجب موقّت یا موسّع است و یا مضیّق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گاهی واجب موقّت در همان زمانی که شارع خواسته امتثال می‌شود و گاهی در زمان مطلوب فوت می‌شود ولی دلیل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دلیل واجب موقّت و دلیل 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آن را در خارج از وقت، تدارک و قضا کرد این دو صورت، روشن است و بحثی ندارد امّا اگر واجب در وقت خودش انجام نشد و دلیل خارجی هم دلالت بر وجوب قضا نکرد، آیا همان دلیل واجب موقّت، دلالت می‌کند که باید عمل را در خارج وقت اتیان کنیم یا نه؟</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واجب نه تنها به هیچ وجه دلالتی بر وجوب قضا ندارد بلکه ممکن است بعضی ادّعا کنند</w:t>
      </w:r>
      <w:r>
        <w:rPr>
          <w:rStyle w:val="FootnoteAnchor"/>
          <w:rtl w:val="true"/>
        </w:rPr>
        <w:footnoteReference w:id="704"/>
      </w:r>
      <w:r>
        <w:rPr>
          <w:rFonts w:ascii="IRNazanin" w:hAnsi="IRNazanin" w:eastAsia="IRNazanin"/>
          <w:color w:val="111111"/>
          <w:sz w:val="28"/>
          <w:sz w:val="28"/>
          <w:szCs w:val="28"/>
          <w:rtl w:val="true"/>
          <w:lang w:bidi="fa-IR"/>
        </w:rPr>
        <w:t>دلیل واجب موقّت، دلالت بر عدم وجوب اتیان در خارج وقت دارد و بگویند همان‌طور که قضایای شرطیّه مفهوم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یجی‌ء زید فلا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وقتیة و قضایائی که در آن‌ها قیدی وجود دارد نیز مفهوم دارند بنابراین دلیلی که عملی را مقیّد به</w:t>
      </w:r>
    </w:p>
    <w:p>
      <w:pPr>
        <w:pStyle w:val="BookText"/>
        <w:rPr/>
      </w:pPr>
      <w:r>
        <w:rPr>
          <w:rFonts w:ascii="IRNazanin" w:hAnsi="IRNazanin" w:eastAsia="IRNazanin"/>
          <w:color w:val="111111"/>
          <w:sz w:val="28"/>
          <w:sz w:val="28"/>
          <w:szCs w:val="28"/>
          <w:rtl w:val="true"/>
          <w:lang w:bidi="fa-IR"/>
        </w:rPr>
        <w:t>نعم لو کان التّوقیت بدلیل منفصل</w:t>
      </w:r>
      <w:r>
        <w:rPr>
          <w:rStyle w:val="FootnoteAnchor"/>
          <w:rtl w:val="true"/>
        </w:rPr>
        <w:footnoteReference w:id="705"/>
      </w:r>
      <w:r>
        <w:rPr>
          <w:rFonts w:ascii="IRNazanin" w:hAnsi="IRNazanin" w:eastAsia="IRNazanin"/>
          <w:color w:val="111111"/>
          <w:sz w:val="28"/>
          <w:sz w:val="28"/>
          <w:szCs w:val="28"/>
          <w:rtl w:val="true"/>
          <w:lang w:bidi="fa-IR"/>
        </w:rPr>
        <w:t xml:space="preserve">، لم یکن له إطلاق علی التّقیید بالوقت، و کان لدلیل الواجب إطلاق، لکان قضیّة إطلاقه ثبوت الوجوب بعد انقضاء الوقت، و کون التّقیید به بحسب تمام المطلوب لا أصله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خاصّی واجب می‌کند، مفهومش این است که اگر این قید و این وقت نبود، وجوبی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دلیل واجب موقّت، دلالتی بر وجوب قضا در خارج از وقت ندارد ولی با وجود سه شرط، دلالت بر وجوب اتیان عمل در خارج وقت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 به دلیل منفصل باشد، چون می‌دانیم گاهی توقیت با دلیل متّصل است و یک دلیل، وجوب و توقیت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فی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دلیل منفصل است مثلا مولا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صلات را بیان می‌کند و بعد با دلیل منفصل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بودن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 اصل وجوب، دلالت می‌کند دارای اطلاق و در صدد بیان واجب، با همه خصوصیّات و حدودش باشد نه در مقام اهمال و اجمال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دالّ بر توقیت، اطلاق نداشته باشد، از نظر تقیید به وقت و لزوم وقت، اطلاق نداشته باشد، یعنی نگوید این واجب، هرجا بخواهد محقّق شود باید همراه وقت باشد بلکه از آن فی الجملة، استفاده توقیت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 که شرائط سه‌گانه وجود داشته باشد اگر عمل در وقت خودش انجام نشد باید در خارج وقت اتیان شود؟</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در ضمن شرائط گفتیم، دلیل واجب، اطلاق دارد و مقتضای اطلاقش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عمل بعد از گذشتن وقت هم ثابت است و عمل</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التّقیید بالوقت کما یکون بنحو وحدة المطلوب، کذلک ربما یکون بنحو تعدّد المطلوب، بحیث کان أصل الفعل، و لو فی خارج الوقت مطلوبا فی الجملة، و إن لم یکن بتمام المطلوب، إلا أنّه لا بدّ فی إثبات أنّه بهذا النّحو من دلالة، و لا یکفی الدّلیل علی الوقت إلا فیما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به‌هرحال</w:t>
      </w:r>
      <w:r>
        <w:rPr>
          <w:rStyle w:val="FootnoteAnchor"/>
          <w:rtl w:val="true"/>
        </w:rPr>
        <w:footnoteReference w:id="706"/>
      </w:r>
      <w:r>
        <w:rPr>
          <w:rFonts w:ascii="IRNazanin" w:hAnsi="IRNazanin" w:eastAsia="IRNazanin"/>
          <w:color w:val="111111"/>
          <w:sz w:val="28"/>
          <w:sz w:val="28"/>
          <w:szCs w:val="28"/>
          <w:rtl w:val="true"/>
          <w:lang w:bidi="fa-IR"/>
        </w:rPr>
        <w:t>اتیان شود چه در وقت و چه خارج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مولا واجب را به وقت معیّن، تقیید کرد و غرضش از تقیید واجب به وقت خاص چه بوده؟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به وقت خاص به حسب تمام مطلوب مولا هست نه اصل مطلوبش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مطلوب مولا به‌طور کامل و تماما حاصل شود باید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معیّن اتیان شود نه اینکه وقت در اصل و اساس مطلوب مولا دخالت داشته باشد به‌طوری که اگر نماز در خارج وقت انجام شد مطلوب مولا هیچ حاصل نشده باشد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دارای صددرجه مصلحت، و نماز خارج از وقت، واجد هشتاد درجه مصلحت است، البتّه این هشتاد درجه مصلحت هم لازم الاستیفاء هست همچنان که مصلحت وقت، لازم الاستیفاء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حدّ استحباب و افضلیّت باشد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که به وقت خاصّی مقیّد می‌شود ثبوتا و از نظر واقع، ممکن است تقییدش به آن‌وقت به نحو تعدّد مطلوب باشد یعنی مولا دو مطلوب داشته باشد یکی اصل عمل و دیگری وقوعش در وقت خاص به‌طوری که اگر عمل در وقت معیّن انجام نشد باز انجام آن در خارج وقت، مطلوب مولا باشد و ممکن است به نحو وحدت مطلوب باشد یعنی مولا یک مطلوب دارد و آن‌هم عمل در وقت معیّن، عمل مقیّد به اتیان در وقت خاص، به‌طوری که اگر عمل در وقت انجام نشد مولا دیگر مطلوبی ندارد و اصل عمل و عمل در غیر وقت را نمی‌خواهد امّا در ظاهر برای اینکه اثبات کنیم واجب موقت به نحو تعدد مطلوب است، نیاز به دلیل داریم</w:t>
      </w:r>
      <w:r>
        <w:rPr>
          <w:rStyle w:val="FootnoteAnchor"/>
          <w:rtl w:val="true"/>
        </w:rPr>
        <w:footnoteReference w:id="707"/>
      </w:r>
      <w:r>
        <w:rPr>
          <w:rFonts w:ascii="IRNazanin" w:hAnsi="IRNazanin" w:eastAsia="IRNazanin"/>
          <w:color w:val="111111"/>
          <w:sz w:val="28"/>
          <w:sz w:val="28"/>
          <w:szCs w:val="28"/>
          <w:rtl w:val="true"/>
          <w:lang w:bidi="fa-IR"/>
        </w:rPr>
        <w:t>و دلیل</w:t>
      </w:r>
      <w:bookmarkStart w:id="444" w:name="pg12364_145161"/>
    </w:p>
    <w:p>
      <w:pPr>
        <w:pStyle w:val="BookText"/>
        <w:rPr/>
      </w:pPr>
      <w:bookmarkEnd w:id="444"/>
      <w:r>
        <w:rPr>
          <w:rFonts w:ascii="IRNazanin" w:hAnsi="IRNazanin" w:eastAsia="IRNazanin"/>
          <w:color w:val="111111"/>
          <w:sz w:val="28"/>
          <w:sz w:val="28"/>
          <w:szCs w:val="28"/>
          <w:rtl w:val="true"/>
          <w:lang w:bidi="fa-IR"/>
        </w:rPr>
        <w:t xml:space="preserve">و مع عدم الدّلالة فقضیّة أصالة البراءة عدم وجوبها فی خارج الوقت، و لا مجال لاستصحاب وجوب الموقت بعد انقضاء الوقت،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الأمر بالأمر بشی‌ء، أمر به لو کان الغرض حصوله، و لم یکن له غرض فی توسیط أمر الغیر به إلا تبلیغ أمره به، کما هو المتعارف فی أمر الرّسل بالأمر أو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الغرض من ذلک یحصل بأمره بذاک الشّی‌ء، من دون تعلّق غرضه به، أو مع تعلّق غرضه به لا مطلقا، بل بعد تعلّق أمره به، فلا یکون أمرا بذاک الشّی‌ء،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انقدح بذلک انّه لا دلالة بمجرّد الأمر بالأمر، علی کونه أمرا به، و لا بدّ فی الدّلالة علیه من قرینة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موقت برای اثبات آن کافی نیست مگر در مورد استثنا، موردی که سه شرط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نداشتیم که دلالت کند واجب موقّت به نحو، تعدّد مطلوب است آیا در صورت فوت واجب در وقت باید در خارج از وقت، آن را اتیان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چون وجوب صلات در خارج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حدیث رفع و سائر ادلّه برائت، آن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تمسّک به استصحاب می‌توان وجوب اتیان نماز در خارج از وقت را ثابت کرد؟ یعنی بگوئیم نماز، در وقت، واجب بود، الآن هم که خارج وقت است، بقاء وجوب، نسبت به خارج وقت را استصحاب می‌کنیم؟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برای صحّت و جریان استصحاب باید قضیّه متیقّنه و مشکوکه یکی باشد ولی در اینجا دو قضیّه، متغایرند چون قضیّه متیقّنه، وجوب صلات در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وجوب صلات به‌طور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مشکوکه وجوب صلات در خارج وقت است بنابراین نمی‌توان از راه استصحاب وجوب اتیان نماز در خارج از وقت را ثابت کرد</w:t>
      </w:r>
      <w:r>
        <w:rPr>
          <w:rFonts w:eastAsia="IRNazanin" w:cs="IRNazanin"/>
          <w:color w:val="111111"/>
          <w:sz w:val="28"/>
          <w:szCs w:val="28"/>
          <w:rtl w:val="true"/>
          <w:lang w:bidi="fa-IR"/>
        </w:rPr>
        <w:t>.</w:t>
      </w:r>
    </w:p>
    <w:p>
      <w:pPr>
        <w:pStyle w:val="Heading3"/>
        <w:numPr>
          <w:ilvl w:val="2"/>
          <w:numId w:val="1"/>
        </w:numPr>
        <w:rPr/>
      </w:pPr>
      <w:bookmarkStart w:id="445" w:name="__RefHeading___Toc8794265_417432637"/>
      <w:bookmarkStart w:id="446" w:name="_Toc167"/>
      <w:bookmarkEnd w:id="445"/>
      <w:r>
        <w:rPr>
          <w:rtl w:val="true"/>
        </w:rPr>
        <w:t xml:space="preserve">فصل دوازدهم </w:t>
      </w:r>
      <w:r>
        <w:rPr>
          <w:rtl w:val="true"/>
        </w:rPr>
        <w:t>«</w:t>
      </w:r>
      <w:r>
        <w:rPr>
          <w:rtl w:val="true"/>
        </w:rPr>
        <w:t>امر به امر</w:t>
      </w:r>
      <w:r>
        <w:rPr>
          <w:rtl w:val="true"/>
        </w:rPr>
        <w:t>»</w:t>
      </w:r>
      <w:bookmarkEnd w:id="44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مولا امر خود را مستقیما متوجّه مردم نمی‌کند بلکه با واسطه، امر می‌کند</w:t>
      </w:r>
    </w:p>
    <w:p>
      <w:pPr>
        <w:pStyle w:val="BookText"/>
        <w:rPr/>
      </w:pPr>
      <w:r>
        <w:rPr>
          <w:rFonts w:ascii="IRNazanin" w:hAnsi="IRNazanin" w:eastAsia="IRNazanin"/>
          <w:color w:val="111111"/>
          <w:sz w:val="28"/>
          <w:sz w:val="28"/>
          <w:szCs w:val="28"/>
          <w:rtl w:val="true"/>
          <w:lang w:bidi="fa-IR"/>
        </w:rPr>
        <w:t xml:space="preserve">مثلا به فردی دستور می‌دهد که تو به دیگران امر کن، فلان عمل را انجام دهند پس امر مولا مستقیما متوجّه مکلفین نشده مثلا خداوند متعال به پیغمبر دستور می‌دهد که شما به مسلمانان فرمان بده که صوم و صلات را اتیان کنند پس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بالامر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مأمور به دوّمی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باید در خارج، اتیان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امر مولا درعین‌حال که واسطه خورده، مانند اوامر بدون واسطه هست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شده و مستقیما به شی‌ء مأمور به، تعلّق نگرفته،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یا نسیان کرد و فرمان مولا را ابلاغ ننمود لکن فرد سوّمی، نسبت به آن اطّلاع پیدا کرد، در این صورت، امر مولا مانند امر بدون واسطه هست و آن فرد باید از آن اطاعت کند یا اینکه اطاعتش لازم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که هدف مولا از امر به آن واسطه، چه بوده و چرا به او امر کرده که به دیگران، امر کند، مسئله،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مولا این است که مأمور به در خارج تحقّق پیدا کند منتها چون دسترسی به مردم ندارد به آن واسطه، دستور می‌دهد که تو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شایستگی ندارند که طرف وحی قرار گیرند لذا خداوند متعال به انبیا وحی می‌نماید و آن‌ها را واسطه در تبلیغ قرار می‌دهد لکن هدف پروردگار، این است که مأمور به در خارج، تحقّق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هدف اصلی مولا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کند لذا به او می‌گوید به دیگران امر کن فلان عمل را انجام دهند که در فرض مذکور، عنایتی به این ندارد که دیگران شی‌ء مأمور به را خارجا انجام دهند یا انجام ندهند و اصلا غرض او به اتیان شی‌ء مأمور به تعلّق نگرفته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مولا این است که مأمور به را دیگران انجام دهند لکن در صورتی که آن واسطه، وساطت و امر کند به نحوی که اگر او مخالفت نمود و به دیگران امر نکرد، مولا هم نمی‌خواهد آن شی‌ء در خارج اتیان شود بلکه انجام مأمور به در صورتی مطلوب او هست که واسطه به وظیفه خود، عمل کند</w:t>
      </w:r>
      <w:r>
        <w:rPr>
          <w:rFonts w:eastAsia="IRNazanin" w:cs="IRNazanin"/>
          <w:color w:val="111111"/>
          <w:sz w:val="28"/>
          <w:szCs w:val="28"/>
          <w:rtl w:val="true"/>
          <w:lang w:bidi="fa-IR"/>
        </w:rPr>
        <w:t>.</w:t>
      </w:r>
      <w:bookmarkStart w:id="447" w:name="pg12364_145163"/>
    </w:p>
    <w:p>
      <w:pPr>
        <w:pStyle w:val="BookText"/>
        <w:rPr/>
      </w:pPr>
      <w:bookmarkEnd w:id="447"/>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 xml:space="preserve">إذا ورد أمر بشی‌ء بعد الأمر به قبل امتثاله، فهل یوجب تکرار ذاک الشّی‌ء، أو تأکید الأمر الأوّل، و البعث الحاصل به؟ قضیّة إطلاق المادّة هو التّأکید، فإنّ الطّلب، تأسیسا لا یکاد یتعلّق بطبیعة واحدة مرّتین، من دون أن یجی‌ء تقیید لها فی البین، و لو کان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یکون متعلّق کل منهما غیر متعلّق الآخر، کما لا یخفی، و المنساق من إطلاق الهیئة، و إن کان هو تأسیس الطلب لا تأکیده، إلا أنّ الظّاهر هو انسباق التّأکید عنها، فیما کانت مسبوقة بمثلها، و لم یذکر هناک سبب، أو ذکر سبب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هیچ فرقی بین امر با واسطه و بدون واسطه نیست ولی در صورت دوّم و سوّم، صرف امر مولا کفایت نمی‌کند که دیگران آن شی‌ء را اتیان کنند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ابتدائی مولا، امر به آن شی‌ء نیست زیرا یا منظور او نفس امر به واسطه هست یا هدف او انجام آن شی‌ء می‌باشد منتها در صورتی که واسطه، وساطت و امر کند پس اگر واسطه، امر نکرد، اتیان آن شی‌ء هم متعلّق غرض مولا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اما نتوانستیم، تشخیص دهیم که از قسم اوّل است که بر عبد، اتیان آن شی‌ء، لازم باشد یا از قسم دوّم و سوّم است که انجام آن شی‌ء لازم نباشد،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قرینه‌ای بر لزوم، وجود نداشته باشد، لازم نیست که عبد، آن شی‌ء را اتیان کند</w:t>
      </w:r>
      <w:r>
        <w:rPr>
          <w:rFonts w:eastAsia="IRNazanin" w:cs="IRNazanin"/>
          <w:color w:val="111111"/>
          <w:sz w:val="28"/>
          <w:szCs w:val="28"/>
          <w:rtl w:val="true"/>
          <w:lang w:bidi="fa-IR"/>
        </w:rPr>
        <w:t>.</w:t>
      </w:r>
    </w:p>
    <w:p>
      <w:pPr>
        <w:pStyle w:val="Heading3"/>
        <w:numPr>
          <w:ilvl w:val="2"/>
          <w:numId w:val="1"/>
        </w:numPr>
        <w:rPr/>
      </w:pPr>
      <w:bookmarkStart w:id="448" w:name="__RefHeading___Toc8794267_417432637"/>
      <w:bookmarkStart w:id="449" w:name="_Toc168"/>
      <w:bookmarkEnd w:id="448"/>
      <w:r>
        <w:rPr>
          <w:rtl w:val="true"/>
        </w:rPr>
        <w:t xml:space="preserve">فصل سیزدهم </w:t>
      </w:r>
      <w:r>
        <w:rPr>
          <w:rtl w:val="true"/>
        </w:rPr>
        <w:t>«</w:t>
      </w:r>
      <w:r>
        <w:rPr>
          <w:rtl w:val="true"/>
        </w:rPr>
        <w:t>امر بعد از امر</w:t>
      </w:r>
      <w:r>
        <w:rPr>
          <w:rtl w:val="true"/>
        </w:rPr>
        <w:t>»</w:t>
      </w:r>
      <w:bookmarkEnd w:id="449"/>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امری صادر کرد،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امتثال عبد، مجدّدا مولا همان عبارت را تکرار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امر دوّم،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فقط یک تکلیف دارد یا اینکه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عبد باید دو دفعه</w:t>
      </w:r>
      <w:r>
        <w:rPr>
          <w:rStyle w:val="FootnoteAnchor"/>
          <w:rtl w:val="true"/>
        </w:rPr>
        <w:footnoteReference w:id="708"/>
      </w:r>
      <w:r>
        <w:rPr>
          <w:rFonts w:ascii="IRNazanin" w:hAnsi="IRNazanin" w:eastAsia="IRNazanin"/>
          <w:color w:val="111111"/>
          <w:sz w:val="28"/>
          <w:sz w:val="28"/>
          <w:szCs w:val="28"/>
          <w:rtl w:val="true"/>
          <w:lang w:bidi="fa-IR"/>
        </w:rPr>
        <w:t>، زید را اکرام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گرفتار دو مطلب متضاد هستیم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هیئت و مادّه‌ای هست که اطلاق هریک از آن دو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هیئتش همان صیغه افعل هست که بر طلب لزومی دلالت می‌کند لکن بین اطلاق مادّه و هیئت، تباین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آن دو امری که از ناحیه مولا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هیچ قید و شرطی در آن، مدخلیّت ندارد و معنای اکرام زید در امر اوّل، طبیعت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همچنین معنای اکرام زید در امر دوّم هم طبیعت اکرام، بدون هیچ قیدی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اطلاق مادّه، این است که فقط یک تکلیف، وجود داشته باشد زیرا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قید و شرط نمی‌شود دو تکلیف، تعلّق پیدا کند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مقتضای اطلاق ماده این است که امر دوّم، جنبه تأکیدی داشته باشد زیرا اگر بنا باشد عنوان تأسیسی پیدا کند، معنایش این است که دو حکم بر یک طبیعت، مترتّب شده باشد و ممتنع است دو حکم بر طبیعت واحده، واقع شود مگر اینکه متغایر شوند مثل اینکه در امر اول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امر دوم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لازمه اطلاق هیئت، این است که عنوان تأسیس</w:t>
      </w:r>
      <w:r>
        <w:rPr>
          <w:rStyle w:val="FootnoteAnchor"/>
          <w:rtl w:val="true"/>
        </w:rPr>
        <w:footnoteReference w:id="710"/>
      </w:r>
      <w:r>
        <w:rPr>
          <w:rFonts w:ascii="IRNazanin" w:hAnsi="IRNazanin" w:eastAsia="IRNazanin"/>
          <w:color w:val="111111"/>
          <w:sz w:val="28"/>
          <w:sz w:val="28"/>
          <w:szCs w:val="28"/>
          <w:rtl w:val="true"/>
          <w:lang w:bidi="fa-IR"/>
        </w:rPr>
        <w:t>داشته باشد و مثلا اکرام زید، بدون هیچ قید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قبلا هم اکرام تحقق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پس مقتضای اطلاق هیئت، این شد که وجوب اکرام در جمیع تقادیر، واجب است گرچه قبلا هم محقق شده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مشخّص شد مقتضای اطلاق مادّه، تاکید و مقتضای اطلاق هیئت، تأسیس است،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مقتضای اطلاق هیئت و متبادر از آن، تأسیس است لکن اگر هیئت افعل مسبوق هیئت افعلی مثل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مولا هم برای تکلیف خود، سببی ذکر نکرده باشد یا یک سبب ذکر کرده باشد، در چنین صورتی نزد عرف، متبادر از هیئت هم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متبادر از اطلاق مادّه، تاکید بود، بله اگر مولا برای تکلیف خود، اسباب متعددی ذکر می‌کرد، دیگر متبادر از هیئت، تاکید نبود بلکه تأسیس بود لکن تازه بحث تداخل و عدم تداخل اسباب پیش می‌آمد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اوّلا و آخرا و صلّی اللّه علی محمّد و آله الطّیّبین الطّاهرین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bookmarkStart w:id="450" w:name="pg12364_145166"/>
    </w:p>
    <w:p>
      <w:pPr>
        <w:pStyle w:val="Heading2"/>
        <w:numPr>
          <w:ilvl w:val="1"/>
          <w:numId w:val="1"/>
        </w:numPr>
        <w:rPr/>
      </w:pPr>
      <w:bookmarkStart w:id="451" w:name="__RefHeading___Toc8794269_417432637"/>
      <w:bookmarkStart w:id="452" w:name="_Toc169"/>
      <w:bookmarkEnd w:id="450"/>
      <w:bookmarkEnd w:id="451"/>
      <w:r>
        <w:rPr>
          <w:rtl w:val="true"/>
        </w:rPr>
        <w:t>الفهرس الموضوعی</w:t>
      </w:r>
      <w:bookmarkEnd w:id="452"/>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الفصل الثانی فی ما یتعلق بصیغة الأمر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معانی صیغة الأمر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سائر الصیغ الانشائیة کصیغة الأمر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الاستدلال علی ان صیغة الامر حقیقة فی الوجوب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الجمل الخبریة المستعملة فی مقام الطلب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فی ظهور صیغة الأمر فی الوجوب و عدمه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التعبدی و التوصلی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اعتبار قصد القربة فی الطاعة عقلا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توهم امکان دخل القربة فی العبادة و دفعه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امتناع التمسک باطلاق الأمر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لزوم الاحتیاط لأجل الغرض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اقتضاء إطلاق الصیغة کون الوجوب نفسیا تعیینیا عینیا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وقوع الأمر عقیب الحظر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المرة و التکرار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المراد بالمرة و التکرار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فی ما یحصل به الامتثال </w:t>
      </w:r>
      <w:r>
        <w:rPr>
          <w:rFonts w:eastAsia="IRNazanin" w:cs="IRNazanin"/>
          <w:color w:val="111111"/>
          <w:sz w:val="28"/>
          <w:szCs w:val="28"/>
          <w:lang w:bidi="fa-IR"/>
        </w:rPr>
        <w:t>91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الفور و التراخی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ثمرة دلالة الصیغة علی الفور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الفصل الثالث فی الإجزاء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المراد بالوجه فی العنوان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معنی الاقتضاء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معنی الإجزاء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الفرق بین الإجزاء و المرة و التکرار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إجزاء الإتیان بالمأمور به مطلقا عن أمره دون غیره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إجزاء الإتیان بالمأمور به بالأمر الاضطراری عن الأمر الواقعی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إجزاء الإتیان بالمأمور به بالأمر الظاهری عن الأمر الواقعی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الشک فی اعتبار الأمارة من حیث السببیة و الطریقیة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خطأ القطع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الفرق بین التصویب و الإجزاء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الفصل الرابع فی مقدمة الواجب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المسألة فقهیة أم أصولیة أم عقلیة؟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تقسیم المقدمة الی داخلیة و خارجیة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تقسیم المقدمة الی عقلیة و شرعیة و عادیة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تقسیم المقدمة الی مقدمة الوجود و الصحة و الوجوب و العلم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تقسیم المقدمة الی متقدمة و مقارنة و متأخرة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تحقیق الشرط المتأخر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تقسیمات الواجب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المطلق و المشروط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رجوع القیود الی الهیئة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کلام الشیخ فی رجوع الشرط الی المادة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فائدة إنشاء الوجوب المشروط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وجوب المعرفة و التعلم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کیفیة إطلاق الواجب </w:t>
      </w:r>
      <w:r>
        <w:rPr>
          <w:rFonts w:eastAsia="IRNazanin" w:cs="IRNazanin"/>
          <w:color w:val="111111"/>
          <w:sz w:val="28"/>
          <w:szCs w:val="28"/>
          <w:lang w:bidi="fa-IR"/>
        </w:rPr>
        <w:t>227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المعلق و المنجز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الاشکال علی الواجب المعلق و دفعه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فی اشکال بعض اهل العصر فی المعلق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مناقشات اخری علی الواجب المعلق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اتصاف المقدمة بالوجوب قبل الوقت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اختلاف القیود فی وجوب التحصیل و عدمه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کلام التقریرات فی دوران القید و المناقشة فیه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النفسی و الغیری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تحدید الواجب النفسی و الغیری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حکم الشک فی النفسی و الغیری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مختار الشیخ و اعتراض المصنف علیه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استحقاق الثواب علی الأمر النفسی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الاشکال علی عبادیة الطهارات الثلاث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جواب الشیخ و اعتراض المصنف علیه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اعتبار قصد التوصل فی الطهارات و عدمه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تبعیة المقدمة لذیها فی الاطلاق و الاشتراط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عدم اعتبار قصد التوصل فی المقدمة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دخل قصد التوصل فی تحقق الامتثال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استدلال صاحب الفصول علی وجوب المقدمة الموصلة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المناقشة فی أدلة صاحب الفصول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ثمرة القول بالمقدمة الموصلة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الاصلی و التبعی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حکم الشک فی الأصالة و التبعیة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ثمرة النزاع فی وجوب المقدمة و عدمه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حکم أخذ الاجرة علی الواجبات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المناقشة فی ثمرة اخری للمسألة </w:t>
      </w:r>
      <w:r>
        <w:rPr>
          <w:rFonts w:eastAsia="IRNazanin" w:cs="IRNazanin"/>
          <w:color w:val="111111"/>
          <w:sz w:val="28"/>
          <w:szCs w:val="28"/>
          <w:lang w:bidi="fa-IR"/>
        </w:rPr>
        <w:t>387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الأصل فی مقدمة الواجب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الاستدلال علی الملازمة بالوجدان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برهان أبی الحسن البصری فی الاستدلال علی وجوب المقدمة و الاشکال علیه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التفصیل فی وجوب المقدمة بین السبب و غیره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التفصیل فی وجوب المقدمة بین الشرط الشرعی و غیره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مقدمة المستحب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مقدمة الحرام و المکروه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الفصل الخامس مسألة الضد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المراد بالاقتضاء و الضد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دفع توهم المقدمیة بین الضدین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تقریب الاقتضاء التضمنی، و فساده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ثمرة المسألة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انکار الشیخ البهائی للثمرة و الایراد علیه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الترتب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تقریب الاشکال علی الترتب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ثبوت المطاردة بین أمر الأهم و المهم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بطلان القول بصحة العقابین و ردّ کلام بعض اهل العصر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الفصل السادس فی عدم جواز أمر الآمر مع علمه بانتفاء شرطه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الفصل السابع فی تعلق الأوامر و النواهی بالطبائع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المراد من تعلق الأوامر بالطبائع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الفصل الثامن نسخ الوجوب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الفصل التاسع الوجوب التخییری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نفی التخییر بین الاقل و الأکثر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الفصل العاشر فی الوجوب الکفائی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الفصل الحادی عشر الواجب الموقت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الفصل الثانی عشر الأمر بالأمر </w:t>
      </w:r>
      <w:r>
        <w:rPr>
          <w:rFonts w:eastAsia="IRNazanin" w:cs="IRNazanin"/>
          <w:color w:val="111111"/>
          <w:sz w:val="28"/>
          <w:szCs w:val="28"/>
          <w:lang w:bidi="fa-IR"/>
        </w:rPr>
        <w:t>514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عشر الأمر بعد الأمر </w:t>
      </w:r>
      <w:r>
        <w:rPr>
          <w:rFonts w:eastAsia="IRNazanin" w:cs="IRNazanin"/>
          <w:color w:val="111111"/>
          <w:sz w:val="28"/>
          <w:szCs w:val="28"/>
          <w:lang w:bidi="fa-IR"/>
        </w:rPr>
        <w:t>516</w:t>
      </w:r>
      <w:bookmarkStart w:id="453" w:name="pg12364_145170"/>
    </w:p>
    <w:p>
      <w:pPr>
        <w:pStyle w:val="Heading2"/>
        <w:numPr>
          <w:ilvl w:val="1"/>
          <w:numId w:val="1"/>
        </w:numPr>
        <w:rPr/>
      </w:pPr>
      <w:bookmarkStart w:id="454" w:name="__RefHeading___Toc8794271_417432637"/>
      <w:bookmarkStart w:id="455" w:name="_Toc170"/>
      <w:bookmarkEnd w:id="453"/>
      <w:bookmarkEnd w:id="454"/>
      <w:r>
        <w:rPr>
          <w:rtl w:val="true"/>
        </w:rPr>
        <w:t>فهرست موضوعی کتاب</w:t>
      </w:r>
      <w:bookmarkEnd w:id="45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صیغه امر</w:t>
      </w:r>
    </w:p>
    <w:p>
      <w:pPr>
        <w:pStyle w:val="BookText"/>
        <w:rPr/>
      </w:pPr>
      <w:r>
        <w:rPr>
          <w:rFonts w:ascii="IRNazanin" w:hAnsi="IRNazanin" w:eastAsia="IRNazanin"/>
          <w:color w:val="111111"/>
          <w:sz w:val="28"/>
          <w:sz w:val="28"/>
          <w:szCs w:val="28"/>
          <w:rtl w:val="true"/>
          <w:lang w:bidi="fa-IR"/>
        </w:rPr>
        <w:t>فصل دوّم در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صیغه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افعل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صیغه امر، حقیقت در وجوب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نقد و بررسی کلام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خبریّه‌ای که در طلب، استعمال می‌شوند ظهورشان در چیست؟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صیغه امر، ظهور در وجوب دارد یا نه؟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تعبّدی و توصّلی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مقدّمه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واجب تعبّدی و توصّلی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قصد قربت و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سائر معانی قصد قربت </w:t>
      </w:r>
      <w:r>
        <w:rPr>
          <w:rFonts w:eastAsia="IRNazanin" w:cs="IRNazanin"/>
          <w:color w:val="111111"/>
          <w:sz w:val="28"/>
          <w:szCs w:val="28"/>
          <w:lang w:bidi="fa-IR"/>
        </w:rPr>
        <w:t>53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نفی اعتبار قصد قربت می‌توان به اطلاق، تمسّک کرد؟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حکم عقل در صورت شک در تعبّدیّت و توصّلیّت چیست؟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اطلاق صیغه امر، چه نوع واجبی هست؟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صیغه امر، عقیب حظر مسلّم یا متوهّم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و تکرار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نقد و بررسی کلام صاحب فصول در مرّه و تکرار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مقصود از مرّه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و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مقصود از مرّه و تکرار به نظر صاحب فصول چیست؟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پاسخ مصنّف به مدّعای صاحب فصول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بنا بر قول به مرّه، کیفیّت امتثال چگونه است؟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بنا بر قول به تکرار، کیفیّت امتثال چگونه است؟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بنا بر مختار مصنّف، کیفیّت امتثال چگونه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و تراخی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اجزا</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اجزا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و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فرق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قضا للاداء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هر مأمور به، نسبت به امر خودش از نظر اجزا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اتیان مأمور به، به امر اضطراری، مکفی از مأمور به، به امر واقعی اوّلی هست؟ </w:t>
      </w:r>
      <w:r>
        <w:rPr>
          <w:rFonts w:eastAsia="IRNazanin" w:cs="IRNazanin"/>
          <w:color w:val="111111"/>
          <w:sz w:val="28"/>
          <w:szCs w:val="28"/>
          <w:lang w:bidi="fa-IR"/>
        </w:rPr>
        <w:t>126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مقتضای ظواهر ادلّه اوامر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اتیان مأمور به، به امر ظاهری، مجزی از مأمور به، به امر واقعی اوّلی هست؟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یک فرع اصولی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خطای قطع از نظر اجزا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آیا لازمه قول به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مقدّمه واجب</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مقدّمه واجب از مسائل اصولی هست نه فقهی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بحث مقدّمه واجب، از مباحث عقلیّه هست نه لفظیّه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اقسام مقدّمه</w:t>
      </w:r>
    </w:p>
    <w:p>
      <w:pPr>
        <w:pStyle w:val="BookText"/>
        <w:rPr/>
      </w:pPr>
      <w:r>
        <w:rPr>
          <w:rFonts w:ascii="Amiri" w:hAnsi="Amiri" w:eastAsia="Amiri" w:cs="Amiri"/>
          <w:color w:val="111111"/>
          <w:sz w:val="28"/>
          <w:sz w:val="28"/>
          <w:szCs w:val="28"/>
          <w:rtl w:val="true"/>
          <w:lang w:bidi="ar-SA"/>
        </w:rPr>
        <w:t>امر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داخلیّه و خارجیّه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آیا اجزا عنوان مقدّمیّت دارند یا نه؟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اجزای داخلیّه از نزاع و بحث مقدّمه واجب، خارج هستند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اقسام مقدّمه خارجیّه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مقدّمه عقلیّه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مقدّمه شرعیّة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مقدّمه عادیّه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مقدّمه وجودیّه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مقدّمه صحّت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مقدّمه وجوبیّه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مقدّمه علمیّه </w:t>
      </w:r>
      <w:r>
        <w:rPr>
          <w:rFonts w:eastAsia="Amiri" w:cs="Amiri" w:ascii="Amiri" w:hAnsi="Amiri"/>
          <w:color w:val="111111"/>
          <w:sz w:val="28"/>
          <w:szCs w:val="28"/>
          <w:lang w:bidi="ar-SA"/>
        </w:rPr>
        <w:t>184</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متقدّمه، مقارنه و متأخره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اقسام واجب</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واجب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واجب مطلق و مشروط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نقد و بررسی نظریّه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مشروط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فائده انشای وجوب مشروط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آیا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هست یا مجازی؟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مختصری از زندگی‌نامه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آیا استعمال صیغه امر در واجب مشروط به نحو حقیقت است یا مجاز؟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واجب معلّق و منجّز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اشکالات مصنّف بر تقسیم واجب، به معلّق و منجّز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نقد و بررسی کلام محقّق نهاوندی در واجب معلّق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مختصری از زندگی‌نامه محقّق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دو اشکال دیگر بر واجب معلّق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ملاک وجوب غیری فعلی مقدّمات وجودیّه چیست؟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وجوب اتیان مقدّمات، قبل از وقت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اختلاف قیود در لزوم تحصیل یا عدم لزوم تحصیل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نقد و بررسی بیان شیخ اعظم در ترجیح اطلاق هیئت، نسبت به مادّه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واجب نفسی و غیری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شک در نفسیّت و غیریّت واجب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نقد و بررسی کلام شیخ اعظم در صورت شک در نفسیّت و غیریّت واجب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مختصری از زندگی‌نامه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ایراد مصنّف بر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آیا موافقت و مخالفت با امر غیری موجب استحقاق ثواب و عقاب است؟ </w:t>
      </w:r>
      <w:r>
        <w:rPr>
          <w:rFonts w:eastAsia="IRNazanin" w:cs="IRNazanin"/>
          <w:color w:val="111111"/>
          <w:sz w:val="28"/>
          <w:szCs w:val="28"/>
          <w:lang w:bidi="fa-IR"/>
        </w:rPr>
        <w:t>297</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دو اشکال در مقدّمات عبادی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طریق دفع اشکال به 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طریق دفع اشکال به نظر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وجوب مقدّمه از نظر اطلاق و اشتراط، تابع وجوب ذی المقدّمه هست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قصد 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یک فرع فقهی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مقدّمه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کلام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ادلّه صاحب فصول بر وجوب خصوص مقدّمه موصله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پاسخ مصنّف، نسبت به ادلّه صاحب فصول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دلیل دیگر بر وجوب خصوص مقدّمه موصله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ثمره علمیّه پذیرش مقدّمه موصله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واجب اصلی و تبعی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ثمره یا ثمرات بحث مقدّمه واجب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حلّ اشکال در اخذ اجرت بر واجبات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در تأسیس اصل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ادلّه مصنف بر اثبات ملازمه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وجدان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اوامر غیریّه در شرعیّات و عرفیّات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نقد و بررسی دلیل ابو الحسن بصری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مختصری از حالات ابو الحسن بصری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بعضی از تفاصیل در وجوب مقدّمه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مقدّمات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شرط شرعی و غیر شرعی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مقدّمه مستحب </w:t>
      </w:r>
      <w:r>
        <w:rPr>
          <w:rFonts w:eastAsia="IRNazanin" w:cs="IRNazanin"/>
          <w:color w:val="111111"/>
          <w:sz w:val="28"/>
          <w:szCs w:val="28"/>
          <w:lang w:bidi="fa-IR"/>
        </w:rPr>
        <w:t>416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حرام و مقدّمه مکروه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آیا امر به شی‌ء، مقتضی نهی از ضدّ عام هست؟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ثمره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نقد و بررسی کلام شیخ بهائی در ثمره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ترتّب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شمّه‌ای از زندگی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امر آمر</w:t>
      </w:r>
    </w:p>
    <w:p>
      <w:pPr>
        <w:pStyle w:val="BookText"/>
        <w:rPr/>
      </w:pPr>
      <w:r>
        <w:rPr>
          <w:rFonts w:ascii="IRNazanin" w:hAnsi="IRNazanin" w:eastAsia="IRNazanin"/>
          <w:color w:val="111111"/>
          <w:sz w:val="28"/>
          <w:sz w:val="28"/>
          <w:szCs w:val="28"/>
          <w:rtl w:val="true"/>
          <w:lang w:bidi="fa-IR"/>
        </w:rPr>
        <w:t xml:space="preserve">امر آمر با علم به انتفاء شرطش چگونه است؟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آیا اوامر و نواهی به طبایع، متعلق است یا افراد؟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نسخ وجوب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وجوب تخییری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وجوب کفائی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واجب موسّع و مضیّق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امر به امر </w:t>
      </w:r>
      <w:r>
        <w:rPr>
          <w:rFonts w:eastAsia="IRNazanin" w:cs="IRNazanin"/>
          <w:color w:val="111111"/>
          <w:sz w:val="28"/>
          <w:szCs w:val="28"/>
          <w:lang w:bidi="fa-IR"/>
        </w:rPr>
        <w:t>514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بعد از امر </w:t>
      </w:r>
      <w:r>
        <w:rPr>
          <w:rFonts w:eastAsia="IRNazanin" w:cs="IRNazanin"/>
          <w:color w:val="111111"/>
          <w:sz w:val="28"/>
          <w:szCs w:val="28"/>
          <w:lang w:bidi="fa-IR"/>
        </w:rPr>
        <w:t>516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النّدب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فَکاتِبُوهُمْ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الکتابة لما کانت مقتضیة للثواب و لیس فی ترکها عقاب، کانت مندوبة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الاباحة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اشْرَبُوا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ذهنی طلب، این است که انسان، طلب را تصوّر کند مانند وجود ذهنی انسان که عبارت از تصوّر ماهیّت انسان می‌باشد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قیاس المقام بالعام و الخاص مما لا وجه له فان العام و ان کثر استعماله فی الخاص لکن لیس فی خاص معین کی یصیر ذلک مجازا مشهورا له بل فی خواص مختلفة فقد یخرج الفساق مثلا عن العلماء و قد یخرج الشعراء منهم و قد یخرج النحویون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 حسب ما ستعرفه و یعترف به المصنّف من عدم کون التخصیص مجازا لا یکاد یکون مستعملا فی الخاص بل مستعمل دائما فی العموم علی التقریب الآتی فی موضعه إن شاء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یستعمل العام فی الخاص کی یصیر الخاص بسبب ذلک مجازا مشهورا ینثلم به ظهور العام فی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صاحب معالم، ادّعای نقل نکرده‌اند امّا مصنّف، این مطلب را هم نفی می‌کند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تندرج تحت قاعدة اذا تعذرت الحقیقة و تعددت المجازات فاقربها متعیّنة فلا بد من الوقف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وقتی شما می‌گوئید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یجی‌ء زید من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صدد اخبار از آمدن زید می‌باشید به خلاف محل بحث که چنین نیست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زمینه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فیما یتعلق بصیغة الامر و فیه مباحث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نمائید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یکون الاخبار بداعی البعث مستلزما للکذب و لو کان کذلک لزم الکذب فی غالب الکنایات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ما عرفت من ان الوجوب منتزع من الطلب و عدم الترخیص فی ترکه و انه یکفی فی الحکم بعدم الترخیص مجرد عدم ثبوت الترخیص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مقدمات الحکمة من شأنها ان تقتضی الشیوع و السریان کما فی اعتق رقبة او تقتضی العموم و الشمول کما فی احل اللّه البیع علی ما سیأتی التصریح به فی آخر المطلق و المقید و لا تکاد تقتضی تعین احد المحتملات الا اذا کان سایر المحتملات مما فیه تقیید و تضییق کما فی اقتضائها کون الوجوب نفسیا تعیینیا عینیّا لاجل کون کل واحد مما یقابله من الغیری و التخییری و الکفائی مما فیه تقیید الوجوب و تضییق دائرته کما سیأتی تحقیقه فی المبحث السادس و المقام لیس من هذا القبیل فان الندب و ان کان یصرح المصنف فی المبحث الآتی بانه طلب کانه یحتاج الی مئونة التقیید بعدم المنع من الترک و لکن الوجوب ایضا طلب کانه یحتاج الی مئونة التقیید بالمنع من الترک و الیه یشیر فی آخر المبحث الآتی بقوله فافهم فانتظر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توضیح دادیم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مقدمات الحکمة هنا قد اقتضت التعیین لا العموم بقسمیه و سیتضح لک هذا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طبع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بحث خواهیم گفت که اگر دلیلی نداشته باشیم و شک در تعبّدیّت نمائیم آیا اصل برائت جاری نموده، می‌گوئیم رعایت قصد قربت لازم نیست یا اینکه اصالت الاشتغال باید جاری نمود و گفت قصد قربت معتبر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قصد قربت، معانی دیگری احتمال داده شده که در پایان همین بحث توضیح خواهیم داد،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اتیان واجب به خاطر مصلحتی که در آن هست یا به علّت حسنی که در آن تحقق دارد یا برای اینکه خداوند متعال، اهلیت پرستش دارد و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و خبر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به‌زودی خواهد آمد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مبتدای قبلی اکنون بیان شد و معنا چنین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توهّم امکان تعلّق الامر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الفساد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مقدمه واجب خواهیم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نفسی در مقابل وجوب غیری است که وجوب غیری به مقدمه متعلّق است اما وجوب نفسی به ذی المقدمه تعلق می‌گیرد و در ما نحن فیه اصلا مقدمه‌ای مطرح نیست بلکه یک عنوان، متعلق یک وجوب نفسی استقلالی هست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مرکّب و اجزاء آن، مغایرت واقعیّه، تحقق ندارد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الجواب عن الاشکال و ما تقدّمه ضمیمة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انحلال الامر بالکل الی الامر بکل واحد من الاجزاء من جهة ان الکل عین الاجزاء یقتضی أن تکون داعویة کل من الاوامر الضمنیة التحلیلیة المتعلقة بالاجزاء عین داعویة الامر بالکل، و یمتنع ان یکون الامر بالکل داعیا الی ذات الصلاة و الی الاتیان بها بداعی امرها لانه یلزم منه ان یکون الامر داعیا الی داعویة نفسه و قد عرفت ان الشی‌ء لا یکون علة لعلیته فتتوقف صحته علی تعلق امر بذات الصلاة غیر الامر بالکل و المفروض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هم در جلد اوّل کتاب ایضاح الکفایة در بحث جبر و تفویض، پاسخ مصنّف رحمه اللّه را بیان نموده و ثابت کردیم که اراده، یک امر اختیاری می‌باشد و معنای اختیاریت آن، به این نیست که مسبوق به اراده باشد بلکه اختیاریت آن، مربوط به خلاقیت نفس هست که خداوند متعال به انسان عنایت کرده و انسان، خلق اراده می‌کند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کما عن الزمخشری فی المصباح مصدر، و المناسب ان یکون مبنیا للفاعل ای بلامانع،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بلا محذور، و المعنی علی التقدیرین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به فرق بین عبادات و توصلیّات اشاره نمودند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ما عدای عبادات یعنی واجبات و مستحبّات توصّلی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کل واحد من الامور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یعتبر تعیینا فهو باطل، للعلم بکفایة الاقتصار علی قصد الامتثال او یعتبر تخییرا بینه و بین قصد الامتثال فیعود المحذوران من الدّور و سلب القدرة لعدم الفرق بین کونه مأخوذا تعیینا او تخییرا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سه‌گانه مذکور را و لو اینکه ما از راه امر کشف می‌کنیم امّا حقیقتش این است که تابع امر مولا نیست به خلاف معنای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حقیقتا متفرع بر امر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ذهب بعضهم فی تصحیح المطلب الی تعدّد الامر و بعضهم الی ان غایة ما دل علیه الدلیل العقلی و النقلی هو التمکن من الفعل عند ایجاده لا التمکن فی زمان الامر به و المکلف قادر علی اتیان العبادات بقصد الاطاعة و امتثال الامر فی زمان الفعل المتأخر عن زمان الامر و لا امتناع فی تأثیر الامر فی القدرة علی متعلقه فی زمان وجوده اذ لا دلیل یقتضی استحالته و اما حدیث کون الموضوع مقدما علی المحمول فمحفوظ هاهنا ایضا و لا دور اصلا لان المقدم هو الفعل الذی یوجد بقصد القربة فی الزمان المتأخر بحسب مقام التصور و هذا امر معقول و ان توقف وجوده الخارجی علی سبق الامر نظیر العلل الغائیة للافعال الاختیاریة حیث انها متقدمة تصورا و إن کانت متأخرة تحققا و بعضهم ذهبوا الی ان معنی القربة هو خصوص قصد کون الفعل ذا مصلحة او ذا عنوان یکون بذاک العنوان مأمورا به او کونه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قصد وجه دو احتمال و دو صورت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مکلف، عمل عبادی را مغیّا کند به غایت آن و مثلا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صلاة الظهر لوجوبه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صلاة اللیل لاستحبابه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اینکه مکلف، عنوان صفتیّت را در عبادت، اخذ نماید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صلاة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صلاة مستحبّة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بنا به عقیده مصنّف رحمه اللّه اعتبار قصد قربت در متعلّق امر، مستحیل است امّا چنین نیست که مولا اصلا مجاز نباشد و حق نداشته باشد ذکری و صحبتی از قصد قربت بکند بلکه می‌تواند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قربت در نمازی که معراج مؤمن است دخالت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یک مبنا که اشارتا بیان کردیم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مشروحا بیان کردیم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طبق مبنای مذکور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بتواند اجتهاد یا تقلید کند، طریق احتیاط برایش مسدود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الغفلة مانعة من اتکال الشارع الاقدس علی حکم العقل ح اذ لا حکم للعقل ح فاما ان لا یکون غرض الشارع یتوقف علی ما ذکر او یکون له غرض و لم یعتن هو بفوته و حیث ان الثانی ممتنع فیتعین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 هذا فی حق الغافل لا فی حق الملتفت و لو کان نادرا فاستکشاف عدم الغرض مطلقا غیر ظاهر الا ان یعد ذلک طریقا عرفا الی عدمه و هو کما تری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وضع عن امتی تسع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الخطاء و النسیان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لا یطیقون و ما اضطروا الیه و ما استکرهوا علیه و الطّیرة و الوسوسة فی التفکر فی الخلق و الحسد ما لم یظهر بلسان أو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ما رفع عن الامة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الوجوب الغیری، اذ لو کان وجوبه لاجل الغیر فلا محالة یصیر غیریا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الوجوب التخییری، فان لم یکن له عدل فالوجوب تعیینی، و الا فهو تخییری، فجعل العدل قید ینفی بالاطلاق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الوجوب الکفائی، فان الوجوب فیه مقید بعدم اتیان الغیر بالواجب، و هذا بخلاف ما یقابله من الوجوب العینی فانه ثابت مطلقا سواء اتی به الغیر ام لا و سواء وجب هناک شی‌ء آخر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فالتعیینی هو وجوب فعل بخصوصه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وجوب فعلین او الافعال علی البدل، کما لو ورد ان افطرت فاعتق رقبة او اطعم ستین مسکینا او صم شهرین متتابعین، و یتصور التخییری علی وجوه ذهب الی کل منها فریق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و معظم ابحاثها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حَلَلْتُمْ فَاصْطادُوا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تَقْتُلُوا الصَّیْدَ وَ أَنْتُمْ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الامر بالاصطیاد، واقع عقیب حرمة الاصطیاد فی حال الاحرام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اساتید محترم برای امر عقیب توهم حظر به آیه سی و ششم سوره حج، مثال زده‌اند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فرمایش ایشان را بدون دخل و تصرّف نقل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البدن جعلناها لکم من شعائر اللّه لکم فیها خیر فاذکروا اسم اللّه علیها صواف فاذا وجبت جنوبها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 اطعموا القانع و المعتر کذلک سخرناها لکم لعلکم تشکرون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خوردن از هدی و قربانی را حرام می‌دانستند و چون توهم حظر، مطرح بوده، صیغه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عقیب توهم حظر،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توجه شما را به ترجمه آیه از کتاب تفسیر نمونه جلب می‌کنیم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کالعضدی، فانه نفی البعد عن هذا التفصیل،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 یفید الوجوب ان لم یکن معلقا بزوال علّة عروض النهی، و الرجوع الی ما قبل الحظر من الحکم ان کان معلقا بذلک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حَلَلْتُمْ فَاصْطادُوا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انْسَلَخَ الْأَشْهُرُ الْحُرُمُ فَاقْتُلُوا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الامر فی الاول علّق علی الاحلال المضاد للإحرام الذی هو علّة عروض النهی عن الصید، فیفید الامر الاباحة التی هی حکم الصید قبل النهی عنه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فلا تحمل علی الوجوب بناء علی وضعها له الا بناء علی کون حجیة اصالة عدم القرینة من باب التعبد لا من باب حجّیة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المتبادر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بیان خواهیم کرد که مقصود از مرّه و تکرار آیا دفعه و دفعات است یا فرد و افراد؟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فعل امر، فعل ماضی، اسم فاعل و سایر مشتقات، مصدر نیست بلکه مصدر هم خودش صیغه خاصی است که دارای ماده و هیئت می‌باشد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گاهی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مسامحه و مجاز است و 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عدالت را نمی‌توان بر زید، حمل نمود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فبناء علی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کون المصدر مادة للمشتقات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دعوی اعتبار المرة و التکرار فی مادة الصّیغة، لا فی هیئتها کما زعمه صاحب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ان هیئة الامر لا دلالة لها علی مرّة و لا علی تکرار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حررنا النزاع فی الهیئة لنص جماعة علیه و لان الاکثر حرر و النزاع فی الصیغة و هی ظاهرة بل صریحة فیها و لانه لا کلام فی ان المادة و هی المصدر المجرد عن اللام و التنوین لا تدل الا علی الماهیة من حیث هی علی ما حکی السکاکی وفاقهم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فاشکل علیه المصنّف رحمه اللّه بان الاتفاق علی عدم دلالة المصدر المجرد الا علی الماهیة لا یدل علی کون النزاع فی المقام فی الهیئة لا فی المادة إذ المصدر لیس مادة للمشتقات التی منها صیغة الامر بل هو مشتق مثلها و المادة هی الامر المشترک بینه و بینها حسبما 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الفصول یرجع الی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ان المصدر مادة للمشتقات و ثانیهما ان الاتفاق علی عدم دلالته علی المرة و التکرار یقتضی الاتفاق علی عدم دلالة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یکون النزاع فی مدلول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الاول فیمکن ان یکون جاریا علی المشهور و اما الثانی فلا غبار علیه لان المصدر اذا لم یدل علی المرة و التکرار دل ذلک علی عدم دلالة مادته علیهما فیصح الاستدلال به علی عدم دلالة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فیلزم الاتفاق علی الاول الاتفاق علی الاخیر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تظهر الثمرة بین الدفعات و الافراد فیما لو قال مثلا اعتق رقبة و قد اعتقنا رقابا متعددة دفعة واحدة فعلی الدفعات لا یجزی و علی الافراد یجزی بل تظهر الثمرة بین الدفعة و الفرد ایضا فی المثال المذکور فعلی القول بالدفعة یقع الجمیع علی صفة المطلوبیة و علی القول بالفرد لا یکون المطلوب الا واحدا منها و الباقی زائد علی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المرة و التکرار، و صاحب القوانین استظهر المعنی الثانی و هو الفرد و صاحب الفصول المعنی الاول و هو الدفعة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وجوب حمل کلامهم علی ما ذکر بقرینة دعوی الکوفیین ان الفعل هو الاصل اذ لا یراد منه ان الفعل مادة للمشتقات بالمعنی الحقیقی،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مزبور، همان است که در پاورقی، نقل کرده‌ایم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بها الوجود الذی لا یتعاقبه وجود آخر و 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بالدفعة هو وحدة الایجاد، کعتق عبید او تملیکهم بانشاء واحد فانه لا یصدق علیها المرة بمعنی الفرد و یصدق علیها المرة بمعنی الدفعة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الدفعة و الفرد عموم من وجه، لتصادقهما علی مثل انشاء عتق عبد واحد، فان کلا من الدفعة و الفرد صادق علیه، و تفارقهما فی عتق عبید بانشاء واحد، فانه یصدق علیها الدفعة، و لا یصدق علیها الفرد، لکونها افرادا عدیدة، و فی الکلام الممتد المتصل و غیره من التدریجیات، فان المرة بمعنی الفرد الواحد تصدق علیه، بخلاف الدفعة، فانها لا تصدق علیه، لکونه من التدریجیات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هست و بزودی خبر آن در ادامه عبارت، ذکر خواهد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عین کلام الفصول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فعلوه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کسانی که می‌گویند صیغه امر نه دلالت بر مرّه می‌کند نه تکرار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نزاع دلالة الصیغة علی المرة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التعبیر عن المرة بالفرد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المراد بها وجود الطبیعة و خروج لوازم الوجود عن حیّز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لاجل کون الفرد نفس وجود الطبیعة فی الخارج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ابداء الفرق بین الفرد الذی هو بمعنی المرّة فی هذا المبحث، و بین الفرد الذی هو فی قبال الطبیعة فی البحث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الفرد فی هذا البحث هو الوجود بدون لوازمه و فی المبحث الآتی هو الوجود مع لوازمه،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الجواب عن توهم کون نزاع المرة و التکرار بمعنی الفرد و الافراد من تتمة البحث الآتی علی القول بتعلق الامر بالفرد اذ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مغایرة معنی الفرد فی المسألتین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المطلوب، و لذا لو قصد القربة بلوازم الوجود کان تشریعا محرما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التشخص، فانه ح مقوّم للمطلوب، فیصح قصد القربة به، و لا یکون ذلک تشریعا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دفعات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و افراد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 به تعلّق امر به طبیعت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خصوصیات فردیه، دخالت ندارد اما قائلین به تعلق امر به فرد، معتقدند تشخصات فردی دخالت 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متعرض فرع مذکور نشده‌اند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فقط در مقام بیان مطلوبیّت و مشروعیّت مأمور به بوده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غرض مولا نه متعلّق به بیان شده و نه متعلّق به عدم البیان گشته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غرض مولا به بیان، تعلّق نگرفته بلکه به یک معنا غرض او به عدم البیان متعلق شده، مانند متشابهات قرآنی که بنا بر مصالحی، غرض به تشابه و عدم البیان تعلّق گرفته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اصالة التعیین و هو الاتیان بالمرة فقط بناء علی انه هو الاصل عند دوران الامر بینه و بین التخییر او اصالة التخییر بناء علی ان التعیین کلفة زائدة لا بیان من الشارع بالنسبة الیها فینفی بالاصل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و لام عهد ذکری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یکن الامتثال علة تامة لحصول الغرض الاقصی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غیر این صورت، معنا ندارد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غرض از امر را حاصل ننماید، چگونه می‌شود که امتثال باشد ولی غرض مولا حاصل نشده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ایجاد طبیعت مأمور به در ضمن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امتثال است یعنی ایجاد دفعی در ضمن افراد متعدّد هم یک نوع امتثال می‌باشد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به‌عنوان اینکه اتیان دوّم، استقلال داشته باشد یا اینکه ضمیمه اوّلی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اوّل مصنف، چندان قابل توجه نیست و شاید با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همین مطلب دارند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الحمل علی الارشادیة منوط بعدم کون الفور علی تقدیر اعتباره من قیود المأمور به شرعا، اذ یکون ح کالطهارة المعتبرة فی الصلاة من حیث کون دخله شرعیا لا عقلیا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کون نفس الاطاعة بحکم العقل لا یستلزم کون کیفیاتها ایضا کذلک، بل تناط عقلیة کیفیة الاطاعة بعدم تصرف الشارع فیها، لان حکم العقل فی کیفیتها تعلیقی لا تنجیزی کاصلها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بالنسبة الی امره لا امر آخر، کما اذا اتی بالمأمور به بالامر الاضطراری فانه مسقط لهذا الامر بلا اشکال و ان لم یکن مجزیا بالنسبة الی الامر الواقعی الاولی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لو لم یکن مجزیا فی الجملة ایضا لکان لغوا، اذ مرجعه ح الی کون الاتیان بمتعلقه کعدمه، لان المفروض بقاء الامر علی حاله فی صورتی الاتیان 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اتیان مأمور به به خاطر حسن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انگیزه اینکه مأمور به دارای مصلحت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اینکه عمل عبادی، اضافه و ارتباط به خداوند متعال دارد و موجب خوشنودی او می‌شود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مأمور به، تقدّم بر امر دارد، موضوع، تقدّم بر حکم دارد و چیزهائی که تأخّر از حکم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قصد قربت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مستحیل است که در مأمور به و موضوع، اخذ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در توصّلیّات قصد قربت، معتبر نیست ولی چنانچه مکلّف آن‌ها را با قصد قربت، اتیان نماید مأجور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متذکّر می‌شویم که برای قصد وجه، دو احتمال و دو صورت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اینکه مکلّف، عمل عبادی را مغیّا به غایب آن بکند مثلا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صلاة الظهر لوجوبه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اینکه عنوان صفتیّت را در مأمور به اخذ نموده و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صلاة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طریق در مستحبات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و قسّموه بتقسیمات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تقسیمه الی الواقعی الاولی و الواقعی الثانوی و الظاهری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الحکم المرتب علی الموضوع المتصف بوصف الاضطرار و الاکراه و نحوهما من العناوین الثانویة غیر عنوان مشکوک الحکم فاذا کان صوم شهر رمضان ضرریا او حرجیا علی احد او کره علی الافطار کان جواز الافطار او حرمة الامساک حکما واقعیا ثانویا و الموضوع المعنون بتلک العناوین موضوعا ثانویا و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الحکم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الحکم المجعول عند الجهل بالواقع و الشک فیه کالحکم المستفاد من ادلة اعتبار الامارات و ادلة الاصول العملیة، فاذا اخبر العادل بوجوب صلاة الجمعة او حرمة العصیر و حکم الشارع بتصدیقه فان قلنا فیه بالسببیة و ان مرجع وجوب التصدیق الی جعل الوجوب التکلیفی للصلاة و الحرمة التکلیفیة للعصیر کان المجعول حکما تکلیفیا ظاهریا لکونه مجعولا لدی الجهل بالواقع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مأمور به به امر ظاهری و اضطراری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فی اقتضاء اتیان المأمور به الاضطراری و الظاهری للاجزاء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فی الاجزاء بالاضافة الی امر المأمور به الواقعی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الکبری، و هذا اشارة الی عدم کون النزاع فی الکبری مهمّا بعد استقلال العقل باجزاء الاتیان بمتعلق کل امر بالنسبة الی ذلک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مأمور به به امر 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مأمور به به امر اضطراری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مأمور به به امر ظاهری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القاضی عبد الجبار، راجع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مؤسسة آل البیت،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مأمور به به امر ظاهری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النزاع فی مثل هذه الصغری لیس نزاعا فی المسألة الاصولیة لان شأن المسائل الاصولیة تنقیح الکبریات و اما الصغریات فوظیفة الفقیه لذا لم یتعرض فی هذا المبحث لصغریات الافعال الاضطراریة و الظاهریة تفصیلا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مأمور به به امر ظاهری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النزاع هناک فی دلالة الصیغة بنفسها او بقرینة عامة او خاصة، فعلی التقدیرین یکون محط النزاع الصیغة، لا غیرها، و لذا جعلوه من مباحث الصیغة، و من هنا یظهر ضعف احتمال عطفه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الصیغة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الکلام فی بحث المرّة و التکرار الا فی دلالة نفس الصیغة علی المرة او التکرار او بهیئتها او بمجموع هیئتها و مادتها علی الخلاف المتقدم بین الفصول و المصنف لا فی دلالتها بمعونة دلیل آخر نعم فی الفور و التراخی کانت الدلالة بمعونة دلیل آخر عند من استدل علی الفور بآیتی المسارعة و الاستباق دون بحث المرة و التکرار و کأن المصنف قد اشتبه البحثین احدهما بالآخر و العهد بهما قریب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عدم تبعیّت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افعل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 به امر واقعی اوّلی نسبت به امر خودش، مأمور به به امر اضطراری نسبت به امر خودش و کذا در مأمور به به امر ظاهری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اتیان مأمور به به امر ظاهری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وجه بیان مصنف، این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 اول، کامل بود و لذا چگونه می‌شود چیزی که تمام الامتثال است، بعض الامتثال قرار گیرد کأنّ چیزی که بر یک حقیقتی واقع شد، نمی‌تواند تغییر حالت و صفت پیدا کند امّا در تبدیل امتثال، چنین اشکالی وجود ندارد زیرا وقتی عبد، ظرف اوّل را برداشت و از اختیار مولا خارج کرد، این دیگر عنوان امتثال نمی‌تواند داشته باشد لذا با آوردن ظرف دوم، عنوان امتثال تحقق پیدا می‌کند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التعبیر بالتأیید، لاحتمال کون مورد الروایات المشار الیها من صغریات تعدد المطلوب فیکون الغرض القائم بالجماعة مطلوبا آخر غیر مطلوبیة نفس طبیعة الصلاة فباب الصلاة المعادة ح اجنبی عن المقام، و هو تبدیل الامتثال الذی مورده وحدة المطلوب 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ابی بصیر قلت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 ثم ادخل المسجد فتقام الصلاة و قد صلیت فقال علیه السّلام صل معهم یختار اللّه احبهما الیه، و روایة هشام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یصلی الصلاة وحده ثم یجد جماعة قال علیه السّلام یصلی معهم و یجعلها الفریضة إن شاء الله، و نحوها روایة حفص، و فی مرسلة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یحسب له افضلهما و اتمهما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الاستغناء عنه بل اخلاله، لان معناه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الاتیان بالمأمور به الاضطراری هل یجزی عن الاتیان بالمأمور به الواقعی الاولی ثانیا ام لا، فالنزاع علی هذا انما هو فی اجزائه عن الوجود الثانی للمأمور به الواقعی، لا وجوده الاول، مع ان النزاع کله فی الوجود الاول، فینبغی أن تکون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یجزی الاتیان بالمأمور به بالامر الاضطراری عن الاتیان بالمأمور به الواقعی الاولی اعادة فی الوقت، و قضاء فی خارجه ام لا؟ 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عبارة المتن توهم کون مصب النزاع هو الإجزاء عن الوجود الثانی للمأمور به الواقعی الاولی و عدمه و من المعلوم عدم کونه کذلک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الاتیان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صلات مع التیمّم یک مثال برای محل بحث هست و امثله دیگری هم می‌توان ذکر کرد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قدرت ندارد نمازش را قائما بخواند، وظیفه او خواندن نماز جالسا می‌باشد که مثال مذکور هم یکی از مصادیق مأمور به به امر اضطراری هست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بحث ما در مقام اوّل،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اتیان مأمور به به امر اضطراری، مکفی از مأمور به به امر واقعی اولی هست یا نه و صلات مع التیمم و همچنین صلات مع الوضوء فقط مثالی برای مأمور به به امر اضطراری و مأمور به به امر واقعی اولی هستند لذا برای سهولت امر مرتّبا، آن دو مثال را تکرار می‌کنیم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نیست که مصلحت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اهم باشد، همین‌قدر که مصلحت باقی‌مانده را تدارک کند، کفایت می‌نماید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 یا مطلقا، یعنی مکلّف در خارج از وقت هم می‌تواند به‌وسیله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 باقی‌مانده را جبران نماید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الاستحباب بنحو الکلیة غیر ظاهر الوجه الا ان یستند فیه الی مثل آیتی المسارعة و الاستباق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مأمور به به امر اضطراری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هریک از موارد باید به ادله مربوط به آن‌ها مراجعه کرد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تیمّم،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تیمّم،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اطلاق را بپذیرید و در آن مناقشه نکنید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القضاء تابع للاداء و لا عکس فاذا جاز ترک الاعادة فی الوقت جاز ترک القضاء بطریق اولی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عبارت، جالب‌تر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نفهم وجه الاولویة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ان کان تابعا للاداء فحاله کحال الاداء فی جمیع ما تقدم، لکونه مدلولا بالدلیل الدال علیه، فیجری فیه الوجوه المتقدمة غیر توهم الاشتغال، و ان کان بامر جدید فلا بد من ملاحظة دلیله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یقع الکلام فی هذا المقام الثانی ایضا من ناحیتین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قام الامر الظاهری من اصل او امارة علی تحقق شرط او جزء فی الواجب ثم انکشف الخلاف و ان الشرط او الجزء لم یکن متحققا واقعا فهل یجزی العمل الفاقد للشرط او الجزء عن المأمور به الواقعی اعادة او قضاء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اذا قام الامر الظاهری من اصل او امارة علی اثبات واجب ثم انکشف الخلاف و ان الواجب کان امرا آخر غیر ما قام علیه الاصل او الامارة فهل یجزی المأتیّ به عن المأمور به الواقعی ام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اشار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الناحیة الثانیة بقوله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ما یجری فی اثبات اصل التکلیف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کان حاصل ما للمصنف من التحقیق فی هذه الناحیة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فعلی در مورد اصول و اماراتی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حدود اجزاء و شرائط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می‌شود لکن در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اصول و اماراتی که در اثبات اصل تکلیف جاری می‌شوند، بحث خواهیم کرد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عملیّه به چهار اصل مهمّ و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استصحاب، احتیاط و 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 نیست بلکه تعدادشان بیش از این‌ها است و اصول عملیّه دیگری هم مانند قاعده طهارت داریم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مورد استصحاب چنین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به‌زودی نکته‌اش را بیان خواهیم کرد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بیّنه، قائم شد که لباسش طاهر است و در آن نماز خواند ولی بعدا کشف خلاف شد که آن لباس پاک نبوده باید نمازش را در وقت، اعاده و در خارج از وقت، قضا نماید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طهارت بدن و لباس هم می‌شود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اشارة الی الخلاف الآتی فی محله من کون الاستصحاب امارة او اصلا کما اشرنا قبلا و ان الاقوی بنظره کما فی نظر غیره هو کونه اصلا لا امارة علی خلاف نظر القدماء و یحتمل ان یکون اشارة الی الخلاف فیه من ناحیة اخری و هی کون المجعول فی مورده هل هو الحکم الظاهری کما سیأتی ای الحکم المماثل للمستصحب فیما قام علی الحکم او المماثل لآثار المستصحب فیما قام علی موضوع ذی حکم او ان المجعول فی مورده هو مجرد تنجیز الواقع عند الاصابة و عذریته عند الخطأ کما قیل فی الطرق و الامارات ایضا دون الحکم الظاهری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اخیرا اشاره کردیم بحث بسیار مفصّل فعلی درباره اصول و اماراتی است که در متعلّق تکلیف جاری می‌شود لکن در پایان همین بحث درباره اصول و اماراتی که در اثبات اصل تکلیف جاری می‌شوند، بحث خواهیم کرد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دلالت بر حجّیت خبر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کنید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طهارت بدن و لباس هم می‌شود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الاجزاء فیما کان الامر الظاهری بلسان انه ما هو الشرط واقعا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 کونه فاقدا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للشرط او الشطر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فی ان الامارة هل هی حجة مجعولة علی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انها حجة مجعولة علی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انها طریق او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مجعولة لتکون موصلة فقط الی الواقع للکشف عنه، فان اصابته فانه یکون منجزا بها و هی منجزة له و ان اخطأته فانها ح تکون صرف معذر للمکلف فی مخالفة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 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تکون سببا لحدوث مصلحة فی مؤداها تقاوم تفویت مصلحة الاحکام الواقعیة علی تقدیر الخطأ فینشئ الشارع حکما ظاهریا علی طبق ما ادّت الیه 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انها مأخوذة علی نحو الطریقیّة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کسی درصدد بوده شما را به منزل دوستتان راهنمائی کند امّا نتوانسته و اشتباه کرده، آیا اثری برآن هدایت و راهنمائی مترتّب است؟</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نماز شما با طهارت واقعی اتیان شده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نماز به استناد طهارتی که با بیّنه ثابت شده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واجد جزء و شرط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تَجِدُوا ماءً فَتَیَمَّمُوا صَعِیداً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احد الطهورین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قائل به عدم اجزاء شدیم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باید قائل به اجزاء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مشروحا همراه با مثال توضیح دادیم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مشروحا همراه با مثال توضیح دادیم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فعلی راجع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مشخص شد که آن دو شاهد، عادل نبوده‌اند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 بر طهارت یا حلّیّت لباس مصلّی، قائم شده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نمازش را با تیمّم خوانده ولی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واجد الماء شده بود، گفتیم لزومی ندارد که نمازش را مع الوضوء، اعاده کند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فالاصل هو یقتضی البراءة من الایجاب و الاعادة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طریقیّت و کاشفیّت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بسبب کشف الخلاف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فعلی، راجع به قضا هست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عدم الاتیان فی تمام الوقت یلازمه عدم امکان التدارک فی الوقت فیثبت المعنی الکنائی للفوت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القضاء لا یختص بالفوت بل المذکور فی جملة من نصوصه نسیان الفریضة أو النوم عنها أو نحو ذلک مما یفهم منه کون الموضوع ترکها فی تمام الوقت فلو جرت اصالة عدم الاتیان فی نفسها کفت فی وجوب القضاء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ان کان تابعا للاداء أو قلنا بان الفوت عبارة عن عدم الاتیان أو ان المثبت حجة کان القضاء واجبا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کفایة مجرد کون القضاء بالفرض الاوّل فی وجوب القضاء بل لا بد من احراز الفوت و ح فان کان الفوت امرا عدمیا أمکن إحرازه بالاصل، کما عرفت آنفا، فلا یجب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وجودیا فاحرازه بالاصل مبنی علی حجیة الاصل المثبت و حیث لا نقول بها فلا یجب القضاء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ما ذکرناه کان راجعا الی الاوامر الظاهریة المتعلقة بالموضوعات بعد الفراغ عن ثبوت اصل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عدم اجزا، بنا بر طریقیت واضح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جریان اصل عملی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عقد هذا التذنیب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توهم التلازم فی الاجزاء بین الأوامر الظاهریة الشرعیة الثابتة بالامارات و الاصول، و بین الامر الظاهری العقلی الثابت بالعلم،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الاجزاء فی الاوامر الظاهریة الشرعیة علی القول به لا یلازم الاجزاء فی الامر الظاهری العقلی مع انکشاف الخلاف، ضرورة ان منشأ توهم الاجزاء هو الامر الشرعی و ذلک مفقود فی موارد القطع اذ لیس فیها الّا العذر العقلی فی ترک الواقع ما دام قاطعا و بعد ارتفاع القطع یرتفع العذر فتجب الاعادة او القضاء لعدم الاتیان بنفس المأمور به الواقعی و لا بما جعله الشارع بمنزلته، فلا وجه للاجزاء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مقلّدی یقین به حکمی پیدا کرد که برخلاف فتوای مرجع تقلیدش هم هست باید طبق آن عمل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نسبت به احکام لزومی نه استحبابی و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غیر از حال قطع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اذا لم یکن ما قطع بکونه واجبا مشتملا علی شی‌ء من المصلحة اصلا و لکن لم یمکن مع الاتیان به استیفاء المصلحة من الواقع اصلا ففی هذه الصورة ایضا لا مجال لامتثال الامر الواقعی و علیه فالحکم المذکور مما لا یختص بالصورتین المذکورتین فقط بل ثابت فی صور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حجیّت امارات از باب سببیّت باشد نه کاشفیّت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دو فرضی را که در مورد قطع، تصوّر کردیم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جهلش عن تقصیر باشد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در موضع قصر نه عکس آن یعنی قصر در موضع اتمام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جهلش عن تقصیر باشد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رجوع کنید به 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لما یفهم من ظاهر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لما نقله عن 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الاجزاء لازم مساو للتصویب الباطل و عدمه لازم مساو للتخطئة و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التصویب علی 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یکون حکم واقعی اصلا بحسب العناوین الاولیة للافعال بل الحکم الواقعی هو المجعول علی طبق مؤدیات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یتعدد الحکم الواقعی من الاول بحسب تعدد الطرق، بحیث یکون کلّ واحد مؤدیا الی واحد منها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المجعول فی کل واقعة واحدا الّا انه اذا قام الطریق اضمحل الحکم المذکور و صار المجعول فی حق ذی الطریق مؤداه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هنا حکم واقعی مشترک بین الکل و قد جعلت مؤدیات الطرق احکاما ظاهریة مطلقة او فی صورة المخالفة فقط، غایة الامر انه حیث لا یمکن اجتماع حکمین فعلیین فی موضوع واحد، فلا جرم یبقی الواقع انشائیا صرفا او فعلیا تعلیقیا، و الفعلی الحتمی هو مؤدّی الامارة و لا بأس باجتماعهما کذلک کما سیأتی فی جعل الامارات و الباطل من التصویب ما کان مستلزما لعدم الاشتراک فی الحکم الواقعی کما فی غیر الاخیر من الصور المذکورة او غیرها و امّا هو فلا دلیل علی بطلانه لا شرعا، من الاجماع و الاخبار لانّ غایة مدلولهما لزوم اشتراک الکل فی الحکم الواقعی، و هو محفوظ فیه و لا عقلا، لعدم لزوم محال منه، من الدور، او الخلف او غیرهما کما بیّن فی محله بل ظاهر ما نسب الی المشهور من ان ظنیّة الطریق لا تنافی قطیعة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الالتزام 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مواردی که تفصیلش را بیان کردیم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البیان نظر لان التصویب المجمع علی بطلانه هو تعدد حکم اللّه علی حسب تعدد آراء المجتهدین و معقده اجماع الامة علی ان حکم اللّه واحد و بیان المصنف انما هو شامل لتصویب المحال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همان تفصیلی که بیان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در مواردی که قائل به عدم اجزاء شدیم، آن حکم واقعی لوح محفوظی، ثابت است، در مواردی هم که قائل به اجزاء هستیم، آن حکم واقعی تحقق دارد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شرحش گذشت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مذکور، بحث اجزا مطرح نمی‌شود زیرا بحث اجزا و عدم اجزا، مربوط به جائی است که کشف خلاف 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الامارات و المراد بالمرتبة هی الانشائیة، 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وجود الحکم الانشائی المشترک بین العالم و الجاهل فی موارد الامارات و الاصول یضاد التصویب الذی هو خلوّ الواقعة عن الحکم و انحصار الحکم فیها فی مؤدی الامارة او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مباحث فقهی فعل مکلّف و محمولش یکی از احکام خمسه هست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کونه ظاهرا فیه لا صریحا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یحتمل ان یکون ذکره فی مباحث الالفاظ من باب الاستطراد و ان یکون الاستدلال المذکور جزء للدلیل لا تمامه اذ المنکر لا بد ان یثبت عدم مطلق الملازمة کان منشأ للدلالة اللفظیّة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لا بشرط است و نه بشرط شی‌ء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بشرط لا هست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لا بشرط هست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دوّم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داخلیّه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اگر کسی بگوید اجزای داخلیّه، دارای عنوان مقدمیّت نیستند، قهرا بحث از آن اجزا هم داخل در نزاع مقدمه واجب نیست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وجوب نفسی را برای صلات، ثابت کرده، شامل اجزا هم می‌شود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تعلیلیّت، این است که واسطه در ثبوت هست و نفس واسطه، اثر و حکمی ندارد فقط واسطه می‌شود تا اینکه حکم را برای ذی الواسطه و معنون، ثابت کند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یکون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الوجوب الغیری، حیث لا وجود له غیر وجوده فی ضمن الکلّ یتوقف علی وجوده و بدونه لا وجه لکونه مقدمة کی یجب بوجوبه اصلا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یجری تعدد الاعتبار الموجب للمغایرة بین الاجزاء و الکلّ فی هذا الباب و حصول ملاک الوجوب الغیری المترشح من وجوب ذی المقدمة علیها، لو قیل بوجوبها،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التقسیم المتقدم باعتبار انحاء الدخل، و کیفیة تأثیر المقدمة من کونها علة، او جزء لها او شرطا لتأثیرها، کما ان هذا التقسیم یکون باعتبار الحاکم بالاناطة و المقدمیة کما اشرنا الیه فی التعلیقة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اللازم علی المصنف ذکر اقسام المقدمة الخارجیّة و لو بنحو الاختصار فانه مما لا تخلو عن فائدة و علی کل حال انها علی اقسام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 السبب و هو المؤثر فی المقتضی بالفتح کالنار فی الاحراق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الدخیل فی تأثیر المقتضی فی المقتضی کالمحاذاة للاحراق فان النار ما لم تکن محاذیة لشی‌ء لم تحرقه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عدم ما یمنع عن تأثیر المقتضی فی المقتضی کعدم الرطوبة للاحراق فان الرطوبة مانعة عن تأثیر النار فیه فعدمها یکون من مقدمات وجوده اعنی وجود الاحراق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یوجب الاعداد و التهیؤ من دون ان یکون له تأثیر فی المقتضی بالفتح و لا فی تأثیر المقتضی فی المقتضی بالفتح و ذلک کاحضار الحطب و احضار ما یقدح به النار و حفر الحفیرة و اشباه ذلک للاحراق او کالزاد و الراحلة و تحصیل الرفقة و السیر معهم فی الطریق و اشباه ذلک للحج و بالجملة کل امر توقف علیه وجود الشی‌ء فی الخارج من دون ان یکون له تأثیر فیه و لا فی تأثیر المقتضی فیه فهو المعد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مجموع المقتضی و الشرط و عدم المانع و المعد فاذا اجتمع الجمیع حصل المقتضی بالفتح قهرا بلا فصل زمانی و ان کان یتأخر المعلول عن العلة رتبة هذه تمام اقسام المقدّمة الخارجیة فاضبطها و اغتنم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ما اخذه الشارع شرطا و قیدا لشی‌ء و ان کان یستحیل عقلا وجوده بدونه لاستحالة المشروط و المقید بدون شرطه و قیده کما ذکر المصنف و لکن مع ذلک لا یکون مرجع الشرعیة الی العقلیة و ذلک لما اشیر آنفا من ان العقلیة هی ما ادرک العقل بنفسه توقف ذی المقدمة علیه من دون حاجة الی بیان الشارع له و هو مفقود فیما اخذه الشارع شرطا و قیدا و ان حکم العقل بعد ما اخذه الشارع شرطا و قیدا باستحالة وجود المشروط بدونه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کالمقدمات الخارجیة المذکورة سابقا من الشرط و المعد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کامکان الوعظ و التدریس بغیر المنبر مع جریان العادة علی إلقائهما علی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مقدّمیّت طهارت را شارع، بیان کرده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رجوع المقدمة العادیة الی العقلیة، لان المناط فی المقدمة هو کون التوقف عقلیا، و مع فرض امکان الطیران عقلا کما نبه علیه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طیرانه ممکنا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توقف الصعود علی نصب السلم عقلیا، بل عادیا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الواجب لا یکون الا الصحیح و ان کان المسمی 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 قدر مسلّم از نزاع در باب مقدّمه واجب، همان مقدمات وجودیّه هست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عبادات برای اعمّ از صحیح و فاسد، وضع شده باشند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فالاول کالوضوء للصلاة و غسل الجنابة کذلک للصوم و الثانی کالرضاء و طیب النفس للمتعاقدین المقارن للعقد و الثالثة کالاغسال اللیلیة المعتبرة فی صحة صوم المستحاضة عند بعض و کالاجازة من المالک الحاصلة بعد عقد الفضولی عند من یری صحته و مما یجب ان یعلم ان هذا التقسیم انما هو بالنسبة الی المقدمة الخارجیة التی قد عرفت انها امور خارجة عن حقیقة المطلوب موقوف هو علیها و الامور الخارجة المذکورة اما مانع عنه او معد او علة موجبة او شرط لان حصول ذلک الشی‌ء اما موقوف علی عدمه فقط و هو المانع او علی وجوده فقط و هو اما العلة الموجبة ان کان وجوده جمیع ما یتوقف علیه و اما الشرط ان لم یکن کذلک او علی وجوده ثم عدمه و هو المعد فاحفظ ذلک و لا تکن من المخلطین کی ینفعک فی کثیر من 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لزومی ندارد که علّت، متقدم بر معلول باشد بلکه علّت باید تقارن وجودی با معلول داشته باشد البتّه بدیهی است که علّت، تقدّم رتبی بر معلول 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المقدمة نفس الوضوء و الغسل لا الطهارة المسببة عنهما و الا فیخرجان عن المقدمة المتقدمة الی 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للعشاءین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علّت تامّه باقی بماند بحث و مشکلی نداریم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التقیید بالغالب لاخراج الجزء الاخیر من القبول لما عرفت من مقارنته للأثر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باب بیع فضولی، اجازه مالک، بنا بر کاشفیت، مقدّمه صحّت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امثله را هم به زودی بیان خواهیم کرد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حکم، خارج از نزاع در باب مقدّمه واجب هست چرا بحث از آن را مطرح کردید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سافرت یوم الاثنین فتصدق قبله بیوم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مصنف در مورد شرط متقدم و متأخر هست لکن ما برای سهولت امر، تا پایان، بحث را درباره شرط متقدم ادامه می‌دهیم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ما تا آخر بحث، مربوط به شرط متقدّم هست اما بدیهی است که شما می‌توانید بیان مذکور را در مورد شرط متأخّر هم جاری نمائید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در مورد شرائطی که همراه بیع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مدخلیتی در حکم مولا ندارد بلکه لحاظ واقعیت در حکم مولا دخیل است که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متعلقا للغرض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ذهب الیه الاشاعرة من انکارهم الحسن و القبح و لکن یبعده ان الاشعری المنکر للحسن و القبح و المصلحة و المفسدة فی متعلقات الاحکام هو ینکر الغرض ایضا کما سیأتی فی المطلق و المشروط لا انه ینکر الاول و یعترف بالثانی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فالصحیح فی عبارة المصنف هکذا به یکون حسنا و متعلقا للغرض فیکون الغرض معطوفا علی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یؤیده قوله الآتی و اختلاف الحسن و القبح و الغرض باختلاف الوجوه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هکذا قوله الآتی یکون بذلک العنوان حسنا و متعلقا للغرض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لعدم انخرام القاعدة العقلیة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الشرط المتأخر أو المتقدم للمأمور به لیس هو نفس المتأخر او المتقدم المعدومین حین وجود المشروط المأمور به حتی یستلزم تأثیر المعدوم المتأخر او المتقدم فی المأمور به، و یلزم تأخر الشرط الّذی هو جزء العلة عن المشروط او تقدمه زمانا علیه بل الشرط هو الوصف المنتزع عن اضافة المأمور به الی ذلک المتقدم او المتأخر 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مقارنة هذا الوصف للمأمور به زمانا لا تقدمه علیه و لا تأخره عنه کذلک فلا یرد اشکال تأخر الشرط او تقدمه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ضروری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عبارات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امتناع کونه من قیود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افاضات حضرت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نگارنده حقیر با استفاده از درس سایر اساتید معظم و شروح مختلف به رشته تحریر درآورده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متقدّم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متأخر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مذکور محل کلام است و برای تفصیل آن به کتب فقهی مراجعه شود و بعضی از فقها چنان فتوائی داده‌اند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التحسین و التقبیح العقلیین کما هو مذهب العدلیّة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مذهب الاشعری من عدم التحسین و التقبیح العقلیین فان الوفاء بالغرض منوط بتلک الاضافة المحصلة لعنوان یفی بالغرض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العقد الخاص الذی انتزعت خصوصیّته من ملاحظة رضاء لاحق کالرّضاء المقارن فان دخل الرضاء المقارن لیس الا ان بملاحظته جعل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سببا، کذلک الرضاء اللاحق فلو لحقه الرضاء فیما بعد صح العقد بخلاف ما لم تلحقه فانه لم یأت بما هو السبب و ما أتی به لم یوافق ما جعل سببا فیحکم بفساده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سبقه بعض بالجواب بان الشرط فی هذه الموارد لیس المتقدّم و المتأخّر بالوجود الکونی الزمانی بل بالوجود الدهری المثالی و لا تقدم و لا تأخر هناک فان المتفرقات فی سلسلة الزمان مجتمعات فی وعاء الدهر فلا تزاحم و لا تقدم و لا تأخر و لیس عند ربک صباح و لا مساء نسبه المصنف الی استاده قدّس سرّه و بعضهم بان الشرط لیس بمتأخر بل المتأخر بوصف تأخره جعل شرطا و معه لا تأخر للشرط فیها اذا الفرض انه بدونه لیس بشرط و کذلک الحال فیما جعل المتقدم المتصرم شرطا نسب ذلک الی الشیخ الانصاری رحمه اللّه علی ما فی التقریرات و بعضهم بان الشرط فی امثال هذه الموارد انما هو الوجود فی الجملة سواء کان سابقا او مقارنا او لا حقا نسب ذلک الی النراقی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الجمیع لیس جمیع الاقسام التسعة المتقدمة کما قد یوهمه العبارة بل المراد اقسام خصوص شرط المأمور به و اما شروط التکلیف فلا یعقل اتصافها بالوجوب کما سیأتی و شروط الوضع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وجوبه حتی تتصف مقدّماته به علی الملازمة نعم ربما یتعلق به الامر فیدخل فی محل النزاع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توضیح آن در 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التعاریف ما نسبه فی التقریرات الی التفتازانی و المحقق الشریف و تبعهما المحقق القمی و هو ان الواجب المطلق ما لا یتوقف وجوبه علی ما یتوقف علیه وجوده و المشروط کالحج بخلاف ذلک فیتوقف وجوبه علی ما یتوقف علیه وجوده کالاستطاعة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العکس فان الصلاة مثلا هی من الواجبات المطلقة فی الاصطلاح و لیست هی کالحج المشتهر بالواجب المشروط و مع ذلک یتوقف وجوبها علی الوقت الذی یتوقف علیه وجودها فما لم یتحقق الزوال مثلا لم تتحقق صلاة الظهر او العصر و ما لم یتحقق المغرب لم یتحقق العشاءین و هکذا فاذا اختل تعریف المطلق بعدم العکس اختل تعریف المشروط قهرا بعدم الطرد فیدخل فی تعریفه ما لا ینبغی دخوله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واجب الا و یشترط وجوبه لا محالة بالقدرة و هی مما یتوقف علیه وجود الواجب کما یتوقف علیه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نسبه فی التقریرات و البدائع الی السید عمید الدین و تبعه صاحب الفصول و هو ان الواجب المطلق ما لا یتوقف وجوبه بعد الشرائط العامة الاربعة من البلوغ و العقل و العلم و القدرة علی شی‌ء و المشروط بخلافه فیتوقف وجوبه بعد تلک الشرائط الاربعة علی امر آخر ما ورائها و یرد علی الاول بعدم العکس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یکن وجوبه غیر مشروط به بان کان وجوبه مشروطا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مصنف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تعاریف مذکور، جنبه شرح الاسم دارند، آیا آن تعاریف را برای مجتهدین و اصولیین بیان کرده‌اند تا بگوئیم عنوان شرح الاسم دارند و مثلا 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سعدانة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یا برای محصّلین و افرادی که لازم است تعریف حقیقی را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عقل، علم و قدرت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ذلک الظاهر، زیرا ایشان در اوّل بحث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ضرورة 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واجب ببعض الامور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الامر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امتناع کون الشرط من قیود الهیئة انما یکون لمانع ثبوتی و هو عدم قابلیة الهیئة للتقیید لکون معناها جزئیا حقیقیا لا لمانع اثباتی و هو قصور اللفظ عن افادة تقیید الهیئة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إن ثبت امتناع رجوع الشرط الی الهیئة فلا بد من رجوعه الی المادة للعلم الاجمالی بکونه قیدا لاحداهما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بحسب القواعد العربیة ظاهرا فی الرجوع الی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قضایای اتفاقیّه،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زید ناطقا فالحمار ناهق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هیچ‌گونه ارتباطی بین شرط و جزا نیست، باید به‌صورت دو قضیّه مستقل، بیان شود و بگویند زید ناطق و الحمار ناهق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مسألة مفهوم الشرط مبنیة علی هذا الظاهر حیث إنّه اذا کان قید الحکم فبانتفائه ینتفی الحکم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به ادامه افاضات حضرت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صفحه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الکوفة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کالافطار بالأکل و الجماع الاختیاریین الموجبین للکفارة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کالبلوغ و الوقت کما مرّ آنفا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کالصلاة المقیدة بالطهارة و استقبال القبلة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کالاستطاعة لمن تمکن من تحصیلها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انه لو سلم ان الطلب اذا انشأ اولا مطلقا فلا یقبل التقیید بعدا فما الحیلة فی مثل قوله اکرم زیدا إن جاءک بحیث أخّر الشرط عن الطلب و لم یقل إن جاءک زید فاکرمه فان الطلب قد انشأ اولا مطلقا فکیف یقید بالشرط 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شرط را قید وجوب می‌دانید نه واجب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شرط، قید واجب و مادّه است نه قید هیئت و وجوب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غیر اشاعره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غیر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اشاعره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اخبارها مطلق نیست بلکه اخبارهای تعلیقی فراوانی هم در عرف، مشاهده می‌شود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جعل المولی الصلاة واجبة؟ لان فی وجوبها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جعل المولی شرب الخمر حراما؟ لان فی حرمتها مصلحة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مأمور به و منهی عنه نه نفس ایجاب و تحریم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درعین‌حال که در روایت،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محمّد صلّی اللّه علیه و آله و سلّم حلال الی یوم القیامة و حرامه حرام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حمل بر احکام انشائی می‌نمائیم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اینکه با فرض عدم فعلیّت به قوت خود باقی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قد یتخیل فی المقام من ان المقدمات الوجوبیة ای التی علق علیها الوجوب فی ظاهر الخطاب یشکل خروجها عن محل النزاع بناء علی ما تقدم من تقریرات الشیخ اعلی اللّه مقامه من انکار الواجب المشروط و رجوع الشروط کلها الی الفعل لبّا دون الطلب بل یجب القول ح بوجوبها بناء علی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فیجیب عنه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حاصله ان المقدمات الوجوبیة المعلّق علیها الوجوب فی ظاهر الخطاب خارجة عن محل النزاع علی کل حال سواء قلنا بمقالة المشهور من تعقل الواجب المشروط او قلنا بمقالة الشیخ من عدم تعقله و رجوع الشروط کلها الی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اگر کسی در بحث مقدّمه واجب، ملازمه را نپذیرفت دیگر نه در وجوب، نه در اطلاق و نه در اشتراط اصلا تبعیّتی مطرح نیست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استطاعت، تهیّه مقدّمات حج، طبق مبنای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لزومی ندارد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حصول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لا انّ الحج المقید بالاستطاعة واجب حتی یجب تحصیل الشرط کسائر المقدمات الوجودیة التی یجب تحصیلها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مع حصول الشرط کیف یترشح علیه الوجوب الغیری، لان وجوب تحصیله بعد حصوله لیس الا طلب الحاصل المحال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قید را مربوط به مادّه می‌دانند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نحوه اخذ قید در مأمور به به نحوی است که مکلّف باید آن را تحصیل کند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مع الطّهارة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سنخ استطاعت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ظاهر دلیل، وجوب بر آن‌ها معلّق نشده باشد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ذی المقدّمه، وجوب فعلی پیدا کرد، تهیّه مقدّمات هم الآن وجوب فعلی 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تجری قاعدة قبح العقاب بلا بیان بالنسبة الی الملتفت القادر علی الاستعلام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یستکشف من اجماعهم علی استحقاق الجاهل المقصر فی تعلم المسائل حتی المتعلقة بالتکالیف الموقتة و المشروطة ان المعرفة و التعلم و التفحص لم تؤخذ فی التکالیف علی نحو لا یجب تحصیلها فلو حصل ح فوت المعرفة و التعلم من جهة تقصیر المکلف لم یکن معذورا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طبق تفسیر ما از واجب مشروط که گفتیم قبل از شرط، وجوبی تحقّق ندارد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مقدّمه واجب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وجوب معرفت و تعلّم احکام یک وجوب عقلی هست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بهاء الدین محمد بن الحسین بن عبد الصمد الجبعی العاملی ولد فی بعلبک عام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انتقل به والده و هو صغیر الی الدیار العجمیة، اخذ عن والده و غیره من الجهابذة، ولی بها شیخ الاسلام ثم اخذ فی السیاحة ثلاثین سنة، و اجتمع فی اثناء ذلک بکثیر من ارباب الفضل، ثم عاد و قطن بارض العجم، له کتب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الشرح العضدی علی مختصر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له شعر کثیر بالعربیة و الفارسیة قال تلمیذه العلامة المولی محمد تقی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رأیت بکثرة علومه و وفور فضله و علوّ مرتبه احدا توفی 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آن، بنا بر نظر شیخ رحمه اللّه بسیار واضح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زید، فردا اتصاف به ضرب پیدا می‌کند لکن شما اکنون عنوان ضارب را به لحاظ ضرب فردا بر او تطبیق کنید آن اطلاق، حقیقی است نه مجازی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بدون تقیّده بالشرط، اذ المفروض رجوع الشرط علی مسلک الشیخ الی المادة، لا الهیئة کما هو مذهب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اینکه در آینده، تلبّس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می‌شود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اینکه مشرف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آستانه وجوب قرار گرفته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احتمال ان لا تکون الصیغة مستعملة فی کل من الطلب المقید و الطلب المطلق المقابل للمقید بنحو تعدد الدال و المدلول بل تکون الصیغة بنفسها مستعملة فی الطلب المقید او فی الطلب المطلق المقابل للمقید غایته ان الشرط او مقدمات الحکمة یکون قرینة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استعمالها علی نحو الحقیقة بل یکون مجازا لکونه فی غیر ما وضع له ای فی غیر المبهم المقسم و هی الطبیعة اللّابشرط المقسمی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 از زمان استطاعت، وجوب، متوجّه مکلف شود، البتّه بعضی هم معتقدند که هنگامی که وسائل، فراهم شد و کاروان حج، حرکت کرد،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 و دلیلا، و اشار بهذین اللفظین الی الوجهین اللذین افادهما الشیخ قدّس سرّه فی رجوع القید الی المادّة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رجوعه الی الهیئة، لعدم کون مفادها قابلا للتقیید و شهادة الوجدان برجوع القید الی المادّة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الاثبات فلکون الاطلاق و التقیید من صفات الالفاظ الموضوعة للمعانی الکلّیة الاستقلالیة دون الالفاظ الموضوعة للمعانی الجزئیة کالهیئات علی مذهب الشیخ قدّس سرّه من کون الوضع فی الحروف عاما و الموضع له فیها خاصّا و امّا الثبوت فلعدم قابلیة الارادة کغیرها من الامور التکوینیة للاناطة، بل هی امّا موجودة و امّا معدومة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شیخنا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انکر علی الفصول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تقریب اتّحاد المعلّق الفصولی مع المشروط الشیخی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یکون حین رجوع القید الی المادّة فی تقسیم الواجب الی المعلّق و المنجّز معنی آخر معقول غیر نفس الواجب یکون هو المعلّق المقابل للمشروط فی تقسیم الواجب الی المطلق و المشروط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التقسیم کان لدفع الخلط بین المعلق و المشروط و عدم التمییز بینهما المؤدی ذلک الی الاشکال فی وجوب بعض المقدمات قبل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یشهد بکون رجوع القید الی المادة خلاف ظاهر المشهور ما تقدم عن البهائی من تصریحه بان اطلاق الواجب علی الواجب المشروط مجاز بعلاقة الأوّل او المشارفة، 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المجازیة انما تکون فی صورة اناطة الوجوب بالشرط، لا اناطة الواجب به اذ لا مجازیة ح بعد کون الوجوب مطلقا غیر مشروط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صرف‌نظر از اینکه اصل مبنای 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واجب 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نپذیرفتیم، طبق تفسیر خودمان از واجب مشروط، ممکن است دو اشکال بر تقسیم صاحب فصول، وارد کنیم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 حصول استطاعت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محقق مدقق مؤسس، استاد کثیر من العلماء، کان من تلامذة الشیخ الانصاری غیر انه لم ینهج منهجه فی علمی الاصول و الفقه بل کان یشنع علی طریقة المشهور له تشریح الاصول و کتاب الطهارة فی الفقه قال کنت برهة من الزمان علی طریقة شیخی المرتضی فی الاصول حتی زرت الامام الرضا علیه السّلام ففتح اللّه علی هذا النهج و المسلک الذی انا علیه و کان مبتلی بمرض الرعشة و مع ذلک لا یکل عن التدریس و التصنیف توفی غرة شهر ربیع الاول سنة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بمقبرته باول وادی السلام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تعریف اراده آورده‌اند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لیکون التحریک الفعلی نحو مقدماته موجودا فعلی هذا تنفک الارادة عن التحریک الفعلی نحو کل من المراد و مقدماته لفرض استقبالیة المراد و عدم احتیاجه الی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آنجائی که اراده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 عضلات تعلق گیرد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تعریف اراده آمده به منزله جامعی هست و مقصود، این است که انسان، جنب و جوش به طرف مراد پیدا کند خواه مقدّمه‌اش کم باشد یا زیاد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بعث و مبعوث الیه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 یا زیاد بودن فاصله بین ایجاب و تحقق مأمور به نباید موجب فرقی بین واجب منجّز و معلّق شود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شنیده‌اید علت تامه، تقدم بر معلول دارد، آن تقدم، مربوط به رتبه است یعنی رتبه علت، تقدم بر معلول دارد اما از نظر زمان، بین علت و معلول، مقارنت هست و حتی یک لحظه، فاصله‌ای بین آن دو نیست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زمان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بلوغ، عقل و علم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غیر اختیاری است و مکلف نمی‌تواند خلق زمان نماید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بناء علی سقوط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ثبوت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فملخص اعتراض المصنف علی الفصول هو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استدراک عن قوله دونه یعنی دون المشروط لعدم ثبوته فیه الا بعد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الاستدراک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کما یکون الوجوب فی الواجب المعلّق حالیّا فیترشح منه الوجوب الی مقدماته الوجودیّة من قبل مجی‌ء وقت الواجب فکذلک اذا کان الوجوب مشروطا بشرط متأخر قد فرض وجوده فی موطنه فیکون الوجوب فعلیا ایضا فیترشح منه الوجوب الی المقدمات من قبل مجی‌ء وقت الواجب فنستفید ایضا من هذا القسم من المشروط عین ما نستفیده من المعلّق من حالیّة وجوب المقدمات من قبل زمان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واجب معلّق نباشد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واجب معلّق نباشد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لحاظ و تصوّر واقعی مولا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عقد هذا التنبیه کما ستعرف هو التخلص عن العویصة التی قد اشرنا الیها غیر مرة و هی مذکورة فی غیر واحد من الکتب الاصولیة کالفصول و تقریرات الشیخ و البدائع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العویصة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اشکال فی انهم قد صرحوا بتبعیة المقدمة لذی المقدمة فی الاطلاق و الاشتراط بل لا یمکن عقلا اتصاف المقدمة بالوجوب الغیری من قبل اتصاف ذی المقدمة بالوجوب النفسی و مع ذلک قد حکموا فی موارد عدیدة بوجوب المقدمة من قبل وجوب ذی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 بوجوب الغسل علی المحدث بالاکبر فی اللیل من قبل ان یطلع الفجر مقدمة للصوم المتعیّن فی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 بوجوب السعی الی الحج علی المستطیع النّائی من قبل هلال ذی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 بوجوب حفظ الماء من قبل دخول وقت الصلاة اذا علم بعدم التمکن منه بعد دخول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صریح الاستاذ الاکبر فی شرح المفاتیح علی ما حکی عنه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حکمهم بوجوب معرفة القبلة لمن حاول المسافرة الی البلدان النّائیة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الشهید الثانی فیما حکی عن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 من الموارد التی یجدها المتتبع فی مطاوی کلمات الفقهاء و قد ذکر فی کل من الفصول و البدائع للتخلص عن هذه العویصة وجوه عدیدة غیر قویة حتی انه فی التقریرات لم یذکر منها سوی وجهین لا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نسبه الی المحقق صاحب الحاشیة من الالتزام بالوجوب 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افاده فی الفصول من الالتزام بالواجب المعلق و تفصیله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سه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وجه لهذا الشرط بعد فرض کون الوجوب مطلقا اذ لو کانت مقدمة وجود الواجب مقدمة لوجوبه ایضا لخرج ذو المقدمة عن کونه واجبا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اطلاق الوجوب عدم تقیده بشرط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تکون مقدمة لوجود الواجب اذ لو کانت مقدمة للوجوب لما کان وجوب ذی المقدمة فعلیا حتی یسری منه الی مقدماته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امور غیر اختیاری هست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تکن المقدمة مأخوذة فی الواجب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به نحو قضیّه شرطیّه 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استطعت 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نحو قضیّه حملیّه باشد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المستطیع یحج</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المصنف ذکر موردین لامتناع وجوب المقدمة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 قصر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 قبلا اشاره کردیم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یتم فیما اخذ عنوانا للمکلف لرجوعه الی الشرط المقارن و اما الذی اخذ وجوده الاتفاقی فانما یلزم فیه شبه طلب الحاصل لا نفسه کما فی الشرط المتأخر و منه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اطلاق لزوم طلب الحاصل فی مقدمة الوجوب فیما قبل هذه العبارة لیس فی محله و لعله لذا امر بالفهم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واجب مشروط نیست بلکه منظور، این است که شما برای ذی المقدّمه، وجوب فعلی ترتیب دهید به هر نحوی که می‌خواهید گرچه به نحو واجب مشروط به شرط متأخر باشد یا به نحو واجب معلق صاحب فصول یا از طریق واجب مشروط شیخ اعظم قدّس سرّه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یک امر استقبالی و مسلّم الثبوت است و تحقّق پیدا می‌کند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فعلیة وجوب ذی المقدّمة اذا کان مشروطا بشرط متأخر، فان هذه الفعلیّة کافیة فی فعلیة وجوب المقدمات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وجوب مقدّمه، قبل از وجوب ذی المقدمه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بفعلیة وجوب ذی المقدمة الموجبة لفعلیة وجوب مقدماته و ان کان مشروطا بشرط متأخر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غیر شهر رمضان مما وجب علیه الصوم فی الغد بنحو التعیین کما فی النذر المعین او فی قضاء شهر رمضان عند ضیق الوقت و نحو ذلک اذ لو لم یکن الصوم فی الغد واجبا علی التعیین لم یجب الغسل فی اللیل تعیینا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از محقق اردبیلی و سید صاحب مدارک قدّس سرّهما در مسأله وجوب تعلم احکام، نقل شده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محذوری در وجوب مقدمه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وجوب ذی المقدمه، مشروط به شرط متأخّر معلوم الوجود باشد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بگوئید کسی که اکنون مستطیع شده، حج برایش واجب است، این مطلب شایع و معروف است امّا در باب صوم، ممکن است کسی این حرف را نپذیرد که روزه، قبل از طلوع فجر، واجب باشد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لا یجب المسیر الی الحج قبل الاستطاعة و لو علم بوجودها فیما بعد، کما لا یحرم اجناب نفسه قبل وقت الصلاة و الصّوم و ان علم بعدم التمکن من الغسل، بل عن بعض نفی الاشکال عنه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اشکال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الشیخ غیر الاشکال المتقدم و هو عدم انحصار الدفع فیما ذکراه، اورده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نفسه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سائر مقدّمات الواجب غیر المقدمة التی قام الدلیل علی وجوبها قبل الوقت اما موسعا لو کانت مقدورة فی زمان الواجب ایضا او مضیقا لو لم تکن مقدورة الا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ضمیر در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ضمیر بعد از آن،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یجب جمیع المقدمات حتی ما لم یقم دلیل علی وجوب الاتیان بها قبل زمان ذیها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تجب المبادرة الی ما لم یقم دلیل بالخصوص علی وجوب الاتیان به قبل ذیها و لو فرض عدم تمکنه منها فی وقت الواجب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المقدمات لو لم یبادر الی الاتیان بها قبل زمان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افاده علم نکند لکن باعث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و ظواهر، حجیّت دارد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قیدی مربوط به هیئت و شرطش هم مثلا شرط مقارن باشد، معنایش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زمانی که شرط محقق نشده، تکلیفی وجود ندارد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آنچه در تقریرات ایشان آمده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خصوصیّت مورد، اقتضای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نمی‌توان گفت اطلاق آن، بدلی است و خداوند متعال، یک بیع غیر معلوم را حلال نموده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کون تقیید الهیئة مبطلا لمحل الاطلاق فی المادّة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المادة، حاصله ان المادة لا تنفک عن وجود قید الهیئة لما مر آنفا من استلزام تقیید اطلاق الهیئة تضیّق دائرة المادة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فی مثل الصلاة مع الطهارة، حیث ان تقیید الصلاة بها لا یستلزم تقیید اطلاق الوجوب، فیمکن الحکم بوجوب الصلاة مع وجود الطهارة و عدمها کما اشار الیه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فیمکن الحکم بالوجوب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حج هم، چنین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حجّ مقید به زمان خاص، واجب شد، معنایش این نیست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آن‌هم در موسم خاص و ماه ذی‌حجّه هست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الاستطاعة، ثابت است اما زمان در واجب و حج، دخیل است نه در 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زید هم نسبت به وجوب اکرام، به همین نحو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وجوب اکرام زید، بعد از مجی‌ء ثابت شود، نفس واجب و اکرام هم از بعد از مجی‌ء، تحقق پیدا می‌کند زیرا موافقت با تکلیف بعد از تکلیف، واقع می‌شود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الظّاهر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تقیید اطلاق هیئت که مانع وجود اطلاق در ناحیه مادّه می‌شود که شرحش گذشت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هیئت را مقیّد نمائیم نه مادّه را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توجیه ما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 تقیید الهیئة مستلزما لبطلان العمل باطلاق المادّة و حاصل التوجیه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ثبوت الاطلاق للمادّة کثبوت العموم للعام، فیکون عموم الهیئة شمولیا معارضا لا طلاق المادّة بدلیّا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بالعام هنا هو الهیئة، و بالمطلق هو المادّة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المطلق اعنی المادّة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المقام تقیید الهیئة،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الاطلاق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التّوهم المزبور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وجه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اطلاق للمادة حتی یکون تقیید الهیئة مبطلا له و ذلک لتوقفه علی جریان مقدمات الحکمة و المفروض عدم جریانها حیث انّ تقیید الهیئة مانع عنه لکونه بیانا للمادة و مضیقا لدائرتها، فتقیید الهیئة یکون کقرینة علی عدم الاطلاق فی المادة و قد قرر فی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جریان مقدمات الحکمة مع وجود ما یصلح للقرینیة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اطلاق للمادة ح حتی یکون تقیید الهیئة مبطلا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اتّصال قید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قید منفصلی را بیان کرد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تحکیم اصالة الاطلاق فی الهیئة لا یجدی فی اثبات کون القید قیدا للمادة لعدم ثبوت بناء العقلاء علیه و اذا لم یثبت ذلک لا یجب فعله عقلا لاصالة البراءة فلا ثمرة ح لتقدیم اطلاق الهیئة اللهم الا ان یجب فعله للعلم بعدم الاثر بدونه کما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الوجوب المتعلق بفعل بداع من الدواعی غیر داعی ایصال المکلف الی واجب آخر، کوجوب الصلاة و الصوم و نحوهما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الوجوب بداعی ایصاله المکلف الی واجب آخر، کوجوب غسل الثوب و الوضوء و نحوهما و ان شئت فعبر عن النفسی بانه الارادة المستقلة و عن الغیری بانه الارادة المترشحة و الطلب المتولد عن الطلب الاستقلالی لمقدمیة متعلقه لمتعلق الاستقلالی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واجبی که بنفسه محبوب و غایت الغایات هست مانند معرفت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تمام واجبات زیرا واجبی مانند معرفت اللّه، خودش غایت الغایات است و اثر دیگری ندارد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آنفا وجها لقوله فتأمّل و یحتمل ان یکون اشارة الی ضعف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مراد من فسرهما بما امر به لنفسه و ما امر به لأجل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من المستبعد جدا ان یکون المراد مما امر به لنفسه ای قد امر به لکونه معنونا بعنوان حسن یستقل العقل بمدح فاعله بل و بذم تارکه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کصلاة الطواف، لدوران وجوبها بین النفسیة، و بین الشرطیة لصحة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الشیخ مرتضی بن محمد امین الدزفولی الانصاری النجفی، ولد فی دزفول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قرأ أوائل عمره علی عمه الشیخ حسین ثم خرج مع والده الی زیارة مشاهد العراق و هو فی العشرین من عمره، بقی فی کربلاء آخذا عن الاستاذین السید محمد مجاهد و شریف العلماء اربع سنوات، ثم عاد الی وطنه، ثم رجع الی العراق و اخذ من الشیخ موسی الجعفری سنتین، عزم زیارة مشهد خراسان مارا فی طریقه علی کاشان، فاز بلقاء استاذه النراقی مما دعاه الی الاقامة فیها نحو ثلاث سنین، ورد دزفول سنة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عاد الی النجف الاشرف سنة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الی مدرسة الشیخ علی بن الشیخ جعفر، ثم انتقل بالتدریس و التألیف، و وضع اساس علم الاصول الحدیث، تخرج علیه المیرزا الشیرازی و المیرزا حبیب اللّه الرشتی و غیرهما 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الیه رئاسة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الآخرة سنة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 المشهد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کفایة الاصول طبع مؤسسه آل البیت علیهم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شی‌ء و متحد باشند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تمسّک به اطلاق هیئت برای استکشاف نفسیّت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شک در نفسیّت و غیریّت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طلب درعین‌حال که دارای سه 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ذهنی و 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امّا حمل شایع تنها در مصادیق حقیقیه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این مطلب، طبق مبنای صدر المتألهین رحمه اللّه می‌باشد که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شایع، نسبت به تمام مصادیق، صحیح نیست بلکه تنها در مصادیق واقعیه، صحیح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شما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مذکور، حمل شایع هست امّا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ذهن خود، تصوّر نموده و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المتصور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درعین‌حال که انسان متصوّر، مصداق ذهنی انسان هست اما حمل مذکور، حمل شایع صناعی نیست و آن حمل تنها در مصادیق حقیقیه هست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قائم به نفس انسان و غیر قابل تقیید هست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قابل تقیید می‌باشد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تقدم هناک ان الطلب و الارادة موضوعان لمعنی واحد غیر، ان المعنی علی صنفین حقیقی ثابت فی النفس و انشائی یحصل بالصیغة و لفظ الطلب، اظهر فی الثانی و لفظ الارادة اظهر فی الاوّل مع کون کل من لفظی الطلب و الارادة حقیقة فی کلا الصنفین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شی‌ء و موضوعی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واجب مطلق باشد یا اگر واجب مشروط و مقیّد هست شرطش حاصل شده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علم بوجوب الصلاة و بوجوب الطهارة مرددا بین کونه نفسیا او غیریا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نماز، قبل از زوال، وجوب فعلی ندارد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وجوب حج،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ثواب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اشقها و أمتنها و اقواها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الاشکال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عقاب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موجب قرب به مولا نمی‌شود و همچنین باعث بعد از مولا نمی‌گردد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 عقاب و ثواب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سبیل الی دفع الاشکال بما تقدم فی مثل مقدمات الجهاد او نقل الاقدام الی زیارة الحسین علیه السّلام من احتمال التفضل او التوزیع اذ لعله قد یأباه مساق الاخبار الدالة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الدّفع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الطهارات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مصنف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مانند وضو، عبادت مستحب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مطلب نیاز به بحث دارد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اگر قائل شویم که وضو، برای انسان، یک طهارت معنوی ایجاد می‌کند اگرچه تصمیم خواندن نماز و انجام 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اموری که مشروط به طهارت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نداشته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الموجب لعبادیة شی‌ء اذا کان دعوة امره العبادی بحیث یکون منشأ عبادیته قصد ذلک الامر تفصیلا او اجمالا، فهو مفقود فی المقام، اذ مع الجهل بعبادیته أو الغفلة عنها لا یکون الداعی الی اتیانه الا الامر الغیری المغایر للامر العبادی، فکیف یکون الداعی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العبادی، مع عدم انطباق الامر الغیری علیه، لمغایرتهما بالتضاد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فالامر النفسی لیس داعیا لا تفصیلا و لا اجمالا الی عبادیة الشی‌ء، لانه مجهول او مغفول عنه حسب الفرض، فلا محیص ح عن الالتزام ببطلان الطهارات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با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مطلب دارند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مقدمات عبادیه مانند طهارات ثلاث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مقدّم است و مبتدای آن در پایان عبارت مذکور آمده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انه غیر واف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التقریرات کما تقدم آنفا قد اجاب عن اشکال ترتب المثوبة بقوله الاخیر ان الثواب من جهة عموم فضله و سعة رحمته او احتمال التوزیع و هذه الوجوه الثلاثة انما ذکرها لخصوص التفصی عن اشکال اعتبار قصد القربة فقط لا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للایراد علیها بانها غیر وافیة بدفع اشکال ترتب المثوبة فافهم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مقدمات عبادی مانند طهارات ثلاث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نهی از فحشا و منکر درصورتی حاصل می‌شود که صلات به‌عنوان، یک عبادت، تحقّق پیدا کند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امر مربوط به آن‌ها غیری و توصّلی هست نه تعبّدی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مطلب را در بحث واجب تعبدی و توصلی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ان اطلاق الصیغة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امکان تعلّق الامر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برای تصحیح اعتبار قصد اطاعت در تمام 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عباداتی که جنبه مقدمیت دارند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ذات طهارات ثلاث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التذنیب الثانی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نسبت به وضو، مشکلی ندارد و همچنین نسبت به غسل چندان مئونه‌ای ندارد امّا در مورد تیمّم، خیلی مشکل است که انسان، تیمّم را در هر زمان و شرایطی مستحب نفسی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معظم دام ظلّه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شیخ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طبق وجه اوّلی که ایشان در دفع اشکال، بیان کردند و ما اخیرا توضیح دادیم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سائر غایات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کون التوصل الی الغیر ملاک عبادیة الطهارات هو السر فی اعتبار قصد التوصل الی الغیر فی وقوع الطهارات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نسب الی تقریرات شیخنا الاعظم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 فی النسبة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زمانی که ذی المقدمه وجوب پیدا کرد، مقدمه هم واجب می‌شود، زیرا وجوب مقدمه، غیری هست و از ناحیه وجوب ذی المقدمه، ترشح می‌شود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آیا امر به شی‌ء، مقتضی نهی از ضد هست یا نه؟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ظاهر عبارت صاحب معالم، اراده ذی المقدمه شرط وجوب مقدمه و قید حکم هست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مقصود ایشان، با نظر شیخ اعظم که در متن بعدی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 باشد یعنی به نظر صاحب معالم هم اراده انجام ذی المقدّمه، قید واجب باشد نه شرط وجوب مقدمه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عقیده شیخ اعظم، قصد توصل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انجام ذی المقدمه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یعنی باید مکلف، قصد توصل را ایجاد کند پس به نظر ایشان دو چیز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نصب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توصل، نسبت ذی المقدمه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مع أنّه خلاف الوجدان انه لو کان دخیلا لزم الدور لان قصد التوصل ایضا موقوف علی المقدمیة اذ لا معنی للتوصل بما لیس بمقدمة فلو توقفت المقدمیة علی قصد التوصل کان 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مع فرض عدم دخل قصد التوصل فی التوقف و المقدمیة و وجود ملاک الوجوب الغیری فی صورتی قصد التوصل و عدمه لا وجه لتخصیص الوجوب بالمقدمة المقیدة بقصد التوصل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وجوب مقدمه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اگر قصد توصّل، همراه مقدمه باشد و مکلّف، مقدّمات را به خاطر ذی المقدمه انجام دهد، عنوان اشق الاعمال و احمز الاعمال برآن ذی المقدمه، مترتب می‌شود لذا به آن جهت، ثواب بیشتری نصیب مکلّف می‌شود لکن مسأله استحقاق مثوبت با مسأله وجوب مقدّمه، دو بحث مستقل هست و ما فعلا بحثی درباره ثواب نداریم بلکه مقصودمان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وجوب مقدّمی که برای مقدّمه، ثابت است آیا موضوعش ذات مقدّمه هست یا اینکه ذات مقدّمه به ضمیمه قصد توصل، مقدّمه می‌باشد؟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مقدّمه غیر عبادی، امّا مقدمات عبادی مانند طهارات ثلاث، بحث خاصی داشتند که اخیرا بیان کردیم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واجب نیست چون قصد توصل در آن، مطرح نبوده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مجرد الاجتزاء بما لم یقصد به التوصل مما لا یکشف عن اتصافه بالوجوب الغیری و هذا کما فی المقدمة المحرمة حیث یجتزئ بها و لیست هی متصفة بالوجوب قطعا الا ان عدم الاتصاف بالوجوب فیها کما سیأتی لیس الا لاجل المانع عنه و هو الاتصاف بالحرمة لا لفقد المقتضی ای الملاک کما لا یخفی و علیه فلا یبقی وجه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فافهم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ذات مقدمه، واجب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واجبات توصّلی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غسل ثوب، دفن میّت و ادای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واجب، مقصود است و حتی اگر مکلّف، دین خود را ریاء ادا کند، کفایت می‌نماید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دخول در ملک غیر، حرام بود امّا اکنون به علّت مزاحمت با یک واجب اهمّی، عنوان حرمت، منتفی شده لکن آن مکلّف به این مسئله، توجّهی ندارد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او می‌دانسته که انقاذ غریق، واجب فعلی هست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 التوصل بها الی ذی المقدمة هو الغرض الاقصی الذی یترتب علی المقدمة غالبا و یجوز انفکاکه عن الواجب احیانا فی قبال الغرض الادنی الباعث للامر الذی لا یکاد ینفک عن الواجب اصلا و لیس قصد التوصل قیدا و شرطا لوقوع المقدمة علی صفة الوجوب و الا لم یتجز بما لم یقصد به التوصل و لم یسقط به الوجوب الغیری ابدا و قد اعترف التقریرات بالاجتزاء بذلک کما تقدم منه قبلا فتذکر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ما قد یقال من ان سقوط الوجوب بما لم یقصد به التوصل و حصول الاجتزاء به لا یکاد یکشف عن اتصافه بالوجوب و هذا کما فی الفرد المحرم من المقدمة حیث یجتزئ به و یسقط به الوجوب و لیس بواجب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اشیر قبلا ان عدم اتصافه بالوجوب لیس الا لمانع عنه و هو الحرمة لا لفقد المقتضی فیه ای الملاک من التوقف و المقدمیة فلو لا المانع لاتّصف الفرد المحرم بالوجوب کغیره من الفرد المباح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ضمیر مذکور و سه ضمیر قبل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به نظر ایشان واجب نیست، چون قصد توصل به آن نشده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نتیجه‌ای که بر واجب، مترتّب می‌شود برآن عمل اختیاری هم همان اثر، مترتّب می‌شود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مقدّمه، غیر منحصره بوده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کسی با مرکب غصبی هم به مکّه برود، قدرت بر انجام مناسک حج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هم آن فرد از زمین غصبی عبور کرده لکن فعلا قدرت بر انقاذ غریق پیدا کرده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بر انجام ذی المقدمه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دخول در ملک غیر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در موردی است که مکلف از طریق حرام، انقاذ غریق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غیر منحصر بوده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الشیخ 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مختار صاحب فصول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و مجرور، متعلّق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 النکیر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اعتبار قصد التوصل فی اتصاف المقدمة بالوجوب، فلاحظ قول المصنف فی الاشکال علی الفصول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انه قد یوجّه ما عن الشیخ قدّس سرّه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قصد التوصل فی اتصاف المقدمة بالوجوب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المراد اعتباره فی مقام المزاحمة، لا مطلقا کما اذا کان اذا کان واجب نفسی کانقاذ غریق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اطفاء حریق متوقفا علی ارتکاب حرام، کالسلوک فی ارض الغیر بدون اذنه فیقع المزاحمة بین الوجوب الغیری للمقدمة و بین الحرمة النفسیة، و لا ترفع الحرمة عن التصرف فی ارض الغیر الا بقصد التوصل به الی الواجب النفسی و هو الانقاذ او الاطفاء الذی هو اهم من حرمة التصرف، فان لم یقصد المکلف التوصل بالسلوک فی ارض الغیر الی الواجب النفسی بل قصد التنزه و نحوه لم یتصف السلوک بالوجوب، بل کانت الحرمة باقیة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آن شی‌ء، واجب نفسی باشد یا غیری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مقدمه، موصله باشد یا غیر موصله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استثنای واجبات تولیدی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به‌زودی در این زمینه، توضیح خواهیم 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یک مقدّمه داشته باشد یا اینکه هرکدام از آن‌ها دارای چند مقدّمه باشد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بدیهی است که شرعا باید مناسک حج را اتیان نماید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کفری الاوداج بشرائطه لحصول التذکیة فالترتب لیس من آثار طبیعة المقدمیة بل من آثار خصوصیّة فیها و هی العلة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نباید معلول از علت خود تخلف نماید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عنوان علّت تامّه دارند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ما در بحث جبر و تفویض به نحو مشروح، ثابت کردیم که بیان مصنف صحیح نیست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بر قول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فلانه لا یکاد یعتبر فی الواجب الا ما له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به نظر صاحب فصول، مقدّمه موصله واجب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فعل غیر، واجب نیست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نفس محترم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خاطر منتفی شدن موضوع تکلیف یا موافقت با تکلیف یا مخالفت و عصیان، نسبت به آن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خاطر اینکه خودش مأمور به نیست ولی هدف از مأمور به را تحصیل می‌کند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استطاعت بر مکلّف لازم نیست امّا اگر حاصل شد، حج هم واجب می‌شود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مطلوبیّت غیری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مولا می‌تواند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ارید الحج و ارید المسیر الذی یتوصل به الی فعل الواجب دون ما لم یتوصل به الیه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مطلوبیّت غیری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وجوب مقدّمه موصله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 نفس محترم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در فرض مسئله اگر طریق انقاذ غریق، منحصر به راه حرام باشد، حرمت آن، منتفی می‌شود و مقدّمه، وجوب غیری پیدا می‌کند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ما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 ملاک حکم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مقدمیت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مطلق مقدمه، موجود است و اختصاصی به مقدّمه موصله ندارد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فصول، ادعای ضرورت عرفیه نمود که مولای حکیم می‌تواند بین مقدمات، تفکیک قائل شود و بگوید مقدمه موصله، مطلوب من هست و غیر موصله، مطلوبیتی ندارد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واجب اصلی و تبعی اشکالاتی هست که در محل خودش بیان خواهیم کرد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برای بحث ما مفید می‌باشد،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مولا توجه به مقدمه و مقدمیت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مقدمه هم تحقق پیدا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می‌تواند تصریح کند که مطلوب غیری من حاصل نشده؟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قوله کما جاز التصریح بحصول الغیری مع عدم فائدته فان الغیری الذی لم یترتب علیه الواجب اذا لم تکن فیه فائدة کان الحق اذا مع الفصول فلا وجه لاتصافه بالوجوب اصلا بل الغیری الذی لم یترتب علیه الواجب فیه فائدة جدا و هو الغرض الادنی ای حصول القدرة بوسیلته علی الاتیان بالواجب النفسی و بها قد اتصف بالوجوب الغیری و ان لم یکن فیه الغرض الاقصی و هو ترتب الواجب علیه خارجا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التعلیل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الموصلیة لیست من الاوصاف المنوّعة حتی تکون الموصلة نوعا مغایرا للمقدمة غیر الموصلة، و ذلک لان الموصلیة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الامور الانتزاعیة و لیست الا منتزعة عن وجود الواجب و ترتبه علی المقدمة، فالموصلیة تکون فی المرتبة المتأخرة عن نفس المقدمة، و غایة لها، و لیست فی رتبتها حتّی تکون منوّعة لها و تنقسم بها الی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الصفات المنوّعة للشی‌ء لا بد أن تکون مقارنة له فی الوجود، و لیس الغایة منها، لتأخرها عن ذیها، کتأخر وجود ذی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غایة المقدمة کما هو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نفس المقدمة نظیر سائر الغایات المتأخرة عن ذواتها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صلات را ایجاب کرده‌اند، داعی و محرک ایجاب نماز، همان اثری هست که در نفس صلات، موجود است و معنا ندارد خاصیّتی که در صوم هست، موجب وجوب نماز شود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هم بیان کردیم که در اغلب واجبات شرعی و 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استثنای واجبات تولیدی و تسبیبی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اتیان مقدّمات، اثری از نظر ترتّب ذی المقدّمه، بار نمی‌شود و آنچه که بعد از انجام مقدمات، مدخلیّت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آن هست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او اراده انجام ذی المقدّمه را بنماید یا اینکه اصلا اراده اتیان آن را ننماید و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مطرح بود که ضمیر راجع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و ضمیر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مذکر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قسمت عبارت به بعد، مطلب عکس شده زیرا ذی المقدّمه، عنوان غایت پیدا کرده و ضمیر مربوط به آن، مؤنّث است و مقدّمه، عنوان ذی الغایه پیدا کرده لذا ضمیری که به مقدّمه رجوع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ذی الغایه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 می‌باشد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کیف و ان لم یکن کذلک بل کان التجرد عن الغایة مغیرا له عما هو علیه من المطلوبیة الغیریة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اینکه قید مقدّمه‌ای هست که مقدّمه با این قید، وجوب غیری پیدا کرده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اینکه قید مقدّمه‌ای هست که آن مقدّمه، وجوب غیری دارد و لازمه اینکه مقیّدی وجوب غیری پیدا کرد، این است که قیدش هم واجب غیری شود و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للشأن و هذا اشارة الی دلیل آخر علی وجوب خصوص المقدمة الموصلة منسوب الی السید الفقیه صاحب العروة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ترتّب مطلوب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مقدّمه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در موردی هست که طریق انقاذ، منحصر به عبور از ملک مردم نیست بلکه دارای دو 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وجه النظر انه لو منع المولی عن تمام المقدمات الا الموصلة منها یلزم ان لا یکون ترک الواجب مخالفة و عصیانا لان وجوب الواجب یتوقف علی جواز المقدمة لئلا ینسد طریق الوصول الی الواجب و جواز المقدمة یتوقف علی الاتیان بالواجب اذ مع الاتیان به تکون المقدمة موصلة جائزة بخلاف ما اذا لم یأت به فاذا یتوقف وجوب الواجب علی الاتیان به فاذا لم یأت به فلا وجوب و لا مخالفة و لا عصیان و هو عین ما ذکرناه من لزوم ان لا یکون ترک الواجب مخالفة و عصیانا و ان اتی به فعند ذلک یجب الواجب اذ فی هذا الفرض یجوز مقدمته و ینفتح طریق الوصول الیه و هو محال لاستحالة طلب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صحة المنع عن المقدمات الا الموصلة منها محذورین احدهما علی تقدیر و الآخر علی تقدیر آخر و قد اشار المصنف فی الکتاب الی کلا المحذورین بعبارة مضطربة و له عبارة اخری فی تعلیقته علی الکتاب یشیر فیها الی المحذور الثانی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علی المصنف ان وجوب الواجب و ان کان یتوقف علی جواز المقدمة و لکن جواز المقدمة فی المقام مما لا یتوقف علی الاتیان بالواجب فان الاتیان به لیس شرطا لجواز المقدمة بل هو شرط متأخر لوجود المقدمة و قد اخذ علی نحو لا یترشح الیه الوجوب و قد اشیر الی تفصیل الاخذ کذلک آنفا فی ذیل التعلیق علی قوله و صریح الوجدان انما یقضی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الایجاب فعلا متوقفا علی جواز المقدمة شرعا، و جوازها کذلک کان متوقفا علی ایصالها المتوقف علی الاتیان بذی المقدمة بداهة، فلا محیص الا عن کون ایجابه علی تقدیر الاتیان به و هو من طلب الحاصل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مصنف، بسیار دقیق می‌باشد و امید است که بتوان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 از اهمّ واجبات است ولی در فرض مذکور به لحاظ توسعه وقتش واجب مهم، محسوب می‌شود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تطهیر مسجد و اتیان صلات درآن‌واحد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فعل منافی با 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محل بحث ما خارج 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مسئله درصورتی است که ترک احد الضدّین، مقدّمه فعل ضدّ دیگر باشد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مکلّف، قبل از ازاله نباید نماز بخواند زیرا ترک صلات، مقدّمه ازاله نجاست است و مقدّمه واجب، بنا بر قول مشهور، مطلقا واجب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ترک شی‌ء واجب شد، نقیض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می‌شود همان‌طور که اگر فعل شی‌ء واجب شد، ترکش حرام می‌شود مثلا ترک نماز در مواقع عادی، اتصاف به حرمت دارد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اگر 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معاملات شود، اقتضای فساد ندارد که در مباحث آینده، درباره آن بحث خواهیم کرد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شیخنا الاعظم رحمه اللّه علی ما فی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کل رفع او مرفوع‌تعمیم رفع لهما مرجوع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محقق حکیم سبزواری قدّس سرّه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نظر مشهور که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الترک الموصل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اللازم ذکر هذا التقسیم فی الامر الثالث المنعقد لتقسیمات الواجب من المطلق و المشروط و المعلق و المنجز و النفسی و الغیری لا فی هذا الامر الرابع المنعقد لبیان تفصیل المعالم و الشیخ و الفصول المتقدم شرح کل منها علی حدة و کانه نسیه هناک و تذکره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واجب واقعی و آنچه که متعلق طلب حقیقی هست بر دو قسم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اصلی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تبعی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واجب اصلی، آن است که از نظر مقام دلالت و لفظ، اصالت داشته باشد به خلاف واجب تبعی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مطلب بزودی بیان می‌شود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را هم به‌زودی بیان می‌کنند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بر کلام قبلی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بلحاظ الاصالة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کون هذا التقسیم بلحاظ الاصالة و التبعیة فی مقام الثبوت لا بلحاظهما فی مقام الاثبات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دو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الْوالِداتُ یُرْضِعْنَ أَوْلادَهُنَّ حَوْلَیْنِ کامِلَیْنِ لِمَنْ أَرادَ أَنْ یُتِمَّ الرَّضاعَةَ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 مسائل، مربوط به قلب و نفس مولا می‌باشد و هیچ ارتباطی به عالم لفظ و دلالت ندارد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به‌زودی بیان می‌شود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قوچانی رحمه اللّه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تبعیّت، بنا بر مبنای ملازمه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کسانی که مقدّمه واجب را واجب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 بر عقیده منکرین ملازمه اصلا تبعیّتی مطرح نیست کما اینکه وجوب غیری هم تحقّق ندارد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اصلی هم می‌تواند باشد که امثله فراوانی دارد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البحث،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یکون هذا التقسیم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التبعی امرا وجودیا، لکنه یلزم العدمی، اعنی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اللحاظ الاستقلالی، فالضمیران المستتران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راجعان الی الامر الوجودی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البارز المتصل الذی هو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العدمی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مطلوبیّت حقیقیه نه بعث و تحریک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پاسخ مسئله را طبق مبنای خود 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تقسیم واجب به اصلی و تبعی، مربوط به مقام ثبوت است نه دلالت و لفظ</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بعضی از موضوعات که قید اصلی آن‌ها یک امر عدمی هست مثلا اگر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یقع علیه التذکیة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با شکّ در تذکیه و عدم تذکیه می‌توان با استصحاب عدم وقوع تذکیه،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ثابت کرد زیرا 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یقع علیه التذکیة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و قوامش به یک قید عدمی می‌باشد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 ارادة موصوفة بانّه غیر مستقلّة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استصحاب عدم تعلق الارادة المستقلة به بعد العلم الاجمالی بتعلق الارادة به لا محالة اما ارادة مستقلة او ارادة غیر مستقلّة مشکل جدا سواء کان التبعی عبارة عما لم یتعلق به ارادة مستقلة او کان عبارة عما تعلقت به ارادة اجمالیة تبعا لارادة غیره غایته ان الاصل علی الاول معارض بمثله و علی الثانی معارض و مثبت و لعله الیه اشار اخیرا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فافهم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اصل ملازمه، عقلی می‌باشد امّا طرفین وجوب، شرعی هست یعنی وجوب ذی المقدّمه شرعی و همچنین وجوب مقدّمه هم شرعی می‌باشد منتها وجوب شرعی مقدّمه از طریق ملازمه عقلی استفاده می‌شود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اختصار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رحمه اللّه اشکال مشترک را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قد انقدح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مختصر و به نحو اشاره بیان کرده‌اند لذا ما همراه با ذکر هر ثمره، آن اشکال را توضیح می‌دهیم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اطلاق لفظ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به واجب نفسی دارد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وجوب شرعی داشته باشد یا فاقد وجوب شرعی 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هم آن را توضیح داده‌ایم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زید به خاطر فلان عمل، فاسق شده و عمرو به علت ارتکاب فلان فعل از عدالت خارج شده مربوط به شارع نیست بلکه شارع مقدّس فرموده است شرب خمر، حرام و از گناهان کبیره است و ارتکاب کبیره با عدالت سازگار نیست امّا اینکه فلانی شرب خمر نموده و فاسق شده، ارتباطی به شارع مقدّس ندارد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اجرت بر مقدّمه واجب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اجیر نمودن فردی برای اینکه فرضا یک سال نماز برای میّتی بخواند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مصنف، اشاره‌ای به آن ننموده‌اند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الجاعل هو الوحید البهبهانی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هذه 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یجتمع الوجوب و الحرمة فی المقدمة المحرمة کرکوب الدابة الغصبیة لقطع طریق الحج فیبتنی وجوبها ح علی القول بجواز الاجتماع الامر و النهی فی واحد ذی جهتین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المقدمة علی هذا تندرج من صغریات مسألة اجتماع الامر و النهی، فان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بجواز اجتماعهما اتصف بالوجوب کما هی متصفة بالحرمة و ان قلنا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به خاطر عنوان اوّلی آن شی‌ء، و وجوب هم برای عنوان مقدّمیّت هست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المقدّمة،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معروض الوجوب الغیری هو ما یحمل علیه المقدمة بالحمل الشائع 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ذات الشی‌ء، لا بعنوان کونه 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عنوان مقدمیّت، جهت تقییدی باشد بلکه مقدمیّت،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تعلیلی دارد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هو غیر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معامله بالمعنی الاخص نمی‌باشد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قبل از آنکه مقدّمه واجب قرار گیرد، حرمت ذاتی داشته و آن شی‌ء محرّم، مقدّمه واجبی قرار گرفته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انحصار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حکی عن بعض اعاظم تلامذة المصنّف 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الماتن قد ضرب فی الدورة الاخیرة من البحث علی الایراد الثانی و جعل الایراد الثالث مکانه و لذا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ثانیا ان الاجتماع و عدمه لا دخل له فی التوصل بالمقدمة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بما صنعه قدّس سرّه، اذا لا وجه لاختصاص الوجوب بغیر المحرم فی صورة عدم الانحصار الا عدم جواز الاجتماع، فالاولی اسقاط الایراد الثانی،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امتناعی شدید، خواه جانب وجوب را بر حرمت، غلبه دهید یا بالعکس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 به امتناع، صلات در دار غصبی را باطل می‌دانند و می‌گویند جمع بین وجوب و حرمت، قابل تعقل نیست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نتیجه نزاع در مسأله اصولی، کبرای قیاس استنباط قرار می‌گیرد و در نتیجه، یک حکم فرعی کلّی الهی استنباط می‌شود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المسألة الاصولیة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وضو، خصوصیّتی ندارد و این مطلب در مورد سائر مقدّمات هم جریان دارد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جعل تألیفی داشته باشد یا بسیط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دلیل آن،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أَقِیمُوا الصَّلاةَ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بین دو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ندارد که نماز به حسب مقام فعلیّت، واجب باشد ولی وضو، وجوب نداشته باشد، در هر موردی که ذی المقدّمه، وجوب فعلی دارد، مقدّمه هم در مقام فعلیّت، دارای همان حکم هست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التمسک بالاصل و هو غیر صحیح و الصحیح لصح التمسک بالاصل ای لنفی الملازمة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صلات، واجب است، استصحاب عدم وجوب وضو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لیس بواجب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وضو از نظر حکم فعلی، وجوب ندارد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مطلب، طبق نسخه مذکور، نیاز به توجیه دارد، به خلاف نسخه قبل که مطلب واضح بود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ظاهر و مقام فعلیّت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سلم و مقدمیت آن،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مقدمیت آن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قبول داریم که گاهی مولا به مقدّمه و نصب سلّم توجه ندارد و گاهی عنایتی به مقدمیت آن ندارد ولی نکته اساسی کلام ما،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مولا به آن دو جهت، توجه و التفات پیدا کرد مسلّما و وجدانا یک اراده غیری هم متوجّه مقدّمه و نصب سلّم می‌شود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دوّم مصنف بر اثبات ملازمه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امر، مولوی باشد نه ارشادی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سائر الادلة مشتقة منه کاشتقاق المشتقات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تلک الادلة مشتملة علی بعض ما تضمنه دلیل ابی الحسن البصری کالمحکی عن المحقق الدوانی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لو لم تجب المقدمة لجاز التصریح بجواز ترکها و کالمحکی عن السبزواری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لم تکن واجبة بایجابه یلزم ان لا یکون تارک الواجب المطلق عاصیا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لم تجب لجاز تصریح الآمر بترکها، و التالی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الاشعری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مولده بالبصرة و منشؤه ببغداد و هو امام الاشاعرة و الیه تنسب الطائفة الاشعریة توفی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 دفن بین الکرخ و باب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شحنة فی روضة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ابو الحسن علی بن اسماعیل بن ابی بشر الاشعری و دفن ببغداد بشرعة الزوایا ثم طمس قبره خوفا ان تنبشه الحنابلة فانهم کانوا یعتقدون کفره و یبیحون دمه و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ابا علی الجبّائی کان زوج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ترک شد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بعد اصلاحه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یخفی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اعتراف من المصنّف قدّس سرّه بکون امر المقدّمة ارشادیا اذ لا مصلحة فیها الا امتثال امر ذی المقدمه فلو ترکها لا یترتب علی ترکها غیر عصیان امر ذیها الموجب لاستحقاق العقوبة و هذا الاعتراف ینافی ما افاده سابقا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الاولی إحالة ذلک الی 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غرضه من التمسک بالوجدان اثبات الوجوب المولوی للمقدمة فلاحظ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لا یطاق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واجب مطلق از اطلاقش و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تجب المقدمة شرعا لجاز ترکها شرعا و عقلا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بالوجوب فی السبب و عدمه فی الشرط و هذا التفصیل منسوب الی علم الهدی قدّس سرّه و قد نقل هو و التفتازانی و البیضاوی و بعض شرّاح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الاجماع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خبیر بما فی هذا الاجماع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ثالث الوجوه المذکورة فی البدائع و هو مؤلف من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ریب فی اعتبار القدرة فی متعلّق التکلیف فیقبح تعلقه بغیر المقدور لقبح مطالبة العاجز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المسببات خارجة عن حیّز القدرة و انما المقدور هو الاسباب، و المسببات تعدّ من آثارها المترتبة علیها قهرا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سبب و مسبّب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الشروط العقلیة کلها واجبة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وجوبه شرعا لما کان شرطا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یمکن للمستدل ان یلزمنا بالدور، کما الزمناه به، بان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انکم تلتزمون باستحالة جعل الشرطیة مستقلة و تقولون بانها منتزعة عن التکلیف فلو توقف التکلیف علی الشرطیة کما هو قضیة توقف کل حکم علی موضوعه 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بناء علی کون الشرطیة مجعولة بالاستقلال لا یلزم الدور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اشکال دور الخصم علی المصنف 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لزوم الدور بناء علی مبنی عدم الجعل بالاصالة للشرطیة و کونها منتزعة عن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الشرطیة و ان کانت منتزعة لکنها لیست منتزعة عن الوجوب الغیری المقدمی حتّی یلزم الدور، بل هی منتزعة عن الوجوب النفسی المتعلق بالشی‌ء المقید بالشرط الشرعی، مثلا اذا امر الشارع بالصلاة عن طهارة فینتزع للطهارة عنوان الشرط فمنشأ انتزاع الشرطیة لها هو هذا الامر النفسی لا الامر الغیری حتی یلزم الدور بل الامر الغیری دلیل إنّیّ علی کونه شرطا لا لمّیّ حتّی یلزم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الامر الغیری یکون بحسب الظاهر و مقام الاثبات علّة للشرطیة فقد اشتبه علی المستدل مقام الاثبات بمقام الثبوت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یتوهم تمامیة کلام المستدل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لم یکن واجبا لما کان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یلزم علینا الدور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اندفاع اشکال الدور بجعل منشأ انتزاع الشرطیة الامر النفسی،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الطهارة مثلا ما لم یکن لها دخل فی الصلاة او الطواف لم یتعلق الامر النفسی بالصلاة عن طهارة، فالشرطیة ثابتة قبل تعلّق الامر النفسی، لانها حینئذ جزء من موضوعه فاذا فرض انتزاعها عن الامر النفسی لزم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منشأ انتزاع الشرطیة الامر النفسی لا یحسم اشکال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بحث یأتی ان شاء اللّه تعالی فی الاحکام الوضعیة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بنا بر قول به ملازمه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همین بحث، راجع به مقدّمه مکروه توضیح خواهیم داد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بحث،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است امّا ترک حرام، متوقّف بر ترک آن مقدّمات نیست بلکه ممکن است فردی، تمام مقدّمات حرام را اتیان نماید امّا درعین‌حال، حرام را ترک کند و فارق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علی السطح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مکلّف، نصب سلّم ننماید، امکان ندارد که ذی المقدّمه، تحقّق پیدا کند امّا در محلّ بحث نمی‌توان گفت اگر فلان مقدّمه ترک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غیرممکن است زیرا امکان دارد مکلّف، تمام مقدّمات را اتیان کند و مع ذلک ترک حرام که مطلوب مولا واقع شده تحقّق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طلب ترک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ترک مقدمات آن، ترشح پیدا نمی‌کند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حرامی نداریم که فاقد علّت تامّه باشد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هم مکرّرا پاسخ مصنف را بیان کرده‌ایم و برای توضیح بیشتر به بحث جبر و تفویض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بین مواردی که نفس مقدّمه، علّت تامّه هست و اراده، واسطیّت ندارد و بین مواردی که اراده، جزء اخیر علّت تامّه می‌باشد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الضد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الاقتضاء رأسا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الاقتضاء علی وجه العینیة، بمعنی ان الامر بالشی‌ء کالصلاة، و النهی عن ترکه عنوانان متحدان، فالمراد من قوله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فروع یا بعضی از فروع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ضمن مباحث آینده، توضیح می‌دهیم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 هو المصطلح عند اهل المعقول من ان الضد هو الامر الوجودی الذی لا یجتمع مع ضده فی موضوع واحد من جهة واحدة و ذلک لان الاقوال فی المسألة مختلفة فمنهم من ذهب الی ان الامر بالشی‌ء عین النهی عن الضد و اراد الضد العام بمعنی الترک و قال ان قول المولی صلّ هو عین طلب ترک ترک الصلاة و بعضهم الی ان النهی عن الضد جزء للامر بالشی‌ء و اراد بالضد ما ذکرناه و بعضهم الی انه لازم له اما من باب المقدمیة او من باب امتناع اختلاف المتلازمین فی الحکم و بعضهم فسر الضد بالضد العام کما اشرنا الیه و بعضهم بالضد الخاص و بعضهم اطلقوه و ما فسروه بشی‌ء مع ان الکل عنونوا المسألة بعنوان واحد و هو ان الامر بالشی‌ء هل یقتضی النهی عن الضد ام لا فیستکشف من وحدة العنوان ان المراد من الاقتضاء و الضد هو ما ذکرناه من الامرین اما الاول فلان القول بالعینیة او الجزئیة ناظر الی مقام الاثبات و مقام کیفیة دلالة اللفظ مع الفراغ عن ثبوت الاقتضاء واقعا و القول الاخیر سیما علی الوجه الاخیر ناظر الی مقام الثبوت و الواقع بل هو ظاهر فیه و اما الثانی فواضح اذ مع وجود تفسیر الضد بالترک کیف یمکن ان یراد به خصوص ما هو المصطلح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عقد هذا الامر دفع شبهة، و هی ان جلّ القائلین بالاقتضاء فی الضد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کاقتضاء الامر بالصلاة للنهی عن ازالة النجاسة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استندوا فی هذا الاقتضاء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احد الضدین لوجود الآخر، فلا بد أوّلا من بیان الشبهة و ثانیا من تقریب دفعها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اتحاد رتبة عدم احد الضدین مع وجود الآخر، و لیس هذا برهانا آخر، بل هو مثبت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المعاندة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لتوقف فعل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ترک ضدها و هو الازالة، اذ المفروض کون الازالة ضدا للصلاة، و الضدان لا یجتمعان، فلا بد فی تحقق الصلاة من ترک الازالة، فالواجب موقوف علی عدم الازالة، و کذلک وجود الازالة منوط بترک الصلاة لمضادتها للازالة، ففعل الواجب موقوف علی ترک ضده، و ترک ضده ایضا موقوف علی فعل الواجب، لکون المطاردة و التضاد من الطرفین و هذا دور، و بطلانه یکشف عن عدم مقدمیة ترک احد الضدین لوجود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التفصی للمحقق الخونساری و قد تفصی به عما اورده المحقق السبزواری من الدور غیر ان المصنف تصرف فی التفصی بما یؤکده و یؤیده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التوقف من طرف الوجوب فعلی بمعنی ان وجود احد الضدین یتوقف علی عدم الضد الآخر علی کل تقدیر فلا یعقل ان یوجد هذا و لا یکون ذاک معدوما ابدا الا ان التوقف من طرف العدم تقدیری بمعنی انه لو فرض المقتضی لذلک الضد موجودا مع بقیة شرائطه غیر عدم المانع کان عدمه حینئذ مستندا الی وجود هذا الضد و متوقفا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هذا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عدم ذاک الضد و عدم هذا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وجوده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به عدم مقتضی هست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قیل فی التفصی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سدید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لبقاء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 تقریبه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یستحیل ان یکون الشی‌ء الصالح للعلیة معلولا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قضیّه شرطیّه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هیچ‌گاه در زمین و آسمان، پروردگاری، جز ذات احدیّت، وجود ندارد امّا قضیّه مذکور، صادق و دالّ بر ملازمه بین شرط و جزا هست و اصلا دلالتی بر تحقّق طرفین قضیّه ندارد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فعلا نقشی ندارد و این عدم به این وجود، ارتباطی ندارد بلکه به عدم مقتضی، مستند هست</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شرطیّه، چنین حکمی 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روزی فرضا عدم ضد، استناد به وجود این ضد، پیدا کند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هنا مظنة سؤال و هو انه قد قرر فی محله ان صدق القضیة الشرطیة انما هو بصدق الربط بین المقدم و التالی لا بصدق الطرفین و لهذا قد تترکب من کاذبتین نحو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فِیهِما آلِهَةٌ إِلَّا اللَّهُ لَفَسَدَتا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عرفت هذا فنقول یصدق هاهنا انه لو کان المقتضی لوجود احد الضدین موجودا بشراشر شرائطه غیر عدم وجود ضدّه لکان عدمه حینئذ لا محالة مستندا الی وجود الآخر لکنه لا یستلزم صدق التالی و هو کون وجود الضد مما یصلح ان یکون موقوفا علیه کی یلزم غائلة لزوم توقف الشی‌ء علی ما یصلح ان یتوقف علیه لعدم استلزام صدق الربط صدق التالی فاجاب عنه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المنع عن صلوحه لذلک بدعوی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الهه، تحقّق ندارد و همچنین فساد آسمان و زمین هم تحقّق ندارد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صلوحه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لمنع مانعیة الضد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الجواب ان ما ذکرته من عدم توقف صدق الشرطیة علی صدق المقدم و لا علی صدق التالی بل علی صدق الربط مسلم بحسب طبیعة القضیة الشرطیة من حیث هی هی الا ان خصوصیة المقام اقتضت صدق التالی لا ان القضیة الشرطیة بطبعها اقتضت ذلک فانه لو لم یکن الضد صالحا للمانعیة عن وجود الضد الآخر مع تحقق المقتضی المذکور یلزم ان لا یکون الضد مانعا فان عدم اللازم یکشف عن عدم الملزوم و اذا لم یکن مانعا فلا توقف اصلا لا من طرف الوجود و من لا طرف العدم و هذا خلف و قد علق المصنف فی هذا المقام تعلیقا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حدیث اقتضاء صدق الشرطیة لصدق طرفیها و ان کان صحیحا الا ان الشرطیة هنا غیر صحیحة فان وجود المقتضی للضد لا یستلزم بوجه استناد عدمه الی ضده و لا یکون الاستناد مترتبا علی وجوده ضرورة ان المقتضی لا یکاد یقتضی وجود ما یمنع عما یقتضیه اصلا کما لا یخفی فلیکن المقتضی لاسناد عدم الضد الی وجود ضده فعلا عند ثبوت مقتضی وجوده هی الخصوصیة التی فیه الموجبة للمنع عن اقتضاء مقتضیه کما هو الحال فی کل مانع و لیست فی الضد تلک الخصوصیة کیف و قد عرفت انه لا یکاد یکون مانعا الا علی وجه دائر نعم انما المانع عن الضد هو العلة التامة لضده لاقتضائها ما یعانده و ینافیه فیکون عدمه کوجود ضدّه مستندا الیها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الجواب المذکور فی المتن مبنی علی تسلیم الربط و الملازمة المستفادة من الشرطیة المذکورة و الاغماض عما فیه و لنا ایضا ان نمنع صدق الربط فی الشرطیة القائلة بانه لو کان وجود المقتضی لاحد الضدین ثابتا لکان وجود الضد الآخر مانعا عنه بان نقول ان کون وجود الضد الآخر مانعا لیس من آثار وجود المقتضی لاحد الضدین و مترتبا علیه و انما المقتضی من شأنه و آثاره طلب وجود المقتضی بالفتح و استدعائه له و المانعیة انما جاءت من قبل العلة التامة للضد الآخر لاقتضائها الضد الآخر الذی یعاند و ینافی الضد فلا تکون هذه الشرطیة صادقة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قلت التمانع بین الضدین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منع التمانع بین الضدین و رفع التوقف رأسا من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شبهة فی مقابل البداهة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الطبعی فی الاصطلاح تقدّم العلة الناقصة علی المعلول و اما تقدّم العلة التّامة فهو التقدم بالعلیّة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عدم مقدمیة عدم احد الضدین لوجود الآخر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عدم الضد مطلقا، کعدم البیاض الملائم للشی‌ء کوجود السواد المناقض عدم البیاض لوجوده بالضرورة المعاند هذا الوجود لذلک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السواد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لوضوح التضاد بین السواد و البیاض</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الدور المترتب علی مقدمیة عدم احد الضدین لوجود الآخر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فی اوائل بحث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و لو اقتضی التضاد توقف وجود الشی‌ء علی عدم ضده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توقف به‌معنای تقدم رتبی می‌باشد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عدم الضد ان لم یکن مقدمة لفعل الآخر فلا اقل من کونه ملازما له، کعدم الصلاة الذی هو ملازم لوجود الواجب، 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الازالة، و المتلازمان فی الوجود متلازمان فی الحکم، فعدم الصلاة الملازم للواجب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و وجودها حرام، و وجوب عدم الصلاة من باب التلازم یقتضی النهی التحریمی عن وجودها فالامر بالشی‌ء یقتضی النهی عن ضدّه لاجل التلازم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هو مذهب الخاصة خلافا للعامة و یشهد لما ذکرنا من ان عدم الخلو انما هو فی الاحکام الواقعیة لا الفعلیة ما نقل عن سید الموحدین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سکت عن اشیاء و لم یسکت عنها نسیانا الخبر فان نسیانها کنایة عن عدم بلوغها الی المرتبة الفعلیة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یکون الضد محبوبا عند المولی الا ان محبوبیة الضد الآخر عنده و بعثه الیه یمنعه ان یبعث الیه ایضا و ذلک لا یستلزم کونه مبغوضا عنده حتی ینتهی عنه و ان کنت فی ریب من ذلک فوازن بین بعث المولی و بین انبعاث من نفسک نحو الضد فانک تجد فی نفسک ان انبعاث نفسک نحو الضد ربما لا یستلزم مبغوضیة الضد الآخر بل ربما یکون محبوبا ایضا لکن المضادّة قد منعت عن انبعاثها الیه فلو لا هذه المضادة لکانت تنبعث الیه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ابطال الدلالة التضمنیة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ففی مثل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لِدُلُوکِ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طلب واحد و هو کما صح ان ینسب الی الوجود حقیقة کذلک صح ان ینسب الی الترک بالعرض و المجاز بتقدیر ترک آخر یکون هو المتعلق الحقیقی للطلب ای طلب ترک الترک کما صح اسناد الجری الی المیزاب او اسناد السؤال الی القریة بالعرض و المجاز بتقدیر الماء فی الاول و تقدیر الاهل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یشترط فی الاستعمال الغیر الحقیقی احدی العلائق المعهودة من المجاورة او الحال و المحل و نحو ذلک مما اعتبروه اهل العربیة و لا اقل من حسن الاستعمال بالطبع الذی اشترطه المصنف فی صدر الکتاب فی صحة استعمال اللفظ فی غیر ما وضع له و فی المقام لا یوجد شی‌ء من الامرین کما لا یخفی فلا یصح الاستعمال ح قطعا و لعله الیه اشار اخیرا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لا ینسب الی الترک اصلا بل المنسوب الیه المنع و الزجر، فالعبارة لا تخلو من مسامحة و کأن المراد ان الطلب المتعلق بالفعل بما انه متعلق بالفعل منسوب الی الترک فیکون زاجرا عنه لما عرفت من ان الزجر عن الترک ینتزع من مقام اظهار الارادة کما ینتزع الوجوب للفعل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مصنف، ابتدای بحث ضد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به‌معنای اعمی لحاظ کنیم که حتی اقتضاء به نحو عینیّت را هم شامل شود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بین آن دو، ادّعای ملازمه کند، تصوّرش امکان‌پذیر هست امّا ادّعای عینیّت، خیر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دعوی العینیة بما یرجع الی العینیة عنایة، لا حقیقة، بان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ازل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 ان کان طلبا واحدا نحو الفعل حقیقیة، الا انه تصح نسبته الی الترک ایضا مسامحة، بحیث یصح التعبیر عن طلب فعل الازالة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تترک الازالة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 اذ الطلب تعلق حقیقة بالفعل، فتعلقه بالترک لا بد ان یکون بالعرض 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عبارات مذکور یعنی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تصدی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یک صفحه از متن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افاضات حضرت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نگارنده با استفاده از درس سائر اساتید معظّم به رشته تحریر درآورده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برفرض اقتضا، بحث می‌کنیم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وقت صلات، موسّع باشد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فرض مسئله، این است که وقت صلات، موسّع است و الا صلات از ازاله، اهم می‌باشد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امر واقعی و شأنی صلات به قوّت خود باقی هست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اقتضا و همچنین بنا بر عدم اقتضا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 الازالة عن المسجد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تحقق امر به ازاله، این است که فعلا معصیت، تحقق پیدا نکرده و علت وجود امر به صلات،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عصیان بعدی، سبب می‌شود که صلات، فعلا مأمور به باشد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موالی 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پدران نسبت به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اوامر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مثلا پدری به فرزندش دستور می‌دهد که فلان عمل اهم را انجام بده و چنانچه کوتاهی کردی و آن را انجام ندادی در درجه دوّم، لااقل فلان عمل غیر اهم را انجام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مصنف، ضمن مباحث آینده آن اوامر را توجیه می‌کنند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به‌صورت شرط متأخّر، تصوّر نمودید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ضربت زیدا فقم و اقعد فی آن واحد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قلاب مطابق متن حقائق الاصول و شرح کفایه مرحوم حاج شیخ عبد الحسین رشتی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تحقق طلب غیر الاهم،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غیر الاهم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الی الاهم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عدم الاتیان بالاهم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اعنی الطلبین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طاردیّت بر دو پایه، بنا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فعلیّت امر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امکان اجتماع متعلّقین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رتبه تحقق معصیت یا بنای بر عصیان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فرض این است که هنوز عصیان، تحقّق پیدا نکرده و بنای بر معصیت هم که مسقط امر نیست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مستحیل باشد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شرط متأخّر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محبوبیّت ذاتی، موافقت با آن، موجب استحقاق مثوبت است نه، به خاطر موافقت با امر وجوبی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عدلیّه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قول غیر عدلیّه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مولا نسبت به واجب 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 ارشادی دارد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واجب اهم را اتیان کرد و نه واجب مهم 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آیة اللّه مجدد المذهب الحاج میرزا محمد حسن بن السید میرزا محمود الحسینی الشیرازی ولد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حضر درس المحقق السید حسن المدرس و المحقق الکلباسی قصد العراق عام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را مفصلا بیان کردیم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نماز</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مدت نیم ساعت می‌توان مسجد را تطهیر نمود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مزاحم و مضادّ با ازاله هست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زیدا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تکرم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مخصّص عام می‌باشد، معنایش این است که اصلا در مورد زید عالم، ملاک وجوب اکرام، تحقّق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تخصیص، نداشتن ملاک و مناط هست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افراد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احتمال داده‌اند که مرجع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گرچه در عنوان بحث، ذکری از آن نشده لکن چون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ذکر شده طبیعتا باید مأمور به هم مطرح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مذکور برخلاف ظاهر هست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طهارت، استقبال و ستر، شرط صلات و مأمور به هست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انشا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شی‌ء، واجد مصلحت یا مفسده بود، مولا در مقام جعل قانون برمی‌آید و مثلا حکم وجوب یا حرمت شرب خمر را جعل می‌نماید امّا در این مرحله فقط مسأله قانون‌گذاری، مطرح است و هنوز آن احکام به مرحله اجرا نرسیده‌اند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فعلیّت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مولا بخواهد حکم انشائیش به مرحله اجرا گذاشته شود و مثلا خارجا، نماز اتیان و شرب خمر، ترک شود، نسبت به آن‌ها، بعث و زجر می‌نماید و به واسطه آن، مکلّف را به جانب مأمور به، تحریک و یا او را نسبت به منهی عنه، زجر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دو مرحله دیگر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اقتضا و 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به 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ایضاح الکفایة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نمائید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صیغه امر را استعمال می‌نماید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اباء بعض عبائرهم عن الحمل علی الامر الانشائی، لکون استدلالاتهم ناظرة الی الامر الفعلی، فلاحظ و تأمل و اللّه سبحانه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الایجاد و الترک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وسعته انما هی باعتبار اتحاده مع وجود کل فرد بخلاف وجود الفرد فانه لا سعة فیه، لعدم اتحاده مع فرد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افراد، همان وجودات طبیعت به ضمیمه خصوصیّاتی هست که لازمه وجود طبیعت می‌باشند مانند خصوصیّت مکانی، زمانی و امثال آن دو</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 متعلّق می‌شود بدون اینکه وجود، واسطه باشد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مصنف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مولا هم به ترک طبیعت، متعلّق است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منکم ایجاد طبیعة الصّلاة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نحوه من القضایا الطبیعیّة الّتی یکون الحکم فیها علی نفس الطبیعة فوجه المشابهة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النظر الی الافراد، مع افتراقهما فی ان الموضوع فی الطبیعیة هو الطبیعة الکلیة من حیث کونها کلیة بخلاف المقام، فان متعلق الطلب فیه هو الطبیعة بما هی، لا بما هی کلیة، فلا یکون قولنا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بمراجعة الوجدان المزبور الحاکم بکون المطلوب نفس وجود الطبیعة من دون لوازم الوجود المقومة لفردیة الفرد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احکام شرعیه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نواهی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الوجود الساری فی جمیع افراد الطبیعة المعبر عنه بالجامع الوجودی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الاشکال فی الفرق بین الطلب و الامر من حیث دخل الوجود فی مفهوم الثانی دون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مطلوب مولا در باب نواهی، ترک و عدم طبیعت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لتوجد الطبیعة فی الاوامر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تترک الطبیعة فی النواهی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رفع نفس الوجوب أو جزئه الاخص و هو المنع من الترک لا الجزء الاعم ای الاذن فی الفعل و لا کلا الجزءین فانه لا ریب و لا خلاف فی ارتفاع الجواز فی الصورتین الاخیرتین و انما الخلاف فی الصورتین الاولیین فی انه هل یرتفع الجواز ایضا برفع نفس الوجوب أو برفع جزئه الاخص ام لا و المصنّف قد اختار عدم البقاء لعدم دلیل اجتهادی و لا فقاهتی یدل علی ذلک و الیه اشار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دلالة لدلیل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الامر بالفهم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ملحوقا بالامر بالتأمل مطلقا او مقیدا بالجودة، فانما هو اشارة الی دقة المطلب، لا ضعفه و لیس تمریضیّا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یقین دارد که به حدث اصغر محدث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کلی حدث در ضمن حدث اصغر، متیقن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احتمال می‌دهد مقارن تحصیل وضو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حدث اصغر، مرتفع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حدث اکبر، محدث شده باشد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بیاض، دارای مراتب شدید و ضعیف هست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مقارن ارتفاع بیاض متوسّط</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اختلاف مراتب بیاض که شدت و ضعف دارد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و کراهت هم به همان کیفیت است منتها علت اینکه مصنّف، متعرض کراهت و حرمت نشده، این است که ارتباطی به بحث فعلی ندارد زیرا فعلا بحث ما در موردی است که شی‌ء قبلا واجب بوده و اکنون وجوبش نسخ شده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اما وجوب الجامع بین الامرین و هذه العبارة کنایة عنه او وجوب الواحد لا بعینه المصداقی و هو الفرد المنتشر او وجوب الواحد لا بعینه المفهومی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به حاشیه مرحوم 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 حرمت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ملاک، نظر عرف است نه عقل که بین وجوب و استحباب، مباینتی قائل نیست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اثبات الجواز استصحاب الرضاء بالفعل الثابت حال وجوبه اذ لو ثبت الرضاء به بعد ارتفاع الوجوب لا یکون وجودا آخر للرضاء بل یکون الرضاء الاول باقیا و اذا ثبت الرضاء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جائزا عقلا لان الاحکام التکلیفیة انما تکون موضوعا للعمل فی نظر العقل بمناط حکایتها عن الارادة و الکراهة و الرضاء لا بما هی هی و یکفی فی اثبات الاستحباب، استصحاب نفس الارادة النفسانیة اذ مجرد رفع الوجوب لا یدل علی ارتفاعها و اذا ثبتت الارادة المذکورة ثبت الاستحباب لانه یکفی فیه الارادة للفعل مع الترخیص فی الترک الثابت قطعا بنسخ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فی مثله بکون الواجب هو احدهما لا بعینه مصداقا و لا مفهوما کما هو واضح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احد الاشیاء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مصلحت لازم التحصیل، منظور مولا هست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واجبات تعیینی نیست که شی‌ء واحد در حصول غرض، مؤثر باشد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و ان کان مما یصح ان یتعلق به بعض الصفات الحقیقیة ذات الاضافة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الصفات الاعتباریة المحضة کالوجوب و الحرمة و غیرهما مما کان من خارج المحمول الذی لیس بحذائه فی الخارج شی‌ء غیر ما هو منشأ انتزاعه الا انه لا یکاد یصح البعث حقیقة الیه و التحریک نحوه کما لا یکاد یتحقق الداعی لارادته و العزم علیه ما لم یکن مائلا الی ارادة الجامع و التحرک نحوه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به جای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داخل قلاب، نقل کرده‌ایم در متن کفایة الاصول محشی به حاشیه مرحوم مشکینی نیست لکن مطابق متن کتاب حقائق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کفایه مرحوم حاج شیخ عبد الحسین 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از نسخ دیگر است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مصادیق انسان که زید، بکر و عمرو می‌باشد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اغراض متعدد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القول بکون الواجب احدهما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اشار الیه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احدهما معینا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ایجاب احدهما معینا مع وفاء کل منهما بغرض یصلح لتشریع ایجابه یکون ترجیحا بلا مرجح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لا بعینه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وجه للقول بکون الواجب حدهما معینا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اشارة الی وجه الضعف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الترجیح بلا مرجح و بیان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القول بکون الواجب کل واحد منهما تعیینا مع السقوط بفعل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اشار الیه بقوله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یوجه هذا القول بان مراد القائل به هو ان الغرضین متزاحمان لا یمکن جمعهما فی الوجود الخارجی فیکون الامر بکل منهما مشروط بعدم اتیان الآخر فحینئذ یتوجه علیه انه خلاف ظاهر الدلیل لعدم عین و لا اثر من التعلیق فی ظاهر الخطاب مضافا الی ان التزاحم هنا انما یکون فی الغرض و الملاک و لیس تزاحم بین الفعلین اصلا و الملاک المزاحم لا یصلح لان یکون داعیا فلا محالة یکون احدهما علی البدل ملاکا فعلیا و قابلا لان یکون داعیا فیورث خطابا واحدا باحد الشیئین لا خطابین مشروطین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الصورة الاولی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الغرض و کون متعلق الوجوب الجامع بین الفعلین فان التخییر فیها عقلی کما تقدم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مقتضی تعدد الملاک علی بعض الاقوال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احتمال در مقصود از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که مشغول تصویر و فرض هستید، کلامتان را در این صورت فرض کنید و ظاهرا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که در دعای کمیل آمده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افرضنی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یعنی مرا به این نحو، فرض کن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بیان مصنّف،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اقل به تنهائی موجود نشود یعنی اگر اکثر در خارج، موجود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تخلل عدم، مطرح باشد یا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در حصول غرض، مؤثر است و اقل در صورتی مدخلیت در غرض دارد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امّا اگر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مجموع در حصول غرض مولا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فرقی نمی‌کند که اقل، وجود مستقل داشته باشد یا نداشته باشد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شرط عدم انضمام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اجزا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المکروه و المحرم و المباح</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کالتکبیرات الست الافتتاحیة المجامعة مع التکبیرة الواجبة و اذکار الرکوع و السجود او التسبیحة فی الرکعتین الاخیرتین علی القول بان المطلوب لزوما هو الاقل و الزائد مطلوب استحبابا، و کالقران بین السورتین علی القولین فیه من التحریم و الکراهة و امثال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همین بحث،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دادیم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الواجب الکفائی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این است که تمام ثواب آن عمل به هریک از افراد داده می‌شود و چنین نیست که آن ثواب، بین آن‌ها توزیع و تقسیم شود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رد السلام و صلاة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وجه الدلالة لغة و لا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النزاع المعروف علی الالسن من ان القضاء هل هو تابع للاداء او بفرض جدید بمعنی ان الواجب اذا فات فی الوقت فهل الامر بالموقت بنفسه مما یدل علی وجوب الاتیان به فی خارج الوقت فیکون القضاء تابعا للاداء ام لا بل هو یحتاج الی دلیل مستقل آخر فیکون القضاء بفرض جدید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 دلیل علی امکان الشی‌ء وقوعه فی الخارج</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مصنّف، این ادعا را نمی‌پذیرند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مذکور، صفت دلیل منفصل است نه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طرف، دلیل توقیت هم اطلاقی ندارد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برای اثبات وحدت مطلوب هم محتاج به دلیل هستیم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دفعه به مقتضای امر اول و بار دیگر به مقتضای امر دوّم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یک جسم نمی‌تواند در آن واحد، معروض دو عرض قرار گیرد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تأسیس و تأکید هم این است که بنا بر تأکید اگر اکرام زید، قبلا واقع شده، دیگر لازم نیست آن را اتیان نمود اما تأسیس، دالّ بر این است که اگر اکرام زید قبلا هم انجام شده، مجدّدا لازم الاتیان هست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524.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134212</Words>
  <Characters>523417</Characters>
  <CharactersWithSpaces>653365</CharactersWithSpaces>
  <Paragraphs>4265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2026-08-23T14:23:56Z</dcterms:created>
  <dc:creator>ghaemiyeh.com</dc:creator>
  <dc:description/>
  <dc:language>en-US</dc:language>
  <cp:lastModifiedBy/>
  <dcterms:modified xsi:type="dcterms:W3CDTF">2026-08-23T17:54:11Z</dcterms:modified>
  <cp:revision>1</cp:revision>
  <dc:subject/>
  <dc:title>ایضاح الکفایه درسهای متن کفایه الاصول حضرت آیه الله فاضل لنکرانی جلد 2</dc:title>
</cp:coreProperties>
</file>

<file path=docProps/custom.xml><?xml version="1.0" encoding="utf-8"?>
<Properties xmlns="http://schemas.openxmlformats.org/officeDocument/2006/custom-properties" xmlns:vt="http://schemas.openxmlformats.org/officeDocument/2006/docPropsVTypes"/>
</file>