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2070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20705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20707_73709187">
            <w:r>
              <w:rPr>
                <w:webHidden/>
                <w:rStyle w:val="IndexLink"/>
                <w:rtl w:val="true"/>
              </w:rPr>
              <w:t>(</w:t>
            </w:r>
            <w:r>
              <w:rPr>
                <w:rStyle w:val="IndexLink"/>
              </w:rPr>
              <w:t>10</w:t>
            </w:r>
            <w:r>
              <w:rPr>
                <w:rStyle w:val="IndexLink"/>
                <w:rtl w:val="true"/>
              </w:rPr>
              <w:t>)</w:t>
            </w:r>
            <w:r>
              <w:rPr>
                <w:rStyle w:val="IndexLink"/>
                <w:rtl w:val="true"/>
              </w:rPr>
              <w:t>سورة یونس و هی مائة و تسع آیات</w:t>
            </w:r>
            <w:r>
              <w:rPr>
                <w:rStyle w:val="IndexLink"/>
                <w:rtl w:val="true"/>
              </w:rPr>
              <w:t>(</w:t>
            </w:r>
            <w:r>
              <w:rPr>
                <w:rStyle w:val="IndexLink"/>
              </w:rPr>
              <w:t>109</w:t>
            </w:r>
            <w:r>
              <w:rPr>
                <w:rStyle w:val="IndexLink"/>
                <w:rtl w:val="true"/>
              </w:rPr>
              <w:t>)</w:t>
              <w:tab/>
            </w:r>
            <w:r>
              <w:rPr>
                <w:rStyle w:val="IndexLink"/>
              </w:rPr>
              <w:t>11</w:t>
            </w:r>
          </w:hyperlink>
        </w:p>
        <w:p>
          <w:pPr>
            <w:pStyle w:val="Contents3"/>
            <w:tabs>
              <w:tab w:val="clear" w:pos="8459"/>
              <w:tab w:val="right" w:pos="9026" w:leader="dot"/>
            </w:tabs>
            <w:rPr/>
          </w:pPr>
          <w:hyperlink w:anchor="__RefHeading___Toc14820709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11</w:t>
            </w:r>
          </w:hyperlink>
        </w:p>
        <w:p>
          <w:pPr>
            <w:pStyle w:val="Contents4"/>
            <w:tabs>
              <w:tab w:val="clear" w:pos="8176"/>
              <w:tab w:val="right" w:pos="9026" w:leader="dot"/>
            </w:tabs>
            <w:rPr/>
          </w:pPr>
          <w:hyperlink w:anchor="__RefHeading___Toc14820711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820713_73709187">
            <w:r>
              <w:rPr>
                <w:webHidden/>
                <w:rStyle w:val="IndexLink"/>
                <w:rtl w:val="true"/>
              </w:rPr>
              <w:t>(</w:t>
            </w:r>
            <w:r>
              <w:rPr>
                <w:rStyle w:val="IndexLink"/>
                <w:rtl w:val="true"/>
              </w:rPr>
              <w:t>بیان</w:t>
            </w:r>
            <w:r>
              <w:rPr>
                <w:rStyle w:val="IndexLink"/>
                <w:rtl w:val="true"/>
              </w:rPr>
              <w:t>)</w:t>
              <w:tab/>
            </w:r>
            <w:r>
              <w:rPr>
                <w:rStyle w:val="IndexLink"/>
              </w:rPr>
              <w:t>12</w:t>
            </w:r>
          </w:hyperlink>
        </w:p>
        <w:p>
          <w:pPr>
            <w:pStyle w:val="Contents4"/>
            <w:tabs>
              <w:tab w:val="clear" w:pos="8176"/>
              <w:tab w:val="right" w:pos="9026" w:leader="dot"/>
            </w:tabs>
            <w:rPr/>
          </w:pPr>
          <w:hyperlink w:anchor="__RefHeading___Toc14820715_73709187">
            <w:r>
              <w:rPr>
                <w:webHidden/>
                <w:rStyle w:val="IndexLink"/>
                <w:rtl w:val="true"/>
              </w:rPr>
              <w:t>(</w:t>
            </w:r>
            <w:r>
              <w:rPr>
                <w:rStyle w:val="IndexLink"/>
                <w:rtl w:val="true"/>
              </w:rPr>
              <w:t>بحث روائی</w:t>
            </w:r>
            <w:r>
              <w:rPr>
                <w:rStyle w:val="IndexLink"/>
                <w:rtl w:val="true"/>
              </w:rPr>
              <w:t>)</w:t>
              <w:tab/>
            </w:r>
            <w:r>
              <w:rPr>
                <w:rStyle w:val="IndexLink"/>
              </w:rPr>
              <w:t>25</w:t>
            </w:r>
          </w:hyperlink>
        </w:p>
        <w:p>
          <w:pPr>
            <w:pStyle w:val="Contents3"/>
            <w:tabs>
              <w:tab w:val="clear" w:pos="8459"/>
              <w:tab w:val="right" w:pos="9026" w:leader="dot"/>
            </w:tabs>
            <w:rPr/>
          </w:pPr>
          <w:hyperlink w:anchor="__RefHeading___Toc14820717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26</w:t>
            </w:r>
          </w:hyperlink>
        </w:p>
        <w:p>
          <w:pPr>
            <w:pStyle w:val="Contents4"/>
            <w:tabs>
              <w:tab w:val="clear" w:pos="8176"/>
              <w:tab w:val="right" w:pos="9026" w:leader="dot"/>
            </w:tabs>
            <w:rPr/>
          </w:pPr>
          <w:hyperlink w:anchor="__RefHeading___Toc14820719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820721_73709187">
            <w:r>
              <w:rPr>
                <w:webHidden/>
                <w:rStyle w:val="IndexLink"/>
                <w:rtl w:val="true"/>
              </w:rPr>
              <w:t>(</w:t>
            </w:r>
            <w:r>
              <w:rPr>
                <w:rStyle w:val="IndexLink"/>
                <w:rtl w:val="true"/>
              </w:rPr>
              <w:t>بیان</w:t>
            </w:r>
            <w:r>
              <w:rPr>
                <w:rStyle w:val="IndexLink"/>
                <w:rtl w:val="true"/>
              </w:rPr>
              <w:t>)</w:t>
              <w:tab/>
            </w:r>
            <w:r>
              <w:rPr>
                <w:rStyle w:val="IndexLink"/>
              </w:rPr>
              <w:t>27</w:t>
            </w:r>
          </w:hyperlink>
        </w:p>
        <w:p>
          <w:pPr>
            <w:pStyle w:val="Contents3"/>
            <w:tabs>
              <w:tab w:val="clear" w:pos="8459"/>
              <w:tab w:val="right" w:pos="9026" w:leader="dot"/>
            </w:tabs>
            <w:rPr/>
          </w:pPr>
          <w:hyperlink w:anchor="__RefHeading___Toc14820723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30</w:t>
            </w:r>
          </w:hyperlink>
        </w:p>
        <w:p>
          <w:pPr>
            <w:pStyle w:val="Contents4"/>
            <w:tabs>
              <w:tab w:val="clear" w:pos="8176"/>
              <w:tab w:val="right" w:pos="9026" w:leader="dot"/>
            </w:tabs>
            <w:rPr/>
          </w:pPr>
          <w:hyperlink w:anchor="__RefHeading___Toc14820725_7370918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820727_73709187">
            <w:r>
              <w:rPr>
                <w:webHidden/>
                <w:rStyle w:val="IndexLink"/>
                <w:rtl w:val="true"/>
              </w:rPr>
              <w:t>(</w:t>
            </w:r>
            <w:r>
              <w:rPr>
                <w:rStyle w:val="IndexLink"/>
                <w:rtl w:val="true"/>
              </w:rPr>
              <w:t>بیان</w:t>
            </w:r>
            <w:r>
              <w:rPr>
                <w:rStyle w:val="IndexLink"/>
                <w:rtl w:val="true"/>
              </w:rPr>
              <w:t>)</w:t>
              <w:tab/>
            </w:r>
            <w:r>
              <w:rPr>
                <w:rStyle w:val="IndexLink"/>
              </w:rPr>
              <w:t>32</w:t>
            </w:r>
          </w:hyperlink>
        </w:p>
        <w:p>
          <w:pPr>
            <w:pStyle w:val="Contents4"/>
            <w:tabs>
              <w:tab w:val="clear" w:pos="8176"/>
              <w:tab w:val="right" w:pos="9026" w:leader="dot"/>
            </w:tabs>
            <w:rPr/>
          </w:pPr>
          <w:hyperlink w:anchor="__RefHeading___Toc14820729_73709187">
            <w:r>
              <w:rPr>
                <w:webHidden/>
                <w:rStyle w:val="IndexLink"/>
                <w:rtl w:val="true"/>
              </w:rPr>
              <w:t>(</w:t>
            </w:r>
            <w:r>
              <w:rPr>
                <w:rStyle w:val="IndexLink"/>
                <w:rtl w:val="true"/>
              </w:rPr>
              <w:t>بحث روائی</w:t>
            </w:r>
            <w:r>
              <w:rPr>
                <w:rStyle w:val="IndexLink"/>
                <w:rtl w:val="true"/>
              </w:rPr>
              <w:t>)</w:t>
              <w:tab/>
            </w:r>
            <w:r>
              <w:rPr>
                <w:rStyle w:val="IndexLink"/>
              </w:rPr>
              <w:t>46</w:t>
            </w:r>
          </w:hyperlink>
        </w:p>
        <w:p>
          <w:pPr>
            <w:pStyle w:val="Contents3"/>
            <w:tabs>
              <w:tab w:val="clear" w:pos="8459"/>
              <w:tab w:val="right" w:pos="9026" w:leader="dot"/>
            </w:tabs>
            <w:rPr/>
          </w:pPr>
          <w:hyperlink w:anchor="__RefHeading___Toc14820731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48</w:t>
            </w:r>
          </w:hyperlink>
        </w:p>
        <w:p>
          <w:pPr>
            <w:pStyle w:val="Contents4"/>
            <w:tabs>
              <w:tab w:val="clear" w:pos="8176"/>
              <w:tab w:val="right" w:pos="9026" w:leader="dot"/>
            </w:tabs>
            <w:rPr/>
          </w:pPr>
          <w:hyperlink w:anchor="__RefHeading___Toc14820733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4820735_73709187">
            <w:r>
              <w:rPr>
                <w:webHidden/>
                <w:rStyle w:val="IndexLink"/>
                <w:rtl w:val="true"/>
              </w:rPr>
              <w:t>(</w:t>
            </w:r>
            <w:r>
              <w:rPr>
                <w:rStyle w:val="IndexLink"/>
                <w:rtl w:val="true"/>
              </w:rPr>
              <w:t>بیان</w:t>
            </w:r>
            <w:r>
              <w:rPr>
                <w:rStyle w:val="IndexLink"/>
                <w:rtl w:val="true"/>
              </w:rPr>
              <w:t>)</w:t>
              <w:tab/>
            </w:r>
            <w:r>
              <w:rPr>
                <w:rStyle w:val="IndexLink"/>
              </w:rPr>
              <w:t>48</w:t>
            </w:r>
          </w:hyperlink>
        </w:p>
        <w:p>
          <w:pPr>
            <w:pStyle w:val="Contents4"/>
            <w:tabs>
              <w:tab w:val="clear" w:pos="8176"/>
              <w:tab w:val="right" w:pos="9026" w:leader="dot"/>
            </w:tabs>
            <w:rPr/>
          </w:pPr>
          <w:hyperlink w:anchor="__RefHeading___Toc14820737_73709187">
            <w:r>
              <w:rPr>
                <w:webHidden/>
                <w:rStyle w:val="IndexLink"/>
                <w:rtl w:val="true"/>
              </w:rPr>
              <w:t>(</w:t>
            </w:r>
            <w:r>
              <w:rPr>
                <w:rStyle w:val="IndexLink"/>
                <w:rtl w:val="true"/>
              </w:rPr>
              <w:t>بحث روائی</w:t>
            </w:r>
            <w:r>
              <w:rPr>
                <w:rStyle w:val="IndexLink"/>
                <w:rtl w:val="true"/>
              </w:rPr>
              <w:t>)</w:t>
              <w:tab/>
            </w:r>
            <w:r>
              <w:rPr>
                <w:rStyle w:val="IndexLink"/>
              </w:rPr>
              <w:t>54</w:t>
            </w:r>
          </w:hyperlink>
        </w:p>
        <w:p>
          <w:pPr>
            <w:pStyle w:val="Contents3"/>
            <w:tabs>
              <w:tab w:val="clear" w:pos="8459"/>
              <w:tab w:val="right" w:pos="9026" w:leader="dot"/>
            </w:tabs>
            <w:rPr/>
          </w:pPr>
          <w:hyperlink w:anchor="__RefHeading___Toc14820739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55</w:t>
            </w:r>
          </w:hyperlink>
        </w:p>
        <w:p>
          <w:pPr>
            <w:pStyle w:val="Contents4"/>
            <w:tabs>
              <w:tab w:val="clear" w:pos="8176"/>
              <w:tab w:val="right" w:pos="9026" w:leader="dot"/>
            </w:tabs>
            <w:rPr/>
          </w:pPr>
          <w:hyperlink w:anchor="__RefHeading___Toc14820741_7370918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820743_73709187">
            <w:r>
              <w:rPr>
                <w:webHidden/>
                <w:rStyle w:val="IndexLink"/>
                <w:rtl w:val="true"/>
              </w:rPr>
              <w:t>(</w:t>
            </w:r>
            <w:r>
              <w:rPr>
                <w:rStyle w:val="IndexLink"/>
                <w:rtl w:val="true"/>
              </w:rPr>
              <w:t>بیان</w:t>
            </w:r>
            <w:r>
              <w:rPr>
                <w:rStyle w:val="IndexLink"/>
                <w:rtl w:val="true"/>
              </w:rPr>
              <w:t>)</w:t>
              <w:tab/>
            </w:r>
            <w:r>
              <w:rPr>
                <w:rStyle w:val="IndexLink"/>
              </w:rPr>
              <w:t>56</w:t>
            </w:r>
          </w:hyperlink>
        </w:p>
        <w:p>
          <w:pPr>
            <w:pStyle w:val="Contents3"/>
            <w:tabs>
              <w:tab w:val="clear" w:pos="8459"/>
              <w:tab w:val="right" w:pos="9026" w:leader="dot"/>
            </w:tabs>
            <w:rPr/>
          </w:pPr>
          <w:hyperlink w:anchor="__RefHeading___Toc14820745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68</w:t>
            </w:r>
          </w:hyperlink>
        </w:p>
        <w:p>
          <w:pPr>
            <w:pStyle w:val="Contents4"/>
            <w:tabs>
              <w:tab w:val="clear" w:pos="8176"/>
              <w:tab w:val="right" w:pos="9026" w:leader="dot"/>
            </w:tabs>
            <w:rPr/>
          </w:pPr>
          <w:hyperlink w:anchor="__RefHeading___Toc14820747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4820749_73709187">
            <w:r>
              <w:rPr>
                <w:webHidden/>
                <w:rStyle w:val="IndexLink"/>
                <w:rtl w:val="true"/>
              </w:rPr>
              <w:t>(</w:t>
            </w:r>
            <w:r>
              <w:rPr>
                <w:rStyle w:val="IndexLink"/>
                <w:rtl w:val="true"/>
              </w:rPr>
              <w:t>بیان</w:t>
            </w:r>
            <w:r>
              <w:rPr>
                <w:rStyle w:val="IndexLink"/>
                <w:rtl w:val="true"/>
              </w:rPr>
              <w:t>)</w:t>
              <w:tab/>
            </w:r>
            <w:r>
              <w:rPr>
                <w:rStyle w:val="IndexLink"/>
              </w:rPr>
              <w:t>69</w:t>
            </w:r>
          </w:hyperlink>
        </w:p>
        <w:p>
          <w:pPr>
            <w:pStyle w:val="Contents3"/>
            <w:tabs>
              <w:tab w:val="clear" w:pos="8459"/>
              <w:tab w:val="right" w:pos="9026" w:leader="dot"/>
            </w:tabs>
            <w:rPr/>
          </w:pPr>
          <w:hyperlink w:anchor="__RefHeading___Toc14820751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75</w:t>
            </w:r>
          </w:hyperlink>
        </w:p>
        <w:p>
          <w:pPr>
            <w:pStyle w:val="Contents4"/>
            <w:tabs>
              <w:tab w:val="clear" w:pos="8176"/>
              <w:tab w:val="right" w:pos="9026" w:leader="dot"/>
            </w:tabs>
            <w:rPr/>
          </w:pPr>
          <w:hyperlink w:anchor="__RefHeading___Toc14820753_7370918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4820755_73709187">
            <w:r>
              <w:rPr>
                <w:webHidden/>
                <w:rStyle w:val="IndexLink"/>
                <w:rtl w:val="true"/>
              </w:rPr>
              <w:t>(</w:t>
            </w:r>
            <w:r>
              <w:rPr>
                <w:rStyle w:val="IndexLink"/>
                <w:rtl w:val="true"/>
              </w:rPr>
              <w:t>بیان</w:t>
            </w:r>
            <w:r>
              <w:rPr>
                <w:rStyle w:val="IndexLink"/>
                <w:rtl w:val="true"/>
              </w:rPr>
              <w:t>)</w:t>
              <w:tab/>
            </w:r>
            <w:r>
              <w:rPr>
                <w:rStyle w:val="IndexLink"/>
              </w:rPr>
              <w:t>76</w:t>
            </w:r>
          </w:hyperlink>
        </w:p>
        <w:p>
          <w:pPr>
            <w:pStyle w:val="Contents4"/>
            <w:tabs>
              <w:tab w:val="clear" w:pos="8176"/>
              <w:tab w:val="right" w:pos="9026" w:leader="dot"/>
            </w:tabs>
            <w:rPr/>
          </w:pPr>
          <w:hyperlink w:anchor="__RefHeading___Toc14820757_73709187">
            <w:r>
              <w:rPr>
                <w:webHidden/>
                <w:rStyle w:val="IndexLink"/>
                <w:rtl w:val="true"/>
              </w:rPr>
              <w:t>(</w:t>
            </w:r>
            <w:r>
              <w:rPr>
                <w:rStyle w:val="IndexLink"/>
                <w:rtl w:val="true"/>
              </w:rPr>
              <w:t>بحث روائی</w:t>
            </w:r>
            <w:r>
              <w:rPr>
                <w:rStyle w:val="IndexLink"/>
                <w:rtl w:val="true"/>
              </w:rPr>
              <w:t>)</w:t>
              <w:tab/>
            </w:r>
            <w:r>
              <w:rPr>
                <w:rStyle w:val="IndexLink"/>
              </w:rPr>
              <w:t>84</w:t>
            </w:r>
          </w:hyperlink>
        </w:p>
        <w:p>
          <w:pPr>
            <w:pStyle w:val="Contents3"/>
            <w:tabs>
              <w:tab w:val="clear" w:pos="8459"/>
              <w:tab w:val="right" w:pos="9026" w:leader="dot"/>
            </w:tabs>
            <w:rPr/>
          </w:pPr>
          <w:hyperlink w:anchor="__RefHeading___Toc14820759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84</w:t>
            </w:r>
          </w:hyperlink>
        </w:p>
        <w:p>
          <w:pPr>
            <w:pStyle w:val="Contents4"/>
            <w:tabs>
              <w:tab w:val="clear" w:pos="8176"/>
              <w:tab w:val="right" w:pos="9026" w:leader="dot"/>
            </w:tabs>
            <w:rPr/>
          </w:pPr>
          <w:hyperlink w:anchor="__RefHeading___Toc14820761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820763_73709187">
            <w:r>
              <w:rPr>
                <w:webHidden/>
                <w:rStyle w:val="IndexLink"/>
                <w:rtl w:val="true"/>
              </w:rPr>
              <w:t>(</w:t>
            </w:r>
            <w:r>
              <w:rPr>
                <w:rStyle w:val="IndexLink"/>
                <w:rtl w:val="true"/>
              </w:rPr>
              <w:t>بیان</w:t>
            </w:r>
            <w:r>
              <w:rPr>
                <w:rStyle w:val="IndexLink"/>
                <w:rtl w:val="true"/>
              </w:rPr>
              <w:t>)</w:t>
              <w:tab/>
            </w:r>
            <w:r>
              <w:rPr>
                <w:rStyle w:val="IndexLink"/>
              </w:rPr>
              <w:t>85</w:t>
            </w:r>
          </w:hyperlink>
        </w:p>
        <w:p>
          <w:pPr>
            <w:pStyle w:val="Contents4"/>
            <w:tabs>
              <w:tab w:val="clear" w:pos="8176"/>
              <w:tab w:val="right" w:pos="9026" w:leader="dot"/>
            </w:tabs>
            <w:rPr/>
          </w:pPr>
          <w:hyperlink w:anchor="__RefHeading___Toc14820765_73709187">
            <w:r>
              <w:rPr>
                <w:webHidden/>
                <w:rStyle w:val="IndexLink"/>
                <w:rtl w:val="true"/>
              </w:rPr>
              <w:t>(</w:t>
            </w:r>
            <w:r>
              <w:rPr>
                <w:rStyle w:val="IndexLink"/>
                <w:rtl w:val="true"/>
              </w:rPr>
              <w:t>بحث روائی</w:t>
            </w:r>
            <w:r>
              <w:rPr>
                <w:rStyle w:val="IndexLink"/>
                <w:rtl w:val="true"/>
              </w:rPr>
              <w:t>)</w:t>
              <w:tab/>
            </w:r>
            <w:r>
              <w:rPr>
                <w:rStyle w:val="IndexLink"/>
              </w:rPr>
              <w:t>102</w:t>
            </w:r>
          </w:hyperlink>
        </w:p>
        <w:p>
          <w:pPr>
            <w:pStyle w:val="Contents3"/>
            <w:tabs>
              <w:tab w:val="clear" w:pos="8459"/>
              <w:tab w:val="right" w:pos="9026" w:leader="dot"/>
            </w:tabs>
            <w:rPr/>
          </w:pPr>
          <w:hyperlink w:anchor="__RefHeading___Toc14820767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107</w:t>
            </w:r>
          </w:hyperlink>
        </w:p>
        <w:p>
          <w:pPr>
            <w:pStyle w:val="Contents4"/>
            <w:tabs>
              <w:tab w:val="clear" w:pos="8176"/>
              <w:tab w:val="right" w:pos="9026" w:leader="dot"/>
            </w:tabs>
            <w:rPr/>
          </w:pPr>
          <w:hyperlink w:anchor="__RefHeading___Toc14820769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4820771_73709187">
            <w:r>
              <w:rPr>
                <w:webHidden/>
                <w:rStyle w:val="IndexLink"/>
                <w:rtl w:val="true"/>
              </w:rPr>
              <w:t>(</w:t>
            </w:r>
            <w:r>
              <w:rPr>
                <w:rStyle w:val="IndexLink"/>
                <w:rtl w:val="true"/>
              </w:rPr>
              <w:t>بیان</w:t>
            </w:r>
            <w:r>
              <w:rPr>
                <w:rStyle w:val="IndexLink"/>
                <w:rtl w:val="true"/>
              </w:rPr>
              <w:t>)</w:t>
              <w:tab/>
            </w:r>
            <w:r>
              <w:rPr>
                <w:rStyle w:val="IndexLink"/>
              </w:rPr>
              <w:t>108</w:t>
            </w:r>
          </w:hyperlink>
        </w:p>
        <w:p>
          <w:pPr>
            <w:pStyle w:val="Contents4"/>
            <w:tabs>
              <w:tab w:val="clear" w:pos="8176"/>
              <w:tab w:val="right" w:pos="9026" w:leader="dot"/>
            </w:tabs>
            <w:rPr/>
          </w:pPr>
          <w:hyperlink w:anchor="__RefHeading___Toc14820773_73709187">
            <w:r>
              <w:rPr>
                <w:webHidden/>
                <w:rStyle w:val="IndexLink"/>
                <w:rtl w:val="true"/>
              </w:rPr>
              <w:t>(</w:t>
            </w:r>
            <w:r>
              <w:rPr>
                <w:rStyle w:val="IndexLink"/>
                <w:rtl w:val="true"/>
              </w:rPr>
              <w:t>بحث روائی</w:t>
            </w:r>
            <w:r>
              <w:rPr>
                <w:rStyle w:val="IndexLink"/>
                <w:rtl w:val="true"/>
              </w:rPr>
              <w:t>)</w:t>
              <w:tab/>
            </w:r>
            <w:r>
              <w:rPr>
                <w:rStyle w:val="IndexLink"/>
              </w:rPr>
              <w:t>110</w:t>
            </w:r>
          </w:hyperlink>
        </w:p>
        <w:p>
          <w:pPr>
            <w:pStyle w:val="Contents3"/>
            <w:tabs>
              <w:tab w:val="clear" w:pos="8459"/>
              <w:tab w:val="right" w:pos="9026" w:leader="dot"/>
            </w:tabs>
            <w:rPr/>
          </w:pPr>
          <w:hyperlink w:anchor="__RefHeading___Toc14820775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112</w:t>
            </w:r>
          </w:hyperlink>
        </w:p>
        <w:p>
          <w:pPr>
            <w:pStyle w:val="Contents4"/>
            <w:tabs>
              <w:tab w:val="clear" w:pos="8176"/>
              <w:tab w:val="right" w:pos="9026" w:leader="dot"/>
            </w:tabs>
            <w:rPr/>
          </w:pPr>
          <w:hyperlink w:anchor="__RefHeading___Toc14820777_7370918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4820779_73709187">
            <w:r>
              <w:rPr>
                <w:webHidden/>
                <w:rStyle w:val="IndexLink"/>
                <w:rtl w:val="true"/>
              </w:rPr>
              <w:t>(</w:t>
            </w:r>
            <w:r>
              <w:rPr>
                <w:rStyle w:val="IndexLink"/>
                <w:rtl w:val="true"/>
              </w:rPr>
              <w:t>بیان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4820781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128</w:t>
            </w:r>
          </w:hyperlink>
        </w:p>
        <w:p>
          <w:pPr>
            <w:pStyle w:val="Contents4"/>
            <w:tabs>
              <w:tab w:val="clear" w:pos="8176"/>
              <w:tab w:val="right" w:pos="9026" w:leader="dot"/>
            </w:tabs>
            <w:rPr/>
          </w:pPr>
          <w:hyperlink w:anchor="__RefHeading___Toc14820783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4820785_73709187">
            <w:r>
              <w:rPr>
                <w:webHidden/>
                <w:rStyle w:val="IndexLink"/>
                <w:rtl w:val="true"/>
              </w:rPr>
              <w:t>(</w:t>
            </w:r>
            <w:r>
              <w:rPr>
                <w:rStyle w:val="IndexLink"/>
                <w:rtl w:val="true"/>
              </w:rPr>
              <w:t>بیان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4820787_73709187">
            <w:r>
              <w:rPr>
                <w:webHidden/>
                <w:rStyle w:val="IndexLink"/>
                <w:rtl w:val="true"/>
              </w:rPr>
              <w:t>(</w:t>
            </w:r>
            <w:r>
              <w:rPr>
                <w:rStyle w:val="IndexLink"/>
                <w:rtl w:val="true"/>
              </w:rPr>
              <w:t>بحث روائی</w:t>
            </w:r>
            <w:r>
              <w:rPr>
                <w:rStyle w:val="IndexLink"/>
                <w:rtl w:val="true"/>
              </w:rPr>
              <w:t>)</w:t>
              <w:tab/>
            </w:r>
            <w:r>
              <w:rPr>
                <w:rStyle w:val="IndexLink"/>
              </w:rPr>
              <w:t>136</w:t>
            </w:r>
          </w:hyperlink>
        </w:p>
        <w:p>
          <w:pPr>
            <w:pStyle w:val="Contents3"/>
            <w:tabs>
              <w:tab w:val="clear" w:pos="8459"/>
              <w:tab w:val="right" w:pos="9026" w:leader="dot"/>
            </w:tabs>
            <w:rPr/>
          </w:pPr>
          <w:hyperlink w:anchor="__RefHeading___Toc14820789_73709187">
            <w:r>
              <w:rPr>
                <w:webHidden/>
                <w:rStyle w:val="IndexLink"/>
                <w:rtl w:val="true"/>
              </w:rPr>
              <w:t>[</w:t>
            </w:r>
            <w:r>
              <w:rPr>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137</w:t>
            </w:r>
          </w:hyperlink>
        </w:p>
        <w:p>
          <w:pPr>
            <w:pStyle w:val="Contents4"/>
            <w:tabs>
              <w:tab w:val="clear" w:pos="8176"/>
              <w:tab w:val="right" w:pos="9026" w:leader="dot"/>
            </w:tabs>
            <w:rPr/>
          </w:pPr>
          <w:hyperlink w:anchor="__RefHeading___Toc14820791_7370918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820793_73709187">
            <w:r>
              <w:rPr>
                <w:webHidden/>
                <w:rStyle w:val="IndexLink"/>
                <w:rtl w:val="true"/>
              </w:rPr>
              <w:t>(</w:t>
            </w:r>
            <w:r>
              <w:rPr>
                <w:rStyle w:val="IndexLink"/>
                <w:rtl w:val="true"/>
              </w:rPr>
              <w:t>بیان</w:t>
            </w:r>
            <w:r>
              <w:rPr>
                <w:rStyle w:val="IndexLink"/>
                <w:rtl w:val="true"/>
              </w:rPr>
              <w:t>)</w:t>
              <w:tab/>
            </w:r>
            <w:r>
              <w:rPr>
                <w:rStyle w:val="IndexLink"/>
              </w:rPr>
              <w:t>138</w:t>
            </w:r>
          </w:hyperlink>
        </w:p>
        <w:p>
          <w:pPr>
            <w:pStyle w:val="Contents2"/>
            <w:tabs>
              <w:tab w:val="clear" w:pos="8743"/>
              <w:tab w:val="right" w:pos="9026" w:leader="dot"/>
            </w:tabs>
            <w:rPr/>
          </w:pPr>
          <w:hyperlink w:anchor="__RefHeading___Toc14820795_73709187">
            <w:r>
              <w:rPr>
                <w:webHidden/>
                <w:rStyle w:val="IndexLink"/>
                <w:rtl w:val="true"/>
              </w:rPr>
              <w:t>(</w:t>
            </w:r>
            <w:r>
              <w:rPr>
                <w:rStyle w:val="IndexLink"/>
              </w:rPr>
              <w:t>11</w:t>
            </w:r>
            <w:r>
              <w:rPr>
                <w:rStyle w:val="IndexLink"/>
                <w:rtl w:val="true"/>
              </w:rPr>
              <w:t>)(</w:t>
            </w:r>
            <w:r>
              <w:rPr>
                <w:rStyle w:val="IndexLink"/>
                <w:rtl w:val="true"/>
              </w:rPr>
              <w:t>سورة هود مکیة و هی مائة و ثلاث و عشرین آیة</w:t>
            </w:r>
            <w:r>
              <w:rPr>
                <w:rStyle w:val="IndexLink"/>
                <w:rtl w:val="true"/>
              </w:rPr>
              <w:t>)(</w:t>
            </w:r>
            <w:r>
              <w:rPr>
                <w:rStyle w:val="IndexLink"/>
              </w:rPr>
              <w:t>123</w:t>
            </w:r>
            <w:r>
              <w:rPr>
                <w:rStyle w:val="IndexLink"/>
                <w:rtl w:val="true"/>
              </w:rPr>
              <w:t>)</w:t>
              <w:tab/>
            </w:r>
            <w:r>
              <w:rPr>
                <w:rStyle w:val="IndexLink"/>
              </w:rPr>
              <w:t>141</w:t>
            </w:r>
          </w:hyperlink>
        </w:p>
        <w:p>
          <w:pPr>
            <w:pStyle w:val="Contents3"/>
            <w:tabs>
              <w:tab w:val="clear" w:pos="8459"/>
              <w:tab w:val="right" w:pos="9026" w:leader="dot"/>
            </w:tabs>
            <w:rPr/>
          </w:pPr>
          <w:hyperlink w:anchor="__RefHeading___Toc14820797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141</w:t>
            </w:r>
          </w:hyperlink>
        </w:p>
        <w:p>
          <w:pPr>
            <w:pStyle w:val="Contents4"/>
            <w:tabs>
              <w:tab w:val="clear" w:pos="8176"/>
              <w:tab w:val="right" w:pos="9026" w:leader="dot"/>
            </w:tabs>
            <w:rPr/>
          </w:pPr>
          <w:hyperlink w:anchor="__RefHeading___Toc14820799_7370918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4820801_73709187">
            <w:r>
              <w:rPr>
                <w:webHidden/>
                <w:rStyle w:val="IndexLink"/>
                <w:rtl w:val="true"/>
              </w:rPr>
              <w:t>(</w:t>
            </w:r>
            <w:r>
              <w:rPr>
                <w:rStyle w:val="IndexLink"/>
                <w:rtl w:val="true"/>
              </w:rPr>
              <w:t>بیان</w:t>
            </w:r>
            <w:r>
              <w:rPr>
                <w:rStyle w:val="IndexLink"/>
                <w:rtl w:val="true"/>
              </w:rPr>
              <w:t>)</w:t>
              <w:tab/>
            </w:r>
            <w:r>
              <w:rPr>
                <w:rStyle w:val="IndexLink"/>
              </w:rPr>
              <w:t>141</w:t>
            </w:r>
          </w:hyperlink>
        </w:p>
        <w:p>
          <w:pPr>
            <w:pStyle w:val="Contents3"/>
            <w:tabs>
              <w:tab w:val="clear" w:pos="8459"/>
              <w:tab w:val="right" w:pos="9026" w:leader="dot"/>
            </w:tabs>
            <w:rPr/>
          </w:pPr>
          <w:hyperlink w:anchor="__RefHeading___Toc14820803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152</w:t>
            </w:r>
          </w:hyperlink>
        </w:p>
        <w:p>
          <w:pPr>
            <w:pStyle w:val="Contents4"/>
            <w:tabs>
              <w:tab w:val="clear" w:pos="8176"/>
              <w:tab w:val="right" w:pos="9026" w:leader="dot"/>
            </w:tabs>
            <w:rPr/>
          </w:pPr>
          <w:hyperlink w:anchor="__RefHeading___Toc14820805_7370918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4820807_73709187">
            <w:r>
              <w:rPr>
                <w:webHidden/>
                <w:rStyle w:val="IndexLink"/>
                <w:rtl w:val="true"/>
              </w:rPr>
              <w:t>(</w:t>
            </w:r>
            <w:r>
              <w:rPr>
                <w:rStyle w:val="IndexLink"/>
                <w:rtl w:val="true"/>
              </w:rPr>
              <w:t>بیان</w:t>
            </w:r>
            <w:r>
              <w:rPr>
                <w:rStyle w:val="IndexLink"/>
                <w:rtl w:val="true"/>
              </w:rPr>
              <w:t>)</w:t>
              <w:tab/>
            </w:r>
            <w:r>
              <w:rPr>
                <w:rStyle w:val="IndexLink"/>
              </w:rPr>
              <w:t>153</w:t>
            </w:r>
          </w:hyperlink>
        </w:p>
        <w:p>
          <w:pPr>
            <w:pStyle w:val="Contents4"/>
            <w:tabs>
              <w:tab w:val="clear" w:pos="8176"/>
              <w:tab w:val="right" w:pos="9026" w:leader="dot"/>
            </w:tabs>
            <w:rPr/>
          </w:pPr>
          <w:hyperlink w:anchor="__RefHeading___Toc14820809_73709187">
            <w:r>
              <w:rPr>
                <w:webHidden/>
                <w:rStyle w:val="IndexLink"/>
                <w:rtl w:val="true"/>
              </w:rPr>
              <w:t>(</w:t>
            </w:r>
            <w:r>
              <w:rPr>
                <w:rStyle w:val="IndexLink"/>
                <w:rtl w:val="true"/>
              </w:rPr>
              <w:t>بحث روائی</w:t>
            </w:r>
            <w:r>
              <w:rPr>
                <w:rStyle w:val="IndexLink"/>
                <w:rtl w:val="true"/>
              </w:rPr>
              <w:t>)</w:t>
              <w:tab/>
            </w:r>
            <w:r>
              <w:rPr>
                <w:rStyle w:val="IndexLink"/>
              </w:rPr>
              <w:t>184</w:t>
            </w:r>
          </w:hyperlink>
        </w:p>
        <w:p>
          <w:pPr>
            <w:pStyle w:val="Contents3"/>
            <w:tabs>
              <w:tab w:val="clear" w:pos="8459"/>
              <w:tab w:val="right" w:pos="9026" w:leader="dot"/>
            </w:tabs>
            <w:rPr/>
          </w:pPr>
          <w:hyperlink w:anchor="__RefHeading___Toc14820811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189</w:t>
            </w:r>
          </w:hyperlink>
        </w:p>
        <w:p>
          <w:pPr>
            <w:pStyle w:val="Contents4"/>
            <w:tabs>
              <w:tab w:val="clear" w:pos="8176"/>
              <w:tab w:val="right" w:pos="9026" w:leader="dot"/>
            </w:tabs>
            <w:rPr/>
          </w:pPr>
          <w:hyperlink w:anchor="__RefHeading___Toc14820813_7370918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820815_73709187">
            <w:r>
              <w:rPr>
                <w:webHidden/>
                <w:rStyle w:val="IndexLink"/>
                <w:rtl w:val="true"/>
              </w:rPr>
              <w:t>(</w:t>
            </w:r>
            <w:r>
              <w:rPr>
                <w:rStyle w:val="IndexLink"/>
                <w:rtl w:val="true"/>
              </w:rPr>
              <w:t>بیان</w:t>
            </w:r>
            <w:r>
              <w:rPr>
                <w:rStyle w:val="IndexLink"/>
                <w:rtl w:val="true"/>
              </w:rPr>
              <w:t>)</w:t>
              <w:tab/>
            </w:r>
            <w:r>
              <w:rPr>
                <w:rStyle w:val="IndexLink"/>
              </w:rPr>
              <w:t>190</w:t>
            </w:r>
          </w:hyperlink>
        </w:p>
        <w:p>
          <w:pPr>
            <w:pStyle w:val="Contents4"/>
            <w:tabs>
              <w:tab w:val="clear" w:pos="8176"/>
              <w:tab w:val="right" w:pos="9026" w:leader="dot"/>
            </w:tabs>
            <w:rPr/>
          </w:pPr>
          <w:hyperlink w:anchor="__RefHeading___Toc14820817_73709187">
            <w:r>
              <w:rPr>
                <w:webHidden/>
                <w:rStyle w:val="IndexLink"/>
                <w:rtl w:val="true"/>
              </w:rPr>
              <w:t>(</w:t>
            </w:r>
            <w:r>
              <w:rPr>
                <w:rStyle w:val="IndexLink"/>
                <w:rtl w:val="true"/>
              </w:rPr>
              <w:t>بحث روائی</w:t>
            </w:r>
            <w:r>
              <w:rPr>
                <w:rStyle w:val="IndexLink"/>
                <w:rtl w:val="true"/>
              </w:rPr>
              <w:t>)</w:t>
              <w:tab/>
            </w:r>
            <w:r>
              <w:rPr>
                <w:rStyle w:val="IndexLink"/>
              </w:rPr>
              <w:t>201</w:t>
            </w:r>
          </w:hyperlink>
        </w:p>
        <w:p>
          <w:pPr>
            <w:pStyle w:val="Contents3"/>
            <w:tabs>
              <w:tab w:val="clear" w:pos="8459"/>
              <w:tab w:val="right" w:pos="9026" w:leader="dot"/>
            </w:tabs>
            <w:rPr/>
          </w:pPr>
          <w:hyperlink w:anchor="__RefHeading___Toc14820819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204</w:t>
            </w:r>
          </w:hyperlink>
        </w:p>
        <w:p>
          <w:pPr>
            <w:pStyle w:val="Contents4"/>
            <w:tabs>
              <w:tab w:val="clear" w:pos="8176"/>
              <w:tab w:val="right" w:pos="9026" w:leader="dot"/>
            </w:tabs>
            <w:rPr/>
          </w:pPr>
          <w:hyperlink w:anchor="__RefHeading___Toc14820821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820823_73709187">
            <w:r>
              <w:rPr>
                <w:webHidden/>
                <w:rStyle w:val="IndexLink"/>
                <w:rtl w:val="true"/>
              </w:rPr>
              <w:t>(</w:t>
            </w:r>
            <w:r>
              <w:rPr>
                <w:rStyle w:val="IndexLink"/>
                <w:rtl w:val="true"/>
              </w:rPr>
              <w:t>بیان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4820825_73709187">
            <w:r>
              <w:rPr>
                <w:webHidden/>
                <w:rStyle w:val="IndexLink"/>
                <w:rtl w:val="true"/>
              </w:rPr>
              <w:t>(</w:t>
            </w:r>
            <w:r>
              <w:rPr>
                <w:rStyle w:val="IndexLink"/>
                <w:rtl w:val="true"/>
              </w:rPr>
              <w:t>کلام فی قدرة الأنبیاء و الأولیاء فلسفی قرآنی</w:t>
            </w:r>
            <w:r>
              <w:rPr>
                <w:rStyle w:val="IndexLink"/>
                <w:rtl w:val="true"/>
              </w:rPr>
              <w:t>)</w:t>
              <w:tab/>
            </w:r>
            <w:r>
              <w:rPr>
                <w:rStyle w:val="IndexLink"/>
              </w:rPr>
              <w:t>217</w:t>
            </w:r>
          </w:hyperlink>
        </w:p>
        <w:p>
          <w:pPr>
            <w:pStyle w:val="Contents4"/>
            <w:tabs>
              <w:tab w:val="clear" w:pos="8176"/>
              <w:tab w:val="right" w:pos="9026" w:leader="dot"/>
            </w:tabs>
            <w:rPr/>
          </w:pPr>
          <w:hyperlink w:anchor="__RefHeading___Toc14820827_73709187">
            <w:r>
              <w:rPr>
                <w:webHidden/>
                <w:rStyle w:val="IndexLink"/>
                <w:rtl w:val="true"/>
              </w:rPr>
              <w:t>[</w:t>
            </w:r>
            <w:r>
              <w:rPr>
                <w:rStyle w:val="IndexLink"/>
                <w:rtl w:val="true"/>
              </w:rPr>
              <w:t>بیان</w:t>
            </w:r>
            <w:r>
              <w:rPr>
                <w:rStyle w:val="IndexLink"/>
                <w:rtl w:val="true"/>
              </w:rPr>
              <w:t>]</w:t>
              <w:tab/>
            </w:r>
            <w:r>
              <w:rPr>
                <w:rStyle w:val="IndexLink"/>
              </w:rPr>
              <w:t>220</w:t>
            </w:r>
          </w:hyperlink>
        </w:p>
        <w:p>
          <w:pPr>
            <w:pStyle w:val="Contents4"/>
            <w:tabs>
              <w:tab w:val="clear" w:pos="8176"/>
              <w:tab w:val="right" w:pos="9026" w:leader="dot"/>
            </w:tabs>
            <w:rPr/>
          </w:pPr>
          <w:hyperlink w:anchor="__RefHeading___Toc14820829_73709187">
            <w:r>
              <w:rPr>
                <w:webHidden/>
                <w:rStyle w:val="IndexLink"/>
                <w:rtl w:val="true"/>
              </w:rPr>
              <w:t>(</w:t>
            </w:r>
            <w:r>
              <w:rPr>
                <w:rStyle w:val="IndexLink"/>
                <w:rtl w:val="true"/>
              </w:rPr>
              <w:t>بحث روائی</w:t>
            </w:r>
            <w:r>
              <w:rPr>
                <w:rStyle w:val="IndexLink"/>
                <w:rtl w:val="true"/>
              </w:rPr>
              <w:t>)</w:t>
              <w:tab/>
            </w:r>
            <w:r>
              <w:rPr>
                <w:rStyle w:val="IndexLink"/>
              </w:rPr>
              <w:t>227</w:t>
            </w:r>
          </w:hyperlink>
        </w:p>
        <w:p>
          <w:pPr>
            <w:pStyle w:val="Contents3"/>
            <w:tabs>
              <w:tab w:val="clear" w:pos="8459"/>
              <w:tab w:val="right" w:pos="9026" w:leader="dot"/>
            </w:tabs>
            <w:rPr/>
          </w:pPr>
          <w:hyperlink w:anchor="__RefHeading___Toc14820831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227</w:t>
            </w:r>
          </w:hyperlink>
        </w:p>
        <w:p>
          <w:pPr>
            <w:pStyle w:val="Contents4"/>
            <w:tabs>
              <w:tab w:val="clear" w:pos="8176"/>
              <w:tab w:val="right" w:pos="9026" w:leader="dot"/>
            </w:tabs>
            <w:rPr/>
          </w:pPr>
          <w:hyperlink w:anchor="__RefHeading___Toc14820833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820835_73709187">
            <w:r>
              <w:rPr>
                <w:webHidden/>
                <w:rStyle w:val="IndexLink"/>
                <w:rtl w:val="true"/>
              </w:rPr>
              <w:t>(</w:t>
            </w:r>
            <w:r>
              <w:rPr>
                <w:rStyle w:val="IndexLink"/>
                <w:rtl w:val="true"/>
              </w:rPr>
              <w:t>بیان</w:t>
            </w:r>
            <w:r>
              <w:rPr>
                <w:rStyle w:val="IndexLink"/>
                <w:rtl w:val="true"/>
              </w:rPr>
              <w:t>)</w:t>
              <w:tab/>
            </w:r>
            <w:r>
              <w:rPr>
                <w:rStyle w:val="IndexLink"/>
              </w:rPr>
              <w:t>229</w:t>
            </w:r>
          </w:hyperlink>
        </w:p>
        <w:p>
          <w:pPr>
            <w:pStyle w:val="Contents4"/>
            <w:tabs>
              <w:tab w:val="clear" w:pos="8176"/>
              <w:tab w:val="right" w:pos="9026" w:leader="dot"/>
            </w:tabs>
            <w:rPr/>
          </w:pPr>
          <w:hyperlink w:anchor="__RefHeading___Toc14820837_73709187">
            <w:r>
              <w:rPr>
                <w:webHidden/>
                <w:rStyle w:val="IndexLink"/>
                <w:rtl w:val="true"/>
              </w:rPr>
              <w:t>(</w:t>
            </w:r>
            <w:r>
              <w:rPr>
                <w:rStyle w:val="IndexLink"/>
                <w:rtl w:val="true"/>
              </w:rPr>
              <w:t>بحث روائی</w:t>
            </w:r>
            <w:r>
              <w:rPr>
                <w:rStyle w:val="IndexLink"/>
                <w:rtl w:val="true"/>
              </w:rPr>
              <w:t>)</w:t>
              <w:tab/>
            </w:r>
            <w:r>
              <w:rPr>
                <w:rStyle w:val="IndexLink"/>
              </w:rPr>
              <w:t>248</w:t>
            </w:r>
          </w:hyperlink>
        </w:p>
        <w:p>
          <w:pPr>
            <w:pStyle w:val="Contents4"/>
            <w:tabs>
              <w:tab w:val="clear" w:pos="8176"/>
              <w:tab w:val="right" w:pos="9026" w:leader="dot"/>
            </w:tabs>
            <w:rPr/>
          </w:pPr>
          <w:hyperlink w:anchor="__RefHeading___Toc14820839_73709187">
            <w:r>
              <w:rPr>
                <w:webHidden/>
                <w:rStyle w:val="IndexLink"/>
                <w:rtl w:val="true"/>
              </w:rPr>
              <w:t>أبحاث حول قصة نوح فی فصول و هی أبحاث قرآنیة و روائیة و تاریخیة و فلسفیة</w:t>
            </w:r>
            <w:r>
              <w:rPr>
                <w:rStyle w:val="IndexLink"/>
                <w:rtl w:val="true"/>
              </w:rPr>
              <w:tab/>
            </w:r>
            <w:r>
              <w:rPr>
                <w:rStyle w:val="IndexLink"/>
              </w:rPr>
              <w:t>254</w:t>
            </w:r>
          </w:hyperlink>
        </w:p>
        <w:p>
          <w:pPr>
            <w:pStyle w:val="Contents5"/>
            <w:tabs>
              <w:tab w:val="clear" w:pos="7892"/>
              <w:tab w:val="right" w:pos="9026" w:leader="dot"/>
            </w:tabs>
            <w:rPr/>
          </w:pPr>
          <w:hyperlink w:anchor="__RefHeading___Toc14820841_73709187">
            <w:r>
              <w:rPr>
                <w:webHidden/>
                <w:rStyle w:val="IndexLink"/>
              </w:rPr>
              <w:t>1</w:t>
            </w:r>
            <w:r>
              <w:rPr>
                <w:rStyle w:val="IndexLink"/>
                <w:rtl w:val="true"/>
              </w:rPr>
              <w:t>-</w:t>
            </w:r>
            <w:r>
              <w:rPr>
                <w:rStyle w:val="IndexLink"/>
                <w:rtl w:val="true"/>
              </w:rPr>
              <w:t>الإشارة إلی قصته</w:t>
            </w:r>
            <w:r>
              <w:rPr>
                <w:rStyle w:val="IndexLink"/>
                <w:rtl w:val="true"/>
              </w:rPr>
              <w:t>:</w:t>
              <w:tab/>
            </w:r>
            <w:r>
              <w:rPr>
                <w:rStyle w:val="IndexLink"/>
              </w:rPr>
              <w:t>254</w:t>
            </w:r>
          </w:hyperlink>
        </w:p>
        <w:p>
          <w:pPr>
            <w:pStyle w:val="Contents5"/>
            <w:tabs>
              <w:tab w:val="clear" w:pos="7892"/>
              <w:tab w:val="right" w:pos="9026" w:leader="dot"/>
            </w:tabs>
            <w:rPr/>
          </w:pPr>
          <w:hyperlink w:anchor="__RefHeading___Toc14820843_73709187">
            <w:r>
              <w:rPr>
                <w:webHidden/>
                <w:rStyle w:val="IndexLink"/>
              </w:rPr>
              <w:t>2</w:t>
            </w:r>
            <w:r>
              <w:rPr>
                <w:rStyle w:val="IndexLink"/>
                <w:rtl w:val="true"/>
              </w:rPr>
              <w:t>-</w:t>
            </w:r>
            <w:r>
              <w:rPr>
                <w:rStyle w:val="IndexLink"/>
                <w:rtl w:val="true"/>
              </w:rPr>
              <w:t>قصته</w:t>
            </w:r>
            <w:r>
              <w:rPr>
                <w:rStyle w:val="IndexLink"/>
                <w:rtl w:val="true"/>
              </w:rPr>
              <w:t>(</w:t>
            </w:r>
            <w:r>
              <w:rPr>
                <w:rStyle w:val="IndexLink"/>
                <w:rtl w:val="true"/>
              </w:rPr>
              <w:t>ع</w:t>
            </w:r>
            <w:r>
              <w:rPr>
                <w:rStyle w:val="IndexLink"/>
                <w:rtl w:val="true"/>
              </w:rPr>
              <w:t>)</w:t>
            </w:r>
            <w:r>
              <w:rPr>
                <w:rStyle w:val="IndexLink"/>
                <w:rtl w:val="true"/>
              </w:rPr>
              <w:t>فی القرآن</w:t>
            </w:r>
            <w:r>
              <w:rPr>
                <w:rStyle w:val="IndexLink"/>
                <w:rtl w:val="true"/>
              </w:rPr>
              <w:t>:</w:t>
              <w:tab/>
            </w:r>
            <w:r>
              <w:rPr>
                <w:rStyle w:val="IndexLink"/>
              </w:rPr>
              <w:t>255</w:t>
            </w:r>
          </w:hyperlink>
        </w:p>
        <w:p>
          <w:pPr>
            <w:pStyle w:val="Contents6"/>
            <w:tabs>
              <w:tab w:val="clear" w:pos="7609"/>
              <w:tab w:val="right" w:pos="9026" w:leader="dot"/>
            </w:tabs>
            <w:rPr/>
          </w:pPr>
          <w:hyperlink w:anchor="__RefHeading___Toc14820845_73709187">
            <w:r>
              <w:rPr>
                <w:webHidden/>
                <w:rStyle w:val="IndexLink"/>
                <w:rtl w:val="true"/>
              </w:rPr>
              <w:t>بعثه و إرساله</w:t>
            </w:r>
            <w:r>
              <w:rPr>
                <w:rStyle w:val="IndexLink"/>
                <w:rtl w:val="true"/>
              </w:rPr>
              <w:t>:</w:t>
              <w:tab/>
            </w:r>
            <w:r>
              <w:rPr>
                <w:rStyle w:val="IndexLink"/>
              </w:rPr>
              <w:t>255</w:t>
            </w:r>
          </w:hyperlink>
        </w:p>
        <w:p>
          <w:pPr>
            <w:pStyle w:val="Contents6"/>
            <w:tabs>
              <w:tab w:val="clear" w:pos="7609"/>
              <w:tab w:val="right" w:pos="9026" w:leader="dot"/>
            </w:tabs>
            <w:rPr/>
          </w:pPr>
          <w:hyperlink w:anchor="__RefHeading___Toc14820847_73709187">
            <w:r>
              <w:rPr>
                <w:webHidden/>
                <w:rStyle w:val="IndexLink"/>
                <w:rtl w:val="true"/>
              </w:rPr>
              <w:t>دینه و شریعته</w:t>
            </w:r>
            <w:r>
              <w:rPr>
                <w:rStyle w:val="IndexLink"/>
                <w:rtl w:val="true"/>
              </w:rPr>
              <w:t>(</w:t>
            </w:r>
            <w:r>
              <w:rPr>
                <w:rStyle w:val="IndexLink"/>
                <w:rtl w:val="true"/>
              </w:rPr>
              <w:t>ع</w:t>
            </w:r>
            <w:r>
              <w:rPr>
                <w:rStyle w:val="IndexLink"/>
                <w:rtl w:val="true"/>
              </w:rPr>
              <w:t>):</w:t>
              <w:tab/>
            </w:r>
            <w:r>
              <w:rPr>
                <w:rStyle w:val="IndexLink"/>
              </w:rPr>
              <w:t>255</w:t>
            </w:r>
          </w:hyperlink>
        </w:p>
        <w:p>
          <w:pPr>
            <w:pStyle w:val="Contents6"/>
            <w:tabs>
              <w:tab w:val="clear" w:pos="7609"/>
              <w:tab w:val="right" w:pos="9026" w:leader="dot"/>
            </w:tabs>
            <w:rPr/>
          </w:pPr>
          <w:hyperlink w:anchor="__RefHeading___Toc14820849_73709187">
            <w:r>
              <w:rPr>
                <w:webHidden/>
                <w:rStyle w:val="IndexLink"/>
                <w:rtl w:val="true"/>
              </w:rPr>
              <w:t>اجتهاده</w:t>
            </w:r>
            <w:r>
              <w:rPr>
                <w:rStyle w:val="IndexLink"/>
                <w:rtl w:val="true"/>
              </w:rPr>
              <w:t>(</w:t>
            </w:r>
            <w:r>
              <w:rPr>
                <w:rStyle w:val="IndexLink"/>
                <w:rtl w:val="true"/>
              </w:rPr>
              <w:t>ع</w:t>
            </w:r>
            <w:r>
              <w:rPr>
                <w:rStyle w:val="IndexLink"/>
                <w:rtl w:val="true"/>
              </w:rPr>
              <w:t>)</w:t>
            </w:r>
            <w:r>
              <w:rPr>
                <w:rStyle w:val="IndexLink"/>
                <w:rtl w:val="true"/>
              </w:rPr>
              <w:t>فی دعوته</w:t>
            </w:r>
            <w:r>
              <w:rPr>
                <w:rStyle w:val="IndexLink"/>
                <w:rtl w:val="true"/>
              </w:rPr>
              <w:t>:</w:t>
              <w:tab/>
            </w:r>
            <w:r>
              <w:rPr>
                <w:rStyle w:val="IndexLink"/>
              </w:rPr>
              <w:t>256</w:t>
            </w:r>
          </w:hyperlink>
        </w:p>
        <w:p>
          <w:pPr>
            <w:pStyle w:val="Contents6"/>
            <w:tabs>
              <w:tab w:val="clear" w:pos="7609"/>
              <w:tab w:val="right" w:pos="9026" w:leader="dot"/>
            </w:tabs>
            <w:rPr/>
          </w:pPr>
          <w:hyperlink w:anchor="__RefHeading___Toc14820851_73709187">
            <w:r>
              <w:rPr>
                <w:webHidden/>
                <w:rStyle w:val="IndexLink"/>
                <w:rtl w:val="true"/>
              </w:rPr>
              <w:t>لبثه فی قومه</w:t>
            </w:r>
            <w:r>
              <w:rPr>
                <w:rStyle w:val="IndexLink"/>
                <w:rtl w:val="true"/>
              </w:rPr>
              <w:t>:</w:t>
              <w:tab/>
            </w:r>
            <w:r>
              <w:rPr>
                <w:rStyle w:val="IndexLink"/>
              </w:rPr>
              <w:t>256</w:t>
            </w:r>
          </w:hyperlink>
        </w:p>
        <w:p>
          <w:pPr>
            <w:pStyle w:val="Contents6"/>
            <w:tabs>
              <w:tab w:val="clear" w:pos="7609"/>
              <w:tab w:val="right" w:pos="9026" w:leader="dot"/>
            </w:tabs>
            <w:rPr/>
          </w:pPr>
          <w:hyperlink w:anchor="__RefHeading___Toc14820853_73709187">
            <w:r>
              <w:rPr>
                <w:webHidden/>
                <w:rStyle w:val="IndexLink"/>
                <w:rtl w:val="true"/>
              </w:rPr>
              <w:t>صنعه</w:t>
            </w:r>
            <w:r>
              <w:rPr>
                <w:rStyle w:val="IndexLink"/>
                <w:rtl w:val="true"/>
              </w:rPr>
              <w:t>(</w:t>
            </w:r>
            <w:r>
              <w:rPr>
                <w:rStyle w:val="IndexLink"/>
                <w:rtl w:val="true"/>
              </w:rPr>
              <w:t>ع</w:t>
            </w:r>
            <w:r>
              <w:rPr>
                <w:rStyle w:val="IndexLink"/>
                <w:rtl w:val="true"/>
              </w:rPr>
              <w:t>)</w:t>
            </w:r>
            <w:r>
              <w:rPr>
                <w:rStyle w:val="IndexLink"/>
                <w:rtl w:val="true"/>
              </w:rPr>
              <w:t>الفلک</w:t>
            </w:r>
            <w:r>
              <w:rPr>
                <w:rStyle w:val="IndexLink"/>
                <w:rtl w:val="true"/>
              </w:rPr>
              <w:t>:</w:t>
              <w:tab/>
            </w:r>
            <w:r>
              <w:rPr>
                <w:rStyle w:val="IndexLink"/>
              </w:rPr>
              <w:t>256</w:t>
            </w:r>
          </w:hyperlink>
        </w:p>
        <w:p>
          <w:pPr>
            <w:pStyle w:val="Contents6"/>
            <w:tabs>
              <w:tab w:val="clear" w:pos="7609"/>
              <w:tab w:val="right" w:pos="9026" w:leader="dot"/>
            </w:tabs>
            <w:rPr/>
          </w:pPr>
          <w:hyperlink w:anchor="__RefHeading___Toc14820855_73709187">
            <w:r>
              <w:rPr>
                <w:webHidden/>
                <w:rStyle w:val="IndexLink"/>
                <w:rtl w:val="true"/>
              </w:rPr>
              <w:t>نزول العذاب و مجیء الطوفان</w:t>
            </w:r>
            <w:r>
              <w:rPr>
                <w:rStyle w:val="IndexLink"/>
                <w:rtl w:val="true"/>
              </w:rPr>
              <w:t>:</w:t>
              <w:tab/>
            </w:r>
            <w:r>
              <w:rPr>
                <w:rStyle w:val="IndexLink"/>
              </w:rPr>
              <w:t>257</w:t>
            </w:r>
          </w:hyperlink>
        </w:p>
        <w:p>
          <w:pPr>
            <w:pStyle w:val="Contents6"/>
            <w:tabs>
              <w:tab w:val="clear" w:pos="7609"/>
              <w:tab w:val="right" w:pos="9026" w:leader="dot"/>
            </w:tabs>
            <w:rPr/>
          </w:pPr>
          <w:hyperlink w:anchor="__RefHeading___Toc14820857_73709187">
            <w:r>
              <w:rPr>
                <w:webHidden/>
                <w:rStyle w:val="IndexLink"/>
                <w:rtl w:val="true"/>
              </w:rPr>
              <w:t>قضاء الأمر و نزوله و من معه إلی الأرض</w:t>
            </w:r>
            <w:r>
              <w:rPr>
                <w:rStyle w:val="IndexLink"/>
                <w:rtl w:val="true"/>
              </w:rPr>
              <w:t>:</w:t>
              <w:tab/>
            </w:r>
            <w:r>
              <w:rPr>
                <w:rStyle w:val="IndexLink"/>
              </w:rPr>
              <w:t>257</w:t>
            </w:r>
          </w:hyperlink>
        </w:p>
        <w:p>
          <w:pPr>
            <w:pStyle w:val="Contents6"/>
            <w:tabs>
              <w:tab w:val="clear" w:pos="7609"/>
              <w:tab w:val="right" w:pos="9026" w:leader="dot"/>
            </w:tabs>
            <w:rPr/>
          </w:pPr>
          <w:hyperlink w:anchor="__RefHeading___Toc14820859_73709187">
            <w:r>
              <w:rPr>
                <w:webHidden/>
                <w:rStyle w:val="IndexLink"/>
                <w:rtl w:val="true"/>
              </w:rPr>
              <w:t>قصة ابن نوح الغریق</w:t>
            </w:r>
            <w:r>
              <w:rPr>
                <w:rStyle w:val="IndexLink"/>
                <w:rtl w:val="true"/>
              </w:rPr>
              <w:t>:</w:t>
              <w:tab/>
            </w:r>
            <w:r>
              <w:rPr>
                <w:rStyle w:val="IndexLink"/>
              </w:rPr>
              <w:t>257</w:t>
            </w:r>
          </w:hyperlink>
        </w:p>
        <w:p>
          <w:pPr>
            <w:pStyle w:val="Contents5"/>
            <w:tabs>
              <w:tab w:val="clear" w:pos="7892"/>
              <w:tab w:val="right" w:pos="9026" w:leader="dot"/>
            </w:tabs>
            <w:rPr/>
          </w:pPr>
          <w:hyperlink w:anchor="__RefHeading___Toc14820861_73709187">
            <w:r>
              <w:rPr>
                <w:webHidden/>
                <w:rStyle w:val="IndexLink"/>
              </w:rPr>
              <w:t>3</w:t>
            </w:r>
            <w:r>
              <w:rPr>
                <w:rStyle w:val="IndexLink"/>
                <w:rtl w:val="true"/>
              </w:rPr>
              <w:t>-</w:t>
            </w:r>
            <w:r>
              <w:rPr>
                <w:rStyle w:val="IndexLink"/>
                <w:rtl w:val="true"/>
              </w:rPr>
              <w:t>خصائص نوح</w:t>
            </w:r>
            <w:r>
              <w:rPr>
                <w:rStyle w:val="IndexLink"/>
                <w:rtl w:val="true"/>
              </w:rPr>
              <w:t>(</w:t>
            </w:r>
            <w:r>
              <w:rPr>
                <w:rStyle w:val="IndexLink"/>
                <w:rtl w:val="true"/>
              </w:rPr>
              <w:t>ع</w:t>
            </w:r>
            <w:r>
              <w:rPr>
                <w:rStyle w:val="IndexLink"/>
                <w:rtl w:val="true"/>
              </w:rPr>
              <w:t>):</w:t>
              <w:tab/>
            </w:r>
            <w:r>
              <w:rPr>
                <w:rStyle w:val="IndexLink"/>
              </w:rPr>
              <w:t>258</w:t>
            </w:r>
          </w:hyperlink>
        </w:p>
        <w:p>
          <w:pPr>
            <w:pStyle w:val="Contents5"/>
            <w:tabs>
              <w:tab w:val="clear" w:pos="7892"/>
              <w:tab w:val="right" w:pos="9026" w:leader="dot"/>
            </w:tabs>
            <w:rPr/>
          </w:pPr>
          <w:hyperlink w:anchor="__RefHeading___Toc14820863_73709187">
            <w:r>
              <w:rPr>
                <w:webHidden/>
                <w:rStyle w:val="IndexLink"/>
              </w:rPr>
              <w:t>4</w:t>
            </w:r>
            <w:r>
              <w:rPr>
                <w:rStyle w:val="IndexLink"/>
                <w:rtl w:val="true"/>
              </w:rPr>
              <w:t>-</w:t>
            </w:r>
            <w:r>
              <w:rPr>
                <w:rStyle w:val="IndexLink"/>
                <w:rtl w:val="true"/>
              </w:rPr>
              <w:t>قصته</w:t>
            </w:r>
            <w:r>
              <w:rPr>
                <w:rStyle w:val="IndexLink"/>
                <w:rtl w:val="true"/>
              </w:rPr>
              <w:t>(</w:t>
            </w:r>
            <w:r>
              <w:rPr>
                <w:rStyle w:val="IndexLink"/>
                <w:rtl w:val="true"/>
              </w:rPr>
              <w:t>ع</w:t>
            </w:r>
            <w:r>
              <w:rPr>
                <w:rStyle w:val="IndexLink"/>
                <w:rtl w:val="true"/>
              </w:rPr>
              <w:t>)</w:t>
            </w:r>
            <w:r>
              <w:rPr>
                <w:rStyle w:val="IndexLink"/>
                <w:rtl w:val="true"/>
              </w:rPr>
              <w:t>فی التوراة الحاضرة</w:t>
            </w:r>
            <w:r>
              <w:rPr>
                <w:rStyle w:val="IndexLink"/>
                <w:rtl w:val="true"/>
              </w:rPr>
              <w:t>:</w:t>
              <w:tab/>
            </w:r>
            <w:r>
              <w:rPr>
                <w:rStyle w:val="IndexLink"/>
              </w:rPr>
              <w:t>259</w:t>
            </w:r>
          </w:hyperlink>
        </w:p>
        <w:p>
          <w:pPr>
            <w:pStyle w:val="Contents5"/>
            <w:tabs>
              <w:tab w:val="clear" w:pos="7892"/>
              <w:tab w:val="right" w:pos="9026" w:leader="dot"/>
            </w:tabs>
            <w:rPr/>
          </w:pPr>
          <w:hyperlink w:anchor="__RefHeading___Toc14820865_73709187">
            <w:r>
              <w:rPr>
                <w:webHidden/>
                <w:rStyle w:val="IndexLink"/>
              </w:rPr>
              <w:t>5</w:t>
            </w:r>
            <w:r>
              <w:rPr>
                <w:rStyle w:val="IndexLink"/>
                <w:rtl w:val="true"/>
              </w:rPr>
              <w:t>-</w:t>
            </w:r>
            <w:r>
              <w:rPr>
                <w:rStyle w:val="IndexLink"/>
                <w:rtl w:val="true"/>
              </w:rPr>
              <w:t>ما جاء فی أمر الطوفان فی أخبار الأمم و أساطیرهم</w:t>
            </w:r>
            <w:r>
              <w:rPr>
                <w:rStyle w:val="IndexLink"/>
                <w:rtl w:val="true"/>
              </w:rPr>
              <w:t>:</w:t>
              <w:tab/>
            </w:r>
            <w:r>
              <w:rPr>
                <w:rStyle w:val="IndexLink"/>
              </w:rPr>
              <w:t>264</w:t>
            </w:r>
          </w:hyperlink>
        </w:p>
        <w:p>
          <w:pPr>
            <w:pStyle w:val="Contents5"/>
            <w:tabs>
              <w:tab w:val="clear" w:pos="7892"/>
              <w:tab w:val="right" w:pos="9026" w:leader="dot"/>
            </w:tabs>
            <w:rPr/>
          </w:pPr>
          <w:hyperlink w:anchor="__RefHeading___Toc14820867_73709187">
            <w:r>
              <w:rPr>
                <w:webHidden/>
                <w:rStyle w:val="IndexLink"/>
              </w:rPr>
              <w:t>6</w:t>
            </w:r>
            <w:r>
              <w:rPr>
                <w:rStyle w:val="IndexLink"/>
                <w:rtl w:val="true"/>
              </w:rPr>
              <w:t>-</w:t>
            </w:r>
            <w:r>
              <w:rPr>
                <w:rStyle w:val="IndexLink"/>
                <w:rtl w:val="true"/>
              </w:rPr>
              <w:t>هل کانت نبوته ع عامة للبشر؟</w:t>
            </w:r>
            <w:r>
              <w:rPr>
                <w:rStyle w:val="IndexLink"/>
                <w:rtl w:val="true"/>
              </w:rPr>
              <w:tab/>
            </w:r>
            <w:r>
              <w:rPr>
                <w:rStyle w:val="IndexLink"/>
              </w:rPr>
              <w:t>266</w:t>
            </w:r>
          </w:hyperlink>
        </w:p>
        <w:p>
          <w:pPr>
            <w:pStyle w:val="Contents5"/>
            <w:tabs>
              <w:tab w:val="clear" w:pos="7892"/>
              <w:tab w:val="right" w:pos="9026" w:leader="dot"/>
            </w:tabs>
            <w:rPr/>
          </w:pPr>
          <w:hyperlink w:anchor="__RefHeading___Toc14820869_73709187">
            <w:r>
              <w:rPr>
                <w:webHidden/>
                <w:rStyle w:val="IndexLink"/>
              </w:rPr>
              <w:t>7</w:t>
            </w:r>
            <w:r>
              <w:rPr>
                <w:rStyle w:val="IndexLink"/>
                <w:rtl w:val="true"/>
              </w:rPr>
              <w:t>-</w:t>
            </w:r>
            <w:r>
              <w:rPr>
                <w:rStyle w:val="IndexLink"/>
                <w:rtl w:val="true"/>
              </w:rPr>
              <w:t>هل الطوفان کانت عامة لجمیع الأرض؟</w:t>
            </w:r>
            <w:r>
              <w:rPr>
                <w:rStyle w:val="IndexLink"/>
                <w:rtl w:val="true"/>
              </w:rPr>
              <w:tab/>
            </w:r>
            <w:r>
              <w:rPr>
                <w:rStyle w:val="IndexLink"/>
              </w:rPr>
              <w:t>271</w:t>
            </w:r>
          </w:hyperlink>
        </w:p>
        <w:p>
          <w:pPr>
            <w:pStyle w:val="Contents6"/>
            <w:tabs>
              <w:tab w:val="clear" w:pos="7609"/>
              <w:tab w:val="right" w:pos="9026" w:leader="dot"/>
            </w:tabs>
            <w:rPr/>
          </w:pPr>
          <w:hyperlink w:anchor="__RefHeading___Toc14820871_7370918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4820873_73709187">
            <w:r>
              <w:rPr>
                <w:webHidden/>
                <w:rStyle w:val="IndexLink"/>
                <w:rtl w:val="true"/>
              </w:rPr>
              <w:t>[</w:t>
            </w:r>
            <w:r>
              <w:rPr>
                <w:rStyle w:val="IndexLink"/>
                <w:rtl w:val="true"/>
              </w:rPr>
              <w:t>بحث جیولوجی ملحق بهذا الفصل فی فصول</w:t>
            </w:r>
            <w:r>
              <w:rPr>
                <w:rStyle w:val="IndexLink"/>
                <w:rtl w:val="true"/>
              </w:rPr>
              <w:t>]</w:t>
              <w:tab/>
            </w:r>
            <w:r>
              <w:rPr>
                <w:rStyle w:val="IndexLink"/>
              </w:rPr>
              <w:t>273</w:t>
            </w:r>
          </w:hyperlink>
        </w:p>
        <w:p>
          <w:pPr>
            <w:pStyle w:val="Contents6"/>
            <w:tabs>
              <w:tab w:val="clear" w:pos="7609"/>
              <w:tab w:val="right" w:pos="9026" w:leader="dot"/>
            </w:tabs>
            <w:rPr/>
          </w:pPr>
          <w:hyperlink w:anchor="__RefHeading___Toc14820875_73709187">
            <w:r>
              <w:rPr>
                <w:webHidden/>
                <w:rStyle w:val="IndexLink"/>
              </w:rPr>
              <w:t>1</w:t>
            </w:r>
            <w:r>
              <w:rPr>
                <w:rStyle w:val="IndexLink"/>
                <w:rtl w:val="true"/>
              </w:rPr>
              <w:t>-</w:t>
            </w:r>
            <w:r>
              <w:rPr>
                <w:rStyle w:val="IndexLink"/>
                <w:rtl w:val="true"/>
              </w:rPr>
              <w:t>الأراضی الرسوبیة</w:t>
            </w:r>
            <w:r>
              <w:rPr>
                <w:rStyle w:val="IndexLink"/>
                <w:rtl w:val="true"/>
              </w:rPr>
              <w:t>:</w:t>
              <w:tab/>
            </w:r>
            <w:r>
              <w:rPr>
                <w:rStyle w:val="IndexLink"/>
              </w:rPr>
              <w:t>273</w:t>
            </w:r>
          </w:hyperlink>
        </w:p>
        <w:p>
          <w:pPr>
            <w:pStyle w:val="Contents6"/>
            <w:tabs>
              <w:tab w:val="clear" w:pos="7609"/>
              <w:tab w:val="right" w:pos="9026" w:leader="dot"/>
            </w:tabs>
            <w:rPr/>
          </w:pPr>
          <w:hyperlink w:anchor="__RefHeading___Toc14820877_73709187">
            <w:r>
              <w:rPr>
                <w:webHidden/>
                <w:rStyle w:val="IndexLink"/>
              </w:rPr>
              <w:t>2</w:t>
            </w:r>
            <w:r>
              <w:rPr>
                <w:rStyle w:val="IndexLink"/>
                <w:rtl w:val="true"/>
              </w:rPr>
              <w:t>-</w:t>
            </w:r>
            <w:r>
              <w:rPr>
                <w:rStyle w:val="IndexLink"/>
                <w:rtl w:val="true"/>
              </w:rPr>
              <w:t>الطبقات الرسوبیة أحدث القشور و الطبقات الجیولوجیة</w:t>
            </w:r>
            <w:r>
              <w:rPr>
                <w:rStyle w:val="IndexLink"/>
                <w:rtl w:val="true"/>
              </w:rPr>
              <w:t>:</w:t>
              <w:tab/>
            </w:r>
            <w:r>
              <w:rPr>
                <w:rStyle w:val="IndexLink"/>
              </w:rPr>
              <w:t>274</w:t>
            </w:r>
          </w:hyperlink>
        </w:p>
        <w:p>
          <w:pPr>
            <w:pStyle w:val="Contents6"/>
            <w:tabs>
              <w:tab w:val="clear" w:pos="7609"/>
              <w:tab w:val="right" w:pos="9026" w:leader="dot"/>
            </w:tabs>
            <w:rPr/>
          </w:pPr>
          <w:hyperlink w:anchor="__RefHeading___Toc14820879_73709187">
            <w:r>
              <w:rPr>
                <w:webHidden/>
                <w:rStyle w:val="IndexLink"/>
              </w:rPr>
              <w:t>3</w:t>
            </w:r>
            <w:r>
              <w:rPr>
                <w:rStyle w:val="IndexLink"/>
                <w:rtl w:val="true"/>
              </w:rPr>
              <w:t>-</w:t>
            </w:r>
            <w:r>
              <w:rPr>
                <w:rStyle w:val="IndexLink"/>
                <w:rtl w:val="true"/>
              </w:rPr>
              <w:t>انبساط البحار و اتساعها بانحدار المیاه إلیها</w:t>
            </w:r>
            <w:r>
              <w:rPr>
                <w:rStyle w:val="IndexLink"/>
                <w:rtl w:val="true"/>
              </w:rPr>
              <w:t>:</w:t>
              <w:tab/>
            </w:r>
            <w:r>
              <w:rPr>
                <w:rStyle w:val="IndexLink"/>
              </w:rPr>
              <w:t>275</w:t>
            </w:r>
          </w:hyperlink>
        </w:p>
        <w:p>
          <w:pPr>
            <w:pStyle w:val="Contents6"/>
            <w:tabs>
              <w:tab w:val="clear" w:pos="7609"/>
              <w:tab w:val="right" w:pos="9026" w:leader="dot"/>
            </w:tabs>
            <w:rPr/>
          </w:pPr>
          <w:hyperlink w:anchor="__RefHeading___Toc14820881_73709187">
            <w:r>
              <w:rPr>
                <w:webHidden/>
                <w:rStyle w:val="IndexLink"/>
              </w:rPr>
              <w:t>4</w:t>
            </w:r>
            <w:r>
              <w:rPr>
                <w:rStyle w:val="IndexLink"/>
                <w:rtl w:val="true"/>
              </w:rPr>
              <w:t>-</w:t>
            </w:r>
            <w:r>
              <w:rPr>
                <w:rStyle w:val="IndexLink"/>
                <w:rtl w:val="true"/>
              </w:rPr>
              <w:t>العوامل المؤثرة فی ازدیاد المیاه و غزارة عملها فی عهد الطوفان</w:t>
            </w:r>
            <w:r>
              <w:rPr>
                <w:rStyle w:val="IndexLink"/>
                <w:rtl w:val="true"/>
              </w:rPr>
              <w:t>:</w:t>
              <w:tab/>
            </w:r>
            <w:r>
              <w:rPr>
                <w:rStyle w:val="IndexLink"/>
              </w:rPr>
              <w:t>276</w:t>
            </w:r>
          </w:hyperlink>
        </w:p>
        <w:p>
          <w:pPr>
            <w:pStyle w:val="Contents6"/>
            <w:tabs>
              <w:tab w:val="clear" w:pos="7609"/>
              <w:tab w:val="right" w:pos="9026" w:leader="dot"/>
            </w:tabs>
            <w:rPr/>
          </w:pPr>
          <w:hyperlink w:anchor="__RefHeading___Toc14820883_73709187">
            <w:r>
              <w:rPr>
                <w:webHidden/>
                <w:rStyle w:val="IndexLink"/>
              </w:rPr>
              <w:t>5</w:t>
            </w:r>
            <w:r>
              <w:rPr>
                <w:rStyle w:val="IndexLink"/>
                <w:rtl w:val="true"/>
              </w:rPr>
              <w:t>-</w:t>
            </w:r>
            <w:r>
              <w:rPr>
                <w:rStyle w:val="IndexLink"/>
                <w:rtl w:val="true"/>
              </w:rPr>
              <w:t>نتیجة البحث</w:t>
            </w:r>
            <w:r>
              <w:rPr>
                <w:rStyle w:val="IndexLink"/>
                <w:rtl w:val="true"/>
              </w:rPr>
              <w:t>:</w:t>
              <w:tab/>
            </w:r>
            <w:r>
              <w:rPr>
                <w:rStyle w:val="IndexLink"/>
              </w:rPr>
              <w:t>277</w:t>
            </w:r>
          </w:hyperlink>
        </w:p>
        <w:p>
          <w:pPr>
            <w:pStyle w:val="Contents5"/>
            <w:tabs>
              <w:tab w:val="clear" w:pos="7892"/>
              <w:tab w:val="right" w:pos="9026" w:leader="dot"/>
            </w:tabs>
            <w:rPr/>
          </w:pPr>
          <w:hyperlink w:anchor="__RefHeading___Toc14820885_73709187">
            <w:r>
              <w:rPr>
                <w:webHidden/>
                <w:rStyle w:val="IndexLink"/>
              </w:rPr>
              <w:t>8</w:t>
            </w:r>
            <w:r>
              <w:rPr>
                <w:rStyle w:val="IndexLink"/>
                <w:rtl w:val="true"/>
              </w:rPr>
              <w:t>-</w:t>
            </w:r>
            <w:r>
              <w:rPr>
                <w:rStyle w:val="IndexLink"/>
                <w:rtl w:val="true"/>
              </w:rPr>
              <w:t>عمره</w:t>
            </w:r>
            <w:r>
              <w:rPr>
                <w:rStyle w:val="IndexLink"/>
                <w:rtl w:val="true"/>
              </w:rPr>
              <w:t>(</w:t>
            </w:r>
            <w:r>
              <w:rPr>
                <w:rStyle w:val="IndexLink"/>
                <w:rtl w:val="true"/>
              </w:rPr>
              <w:t>ع</w:t>
            </w:r>
            <w:r>
              <w:rPr>
                <w:rStyle w:val="IndexLink"/>
                <w:rtl w:val="true"/>
              </w:rPr>
              <w:t>)</w:t>
            </w:r>
            <w:r>
              <w:rPr>
                <w:rStyle w:val="IndexLink"/>
                <w:rtl w:val="true"/>
              </w:rPr>
              <w:t>الطویل</w:t>
            </w:r>
            <w:r>
              <w:rPr>
                <w:rStyle w:val="IndexLink"/>
                <w:rtl w:val="true"/>
              </w:rPr>
              <w:t>:</w:t>
              <w:tab/>
            </w:r>
            <w:r>
              <w:rPr>
                <w:rStyle w:val="IndexLink"/>
              </w:rPr>
              <w:t>277</w:t>
            </w:r>
          </w:hyperlink>
        </w:p>
        <w:p>
          <w:pPr>
            <w:pStyle w:val="Contents5"/>
            <w:tabs>
              <w:tab w:val="clear" w:pos="7892"/>
              <w:tab w:val="right" w:pos="9026" w:leader="dot"/>
            </w:tabs>
            <w:rPr/>
          </w:pPr>
          <w:hyperlink w:anchor="__RefHeading___Toc14820887_73709187">
            <w:r>
              <w:rPr>
                <w:webHidden/>
                <w:rStyle w:val="IndexLink"/>
              </w:rPr>
              <w:t>9</w:t>
            </w:r>
            <w:r>
              <w:rPr>
                <w:rStyle w:val="IndexLink"/>
                <w:rtl w:val="true"/>
              </w:rPr>
              <w:t>-</w:t>
            </w:r>
            <w:r>
              <w:rPr>
                <w:rStyle w:val="IndexLink"/>
                <w:rtl w:val="true"/>
              </w:rPr>
              <w:t>أین هو جبل الجودی</w:t>
            </w:r>
            <w:r>
              <w:rPr>
                <w:rStyle w:val="IndexLink"/>
                <w:rtl w:val="true"/>
              </w:rPr>
              <w:t>:</w:t>
              <w:tab/>
            </w:r>
            <w:r>
              <w:rPr>
                <w:rStyle w:val="IndexLink"/>
              </w:rPr>
              <w:t>278</w:t>
            </w:r>
          </w:hyperlink>
        </w:p>
        <w:p>
          <w:pPr>
            <w:pStyle w:val="Contents5"/>
            <w:tabs>
              <w:tab w:val="clear" w:pos="7892"/>
              <w:tab w:val="right" w:pos="9026" w:leader="dot"/>
            </w:tabs>
            <w:rPr/>
          </w:pPr>
          <w:hyperlink w:anchor="__RefHeading___Toc14820889_73709187">
            <w:r>
              <w:rPr>
                <w:webHidden/>
                <w:rStyle w:val="IndexLink"/>
                <w:rtl w:val="true"/>
              </w:rPr>
              <w:t>[</w:t>
            </w:r>
            <w:r>
              <w:rPr>
                <w:rStyle w:val="IndexLink"/>
              </w:rPr>
              <w:t>10</w:t>
            </w:r>
            <w:r>
              <w:rPr>
                <w:rStyle w:val="IndexLink"/>
                <w:rtl w:val="true"/>
              </w:rPr>
              <w:t>-</w:t>
            </w:r>
            <w:r>
              <w:rPr>
                <w:rStyle w:val="IndexLink"/>
                <w:rtl w:val="true"/>
              </w:rPr>
              <w:t>شبهة و جوابها</w:t>
            </w:r>
            <w:r>
              <w:rPr>
                <w:rStyle w:val="IndexLink"/>
                <w:rtl w:val="true"/>
              </w:rPr>
              <w:t>]</w:t>
              <w:tab/>
            </w:r>
            <w:r>
              <w:rPr>
                <w:rStyle w:val="IndexLink"/>
              </w:rPr>
              <w:t>278</w:t>
            </w:r>
          </w:hyperlink>
        </w:p>
        <w:p>
          <w:pPr>
            <w:pStyle w:val="Contents4"/>
            <w:tabs>
              <w:tab w:val="clear" w:pos="8176"/>
              <w:tab w:val="right" w:pos="9026" w:leader="dot"/>
            </w:tabs>
            <w:rPr/>
          </w:pPr>
          <w:hyperlink w:anchor="__RefHeading___Toc14820891_73709187">
            <w:r>
              <w:rPr>
                <w:webHidden/>
                <w:rStyle w:val="IndexLink"/>
                <w:rtl w:val="true"/>
              </w:rPr>
              <w:t>(</w:t>
            </w:r>
            <w:r>
              <w:rPr>
                <w:rStyle w:val="IndexLink"/>
                <w:rtl w:val="true"/>
              </w:rPr>
              <w:t>کلام فی عبادة الأصنام فی فصول</w:t>
            </w:r>
            <w:r>
              <w:rPr>
                <w:rStyle w:val="IndexLink"/>
                <w:rtl w:val="true"/>
              </w:rPr>
              <w:t>)</w:t>
              <w:tab/>
            </w:r>
            <w:r>
              <w:rPr>
                <w:rStyle w:val="IndexLink"/>
              </w:rPr>
              <w:t>279</w:t>
            </w:r>
          </w:hyperlink>
        </w:p>
        <w:p>
          <w:pPr>
            <w:pStyle w:val="Contents5"/>
            <w:tabs>
              <w:tab w:val="clear" w:pos="7892"/>
              <w:tab w:val="right" w:pos="9026" w:leader="dot"/>
            </w:tabs>
            <w:rPr/>
          </w:pPr>
          <w:hyperlink w:anchor="__RefHeading___Toc14820893_73709187">
            <w:r>
              <w:rPr>
                <w:webHidden/>
                <w:rStyle w:val="IndexLink"/>
              </w:rPr>
              <w:t>1</w:t>
            </w:r>
            <w:r>
              <w:rPr>
                <w:rStyle w:val="IndexLink"/>
                <w:rtl w:val="true"/>
              </w:rPr>
              <w:t>-</w:t>
            </w:r>
            <w:r>
              <w:rPr>
                <w:rStyle w:val="IndexLink"/>
                <w:rtl w:val="true"/>
              </w:rPr>
              <w:t>الإنسان و اطمئنانه إلی الحس</w:t>
            </w:r>
            <w:r>
              <w:rPr>
                <w:rStyle w:val="IndexLink"/>
                <w:rtl w:val="true"/>
              </w:rPr>
              <w:t>:</w:t>
              <w:tab/>
            </w:r>
            <w:r>
              <w:rPr>
                <w:rStyle w:val="IndexLink"/>
              </w:rPr>
              <w:t>279</w:t>
            </w:r>
          </w:hyperlink>
        </w:p>
        <w:p>
          <w:pPr>
            <w:pStyle w:val="Contents5"/>
            <w:tabs>
              <w:tab w:val="clear" w:pos="7892"/>
              <w:tab w:val="right" w:pos="9026" w:leader="dot"/>
            </w:tabs>
            <w:rPr/>
          </w:pPr>
          <w:hyperlink w:anchor="__RefHeading___Toc14820895_73709187">
            <w:r>
              <w:rPr>
                <w:webHidden/>
                <w:rStyle w:val="IndexLink"/>
              </w:rPr>
              <w:t>2</w:t>
            </w:r>
            <w:r>
              <w:rPr>
                <w:rStyle w:val="IndexLink"/>
                <w:rtl w:val="true"/>
              </w:rPr>
              <w:t>-</w:t>
            </w:r>
            <w:r>
              <w:rPr>
                <w:rStyle w:val="IndexLink"/>
                <w:rtl w:val="true"/>
              </w:rPr>
              <w:t>الإقبال إلی الله بالعبادة</w:t>
            </w:r>
            <w:r>
              <w:rPr>
                <w:rStyle w:val="IndexLink"/>
                <w:rtl w:val="true"/>
              </w:rPr>
              <w:t>:</w:t>
              <w:tab/>
            </w:r>
            <w:r>
              <w:rPr>
                <w:rStyle w:val="IndexLink"/>
              </w:rPr>
              <w:t>281</w:t>
            </w:r>
          </w:hyperlink>
        </w:p>
        <w:p>
          <w:pPr>
            <w:pStyle w:val="Contents5"/>
            <w:tabs>
              <w:tab w:val="clear" w:pos="7892"/>
              <w:tab w:val="right" w:pos="9026" w:leader="dot"/>
            </w:tabs>
            <w:rPr/>
          </w:pPr>
          <w:hyperlink w:anchor="__RefHeading___Toc14820897_73709187">
            <w:r>
              <w:rPr>
                <w:webHidden/>
                <w:rStyle w:val="IndexLink"/>
              </w:rPr>
              <w:t>3</w:t>
            </w:r>
            <w:r>
              <w:rPr>
                <w:rStyle w:val="IndexLink"/>
                <w:rtl w:val="true"/>
              </w:rPr>
              <w:t>-</w:t>
            </w:r>
            <w:r>
              <w:rPr>
                <w:rStyle w:val="IndexLink"/>
                <w:rtl w:val="true"/>
              </w:rPr>
              <w:t>کیف نشأت الوثنیة؟</w:t>
            </w:r>
            <w:r>
              <w:rPr>
                <w:rStyle w:val="IndexLink"/>
                <w:rtl w:val="true"/>
              </w:rPr>
              <w:tab/>
            </w:r>
            <w:r>
              <w:rPr>
                <w:rStyle w:val="IndexLink"/>
              </w:rPr>
              <w:t>282</w:t>
            </w:r>
          </w:hyperlink>
        </w:p>
        <w:p>
          <w:pPr>
            <w:pStyle w:val="Contents5"/>
            <w:tabs>
              <w:tab w:val="clear" w:pos="7892"/>
              <w:tab w:val="right" w:pos="9026" w:leader="dot"/>
            </w:tabs>
            <w:rPr/>
          </w:pPr>
          <w:hyperlink w:anchor="__RefHeading___Toc14820899_73709187">
            <w:r>
              <w:rPr>
                <w:webHidden/>
                <w:rStyle w:val="IndexLink"/>
              </w:rPr>
              <w:t>4</w:t>
            </w:r>
            <w:r>
              <w:rPr>
                <w:rStyle w:val="IndexLink"/>
                <w:rtl w:val="true"/>
              </w:rPr>
              <w:t>-</w:t>
            </w:r>
            <w:r>
              <w:rPr>
                <w:rStyle w:val="IndexLink"/>
                <w:rtl w:val="true"/>
              </w:rPr>
              <w:t>اتخاذ الأصنام لأرباب الأنواع و غیرهم</w:t>
            </w:r>
            <w:r>
              <w:rPr>
                <w:rStyle w:val="IndexLink"/>
                <w:rtl w:val="true"/>
              </w:rPr>
              <w:t>:</w:t>
              <w:tab/>
            </w:r>
            <w:r>
              <w:rPr>
                <w:rStyle w:val="IndexLink"/>
              </w:rPr>
              <w:t>284</w:t>
            </w:r>
          </w:hyperlink>
        </w:p>
        <w:p>
          <w:pPr>
            <w:pStyle w:val="Contents5"/>
            <w:tabs>
              <w:tab w:val="clear" w:pos="7892"/>
              <w:tab w:val="right" w:pos="9026" w:leader="dot"/>
            </w:tabs>
            <w:rPr/>
          </w:pPr>
          <w:hyperlink w:anchor="__RefHeading___Toc14820901_73709187">
            <w:r>
              <w:rPr>
                <w:webHidden/>
                <w:rStyle w:val="IndexLink"/>
              </w:rPr>
              <w:t>5</w:t>
            </w:r>
            <w:r>
              <w:rPr>
                <w:rStyle w:val="IndexLink"/>
                <w:rtl w:val="true"/>
              </w:rPr>
              <w:t>-</w:t>
            </w:r>
            <w:r>
              <w:rPr>
                <w:rStyle w:val="IndexLink"/>
                <w:rtl w:val="true"/>
              </w:rPr>
              <w:t>الوثنیة الصابئة</w:t>
            </w:r>
            <w:r>
              <w:rPr>
                <w:rStyle w:val="IndexLink"/>
                <w:rtl w:val="true"/>
              </w:rPr>
              <w:t>.</w:t>
              <w:tab/>
            </w:r>
            <w:r>
              <w:rPr>
                <w:rStyle w:val="IndexLink"/>
              </w:rPr>
              <w:t>285</w:t>
            </w:r>
          </w:hyperlink>
        </w:p>
        <w:p>
          <w:pPr>
            <w:pStyle w:val="Contents5"/>
            <w:tabs>
              <w:tab w:val="clear" w:pos="7892"/>
              <w:tab w:val="right" w:pos="9026" w:leader="dot"/>
            </w:tabs>
            <w:rPr/>
          </w:pPr>
          <w:hyperlink w:anchor="__RefHeading___Toc14820903_73709187">
            <w:r>
              <w:rPr>
                <w:webHidden/>
                <w:rStyle w:val="IndexLink"/>
              </w:rPr>
              <w:t>6</w:t>
            </w:r>
            <w:r>
              <w:rPr>
                <w:rStyle w:val="IndexLink"/>
                <w:rtl w:val="true"/>
              </w:rPr>
              <w:t>-</w:t>
            </w:r>
            <w:r>
              <w:rPr>
                <w:rStyle w:val="IndexLink"/>
                <w:rtl w:val="true"/>
              </w:rPr>
              <w:t>الوثنیة البرهمیة</w:t>
            </w:r>
            <w:r>
              <w:rPr>
                <w:rStyle w:val="IndexLink"/>
                <w:rtl w:val="true"/>
              </w:rPr>
              <w:t>:</w:t>
              <w:tab/>
            </w:r>
            <w:r>
              <w:rPr>
                <w:rStyle w:val="IndexLink"/>
              </w:rPr>
              <w:t>286</w:t>
            </w:r>
          </w:hyperlink>
        </w:p>
        <w:p>
          <w:pPr>
            <w:pStyle w:val="Contents5"/>
            <w:tabs>
              <w:tab w:val="clear" w:pos="7892"/>
              <w:tab w:val="right" w:pos="9026" w:leader="dot"/>
            </w:tabs>
            <w:rPr/>
          </w:pPr>
          <w:hyperlink w:anchor="__RefHeading___Toc14820905_73709187">
            <w:r>
              <w:rPr>
                <w:webHidden/>
                <w:rStyle w:val="IndexLink"/>
              </w:rPr>
              <w:t>7</w:t>
            </w:r>
            <w:r>
              <w:rPr>
                <w:rStyle w:val="IndexLink"/>
                <w:rtl w:val="true"/>
              </w:rPr>
              <w:t>-</w:t>
            </w:r>
            <w:r>
              <w:rPr>
                <w:rStyle w:val="IndexLink"/>
                <w:rtl w:val="true"/>
              </w:rPr>
              <w:t>الوثنیة البوذیة</w:t>
            </w:r>
            <w:r>
              <w:rPr>
                <w:rStyle w:val="IndexLink"/>
                <w:rtl w:val="true"/>
              </w:rPr>
              <w:t>:</w:t>
              <w:tab/>
            </w:r>
            <w:r>
              <w:rPr>
                <w:rStyle w:val="IndexLink"/>
              </w:rPr>
              <w:t>290</w:t>
            </w:r>
          </w:hyperlink>
        </w:p>
        <w:p>
          <w:pPr>
            <w:pStyle w:val="Contents5"/>
            <w:tabs>
              <w:tab w:val="clear" w:pos="7892"/>
              <w:tab w:val="right" w:pos="9026" w:leader="dot"/>
            </w:tabs>
            <w:rPr/>
          </w:pPr>
          <w:hyperlink w:anchor="__RefHeading___Toc14820907_73709187">
            <w:r>
              <w:rPr>
                <w:webHidden/>
                <w:rStyle w:val="IndexLink"/>
              </w:rPr>
              <w:t>8</w:t>
            </w:r>
            <w:r>
              <w:rPr>
                <w:rStyle w:val="IndexLink"/>
                <w:rtl w:val="true"/>
              </w:rPr>
              <w:t>-</w:t>
            </w:r>
            <w:r>
              <w:rPr>
                <w:rStyle w:val="IndexLink"/>
                <w:rtl w:val="true"/>
              </w:rPr>
              <w:t>وثنیة العرب</w:t>
            </w:r>
            <w:r>
              <w:rPr>
                <w:rStyle w:val="IndexLink"/>
                <w:rtl w:val="true"/>
              </w:rPr>
              <w:t>.</w:t>
              <w:tab/>
            </w:r>
            <w:r>
              <w:rPr>
                <w:rStyle w:val="IndexLink"/>
              </w:rPr>
              <w:t>292</w:t>
            </w:r>
          </w:hyperlink>
        </w:p>
        <w:p>
          <w:pPr>
            <w:pStyle w:val="Contents5"/>
            <w:tabs>
              <w:tab w:val="clear" w:pos="7892"/>
              <w:tab w:val="right" w:pos="9026" w:leader="dot"/>
            </w:tabs>
            <w:rPr/>
          </w:pPr>
          <w:hyperlink w:anchor="__RefHeading___Toc14820909_73709187">
            <w:r>
              <w:rPr>
                <w:webHidden/>
                <w:rStyle w:val="IndexLink"/>
              </w:rPr>
              <w:t>9</w:t>
            </w:r>
            <w:r>
              <w:rPr>
                <w:rStyle w:val="IndexLink"/>
                <w:rtl w:val="true"/>
              </w:rPr>
              <w:t>-</w:t>
            </w:r>
            <w:r>
              <w:rPr>
                <w:rStyle w:val="IndexLink"/>
                <w:rtl w:val="true"/>
              </w:rPr>
              <w:t>دفاع الإسلام عن التوحید و منازلته الوثنیة</w:t>
            </w:r>
            <w:r>
              <w:rPr>
                <w:rStyle w:val="IndexLink"/>
                <w:rtl w:val="true"/>
              </w:rPr>
              <w:t>.</w:t>
              <w:tab/>
            </w:r>
            <w:r>
              <w:rPr>
                <w:rStyle w:val="IndexLink"/>
              </w:rPr>
              <w:t>294</w:t>
            </w:r>
          </w:hyperlink>
        </w:p>
        <w:p>
          <w:pPr>
            <w:pStyle w:val="Contents5"/>
            <w:tabs>
              <w:tab w:val="clear" w:pos="7892"/>
              <w:tab w:val="right" w:pos="9026" w:leader="dot"/>
            </w:tabs>
            <w:rPr/>
          </w:pPr>
          <w:hyperlink w:anchor="__RefHeading___Toc14820911_73709187">
            <w:r>
              <w:rPr>
                <w:webHidden/>
                <w:rStyle w:val="IndexLink"/>
              </w:rPr>
              <w:t>10</w:t>
            </w:r>
            <w:r>
              <w:rPr>
                <w:rStyle w:val="IndexLink"/>
                <w:rtl w:val="true"/>
              </w:rPr>
              <w:t>-</w:t>
            </w:r>
            <w:r>
              <w:rPr>
                <w:rStyle w:val="IndexLink"/>
                <w:rtl w:val="true"/>
              </w:rPr>
              <w:t>بناء سیرة النبی علی التوحید و نفی الشرکاء</w:t>
            </w:r>
            <w:r>
              <w:rPr>
                <w:rStyle w:val="IndexLink"/>
                <w:rtl w:val="true"/>
              </w:rPr>
              <w:t>:</w:t>
              <w:tab/>
            </w:r>
            <w:r>
              <w:rPr>
                <w:rStyle w:val="IndexLink"/>
              </w:rPr>
              <w:t>296</w:t>
            </w:r>
          </w:hyperlink>
        </w:p>
        <w:p>
          <w:pPr>
            <w:pStyle w:val="Contents4"/>
            <w:tabs>
              <w:tab w:val="clear" w:pos="8176"/>
              <w:tab w:val="right" w:pos="9026" w:leader="dot"/>
            </w:tabs>
            <w:rPr/>
          </w:pPr>
          <w:hyperlink w:anchor="__RefHeading___Toc14820913_73709187">
            <w:r>
              <w:rPr>
                <w:webHidden/>
                <w:rStyle w:val="IndexLink"/>
                <w:rtl w:val="true"/>
              </w:rPr>
              <w:t>(</w:t>
            </w:r>
            <w:r>
              <w:rPr>
                <w:rStyle w:val="IndexLink"/>
                <w:rtl w:val="true"/>
              </w:rPr>
              <w:t>کلام آخر ملحق بالکلام السابق</w:t>
            </w:r>
            <w:r>
              <w:rPr>
                <w:rStyle w:val="IndexLink"/>
                <w:rtl w:val="true"/>
              </w:rPr>
              <w:t>) [</w:t>
            </w:r>
            <w:r>
              <w:rPr>
                <w:rStyle w:val="IndexLink"/>
                <w:rtl w:val="true"/>
              </w:rPr>
              <w:t>فی فصول</w:t>
            </w:r>
            <w:r>
              <w:rPr>
                <w:rStyle w:val="IndexLink"/>
                <w:rtl w:val="true"/>
              </w:rPr>
              <w:t>]</w:t>
              <w:tab/>
            </w:r>
            <w:r>
              <w:rPr>
                <w:rStyle w:val="IndexLink"/>
              </w:rPr>
              <w:t>297</w:t>
            </w:r>
          </w:hyperlink>
        </w:p>
        <w:p>
          <w:pPr>
            <w:pStyle w:val="Contents5"/>
            <w:tabs>
              <w:tab w:val="clear" w:pos="7892"/>
              <w:tab w:val="right" w:pos="9026" w:leader="dot"/>
            </w:tabs>
            <w:rPr/>
          </w:pPr>
          <w:hyperlink w:anchor="__RefHeading___Toc14820915_7370918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4820917_73709187">
            <w:r>
              <w:rPr>
                <w:webHidden/>
                <w:rStyle w:val="IndexLink"/>
              </w:rPr>
              <w:t>1</w:t>
            </w:r>
            <w:r>
              <w:rPr>
                <w:rStyle w:val="IndexLink"/>
                <w:rtl w:val="true"/>
              </w:rPr>
              <w:t>-</w:t>
            </w:r>
            <w:r>
              <w:rPr>
                <w:rStyle w:val="IndexLink"/>
                <w:rtl w:val="true"/>
              </w:rPr>
              <w:t>التناسخ عند الوثنیین</w:t>
            </w:r>
            <w:r>
              <w:rPr>
                <w:rStyle w:val="IndexLink"/>
                <w:rtl w:val="true"/>
              </w:rPr>
              <w:t>:</w:t>
              <w:tab/>
            </w:r>
            <w:r>
              <w:rPr>
                <w:rStyle w:val="IndexLink"/>
              </w:rPr>
              <w:t>297</w:t>
            </w:r>
          </w:hyperlink>
        </w:p>
        <w:p>
          <w:pPr>
            <w:pStyle w:val="Contents5"/>
            <w:tabs>
              <w:tab w:val="clear" w:pos="7892"/>
              <w:tab w:val="right" w:pos="9026" w:leader="dot"/>
            </w:tabs>
            <w:rPr/>
          </w:pPr>
          <w:hyperlink w:anchor="__RefHeading___Toc14820919_73709187">
            <w:r>
              <w:rPr>
                <w:webHidden/>
                <w:rStyle w:val="IndexLink"/>
              </w:rPr>
              <w:t>2</w:t>
            </w:r>
            <w:r>
              <w:rPr>
                <w:rStyle w:val="IndexLink"/>
                <w:rtl w:val="true"/>
              </w:rPr>
              <w:t>-</w:t>
            </w:r>
            <w:r>
              <w:rPr>
                <w:rStyle w:val="IndexLink"/>
                <w:rtl w:val="true"/>
              </w:rPr>
              <w:t>سریان هذه المحاذیر إلی سائر الأدیان</w:t>
            </w:r>
            <w:r>
              <w:rPr>
                <w:rStyle w:val="IndexLink"/>
                <w:rtl w:val="true"/>
              </w:rPr>
              <w:t>:</w:t>
              <w:tab/>
            </w:r>
            <w:r>
              <w:rPr>
                <w:rStyle w:val="IndexLink"/>
              </w:rPr>
              <w:t>300</w:t>
            </w:r>
          </w:hyperlink>
        </w:p>
        <w:p>
          <w:pPr>
            <w:pStyle w:val="Contents5"/>
            <w:tabs>
              <w:tab w:val="clear" w:pos="7892"/>
              <w:tab w:val="right" w:pos="9026" w:leader="dot"/>
            </w:tabs>
            <w:rPr/>
          </w:pPr>
          <w:hyperlink w:anchor="__RefHeading___Toc14820921_73709187">
            <w:r>
              <w:rPr>
                <w:webHidden/>
                <w:rStyle w:val="IndexLink"/>
              </w:rPr>
              <w:t>3</w:t>
            </w:r>
            <w:r>
              <w:rPr>
                <w:rStyle w:val="IndexLink"/>
                <w:rtl w:val="true"/>
              </w:rPr>
              <w:t>-</w:t>
            </w:r>
            <w:r>
              <w:rPr>
                <w:rStyle w:val="IndexLink"/>
                <w:rtl w:val="true"/>
              </w:rPr>
              <w:t>إصلاح الإسلام لهذه المفاسد</w:t>
            </w:r>
            <w:r>
              <w:rPr>
                <w:rStyle w:val="IndexLink"/>
                <w:rtl w:val="true"/>
              </w:rPr>
              <w:t>:</w:t>
              <w:tab/>
            </w:r>
            <w:r>
              <w:rPr>
                <w:rStyle w:val="IndexLink"/>
              </w:rPr>
              <w:t>301</w:t>
            </w:r>
          </w:hyperlink>
        </w:p>
        <w:p>
          <w:pPr>
            <w:pStyle w:val="Contents5"/>
            <w:tabs>
              <w:tab w:val="clear" w:pos="7892"/>
              <w:tab w:val="right" w:pos="9026" w:leader="dot"/>
            </w:tabs>
            <w:rPr/>
          </w:pPr>
          <w:hyperlink w:anchor="__RefHeading___Toc14820923_73709187">
            <w:r>
              <w:rPr>
                <w:webHidden/>
                <w:rStyle w:val="IndexLink"/>
                <w:rtl w:val="true"/>
              </w:rPr>
              <w:t>[</w:t>
            </w:r>
            <w:r>
              <w:rPr>
                <w:rStyle w:val="IndexLink"/>
              </w:rPr>
              <w:t>4</w:t>
            </w:r>
            <w:r>
              <w:rPr>
                <w:rStyle w:val="IndexLink"/>
                <w:rtl w:val="true"/>
              </w:rPr>
              <w:t>-</w:t>
            </w:r>
            <w:r>
              <w:rPr>
                <w:rStyle w:val="IndexLink"/>
                <w:rtl w:val="true"/>
              </w:rPr>
              <w:t>إشکال الاستشفاع و التبرک فی الإسلام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14820925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304</w:t>
            </w:r>
          </w:hyperlink>
        </w:p>
        <w:p>
          <w:pPr>
            <w:pStyle w:val="Contents4"/>
            <w:tabs>
              <w:tab w:val="clear" w:pos="8176"/>
              <w:tab w:val="right" w:pos="9026" w:leader="dot"/>
            </w:tabs>
            <w:rPr/>
          </w:pPr>
          <w:hyperlink w:anchor="__RefHeading___Toc14820927_7370918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4820929_73709187">
            <w:r>
              <w:rPr>
                <w:webHidden/>
                <w:rStyle w:val="IndexLink"/>
                <w:rtl w:val="true"/>
              </w:rPr>
              <w:t>(</w:t>
            </w:r>
            <w:r>
              <w:rPr>
                <w:rStyle w:val="IndexLink"/>
                <w:rtl w:val="true"/>
              </w:rPr>
              <w:t>بیان</w:t>
            </w:r>
            <w:r>
              <w:rPr>
                <w:rStyle w:val="IndexLink"/>
                <w:rtl w:val="true"/>
              </w:rPr>
              <w:t>)</w:t>
              <w:tab/>
            </w:r>
            <w:r>
              <w:rPr>
                <w:rStyle w:val="IndexLink"/>
              </w:rPr>
              <w:t>305</w:t>
            </w:r>
          </w:hyperlink>
        </w:p>
        <w:p>
          <w:pPr>
            <w:pStyle w:val="Contents4"/>
            <w:tabs>
              <w:tab w:val="clear" w:pos="8176"/>
              <w:tab w:val="right" w:pos="9026" w:leader="dot"/>
            </w:tabs>
            <w:rPr/>
          </w:pPr>
          <w:hyperlink w:anchor="__RefHeading___Toc14820931_73709187">
            <w:r>
              <w:rPr>
                <w:webHidden/>
                <w:rStyle w:val="IndexLink"/>
                <w:rtl w:val="true"/>
              </w:rPr>
              <w:t>(</w:t>
            </w:r>
            <w:r>
              <w:rPr>
                <w:rStyle w:val="IndexLink"/>
                <w:rtl w:val="true"/>
              </w:rPr>
              <w:t>بحث روائی</w:t>
            </w:r>
            <w:r>
              <w:rPr>
                <w:rStyle w:val="IndexLink"/>
                <w:rtl w:val="true"/>
              </w:rPr>
              <w:t>)</w:t>
              <w:tab/>
            </w:r>
            <w:r>
              <w:rPr>
                <w:rStyle w:val="IndexLink"/>
              </w:rPr>
              <w:t>313</w:t>
            </w:r>
          </w:hyperlink>
        </w:p>
        <w:p>
          <w:pPr>
            <w:pStyle w:val="Contents4"/>
            <w:tabs>
              <w:tab w:val="clear" w:pos="8176"/>
              <w:tab w:val="right" w:pos="9026" w:leader="dot"/>
            </w:tabs>
            <w:rPr/>
          </w:pPr>
          <w:hyperlink w:anchor="__RefHeading___Toc14820933_73709187">
            <w:r>
              <w:rPr>
                <w:webHidden/>
                <w:rStyle w:val="IndexLink"/>
                <w:rtl w:val="true"/>
              </w:rPr>
              <w:t>(</w:t>
            </w:r>
            <w:r>
              <w:rPr>
                <w:rStyle w:val="IndexLink"/>
                <w:rtl w:val="true"/>
              </w:rPr>
              <w:t>کلام فی قصة هود</w:t>
            </w:r>
            <w:r>
              <w:rPr>
                <w:rStyle w:val="IndexLink"/>
                <w:rtl w:val="true"/>
              </w:rPr>
              <w:t>)</w:t>
              <w:tab/>
            </w:r>
            <w:r>
              <w:rPr>
                <w:rStyle w:val="IndexLink"/>
              </w:rPr>
              <w:t>314</w:t>
            </w:r>
          </w:hyperlink>
        </w:p>
        <w:p>
          <w:pPr>
            <w:pStyle w:val="Contents5"/>
            <w:tabs>
              <w:tab w:val="clear" w:pos="7892"/>
              <w:tab w:val="right" w:pos="9026" w:leader="dot"/>
            </w:tabs>
            <w:rPr/>
          </w:pPr>
          <w:hyperlink w:anchor="__RefHeading___Toc14820935_73709187">
            <w:r>
              <w:rPr>
                <w:webHidden/>
                <w:rStyle w:val="IndexLink"/>
              </w:rPr>
              <w:t>1</w:t>
            </w:r>
            <w:r>
              <w:rPr>
                <w:rStyle w:val="IndexLink"/>
                <w:rtl w:val="true"/>
              </w:rPr>
              <w:t>-</w:t>
            </w:r>
            <w:r>
              <w:rPr>
                <w:rStyle w:val="IndexLink"/>
                <w:rtl w:val="true"/>
              </w:rPr>
              <w:t>عاد قوم هود</w:t>
            </w:r>
            <w:r>
              <w:rPr>
                <w:rStyle w:val="IndexLink"/>
                <w:rtl w:val="true"/>
              </w:rPr>
              <w:t>:</w:t>
              <w:tab/>
            </w:r>
            <w:r>
              <w:rPr>
                <w:rStyle w:val="IndexLink"/>
              </w:rPr>
              <w:t>314</w:t>
            </w:r>
          </w:hyperlink>
        </w:p>
        <w:p>
          <w:pPr>
            <w:pStyle w:val="Contents5"/>
            <w:tabs>
              <w:tab w:val="clear" w:pos="7892"/>
              <w:tab w:val="right" w:pos="9026" w:leader="dot"/>
            </w:tabs>
            <w:rPr/>
          </w:pPr>
          <w:hyperlink w:anchor="__RefHeading___Toc14820937_73709187">
            <w:r>
              <w:rPr>
                <w:webHidden/>
                <w:rStyle w:val="IndexLink"/>
              </w:rPr>
              <w:t>2</w:t>
            </w:r>
            <w:r>
              <w:rPr>
                <w:rStyle w:val="IndexLink"/>
                <w:rtl w:val="true"/>
              </w:rPr>
              <w:t>-</w:t>
            </w:r>
            <w:r>
              <w:rPr>
                <w:rStyle w:val="IndexLink"/>
                <w:rtl w:val="true"/>
              </w:rPr>
              <w:t>شخصیة هود المعنویة</w:t>
            </w:r>
            <w:r>
              <w:rPr>
                <w:rStyle w:val="IndexLink"/>
                <w:rtl w:val="true"/>
              </w:rPr>
              <w:t>:</w:t>
              <w:tab/>
            </w:r>
            <w:r>
              <w:rPr>
                <w:rStyle w:val="IndexLink"/>
              </w:rPr>
              <w:t>315</w:t>
            </w:r>
          </w:hyperlink>
        </w:p>
        <w:p>
          <w:pPr>
            <w:pStyle w:val="Contents3"/>
            <w:tabs>
              <w:tab w:val="clear" w:pos="8459"/>
              <w:tab w:val="right" w:pos="9026" w:leader="dot"/>
            </w:tabs>
            <w:rPr/>
          </w:pPr>
          <w:hyperlink w:anchor="__RefHeading___Toc14820939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315</w:t>
            </w:r>
          </w:hyperlink>
        </w:p>
        <w:p>
          <w:pPr>
            <w:pStyle w:val="Contents4"/>
            <w:tabs>
              <w:tab w:val="clear" w:pos="8176"/>
              <w:tab w:val="right" w:pos="9026" w:leader="dot"/>
            </w:tabs>
            <w:rPr/>
          </w:pPr>
          <w:hyperlink w:anchor="__RefHeading___Toc14820941_7370918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4820943_73709187">
            <w:r>
              <w:rPr>
                <w:webHidden/>
                <w:rStyle w:val="IndexLink"/>
                <w:rtl w:val="true"/>
              </w:rPr>
              <w:t>(</w:t>
            </w:r>
            <w:r>
              <w:rPr>
                <w:rStyle w:val="IndexLink"/>
                <w:rtl w:val="true"/>
              </w:rPr>
              <w:t>بیان</w:t>
            </w:r>
            <w:r>
              <w:rPr>
                <w:rStyle w:val="IndexLink"/>
                <w:rtl w:val="true"/>
              </w:rPr>
              <w:t>)</w:t>
              <w:tab/>
            </w:r>
            <w:r>
              <w:rPr>
                <w:rStyle w:val="IndexLink"/>
              </w:rPr>
              <w:t>316</w:t>
            </w:r>
          </w:hyperlink>
        </w:p>
        <w:p>
          <w:pPr>
            <w:pStyle w:val="Contents4"/>
            <w:tabs>
              <w:tab w:val="clear" w:pos="8176"/>
              <w:tab w:val="right" w:pos="9026" w:leader="dot"/>
            </w:tabs>
            <w:rPr/>
          </w:pPr>
          <w:hyperlink w:anchor="__RefHeading___Toc14820945_73709187">
            <w:r>
              <w:rPr>
                <w:webHidden/>
                <w:rStyle w:val="IndexLink"/>
                <w:rtl w:val="true"/>
              </w:rPr>
              <w:t>(</w:t>
            </w:r>
            <w:r>
              <w:rPr>
                <w:rStyle w:val="IndexLink"/>
                <w:rtl w:val="true"/>
              </w:rPr>
              <w:t>بحث روائی</w:t>
            </w:r>
            <w:r>
              <w:rPr>
                <w:rStyle w:val="IndexLink"/>
                <w:rtl w:val="true"/>
              </w:rPr>
              <w:t>)</w:t>
              <w:tab/>
            </w:r>
            <w:r>
              <w:rPr>
                <w:rStyle w:val="IndexLink"/>
              </w:rPr>
              <w:t>321</w:t>
            </w:r>
          </w:hyperlink>
        </w:p>
        <w:p>
          <w:pPr>
            <w:pStyle w:val="Contents4"/>
            <w:tabs>
              <w:tab w:val="clear" w:pos="8176"/>
              <w:tab w:val="right" w:pos="9026" w:leader="dot"/>
            </w:tabs>
            <w:rPr/>
          </w:pPr>
          <w:hyperlink w:anchor="__RefHeading___Toc14820947_73709187">
            <w:r>
              <w:rPr>
                <w:webHidden/>
                <w:rStyle w:val="IndexLink"/>
                <w:rtl w:val="true"/>
              </w:rPr>
              <w:t>(</w:t>
            </w:r>
            <w:r>
              <w:rPr>
                <w:rStyle w:val="IndexLink"/>
                <w:rtl w:val="true"/>
              </w:rPr>
              <w:t>کلام فی قصة صالح فی فصول</w:t>
            </w:r>
            <w:r>
              <w:rPr>
                <w:rStyle w:val="IndexLink"/>
                <w:rtl w:val="true"/>
              </w:rPr>
              <w:t>)</w:t>
              <w:tab/>
            </w:r>
            <w:r>
              <w:rPr>
                <w:rStyle w:val="IndexLink"/>
              </w:rPr>
              <w:t>324</w:t>
            </w:r>
          </w:hyperlink>
        </w:p>
        <w:p>
          <w:pPr>
            <w:pStyle w:val="Contents5"/>
            <w:tabs>
              <w:tab w:val="clear" w:pos="7892"/>
              <w:tab w:val="right" w:pos="9026" w:leader="dot"/>
            </w:tabs>
            <w:rPr/>
          </w:pPr>
          <w:hyperlink w:anchor="__RefHeading___Toc14820949_73709187">
            <w:r>
              <w:rPr>
                <w:webHidden/>
                <w:rStyle w:val="IndexLink"/>
              </w:rPr>
              <w:t>1</w:t>
            </w:r>
            <w:r>
              <w:rPr>
                <w:rStyle w:val="IndexLink"/>
                <w:rtl w:val="true"/>
              </w:rPr>
              <w:t>-</w:t>
            </w:r>
            <w:r>
              <w:rPr>
                <w:rStyle w:val="IndexLink"/>
                <w:rtl w:val="true"/>
              </w:rPr>
              <w:t>ثمود قوم صالح</w:t>
            </w:r>
            <w:r>
              <w:rPr>
                <w:rStyle w:val="IndexLink"/>
                <w:rtl w:val="true"/>
              </w:rPr>
              <w:t>(</w:t>
            </w:r>
            <w:r>
              <w:rPr>
                <w:rStyle w:val="IndexLink"/>
                <w:rtl w:val="true"/>
              </w:rPr>
              <w:t>ع</w:t>
            </w:r>
            <w:r>
              <w:rPr>
                <w:rStyle w:val="IndexLink"/>
                <w:rtl w:val="true"/>
              </w:rPr>
              <w:t>):</w:t>
              <w:tab/>
            </w:r>
            <w:r>
              <w:rPr>
                <w:rStyle w:val="IndexLink"/>
              </w:rPr>
              <w:t>324</w:t>
            </w:r>
          </w:hyperlink>
        </w:p>
        <w:p>
          <w:pPr>
            <w:pStyle w:val="Contents5"/>
            <w:tabs>
              <w:tab w:val="clear" w:pos="7892"/>
              <w:tab w:val="right" w:pos="9026" w:leader="dot"/>
            </w:tabs>
            <w:rPr/>
          </w:pPr>
          <w:hyperlink w:anchor="__RefHeading___Toc14820951_73709187">
            <w:r>
              <w:rPr>
                <w:webHidden/>
                <w:rStyle w:val="IndexLink"/>
              </w:rPr>
              <w:t>2</w:t>
            </w:r>
            <w:r>
              <w:rPr>
                <w:rStyle w:val="IndexLink"/>
                <w:rtl w:val="true"/>
              </w:rPr>
              <w:t>-</w:t>
            </w:r>
            <w:r>
              <w:rPr>
                <w:rStyle w:val="IndexLink"/>
                <w:rtl w:val="true"/>
              </w:rPr>
              <w:t>بعثة صالح</w:t>
            </w:r>
            <w:r>
              <w:rPr>
                <w:rStyle w:val="IndexLink"/>
                <w:rtl w:val="true"/>
              </w:rPr>
              <w:t>(</w:t>
            </w:r>
            <w:r>
              <w:rPr>
                <w:rStyle w:val="IndexLink"/>
                <w:rtl w:val="true"/>
              </w:rPr>
              <w:t>ع</w:t>
            </w:r>
            <w:r>
              <w:rPr>
                <w:rStyle w:val="IndexLink"/>
                <w:rtl w:val="true"/>
              </w:rPr>
              <w:t>):</w:t>
              <w:tab/>
            </w:r>
            <w:r>
              <w:rPr>
                <w:rStyle w:val="IndexLink"/>
              </w:rPr>
              <w:t>324</w:t>
            </w:r>
          </w:hyperlink>
        </w:p>
        <w:p>
          <w:pPr>
            <w:pStyle w:val="Contents5"/>
            <w:tabs>
              <w:tab w:val="clear" w:pos="7892"/>
              <w:tab w:val="right" w:pos="9026" w:leader="dot"/>
            </w:tabs>
            <w:rPr/>
          </w:pPr>
          <w:hyperlink w:anchor="__RefHeading___Toc14820953_73709187">
            <w:r>
              <w:rPr>
                <w:webHidden/>
                <w:rStyle w:val="IndexLink"/>
              </w:rPr>
              <w:t>3</w:t>
            </w:r>
            <w:r>
              <w:rPr>
                <w:rStyle w:val="IndexLink"/>
                <w:rtl w:val="true"/>
              </w:rPr>
              <w:t>-</w:t>
            </w:r>
            <w:r>
              <w:rPr>
                <w:rStyle w:val="IndexLink"/>
                <w:rtl w:val="true"/>
              </w:rPr>
              <w:t>شخصیة صالح</w:t>
            </w:r>
            <w:r>
              <w:rPr>
                <w:rStyle w:val="IndexLink"/>
                <w:rtl w:val="true"/>
              </w:rPr>
              <w:t>(</w:t>
            </w:r>
            <w:r>
              <w:rPr>
                <w:rStyle w:val="IndexLink"/>
                <w:rtl w:val="true"/>
              </w:rPr>
              <w:t>ع</w:t>
            </w:r>
            <w:r>
              <w:rPr>
                <w:rStyle w:val="IndexLink"/>
                <w:rtl w:val="true"/>
              </w:rPr>
              <w:t>):</w:t>
              <w:tab/>
            </w:r>
            <w:r>
              <w:rPr>
                <w:rStyle w:val="IndexLink"/>
              </w:rPr>
              <w:t>325</w:t>
            </w:r>
          </w:hyperlink>
        </w:p>
        <w:p>
          <w:pPr>
            <w:pStyle w:val="Contents3"/>
            <w:tabs>
              <w:tab w:val="clear" w:pos="8459"/>
              <w:tab w:val="right" w:pos="9026" w:leader="dot"/>
            </w:tabs>
            <w:rPr/>
          </w:pPr>
          <w:hyperlink w:anchor="__RefHeading___Toc14820955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326</w:t>
            </w:r>
          </w:hyperlink>
        </w:p>
        <w:p>
          <w:pPr>
            <w:pStyle w:val="Contents4"/>
            <w:tabs>
              <w:tab w:val="clear" w:pos="8176"/>
              <w:tab w:val="right" w:pos="9026" w:leader="dot"/>
            </w:tabs>
            <w:rPr/>
          </w:pPr>
          <w:hyperlink w:anchor="__RefHeading___Toc14820957_7370918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4820959_73709187">
            <w:r>
              <w:rPr>
                <w:webHidden/>
                <w:rStyle w:val="IndexLink"/>
                <w:rtl w:val="true"/>
              </w:rPr>
              <w:t>(</w:t>
            </w:r>
            <w:r>
              <w:rPr>
                <w:rStyle w:val="IndexLink"/>
                <w:rtl w:val="true"/>
              </w:rPr>
              <w:t>بیان</w:t>
            </w:r>
            <w:r>
              <w:rPr>
                <w:rStyle w:val="IndexLink"/>
                <w:rtl w:val="true"/>
              </w:rPr>
              <w:t>)</w:t>
              <w:tab/>
            </w:r>
            <w:r>
              <w:rPr>
                <w:rStyle w:val="IndexLink"/>
              </w:rPr>
              <w:t>326</w:t>
            </w:r>
          </w:hyperlink>
        </w:p>
        <w:p>
          <w:pPr>
            <w:pStyle w:val="Contents4"/>
            <w:tabs>
              <w:tab w:val="clear" w:pos="8176"/>
              <w:tab w:val="right" w:pos="9026" w:leader="dot"/>
            </w:tabs>
            <w:rPr/>
          </w:pPr>
          <w:hyperlink w:anchor="__RefHeading___Toc14820961_73709187">
            <w:r>
              <w:rPr>
                <w:webHidden/>
                <w:rStyle w:val="IndexLink"/>
                <w:rtl w:val="true"/>
              </w:rPr>
              <w:t>(</w:t>
            </w:r>
            <w:r>
              <w:rPr>
                <w:rStyle w:val="IndexLink"/>
                <w:rtl w:val="true"/>
              </w:rPr>
              <w:t>بحث روائی</w:t>
            </w:r>
            <w:r>
              <w:rPr>
                <w:rStyle w:val="IndexLink"/>
                <w:rtl w:val="true"/>
              </w:rPr>
              <w:t>)</w:t>
              <w:tab/>
            </w:r>
            <w:r>
              <w:rPr>
                <w:rStyle w:val="IndexLink"/>
              </w:rPr>
              <w:t>334</w:t>
            </w:r>
          </w:hyperlink>
        </w:p>
        <w:p>
          <w:pPr>
            <w:pStyle w:val="Contents4"/>
            <w:tabs>
              <w:tab w:val="clear" w:pos="8176"/>
              <w:tab w:val="right" w:pos="9026" w:leader="dot"/>
            </w:tabs>
            <w:rPr/>
          </w:pPr>
          <w:hyperlink w:anchor="__RefHeading___Toc14820963_73709187">
            <w:r>
              <w:rPr>
                <w:webHidden/>
                <w:rStyle w:val="IndexLink"/>
                <w:rtl w:val="true"/>
              </w:rPr>
              <w:t>(</w:t>
            </w:r>
            <w:r>
              <w:rPr>
                <w:rStyle w:val="IndexLink"/>
                <w:rtl w:val="true"/>
              </w:rPr>
              <w:t>کلام فی قصة البشری</w:t>
            </w:r>
            <w:r>
              <w:rPr>
                <w:rStyle w:val="IndexLink"/>
                <w:rtl w:val="true"/>
              </w:rPr>
              <w:t>)</w:t>
              <w:tab/>
            </w:r>
            <w:r>
              <w:rPr>
                <w:rStyle w:val="IndexLink"/>
              </w:rPr>
              <w:t>339</w:t>
            </w:r>
          </w:hyperlink>
        </w:p>
        <w:p>
          <w:pPr>
            <w:pStyle w:val="Contents3"/>
            <w:tabs>
              <w:tab w:val="clear" w:pos="8459"/>
              <w:tab w:val="right" w:pos="9026" w:leader="dot"/>
            </w:tabs>
            <w:rPr/>
          </w:pPr>
          <w:hyperlink w:anchor="__RefHeading___Toc14820965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343</w:t>
            </w:r>
          </w:hyperlink>
        </w:p>
        <w:p>
          <w:pPr>
            <w:pStyle w:val="Contents4"/>
            <w:tabs>
              <w:tab w:val="clear" w:pos="8176"/>
              <w:tab w:val="right" w:pos="9026" w:leader="dot"/>
            </w:tabs>
            <w:rPr/>
          </w:pPr>
          <w:hyperlink w:anchor="__RefHeading___Toc14820967_7370918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4820969_73709187">
            <w:r>
              <w:rPr>
                <w:webHidden/>
                <w:rStyle w:val="IndexLink"/>
                <w:rtl w:val="true"/>
              </w:rPr>
              <w:t>(</w:t>
            </w:r>
            <w:r>
              <w:rPr>
                <w:rStyle w:val="IndexLink"/>
                <w:rtl w:val="true"/>
              </w:rPr>
              <w:t>بیان</w:t>
            </w:r>
            <w:r>
              <w:rPr>
                <w:rStyle w:val="IndexLink"/>
                <w:rtl w:val="true"/>
              </w:rPr>
              <w:t>)</w:t>
              <w:tab/>
            </w:r>
            <w:r>
              <w:rPr>
                <w:rStyle w:val="IndexLink"/>
              </w:rPr>
              <w:t>344</w:t>
            </w:r>
          </w:hyperlink>
        </w:p>
        <w:p>
          <w:pPr>
            <w:pStyle w:val="Contents4"/>
            <w:tabs>
              <w:tab w:val="clear" w:pos="8176"/>
              <w:tab w:val="right" w:pos="9026" w:leader="dot"/>
            </w:tabs>
            <w:rPr/>
          </w:pPr>
          <w:hyperlink w:anchor="__RefHeading___Toc14820971_73709187">
            <w:r>
              <w:rPr>
                <w:webHidden/>
                <w:rStyle w:val="IndexLink"/>
                <w:rtl w:val="true"/>
              </w:rPr>
              <w:t>(</w:t>
            </w:r>
            <w:r>
              <w:rPr>
                <w:rStyle w:val="IndexLink"/>
                <w:rtl w:val="true"/>
              </w:rPr>
              <w:t>بحث روائی</w:t>
            </w:r>
            <w:r>
              <w:rPr>
                <w:rStyle w:val="IndexLink"/>
                <w:rtl w:val="true"/>
              </w:rPr>
              <w:t>)</w:t>
              <w:tab/>
            </w:r>
            <w:r>
              <w:rPr>
                <w:rStyle w:val="IndexLink"/>
              </w:rPr>
              <w:t>352</w:t>
            </w:r>
          </w:hyperlink>
        </w:p>
        <w:p>
          <w:pPr>
            <w:pStyle w:val="Contents4"/>
            <w:tabs>
              <w:tab w:val="clear" w:pos="8176"/>
              <w:tab w:val="right" w:pos="9026" w:leader="dot"/>
            </w:tabs>
            <w:rPr/>
          </w:pPr>
          <w:hyperlink w:anchor="__RefHeading___Toc14820973_73709187">
            <w:r>
              <w:rPr>
                <w:webHidden/>
                <w:rStyle w:val="IndexLink"/>
                <w:rtl w:val="true"/>
              </w:rPr>
              <w:t>(</w:t>
            </w:r>
            <w:r>
              <w:rPr>
                <w:rStyle w:val="IndexLink"/>
                <w:rtl w:val="true"/>
              </w:rPr>
              <w:t>کلام فی قصة لوط و قومه فی فصول</w:t>
            </w:r>
            <w:r>
              <w:rPr>
                <w:rStyle w:val="IndexLink"/>
                <w:rtl w:val="true"/>
              </w:rPr>
              <w:t>)</w:t>
              <w:tab/>
            </w:r>
            <w:r>
              <w:rPr>
                <w:rStyle w:val="IndexLink"/>
              </w:rPr>
              <w:t>359</w:t>
            </w:r>
          </w:hyperlink>
        </w:p>
        <w:p>
          <w:pPr>
            <w:pStyle w:val="Contents5"/>
            <w:tabs>
              <w:tab w:val="clear" w:pos="7892"/>
              <w:tab w:val="right" w:pos="9026" w:leader="dot"/>
            </w:tabs>
            <w:rPr/>
          </w:pPr>
          <w:hyperlink w:anchor="__RefHeading___Toc14820975_73709187">
            <w:r>
              <w:rPr>
                <w:webHidden/>
                <w:rStyle w:val="IndexLink"/>
              </w:rPr>
              <w:t>1</w:t>
            </w:r>
            <w:r>
              <w:rPr>
                <w:rStyle w:val="IndexLink"/>
                <w:rtl w:val="true"/>
              </w:rPr>
              <w:t>-</w:t>
            </w:r>
            <w:r>
              <w:rPr>
                <w:rStyle w:val="IndexLink"/>
                <w:rtl w:val="true"/>
              </w:rPr>
              <w:t>قصته و قصة قومه فی القرآن</w:t>
            </w:r>
            <w:r>
              <w:rPr>
                <w:rStyle w:val="IndexLink"/>
                <w:rtl w:val="true"/>
              </w:rPr>
              <w:t>:</w:t>
              <w:tab/>
            </w:r>
            <w:r>
              <w:rPr>
                <w:rStyle w:val="IndexLink"/>
              </w:rPr>
              <w:t>359</w:t>
            </w:r>
          </w:hyperlink>
        </w:p>
        <w:p>
          <w:pPr>
            <w:pStyle w:val="Contents5"/>
            <w:tabs>
              <w:tab w:val="clear" w:pos="7892"/>
              <w:tab w:val="right" w:pos="9026" w:leader="dot"/>
            </w:tabs>
            <w:rPr/>
          </w:pPr>
          <w:hyperlink w:anchor="__RefHeading___Toc14820977_73709187">
            <w:r>
              <w:rPr>
                <w:webHidden/>
                <w:rStyle w:val="IndexLink"/>
              </w:rPr>
              <w:t>2</w:t>
            </w:r>
            <w:r>
              <w:rPr>
                <w:rStyle w:val="IndexLink"/>
                <w:rtl w:val="true"/>
              </w:rPr>
              <w:t>-</w:t>
            </w:r>
            <w:r>
              <w:rPr>
                <w:rStyle w:val="IndexLink"/>
                <w:rtl w:val="true"/>
              </w:rPr>
              <w:t>عاقبة أمرهم</w:t>
            </w:r>
            <w:r>
              <w:rPr>
                <w:rStyle w:val="IndexLink"/>
                <w:rtl w:val="true"/>
              </w:rPr>
              <w:t>:</w:t>
              <w:tab/>
            </w:r>
            <w:r>
              <w:rPr>
                <w:rStyle w:val="IndexLink"/>
              </w:rPr>
              <w:t>360</w:t>
            </w:r>
          </w:hyperlink>
        </w:p>
        <w:p>
          <w:pPr>
            <w:pStyle w:val="Contents5"/>
            <w:tabs>
              <w:tab w:val="clear" w:pos="7892"/>
              <w:tab w:val="right" w:pos="9026" w:leader="dot"/>
            </w:tabs>
            <w:rPr/>
          </w:pPr>
          <w:hyperlink w:anchor="__RefHeading___Toc14820979_73709187">
            <w:r>
              <w:rPr>
                <w:webHidden/>
                <w:rStyle w:val="IndexLink"/>
              </w:rPr>
              <w:t>3</w:t>
            </w:r>
            <w:r>
              <w:rPr>
                <w:rStyle w:val="IndexLink"/>
                <w:rtl w:val="true"/>
              </w:rPr>
              <w:t>-</w:t>
            </w:r>
            <w:r>
              <w:rPr>
                <w:rStyle w:val="IndexLink"/>
                <w:rtl w:val="true"/>
              </w:rPr>
              <w:t>شخصیة لوط المعنویة</w:t>
            </w:r>
            <w:r>
              <w:rPr>
                <w:rStyle w:val="IndexLink"/>
                <w:rtl w:val="true"/>
              </w:rPr>
              <w:t>:</w:t>
              <w:tab/>
            </w:r>
            <w:r>
              <w:rPr>
                <w:rStyle w:val="IndexLink"/>
              </w:rPr>
              <w:t>361</w:t>
            </w:r>
          </w:hyperlink>
        </w:p>
        <w:p>
          <w:pPr>
            <w:pStyle w:val="Contents5"/>
            <w:tabs>
              <w:tab w:val="clear" w:pos="7892"/>
              <w:tab w:val="right" w:pos="9026" w:leader="dot"/>
            </w:tabs>
            <w:rPr/>
          </w:pPr>
          <w:hyperlink w:anchor="__RefHeading___Toc14820981_73709187">
            <w:r>
              <w:rPr>
                <w:webHidden/>
                <w:rStyle w:val="IndexLink"/>
              </w:rPr>
              <w:t>4</w:t>
            </w:r>
            <w:r>
              <w:rPr>
                <w:rStyle w:val="IndexLink"/>
                <w:rtl w:val="true"/>
              </w:rPr>
              <w:t>-</w:t>
            </w:r>
            <w:r>
              <w:rPr>
                <w:rStyle w:val="IndexLink"/>
                <w:rtl w:val="true"/>
              </w:rPr>
              <w:t>لوط و قومه فی التوراة</w:t>
            </w:r>
            <w:r>
              <w:rPr>
                <w:rStyle w:val="IndexLink"/>
                <w:rtl w:val="true"/>
              </w:rPr>
              <w:t>:</w:t>
              <w:tab/>
            </w:r>
            <w:r>
              <w:rPr>
                <w:rStyle w:val="IndexLink"/>
              </w:rPr>
              <w:t>361</w:t>
            </w:r>
          </w:hyperlink>
        </w:p>
        <w:p>
          <w:pPr>
            <w:pStyle w:val="Contents3"/>
            <w:tabs>
              <w:tab w:val="clear" w:pos="8459"/>
              <w:tab w:val="right" w:pos="9026" w:leader="dot"/>
            </w:tabs>
            <w:rPr/>
          </w:pPr>
          <w:hyperlink w:anchor="__RefHeading___Toc14820983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366</w:t>
            </w:r>
          </w:hyperlink>
        </w:p>
        <w:p>
          <w:pPr>
            <w:pStyle w:val="Contents4"/>
            <w:tabs>
              <w:tab w:val="clear" w:pos="8176"/>
              <w:tab w:val="right" w:pos="9026" w:leader="dot"/>
            </w:tabs>
            <w:rPr/>
          </w:pPr>
          <w:hyperlink w:anchor="__RefHeading___Toc14820985_7370918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4820987_73709187">
            <w:r>
              <w:rPr>
                <w:webHidden/>
                <w:rStyle w:val="IndexLink"/>
                <w:rtl w:val="true"/>
              </w:rPr>
              <w:t>(</w:t>
            </w:r>
            <w:r>
              <w:rPr>
                <w:rStyle w:val="IndexLink"/>
                <w:rtl w:val="true"/>
              </w:rPr>
              <w:t>بیان</w:t>
            </w:r>
            <w:r>
              <w:rPr>
                <w:rStyle w:val="IndexLink"/>
                <w:rtl w:val="true"/>
              </w:rPr>
              <w:t>)</w:t>
              <w:tab/>
            </w:r>
            <w:r>
              <w:rPr>
                <w:rStyle w:val="IndexLink"/>
              </w:rPr>
              <w:t>368</w:t>
            </w:r>
          </w:hyperlink>
        </w:p>
        <w:p>
          <w:pPr>
            <w:pStyle w:val="Contents4"/>
            <w:tabs>
              <w:tab w:val="clear" w:pos="8176"/>
              <w:tab w:val="right" w:pos="9026" w:leader="dot"/>
            </w:tabs>
            <w:rPr/>
          </w:pPr>
          <w:hyperlink w:anchor="__RefHeading___Toc14820989_73709187">
            <w:r>
              <w:rPr>
                <w:webHidden/>
                <w:rStyle w:val="IndexLink"/>
                <w:rtl w:val="true"/>
              </w:rPr>
              <w:t>(</w:t>
            </w:r>
            <w:r>
              <w:rPr>
                <w:rStyle w:val="IndexLink"/>
                <w:rtl w:val="true"/>
              </w:rPr>
              <w:t>کلام فی معنی حریة الإنسان فی عمله</w:t>
            </w:r>
            <w:r>
              <w:rPr>
                <w:rStyle w:val="IndexLink"/>
                <w:rtl w:val="true"/>
              </w:rPr>
              <w:t>)</w:t>
              <w:tab/>
            </w:r>
            <w:r>
              <w:rPr>
                <w:rStyle w:val="IndexLink"/>
              </w:rPr>
              <w:t>377</w:t>
            </w:r>
          </w:hyperlink>
        </w:p>
        <w:p>
          <w:pPr>
            <w:pStyle w:val="Contents4"/>
            <w:tabs>
              <w:tab w:val="clear" w:pos="8176"/>
              <w:tab w:val="right" w:pos="9026" w:leader="dot"/>
            </w:tabs>
            <w:rPr/>
          </w:pPr>
          <w:hyperlink w:anchor="__RefHeading___Toc14820991_73709187">
            <w:r>
              <w:rPr>
                <w:webHidden/>
                <w:rStyle w:val="IndexLink"/>
                <w:rtl w:val="true"/>
              </w:rPr>
              <w:t>(</w:t>
            </w:r>
            <w:r>
              <w:rPr>
                <w:rStyle w:val="IndexLink"/>
                <w:rtl w:val="true"/>
              </w:rPr>
              <w:t>بحث روائی</w:t>
            </w:r>
            <w:r>
              <w:rPr>
                <w:rStyle w:val="IndexLink"/>
                <w:rtl w:val="true"/>
              </w:rPr>
              <w:t>)</w:t>
              <w:tab/>
            </w:r>
            <w:r>
              <w:rPr>
                <w:rStyle w:val="IndexLink"/>
              </w:rPr>
              <w:t>383</w:t>
            </w:r>
          </w:hyperlink>
        </w:p>
        <w:p>
          <w:pPr>
            <w:pStyle w:val="Contents4"/>
            <w:tabs>
              <w:tab w:val="clear" w:pos="8176"/>
              <w:tab w:val="right" w:pos="9026" w:leader="dot"/>
            </w:tabs>
            <w:rPr/>
          </w:pPr>
          <w:hyperlink w:anchor="__RefHeading___Toc14820993_73709187">
            <w:r>
              <w:rPr>
                <w:webHidden/>
                <w:rStyle w:val="IndexLink"/>
                <w:rtl w:val="true"/>
              </w:rPr>
              <w:t>(</w:t>
            </w:r>
            <w:r>
              <w:rPr>
                <w:rStyle w:val="IndexLink"/>
                <w:rtl w:val="true"/>
              </w:rPr>
              <w:t>کلام فی قصة شعیب و قومه فی القرآن فی فصول</w:t>
            </w:r>
            <w:r>
              <w:rPr>
                <w:rStyle w:val="IndexLink"/>
                <w:rtl w:val="true"/>
              </w:rPr>
              <w:t>)</w:t>
              <w:tab/>
            </w:r>
            <w:r>
              <w:rPr>
                <w:rStyle w:val="IndexLink"/>
              </w:rPr>
              <w:t>384</w:t>
            </w:r>
          </w:hyperlink>
        </w:p>
        <w:p>
          <w:pPr>
            <w:pStyle w:val="Contents5"/>
            <w:tabs>
              <w:tab w:val="clear" w:pos="7892"/>
              <w:tab w:val="right" w:pos="9026" w:leader="dot"/>
            </w:tabs>
            <w:rPr/>
          </w:pPr>
          <w:hyperlink w:anchor="__RefHeading___Toc14820995_73709187">
            <w:r>
              <w:rPr>
                <w:webHidden/>
                <w:rStyle w:val="IndexLink"/>
              </w:rPr>
              <w:t>1</w:t>
            </w:r>
            <w:r>
              <w:rPr>
                <w:rStyle w:val="IndexLink"/>
                <w:rtl w:val="true"/>
              </w:rPr>
              <w:t>- [</w:t>
            </w:r>
            <w:r>
              <w:rPr>
                <w:rStyle w:val="IndexLink"/>
                <w:rtl w:val="true"/>
              </w:rPr>
              <w:t>قصته علیه السلام</w:t>
            </w:r>
            <w:r>
              <w:rPr>
                <w:rStyle w:val="IndexLink"/>
                <w:rtl w:val="true"/>
              </w:rPr>
              <w:t>]</w:t>
              <w:tab/>
            </w:r>
            <w:r>
              <w:rPr>
                <w:rStyle w:val="IndexLink"/>
              </w:rPr>
              <w:t>384</w:t>
            </w:r>
          </w:hyperlink>
        </w:p>
        <w:p>
          <w:pPr>
            <w:pStyle w:val="Contents5"/>
            <w:tabs>
              <w:tab w:val="clear" w:pos="7892"/>
              <w:tab w:val="right" w:pos="9026" w:leader="dot"/>
            </w:tabs>
            <w:rPr/>
          </w:pPr>
          <w:hyperlink w:anchor="__RefHeading___Toc14820997_73709187">
            <w:r>
              <w:rPr>
                <w:webHidden/>
                <w:rStyle w:val="IndexLink"/>
              </w:rPr>
              <w:t>2</w:t>
            </w:r>
            <w:r>
              <w:rPr>
                <w:rStyle w:val="IndexLink"/>
                <w:rtl w:val="true"/>
              </w:rPr>
              <w:t>-</w:t>
            </w:r>
            <w:r>
              <w:rPr>
                <w:rStyle w:val="IndexLink"/>
                <w:rtl w:val="true"/>
              </w:rPr>
              <w:t>شخصیته المعنویة</w:t>
            </w:r>
            <w:r>
              <w:rPr>
                <w:rStyle w:val="IndexLink"/>
                <w:rtl w:val="true"/>
              </w:rPr>
              <w:tab/>
            </w:r>
            <w:r>
              <w:rPr>
                <w:rStyle w:val="IndexLink"/>
              </w:rPr>
              <w:t>385</w:t>
            </w:r>
          </w:hyperlink>
        </w:p>
        <w:p>
          <w:pPr>
            <w:pStyle w:val="Contents5"/>
            <w:tabs>
              <w:tab w:val="clear" w:pos="7892"/>
              <w:tab w:val="right" w:pos="9026" w:leader="dot"/>
            </w:tabs>
            <w:rPr/>
          </w:pPr>
          <w:hyperlink w:anchor="__RefHeading___Toc14820999_73709187">
            <w:r>
              <w:rPr>
                <w:webHidden/>
                <w:rStyle w:val="IndexLink"/>
              </w:rPr>
              <w:t>3</w:t>
            </w:r>
            <w:r>
              <w:rPr>
                <w:rStyle w:val="IndexLink"/>
                <w:rtl w:val="true"/>
              </w:rPr>
              <w:t>-</w:t>
            </w:r>
            <w:r>
              <w:rPr>
                <w:rStyle w:val="IndexLink"/>
                <w:rtl w:val="true"/>
              </w:rPr>
              <w:t>ذکره فی التوراة</w:t>
            </w:r>
            <w:r>
              <w:rPr>
                <w:rStyle w:val="IndexLink"/>
                <w:rtl w:val="true"/>
              </w:rPr>
              <w:tab/>
            </w:r>
            <w:r>
              <w:rPr>
                <w:rStyle w:val="IndexLink"/>
              </w:rPr>
              <w:t>385</w:t>
            </w:r>
          </w:hyperlink>
        </w:p>
        <w:p>
          <w:pPr>
            <w:pStyle w:val="Contents3"/>
            <w:tabs>
              <w:tab w:val="clear" w:pos="8459"/>
              <w:tab w:val="right" w:pos="9026" w:leader="dot"/>
            </w:tabs>
            <w:rPr/>
          </w:pPr>
          <w:hyperlink w:anchor="__RefHeading___Toc14821001_73709187">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386</w:t>
            </w:r>
          </w:hyperlink>
        </w:p>
        <w:p>
          <w:pPr>
            <w:pStyle w:val="Contents4"/>
            <w:tabs>
              <w:tab w:val="clear" w:pos="8176"/>
              <w:tab w:val="right" w:pos="9026" w:leader="dot"/>
            </w:tabs>
            <w:rPr/>
          </w:pPr>
          <w:hyperlink w:anchor="__RefHeading___Toc14821003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4821005_73709187">
            <w:r>
              <w:rPr>
                <w:webHidden/>
                <w:rStyle w:val="IndexLink"/>
                <w:rtl w:val="true"/>
              </w:rPr>
              <w:t>(</w:t>
            </w:r>
            <w:r>
              <w:rPr>
                <w:rStyle w:val="IndexLink"/>
                <w:rtl w:val="true"/>
              </w:rPr>
              <w:t>بیان</w:t>
            </w:r>
            <w:r>
              <w:rPr>
                <w:rStyle w:val="IndexLink"/>
                <w:rtl w:val="true"/>
              </w:rPr>
              <w:t>)</w:t>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8_106076"/>
      <w:bookmarkStart w:id="1" w:name="pg11948_106076"/>
      <w:bookmarkEnd w:id="1"/>
    </w:p>
    <w:p>
      <w:pPr>
        <w:pStyle w:val="Heading2"/>
        <w:numPr>
          <w:ilvl w:val="1"/>
          <w:numId w:val="1"/>
        </w:numPr>
        <w:rPr/>
      </w:pPr>
      <w:bookmarkStart w:id="2" w:name="pg11948_106076"/>
      <w:bookmarkStart w:id="3" w:name="__RefHeading___Toc1482070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2070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8_106080"/>
      <w:bookmarkStart w:id="8" w:name="pg11948_106080"/>
      <w:bookmarkEnd w:id="8"/>
    </w:p>
    <w:p>
      <w:pPr>
        <w:pStyle w:val="Heading2"/>
        <w:numPr>
          <w:ilvl w:val="1"/>
          <w:numId w:val="1"/>
        </w:numPr>
        <w:rPr/>
      </w:pPr>
      <w:bookmarkStart w:id="9" w:name="pg11948_106080"/>
      <w:bookmarkStart w:id="10" w:name="__RefHeading___Toc14820707_73709187"/>
      <w:bookmarkStart w:id="11" w:name="_Toc3"/>
      <w:bookmarkEnd w:id="9"/>
      <w:bookmarkEnd w:id="10"/>
      <w:r>
        <w:rPr>
          <w:rtl w:val="true"/>
        </w:rPr>
        <w:t>(</w:t>
      </w:r>
      <w:r>
        <w:rPr/>
        <w:t>10</w:t>
      </w:r>
      <w:r>
        <w:rPr>
          <w:rtl w:val="true"/>
        </w:rPr>
        <w:t>)</w:t>
      </w:r>
      <w:r>
        <w:rPr>
          <w:rtl w:val="true"/>
        </w:rPr>
        <w:t>سورة یونس و هی مائة و تسع آیات</w:t>
      </w:r>
      <w:r>
        <w:rPr>
          <w:rtl w:val="true"/>
        </w:rPr>
        <w:t>(</w:t>
      </w:r>
      <w:r>
        <w:rPr/>
        <w:t>109</w:t>
      </w:r>
      <w:r>
        <w:rPr>
          <w:rtl w:val="true"/>
        </w:rPr>
        <w:t>)</w:t>
      </w:r>
      <w:bookmarkEnd w:id="11"/>
    </w:p>
    <w:p>
      <w:pPr>
        <w:pStyle w:val="Heading3"/>
        <w:numPr>
          <w:ilvl w:val="2"/>
          <w:numId w:val="1"/>
        </w:numPr>
        <w:rPr/>
      </w:pPr>
      <w:bookmarkStart w:id="12" w:name="__RefHeading___Toc14820709_73709187"/>
      <w:bookmarkStart w:id="13" w:name="_Toc4"/>
      <w:bookmarkEnd w:id="1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13"/>
    </w:p>
    <w:p>
      <w:pPr>
        <w:pStyle w:val="Heading4"/>
        <w:numPr>
          <w:ilvl w:val="3"/>
          <w:numId w:val="1"/>
        </w:numPr>
        <w:rPr/>
      </w:pPr>
      <w:bookmarkStart w:id="14" w:name="__RefHeading___Toc14820711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6" w:name="pg11948_106081"/>
    </w:p>
    <w:p>
      <w:pPr>
        <w:pStyle w:val="Heading4"/>
        <w:numPr>
          <w:ilvl w:val="3"/>
          <w:numId w:val="1"/>
        </w:numPr>
        <w:rPr/>
      </w:pPr>
      <w:bookmarkStart w:id="17" w:name="__RefHeading___Toc14820713_73709187"/>
      <w:bookmarkStart w:id="18" w:name="_Toc6"/>
      <w:bookmarkEnd w:id="16"/>
      <w:bookmarkEnd w:id="17"/>
      <w:r>
        <w:rPr>
          <w:rtl w:val="true"/>
        </w:rPr>
        <w:t>(</w:t>
      </w:r>
      <w:r>
        <w:rPr>
          <w:rtl w:val="true"/>
        </w:rPr>
        <w:t>بیان</w:t>
      </w:r>
      <w:r>
        <w:rPr>
          <w:rtl w:val="true"/>
        </w:rPr>
        <w:t>)</w:t>
      </w:r>
      <w:bookmarkEnd w:id="18"/>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یلوح من آیاتها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مکیة من السور النازلة فی أوائل البعثة و قد نزلت دفعة للاتصال الظاهر بین کرائم آیاتها،و قد استثنی بعضهم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ثلاث آیات فذکر أنها مدنیة،و بعضهم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أنها نزلت فی الیهود بالمدینة،و لا دلیل من جهة اللفظ علی شیء من القولین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السورة و هو الذی أنزلت لأجل بیانه هو تأکید القول فی التوحید من طریق الإنذار و التبشیر کأنها أنزلت عقیب إنکار المشرکین الوحی النازل علی النبی ص و تسمیتهم القرآن بالسحر فرد الله سبحانه ذلک علیهم ببیان أن القرآن کتاب سماوی نازل بعلمه تعالی،و أن الذی یتضمنه من معارف التوحید کوحدانیته تعالی و علمه و قدرته و انتهاء الخلقة إلیه و عجائب سننه فی خلقه و رجوعهم جمیعا إلیه بأعمالهم التی سیجزون بها خیرا أو شرا کل ذلک مما تدل علیه آیات السماء و الأرض و یهتدی إلیه العقل السلیم فهی معان حقة و لا یدل علی مثلها إلا کلام حکیم لا سحر مزوق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الدلیل علی ما ذکرنا افتتاح السورة بالکلام علی تکذیبهم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الْکٰافِرُونَ إِنَّ هٰذٰا لَسٰاحِرٌ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اختتامها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ثم عوده تعالی إلی مسألة الإیحاء بالقرآن و تکذیبهم له فی تضاعیف الآیات مرة بعد مرة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هٰذَا الْقُرْآنُ أَنْ یُفْتَریٰ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فتکرر هذه الآیات و الافتتاح و الاختتام بها یدل علی أن الکلام مبنی علی تعقیب إنکارهم لکلام الله و تکذیبهم الوحی و لذلک کان من عمدة الکلام فی هذه السورة الوعید علی مکذبی آیات الله من هذه الأمة بعذاب یقضی بین النبی ص و بینهم و أن ذلک من سنة الله فی خلقه،و علی تعقیبه تختتم السورة حتی کاد یکون بیان هذه الحقیقة من مختصات هذه السورة فمن الحری أن تعرف السورة بأنها سورة الإنذار بالقضاء العدل بین النبی و بین أمته و قد اختتمت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حَتّٰی یَحْکُمَ اللّٰهُ وَ هُوَ خَیْرُ الْحٰاکِمِینَ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تِلْکَ آیٰاتُ الْکِتٰابِ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باللفظ الدال علی البعد للدلالة علی ارتفاع مکانة القرآن و علو مقامه فإنه کلام الله النازل من عنده و هو العلی الأعلی رفیع الدرجات ذو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من الجائز أن یسمی بها ما هو من قبیل المعانی أو الأعیان الخارجیة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ما هو من قبیل القول کما فی قوله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آیَةً مَکٰانَ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لکن المراد بالآیات هاهنا هی أجزاء الکلام الإلهی قطعا فإن الکلام فی الوحی النازل علی النبی ص و هو کلام متلو مقرو بأی معنی من المعانی صورنا نزول الوحی</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بالآیات أجزاء الکتاب الإلهی و تتعین فی الجملة من جهة المقاطع التی </w:t>
      </w:r>
    </w:p>
    <w:p>
      <w:pPr>
        <w:pStyle w:val="BookText"/>
        <w:rPr/>
      </w:pPr>
      <w:r>
        <w:rPr>
          <w:rFonts w:ascii="IRNazanin" w:hAnsi="IRNazanin" w:eastAsia="IRNazanin"/>
          <w:color w:val="111111"/>
          <w:sz w:val="28"/>
          <w:sz w:val="28"/>
          <w:szCs w:val="28"/>
          <w:rtl w:val="true"/>
          <w:lang w:bidi="fa-IR"/>
        </w:rPr>
        <w:t>تفصل الآیات بعضها من بعض مع إعانة ما من ذوق التفاهم و لذلک ربما وقع الخلاف فی عدد آیات بعض السور بین علماء الإحصاء کالکوفیین و البصریین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بالکتاب الحکیم هو الکتاب الذی استقرت فیه الحکمة،و ربما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الحکیم من الفعیل بمعنی المفعول و المراد به المحکم غیر القابل للانثلام و الفساد، و الکتاب الذی هذا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وصفه تعالی فی الآیة التالیة بأنه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المنزل علی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الکتاب الحکیم هو اللوح المحفوظ،و کون الآیات آیاته هو أنها نزلت منه و هی محفوظة فیه،و هو و إن لم یخل عن وجه بالنظر إلی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الأظهر من الآیة التی نحن فیها و سائر ما فی سیاقها من آیات أوائل هذه السور المفتتحة بالحروف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سائر الآیات المشابهة لها أو الناظرة إلی وصف القرآن أن المراد بالکتاب و بآیاته هو هذا القرآن المتلو المقرو و آیاته المتلوة المقروة بما أنه من اللوح المحفوظ من التغییر و البطلان کالکتاب المأخوذ بوجه من الکتاب کما یستفاد من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 وَ قُرْآنٍ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الاستفهام للإنکار فهو إنکار لتعجبهم من إیحاء الله إلی رجل منهم ما اشتملت علیه الدعوة القرآنیة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أَنْذِرِ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تفسیر لما أوحاه إلیه،و یتبین به أن الذی ألقاه إلیه من الوحی هو بالنسبة إلی عامة الناس إنذار و بالنسبة إلی الذین آمنوا منهم خاصة تبشیر فهو لا محالة یضر الناس علی بعض التقادیر و هو تقدیر الکفر و العصیان و ینفعهم علی تقدیر الإیمان و الطاعة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البشری الذی أمره أن یبشر به المؤمنین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بقدم الصدق هو المنزلة الصادقة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 xml:space="preserve">مَقْعَدِ صِدْقٍ عِنْدَ مَلِیکٍ 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الإیمان لما استتبع الزلفی و المنزلة عند الله کان الصدق فی الإیمان یستتبع الصدق فی المنزلة التی یستتبعها فلهم منزلة الصدق کما أن لهم إیمان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فإطلاق القدم علی المنزلة و المکانة من الکنایة و لما کان إشغال المکان عادة إنما هو بالقدم استعملت القدم فی المکان إن کان فی المادیات،و فی المکانة و المنزلة إن کان فی المعنویات ثم أضیفت القدم إلی الصدق،و هو صدق صاحب القدم فی شأنه أی قدم منسوبة إلی صدق صاحبها أو قدم هی صادقة لصدق صاحبها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معنی آخر و هو أن یراد بالصدق طبیعته کأن للصدق قدما و للکذب قدما و قدم الصدق هی التی تثبت و لا تزول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الْکٰافِرُونَ إِنَّ هٰذٰا لَسٰاحِرٌ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النبی ص،و قرئ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القرآن و مآل القراءتین واحد فإنهم إنما کانوا یرمونه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بالسحر من جهة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کالتعلیل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لِلنّٰاسِ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به معنی تعجبهم و هو أنهم لما سمعوا ما تلاه علیهم من القرآن وجدوه کلاما من غیر نوع کلامهم خارقا للعادة المألوفة فی سنخ الکلام یأخذ بمجامع القلوب و تتوله إلیه النفوس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لسحر مبین،و إن الجائی به لساحر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فی الآیة السابقة عجبهم من نزول الوحی و هو القرآن علی النبی ص و تکذیبهم له برمیه بالسحر شرع تعالی فی بیان ما کذبوا به من الجهتین أعنی من جهة أن ما کذبوا به من المعارف المشتمل علیها القرآن حق لا ریب فیه و من جهة أن القرآن الذی رموه بالسحر کتاب إلهی حق و لیس من السحر الباطل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إلخ،شروع فی بیان الجهة الأولی و هی أن ما یدعوکم إلیه النبی ص مما یعلمکم القرآن حق لا ریب فیه و یجب علیکم أن تتبعوه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ربکم معاشر الناس هو الله الذی خلق هذا العالم المشهود کله </w:t>
      </w:r>
    </w:p>
    <w:p>
      <w:pPr>
        <w:pStyle w:val="BookText"/>
        <w:rPr/>
      </w:pPr>
      <w:r>
        <w:rPr>
          <w:rFonts w:ascii="IRNazanin" w:hAnsi="IRNazanin" w:eastAsia="IRNazanin"/>
          <w:color w:val="111111"/>
          <w:sz w:val="28"/>
          <w:sz w:val="28"/>
          <w:szCs w:val="28"/>
          <w:rtl w:val="true"/>
          <w:lang w:bidi="fa-IR"/>
        </w:rPr>
        <w:t>سماواته و أرضه فی ستة أیام ثم استوی علی عرش قدرته و قام مقام التدبیر الذی إلیه ینتهی کل تدبیر و إدارة فشرع یدبر أمر العالم،و إذا انتهی إلیه کل تدبیر من دون الاستعانة بمعین أو الاعتضاد بأعضاد لم یکن لشیء من الأشیاء أن یتوسط فی تدبیر أمر من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إذنه تعالی فهو سبحانه هو السبب الأصلی الذی لا سبب بالأصالة دونه،و من دونه من الأسباب أسباب بتسبیبه و شفعاء من بعد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کذلک کان الله تعالی هو ربکم الذی یدبر أمرکم لا غیره مما اتخذتموها أربابا من دون الله و شفعاء عنده و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فَاعْبُدُوهُ 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هلا انتقلتم انتقالا فکریا إلی ما یستنیر به أن الله هو ربکم لا رب غیره بالتأمل فی معنی الألوهیة و الخلقة و 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الکلام فی معنی العرش و الشفاعة و الإذن و غیر ذلک فی ذیل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الثامن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تذکیر بالمعاد بعد التذکیر بالمبدإ،و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قیام المفعول المطلق مقام فعله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الله وعدا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الخبر الذی له أصل فی الواقع یطابق الخبر فکون وعده تعالی بالمعاد حقا معناه کون الخلقة الإلهیة بنحو لا تتم خلقة إلا برجوع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تعالی و ذلک کالحجر الهابط من السماء فإنه یعد بحرکته السقوط علی الأرض فإن حرکته سنخ أمر لا یتم إلا بالاقتراب التدریجی من الأرض و السقوط و الاستقرار علیها،و الأشیاء علی حال کدح إلی ربها حتی تلاقیه،قال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یَبْدَؤُا الْخَلْقَ ثُمَّ یُعِیدُهُ لِیَجْزِیَ الَّذِینَ آمَنُوا وَ عَمِلُوا الصّٰالِحٰاتِ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تأکید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 لإجمال ما یتضمنه من معنی الرجوع و المعاد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یکون فی مقام التعلیل لما تقدمه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إلخ </w:t>
      </w:r>
    </w:p>
    <w:p>
      <w:pPr>
        <w:pStyle w:val="BookText"/>
        <w:rPr/>
      </w:pPr>
      <w:r>
        <w:rPr>
          <w:rFonts w:ascii="IRNazanin" w:hAnsi="IRNazanin" w:eastAsia="IRNazanin"/>
          <w:color w:val="111111"/>
          <w:sz w:val="28"/>
          <w:sz w:val="28"/>
          <w:szCs w:val="28"/>
          <w:rtl w:val="true"/>
          <w:lang w:bidi="fa-IR"/>
        </w:rPr>
        <w:t>أشیر به إلی حجتین من الحجج المستعملة فی القرآن لإثبات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یَبْدَؤُا الْخَلْقَ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الجاری من سنة الله سبحانه أنه یفیض الوجود علی ما یخلقه من شیء و یمده من رحمته بما تتم له به الخلقة فیوجد و یعیش و یتنعم برحمة منه تعالی ما دام موجودا حتی ینتهی إلی أجل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انتهاؤه إلی أجله المعدود المضروب له فناء منه و بطلانا للرحمة الإلهیة التی کان بها وجوده و بقاؤه و سائر ما یلحق بذلک من حیاة و قدرة و علم و نحو ذلک بل بقبضه تعالی ما بسطه علیه من الرحمة فإن ما أفاضه الله علیه من عنده هو وجهه تعالی و لن یهلک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فنفاد وجود الأشیاء و انتهائها إلی أجلها لیس فناء منها و بطلانا لها علی ما نتوهمه بل رجوعا و عودا منها إلی عنده و قد کانت نزلت من عنده،و ما عند الله باق فلم یکن إلا بسطا ثم قبضا فالله سبحانه یبدأ الأشیاء ببسط الرحمة و یعیدها إلیه بقبضها و هو المعاد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الحجة فیه أن العدل و القسط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صفات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أن یستوی عنده من خضع له بالإیمان به و عمل صالحا و من استکبر علیه و کفر به و بآیاته،و الطائفتان لا یحس بینهما بفرق فی الدنیا فإنما السیطرة فیها للأسباب الکونیة بحسب ما تنفع و تضر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إلا أن یفرق الله بینهما بعدله بعد إرجاعهما إلیه فیجزی المؤمنین المحسنین جزاء حسنا و الکفار المسیئین جزاء سیئا من جهة ما یتلذذون به أو یتألمون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معتمدة علی تمایز الفریقین بالإیمان و العمل الصالح و بالکفر و 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هذا،و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 التقریر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الکلام مسوقا للتعلیل و إشارة إلی حجة واحدة و هی الحجة الثانیة المذکورة، و الأقرب من جهة اللفظ هو الأخیر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الضیاء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ضاء یضوء ضوء و ضیاء کعاذ یعوذ عوذا و عواذا، و ربما کان جمع ضوء کسیاط جمع سوط،و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مضاف و الأصل جعل الشمس ذات ضیاء و القمر ذا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قدر القمر ذا منازل فی مسیره ینزل کل لیلة منزلا من تلک المنازل غیر ما نزله فی اللیلة السابقة فلا یزال یتباعد من الشمس حتی یوافیها من الجانب الآخر،و ذلک فی شهر قمری کامل فترتسم بذلک الشهور و ترتسم بالشهور السنون،و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عَدَدَ السِّنِینَ وَ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تنبئ عن حجة من الحجج الدالة علی توحده تعالی فی ربوبیته للناس و تنزهه عن الشرکاء،و المعنی أنه هو الذی جعل الشمس ضیاء تستفیدون منه فی جمیع شئون حیاتکم کما یستفید منه ما فی عالمکم الأرضی من موجود مخلوق،و کذا جعل القمر نورا یستفاد منه،و قدره ذا منازل یؤدی اختلاف منازله إلی تکون الشهور و السنین فتستفیدون من ذلک فی العلم بعدد السنین و الحساب و لم یخلق ما خلق من ذلک بما یترتب علیه من الغایات و الفوائد إلا بالحق فإنها غایات حقیقیة منتظمة تترتب علی خلقة ما خلق فلیست بلغو باطل و لا صدفة 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إنما خلق ذلک و رتبه علی هذا الترتیب لتدبیر شئون حیاتکم و إصلاح أمور معاشکم و معادکم فهو ربکم الذی یملک أمرکم و یدبر شأنکم لا رب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أن یراد به التفصیل بحسب التکوین الخارجی أو بحسب البیان اللفظی،و لعل الأول أقرب إلی سیاق الآیة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 الاختلاف ذهاب کل واحد من الشیئین فی جهة غیر جهة الآخر فاختلاف اللیل و النهار ذهاب أحدهما فی جهة الضیاء و الآخر فی جهة الظلام،انتهی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مأخوذ من الخلف، و الأصل فی معناه أخذ أحد الشیئین الآخر فی جهة خلفه ثم اتسع فاستعمل فی کل تغایر کائن بین شیئین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یقال اختلفه أی جعله خلفه،و اختلف الناس فی کذا ضد اتفقوا فیه،و اختلف الناس إلیه أی ترددوا بالدخول علیه و الخروج من عنده فجعل بعضهم بعضا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باختلاف اللیل و النهار إما ورود کل منهما علی الأرض خلف الآخر و هو توالی اللیل و النهار الراسم للأسابیع و الشهور و السنین،و إما اختلاف کل من اللیل و النهار فی أغلب بقاع الأرض المسکونة فاللیل و النهار یتساویان فی الاعتدال الربیعی ثم یأخذ النهار فی الزیادة فی المناطق الشمالیة فیزید النهار کل یوم علی النهار السابق علیه حتی یبلغ أول الصیف فیأخذ فی النقیصة حتی یبلغ الاعتدال الخریفی و هو أول الخریف فیتساویان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یأخذ اللیل فی الزیادة علی النهار إلی أول الشتاء و هو منتهی طول اللیالی ثم یعود راجعا إلی التساوی حتی ینتهی إلی الاعتدال الربیعی و هو أول الربیع هذا فی المناطق الشمالیة و الأمر فی المناطق الجنوبیة بالخلاف منه فکلما زاد النهار طولا فی أحد الجانبین زاد اللیل طولا فی الجانب الآخر بنفس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الاختلاف الأول باللیل و النهار هو الذی یدبر أمر أهل الأرض بتسلیط حرارة الأشعة ثم بسط برد الظلمة و نشر الریاح و بعث الناس للحرکة المعاشیة ثم جمعهم للسکن و الراحة،قال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  وَ جَعَلْنَا اللَّیْلَ لِبٰاساً  وَ جَعَلْنَا النَّهٰارَ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الاختلاف الثانی هو الذی یرسم الفصول الأربعة السنویة التی یدبر بها أمر الأقوات و الأرزاق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فِیهٰا أَقْوٰاتَهٰا فِی أَرْبَعَةِ أَیّٰامٍ سَوٰاءً لِلسّٰائِلِینَ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النهار و الیوم مترادفان إلا أن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اتساع الضیاء و لعله لذلک لا یستعمل النهار إلا بعنایة مقابلته اللیل بخلاف الیوم فإنه یستعمل فیما لا عنایة فیه بذلک کما فی مورد الإحصاء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 و عشرین یوما و هکذا،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نهارات و عشرین نهارا و هکذا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تشتمل علی حجة تامة علی توحده تعالی فی ربوبیته فإن اختلاف اللیل </w:t>
      </w:r>
    </w:p>
    <w:p>
      <w:pPr>
        <w:pStyle w:val="BookText"/>
        <w:rPr/>
      </w:pPr>
      <w:r>
        <w:rPr>
          <w:rFonts w:ascii="IRNazanin" w:hAnsi="IRNazanin" w:eastAsia="IRNazanin"/>
          <w:color w:val="111111"/>
          <w:sz w:val="28"/>
          <w:sz w:val="28"/>
          <w:szCs w:val="28"/>
          <w:rtl w:val="true"/>
          <w:lang w:bidi="fa-IR"/>
        </w:rPr>
        <w:t>و النهار و ما خلق الله فی السماوات و الأرض یحمل نظاما واحدا عاما متقنا یدبر به أمر الموجودات الأرضیة و السماویة و خاصة العالم الإنسانی تدبیرا واحدا یتصل بعض أجزائه ببعض علی أحسن ما یتصور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یکشف عن ربوبیة واحدة ترب کل شیء و منه الإنسان فلا رب إلا الله سبحانه لا شریک له فی ربوبیته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المحتمل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مقام التعلیل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إن،و الأنسب علی هذا أن یکون المراد باختلاف اللیل و النهار توالیهما علی الأرض دون الاختلاف بالمعنی الآخر فإن هذا المعنی من الاختلاف هو الذی یسبق إلی الذهن من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ضِیٰاءً وَ الْقَمَرَ نُوراً وَ قَدَّرَهُ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بیان ما یتفرع علی الدعوة السابقة المذکورة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فَاعْبُدُوهُ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عاقبة الأمر فی استجابته و رده و طاعته و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سبحانه بالکافرین بهذا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فوصفهم أولا بعدم رجائهم لقاءه و هو الرجوع إلی الله بالبعث یوم القیامة و قد تقدم الکلام فی وجه تسمیته بلقاء الله فی مواضع من هذا الکتاب و منها ما فی تفسیر آیة الرؤیة من سورة الأعراف فهؤلاء هم المنکرون لیوم الجزاء و بإنکاره یسقط الحساب و الجزاء فالوعد و الوعید و الأمر و النهی،و بسقوطها یبطل الوحی و النبوة و ما یتفرع علیه من الدین السماوی</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بإنکار البعث و المعاد ینعطف هم الإنسان علی الحیاة الدنیا فإن الإنسان و کذا کل موجود ذی حیاة له هم فطری ضروری فی بقائه و طلب لسعادة تلک الحیاة فإن کان مؤمنا بحیاة دائمة تسع الحیاة الدنیویة و الأخرویة معا فهو،و إن لم یذعن إلا بهذه الحیاة المحدودة الدنیویة علقت همته الفطریة بها،و رضی بها </w:t>
      </w:r>
    </w:p>
    <w:p>
      <w:pPr>
        <w:pStyle w:val="BookText"/>
        <w:rPr/>
      </w:pPr>
      <w:r>
        <w:rPr>
          <w:rFonts w:ascii="Amiri" w:hAnsi="Amiri" w:eastAsia="Amiri" w:cs="Amiri"/>
          <w:color w:val="111111"/>
          <w:sz w:val="28"/>
          <w:sz w:val="28"/>
          <w:szCs w:val="28"/>
          <w:rtl w:val="true"/>
          <w:lang w:bidi="ar-SA"/>
        </w:rPr>
        <w:t>و سکن بسببها عن طلب الآخرة،و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بِالْحَیٰاةِ الدُّنْیٰا وَ اطْمَأَنُّوا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الوصف الثانی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بِالْحَیٰاةِ الدُّنْیٰا وَ اطْمَأَنُّوا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الوصف الأول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یَرْجُونَ لِقٰاءَنٰا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بمنزلة المفسر بالنسبة إلیه،و أن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اِطْمَأَنُّوا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أی سکنوا بسببها عن طلب اللقاء و هو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آیٰاتِنٰا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 التفسیر لما تقدمه من الوصف لمکان ما بینهما من التلازم فإن نسیان الآخرة و ذکر الدنیا لا ینفک عن الغفلة عن آیات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قریبة المضمون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إِنَّ رَبَّکَ هُوَ أَعْلَمُ بِمَنْ ضَلَّ عَنْ سَبِیلِهِ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دل علی أن الإعراض عن ذکر الله و هو الغفلة عن آیاته یوجب قصر علم الإنسان فی الحیاة الدنیا و شئونها فلا یرید إلا الحیاة الدنیا و هو الضلال عن سبیل الله،و قد عرف هذا الضلال بنسیان یوم الحساب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أن إنکار اللقاء و نسیان یوم الحساب یوجب رضی الإنسان بالحیاة الدنیا و الاطمئنان إلیها من الآخرة و قصر العلم علیه و انحصار الطلب فیه،و إذ کان المدار علی حقیقة الذکر و الطلب لم یکن فرق بین إنکاره و الرضی بالحیاة الدنیا قولا و فعلا أو فعلا مع القول الخالی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 أن الاعتقاد بالمعاد أحد الأصول التی یتقوم بها الدین إذ بسقوطه یسقط الأمر و النهی و الوعد و الوعید و النبوة و الوحی و هو بطلان الدین الإلهی من رأس</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لجزائهم بالنار الخالدة قبال أعمالهم التی کسبوها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الآیة،هذا بیان لعاقبة أمر المؤمنین و ما یثیبهم الله علی استجابتهم لدعوته و طاعتهم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سبحانه أنه یهدیهم بإیمانهم،و إنما یهدیهم إلی ربهم لأن الکلام فی عاقبة أمر من یرجو لقاء الله،و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إِلَیْهِ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فإنما یهدی الإیمان بإذن الله إلی الله سبحانه و کلما اهتدی المؤمنون إلی الحق أو إلی الصراط المستقیم أو غیر ذلک مما یشتمل علیه کلامه فإنما هی وسائل و مدارج تنتهی بالآخرة إلیه تعالی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وصف المؤمنین بالإیمان و الأعمال الصالحة ثم نسب هدایتهم إلیه إلی الإیمان وحده فإن الإیمان هو الذی یصعد بالعبد إلی مقام القرب،و لیس للعمل الصالح إلا إعانة الإیمان و إسعاده فی عمله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ذکر للرفع الإیمان و العلم و سکت عن العمل الصالح،و أوضحه منه فی الدلالة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فی الهدایة التی هی شأن الإیمان،و أما نعم الجنة فإن للعمل الصالح دخلا فیها کما أن للعمل الطالح دخلا فی أنواع العذاب و قد ذکر تعالی فی المؤمنین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مِنْ تَحْتِهِمُ الْأَنْهٰارُ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 فی الکافرین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لیتنبه الباحث المتدبر أنه تعالی ذکر لهؤلاء المهتدین بإیمانهم من مسکن القرب جنات النعیم،و من نعیمها الأنهار التی تجری من تحتهم فیها،و قد تقدم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النعیم بحقیقة معناه فی القرآن الکریم هو الولایة الإلهیة،و قد خص الله أولیاءه المقربین بنوع من شراب الجنة اعتنی به فی حقهم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w:t>
      </w:r>
    </w:p>
    <w:p>
      <w:pPr>
        <w:pStyle w:val="BookText"/>
        <w:rPr/>
      </w:pPr>
      <w:r>
        <w:rPr>
          <w:rFonts w:ascii="Amiri" w:hAnsi="Amiri" w:eastAsia="Amiri" w:cs="Amiri"/>
          <w:color w:val="111111"/>
          <w:sz w:val="28"/>
          <w:sz w:val="28"/>
          <w:szCs w:val="28"/>
          <w:rtl w:val="true"/>
          <w:lang w:bidi="ar-SA"/>
        </w:rPr>
        <w:t xml:space="preserve">نَعِیمٍ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علیک بالتدبر فی الآیات و تطبیق بعضها علی بعض حتی ینجلی لک بعض ما أودعه الله سبحانه فی کلامه من الأسرار اللطیفة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یکرم به الله سبحانه أولیاءه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لیس فی قلوبهم إلا الله و لا مدبر لأمرهم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یطهر قلوبهم عن محبة غیره فلا یحبون إلا الله فلا یتعلقون بشیء إلا الله و فی الله سبحانه فهم ینزهونه عن کل شریک یجذب قلوبهم إلی نفسه عن ذکر الله سبحانه و عن أی شاغل یشغلهم عن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تنزیه منهم لربهم عن کل ما لا یلیق بساحة قدسه من شریک فی الاسم أو فی المعنی أو نقص أو عدم،و تسبیح منهم له لا فی القول و اللفظ فقط بل قولا و فعلا و لسانا و جنانا،و ما دون ذلک فإن له شوبا من الشرک،و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هؤلاء الذین طهر الله قلوبهم عن قذارة حب غیره الشاغلة عن ذکره و ملأها بحبه فلا یریدون إلا إیاه و هو سبحانه الخیر الذی لا شر معه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یواجهون بقلوبهم التی هی ملأی بالخیر و السلام أحدا إلا بخیر و سلام اللهم إلا أن یکون الذی واجهوه بقلوبهم هو الذی یبدل الخیر و السلام شرا و ضرا کما أن القرآن شفاء لمن استشفی به لکنه لا یزید الظالمین إلا خسارا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القلوب الطاهرة لا تواجه شیئا من الأشیاء إلا و هی تجده و تشاهده نعمة لله سبحانه حاکیة لصفات جماله و معانی کماله واصفة لعظمته و جلاله فکلما وصفوا شیئا من الأشیاء و هم یرونه نعمة من نعم الله و یشاهدون فیه جماله تعالی فی أسمائه و صفاته و لا یغفلون و لا یسهون عن ربهم فی شیء کان وصفهم لذلک الشیء وصفا منهم لربهم بالجمیل من أفعاله و صفاته فیکون ثناء منهم علیه و حمدا منهم له </w:t>
      </w:r>
    </w:p>
    <w:p>
      <w:pPr>
        <w:pStyle w:val="BookText"/>
        <w:rPr/>
      </w:pPr>
      <w:r>
        <w:rPr>
          <w:rFonts w:ascii="IRNazanin" w:hAnsi="IRNazanin" w:eastAsia="IRNazanin"/>
          <w:color w:val="111111"/>
          <w:sz w:val="28"/>
          <w:sz w:val="28"/>
          <w:szCs w:val="28"/>
          <w:rtl w:val="true"/>
          <w:lang w:bidi="fa-IR"/>
        </w:rPr>
        <w:t>فلیس الحمد إلا الثناء علی الجمیل من الفعل الاختیاری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شأن أولیائه تعالی و هم قاطنون فی دار العمل یجتهدون فی یومهم لغد فإذا لقوا ربهم فوفی لهم بوعده و أدخلهم فی رحمته و أسکنهم دار کرامته أتم لهم نورهم الذی کان خصهم به فی الدنیا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یَسْعیٰ بَیْنَ أَیْدِیهِمْ وَ بِأَیْمٰانِهِمْ یَقُولُونَ رَبَّنٰا 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فسقاهم شرابا طهورا یطهر به سرائرهم من کل شرک جلی و خفی،و غشیهم بنور العلم و الیقین،و أجری من قلوبهم علی ألسنتهم عیون التوحید فنزهوا الله و سبحوه أولا و سلموا علی رفقائهم من النبیین و الصدیقین و الشهداء و الصالحین ثم حمدوا الله سبحانه و أثنوا علیه بأبلغ الحمد و أحسن 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یقبل الانطباق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فی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مِنْ تَحْتِهِمُ الْأَنْهٰارُ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ذکر جنة الولایة و تطهیر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تنزیهه تعالی و تسبیحه عن کل نقص و حاجة و شریک تنزیها علی وجه الحضور لأنهم غیر محجوبین عن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تَحِیَّتُهُمْ فِیهٰا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توسیم اللقاء بالأمن المطلق،و لا یوجد فی غیرها من الأمن إلا الیسیر النسبی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ذکر ثنائهم علی الله بالجمیل بعد تسبیحهم له و تنزیههم،و هذا آخر ما ینتهی إلیه أهل الجنة فی کمال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قدمنا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الحمد توصیف،و لا یسع وصفه تعالی لأحد من خلقه إلا للمخلصین من عباده الذین أخلصهم لنفسه و خصهم بکرامة من القرب لا واسطة فیها بینهم و بینه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لم یحک فی کلامه حمده إلا عن آحاد من کرام أنبیائه کنوح و إبراهیم و محمد و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فیما أمر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الْحَمْدُ لِلّٰهِ الَّذِی نَجّٰانٰا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قوله حکایة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قوله فیما أمر به محمدا ص </w:t>
      </w:r>
      <w:bookmarkStart w:id="19" w:name="pg11948_106094"/>
    </w:p>
    <w:p>
      <w:pPr>
        <w:pStyle w:val="BookText"/>
        <w:rPr/>
      </w:pPr>
      <w:bookmarkEnd w:id="19"/>
      <w:r>
        <w:rPr>
          <w:rFonts w:ascii="Amiri" w:hAnsi="Amiri" w:eastAsia="Amiri" w:cs="Amiri"/>
          <w:color w:val="111111"/>
          <w:sz w:val="28"/>
          <w:sz w:val="28"/>
          <w:szCs w:val="28"/>
          <w:rtl w:val="true"/>
          <w:lang w:bidi="ar-SA"/>
        </w:rPr>
        <w:t xml:space="preserve">فی عدة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قوله حکایة عن داود و سلیمان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حکی سبحانه حمده عن أهل الجنة فی عدة مواضع من کلامه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أَذْهَبَ عَنَّا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قوله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الَّذِی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تدل علی أن الله سبحانه یلحق أهل الجنة من المؤمنین بالآخرة بعباده المخلصین ففیها وعد جمیل و بشارة عظیمة للمؤمنین</w:t>
      </w:r>
      <w:r>
        <w:rPr>
          <w:rFonts w:eastAsia="IRNazanin" w:cs="IRNazanin"/>
          <w:color w:val="111111"/>
          <w:sz w:val="28"/>
          <w:szCs w:val="28"/>
          <w:rtl w:val="true"/>
          <w:lang w:bidi="fa-IR"/>
        </w:rPr>
        <w:t>.</w:t>
      </w:r>
    </w:p>
    <w:p>
      <w:pPr>
        <w:pStyle w:val="Heading4"/>
        <w:numPr>
          <w:ilvl w:val="3"/>
          <w:numId w:val="1"/>
        </w:numPr>
        <w:rPr/>
      </w:pPr>
      <w:bookmarkStart w:id="20" w:name="__RefHeading___Toc14820715_73709187"/>
      <w:bookmarkStart w:id="21" w:name="_Toc7"/>
      <w:bookmarkEnd w:id="20"/>
      <w:r>
        <w:rPr>
          <w:rtl w:val="true"/>
        </w:rPr>
        <w:t>(</w:t>
      </w:r>
      <w:r>
        <w:rPr>
          <w:rtl w:val="true"/>
        </w:rPr>
        <w:t>بحث روائی</w:t>
      </w:r>
      <w:r>
        <w:rPr>
          <w:rtl w:val="true"/>
        </w:rPr>
        <w:t>)</w:t>
      </w:r>
      <w:bookmarkEnd w:id="21"/>
    </w:p>
    <w:p>
      <w:pPr>
        <w:pStyle w:val="BookText"/>
        <w:rPr/>
      </w:pPr>
      <w:r>
        <w:rPr>
          <w:rFonts w:ascii="IRNazanin" w:hAnsi="IRNazanin" w:eastAsia="IRNazanin"/>
          <w:color w:val="111111"/>
          <w:sz w:val="28"/>
          <w:sz w:val="28"/>
          <w:szCs w:val="28"/>
          <w:rtl w:val="true"/>
          <w:lang w:bidi="fa-IR"/>
        </w:rPr>
        <w:t>فی تفسیر العیاشی،عن یونس بن عبد الرحمن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 الولایة</w:t>
      </w:r>
    </w:p>
    <w:p>
      <w:pPr>
        <w:pStyle w:val="BookText"/>
        <w:rPr/>
      </w:pPr>
      <w:r>
        <w:rPr>
          <w:rFonts w:ascii="IRNazanin" w:hAnsi="IRNazanin" w:eastAsia="IRNazanin"/>
          <w:color w:val="111111"/>
          <w:sz w:val="28"/>
          <w:sz w:val="28"/>
          <w:szCs w:val="28"/>
          <w:rtl w:val="true"/>
          <w:lang w:bidi="fa-IR"/>
        </w:rPr>
        <w:t>و فی الکافی،بإسناده عن إبراهیم بن عمر الیمانی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تفسیره،مسندا و العیاشی،فی تفسیره مرسلا عن إبراهیم بن عمر عمن ذکره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الظاهر أن المراد به شفاعته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p>
    <w:p>
      <w:pPr>
        <w:pStyle w:val="BookText"/>
        <w:rPr/>
      </w:pPr>
      <w:r>
        <w:rPr>
          <w:rFonts w:ascii="IRNazanin" w:hAnsi="IRNazanin" w:eastAsia="IRNazanin"/>
          <w:color w:val="111111"/>
          <w:sz w:val="28"/>
          <w:sz w:val="28"/>
          <w:szCs w:val="28"/>
          <w:rtl w:val="true"/>
          <w:lang w:bidi="fa-IR"/>
        </w:rPr>
        <w:t>ما رواه الطبرسی فی المجمع،حیث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 شفاعة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رواه فی الدر المنثور،عن ابن مردویه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صِدْقٍ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 شفیع لهم یوم القیامة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التسبیح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من أسماء الله و دعوی أهل الجنة</w:t>
      </w:r>
      <w:r>
        <w:rPr>
          <w:rFonts w:eastAsia="IRNazanin" w:cs="IRNazanin"/>
          <w:color w:val="111111"/>
          <w:sz w:val="28"/>
          <w:szCs w:val="28"/>
          <w:rtl w:val="true"/>
          <w:lang w:bidi="fa-IR"/>
        </w:rPr>
        <w:t xml:space="preserve">. </w:t>
      </w:r>
      <w:bookmarkStart w:id="22" w:name="pg11948_106095"/>
    </w:p>
    <w:p>
      <w:pPr>
        <w:pStyle w:val="BookText"/>
        <w:rPr/>
      </w:pPr>
      <w:bookmarkEnd w:id="2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بالتسبیح قولنا سبحان الله و معنی اسمیته دلالته علی تنزیهه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الإختصاص،بإسناده عن جعفر بن محمد عن أبیه عن جده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مع یهودی و قد سأله عن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کل شیء معه 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قائلها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علیه بنعیم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یلقاه بنعیم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 التی یقولها أهل الجنة إذا دخلوها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ینقطع فی الدنیا ما خلا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قوله تَحِیَّتُهُمْ یَوْمَ یَلْقَوْنَهُ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ینقطع فی الدنیا ما خلا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الکلام المستعمل فی الدنیا لمقاصد تعود إلی مستعمله کالکلام المستعمل لمقاصد المعاش کجمیع المحاورات الإنسانیة و الکلام المستعمل فی العبادات لغرض الثواب و نحو ذلک ینقطع بانقطاع الدنیا إذ لا خبر بعد ذلک عن هذه المقاصد الدنیویة،و لا یبقی بعدئذ إلا الحمد لله و الثناء علیه بالجمیل و هو کلام أهل الجنة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تَحِیَّتُهُمْ یَوْمَ یَلْقَوْنَهُ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کون التحیة یومئذ هو السلام المطلق یدل علی أن لیس هناک إلا موافقة کل شیء و ملائمته لما یریده الإنسان فکل ما یریده فهو له فلا یستعمل هناک کلام لتحصیل غایة من الغایات علی حد الکلام الدنیوی إلا الثناء علی جمیل ما یشاهد منه تعالی فافهم ذلک</w:t>
      </w:r>
      <w:r>
        <w:rPr>
          <w:rFonts w:eastAsia="IRNazanin" w:cs="IRNazanin"/>
          <w:color w:val="111111"/>
          <w:sz w:val="28"/>
          <w:szCs w:val="28"/>
          <w:rtl w:val="true"/>
          <w:lang w:bidi="fa-IR"/>
        </w:rPr>
        <w:t>.</w:t>
      </w:r>
    </w:p>
    <w:p>
      <w:pPr>
        <w:pStyle w:val="Heading3"/>
        <w:numPr>
          <w:ilvl w:val="2"/>
          <w:numId w:val="1"/>
        </w:numPr>
        <w:rPr/>
      </w:pPr>
      <w:bookmarkStart w:id="23" w:name="__RefHeading___Toc14820717_73709187"/>
      <w:bookmarkStart w:id="24" w:name="_Toc8"/>
      <w:bookmarkEnd w:id="23"/>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24"/>
    </w:p>
    <w:p>
      <w:pPr>
        <w:pStyle w:val="Heading4"/>
        <w:numPr>
          <w:ilvl w:val="3"/>
          <w:numId w:val="1"/>
        </w:numPr>
        <w:rPr/>
      </w:pPr>
      <w:bookmarkStart w:id="25" w:name="__RefHeading___Toc14820719_73709187"/>
      <w:bookmarkStart w:id="26" w:name="_Toc9"/>
      <w:bookmarkEnd w:id="25"/>
      <w:r>
        <w:rPr>
          <w:rtl w:val="true"/>
        </w:rPr>
        <w:t>اشارة</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7" w:name="pg11948_106096"/>
    </w:p>
    <w:p>
      <w:pPr>
        <w:pStyle w:val="Heading4"/>
        <w:numPr>
          <w:ilvl w:val="3"/>
          <w:numId w:val="1"/>
        </w:numPr>
        <w:rPr/>
      </w:pPr>
      <w:bookmarkStart w:id="28" w:name="__RefHeading___Toc14820721_73709187"/>
      <w:bookmarkStart w:id="29" w:name="_Toc10"/>
      <w:bookmarkEnd w:id="27"/>
      <w:bookmarkEnd w:id="28"/>
      <w:r>
        <w:rPr>
          <w:rtl w:val="true"/>
        </w:rPr>
        <w:t>(</w:t>
      </w:r>
      <w:r>
        <w:rPr>
          <w:rtl w:val="true"/>
        </w:rPr>
        <w:t>بیان</w:t>
      </w:r>
      <w:r>
        <w:rPr>
          <w:rtl w:val="true"/>
        </w:rPr>
        <w:t>)</w:t>
      </w:r>
      <w:bookmarkEnd w:id="29"/>
    </w:p>
    <w:p>
      <w:pPr>
        <w:pStyle w:val="BookText"/>
        <w:rPr/>
      </w:pPr>
      <w:r>
        <w:rPr>
          <w:rFonts w:ascii="IRNazanin" w:hAnsi="IRNazanin" w:eastAsia="IRNazanin"/>
          <w:color w:val="111111"/>
          <w:sz w:val="28"/>
          <w:sz w:val="28"/>
          <w:szCs w:val="28"/>
          <w:rtl w:val="true"/>
          <w:lang w:bidi="fa-IR"/>
        </w:rPr>
        <w:t>لما ذکر سبحانه الأصلین من أصول الدعوة الحقة و هما التوحید و المعاد و احتج علیهما من طریق العقل الفطری ثم أخبر عن عاقبة الإیمان و الکفر بهما بحث عن سبب إمهال الناس و عدم تعجیل نزول العذاب بساحتهم مع تمادیهم فی غیهم و ضلالتهم و عمههم فی طغیانهم و ما هو السبب الذی یوجب لهم ذلک فبین أن الأمر بین لا ستر علیه،و قد بینه لهم رسل الله بالبینات لکن الشیطان زین لهؤلاء المسرفین أعمالهم فأغفلهم عن ذکر المعاد فذهلوا و نسوا بعد ما ذکروا ثم لم یعجل الله لهم العذاب بل أمهلهم فی الدنیا إلی حین لیبتلیهم و یمتحنهم فإنما الدار دار ابتلاء و 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یُعَجِّلُ اللّٰهُ لِلنّٰاسِ الشَّرَّ اسْتِعْجٰالَهُمْ بِالْخَیْرِ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تعجیل الشیء الإتیان به بسرعة و عجلة و الاستعجال بالشیء طلب حصوله بسرعة و عجلة، و العمه شدة الحیرة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یعجل الله للناس الشر و هو العذاب کما یستعجلون بالخیر کالنعمة لأنزل علیهم العذاب بقضاء أجلهم لکنه تعالی لا یعجل لهم الشر فیذر هؤلاء المنکرین للمعاد المارقین عن ربقة الدین یتحیرون فی طغیانهم أشد التحیر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توضیحه أن الإنسان عجول بحسب طبعه یستعجل بما فیه خیره و نفعه أی أنه یطلب من الأسباب أن تسرع فی إنتاج ما یبتغیه و یریده فهو فی الحقیقة یطلب الإسراع المذکور من الله سبحانه لأنه السبب فی ذلک بالحقیقة فهذه سنة الإنسان و هی مبنیة علی الأهواء النفسانیة فإن الأسباب الواقعة لیست فی نظامها تابعة لهوی الإنسان بل العالم الإنسانی هو التابع الجاری علی ما یجریه علیه نظام الأسباب اضطرارا أحب ذلک أو 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السنة الإلهیة فی خلق الأشیاء و الإتیان بالمسببات عقیب أسبابها اتبعت أو شابهت هذه السنة الإنسانیة المبنیة علی الجهل فعجلت المسببات و الآثار عقیب أسبابها لأسرع الشر و هو الهلاک بالعذاب إلی الإنسان فإن سببه قائم معه،و هو الکفر بعدم رجاء لقاء الله و الطغیان فی الحیاة الدنیا لکنه تعالی لا یعجل الشر لهم کاستعجالهم بالخیر لأن سنته مبنیة علی الحکمة بخلاف سنتهم المبنیة علی الجهالة فیذرهم فی طغیانهم یعمهون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بان بذلک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لَقُضِیَ إِلَیْهِمْ 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من التضمین فقد ضمن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مثل الإنزال أو الإبلاغ و لذا عدی بإلی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قضی منزلا أو مبلغا إلیهم أجلهم أو أنزل أو أبلغ إلیهم أجلهم مقضیا و هو کنایة عن نزول العذاب فالکلمة من الکنایة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التفاتا من الغیبة إلی التکلم مع الغیر، و لعل النکتة فیه الإشارة إلی توسیط الأسباب فی ذلک فإن المذکور من أفعاله تعالی فی الآیة و ما بعدها کترکهم فی عمههم و کشف الضر و التزیین و الإهلاک أمور یتوسل إلیها بتوسیط الأسباب،و العظماء إذا أرادوا أن یشیروا إلی دخل أعوانهم و خدمهم فی بعض أمورهم أتوا بصیغة المتکلم مع الغیر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بالضم ما یمس الإنسان من الضرر فی نفسه،و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لِجَنْبِهِ أَوْ قٰاعِداً أَوْ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دعانا منبطحا لجنبه إلخ، و الظاهر أن التردید للتعمیم أی دعانا علی أی حال من أحواله فرض من انبطاح أو قعود أو قیام مصرا علی دعائه لا </w:t>
      </w:r>
    </w:p>
    <w:p>
      <w:pPr>
        <w:pStyle w:val="BookText"/>
        <w:rPr/>
      </w:pPr>
      <w:r>
        <w:rPr>
          <w:rFonts w:ascii="Amiri" w:hAnsi="Amiri" w:eastAsia="Amiri" w:cs="Amiri"/>
          <w:color w:val="111111"/>
          <w:sz w:val="28"/>
          <w:sz w:val="28"/>
          <w:szCs w:val="28"/>
          <w:rtl w:val="true"/>
          <w:lang w:bidi="ar-SA"/>
        </w:rPr>
        <w:t>ینسانا فی حال و یمکن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إلخ،أحوالا ثلاثة من الإنسان لا من فاعل دعانا و العامل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إذا مس الإنسان الضر و هو منبطح أو قاعد أو قائم دعانا فی تلک الحال و هذا معنی ما ورد فی بعض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دَعٰانٰا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العلیل الذی لا یقدر أن یجلس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یقدر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کَأَنْ لَمْ یَدْعُنٰا إِلیٰ ضُرٍّ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النسیان و الغفلة عما کان لا یکاد ینساه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 الإنسان الضر لم یزل یدعونا لکشف ضره و أصر علی الدعاء فإذا کشفنا عنه ضره الذی مسه نسینا و ترک ذکرنا و انجذبت نفسه إلی ما کان یتمتع به من أعماله کذلک زین للمسرفین المفرطین فی التمتع بالزخارف الدنیویة أعمالهم فأورثهم نسیان جانب الربوبیة و الإعراض عن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بیان السبب فی تمادی منکری المعاد فی غیهم و ضلالتهم و خصوصیة سببه و هو أن هؤلاء مثلهم کمثل الإنسان یمسه الضر فیذکر ربه و یلح علیه بالدعاء لکشف ضره حتی إذا کشف عنه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لوجهه متوغلا فی شهواته و قد نسی ما کان یدعوه و یذکره فلم یکن ترکه لدعاء ربه بعد ذکره إلا معلولا لما زین له من عمله فأورثه النسیان بعد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هؤلاء المسرفون زین لهم أعمالهم فجذبتهم إلی نفسها فنسوا ربهم بعد ذکره،و قد ذکرهم الله مقامه بإرسال الرسل إلی من قبلهم بالبینات و ما کانوا لیؤمنوا و إهلاک القرون من قبلهم بظلمهم و هذه هی السنة الإلهیة یجزی القوم المجرمین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إلخ،متمم للبیان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إلی آخر الآیة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الآیة،قد ظهر معناه مما تقدم،و فی الآیة 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الغیبة إلی الخطاب، </w:t>
      </w:r>
      <w:bookmarkStart w:id="30" w:name="pg11948_106099"/>
    </w:p>
    <w:p>
      <w:pPr>
        <w:pStyle w:val="BookText"/>
        <w:rPr/>
      </w:pPr>
      <w:bookmarkEnd w:id="30"/>
      <w:r>
        <w:rPr>
          <w:rFonts w:ascii="IRNazanin" w:hAnsi="IRNazanin" w:eastAsia="IRNazanin"/>
          <w:color w:val="111111"/>
          <w:sz w:val="28"/>
          <w:sz w:val="28"/>
          <w:szCs w:val="28"/>
          <w:rtl w:val="true"/>
          <w:lang w:bidi="fa-IR"/>
        </w:rPr>
        <w:t>و کان النکتة فیه التشدید فی الإنذار لأن الإنذار و التخویف بالمشافهة أوقع أثرا و أبلغ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الْقَوْمَ الْمُجْرِمِینَ التفات آخر بتوجیه الخطاب إلی النبی ص،و النکتة فیه أنه إخبار عن السنة الإلهیة فی أخذ المجرمین، و النبی ص هو الأهل لفهمه و الإذعان بصدقه دونهم و لو أذعنوا بصدقة لآمنوا به و لم یکفروا،و هذا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جٰاءَتْهُمْ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خبر تاریخی لا ضیر فی تصدیقهم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ظاهر،و فیه بیان أن سنة الامتحان و الابتلاء عامة جاریة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820723_73709187"/>
      <w:bookmarkStart w:id="32" w:name="_Toc11"/>
      <w:bookmarkEnd w:id="31"/>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15</w:t>
      </w:r>
      <w:r>
        <w:rPr>
          <w:rtl w:val="true"/>
        </w:rPr>
        <w:t xml:space="preserve"> </w:t>
      </w:r>
      <w:r>
        <w:rPr>
          <w:rtl w:val="true"/>
        </w:rPr>
        <w:t xml:space="preserve">الی </w:t>
      </w:r>
      <w:r>
        <w:rPr/>
        <w:t>25</w:t>
      </w:r>
      <w:r>
        <w:rPr>
          <w:rtl w:val="true"/>
        </w:rPr>
        <w:t>]</w:t>
      </w:r>
      <w:bookmarkEnd w:id="32"/>
    </w:p>
    <w:p>
      <w:pPr>
        <w:pStyle w:val="Heading4"/>
        <w:numPr>
          <w:ilvl w:val="3"/>
          <w:numId w:val="1"/>
        </w:numPr>
        <w:rPr/>
      </w:pPr>
      <w:bookmarkStart w:id="33" w:name="__RefHeading___Toc14820725_73709187"/>
      <w:bookmarkStart w:id="34" w:name="_Toc12"/>
      <w:bookmarkEnd w:id="33"/>
      <w:r>
        <w:rPr>
          <w:rtl w:val="true"/>
        </w:rPr>
        <w:t>اشارة</w:t>
      </w:r>
      <w:bookmarkEnd w:id="3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1948_106101"/>
      <w:bookmarkStart w:id="36" w:name="pg11948_106101"/>
      <w:bookmarkEnd w:id="36"/>
    </w:p>
    <w:p>
      <w:pPr>
        <w:pStyle w:val="Heading4"/>
        <w:numPr>
          <w:ilvl w:val="3"/>
          <w:numId w:val="1"/>
        </w:numPr>
        <w:rPr/>
      </w:pPr>
      <w:bookmarkStart w:id="37" w:name="pg11948_106101"/>
      <w:bookmarkStart w:id="38" w:name="__RefHeading___Toc14820727_73709187"/>
      <w:bookmarkStart w:id="39" w:name="_Toc13"/>
      <w:bookmarkEnd w:id="37"/>
      <w:bookmarkEnd w:id="38"/>
      <w:r>
        <w:rPr>
          <w:rtl w:val="true"/>
        </w:rPr>
        <w:t>(</w:t>
      </w:r>
      <w:r>
        <w:rPr>
          <w:rtl w:val="true"/>
        </w:rPr>
        <w:t>بیان</w:t>
      </w:r>
      <w:r>
        <w:rPr>
          <w:rtl w:val="true"/>
        </w:rPr>
        <w:t>)</w:t>
      </w:r>
      <w:bookmarkEnd w:id="39"/>
    </w:p>
    <w:p>
      <w:pPr>
        <w:pStyle w:val="BookText"/>
        <w:rPr/>
      </w:pPr>
      <w:r>
        <w:rPr>
          <w:rFonts w:ascii="IRNazanin" w:hAnsi="IRNazanin" w:eastAsia="IRNazanin"/>
          <w:color w:val="111111"/>
          <w:sz w:val="28"/>
          <w:sz w:val="28"/>
          <w:szCs w:val="28"/>
          <w:rtl w:val="true"/>
          <w:lang w:bidi="fa-IR"/>
        </w:rPr>
        <w:t>احتجاجات یلقنها الله سبحانه نبیه ص لیرد بها ما قالوه فی کتاب الله أو فی آلهتهم أو اقترحوه فی نزول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المذکورون فی الآیة کانوا قوما وثنیین یقدسون الأصنام و یعبدونها،و من سننهم التوغل فی المظالم و الآثام و اقتراف المعاصی،و القرآن ینهی عن ذلک کله،و یدعو إلی توحید الله تعالی و رفض الشرکاء،و عبادة الله مع التنزه عن الظلم و الفسق و اتباع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کتابا هذا شأنه إذا تلیت آیاته علی قوم ذلک شأنهم لم یکن لیوافق ما تهواه أنفسهم بما یشتمل علیه من الدعوة المخالفة فلو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غیر هذا دل علی أنهم یقترحون قرآنا لا یشتمل علی ما یشتمل علیه هذا القرآن من الدعوة إلی رفض الشرکاء و اتقاء الفحشاء و المنکر،و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القرآن کان مرادهم تبدیل ما یخالف آراءهم من آیاته إلی ما یوافقها حتی یقع منهم موقع القبول، و ذلک کالشاعر ینشد من شعره أو القاص یقص القصة فلا تستحسنه طباع السامعین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بغیره أو بدله،و فی ذلک تنزیل القرآن أنزل مراتب الکلام و هو لهو الحدیث الذی إنما یلقی لتلهو به نفس سامعه و تنشط به عواطفه ثم لا یستطیبه السامع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بغیر هذا 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أن قولهم إذا تلیت علیهم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بِقُرْآنٍ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به قرآنا لا یشتمل من المعارف علی ما یتضمنه هذا القرآن بأن یترک هذا و یؤتی بذاک،و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یغیر ما فیه من المعارف المخالفة لأهوائهم إلی معان یوافقها مع حفظ أصله فهذا هو الفرق بین الإتیان بغیره و بین تبدیله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الفرق بینهما أن الإتیان بغیره قد یکون معه و تبدیله لا یکون </w:t>
      </w:r>
    </w:p>
    <w:p>
      <w:pPr>
        <w:pStyle w:val="BookText"/>
        <w:rPr/>
      </w:pPr>
      <w:r>
        <w:rPr>
          <w:rFonts w:ascii="IRNazanin" w:hAnsi="IRNazanin" w:eastAsia="IRNazanin"/>
          <w:color w:val="111111"/>
          <w:sz w:val="28"/>
          <w:sz w:val="28"/>
          <w:szCs w:val="28"/>
          <w:rtl w:val="true"/>
          <w:lang w:bidi="fa-IR"/>
        </w:rPr>
        <w:t>إلا برفعه،غیر سدید فإنهم ما کانوا یریدون أن یأتیهم النبی ص بهذا القرآن و غیره معا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بعضهم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بِقُرْآنٍ غَیْرِ هٰذٰا أَوْ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أرادوا به أن یمتحنوه بذلک فیغروه حتی إذا أجابهم إلی ذلک کان ذلک نقضا منه لدعوی نفسه أنه کلام الله،و ذلک أنهم لما سمعوا ما بلغهم النبی ص من آیات القرآن و تلاه علیهم و تحداهم بالإتیان بمثله و عجزوا عن الإتیان بمثله،و کانوا فی ریب من کونه کلام الله،و فی ریب من کونه من النبی ص نفسه و لم یکن یفوقهم فی الفصاحة و البلاغة و العلم،بل کانوا یرونه دون کبار فصحائهم و مصاقع خطبائهم أرادوا أن یمتحنوه بهذا القول حتی إذا أتاهم بما سألوه کان ذلک ناقضا لأصل دعواه أنه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قصاری أمره أنه امتاز علیهم بهذا النوع من البیان لقوة نفسیة فیه کانت خفیة علیهم کأسباب السحر لا بوحی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مناقضة آخره أوله أنه مدفوع بما یلقنه الله سبحانه من الحجة فإن السؤال الذی لم یصدر إلا بداعی الامتحان و الاختبار من غیر داع جدی لا معنی للجواب عنه بالإثبات الجدی بحجة جدیة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الخطاب إلی الغیبة،و الظاهر أن النکتة فیه أن یکون توطئة إلی إلقاء الأمر إلی النبی 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إلخ،فإن ذلک لا یتم إلا بصرف الخطاب عنهم و توجیهه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مِنْ تِلْقٰاءِ نَفْسِی 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التلقاء بکسر التاء مصدر کاللقاء نظیر التبیان و البیان و یستعمل ظرفا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علی ما أجاب عن مقترحهم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بِقُرْآنٍ غَیْرِ هٰذٰا أَوْ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الآیات إذا کانت بینات ظاهرة الاستناد إلی الله سبحانه کشفت کشفا قطعیا عما یریده الله سبحانه منهم من رفض الأصنام و الاجتناب من کل ما لا یرتضیه بما أوحی إلی رسوله ص من تفصیل دینه رد </w:t>
      </w:r>
    </w:p>
    <w:p>
      <w:pPr>
        <w:pStyle w:val="BookText"/>
        <w:rPr/>
      </w:pPr>
      <w:r>
        <w:rPr>
          <w:rFonts w:ascii="IRNazanin" w:hAnsi="IRNazanin" w:eastAsia="IRNazanin"/>
          <w:color w:val="111111"/>
          <w:sz w:val="28"/>
          <w:sz w:val="28"/>
          <w:szCs w:val="28"/>
          <w:rtl w:val="true"/>
          <w:lang w:bidi="fa-IR"/>
        </w:rPr>
        <w:t>سؤالهم إلیهم تفصیلا بتلقین نبیه ص الحجة فی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یَکُونُ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لی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أبدله من عند نفسی لأنه لیس بکلامی و إنما هو وحی إلهی أمرنی ربی أن أتبعه و لا أتبع غیره،و إنما لا أخالف أمر ربی لأنی أخاف إن عصیت ربی عذاب یوم عظیم و هو یوم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لِی أَنْ أُبَدِّلَهُ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الحق و سلب الخیرة،و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بالنسبة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إِنْ عَصَیْتُ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مقام التعلیل بالنسبة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إلخ،بما یلوح منه أنه مما تعلق به الأمر الإلهی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محاذاة لما فی صدر الکلام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لاٰ یَرْجُونَ لِقٰاءَنَا ائْتِ بِقُرْآنٍ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فإن الإتیان بالوصف للإشعار بأن الباعث لهم أن یقولوا ما قالوا إنما هو إنکارهم للمعاد و عدم رجائهم لقاء الله فقابلهم النبی ص بأمر من 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فیئول المعنی إلی أنکم تسألون ما تسألون لأنکم لا ترجون لقاء الله لکننی لا أشک فیه فلا یمکننی إجابتکم إلیه لأنی أخاف عذاب یوم اللقاء، و هو یوم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تبدیل یوم اللقاء بیوم عظیم فائدة الإنذار مضافا إلی أن العذاب لا یناسب اللقاء تلک المناسبة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أدراکم به أی أعلمکم الله به،و العمر بضمتین أو بالفتح فالسکون هو البقاء،و إذا استعمل فی القسم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و لعمرک تعین الفتح</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الآیة تتضمن رد الشق الأول من سؤالهم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غَیْرِ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علی ما یساعد علیه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فیه إلی مشیة الله لا إلی </w:t>
      </w:r>
    </w:p>
    <w:p>
      <w:pPr>
        <w:pStyle w:val="BookText"/>
        <w:rPr/>
      </w:pPr>
      <w:r>
        <w:rPr>
          <w:rFonts w:ascii="IRNazanin" w:hAnsi="IRNazanin" w:eastAsia="IRNazanin"/>
          <w:color w:val="111111"/>
          <w:sz w:val="28"/>
          <w:sz w:val="28"/>
          <w:szCs w:val="28"/>
          <w:rtl w:val="true"/>
          <w:lang w:bidi="fa-IR"/>
        </w:rPr>
        <w:t>مشیتی فإنما أنا رسول و لو شاء الله أن ینزل قرآنا غیر هذا و لم یشأ هذا القرآن ما تلوته علیکم و لا أدراکم به فإنی مکثت فیکم عمرا من قبل نزول القرآن و عشت بینکم و عاشرتکم و عاشرتمونی و خالطتکم و خالطتمونی فوجدتمونی لا خبر عندی من وحی القرآن،و لو کان ذلک إلی و بیدی لبادرت إلیه قبل ذلک،و بدت من ذلک آثار و لاحت لوائحه،فلیس إلی من الأمر شیء،و إنما الأمر فی ذلک إلی مشیة الله و قد تعلقت مشیته بهذا القرآن لا غیره أ فلا 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أی لا أحد أظلم و أشد إجراما من هذین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المفتری علی الله کذبا،و المکذب بآیاته فإن الظلم یعظم بعظمة من یتعلق به و إذا اختص بجنب الله کان أشد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سیاق الاحتجاج فی الآیتین أن هذه الآیة من تمامها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أجیبکم إلی ما اقترحتم علی من الإتیان بقرآن غیر هذا أو تبدیله فإن ذلک لیس إلی و لا لی حق فیه،و لو أجبتکم إلیه لکنت أظلم الناس و أشدهم إجراما و لا یفلح المجرمون فإنی لو بدلت القرآن و غیرت بعض مواضعه مما لا ترتضونه لکنت مفتریا علی الله کذبا و لا أظلم منه،و لو ترکت هذا القرآن و جئتکم بغیره مما ترتضونه لکنت مکذبا لآیات الله،و لا أظلم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کون الاستفهام الإنکاری بشقیه تعریضا للمشرکین أی أنتم أظلم الناس بإثباتکم لله شرکاء و هو افتراء الکذب علی الله و بتکذیبکم بنبوتی و الآیات النازلة علی و هو تکذیب بآیات الله و لا یفلح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الأول من شقی التردید للنبی علی تقدیر إجابتهم و الثانی للمشرکین،أی لا أحد أظلم عند الله من هذین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المفترین علی الله و المکذبین بآیاته،و أنا أنعی علیکم الثانی منهما فکیف أرضی لنفسی بالأول و هو شر منه؟ و أی فائدة لی من هذا الاجرام العظیم و أنا أرید الإصلاح؟</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ذکره من المعنی لا بأس به فی نفسه لکن الشأن فی استفادته من الآیة </w:t>
      </w:r>
    </w:p>
    <w:p>
      <w:pPr>
        <w:pStyle w:val="BookText"/>
        <w:rPr/>
      </w:pPr>
      <w:r>
        <w:rPr>
          <w:rFonts w:ascii="IRNazanin" w:hAnsi="IRNazanin" w:eastAsia="IRNazanin"/>
          <w:color w:val="111111"/>
          <w:sz w:val="28"/>
          <w:sz w:val="28"/>
          <w:szCs w:val="28"/>
          <w:rtl w:val="true"/>
          <w:lang w:bidi="fa-IR"/>
        </w:rPr>
        <w:t>و دلالة لفظها علیه،و کذا الوجه السابق علیه بالنظر إلی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 نحو عبدة الأصنام من المشرکین و إن کان ربما شمل غیرهم کأهل الکتاب بحسب سعة معناه،و ذلک 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 السورة مکیة من أوائل ما نزل علی النبی ص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عبدة الأصنام یعبدون الأصنام لیتقربوا بعبادتها إلی أربابها و بأربابها إلی رب الأرباب و هو الله سبحانه،و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علی ما بنا من ألواث البشریة المادیة و قذارات الذنوب و الآثام لا سبیل لنا إلی رب الأرباب لطهارة ساحته و قدسها و لا نسبة بیننا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الواجب أن نتقرب إلیه بأحب خلائقه إلیه و هم أرباب الأصنام الذین فوض الله إلیهم أمر تدبیر خلقه،و نتقرب إلیهم بأصنامهم و تماثیلهم و إنما نعبد الأصنام لتکون شفعاء لنا عند الله لتجلب إلینا الخیر و تدفع عنا الشر فتقع العبادة للأصنام حقیقة،و الشفاعة لأربابها و ربما نسبت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فی الکلام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یَضُرُّهُمْ وَ لاٰ یَنْفَعُهُمْ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الأصنام للتلویح إلی موضع خطئهم فی مزعمتهم،و هو أن هذا السعی إنما کان ینجح منهم لو کانت هذه الأصنام ضارة نافعة فی الأمور و کانت ذوات شعور بالعبادة و التقرب حتی ترضی عن عبادها بعبادتهم لها فتشفع أو یشفع أربابها لهم عند الله إن کان الله یرتضی شفاعتهم و هؤلاء أجسام میتة لا تشعر بشیء و لا تضر و لا تنفع شیئا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 الله سبحانه نبیه ص أن یحتج علی بطلان دعواهم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ما یلوح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یَضُرُّهُمْ وَ لاٰ یَنْفَعُهُمْ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تُنَبِّئُونَ اللّٰهَ بِمٰا لاٰ یَعْلَمُ فِی السَّمٰاوٰاتِ وَ 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 أن الله سبحانه لا علم له بهذه الشفعاء فی شیء من السماوات و الأرض فدعواکم هذه إخبار منکم إیاه بما لا یعلم،و هو من أقبح الافتراء و أشنع المکابرة،و کیف یکون فی الوجود شیء لا یعلم به الله و هو یعلم ما فی السماوات و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فالاستفهام إنکاری،و نفی العلم بوجود الشفعاء کنایة عن نفی وجودها، و لعل اختیار هذا التعبیر لکون الشفاعة مما یتقوم بالعلم لذاته فإن الشفاعة إنما تتحقق إذا کان المشفوع عنده عالما بوجود الشافع و شفاعته فإذا فرض أنه لا یعلم بالشفعاء فکیف تتحقق الشفاعة عنده و هو لا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تنزیه،و هی من کلام الله و لیست مقولة قول النبی ص فإن ظرف المشرکین بالنسبة إلیه هو الخطاب دون الغیبة فلو کان من کلام النبی ص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تشرکون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تکشف عن نوعین من الاختلاف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من حیث المعاش و هو الذی یرجع إلی الدعاوی و ینقسم به الناس إلی مدع و مدعی علیه و ظالم و مظلوم و متعد و متعدی علیه و آخذ بحقه و ضائع حقه،و هذا هو الذی رفعه الله سبحانه بوضع الدین و بعث النبیین و إنزال الکتاب معهم لیحکم بین الناس فیما اختلفوا فیه،و یعلمهم معارف الدین و یواجههم بالإنذار و التبشیر</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الاختلاف فی نفس الدین و ما تضمنه الکتاب الإلهی من المعارف الحقة من الأصول و الفروع،و قد صرح القرآن فی مواضع من آیاته أن هذا النوع من الاختلاف ینتهی إلی علماء الکتاب بغیا بینهم،و لیس مما یقتضیه طباع الإنسان کالقسم الأول،و بذلک ینقسم الطریق إلی طریقی الهدایة و الضلال فهدی الله الذین آمنوا لما اختلفوا فیه من الحق،و قد ذکر سبحانه فی مواضع من کلامه بعد ذکر هذا القسم من الاختلاف أنه لو لا قضاء من الله سبق لحکم بینهم فیما اختلفوا فیه و لکن یؤخرهم إلی أجل،قال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تَفَرَّقُوا إِلاّٰ مِنْ بَعْدِ مٰا جٰاءَهُمُ الْعِلْمُ بَغْیاً </w:t>
      </w:r>
    </w:p>
    <w:p>
      <w:pPr>
        <w:pStyle w:val="BookText"/>
        <w:rPr/>
      </w:pPr>
      <w:r>
        <w:rPr>
          <w:rFonts w:ascii="Amiri" w:hAnsi="Amiri" w:eastAsia="Amiri" w:cs="Amiri"/>
          <w:color w:val="111111"/>
          <w:sz w:val="28"/>
          <w:sz w:val="28"/>
          <w:szCs w:val="28"/>
          <w:rtl w:val="true"/>
          <w:lang w:bidi="ar-SA"/>
        </w:rPr>
        <w:t>بَیْنَهُمْ وَ لَوْ لاٰ کَلِمَةٌ سَبَقَتْ مِنْ رَبِّکَ إِلیٰ أَجَلٍ مُسَمًّی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الآیة السابقة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یَضُرُّهُمْ وَ لاٰ یَنْفَعُهُمْ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إلخ،لا یناسب من الاختلافین المذکورین إلا الاختلاف الثانی و هو الاختلاف فی نفس الدین لأنها تذکر رکوب الناس طریق الضلال بعبادتهم ما لا یضرهم و لا ینفعهم و اتخاذهم شفعاء عند الله و مقتضی ذلک أن یکون المراد من کون الناس سابقا أمة واحدة کونهم علی دین واحد و هو دین التوحید ثم اختلفوا فتفرقوا فریقین موحد 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الله فیها أن اختلافهم کان یقضی أن یحکم الله بینهم بإظهار الحق علی الباطل و فیه هلاک المبطلین و إنجاء المحقین لکن السابق من الکلمة الإلهیة منعت من القضاء بینهم،و الکلمة هی قوله تعالی لما أهبط الإنسان 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الْأَرْضِ مُسْتَقَرٌّ وَ 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الآیة أقوال عجیبة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بالناس هم العرب کانوا علی دین واحد حق و هو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زمن عمرو بن لحی الذی زوج بینهم الوثنیة فانقسموا إلی حنفاء مسلمین،و عبدة أصنام مشرکین و أنت خبیر أنه لا دلیل علیه من جهة اللفظ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بالناس جمیعهم،و المراد من کونهم أمة واحدة کونهم علی فطرة الإسلام و إن کانوا مختلفین دائما،فلفظة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منسلخ الزمان،و الآیة تحکی عما علیه الناس بحسب الطبع و هو التوحید،و ما هم علیه بحسب الفعلیة و هو الاختلاف فلیس الناس بحسب الطبع الفطری إلا أمة واحدة موحدین لکنهم اختلفوا علی خلاف فطرتهم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أنه خلاف ظاهر الآیة و الآیة التی فی سورة البقرة،و کذا ظاهر سائر الآیات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تَفَرَّقُوا إِلاّٰ مِنْ بَعْدِ مٰا جٰاءَهُمُ الْعِلْمُ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الَّذِینَ أُوتُوا الْکِتٰابَ إِلاّٰ مِنْ بَعْدِ مٰا جٰاءَهُمُ الْعِلْمُ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أن القول بوجود الاختلاف الدائم بین الناس مع عدم رجوعه إلی الفطرة مما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 الناس جمیعا کانوا علی ملة واحدة هی الکفر و الشرک ثم اختلفوا فکان مسلم 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أسخف الأقوال فی الآیة فإنه مضافا إلی کونه قولا بغیر دلیل یأباه ظاهر الآیات فإن ظاهرها أن ظهور الاختلاف لانتهائه إلی بغی الناس من بعد ما جاءهم العلم أی ظهور الکفر و الشرک عن بغی کان هو المقتضی للحکم بینهم و القضاء علیهم بنزول العذاب و الهلاک فإذا کانوا جمیعا علی الکفر و الشرک من غیر سابقة هدی و إیمان فما معنی استناد الاقتضاء إلی البغی عن علم؟و ما معنی خلق الجمیع و وجود المقتضی لإهلاکهم جمیعا إلا انتقاض الغرض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أشبه بما قالته النصاری فی مسألة التفدیة إن الله خلق الإنسان لیطعمه فیسکنه الجنة دائما لکنه عصاه و نقض بذلک غرض الخلقة فتدارکه الله بتفدیة المسیح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بالکلمة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قوله تعالی فهذه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بالسبق إن کان هو السبق بحسب البیان فالآیة متأخرة عن هذه الآیة لوقوعها فی أواخر السورة،و الآیات متصلة جاریة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الآیة فی بنی إسرائیل خاصة 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إلیهم و هی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بَنِی إِسْرٰائِیلَ مُبَوَّأَ صِدْقٍ وَ رَزَقْنٰاهُمْ مِنَ الطَّیِّبٰاتِ فَمَا اخْتَلَفُوا حَتّٰی جٰاءَهُمُ الْعِلْمُ إِنَّ رَبَّکَ یَقْضِی بَیْنَهُمْ یَوْمَ الْقِیٰامَةِ 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قوله فی بعض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یلائم هذا المعنی من السبق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کان المراد بالسبق السبق بحسب القضاء فینبغی أن یتبع فی ذلک أول کلمة قالها الله تعالی فی ضلال الناس و شرکهم و معصیتهم،و لیست إلا ما قاله عند أول ما أسکن الإنسان الأرض و هو ما قدمناه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کقوله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أمورا من مظالم المشرکین فی أقوالهم و أعمالهم ثم ترد علیها بحجج تلقنها النبی ص لیقیمها علیهم کما مر فی أول الآیات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إلخ،عطف علی قوله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مع ذلک عود بعد عود إلی إنکارهم أمر القرآن فإن مرادهم 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طلب آیة أخری غیر القرآن لکنهم إنما قالوه إزراء و تحقیرا لأمر القرآن و استخفافا به لعدم عده آیة إلهیة 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إِنَّمَا الْغَیْبُ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فی سائر الآیات کأنه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یطلبون منک آیة أخری غیر مکتفین بالقرآن و لا راضین به فإذا لم یکتفوا به آیة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الآیات من الغیب المختص بالله و لیست بیدی فانتظروا إنی معکم من المنتظرین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المستفاد من الآیة و فیها دلالة علی أن النبی ص کان ینتظر آیة فاصلة بین الحق و الباطل غیر القرآن قاضیة بینه و بین أمته،و سیجیء الوعد الصریح منه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یأمر بانتظارها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نُرِیَنَّکَ بَعْضَ الَّذِی نَعِدُهُمْ أَوْ نَتَوَفَّیَنَّکَ فَإِلَیْنٰا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عدة آیات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مضمون الآیة و إن کان من المعانی العامة الجاریة فی أغلب الناس فی أکثر الأوقات فإن الفرد من الإنسان لا یخلو عن أن یمسه سراء بعد ضراء بل قلما یتفق أن لا یتکرر فی حقه ذلک لکن الآیة من جهة السیاق المتقدم کأنها مسوقة للتعریض للمشرکین و مکرهم فی آیات الله،و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کان النظر معطوفا علی مکر طائفة خاصة و هم المخاطبون بهذه الآیات </w:t>
      </w:r>
    </w:p>
    <w:p>
      <w:pPr>
        <w:pStyle w:val="BookText"/>
        <w:rPr/>
      </w:pPr>
      <w:r>
        <w:rPr>
          <w:rFonts w:ascii="Amiri" w:hAnsi="Amiri" w:eastAsia="Amiri" w:cs="Amiri"/>
          <w:color w:val="111111"/>
          <w:sz w:val="28"/>
          <w:sz w:val="28"/>
          <w:szCs w:val="28"/>
          <w:rtl w:val="true"/>
          <w:lang w:bidi="ar-SA"/>
        </w:rPr>
        <w:t>حیث کانوا یمکرون بآیات السراء و الضراء بعد ظهورها،و من مکرهم مکرهم فی القرآن الذی هو آیة إلهیة و رحمة أذاقهم الله إیاها بعد ضراء الجهالة العالقة بهم و شمول ضنک العیش و الذلة و التفرقة و تباعد القلوب و بغضائها لهم و هم یمکرون به فتارة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غَیْرِ هٰذٰا أَوْ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تبین لهم أن هذا کله مکر یمکرونه فی آیات الله،و تبین لهم أن المکر بآیات الله لا یعقب إلا السوء من غیر أن ینفعهم شیئا فإن الله أسرع مکرا یأخذهم مکره قبل أن یأخذ مکرهم آیاته فإن مکرهم بآیات الله عین مکر الله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عن الإصابة بالإذاقة للإیماء إلی التذاذهم بالرحمة و عنایة بالقلة فإن الذوق یستعمل فی القلیل من التغذی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بَعْدِ ضَرّٰاءَ مَسَّتْهُمْ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بالرحمة فی موضع السراء للإشارة إلی أنها من الرحمة الإلهیة من غیر أن یستوجبوا ذلک فکان من الواجب علیهم أن یقوموا بحقه،و یخضعوا لما تدعو إلیه الآیة و هو توحید ربهم و شکر نعمته لکنهم یفاجئون بغیر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لَهُمْ مَکْرٌ فِی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کتوجیه الحوادث بما تبطل به دلالة الآیات کقولهم قد مس آباءنا السراء و الضراء،و الاعتذار بما لا یرتضیه الله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نَتَّبِعِ الْهُدیٰ مَعَکَ نُتَخَطَّفْ مِنْ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نبیه ص أن یجیبهم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رُسُلَنٰا یَکْتُبُونَ مٰا تَمْکُرُونَ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فلنا علیکم شهداء رقباء أرسلناهم إلیکم یکتبون أعمالکم و یحفظونها و بمجرد،ما عملتم عملا حفظ علیکم و تعین جزاؤه لکم قبل أن یؤثر مکرکم أثره أو لا یؤثر کما فسروه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شیء و هو أن الظاهر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سیجیء من البیان فی تفسیر الآیة إن شاء الله تعالی أن معنی کتابة الملائکة أعمال العباد هو إخراجهم الأعمال من کمون الاستعدادات إلی مرحلة الفعلیة الخارجیة و رسم نفس الأعمال فی صحیفة الکون و بذلک تنجلی علیة کتابة الرسل لأعمالهم لکونه تعالی أسرع مکرا تمام الانجلاء فإن حقیقة المعنی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نحن نخرج أعمالکم التی تمکرون بها من </w:t>
      </w:r>
    </w:p>
    <w:p>
      <w:pPr>
        <w:pStyle w:val="BookText"/>
        <w:rPr/>
      </w:pPr>
      <w:r>
        <w:rPr>
          <w:rFonts w:ascii="IRNazanin" w:hAnsi="IRNazanin" w:eastAsia="IRNazanin"/>
          <w:color w:val="111111"/>
          <w:sz w:val="28"/>
          <w:sz w:val="28"/>
          <w:szCs w:val="28"/>
          <w:rtl w:val="true"/>
          <w:lang w:bidi="fa-IR"/>
        </w:rPr>
        <w:t xml:space="preserve">داخل ذواتکم و نضعها فی الخارج فکیف یخفی علینا کونکم تریدون بنا المکر بذلک؟و هل المکر إلا صرف الغیر عما یقصده بحیلة و ستر علیه بل ذاک الذی تزعمونه مکرا بنا مکر منا بکم حیث نجعلکم تزعمونه مکرا و تقدمون علی المکر بنا،و هذه المزعمة و الإقدام ضلال منکم و إضلال منا لکم جزاء بما کسبته أیدیکم، و سیأتی نظیر هذا المعنی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إِنَّمٰا بَغْیُکُمْ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التفات من الغیبة إلی الخطاب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رُسُلَنٰا یَکْتُبُونَ مٰا تَمْکُرُونَ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قراءة تمکرون بتاء الخطاب و هی القراءة المشهورة و هو من عجیب الالتفات الواقع فی القرآن و لعل النکتة فیه تمثیل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العین کأنه تعالی لما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یوضحه لهم عیانا ففاجأهم بتجلیه لهم دفعة فکلمهم و أوضح لهم السبب فی کونه أسرع مکرا ثم حجبهم عن نفسه فعادوا إلی غیبتهم و عاد الکلام إلی حاله،و خوطب النبی ص ببقیة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هذا من لطیف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الفلک السفینة و تستعمل مفردا و جمعا،و المراد بها هاهنا الجمع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جَرَیْنَ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الریح العاصف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الشدیدة الهبوب،و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الإشراف علی الهلاک و تقدیره أحاط بهم البلاء أو الأمواج، و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من عجیب الالتفات الالتفات من الخطاب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جَرَیْنَ بِهِمْ بِرِیحٍ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النکتة فیه إرجاعهم إلی الغیبة و توجیه الخطاب إلی النبی ص و وصف أعجب جزء من هذه القصة الموصوفة له لیسمعه و یتعجب منه،و یکون فیه مع ذلک إعراض عن الأمر بمخاطبتهم لأنهم لا یفقهون القول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البغی </w:t>
      </w:r>
    </w:p>
    <w:p>
      <w:pPr>
        <w:pStyle w:val="BookText"/>
        <w:rPr/>
      </w:pPr>
      <w:r>
        <w:rPr>
          <w:rFonts w:ascii="IRNazanin" w:hAnsi="IRNazanin" w:eastAsia="IRNazanin"/>
          <w:color w:val="111111"/>
          <w:sz w:val="28"/>
          <w:sz w:val="28"/>
          <w:szCs w:val="28"/>
          <w:rtl w:val="true"/>
          <w:lang w:bidi="fa-IR"/>
        </w:rPr>
        <w:t>هو الطلب و یکثر استعماله فی مورد الظلم لکونه طلبا لحق الغیر بالتعدی علیه و یقید حینئذ بغیر الحق،و لو کان بمعنی الظلم محضا لکان القید زائدا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من تتمة الآیة السابقة،و المجموع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الشاهد و المثال بالنسبة إلی عموم قوله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الآیة،أو لخصوص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أی حال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بَغْیُکُمْ عَلیٰ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إلخ،مما یتوقف علیه تمام الغرض من الکلام فی الآیة السابقة و إن لم یکن من کلام النبی ص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بَغْیُکُمْ عَلیٰ أَنْفُسِکُمْ مَتٰاعَ الْحَیٰاةِ الدُّنْیٰا ثُمَّ إِلَیْنٰا مَرْجِعُکُمْ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الآیة،فی الکلام التفات من الغیبة إلی الخطاب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إلخ،خطاب منه تعالی للناس بلا واسطة،و لیس من کلام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أمره الله سبحانه أن یخاطب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إِلَیْنٰا مَرْجِعُکُمْ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فإنه لا یصلح أن یکون من خطاب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النکتة فی هذا الالتفات هی نظیر النکتة التی قدمنا ذکرها فی قوله تعالی فی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رُسُلَنٰا یَکْتُبُونَ مٰا تَمْکُرُونَ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سبحانه یفاجئهم بالاطلاع علیهم أثناء ما یخاطبهم النبی ص و هم یحسبون أن ربهم غائب عنهم غافل عن نیاتهم و مقاصدهم فی أعمالهم فیشرف علیهم و یمثل بذلک کونه معهم فی جمیع أحوالهم و إحاطته بهم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أقرب إلیکم و إلی أعمالکم منکم فما تعملونه من عمل تریدون به أن تبتغوا علینا و تمکروا بنا إنما توجد بتقدیرنا و تجری بأیدینا فکیف یمکنکم أن تبغوا بها علینا؟بل هی بغی منکم علی أنفسکم فإنها تبعدکم منا و تکتب آثامها فی صحائف أعمالکم فبغیکم علی أنفسکم و هو متاع الحیاة الدنیا تتمتعون به أیاما قلائل ثم إلینا مرجعکم فنخبرکم و نوضح لکم هناک حقائق أعمالکم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فی قراءة حفص عن عاصم و التقدیر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تتمتعون متاع الحیاة الدنیا،و بالرفع فی قراءة غیره و هو خبر لمبتدإ محذوف،و التقدیر هو أی بغیکم و عملکم متاع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کلتا القراءتین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الآیة،تفصیل لإجمال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بَغْیُکُمْ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مقام التعلیل بالنسبة إلی کون بغیهم علی أنفسهم من قبیل تعلیل الإجمال بالتفصیل و بیانه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ذکر سبحانه فی الآیة السابقة متاع الحیاة الدنیا مثل له بهذا المثل یصف فیه من حقیقة أمره ما یعتبر به المعتبرون، و هو من الاستعارة التمثیلیة و لیس من تشبیه المفرد بالمفرد من شیء و إن أوهم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کَمٰاءٍ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ابتداء،و نظائره شائعة فی أمثال القرآن،و الزخرف الزینة و البهجة،و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غنی فی المکان إذا أقام فیه فأطال المقام،و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الدعوة عطف نظر المدعو إلی ما یدعی إلیه و جلب توجهه و هو أعم من النداء فإن النداء یختص بباب اللفظ و الصوت،و الدعاء یکون باللفظ و الإشارة و غیرهما، و النداء إنما یکون بالجهر و لا یقید به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الدعاء فی الله سبحانه تکوینی و هو إیجاد ما یریده لشیء کأنه یدعوه إلی ما یریده،قال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یَدْعُوکُمْ فَتَسْتَجِیبُونَ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یدعوکم إلی الحیاة الأخرویة فتستجیبون إلی قبولها،و تشریعی و هو تکلیف الناس بما یریده من دین بلسان آیاته،و الدعاء من العبد لربه عطف رحمته و عنایته إلی نفسه بنصب نفسه فی مقام العبودیة و المملوکیة،و لذا کانت العبادة فی الحقیقة دعاء لأن العبد ینصب فیها نفسه فی مقام المملوکیة و الاتصال بمولاه بالتبعیة و الذلة لیعطفه بمولویته و ربوبیته إلی نفسه و هو الدعاء</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ذلک یشیر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رَبُّکُمُ ادْعُونِی أَسْتَجِبْ لَکُمْ إِنَّ الَّذِینَ </w:t>
      </w:r>
    </w:p>
    <w:p>
      <w:pPr>
        <w:pStyle w:val="BookText"/>
        <w:rPr/>
      </w:pPr>
      <w:r>
        <w:rPr>
          <w:rFonts w:ascii="Amiri" w:hAnsi="Amiri" w:eastAsia="Amiri" w:cs="Amiri"/>
          <w:color w:val="111111"/>
          <w:sz w:val="28"/>
          <w:sz w:val="28"/>
          <w:szCs w:val="28"/>
          <w:rtl w:val="true"/>
          <w:lang w:bidi="ar-SA"/>
        </w:rPr>
        <w:t xml:space="preserve">یَسْتَکْبِرُونَ عَنْ عِبٰادَتِی سَیَدْخُلُونَ جَهَنَّمَ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عبر أولا بالدعاء ثم بدله ثانیا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التبس الأمر علی صاحب المنار فقال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بعض المفسرین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معانی الدعاء العبادة لا یصح علی إطلاقه فی العبادة الشرعیة التکلیفیة فإن الصیام لا یسمی دعاء لغة و لا شرعا و إنما الدعاء هو مخ العبادة الفطریة و أعظم أرکان التکلیفیة منها کما ورد فی الحدیث فکل دعاء شرعی عبادة و ما کل عبادة شرعیة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منشأ خطئه زعمه أن معنی الدعاء هو النداء للطلب و غفلته عما تقدم من تحلیل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معنی السلام علی ما ذکره الراغب فی المفردات،هو التعری عن الآفات الظاهرة و الباطنة،و إلیه یرجع معناه فی جمیع مشتقاته،و السلام و السلامة واحد کالرضاع و الرضاعة،و الظاهر أن السلام و الأمن متقاربان معنی،و إنما الفارق أن السلام هو الأمن مأخوذا فی نفسه،و الأمن هو السلام مضافا إلی ما یسلم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سلام،و هو فی أمن من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من أسمائه تعالی لأن ذاته المتعالیة نفس الخیر الذی لا شر فیه، و تسمی الجنة دار السلام حیث لا شر فیها و لا ضر علی ساکنها،و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دار السلام لأنها دار الله الذی هو السلام،و المال واحد فی الحقیقة لأنه تعالی إنما سمی سلاما لبراءته من کل شر و سوء،و فی سیاق الآیة ما یشعر بکون معنی السلام الوصفی مقصودا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أطلق سبحانه السلام و لم یقیده بشیء و لا ورد فی کلامه ما یقیده ببعض الحیثیات فهو دار السلام علی الإطلاق و لیست إلا الجنة فإن ما یوجد عندنا فی الدنیا من السلام إنما هو الإضافی دون المطلق فما من شیء إلا و هو مزاحم ممنوع من بعض ما یحبه و یهواه،و ما من حال إلا و فیه مقارنات من الأضداد و الأنداد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أخذت معنی السلام مطلقا غیر نسبی تحصل عندک ما علیه الجنة من الوصف،و انکشف أن توصیفها بهذه الصفة نظیر توصیفها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مٰا یَشٰاؤُنَ </w:t>
      </w:r>
      <w:bookmarkStart w:id="40" w:name="pg11948_106115"/>
    </w:p>
    <w:p>
      <w:pPr>
        <w:pStyle w:val="BookText"/>
        <w:rPr/>
      </w:pPr>
      <w:bookmarkEnd w:id="40"/>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،فإن سلامة الإنسان من کل ما یکرهه و لا یحبه تلازم سلطانه علی کل ما یشاؤه و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تقیید دار السلام بکونها عند ربهم دلالة علی قرب الحضور و عدم غفلتهم عنه سبحانه هناک أصلا،و قد تقدم الکلام فی معنی الهدایة و معنی الصراط المستقیم فی مواضع من الأبحاث السابقة کتفسیر سورة الحمد و غیره</w:t>
      </w:r>
      <w:r>
        <w:rPr>
          <w:rFonts w:eastAsia="IRNazanin" w:cs="IRNazanin"/>
          <w:color w:val="111111"/>
          <w:sz w:val="28"/>
          <w:szCs w:val="28"/>
          <w:rtl w:val="true"/>
          <w:lang w:bidi="fa-IR"/>
        </w:rPr>
        <w:t>.</w:t>
      </w:r>
    </w:p>
    <w:p>
      <w:pPr>
        <w:pStyle w:val="Heading4"/>
        <w:numPr>
          <w:ilvl w:val="3"/>
          <w:numId w:val="1"/>
        </w:numPr>
        <w:rPr/>
      </w:pPr>
      <w:bookmarkStart w:id="41" w:name="__RefHeading___Toc14820729_73709187"/>
      <w:bookmarkStart w:id="42" w:name="_Toc14"/>
      <w:bookmarkEnd w:id="41"/>
      <w:r>
        <w:rPr>
          <w:rtl w:val="true"/>
        </w:rPr>
        <w:t>(</w:t>
      </w:r>
      <w:r>
        <w:rPr>
          <w:rtl w:val="true"/>
        </w:rPr>
        <w:t>بحث روائی</w:t>
      </w:r>
      <w:r>
        <w:rPr>
          <w:rtl w:val="true"/>
        </w:rPr>
        <w:t>)</w:t>
      </w:r>
      <w:bookmarkEnd w:id="42"/>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لاٰ یَرْجُونَ لِقٰاءَنَا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بِقُرْآنٍ غَیْرِ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فإن قریشا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ائتنا بقرآن غیر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شیء تعلمته من 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تلوته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أدراکم به فقد لبثت فیکم أربعین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یوحی إلی،و لم أتکلم بشیء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أوحی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 مضمونه علی الآیة خفاء،علی ما فیه من مخاطبتهم النبی ص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منصور بن حازم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 ربی عذاب یوم عظیم حتی نزلت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 إلی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البیهقی فی الدلائل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عکرمة بن أبی جهل 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البحر فأخذته الریح فنادی باللات و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هاهنا أحد یدعو شیئا إلا الله وحده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عکرمة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لئن کان فی البحر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لفی البر وحده،فأسلم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بطرق کثیرة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منصور بن یونس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یرجعن علی صاحبهن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النکث و البغی و المکر،قال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بَغْیُکُمْ عَلیٰ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مروی عن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رواجع علی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النکث و المکر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إِنَّمٰا بَغْیُکُمْ عَلیٰ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فی الدر المنثور،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نعیم فی الحلیة عن أبی جعفر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عبادة أفضل من أن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یدفع القضاء إلا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أسرع الخیر ثوابا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الشر عقوبة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بالمرء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یبصر من الناس ما یعمی علیه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یأمر الناس بما لا یستطیع التحول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یؤذی جلیسه بما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بغی جبل علی جبل لدک الباغی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ابن بابویه بإسناده عن العلاء بن عبد الکریم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السلام هو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داره التی خلقها لأولیائه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ابن شهرآشوب عن علی بن عبد الله بن عباس عن أبیه و زید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ولایة علی بن أبی طالب</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الروایة موقوفة فهی من الجری أو من الباطن من معنی القرآن،و فی معناها روایات أخر</w:t>
      </w:r>
      <w:r>
        <w:rPr>
          <w:rFonts w:eastAsia="IRNazanin" w:cs="IRNazanin"/>
          <w:color w:val="111111"/>
          <w:sz w:val="28"/>
          <w:szCs w:val="28"/>
          <w:rtl w:val="true"/>
          <w:lang w:bidi="fa-IR"/>
        </w:rPr>
        <w:t xml:space="preserve">. </w:t>
      </w:r>
      <w:bookmarkStart w:id="43" w:name="pg11948_106117"/>
    </w:p>
    <w:p>
      <w:pPr>
        <w:pStyle w:val="Heading3"/>
        <w:numPr>
          <w:ilvl w:val="2"/>
          <w:numId w:val="1"/>
        </w:numPr>
        <w:rPr/>
      </w:pPr>
      <w:bookmarkStart w:id="44" w:name="__RefHeading___Toc14820731_73709187"/>
      <w:bookmarkStart w:id="45" w:name="_Toc15"/>
      <w:bookmarkEnd w:id="43"/>
      <w:bookmarkEnd w:id="44"/>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45"/>
    </w:p>
    <w:p>
      <w:pPr>
        <w:pStyle w:val="Heading4"/>
        <w:numPr>
          <w:ilvl w:val="3"/>
          <w:numId w:val="1"/>
        </w:numPr>
        <w:rPr/>
      </w:pPr>
      <w:bookmarkStart w:id="46" w:name="__RefHeading___Toc14820733_73709187"/>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4820735_73709187"/>
      <w:bookmarkStart w:id="49" w:name="_Toc17"/>
      <w:bookmarkEnd w:id="48"/>
      <w:r>
        <w:rPr>
          <w:rtl w:val="true"/>
        </w:rPr>
        <w:t>(</w:t>
      </w:r>
      <w:r>
        <w:rPr>
          <w:rtl w:val="true"/>
        </w:rPr>
        <w:t>بیان</w:t>
      </w:r>
      <w:r>
        <w:rPr>
          <w:rtl w:val="true"/>
        </w:rPr>
        <w:t>)</w:t>
      </w:r>
      <w:bookmarkEnd w:id="49"/>
    </w:p>
    <w:p>
      <w:pPr>
        <w:pStyle w:val="BookText"/>
        <w:rPr/>
      </w:pPr>
      <w:r>
        <w:rPr>
          <w:rFonts w:ascii="IRNazanin" w:hAnsi="IRNazanin" w:eastAsia="IRNazanin"/>
          <w:color w:val="111111"/>
          <w:sz w:val="28"/>
          <w:sz w:val="28"/>
          <w:szCs w:val="28"/>
          <w:rtl w:val="true"/>
          <w:lang w:bidi="fa-IR"/>
        </w:rPr>
        <w:t>استئناف یعود فیه إلی ذکر جزاء الأعمال و عود الجمیع إلی الله الحق،و قد تقدم إیماء إلی ذلک،و فیه إثبات توحید الربوبیة</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وَ لاٰ یَرْهَقُ وُجُوهَهُمْ قَتَرٌ وَ لاٰ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إلخ،الحسنی مؤنث أحسن و المراد المثوبة الحسنی،و المراد بالزیادة الزیادة علی الاستحقاق بناء علی أن الله جعل من فضله للعمل مثلا من الجزاء و الثواب ثم جعله حقا للعامل فی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أَجْرُهُمْ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ضاعفه و جعل المضاعف منه أیضا حقا للعامل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w:t>
      </w:r>
    </w:p>
    <w:p>
      <w:pPr>
        <w:pStyle w:val="BookText"/>
        <w:rPr/>
      </w:pP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ذلک کان مفاد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استحقاقهم للجزاء و المثوبة الحسنی،و تکون الزیادة هی الزیادة علی مقدار الاستحقاق من المثل أو العشرة الأمثال نظیر ما یفیده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وَ عَمِلُوا الصّٰالِحٰاتِ فَیُوَفِّیهِمْ أُجُورَهُمْ وَ یَزِیدُهُمْ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المراد بالحسنی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الحسنی، و لیس فیما یعقل فوق الحسنی شیء کان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الزیادة علی ما یعقله الإنسان من الفضل الإلهی کما یشیر إلیه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أن کل أمر حسن یشاؤه الإنسان فالمزید علی ما یشاؤه أمر فوق ما یدرکه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الرهق بفتحتین اللحوق و الغشیان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رهقه الدین أی لحق به و غشیه، و القتر الدخان الأسود أو الغبار الأسود،و فی توصیفهم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یَرْهَقُ وُجُوهَهُمْ قَتَرٌ وَ لاٰ 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محاذاة لما فی الآیة التالیة من وصف أهل النار بسواد وجوههم بالقتر و هو سواد صوری و الذلة و هی سواد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فی الدنیا المثوبة الحسنی و زیادة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العاقبة الحسنی و زیادة لا تخطر ببالهم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یغشی وجوههم سواد من قتر و لا ذلة، و أولئک أصحاب الجنة هم فیها 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سَیِّئَةٍ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لخبر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جزاء سیئة بمثلها من العذاب،و الجملة خبر للمبتدإ الذی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الذین کسبوا السیئات لا یجزون إلا مثل ما عملوه من العقوبات السیئة فجزاء فعلة سیئة عقوبة سیئة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مِنَ اللّٰهِ مِنْ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لهم عاصم یعصمهم من الله أی من عذابه و فیه نفی لشرکائهم الذین یظنونهم شفعاء علی وجه ینفی کل عاصم مانع سواء کان شریکا شفیعا أو ضدا قویا ممانعا أو أی عاصم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أُغْشِیَتْ وُجُوهُهُمْ قِطَعاً مِنَ اللَّیْلِ مُظْلِماً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جمع قطعة و مظلما حال من اللیل،و المراد کان اللیل المظلم قسم إلی قطع فأغشیت وجوههم تلک القطع فاسودت بالتمام،و المتبادر منه أن یغشی وجه کل من المشرکین بقطعة من تلک القطع لا کما فسره بعضهم أن المراد أن الوجوه أغشیت تلک القطع قطعة بعد قطعة فصارت ظلمات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الکلام ما 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دوام بقائهم فی النار للدلالة الصحابة و الخلود علیه کما أن نظیره فی أصحاب الجنة یدل علی 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حشر جمیع من سبق ذکره من المؤمنین و المشرکین و شرکائهم فإنه تعالی یذکر المشرکین و شرکاءهم فی هذه الآیة و ما یتلوها ثم یشیر إلی الجمیع بقوله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لِلَّذِینَ أَشْرَکُوا مَکٰانَکُمْ أَنْتُمْ وَ شُرَکٰاؤُکُمْ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الزموا مکانکم أنتم و لیلزم شرکاؤکم مکانهم و تفرع علی هذا الخطاب أن زیلنا بینهم،و قطعنا الرابطة التی کانت تربطهم بشرکائهم و هی رابطة الوهم و الحسبان التی یتصلون بسببها بشرکائهم فانقطعوا عن شرکائهم و انقطع شرکاؤهم عنهم فبان أن عبادتهم لم تقع علیهم و لم تتعلق بهم لأنهم إنما عبدوا الشرکاء و هم لیسوا بشرکاء</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الذی ذکرناه قوله تعالی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شُرَکٰاؤُهُمْ مٰا کُنْتُمْ إِیّٰانٰا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علی ظاهره من النفی الجدی الصادق لعبادتهم إیاهم، و لیسوا یکذبون فی کلامهم هذا بدلیل استنادهم إلی شهادة الله سبحانه،و لا أنهم یریدون أنا لم نکن ندعوکم إلی عبادتنا فإن الکلام لا یلائم هذا المعنی،و لا أن مرادهم التعریض لهم بأنکم کنتم تعبدون أهواءکم و شیاطینکم المغوین لکم فی الحقیقة فإن ذلک لا یلائم دعواهم الغفلة،و کذا لا یلائمه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تَبْلُوا کُلُّ نَفْسٍ مٰا أَسْلَفَتْ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إلخ،علی ما سیجیء من معناه بل مرادهم نفی العبادة حقیقة بنفی حقیقة الشرکة،و الاستشهاد علی ذلک بشهادة الله و علمه بغفلتهم عن عبادتهم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العبادة التی هی اتصال ما بالمملوکیة و التذلل من العابد بالمعبود إنما تکون عبادة إذا اتصلت و ارتبطت بالمعبود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 به معنی اللام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ذلک إلا بشعور من المعبود و علم منه بذلک فإذا لم یتحقق هناک علم لم تتحقق عبادة حقیقة،و إنما هی صورة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تبین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لِلَّذِینَ أَشْرَکُوا مَکٰانَکُمْ أَنْتُمْ وَ شُرَکٰاؤُکُمْ فَزَیَّلْنٰا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 و إبرازه تعالی یومئذ حقیقة الأمر الذی سترت علیه الأوهام و حجبته الأهواء فی الدنیا و هو أن حقیقة المولویة و مالکیة زمان التدبیر لله سبحانه و لیس لغیره من المولویة و الربوبیة شیء حتی یصح الالتجاء إلیه و تصدق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کشف الله الغطاء عن وجه هذه الحقیقة یومئذ بأن للمشرکین أن شرکاءهم لم یکونوا شرکاء و لا معبودین لهم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لغفلتهم عن عبادتهم،و إنما کانوا یأتون لهم بصورة العبادة التی کان الوهم و الهوی یصور أنها عبادة و لیست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إلیه یشیر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فَأَلْقَوْا إِلَیْهِمُ الْقَوْلَ إِنَّکُمْ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تبین بذلک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شُرَکٰاؤُهُمْ مٰا کُنْتُمْ إِیّٰانٰا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شرکائهم لهم علی الجد و الحقیقة،و یظهر به فساد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أنکم لم تعبدونا بأمرنا و دعائنا لا أنکم لم تعبدونا أصلا لأن ذلک کذب لا یجوز أن یقع فی الآخرة لکونهم ملجئین فیها إلی ترک القبیح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نفی أصل العبادة بما عرفت من معناه هو حق الصدق و إثبات العبادة و إن لم یکن کذبا إلا أنه لا یخلو عن مجاز فی الجملة بالنظر إلی حقیقة الأمر علی أن ما ذکره أن المراد نفی العبادة بأمرهم و دعوتهم معنی لا دلیل علیه من جهة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الکذب إنما لا یقع فی الآخرة إذا کان عملا و کسبا و إما بمعنی نتیجة الملکات الدنیویة فلا مانع من إمکانه بل هو واقع کما یحکیه تعالی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تَکُنْ فِتْنَتُهُمْ إِلاّٰ أَنْ قٰالُوا وَ اللّٰهِ رَبِّنٰا مٰا کُنّٰا مُشْرِکِینَ  انْظُرْ کَیْفَ کَذَبُوا عَلیٰ أَنْفُسِهِمْ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کذا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ما کنتم تخصوننا بالعبادة،و إنما کنتم تعبدون أهواءکم و شهواتکم و شیاطینکم المغویة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صدق عبادة الأهواء و الشیطان علی عملهم من جهة أنه اتباع للهوی و الشیطان لا ینفی عنه صدق کونه عبادة للأصنام کما أنه تعالی یصدق فی کلامه الجهات الثلاث جمیعا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مِنْ دُونِ اللّٰهِ مٰا لاٰ یَضُرُّهُمْ وَ لاٰ یَنْفَعُهُمْ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الشرکاء یحتجون لنفی کونهم معبودین لهم لا لإثبات کون الهوی و الشیطان معبودین لهم مع الشرکاء فإن هذا لا ینفعهم فی الحجة البتة،و یستلزم لغویة إثباتهم الغفلة لأنفسهم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عَنْ عِبٰادَتِکُمْ 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الأهواء أیضا ما کانت شاعرة بعبادتهم کما أن الأصنام و هی أجسام میتة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القائل اعتمد فی قوله علی الحصر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إِیّٰانٰا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المفعول علی فعله،و ظاهره أنه قصر قلب مدلوله نفی المعبودیة عن أنفسهم و إثباته لغیرهم،لیس نفیا لأصل العبادة فإنهم یثبتونها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إضافة المصدر إلی معموله یفید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الحق أن هؤلاء الشرکاء إنما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کُنْتُمْ إِیّٰانٰا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تجاه ما قاله المشرکون علی ما حکاه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هٰؤُلاٰءِ شُرَکٰاؤُنَا الَّذِینَ کُنّٰا نَدْعُوا مِنْ دُونِکَ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فنفوا عبادتهم عن الله سبحانه و أثبتوها للشرکاء و الشرکاء لم یکن ینفعهم إلا نفی عبادة المشرکین عن أنفسهم،و أما أنها ثابتة لمن؟فلا غرض لهم یتعلق بذلک و إنما همهم تنزیه أنفسهم عن دعوی الشرکة،و قد احتجوا علی ذلک بإثبات الغفلة عن ذلک لأنفسهم،و لو کانوا شاعرین بعبادتهم و عبدوهم کان لزمهم أعنی الشرکاء دعوی الشرکة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الآیة،ظهر معناه بما مر من التقریر و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بِاللّٰهِ یفید التعلیل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فهو ربک،و هو شائع فی الکلام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البلاء </w:t>
      </w:r>
    </w:p>
    <w:p>
      <w:pPr>
        <w:pStyle w:val="BookText"/>
        <w:rPr/>
      </w:pPr>
      <w:r>
        <w:rPr>
          <w:rFonts w:ascii="Amiri" w:hAnsi="Amiri" w:eastAsia="Amiri" w:cs="Amiri"/>
          <w:color w:val="111111"/>
          <w:sz w:val="28"/>
          <w:sz w:val="28"/>
          <w:szCs w:val="28"/>
          <w:rtl w:val="true"/>
          <w:lang w:bidi="ar-SA"/>
        </w:rPr>
        <w:t>الاختبار،و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الموقف الذی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لِلَّذِینَ أَشْرَکُوا مَکٰانَکُمْ أَنْتُمْ وَ شُرَکٰاؤُکُمْ فَزَیَّلْنٰا بَیْنَهُمْ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فذلک الموقف موقف تختبر و تمتحن کل نفس ما أسلفت و قدمت من الأعمال فتنکشف لها حقیقة أعمالها و تشاهدها مشاهدة عیان لا مجرد الذکر أو البیان، و بمشاهدة الحق من کل شیء عیانا ینکشف أن المولی الحق هو الله سبحانه،و تسقط و تنهدم جمیع الأوهام،و تضل جمیع الدعاوی التی یفتریها الإنسان بأوهامه و أهوائه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الافتراءات و الدعاوی جمیعا إنما نشأت من حیث الروابط التی نضعها فی هذه الدنیا بین الأسباب و المسببات و الاستقلال و المولویة التی نعطیها الأسباب و لا إله إلا الله و لا مولی حقا إلا هو سبحانه فإذا انجلت حقیقة الأمر،و انکشف غیم الوهم و انهتک حجاب الدعاوی ظهر أن لا مولی حقا إلا هو سبحانه،و بطل جمیع الآلهة التی إنما أثبتها الافتراء من الإنسان،و سقطت و حبطت جمیع الأعمال إلا ما عبد به الله سبحانه عبادة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فالفقرات الثلاث من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تَبْلُوا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إلخ،کل منها تعین الأخریین علی إفادة حقیقة معناها،و محصل مفاد المجموع ظهور حقیقة الولایة الإلهیة یومئذ ظهور عیان و أن لیس لغیره تعالی إلا الفقر و المملوکیة المحصنة فیبطل عند ذلک کل دعوی باطلة و ینهدم بنیان 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یشیر إلی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هُنٰالِکَ الْوَلاٰیَةُ لِلّٰهِ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 xml:space="preserve">. </w:t>
      </w:r>
      <w:bookmarkStart w:id="50" w:name="pg11948_106123"/>
    </w:p>
    <w:p>
      <w:pPr>
        <w:pStyle w:val="Heading4"/>
        <w:numPr>
          <w:ilvl w:val="3"/>
          <w:numId w:val="1"/>
        </w:numPr>
        <w:rPr/>
      </w:pPr>
      <w:bookmarkStart w:id="51" w:name="__RefHeading___Toc14820737_73709187"/>
      <w:bookmarkStart w:id="52" w:name="_Toc18"/>
      <w:bookmarkEnd w:id="50"/>
      <w:bookmarkEnd w:id="51"/>
      <w:r>
        <w:rPr>
          <w:rtl w:val="true"/>
        </w:rPr>
        <w:t>(</w:t>
      </w:r>
      <w:r>
        <w:rPr>
          <w:rtl w:val="true"/>
        </w:rPr>
        <w:t>بحث روائی</w:t>
      </w:r>
      <w:r>
        <w:rPr>
          <w:rtl w:val="true"/>
        </w:rPr>
        <w:t>)</w:t>
      </w:r>
      <w:bookmarkEnd w:id="52"/>
    </w:p>
    <w:p>
      <w:pPr>
        <w:pStyle w:val="BookText"/>
        <w:rPr/>
      </w:pPr>
      <w:r>
        <w:rPr>
          <w:rFonts w:ascii="IRNazanin" w:hAnsi="IRNazanin" w:eastAsia="IRNazanin"/>
          <w:color w:val="111111"/>
          <w:sz w:val="28"/>
          <w:sz w:val="28"/>
          <w:szCs w:val="28"/>
          <w:rtl w:val="true"/>
          <w:lang w:bidi="fa-IR"/>
        </w:rPr>
        <w:t>فی أمالی المفید،بإسناده إلی أبی إسحاق الهمدانی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إلی محمد بن أبی بکر حین ولاه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یقرأه علی الناس،و فیما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الحسنی هی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الزیادة هی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الحسنی فهی الجنة،و أما الزیادة فالدنیا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أعطاهم الله فی الدنیا یحاسبهم الله فی الآخرة،و یجمع الله لهم ثواب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ناظرتان إلی المعنی الأول الذی قدمناه فی البیان المتقدم و روی ما فی معنی الثانی الطبرسی فی المجمع،عن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البرهان،روی فی نهج البیان عن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الزیادة هبة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الدارقطنی و ابن مردویه عن صهیب 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النظر إلی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بعدة طرق من طرق أهل السنة عن النبی ص</w:t>
      </w:r>
    </w:p>
    <w:p>
      <w:pPr>
        <w:pStyle w:val="BookText"/>
        <w:rPr/>
      </w:pPr>
      <w:r>
        <w:rPr>
          <w:rFonts w:ascii="Amiri" w:hAnsi="Amiri" w:eastAsia="Amiri" w:cs="Amiri"/>
          <w:color w:val="111111"/>
          <w:sz w:val="28"/>
          <w:sz w:val="28"/>
          <w:szCs w:val="28"/>
          <w:rtl w:val="true"/>
          <w:lang w:bidi="ar-SA"/>
        </w:rPr>
        <w:t xml:space="preserve">و قد تقدم توضیح معناها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الثامن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أُغْشِیَتْ وُجُوهُهُمْ قِطَعاً مِنَ اللَّیْلِ مُظْلِماً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تری البیت إذا کان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أشد سوادا من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وجوههم یزدادون سوادا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تفسیر القطع من اللیل الواقعة فی الآیة</w:t>
      </w:r>
      <w:r>
        <w:rPr>
          <w:rFonts w:eastAsia="IRNazanin" w:cs="IRNazanin"/>
          <w:color w:val="111111"/>
          <w:sz w:val="28"/>
          <w:szCs w:val="28"/>
          <w:rtl w:val="true"/>
          <w:lang w:bidi="fa-IR"/>
        </w:rPr>
        <w:t xml:space="preserve">. </w:t>
      </w:r>
      <w:bookmarkStart w:id="53" w:name="pg11948_106124"/>
    </w:p>
    <w:p>
      <w:pPr>
        <w:pStyle w:val="BookText"/>
        <w:rPr/>
      </w:pPr>
      <w:bookmarkEnd w:id="53"/>
      <w:r>
        <w:rPr>
          <w:rFonts w:ascii="Amiri" w:hAnsi="Amiri" w:eastAsia="Amiri" w:cs="Amiri"/>
          <w:color w:val="111111"/>
          <w:sz w:val="28"/>
          <w:sz w:val="28"/>
          <w:szCs w:val="28"/>
          <w:rtl w:val="true"/>
          <w:lang w:bidi="ar-SA"/>
        </w:rPr>
        <w:t>و فی الدر المنثور،أخرج أبو الشیخ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رُدُّوا إِلَی اللّٰهِ مَوْلاٰهُمُ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الْکٰافِرِینَ لاٰ مَوْلیٰ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أسخف القول بل الآیتان ناظرتان إلی جهتین مختلفتین من المعنی و هما الظاهر و الباطن</w:t>
      </w:r>
      <w:r>
        <w:rPr>
          <w:rFonts w:eastAsia="IRNazanin" w:cs="IRNazanin"/>
          <w:color w:val="111111"/>
          <w:sz w:val="28"/>
          <w:szCs w:val="28"/>
          <w:rtl w:val="true"/>
          <w:lang w:bidi="fa-IR"/>
        </w:rPr>
        <w:t>.</w:t>
      </w:r>
    </w:p>
    <w:p>
      <w:pPr>
        <w:pStyle w:val="Heading3"/>
        <w:numPr>
          <w:ilvl w:val="2"/>
          <w:numId w:val="1"/>
        </w:numPr>
        <w:rPr/>
      </w:pPr>
      <w:bookmarkStart w:id="54" w:name="__RefHeading___Toc14820739_73709187"/>
      <w:bookmarkStart w:id="55" w:name="_Toc19"/>
      <w:bookmarkEnd w:id="54"/>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31</w:t>
      </w:r>
      <w:r>
        <w:rPr>
          <w:rtl w:val="true"/>
        </w:rPr>
        <w:t xml:space="preserve"> </w:t>
      </w:r>
      <w:r>
        <w:rPr>
          <w:rtl w:val="true"/>
        </w:rPr>
        <w:t xml:space="preserve">الی </w:t>
      </w:r>
      <w:r>
        <w:rPr/>
        <w:t>36</w:t>
      </w:r>
      <w:r>
        <w:rPr>
          <w:rtl w:val="true"/>
        </w:rPr>
        <w:t>]</w:t>
      </w:r>
      <w:bookmarkEnd w:id="55"/>
    </w:p>
    <w:p>
      <w:pPr>
        <w:pStyle w:val="Heading4"/>
        <w:numPr>
          <w:ilvl w:val="3"/>
          <w:numId w:val="1"/>
        </w:numPr>
        <w:rPr/>
      </w:pPr>
      <w:bookmarkStart w:id="56" w:name="__RefHeading___Toc14820741_73709187"/>
      <w:bookmarkStart w:id="57" w:name="_Toc20"/>
      <w:bookmarkEnd w:id="56"/>
      <w:r>
        <w:rPr>
          <w:rtl w:val="true"/>
        </w:rPr>
        <w:t>اشارة</w:t>
      </w:r>
      <w:bookmarkEnd w:id="5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58" w:name="pg11948_106125"/>
    </w:p>
    <w:p>
      <w:pPr>
        <w:pStyle w:val="Heading4"/>
        <w:numPr>
          <w:ilvl w:val="3"/>
          <w:numId w:val="1"/>
        </w:numPr>
        <w:rPr/>
      </w:pPr>
      <w:bookmarkStart w:id="59" w:name="__RefHeading___Toc14820743_73709187"/>
      <w:bookmarkStart w:id="60" w:name="_Toc21"/>
      <w:bookmarkEnd w:id="58"/>
      <w:bookmarkEnd w:id="59"/>
      <w:r>
        <w:rPr>
          <w:rtl w:val="true"/>
        </w:rPr>
        <w:t>(</w:t>
      </w:r>
      <w:r>
        <w:rPr>
          <w:rtl w:val="true"/>
        </w:rPr>
        <w:t>بیان</w:t>
      </w:r>
      <w:r>
        <w:rPr>
          <w:rtl w:val="true"/>
        </w:rPr>
        <w:t>)</w:t>
      </w:r>
      <w:bookmarkEnd w:id="60"/>
    </w:p>
    <w:p>
      <w:pPr>
        <w:pStyle w:val="BookText"/>
        <w:rPr/>
      </w:pPr>
      <w:r>
        <w:rPr>
          <w:rFonts w:ascii="IRNazanin" w:hAnsi="IRNazanin" w:eastAsia="IRNazanin"/>
          <w:color w:val="111111"/>
          <w:sz w:val="28"/>
          <w:sz w:val="28"/>
          <w:szCs w:val="28"/>
          <w:rtl w:val="true"/>
          <w:lang w:bidi="fa-IR"/>
        </w:rPr>
        <w:t>حجج ساطعة علی توحیده تعالی فی الربوبیة یأمر نبیه ص بإقامتها علی المشرکین،و هی ثلاث حجج مرتبة بحسب الدقة و المتانة فالحجة الأولی تسلک من الطریق الذی یعتبره الوثنیون و عبدة الأصنام فإنهم إنما یعبدون أرباب الأصنام بأصنامهم من جهة تدبیرهم للکون فیعبدون کلا منهم لأجل ما یخص به من الشأن، و ما یرجع إلیه من التدبیر لیرضی بذلک عمن یعبده فیفیض علیه برکاته أو لیؤمنه فلا یرسل إلیه سخطه و عقابه کما کان یعبد سکان السواحل رب البحر،و أهل الجبال و أهل البر و أهل العلوم و الصنائع و أهل الحروب و الغارات و غیرهم کل یعبد من یناسب تدبیره الشأن الذی یهمه لیرضی عنه ربه فیبارک علیه برضاه أو یکف عنه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الحجة أن تدبیر العالم الإنسانی و سائر الموجودات جمیعا یقوم به الله سبحانه لا غیر علی ما یعترفون به فمن الواجب أن یوحدوه بالربوبیة و لا یعبدوا إلا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الثانیة ما یعتبره عامة المؤمنین و ذلک أنهم لا یلتفتون کثیرا إلی زخارف هذه النشأة من لذائذ المادة،و إنما جل اعتنائهم بالحیاة الدائمة الأخرویة التی تتعین سعادتها و شقاوتها بالجزاء الإلهی بأعمالهم فإذا قامت البینة العقلیة علی الإعادة کالبدء کان من الواجب أن لا یعبد إلا الله سبحانه،و لا یتخذ أرباب من دونه طمعا فی ثوابه و خوفا من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الثالثة و هی التی تحن إلیها قلوب الخاصة من المؤمنین و هی أن المتبع عند العقل هو الحق،و لما کان الحق سبحانه هو الهادی إلی الحق دون ما یدعونه من الأرباب من دون الله فلیکن هو المتبع دون ما یدعونه من الأرباب،و سیأتی فی تفسیر الآیات توضیح هذه الحجج الثلاث بما تنجلی به مزید انجلاء إن شاء الله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اعتبار هذه النکتة کان الظاهر أن تذکر أولا الحجة الثانیة ثم الثالثة ثم الأولی أو تذکر الثانیة ثم یجمع بین الأولی و الثالثة فیذکر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یَرْزُقُکُمْ مِنَ السَّمٰاءِ وَ الْأَرْضِ أَمَّنْ یَمْلِکُ السَّمْعَ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هو العطاء الجاری،و رزقه تعالی للعالم الإنسانی من السماء هو نزول الأمطار و الثلوج و نحوه،و من الأرض هو بإنباتها نباتها و تربیتها الحیوان و منهما یرتزق الإنسان،و ببرکة هذه النعم الإلهیة یبقی النوع الإنسانی و المراد بملک السمع و الأبصار کونه تعالی متصرفا فی الحواس الإنسانیة التی بها ینتظم له أنواع التمتع من الأرزاق المختلفة التی أذن الله تعالی أن یتمتع بها فإنما هو یشخص و یمیز ما یریده مما لا یریده بإعمال السمع و البصر و اللمس و الذوق و الشم فیتحرک نحو ما یریده،و یتوقف أو یفر مما یکرهه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فالحواس هی التی تتم بها فائدة الرزق الإلهی،و إنما خص السمع و البصر من بینها بالذکر لظهور آثارهما فی الأعمال الحیویة أکثر من غیرهما،و الله سبحانه هو الذی یملکهما و یتصرف فیهما بالإعطاء و المنع و الزیادة و النقیصة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الْحَیَّ مِنَ الْمَیِّتِ وَ یُخْرِجُ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بحسب النظر البادئ فی الإنسان هی المبدأ الذی یظهر به العلم و القدرة فی الشیء فیصدر أعماله عن العلم و القدرة ما دامت الحیاة،و إذا بطلت بطل الصدور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اکتشف من طریق النظر العلمی أن ذلک لا یختص بأقسام الحیوان کما کان یعطیه النظر الابتدائی فإن الملاک الذی کان یوجب للحیوان کونه ذا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ذا نفس یصدر عنها أعمال مختلفة لا علی وتیرة واحدة طبیعیة کحرکته إلی جهات مختلفة بحرکات مختلفة و سکونه من غیر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الأبحاث الجاریة علی الطرق الحدیثة تعطی ذلک فإن جراثیم الحیاة الموجودة فی الحیوان التی إلیها تنتهی أعماله الحیویة توجد فی النبات نظیرها فهو ذو حیاة کمثل الحیوان فالنظر العلمی علی أی حال یهدی إلی عموم الحیاة لجمیع أنواع الحیوان و النبات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الحیاة و هی تقابل الموت الذی هو بطلان مبدإ الأعمال الحیویة تعود بحسب التحلیل إلی کون الشیء بحیث تترتب علیه آثاره المطلوبة منه کما أن الموت عدم کونه کذلک فحیاة الأرض هی کونها نابتة مخضرة و موتها خلافه،و حیاة العمل </w:t>
      </w:r>
    </w:p>
    <w:p>
      <w:pPr>
        <w:pStyle w:val="BookText"/>
        <w:rPr/>
      </w:pPr>
      <w:r>
        <w:rPr>
          <w:rFonts w:ascii="IRNazanin" w:hAnsi="IRNazanin" w:eastAsia="IRNazanin"/>
          <w:color w:val="111111"/>
          <w:sz w:val="28"/>
          <w:sz w:val="28"/>
          <w:szCs w:val="28"/>
          <w:rtl w:val="true"/>
          <w:lang w:bidi="fa-IR"/>
        </w:rPr>
        <w:t>کونه بحیث ینتهی إلی الغرض الذی أتی به لأجله و موته خلافه،و حیاة الکلمة کونها بحیث تؤثر فی السامع أثرا مطلوبا و موتها خلافه،و حیاة الإنسان کونه جاریا علی ما تهدی إلیه الفطرة الإنسانیة ککونه ذا عقل سلیم و نفس زاکیة،و لذا عد القرآن الشریف الدین حیاة للإنسان لأنه یری أن الدین الحق و هو الإسلام هو الفطرة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هذا اتضح أن خروج الحی من المیت و خروج المیت من الحی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بحسب اختلاف المراد بالحیاة و الموت فعلی النظرتین الأولیین هو خروج الحیوان أو الحیوان و النبات بالکینونة من غیرها کالمنی و البیضة و البذر فإن الحی کما لا تدوم له هذه الحیاة بقاء إلی غیر النهایة لا تذهب أیضا بحسب البدء فی حیاة غیر متناهیة و لا طریق إلی إثباته،و خروج أجزاء غیر ذات حیاة من الحیوان أو الحیوان و النبات بالانفصال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النظرة الأخیرة أعنی نظرة تعمیم الحیاة لکل ما یترتب علیه آثارها المطلوبة منها هو أن یخرج من الأمور غیر المفیدة فی باب أمور مفیدة فی ذلک الباب بالکینونة و التولد کخلق الإنسان الحی و الحیوان الحی و النبات الحی من التراب المیت و بالعکس،و کخروج الإنسان العاقل الصالح من الإنسان الذی لا عقل له و لا صلاح و بالعکس،و خروج المؤمن من الکافر و الکافر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الکریمة بالنظر إلی سیاقها و مقام المخاطبة فیها أن یکون المراد بإخراج الحی من المیت و بالعکس فیها هو هذا المعنی الأخیر،و ذلک أن الآیة تقیم الحجة علی المشرکین من المسلک الذی کانوا یسلکونه فی الاحتجاج علی اتخاذ الآلهة المختلفة و هو أن العالم المشهود مجموعة من موجودات مختلفة متشتتة علویة و سفلیة و السفلیة من إنسان و حیوان و نبات و بحر و بر و أمور وراء ذلک کثیرة، و کل منها تحت تدبیر مدبر شفیع عند الله نعبده بعبادة صنمه لیقربنا إلی الله زلفی و بالجملة انتهاء التدبیرات علی اختلافها إلی مدبرات مختلفة یوجب وجود أرباب من دون الله کثیرة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ترد علیهم حجتهم ببیان انتهاء التدبیرات المختلفة إلیه تعالی و أن ذلک </w:t>
      </w:r>
    </w:p>
    <w:p>
      <w:pPr>
        <w:pStyle w:val="BookText"/>
        <w:rPr/>
      </w:pPr>
      <w:r>
        <w:rPr>
          <w:rFonts w:ascii="IRNazanin" w:hAnsi="IRNazanin" w:eastAsia="IRNazanin"/>
          <w:color w:val="111111"/>
          <w:sz w:val="28"/>
          <w:sz w:val="28"/>
          <w:szCs w:val="28"/>
          <w:rtl w:val="true"/>
          <w:lang w:bidi="fa-IR"/>
        </w:rPr>
        <w:t>یدل علی أن الله سبحانه رب کل شیء وحده،فهی تخاطبهم بأنکم تعترفون بأن ما یخصکم من التدبیر کرزقکم و ما یعمکم و غیرکم منه ینتهی إلی الله سبحانه فهو المدبر لأمرکم و أمر غیرکم فهو الرب لا رب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بدأت فی التعداد بما یخص الإنسان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ختمت بما یعمه و غیره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یَمْلِکُ السَّمْعَ وَ الْأَبْصٰارَ وَ مَنْ یُخْرِجُ الْحَیَّ مِنَ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التدبیر الخاص بالإنسان فیکون المراد ملک السمع و الأبصار التی لأفراد الإنسان،و کذا إخراج الحی من الإنسان من میتة و بالعکس،و قد تبین أن الحیاة المخصوصة بالإنسان هو کونه ذا نعمة العقل 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بإخراج الحی من المیت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الإنسان الحی بالسعادة الإنسانیة من الإنسان المیت الذی لا سعادة له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یلقن نبیه ص الحجة علی توحیده بالربوبیة فأمره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یقول لهم فی سیاق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یَرْزُقُکُمْ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بالأمطار و الإنبات و التکوین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یَمْلِکُ السَّمْعَ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فتتم بهما فائدة رزقکم حیث ترتزقون بتشخیصهما من طیبات الرزق،و لولاهما لم توفقوا لذلک و فنیتم عن آخرکم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الْحَیَّ مِنَ الْمَیِّتِ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 أمر مفید فی بابه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الْمَیِّتَ مِنَ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فیتولد الإنسان السعید من الشقی و الشقی من السعید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الخلیقة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 بأنه الذی ینتهی إلیه جمیع هذه التدبیرات فی الإنسان و غیره لأن الوثنیین یعتقدون ذلک فأمر النبی ص أن یوبخهم أولا علی ترک تقوی الله بعبادة غیره مع ظهور الحجة ثم یستنتج لهم من الحجة وجوب توحیده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الأولی نتیجة الحجة السابقة،و قد وصف الرب بالحق لیکون توضیحا لمفاد الحجة،و توطئة و تمهیدا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بلازم الحجة السابقة لاستنتاج أنهم ضالون فی عبادة الأصنام فإنه إذا کانت ربوبیته تعالی حقة فإن الهدی فی اتباعه و عبادته فإن الهدی مع الحق لا غیر فلا یبقی عند غیره الذی هو الباطل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الذی معه الهدی إلا الباطل الذی معه الضلال فحذف من کل من الطرفین شیء و أقیم الباقی مقامه إیجازا،و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الضلال،و لذا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الآیة احتباکا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المحسنات البدیعیة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هناک متقابلان فیحذف من کل منهما شیء یدل علیه الآخر فإن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الباطل؟و ما ذا بعد الهدی إلا الضلال؟ فحذف الباطل من الأول و الهدی من الثانی و بقی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و الوجه هو الذی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متی تصرفون عن الحق الذی معه الهدی إلی الضلال الذی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الکلمة التی تکلم الله سبحانه بها علی الفاسقین هی أنهم لا یؤمنون أی أنه سبحانه قضی علیهم قضاء حتما و هو أن الفاسقین و هم علی فسقهم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یؤمنون و لا تنالهم الهدایة الإلهیة إلی الإیمان،و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تحصل من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المشرکین صرفوا عن الحق و فسقوا عنه فوقعوا فی الضلال إذ لیس بعد الحق إلا الضلال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حَقَّتْ کَلِمَةُ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إلخ،أن الکلمة الإلهیة و القضاء الحتمی الذی قضی به فی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حقت و ثبتت فی الخارج و أخذت مصداقها و هو أنهم خرجوا عن الحق فوقعوا فی الضلال أی أنا لم نقض عدم هدی الفاسقین و عدم إیمانهم ظلما و لا جزافا و إنما قضینا ذلک لأنهم صرفوا عن الحق و فسقوا فوقعوا فی الضلال و لا واسطة بینهما فافهم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الآیة دلالة علی أن الأمور الضروریة و الأحکام و القوانین البینة التی تجری فی النظام المشهود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واسطة بین الحق و الباطل و لا بین الهدی و الضلال لها نوع استناد إلی القضاء الإلهی،و لیست ثابتة فی ملکه تعالی من تلقاء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بالکلمة فی الآیة کلمة العذاب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التعلیل بتقدیر لامه،و التقدیر کثبوت هذه الحجة علیهم حقت کلمة ربک علی الذین فسقوا و هی وعیدهم بالعذاب و إنما حقت علیهم العذاب لأنهم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عن سقم فإن وجه الشبه غیر ظاهر و لا متفق فیهما فالحجة ثابتة علیهم بذاتها و أما العذاب فلیس ثبوته کذلک بل لأمر آخر و هو أنهم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فی البیان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ساذجة یعترف بحقیتها الوثنیة، و قد صرفوها عن وجهها و أقاموا علی ما یدعونها من ربوبیة أربابهم و استحقاقها للعبادة من دون الله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تدبیر کل شأن من شئون العالم العامة إلی واحد من هذه الأرباب فهو رب ذلک الشأن،و إنما نعبد أصنامها و تماثیلها لنرضیها بذلک فتشفع لنا عند الله بما لها من القرب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الآیة اعترافهم بأن هذه التدابیر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تکون له و هو خالق الکل و مبقیها؟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سبحانه وحده حقیقة الربوبیة و هو المستحق للعبادة لا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یَبْدَؤُا الْخَلْقَ ثُمَّ 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تلقین للاحتجاج من جهة المبدإ و المعاد فإن الذی یبدأ کل شیء ثم یعیده یستحق أن یعبده الإنسان اتقاء من یوم لقائه لیأمن من ألیم عذابه و ینال عظیم ثوابه یوم المعاد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المخاطبون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قائلین بالمعاد أمر تعالی نبیه ص أن یتصدی جواب سؤاله بنفسه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یَبْدَؤُا الْخَلْقَ ثُمَّ یُعِیدُهُ فَأَنّٰی تُؤْفَکُونَ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متی تصرفون عن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 اعتماد الآیة علی مسألة الإبداء و الإعادة فی احتجاجها اعتمادا علی مقدمة غیر بینة و لا مبینة فقد احتج علیها فی کلامه تعالی من طرق مختلفة کالاحتجاج من طریق لزوم الغایة فی فعله،و من طریق وجوب الجزاء علی الأعمال فی العدل و غیر ذلک و قد نفی سبحانه الریب عن البعث و القیامة فیما یبلغ عشر مواضع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الإیماء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عامة المؤمنین الذین یعبدونه تعالی خوفا من العقاب أو رغبة فی الثواب الذی أعد لهم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الآیة،یهدی للحق و إلی الحق بمعنی واحد فالهدایة تتعدی بکلتا الحرفین، و قد ورد تعدیتها باللام فی مواضع کثیرة من کلامه تعالی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فما ذکره بعضهم من کون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لِلْحَقِّ للتعلیل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لقن سبحانه نبیه ص هذه الحجة و هی ثالثة الحجج،و هی حجة عقلیة یعتمد علیها الخاصة من المؤمنین،و توضیحها أن من المرتکز فی الفطرة الإنسانیة و به یحکم عقله أن من الواجب علی الإنسان أن یتبع الحق حتی إنه إن انحرف فی شیء من أعماله عن الحق و اتبع غیره لغلط أو شبهة أو هوی فإنما اتبعه لحسبانه إیاه حقا و التباس الأمر علیه،و لذا یعتذر عنه بما یحسبه حقا فالحق واجب الاتباع علی الإطلاق و من غیر قید أو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الهادی إلی الحق واجب اتباعه لما عنده من الحق،و من الواجب ترجیحه علی من لا یهدی إلیه أو یهدی إلی غیره لأن اتباع الهادی إلی الحق اتباع لنفس الحق الذی معه وجوب اتباعه ضروری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اعتمد فی الحجة علی هذه المقدمة الضروریة فافتتح الکلام فیها بسؤالهم عن شرکائهم هل فیهم من یهدی إلی الحق؟و من البین أن لا جواب للمشرکین فی ذلک مثبتا إذ شرکاؤهم سواء أ کانوا جمادا غیر ذی حیاة کالأوثان و الأصنام أم کانوا من الإحیاء کالملائکة و أرباب الأنواع و الجن و الطواغیت من فرعون و نمرود و غیرهما لا یملکون لأنفسهم ضرا و لا نفعا و لا موتا و لا حیاة و لا نشورا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 لم یکن لهم فی ذلک جواب مثبت فإنهم لا یجیبون،و لذلک أمر النبی ص أن یخلفهم فی الجواب فیجیب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الهدایة إلی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بإثباتها لله سبحانه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یَهْدِی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هو الذی یهدی کل شیء إلی مقاصده التکوینیة و الأمور التی یحتاج إلیها فی بقائه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اَلَّذِی خَلَقَ فَسَوّٰی  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یهدی الإنسان إلی سعادة الحیاة و یدعوه إلی الجنة و المغفرة بإذنه بإرسال الرسل و إنزال الکتب و تشریع الشرائع،و أمرهم ببث الدعوة الحقة الدینیة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من الاعتقاد و القول و الفعل إنما یکون حقا بمطابقة السنة الجاریة فی الکون للذی هو فعله فالحق بالحقیقة إنما یکون حقا بمشیته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تحقق أنه لیس من شرکائهم من یهدی إلی الحق،و أن الله سبحانه یهدی إلی الحق سألهم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یقضوا فی الترجیح بین اتباعه تعالی و اتباع شرکائهم و هو تعالی یهدی إلی الحق و هم لا یهدون و لا یهتدون إلا بغیرهم، و من المعلوم أن الرجحان لمن یهدی علی من لا یهدی أی لاتباعه تعالی علی اتباعهم،و المشرکون یحکمون بالعکس، و لذلک لامهم و وبخهم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فی الترجیح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أَنْ یُتَّبَعَ بأفعل التفضیل الدال علی مطلق الرجحان دون التعین و الانحصار مع أن اتباعه تعالی حق لا غیر و اتباعهم لا نصیب له من الحق إنما هو بالنظر إلی مقام الترجیح و لیسهل بذلک قبولهم للقول من غیر إثارة لعصبیتهم و تهییج لجهالتهم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أبدع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الهاء و تشدید الدال و أصله یهتدی،و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یَهِدِّی إِلاّٰ أَنْ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حذف متعلقات الفعل فیه أنه إنما یهتدی بغیره لا بنفسه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الکلام قد قوبل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لاٰ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الهدایة إلی الحق یقابلها عدم الهدایة إلی الحق،و عدم الاهتداء إلی الحق یقابله الاهتداء إلی الحق فلازم هذه المقابلة الملازمة بین الاهتداء بالغیر و عدم الهدایة إلی الحق،و کذا الملازمة بین الهدایة إلی الحق و الاهتداء بالذات فالذی یهدی إلی الحق یجب أن یکون مهتدیا بنفسه لا بهدایة غیره و الذی یهتدی بغیره لیس یهدی إلی الحق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تدل علیه الآیة بحسب ظاهرها الذی لا ریب فیه و هو أعدل شاهد علی أن الکلام موضوع فیها علی الحقیقة دون التجوزات المبنیة علی المساهلة التی نبنی علیها و نداولها فیما بیننا معاشر أهل العرف فننسب الهدایة إلی الحق إلی کل من تکلم بکلمة حق و دعا إلیها و إن لم یعتقد بها أو اعتقد و لم یعمل بها أو عمل و لم یتحقق بمعناها، و سواء اهتدی إلیها بنفسه أو هداه إلیها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الهدایة إلی الحق أعنی الإیصال إلی صریح الحق و متن الواقع لیس إلا لله سبحانه أو لمن اهتدی بنفسه أی هداه الله سبحانه من غیر واسطة تتخلل بینه و بینه فاهتدی بالله و هدی غیره بأمر الله سبحانه،و قد تقدمت نبذة من الکلام فی هذا المعنی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قدمناه فی معنی الآیة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بالهدایة إلی الحق ما هو بمعنی الإیصال إلی المطلوب دون ما هو بمعنی إراءة الطریق المنتهی إلی الحق فإن من الضروری أن وصف طریق الحق یتأتی من کل أحد سواء اهتدی إلی الحق بنفسه أو بغیره أو لم یهتد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لاٰ یَهِدِّی إِلاّٰ أَنْ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یهتدی بنفسه، و هذا أعم من أن یکون ممن یهتدی بغیره أو یکون ممن لا یهتدی أصلا،لا بنفسه و لا بغیره کالأوثان و الأصنام التی هی جماد لا یقبل هدایة من غیره،و ذلک أن قوله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لاٰ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أن لا یهتدی أصلا أو یهتدی بغیره و المأخوذ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دخلت علیه أن المصدریة </w:t>
      </w:r>
    </w:p>
    <w:p>
      <w:pPr>
        <w:pStyle w:val="BookText"/>
        <w:rPr/>
      </w:pPr>
      <w:r>
        <w:rPr>
          <w:rFonts w:ascii="Amiri" w:hAnsi="Amiri" w:eastAsia="Amiri" w:cs="Amiri"/>
          <w:color w:val="111111"/>
          <w:sz w:val="28"/>
          <w:sz w:val="28"/>
          <w:szCs w:val="28"/>
          <w:rtl w:val="true"/>
          <w:lang w:bidi="ar-SA"/>
        </w:rPr>
        <w:t xml:space="preserve">المأولة إلی المصدر،و الجملة الفعلیة المأولة إلی المصدر کذلک لا یدل علی التحقق بخلاف المصدر المضاف إلی معموله ففرق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تَصُومُوا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یدل علی الوقوع و بین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کُنّٰا عَنْ عِبٰادَتِکُمْ 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علی الوقوع،و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ضربک زیدا عجیب إذا ضربته،و أن تضرب زیدا عجیب إذا هممت أن تضربه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لاٰ یَهِدِّی إِلاّٰ أَنْ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من لا یکون هداه من نفسه إلا أن تأتیه الهدایة من ناحیة الغیر،و من المعلوم أنها إنما تأتیه من الغیر إذا کان فی طبعه أن یقبل ذلک،و أما إذا لم یقبل فإنما یبقی له من الوصف أنه لا یهتدی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معنی هذا الاستثناء أقوال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استثناء مفرغ من أعم الأحوال لأن من نفی عنهم الهدایة ممن اتخذوا شرکاء لله تعالی یشمل المسیح عیسی بن مریم و عزیرا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هؤلاء کانوا یهدون إلی الحق بهدایة الله و وحیه کما قال تعالی فی الأنبیاء من سورتهم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محصله أن المعنی لا یهدی إلا أن یهدیه الله تعالی فیهدی غیره بعد اهتدائه بهدایته تعالی،و قد اختل علیه معنی الآیة من أصله فإن من لا یهتدی إلی الحق بنفسه لا یتأتی له أن یهدی إلی الحق فإنه إنما یماس الحق من وراء حجاب فکیف یوصل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ذکره لا ینطبق علی الأصنام التی هی مورد الاحتجاج فی الآیة فإنها لا تقبل الهدایة من أصلها،و قد ذکر المسیح و عزیرا و هما ممن قدسته النصاری و الیهود و لیس وجه الکلام فی الآیة إلیهم و إن شملتهما و غیرهما الآیة بحسب عموم الملاک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منقطع و المراد بمن لا یهدی الأصنام التی لا تقبل الهدایة أصلا فحسب،و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لا یهتدی أصلا کالأصنام إلا أن یهدیه الله فیهتدی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یفی بتوجیه المقابلة التی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یَهْدِی إِلَی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لاٰ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الهدایة إلی الحق و الاهتداء إلیه لا یتقابلان إلا أن یئول المعنی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 من لا یهتدی أصلا إلا أن یهدیه الله فیهتدی فیهدی غیره،و یرد علیه أنه لا وجه حینئذ لتخصیصه بمثل الأصنام ممن لا یهتدی أصلا حتی یصیر الاستثناء منقطعا بل یعم ما لا یهتدی أصلا لا بنفسه و لا بغیره،و من لا یهتدی بنفسه و یهتدی بغیره کالملائکة مثلا،و یرد علیه ما ورد علی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بمن لا یهدی الأصنام التی لا تقبل الهدایة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حتی و المعنی لا یهتدی و لا یقبل الهدایة حتی یهدی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التردید یرجع حینئذ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 من لا یهتدی أصلا حتی یهدی إلی الحق،و یعود الاستثناء مستدرکا لا یتعلق به غرض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مجیء إلا بمعنی حتی غیر ثابت و علی تقدیر ثبوته قلیل فی الکلام لا یحمل علی مثله أفصح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بمن لا یهدی إلا أن یهدی الملائکة و الجن ممن یعبدون من دون الله و هم یقبلون الهدایة من الله و إن لم یهتدوا من عند أنفسهم أو المراد الرؤساء المضلون الذین یدعون إلی الکفر فإنهم و إن لم یهتدوا لکنهم یقبلون الهدایة و لو هدوا إلی الحق لهدوا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واقعة فی سیاق الاحتجاج علی عبدة الأصنام،و القول بأن المراد بمن لا یهدی إلا أن یهدی الملائکة و الجن أو الرؤساء المضلون یخرجها عن صلاحیة الانطباق علی المورد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الهدایة إلی الحق بمعنی الإیصال إلیه إنما هی شأن من یهتدی بنفسه أی لا واسطة بینه و بین الله سبحانه فی أمر الهدایة إما من بادئ أمره أو بعنایة خاصة من الله سبحانه کالأنبیاء و الأوصیاء من الأئمة،و أما الهدایة بمعنی إراءة </w:t>
      </w:r>
    </w:p>
    <w:p>
      <w:pPr>
        <w:pStyle w:val="BookText"/>
        <w:rPr/>
      </w:pPr>
      <w:r>
        <w:rPr>
          <w:rFonts w:ascii="Amiri" w:hAnsi="Amiri" w:eastAsia="Amiri" w:cs="Amiri"/>
          <w:color w:val="111111"/>
          <w:sz w:val="28"/>
          <w:sz w:val="28"/>
          <w:szCs w:val="28"/>
          <w:rtl w:val="true"/>
          <w:lang w:bidi="ar-SA"/>
        </w:rPr>
        <w:t xml:space="preserve">الطریق و وصف السبیل فلا یختص به تعالی و لا بالأئمة من الأنبیاء و الأوصیاء کما یحکیه الله تعالی عن مؤمن آل فرعون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تعالی خطابا للنبی ص و هو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من الآیات فهی مسوقة لبیان الأصالة و التبع کما فی آیات التوفی و علم الغیب و نحو ذلک مما سیقت لبیان أن الله سبحانه هو المالک لها بالذات و الحقیقة،و غیره یملکها بتملیک الله ملکا تبعیا أو عرضیا،و یکون سببا لها بإذن الله،قال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الأحادیث إشارة إلی ذلک و أن الهدایة إلی الحق شأن النبی 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بعض الکلام فی الهدایة فیما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للتعجیب استغرابا لحکمهم باتباع شرکائهم مع حکم العقل الصریح بعدم جواز اتباع من لا یهتدی و لا یهدی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أغنی یغنی یتعدی بمن و عن کلتیهما و قد جاء فی الکلام الإلهی بکل من الوجهین فعدی بمن کما فی الآیة،و بعن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نسب اتباع الظن إلی أکثرهم لأن الأقل منهم و هم أئمة الضلالة علی یقین من الحق،و لم یؤثروا علیه الباطل و یدعوا إلیه إلا بغیا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 فِیهِ إِلاَّ الَّذِینَ أُوتُوهُ مِنْ بَعْدِ مٰا جٰاءَتْهُمُ الْبَیِّنٰاتُ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الأکثرون فإنما اتبعوا آباءهم تقلیدا لهم لحسن ظنهم بهم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أن الله علیم بما یأتونه من الأعمال یعلم أنها اتباع للظن</w:t>
      </w:r>
      <w:r>
        <w:rPr>
          <w:rFonts w:eastAsia="Amiri" w:cs="Amiri" w:ascii="Amiri" w:hAnsi="Amiri"/>
          <w:color w:val="111111"/>
          <w:sz w:val="28"/>
          <w:szCs w:val="28"/>
          <w:rtl w:val="true"/>
          <w:lang w:bidi="ar-SA"/>
        </w:rPr>
        <w:t xml:space="preserve">. </w:t>
      </w:r>
      <w:bookmarkStart w:id="61" w:name="pg11948_106137"/>
    </w:p>
    <w:p>
      <w:pPr>
        <w:pStyle w:val="Heading3"/>
        <w:numPr>
          <w:ilvl w:val="2"/>
          <w:numId w:val="1"/>
        </w:numPr>
        <w:rPr/>
      </w:pPr>
      <w:bookmarkStart w:id="62" w:name="__RefHeading___Toc14820745_73709187"/>
      <w:bookmarkStart w:id="63" w:name="_Toc22"/>
      <w:bookmarkEnd w:id="61"/>
      <w:bookmarkEnd w:id="6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37</w:t>
      </w:r>
      <w:r>
        <w:rPr>
          <w:rtl w:val="true"/>
        </w:rPr>
        <w:t xml:space="preserve"> </w:t>
      </w:r>
      <w:r>
        <w:rPr>
          <w:rtl w:val="true"/>
        </w:rPr>
        <w:t xml:space="preserve">الی </w:t>
      </w:r>
      <w:r>
        <w:rPr/>
        <w:t>45</w:t>
      </w:r>
      <w:r>
        <w:rPr>
          <w:rtl w:val="true"/>
        </w:rPr>
        <w:t>]</w:t>
      </w:r>
      <w:bookmarkEnd w:id="63"/>
    </w:p>
    <w:p>
      <w:pPr>
        <w:pStyle w:val="Heading4"/>
        <w:numPr>
          <w:ilvl w:val="3"/>
          <w:numId w:val="1"/>
        </w:numPr>
        <w:rPr/>
      </w:pPr>
      <w:bookmarkStart w:id="64" w:name="__RefHeading___Toc14820747_73709187"/>
      <w:bookmarkStart w:id="65" w:name="_Toc23"/>
      <w:bookmarkEnd w:id="64"/>
      <w:r>
        <w:rPr>
          <w:rtl w:val="true"/>
        </w:rPr>
        <w:t>اشارة</w:t>
      </w:r>
      <w:bookmarkEnd w:id="6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66" w:name="pg11948_106138"/>
    </w:p>
    <w:p>
      <w:pPr>
        <w:pStyle w:val="Heading4"/>
        <w:numPr>
          <w:ilvl w:val="3"/>
          <w:numId w:val="1"/>
        </w:numPr>
        <w:rPr/>
      </w:pPr>
      <w:bookmarkStart w:id="67" w:name="__RefHeading___Toc14820749_73709187"/>
      <w:bookmarkStart w:id="68" w:name="_Toc24"/>
      <w:bookmarkEnd w:id="66"/>
      <w:bookmarkEnd w:id="67"/>
      <w:r>
        <w:rPr>
          <w:rtl w:val="true"/>
        </w:rPr>
        <w:t>(</w:t>
      </w:r>
      <w:r>
        <w:rPr>
          <w:rtl w:val="true"/>
        </w:rPr>
        <w:t>بیان</w:t>
      </w:r>
      <w:r>
        <w:rPr>
          <w:rtl w:val="true"/>
        </w:rPr>
        <w:t>)</w:t>
      </w:r>
      <w:bookmarkEnd w:id="68"/>
    </w:p>
    <w:p>
      <w:pPr>
        <w:pStyle w:val="BookText"/>
        <w:rPr/>
      </w:pPr>
      <w:r>
        <w:rPr>
          <w:rFonts w:ascii="IRNazanin" w:hAnsi="IRNazanin" w:eastAsia="IRNazanin"/>
          <w:color w:val="111111"/>
          <w:sz w:val="28"/>
          <w:sz w:val="28"/>
          <w:szCs w:val="28"/>
          <w:rtl w:val="true"/>
          <w:lang w:bidi="fa-IR"/>
        </w:rPr>
        <w:t>رجوع إلی أمر القرآن و أنه کتاب منزل من عند الله لا ریب فیه و تلقین الحجة فی ذلک،و للآیات اتصال بما تقدمها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مِنْ شُرَکٰائِکُمْ مَنْ یَهْدِی إِلَی الْحَقِّ قُلِ اللّٰهُ یَهْدِی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الآیة،فقد تقدم أن من هدایته تعالی إلی الحق هدایته الناس إلی دینه الذی یرتضیه من طریق الوحی إلی أنبیائه و الکتب التی أنزلها إلیهم ککتب نوح و إبراهیم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الآیات تذکرها و تقیم الحجة علی أن القرآن منها هاد إلی الحق،و لذلک أشیر إلیها معه حیث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تَصْدِیقَ الَّذِی بَیْنَ یَدَیْهِ وَ تَفْصِیلَ الْکِتٰابِ لاٰ رَیْبَ فِیهِ مِنْ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الآیات الرجوع إلی ذکر الحشر و هو من مقاصد السورة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هٰذَا الْقُرْآنُ أَنْ یُفْتَریٰ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قد تقدمت الإشارة إلی أن نفی صفة أو معنی بنفی الکون یفید نفی الشأن و الاستعداد، و هو أبلغ من نفیه نفسه ففرق بین قولنا ما کان زید لیقوم،و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أو ما قام زید إذ الأول یدل علی أن القیام لم یکن من شأن زید و لا استعد له استعدادا،و الثانی ینفی القیام عنه فحسب،و فی القرآن منه شیء کثیر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 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وَ مٰا کٰانَ اللّٰهُ لِیَظْلِمَهُمْ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هٰذَا الْقُرْآنُ أَنْ یُفْتَریٰ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لشأنیة الافتراء عن القرآن کما قیل و هو أبلغ من نفی فعلیته،و المعنی لیس من شأن هذا القرآن و لا فی صلاحیته أن یکون افتراء من دون الله یفتریه علی الله سبحانه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تَصْدِیقَ الَّذِی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تصدیقا لما هو حاضر منزل من الکتاب و هو التوراة و الإنجیل کما حکی عن المسیح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إِنِّی رَسُولُ اللّٰهِ إِلَیْکُمْ مُصَدِّقاً لِمٰا بَیْنَ یَدَیَّ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إنما وصفهما بما بین </w:t>
      </w:r>
    </w:p>
    <w:p>
      <w:pPr>
        <w:pStyle w:val="BookText"/>
        <w:rPr/>
      </w:pPr>
      <w:r>
        <w:rPr>
          <w:rFonts w:ascii="IRNazanin" w:hAnsi="IRNazanin" w:eastAsia="IRNazanin"/>
          <w:color w:val="111111"/>
          <w:sz w:val="28"/>
          <w:sz w:val="28"/>
          <w:szCs w:val="28"/>
          <w:rtl w:val="true"/>
          <w:lang w:bidi="fa-IR"/>
        </w:rPr>
        <w:t>یدیه مع تقدمهما لأن هناک کتابا غیر الکتابین ککتاب نوح و کتاب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لوحظ تقدم جمیعها علیه کان الأقرب منها زمانا إلیه و هو التوراة و الإنجیل موصوفا بأنه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بین یدیه هو ما یستقبل نزوله من الأمور کالبعث و النشور و الحساب و الجزاء،و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بالکتاب بدلالة من السیاق جنس الکتاب السماوی النازل من عند الله سبحانه علی أنبیائه و التفصیل إیجاد الفصل بین أجزائها المندمجة بعضها فی بعض المنطویة جانب منها فی آخر بالإیضاح و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دلالة علی أن الدین الإلهی المنزل علی أنبیائه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لا اختلاف فیه إلا بالإجمال و التفصیل،و القرآن یفصل ما أجمله غیره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القرآن الکریم مفصل لما أجمله الکتب السماویة السابقة مهیمن علیها جمیعا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فِیهِ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ریب فیه هو من رب العالمین،و الجملة الثانیة کالتعلیل للأولی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أم منقطعة و المعنی بل یقولون افتراه،و الضمیر للقرآن،و اتصاف السورة بکونها مثل القرآن شاهد علی أن القرآن یصدق علی الکثیر منه و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قل للذین یقولون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 فی دعواکم فأتوا بسورة مثل هذا القرآن المفتری و ادعوا کل من استطعتم من دون الله مستمدین مستظهرین فإنه لو کان کلاما مفتری کان کلاما بشریا و جاز أن یؤتی بمثله و فی ذلک تحد ظاهر بسورة واحدة من سور القرآن طویلة کانت أو قصیرة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التحدی لیس بسورة معینة فإنهم لم یرموا بالافتراء </w:t>
      </w:r>
    </w:p>
    <w:p>
      <w:pPr>
        <w:pStyle w:val="BookText"/>
        <w:rPr/>
      </w:pPr>
      <w:r>
        <w:rPr>
          <w:rFonts w:ascii="IRNazanin" w:hAnsi="IRNazanin" w:eastAsia="IRNazanin"/>
          <w:color w:val="111111"/>
          <w:sz w:val="28"/>
          <w:sz w:val="28"/>
          <w:szCs w:val="28"/>
          <w:rtl w:val="true"/>
          <w:lang w:bidi="fa-IR"/>
        </w:rPr>
        <w:t>بعض القرآن دون بعض بل جمیعه،و هو یکلفهم أن یأتوا بسورة مثل ما یدعون أنه افتراه،و إنما ادعوه لجمیع القرآن دون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یصغی إلی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التنکیر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للتعظیم أو للتنویع و المراد سورة من السور یذکر فیها قصص الأنبیاء و أخبار وعید الدنیا و الآخرة لأن الافتراء إنما یتهم به الإخبار دون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سورة طویلة مثل هذه السورة سورة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اشتمالها علی أصول الدین و الوعد و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القرآن بجمیع آیاته منسوب إلی الله سبحانه،و لا یختلف فی ذلک ما یتضمن الإخبار و ما یتضمن الإنشاء،و ما کانت سورة طویلة أو قصیرة حتی الآیة الواحدة،و الرمی بالافتراء یصح أن یتعلق بالجمیع لأنه تکذیب للنسبة المتعلقة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تتحدی ببلاغة القرآن و فصاحته فحسب بل السیاق فی هذه الآیة و فی سائر الآیات التی وردت مورد التحدی یشهد علی أن التحدی إنما هو بما علیه القرآن من صفة الکمال و نعت الفضیلة من اشتماله علی مخ المعارف الإلهیة، و جوامع الشرائع من الأحکام العبادیة و القوانین المدنیة السیاسیة و الاقتصادیة و القضائیة، و الأخلاق الکریمة و الآداب الحسنة،و قصص الأنبیاء و الأمم الماضیة،و الملاحم و الأخبار الغیبیة،و وصف الملائکة و الجن و السماء و الأرض و الحکمة و الموعظة و الوعد و الوعید،و أخبار البدء و العود،و قوة الحجة و جذالة البیان و النور و الهدایة من غیر أن یختلف جزء منه عن جزء،أضف إلی ذلک وقوعه فی بلاغته و فصاحته موقعا یقصر عن البلوغ إلیه أیدی البشر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قصر الباحثون من علماء الصدر الأول و من یتلونهم إذ قصروا إعجازه علی بلاغته و فصاحته و کتبوا فی ذلک کتبا و ألفوا رسائل فصرفهم ذلک عن التدبر فی حقائقه و التعمق فی معارفه و أنهاهم إلی أن عدوا المعانی أمورا مطروحة فی الطریق یستوی فیه البدوی و الحضری و العامی و الخاصی و الجاهل و العالم،و أن الفضل لنظم اللفظ علی نظم المعنی و لا قیمة لما وراء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وصفه الله تعالی بکل وصف جمیل دخیل فی التحدی کوصفه بأنه نور و رحمة و هدی و حکمة و موعظة و برهان و تبیان لکل شیء و تفصیل الکتاب و شفاء للمؤمنین و قول فصل و ما هو بالهزل،و أنه مواقع للنجوم،و أنه لا اختلاف فیه و لم یصرح ببلاغته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القول بأنهم لا یأتون بمثله و لو دعوا من استطاعوا من دون الله،و لو اجتمع علی ذلک الجن و الإنس و کان بعضهم لبعض ظهیرا و لم یقید الکلام بالبلاغة و الفصاحة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فصلنا القول فی إعجاز القرآن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تبین وجه الحقیقة فی عدم إیمانهم به و قولهم إنه افتراء و هو أنهم کذبوا من القرآن بما لم یحیطوا بعلمه أو کذبوا بالقرآن الذی لم یحیطوا بعلمه ففیه معارف حقیقیة من قبیل العلوم الواقعیة لا یسعها علمهم،و لم یأتهم تأویله بعد أی تأویل ذاک الذی کذبوا به حتی یضطرهم إلی 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یقتضیه السیاق من المعنی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یَأْتِهِمْ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یشیر إلی یوم القیامة کما یؤیده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تَأْوِیلَهُ یَوْمَ یَأْتِی تَأْوِیلُهُ یَقُولُ الَّذِینَ نَسُوهُ مِنْ قَبْلُ قَدْ جٰاءَتْ رُسُلُ رَبِّنٰا بِالْحَقِّ فَهَلْ لَنٰا مِنْ شُفَعٰاءَ فَیَشْفَعُوا لَنٰا أَوْ نُرَدُّ فَنَعْمَلَ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یؤید ما قدمناه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الْفِتْنَةِ وَ ابْتِغٰاءَ تَأْوِیلِهِ وَ مٰا یَعْلَمُ تَأْوِیلَهُ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الثالث من الکتاب أن المراد بالتأویل فی عرف القرآن هو الحقیقة التی یعتمد علیها معنی من المعانی من حکم أو معرفة أو قصة أو غیر ذلک من الحقائق الواقعیة من غیر أن یکون من قبیل المعنی،و أن لجمیع القرآن و ما یتضمنه من معرفة أو حکم أو خبر أو غیر ذلک تأویلا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أیضا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کَذَّبَ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التشبیه </w:t>
      </w:r>
    </w:p>
    <w:p>
      <w:pPr>
        <w:pStyle w:val="BookText"/>
        <w:rPr/>
      </w:pPr>
      <w:r>
        <w:rPr>
          <w:rFonts w:ascii="IRNazanin" w:hAnsi="IRNazanin" w:eastAsia="IRNazanin"/>
          <w:color w:val="111111"/>
          <w:sz w:val="28"/>
          <w:sz w:val="28"/>
          <w:szCs w:val="28"/>
          <w:rtl w:val="true"/>
          <w:lang w:bidi="fa-IR"/>
        </w:rPr>
        <w:t>یعطی أن المراد أن الذین من قبلهم من المشرکین أیضا کذبوا بما دعاهم إلیه أنبیاؤهم لکونهم لم یحیطوا بعلمه و لما یأتهم تأویله،فلما جاء به سائر الأنبیاء من أجزاء الدعوة الدینیة من معارف و أحکام تأویل کما أن لمعارف القرآن و أحکامه تأویلا من غیر أن یکون من قبیل المفاهیم و معانی الألفاظ کما توهموه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المعنی أن هؤلاء المشرکین الرامین للقرآن بأنه افتراء مثل المشرکین و الکفار من الأمم السابقة استقبلتهم من الدعوة الدینیة بمعارفها و أحکامها أمور لم یحیطوا بها علما حتی یوقنوا بها و یصدقوا،فحملهم الجهل علی التکذیب بها و لما یأتهم الیوم الذی یظهر لهم فیه تأویلها و حقیقة أمرها ظهورا یضطرهم علی الإیقان و التصدیق بها و هو یوم القیامة الذی یکشف لهم فیه الغطاء عن وجه الحقائق بواقعیتها فهؤلاء کذبوا و ظلموا کما کذب الذین من قبلهم و ظلموا فانظر کیف کان عاقبة أولئک الظالمین حتی تحدس بما سیصیب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دقیق البحث فی معنی الآیة،و للمفسرین فیها أقوال شتی مختلفة مبنیة علی ما ذهبوا إلیه من معنی التأویل لا جدوی فی التعرض لها و قد استقصینا أقوالهم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قسمهم قسمین من یؤمن بالقرآن و من لا یؤمن به ثم کنی عمن لا یؤمن به أنهم مفسدون فتحصل من ذلک أن الذین یکذبون بما فی القرآن إنما کذبوا به لأنهم مفسدون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لبیان حالهم الذی هم علیه من إیمان البعض و کفر البعض و أن الکفر ناش من رذیلة الإفساد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بعضهم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 قومک لن یکونوا کأولئک الظالمین من قبلهم الذین کذبوا رسلهم إلا قلیلا منهم فکان عاقبتهم عذاب الاستئصال بل سیکون قومک قسمین قسم سیؤمن بهذا القرآن و قسم لا یؤمن به أبدا فهو معنی خارج عن مدلول الآیة البتة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الآیة،تلقین للتبری علی تقدیر تکذیبهم له،و هو من مراتب الانتصار للحق ممن انتهض لإحیائه فالطریق هو حمل الناس علیه إن حملوا و إلا فالتبری منهم لئلا یحملوه علی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بَرِیئُونَ مِمّٰا أَعْمَلُ وَ أَنَا بَرِیءٌ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عَمَلِی وَ لَکُمْ عَمَلُکُمْ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قرینة علی أن المراد بنفی السمع نفی ما یقارنه من تعقل ما یدل علیه الکلام المسموع و هو المسمی بسمع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یستمعون إلیک و هم صم لا سمع لقلوبهم،و لست أنت قادرا علی إسماعهم و لا سمع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فیها نظیر الکلام فی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للإشارة إلی أن ما ابتلی به هؤلاء المحرومون من السمع و البصر من جهة الصمم و العمی من آثار ظلمهم أنفسهم من غیر أن یکون الله تعالی ظلمهم بسلب السمع و البصر عنهم فإنهم إنما أوتوا ما أوتوا من قبل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الآیة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یَلْبَثُوا إِلاّٰ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إلخ،حالا من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یَتَعٰارَفُونَ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ثانیا مبینا للحال الأول</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قد خسر الذین کذبوا بلقاء الله فی یوم یحشرهم إلیه حال کونهم یستقلون هذه الحیاة الدنیا فیعدونها کمکث ساعة من النهار و هم یتعارفون بینهم من غیر أن </w:t>
      </w:r>
      <w:bookmarkStart w:id="69" w:name="pg11948_106144"/>
    </w:p>
    <w:p>
      <w:pPr>
        <w:pStyle w:val="BookText"/>
        <w:rPr/>
      </w:pPr>
      <w:bookmarkEnd w:id="69"/>
      <w:r>
        <w:rPr>
          <w:rFonts w:ascii="IRNazanin" w:hAnsi="IRNazanin" w:eastAsia="IRNazanin"/>
          <w:color w:val="111111"/>
          <w:sz w:val="28"/>
          <w:sz w:val="28"/>
          <w:szCs w:val="28"/>
          <w:rtl w:val="true"/>
          <w:lang w:bidi="fa-IR"/>
        </w:rPr>
        <w:t>ینکر بعضهم بعضا أو ینساه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لیوم أو صفة للمصدر المحذوف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بعض آخر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یَتَعٰارَفُونَ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لساعة،و هما من الاحتمالات البعیدة التی لا یساعد علیها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ففی الآیة رجوع إلی حدیث اللقاء المذکور فی أول السورة و انعطاف علی ما ذکره آنفا أن من المتوقع أن یأتیهم تأویل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و إن لم یأتهم تأویل القرآن بعد لا ینبغی لهم أن یغتروا بالجمود علی مظاهر هذه الحیاة الدنیا و یستکثروا الأمد و یستبطئوا الأجل فإنهم سوف یحشرون إلی الله فیشاهدون أن لیست الحیاة الدنیا إلا متاعا قلیلا،و لا اللبث فیها إلا لبثا یسیرا کأن لم یلبثوا إلا ساعة من النهار یتعارفون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فیومئذ یظهر لهم خسرانهم فی تکذیبهم بلقاء الله ظهور عیان و ذلک بإتیان تأویل الدین و انکشاف حقیقة الأمر و ظهور نور التوحید علی ما کان،و وضوح أن الملک یومئذ لله الواحد القهار جل شأنه</w:t>
      </w:r>
      <w:r>
        <w:rPr>
          <w:rFonts w:eastAsia="IRNazanin" w:cs="IRNazanin"/>
          <w:color w:val="111111"/>
          <w:sz w:val="28"/>
          <w:szCs w:val="28"/>
          <w:rtl w:val="true"/>
          <w:lang w:bidi="fa-IR"/>
        </w:rPr>
        <w:t>.</w:t>
      </w:r>
    </w:p>
    <w:p>
      <w:pPr>
        <w:pStyle w:val="Heading3"/>
        <w:numPr>
          <w:ilvl w:val="2"/>
          <w:numId w:val="1"/>
        </w:numPr>
        <w:rPr/>
      </w:pPr>
      <w:bookmarkStart w:id="70" w:name="__RefHeading___Toc14820751_73709187"/>
      <w:bookmarkStart w:id="71" w:name="_Toc25"/>
      <w:bookmarkEnd w:id="70"/>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46</w:t>
      </w:r>
      <w:r>
        <w:rPr>
          <w:rtl w:val="true"/>
        </w:rPr>
        <w:t xml:space="preserve"> </w:t>
      </w:r>
      <w:r>
        <w:rPr>
          <w:rtl w:val="true"/>
        </w:rPr>
        <w:t xml:space="preserve">الی </w:t>
      </w:r>
      <w:r>
        <w:rPr/>
        <w:t>56</w:t>
      </w:r>
      <w:r>
        <w:rPr>
          <w:rtl w:val="true"/>
        </w:rPr>
        <w:t>]</w:t>
      </w:r>
      <w:bookmarkEnd w:id="71"/>
    </w:p>
    <w:p>
      <w:pPr>
        <w:pStyle w:val="Heading4"/>
        <w:numPr>
          <w:ilvl w:val="3"/>
          <w:numId w:val="1"/>
        </w:numPr>
        <w:rPr/>
      </w:pPr>
      <w:bookmarkStart w:id="72" w:name="__RefHeading___Toc14820753_73709187"/>
      <w:bookmarkStart w:id="73" w:name="_Toc26"/>
      <w:bookmarkEnd w:id="72"/>
      <w:r>
        <w:rPr>
          <w:rtl w:val="true"/>
        </w:rPr>
        <w:t>اشارة</w:t>
      </w:r>
      <w:bookmarkEnd w:id="7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74" w:name="pg11948_106145"/>
    </w:p>
    <w:p>
      <w:pPr>
        <w:pStyle w:val="Heading4"/>
        <w:numPr>
          <w:ilvl w:val="3"/>
          <w:numId w:val="1"/>
        </w:numPr>
        <w:rPr/>
      </w:pPr>
      <w:bookmarkStart w:id="75" w:name="__RefHeading___Toc14820755_73709187"/>
      <w:bookmarkStart w:id="76" w:name="_Toc27"/>
      <w:bookmarkEnd w:id="74"/>
      <w:bookmarkEnd w:id="75"/>
      <w:r>
        <w:rPr>
          <w:rtl w:val="true"/>
        </w:rPr>
        <w:t>(</w:t>
      </w:r>
      <w:r>
        <w:rPr>
          <w:rtl w:val="true"/>
        </w:rPr>
        <w:t>بیان</w:t>
      </w:r>
      <w:r>
        <w:rPr>
          <w:rtl w:val="true"/>
        </w:rPr>
        <w:t>)</w:t>
      </w:r>
      <w:bookmarkEnd w:id="76"/>
    </w:p>
    <w:p>
      <w:pPr>
        <w:pStyle w:val="BookText"/>
        <w:rPr/>
      </w:pPr>
      <w:r>
        <w:rPr>
          <w:rFonts w:ascii="IRNazanin" w:hAnsi="IRNazanin" w:eastAsia="IRNazanin"/>
          <w:color w:val="111111"/>
          <w:sz w:val="28"/>
          <w:sz w:val="28"/>
          <w:szCs w:val="28"/>
          <w:rtl w:val="true"/>
          <w:lang w:bidi="fa-IR"/>
        </w:rPr>
        <w:t>الآیات تنبئ عن سنة إلهیة جاریة،و هی أن الله سبحانه قضی قضاء حق لا یرد و لا یبدل أن یرسل إلی کل أمة رسولا یبلغهم رسالته ثم یحکم بینه و بینهم حکما فصلا بإنزال العذاب علیهم و إنجاء المؤمنین و إهلاک المکذبین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تأمر النبی ص أن یخبرهم أن هذه الأمة یجری فیهم ما جری فی الأمم الماضیة من السنة الإلهیة من غیر أن یستثنوا من کلیتها غیر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لهم فیما لقنه الله من جواب سؤالهم عن وقت العذاب إلا أن القضاء حتم و للأمة عمرا و أجلا کالفرد ینتهی إلیه أمد حیاتها،و أما وقت النزول فقد أبهم إبهاما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قدمنا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الآیة لا تخلو عن إشعار بأن الأمة ستنتزع منهم نعمة الاستغفار بعد زمن النبی ص فینزل علیهم العذاب،و قد تقدم أن </w:t>
      </w:r>
    </w:p>
    <w:p>
      <w:pPr>
        <w:pStyle w:val="BookText"/>
        <w:rPr/>
      </w:pPr>
      <w:r>
        <w:rPr>
          <w:rFonts w:ascii="IRNazanin" w:hAnsi="IRNazanin" w:eastAsia="IRNazanin"/>
          <w:color w:val="111111"/>
          <w:sz w:val="28"/>
          <w:sz w:val="28"/>
          <w:szCs w:val="28"/>
          <w:rtl w:val="true"/>
          <w:lang w:bidi="fa-IR"/>
        </w:rPr>
        <w:t>الشواهد قائمة علی کون الآیة مدنیة فهی بعد هذه الآیات المکیة من قبیل الإیضاح فی الجملة بعد الإبهام و من ملاحم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بعض المفسرین ما وقع من حدیث العذاب فی هذه الآیات علی عذاب الآخرة،و سیاق الآیات یأبی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نرینک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نرک،زید علیه ما و النون الثقیلة للتأکید،و التردید بین الإرادة و التوفی للتسویة و استیعاب التقادیر،و المعنی إلینا مرجعهم علی أی تقدیر،و لفظة ثم للتراخی بحسب ترتیب الکلام دون الزمان و الآیة مسوقة لتطییب نفس النبی ص و لتکون کالتوطئة لحدیث قضاء العذاب الذی ستفصله الآیات التالیة لهذه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طب نفسا فإنا موقعون بهم ما نعدهم سواء أریناک بعض ذاک أو توفیناک قبل أن نریک ذاک فإن أمرهم إلینا و نحن شاهدون لأفعالهم المستوجبة للعذاب لا تغیب عنا و لا ننساها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الالتفات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نُرِیَنَّکَ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اللّٰهُ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علة الحکم فإن الله سبحانه شهید علی کل فعل بمقتضی ألوهیته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إلهی منحل إلی قضاءین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لکل أمة من الأمم رسولا یحمل رسالة الله إلیهم و یبلغها إیاهم،و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جاءهم و بلغهم رسالته فاختلفوا من مصدق له و مکذب فإن الله یقضی و یحکم بینهم بالقسط و العدل من غیر أن یظلمهم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یعطیه سیاق الکلام من المعنی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رَسُولُهُمْ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إیجاز بالحذف و الإضمار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رسولهم إلیهم و بلغ الرسالة فاختلف قومه بالتکذیب و التصدیق، و یدل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القضاء إنما یکون فیما اختلف فیه،و لذا کان السؤال عن القسط و عدم الظلم فی القضاء فی مورد العذاب </w:t>
      </w:r>
    </w:p>
    <w:p>
      <w:pPr>
        <w:pStyle w:val="BookText"/>
        <w:rPr/>
      </w:pPr>
      <w:r>
        <w:rPr>
          <w:rFonts w:ascii="IRNazanin" w:hAnsi="IRNazanin" w:eastAsia="IRNazanin"/>
          <w:color w:val="111111"/>
          <w:sz w:val="28"/>
          <w:sz w:val="28"/>
          <w:szCs w:val="28"/>
          <w:rtl w:val="true"/>
          <w:lang w:bidi="fa-IR"/>
        </w:rPr>
        <w:t>و الضرار أسبق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الفرق بین الرسول و النبی فی مباحث النبوة فی الجزء الثانی من الکتاب،و هذا القضاء المذکور فی الآیة من خواص الرسالة دون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منهم عن وقت هذا القضاء الموعود،و هو القضاء بینهم فی الدنیا،و السائلون هم بعض المشرکین من معاصری النبی ص،و الدلیل علیه أمره أن یجیبهم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عن عذاب یوم القیامة أو إن السائلین بعض المشرکین من الأمم السابقة لا یلتفت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کان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وقت یفی ربک بما وعدک أو یأتی بما أوعدنا به أنه یقضی بیننا و بینک فیهلکنا و ینجیک و المؤمنین بک فیصفو لکم الجو و یکون لکم الأرض و تخلصون من شرنا؟فهلا عجل لکم ذلک 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کلامهم مسوق سوق الاستعجال تعجیزا و استهزاء کما تدل علی استعجالهم الآیات التالیة و هذا نظیر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تَأْتِینٰا بِالْمَلاٰئِکَةِ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لقن سبحانه النبی ص أن یبدأهم فی الجواب ببیان أنه لا یملک لنفسه ضرا حتی یدفعه عنها و لا نفعا حتی یجلبه إلیها و یستعجل ذلک إلا ما شاء الله أن یملکه من ضر و نفع فالأمر إلی الله سبحانه جمیعا،و اقتراحهم علیه بأن یعجل لهم القضاء و العذاب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یجیب عن سؤالهم عن أصل تعیین الوقت جوابا إجمالیا بالإعراض عن تعیین الوقت و الإقبال علی ذکر ضرورة الوقوع،أما الأول فإنه من الغیب الذی لا یعلمه إلا الله، و أمره الذی لا یتسلط علیه إلا هو،و قد تقدم قوله فی آیات السورة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الثانی أعنی ذکر ضرورة الوقوع فقد بین ذلک بالإشارة إلی حقیقة هی من النوامیس العامة الجاریة فی الکون تنحل بها العقدة و تندفع بها الشبهة،و هی أن لکل أمة أجلا لا یتخطاهم و لا یتخطونه فهو آتیهم لا محالة،و إذا أتاهم لم یخبط فی وقوعه موقعه و لا ساعة،و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أُمَّةٍ أَجَلٌ إِذٰا جٰاءَ أَجَلُهُمْ فَلاٰ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أنتم أمة من الأمم فلا محالة لکم أیضا أجل کمثلهم إذا جاءکم لا تستأخرون ساعة و لا تستقدمون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فقهوا هذا الکلام و تدبروه بأن لهم أن لکل أمة حیاة اجتماعیة وراء الحیاة الفردیة التی لکل واحد من أفرادها و لحیاتها من البقاء و العمر ما قضی به الله سبحانه لها و لها،من السعادة و الشقاوة و التکلیف و الرشد و الغی و الثواب و العقاب نصیبها،و هی مما اعتنی بها التدبیر الإلهی نظیر الفرد من الإنسان حذو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یدلهم علی ذلک ما یحدثهم به التاریخ و یفصح عنه الآثار من دیارهم الخربة و مساکنهم الخالیة،و قد قص علیهم القرآن أخبار بعضهم کقوم نوح،و عاد قوم هود،و ثمود قوم صالح،و کلدة قوم إبراهیم و أهل سدوم و سائر المؤتفکات قوم لوط و القبط قوم فرعون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أمم منقرضة سکنت أجراسهم و خمدت أنفاسهم و لم ینقرضوا إلا بعذاب و هلاک،و لم یعذبوا إلا بعد ما جاءتهم رسلهم بالبینات و لم یأت قوما منهم رسوله إلا و اختلفوا فی الحق الذی جاءهم فمنهم من آمن به و منهم من کذب به و هم الأکثرون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یدلهم علی أن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الحق لما جاءهم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سیقضی الله بین رسوله و بینهم فیأخذهم بما أخذ به من خلت من قبلهم من الأمم و إن الله لبالمرصاد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الباحث المتدبر أن یتنبه لأن الله سبحانه و إن بدأ فی وعیده بالمشرکین غیر أنه هدد فی أثناء کلامه المجرمین فتعلق الوعید بهم،و من أهل القبلة مجرمون کغیرهم فلینتظروا عذابا واصبا یفصل به الله بینهم و بین نبیه ص،و لینسوا ما یلقیه الشیطان فی روعهم أن أمتهم هذه أمة مرحومة رفع الله عنهم عذاب الدنیا </w:t>
      </w:r>
    </w:p>
    <w:p>
      <w:pPr>
        <w:pStyle w:val="BookText"/>
        <w:rPr/>
      </w:pPr>
      <w:r>
        <w:rPr>
          <w:rFonts w:ascii="Amiri" w:hAnsi="Amiri" w:eastAsia="Amiri" w:cs="Amiri"/>
          <w:color w:val="111111"/>
          <w:sz w:val="28"/>
          <w:sz w:val="28"/>
          <w:szCs w:val="28"/>
          <w:rtl w:val="true"/>
          <w:lang w:bidi="ar-SA"/>
        </w:rPr>
        <w:t xml:space="preserve">إکراما منه لنبیهم نبی الرحمة فهم فی أمن من عذاب الله و إن انهمکوا فی کل إثم و خطیئة و هتکوا کل حجاب مع أنه لا کرامة عند الله إلا بالتقوی و قد خاطب المؤمنین من هذه الأمة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تعدی المتعدی فعطف عذاب الآخرة علی عذاب الدنیا فذکر أن الأمة مغفور لهم محسنهم و مسیئهم فلا یبقی لهم فی الدنیا إلا کرامة أن لهم أن یفعلوا ما شاءوا فقد أسدل الله علیهم حجاب الأمن و لا فی الآخرة إلا المغفرة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علی هذا للملة و الشریعة إلا أنها تکالیف و أحکام جزافیة لعب بها رب العالمین و لا یسأل عما یفعل و هم یسألون تعالی عما یقولون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کله من الإعراض عن ذکر الله و هجر کتابه ،وَ قٰالَ الرَّسُولُ یٰا رَبِّ إِنَّ قَوْمِی اتَّخَذُوا هٰذَا الْقُرْآنَ مَهْجُوراً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البیات و التبییت الإتیان لیلا و یغلب فی الشر کقصد العدو عدوه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استعجال آیة العذاب التی یلجئهم إلی الإیمان رجع بعد بیان تحقق الوقوع إلی توبیخهم و ذمهم من الجهتین فوبخهم أولا علی استعجالهم بالعذاب،و هو عذاب فجائی من الحزم أن یکون الإنسان منه علی حذر لا أن یستعجل فیه فقال تعالی ملقنا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أَتٰاکُمْ عَذٰابُهُ بَیٰاتاً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عذاب لا یأتیکم إلا بغتة إذ لستم تعلمون وقت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یَسْتَعْجِلُ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ذا تستعجلون منه و أنتم مجرمون لا یتخطاکم إذا أتاکم</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یَسْتَعْجِلُ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الخطاب إلی الغیبة و کان النکتة فیه رعایة حالهم أن لا یشافهوا بصریح الشر و لیکون تعرضا لملاک نزول العذاب علیهم و هو إجرامهم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وبخهم ثانیا علی تأخیر إیمانهم إلی حین لا ینفعهم الإیمان فیه و هو حین نزول العذاب فإن آیة العذاب یلجئهم إلی الإیمان قطعا علی ما هو المجرب من إیمان الإنسان عند إشراف الهلکة،و من جهة أخری الإیمان توبة و التوبة غیر مقبولة عند ظهور آیة العذاب و الإشراف علی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بالقرآن أو بالدین أو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تؤمنون به فی هذا الآن 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کُنْتُمْ بِهِ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معنی استعجالهم عدم الاعتناء بشأن هذا العذاب و تحقیره بالاستهزاء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أن تکون الآیة متصلة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أُمَّةٍ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فتکون الآیة الأولی تبین تحقق وقوع العذاب علیهم و إهلاکه إیاهم،و الآیة الثانیة تبین أنه یقال لهم بعد الوقوع و 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الخلد و هو عذاب الآخرة و لا تجزون إلا أعمالکم التی کنتم تکسبونها و ذنوبکم التی تحملونها و الخطاب تکوینی کنی به عن شمول العذاب لهم و نیله إیاهم،و علی هذا المعنی فالآیتان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واردتان مورد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یستنبئونک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یستخبرونک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له، و الضمیر علی ما یفیده السیاق راجع إلی القضاء أو العذاب،و المآل واحد،و قد أمر سبحانه نبیه ص أن یؤکد القول فی إثباته من جمیع جهاته،و بعبارة أخری أن یجیبهم بوجود المقتضی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إِی وَ رَبِّی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لتحققه و قد أکد الکلام بالقسم و الجملة الاسمیة و إن و اللام،و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أنه لا مانع هناک یمنع من حلول العذاب بکم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الآیة،إشارة إلی شدة العذاب و أهمیة التخلص منه عندهم،و إسرار الندامة إخفاؤها </w:t>
      </w:r>
    </w:p>
    <w:p>
      <w:pPr>
        <w:pStyle w:val="BookText"/>
        <w:rPr/>
      </w:pPr>
      <w:r>
        <w:rPr>
          <w:rFonts w:ascii="IRNazanin" w:hAnsi="IRNazanin" w:eastAsia="IRNazanin"/>
          <w:color w:val="111111"/>
          <w:sz w:val="28"/>
          <w:sz w:val="28"/>
          <w:szCs w:val="28"/>
          <w:rtl w:val="true"/>
          <w:lang w:bidi="fa-IR"/>
        </w:rPr>
        <w:t>و کتمانها خشیة الشماتة و نحوها،و الظاهر أن المراد بالقضاء و العذاب فی الآیة هو القضاء و العذاب الدنیویان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فِی السَّمٰاوٰاتِ وَ الْأَرْضِ أَلاٰ إِنَّ وَعْدَ اللّٰهِ حَقٌّ 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ما بعدها بیان برهانی علی حقیة ما ذکره من کونه حقا واقعا لا یمنع عنه مانع فإن کل شیء مما فی السماوات و الأرض إذا کان مملوکا لله وحده لا شریک له کان کل تصرف مفروض فیها إلیه تعالی،و لم یکن لغیره شیء من التصرف إلا بإذنه فإذا تصرف فی شیء کان مستندا إلی إرادته فقط من غیر أن یستند إلی مقتض آخر خارج یتصرف فی ذاته المقدسة فیحمله علی الفعل،أو یتقید بعدم مانع خارجی إذا وجد تصرف فیه سبحانه بمنعه عن الفعل،فهو تعالی یفعل ما یفعل عن نفسه من غیر أن یرتبط إلی مقتض من خارج أو مانع من خارج فإذا أراد سبحانه شیئا فعله من غیر ممد أو عائق،و إذا وعد وعدا کان حقا لا مرد له من غیر أن یتغیر عن وعده بصارف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فإمعان النظر فی ملکه تعالی المطلق الحقیقی یهدی إلی العلم بأن وعده حق لا یمازجه باطل و لکن أکثرهم و هم العامة من الناس لا یعلمون لعجزهم عن الإمعان فی هذه الأبحاث الحقیقیة أو إعجابهم بسذاجة الفهم و انسلاکهم فی سلک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 ذلک یقیسون ملکه تعالی إلی ملک العظماء المستعلین من الإنسان فإنهم یجدون الواحد من عظمائهم و قد أوتی ملکا و سلطانا و من کل ما یتنافس فیه فیرون له القدرة المطلقة یفعل ما یشاء و یحکم ما یرید ثم یجدونه ربما یهم و یسعی و لا یقع ما اهتم به أو وعد وعدا ثم لم یف به رعایة لمصلحة شخصه أو غیره أو لمانع عائق فیقیسون أمره تعالی إلی أمره،و وعده إلی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الوعد عندهم قول من شأنه جواز أن ینطبق علی الخارج و أن لا ینطبق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حقیقة معنی ملکه و سلطانه و سعة قدرته و نفوذ إرادته أن الناس یعتقدون له ذلک و یتصورونه عظیما فیهم و لو طحنته نازلات الدهر یوما فأهلکته </w:t>
      </w:r>
    </w:p>
    <w:p>
      <w:pPr>
        <w:pStyle w:val="BookText"/>
        <w:rPr/>
      </w:pPr>
      <w:r>
        <w:rPr>
          <w:rFonts w:ascii="IRNazanin" w:hAnsi="IRNazanin" w:eastAsia="IRNazanin"/>
          <w:color w:val="111111"/>
          <w:sz w:val="28"/>
          <w:sz w:val="28"/>
          <w:szCs w:val="28"/>
          <w:rtl w:val="true"/>
          <w:lang w:bidi="fa-IR"/>
        </w:rPr>
        <w:t>أو تغیرت علیه عقائد الناس بسبب من الأسباب سلبته ما عنده من ملک و قدرة، و معنی وقوع ما أراده أو أحبه أن الأسباب الکونیة ساعدته علی ذلک و وافقته علی ما أحبه،و لو لم تساعده و لم توافقه کلیة الأسباب لم یکن له أن یضطرها إلی الخضوع لما یتوهم لنفسه من القدرة کما لا توافقه علی مثل الموت و الحیاة و الشباب و الشیب و الصحة و المرض و أمور أخری کثیرة فلیس له من الأمر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سبحانه مالک لخلقه بمعنی أن وجود کل شیء قائم به متکون متحول بأمره منوط بإذنه،و ما تصرف فیه من شیء فإنما یتصرف عن نفسه لا عن اقتضاء من مقتض خارج مؤثر فیه أو عدم مانع یعوقه عن فعله فلا ینتسب شیء إلا إلیه تعالی نفسه أو إلی غیره بإذنه بمقدار ما أذن فکیف یمکن أن یتخلف عن مشیته شیء فیرجع إلی غیره و لا غیر هناک یرجع نحوه و ینتسب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فعله بما یدل بنفسه علی مراده فکیف یتسرب إلیه الکذب و هو متن الخارج،و العین الخارجی لا کذب فیه؟و إنما الکذب و الخطأ شأن المفاهیم الذهنیة من حیث انطباقها علی الخارج، و کیف یکون وعده باطلا و وعده لنا هو فعله الغائب عن نظرنا المستقبل لنا،و قد وجه کلیة الأسباب إلیه و لا مرد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فإمعان النظر فی هذه الحقائق ینور للباحث المتدبر معنی ملکه تعالی لما فی السماوات و الأرض،و أن لازم ذلک أن وعد الله حق،و أن الارتیاب فیه إنما هو من الجهل بمقامه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قال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عقبه بقوله کالاستنتاج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بین ملکه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الآیة التالیة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ما تقدم فی الآیة السابقة من ملکه تعالی بالنسبة إلی نوع الإنسان کأنه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أمرکم جمیعا من حیاة و موت و رجوع إلیه تعالی فکیف لا تکونون ملکا له</w:t>
      </w:r>
      <w:r>
        <w:rPr>
          <w:rFonts w:eastAsia="Amiri" w:cs="Amiri" w:ascii="Amiri" w:hAnsi="Amiri"/>
          <w:color w:val="111111"/>
          <w:sz w:val="28"/>
          <w:szCs w:val="28"/>
          <w:rtl w:val="true"/>
          <w:lang w:bidi="ar-SA"/>
        </w:rPr>
        <w:t xml:space="preserve">. </w:t>
      </w:r>
      <w:bookmarkStart w:id="77" w:name="pg11948_106153"/>
    </w:p>
    <w:p>
      <w:pPr>
        <w:pStyle w:val="Heading4"/>
        <w:numPr>
          <w:ilvl w:val="3"/>
          <w:numId w:val="1"/>
        </w:numPr>
        <w:rPr/>
      </w:pPr>
      <w:bookmarkStart w:id="78" w:name="__RefHeading___Toc14820757_73709187"/>
      <w:bookmarkStart w:id="79" w:name="_Toc28"/>
      <w:bookmarkEnd w:id="77"/>
      <w:bookmarkEnd w:id="78"/>
      <w:r>
        <w:rPr>
          <w:rtl w:val="true"/>
        </w:rPr>
        <w:t>(</w:t>
      </w:r>
      <w:r>
        <w:rPr>
          <w:rtl w:val="true"/>
        </w:rPr>
        <w:t>بحث روائی</w:t>
      </w:r>
      <w:r>
        <w:rPr>
          <w:rtl w:val="true"/>
        </w:rPr>
        <w:t>)</w:t>
      </w:r>
      <w:bookmarkEnd w:id="79"/>
    </w:p>
    <w:p>
      <w:pPr>
        <w:pStyle w:val="BookText"/>
        <w:rPr/>
      </w:pPr>
      <w:r>
        <w:rPr>
          <w:rFonts w:ascii="Amiri" w:hAnsi="Amiri" w:eastAsia="Amiri" w:cs="Amiri"/>
          <w:color w:val="111111"/>
          <w:sz w:val="28"/>
          <w:sz w:val="28"/>
          <w:szCs w:val="28"/>
          <w:rtl w:val="true"/>
          <w:lang w:bidi="ar-SA"/>
        </w:rPr>
        <w:t>فی تفسیر القمی،و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نَهٰاراً مٰا ذٰا یَسْتَعْجِلُ مِنْهُ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عذاب ینزل فی آخر الزمان علی فسقة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یجحدون نزول العذاب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تتأید بالآیات و تؤید ما أسلفناه من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الحسن بن موسی الخشاب،عن رجل،عن حماد بن عیسی عمن رواه،عن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 ما ینفعهم أسرار الندامة و هم فی العذاب؟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کرهوا شماتة الأعداء</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820759_73709187"/>
      <w:bookmarkStart w:id="81" w:name="_Toc29"/>
      <w:bookmarkEnd w:id="80"/>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57</w:t>
      </w:r>
      <w:r>
        <w:rPr>
          <w:rtl w:val="true"/>
        </w:rPr>
        <w:t xml:space="preserve"> </w:t>
      </w:r>
      <w:r>
        <w:rPr>
          <w:rtl w:val="true"/>
        </w:rPr>
        <w:t xml:space="preserve">الی </w:t>
      </w:r>
      <w:r>
        <w:rPr/>
        <w:t>70</w:t>
      </w:r>
      <w:r>
        <w:rPr>
          <w:rtl w:val="true"/>
        </w:rPr>
        <w:t>]</w:t>
      </w:r>
      <w:bookmarkEnd w:id="81"/>
    </w:p>
    <w:p>
      <w:pPr>
        <w:pStyle w:val="Heading4"/>
        <w:numPr>
          <w:ilvl w:val="3"/>
          <w:numId w:val="1"/>
        </w:numPr>
        <w:rPr/>
      </w:pPr>
      <w:bookmarkStart w:id="82" w:name="__RefHeading___Toc14820761_73709187"/>
      <w:bookmarkStart w:id="83" w:name="_Toc30"/>
      <w:bookmarkEnd w:id="82"/>
      <w:r>
        <w:rPr>
          <w:rtl w:val="true"/>
        </w:rPr>
        <w:t>اشارة</w:t>
      </w:r>
      <w:bookmarkEnd w:id="8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84" w:name="pg11948_106154"/>
    </w:p>
    <w:p>
      <w:pPr>
        <w:pStyle w:val="Heading4"/>
        <w:numPr>
          <w:ilvl w:val="3"/>
          <w:numId w:val="1"/>
        </w:numPr>
        <w:rPr/>
      </w:pPr>
      <w:bookmarkStart w:id="85" w:name="__RefHeading___Toc14820763_73709187"/>
      <w:bookmarkStart w:id="86" w:name="_Toc31"/>
      <w:bookmarkEnd w:id="84"/>
      <w:bookmarkEnd w:id="85"/>
      <w:r>
        <w:rPr>
          <w:rtl w:val="true"/>
        </w:rPr>
        <w:t>(</w:t>
      </w:r>
      <w:r>
        <w:rPr>
          <w:rtl w:val="true"/>
        </w:rPr>
        <w:t>بیان</w:t>
      </w:r>
      <w:r>
        <w:rPr>
          <w:rtl w:val="true"/>
        </w:rPr>
        <w:t>)</w:t>
      </w:r>
      <w:bookmarkEnd w:id="86"/>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الکلام فی الآیات إلی وصف القرآن الکریم بما له من کرائم الأوصاف و یتلوه متفرقات ترتبط بسابق القول فی غرض السورة،و فیها موعظة و حکمة و حجة علی مقاصد شتی،و فیها وصف أولیاء الله و بشارتهم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زجر مقترن بتخویف،و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التذکیر بالخیر فیما یرق له،القلب و العظة و الموعظة الاسم،انتهی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الصدر معروف و الناس لما وجدوا القلب فی الصدر و هم یرون أن الإنسان إنما یدرک ما یدرک بقلبه و به یعقل الأمور و یحب و یبغض و یرید و یکره و یشتاق و یرجو و یتمنی،عدوا الصدر خزانة لما فی القلب من أسراره و الصفات الروحیة التی فی باطن الإنسان من فضائل و رذائل،و فی الفضائل صحة القلب و استقامته،و فی الرذائل سقمه و مرضه، و الرذیلة داء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شفیت صدری بکذا إذا ذهب به ما فی صدره من ضیق و حرج،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شفیت قلبی،فشفاء الصدور و شفاء ما فی الصدور کنایة عن ذهاب ما فیها من الصفات الروحیة الخبیثة التی تجلب إلی الإنسان الشقاء و تنغص عیشته السعیدة و تحرمه خیر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الهدی هی الدلالة علی المطلوب بلطف علی ما ذکره الراغب،و قد تقدم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السابع من الکتاب بحث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الرحمة تأثر خاص فی القلب عن مشاهدة ضر أو نقص فی الغیر یبعث الراحم إلی جبر کسره و إتمام نقصه،و إذا نسبت إلیه تعالی کان بمعنی النتیجة دون أصل التأثر لتنزهه تعالی عن ذلک فینطبق علی مطلق عطیته تعالی و إفاضته الوجود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عطیته إذا نسبت إلی مطلق خلقه کانت هی ما ینسب إلیه تعالی من وجودهم و بقائهم و رزقهم الذی یمد به بقاؤهم و سائر ما ینعم به علیهم من نعمة التی لا تحصی کثرة وَ إِنْ تَعُدُّوا نِعْمَتَ اللّٰهِ لاٰ تُحْصُوهٰا ،و إذا نسبت إلی المؤمنین خاصة کانت هی ما یختص بهم من سعادة الحیاة الإنسانیة بمظاهرها المختلفة التی ینعم الله بها علیهم من المعارف الحقة الإلهیة و الأخلاق الکریمة و الأعمال الصالحة،و الحیاة الطیبة فی الدنیا و الآخرة و الجنة و الرضوان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 إذا وصف القرآن بأنه رحمة للمؤمنین کان معناه أنه یغشی المؤمنین </w:t>
      </w:r>
    </w:p>
    <w:p>
      <w:pPr>
        <w:pStyle w:val="BookText"/>
        <w:rPr/>
      </w:pPr>
      <w:r>
        <w:rPr>
          <w:rFonts w:ascii="Amiri" w:hAnsi="Amiri" w:eastAsia="Amiri" w:cs="Amiri"/>
          <w:color w:val="111111"/>
          <w:sz w:val="28"/>
          <w:sz w:val="28"/>
          <w:szCs w:val="28"/>
          <w:rtl w:val="true"/>
          <w:lang w:bidi="ar-SA"/>
        </w:rPr>
        <w:t xml:space="preserve">أنواع الخیرات و البرکات التی کنزها الله فیه لمن تحقق بحقائقها و تلبس بمعانیها،قال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أخذت هذه النعوت الأربعة التی عدها الله سبحانه للقرآن فی هذه الآیة أعنی أنه موعظة و شفاء لما فی الصدور و هدی و رحمة،و قیس بعضها إلی بعض ثم اعتبرت مع القرآن کانت الآیة بیانا جامعا لعامة أثره الطیب الجمیل و علمه الزاکی الطاهر الذی یرسمه فی نفوس المؤمنین منذ أول ما یقرع أسماعهم إلی آخر ما یتمکن من نفوسهم و یستقر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یدرکهم أول ما یدرکهم و قد غشیهم یم الغفلة و أحاطت بهم لجة الحیرة فأظلمت باطنهم بظلمات الشک و الریب،و أمرضت قلوبهم بأدواء الرذائل و کل صفة أو حالة ردیة خبیثة فیعظهم موعظة حسنة ینبههم بها عن رقدة الغفلة،و یزجرهم عما بهم من سوء السریرة و الأعمال السیئة،و یبعثهم نحو الخیر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یأخذ فی تطهیر سرهم عن خبائث الصفات،و لا یزال یزیل آفات العقول و أمراض القلوب واحدا بعد آخر حتی یأتی علی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یدلهم علی المعارف الحقة و الأخلاق الکریمة و الأعمال الصالحة دلالة بلطف برفعهم درجة بعد درجة،و تقریبهم منزلة فمنزلة حتی یستقروا فی مستقر المقربین، و یفوزوا فوز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یلبسهم لباس الرحمة و ینزلهم دار الکرامة و یقرهم علی أریکة السعادة حتی یلحقهم بالنبیین و الصدیقین و الشهداء و الصالحین و حسن أولئک رفیقا،و یدخلهم فی زمرة عبادة المقربین فی أعلی علیین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واعظ شاف لما فی الصدور هاد إلی مستقیم الصراط مفیض للرحمة بإذن الله سبحانه،و إنما یعظ بما فیه و یشفی الصدور و یهدی و یبسط الرحمة بنفسه لا بأمر آخر فإنه السبب الموصول بین الله و بین خلقه فهو موعظة و شفاء لما فی </w:t>
      </w:r>
    </w:p>
    <w:p>
      <w:pPr>
        <w:pStyle w:val="BookText"/>
        <w:rPr/>
      </w:pPr>
      <w:r>
        <w:rPr>
          <w:rFonts w:ascii="IRNazanin" w:hAnsi="IRNazanin" w:eastAsia="IRNazanin"/>
          <w:color w:val="111111"/>
          <w:sz w:val="28"/>
          <w:sz w:val="28"/>
          <w:szCs w:val="28"/>
          <w:rtl w:val="true"/>
          <w:lang w:bidi="fa-IR"/>
        </w:rPr>
        <w:t>الصدور و هدی و 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افتتح سبحانه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خطاب لعامة الناس دون المشرکین أو مشرکی مکة خاصة و إن کانت الآیة واقعة فی سیاق الکلام معهم و ذلک لأن النعوت المذکورة فیها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بعامتهم دون قبیل خاص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غریب التفسیر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بالرحمة ما یتصف به المؤمنون من الرحمة و الرأفة فیما بینهم و هو خطأ یدفعه السیاق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هو الزیادة،و تسمی العطیة فضلا لأن المعطی إنما یعطی غالبا ما لا یحتاج إلیه من المال ففی تسمیة ما یفیضه الله علی عباده فضلا إشارة إلی غناه تعالی و عدم حاجته فی إفاضته إلی ما یفیضه و لا إلی من یفیض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المراد بالفضل ما یبسطه الله من عطائه علی عامة خلقه،و بالرحمة خصوص ما یفیضه علی المؤمنین فإن رحمة السعادة الدینیة إذا انضمت إلی النعمة العامة من حیاة و رزق و سائر البرکات العامة کان المجموع منهما أحق بالفرح و السرور و أحری بالانبساط و الابتهاج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 أن یتأید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أدخلت باء السببیة علی کل من الفضل و الرحمة،و هو مشعر بکون کل واحد منهما سببا مستقلا و إن جمع بینهما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فَبِذٰلِکَ فَلْیَفْرَحُوا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استحقاق مجموعهما لأن ینحصر فیه الفرح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بالفضل غیر الرحمة من الأمور المذکورة فی الآیة السابقة أعنی الموعظة و شفاء ما فی الصدر و الهدی،و المراد بالرحمة الرحمة بمعناها المذکور فی الآیة السابقة و هی العطیة الخاصة الإلهیة التی هی سعادة الحیاة فی الدنیا و الآخرة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علی هذا أن ما تفضل الله به علیهم من الموعظة و شفاء ما فی الصدور </w:t>
      </w:r>
    </w:p>
    <w:p>
      <w:pPr>
        <w:pStyle w:val="BookText"/>
        <w:rPr/>
      </w:pPr>
      <w:r>
        <w:rPr>
          <w:rFonts w:ascii="IRNazanin" w:hAnsi="IRNazanin" w:eastAsia="IRNazanin"/>
          <w:color w:val="111111"/>
          <w:sz w:val="28"/>
          <w:sz w:val="28"/>
          <w:szCs w:val="28"/>
          <w:rtl w:val="true"/>
          <w:lang w:bidi="fa-IR"/>
        </w:rPr>
        <w:t>و الهدی،و ما رحم المؤمنین به من الحیاة الطیبة ذلک أحق أن یفرحوا به دون ما یجمعونه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تأید هذا الوجه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عَلَیْکُمْ وَ رَحْمَتُهُ مٰا زَکیٰ مِنْکُمْ مِنْ أَحَدٍ أَبَداً وَ لٰکِنَّ اللّٰهَ یُزَکِّی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نسب زکاتهم إلی الفضل و الرحمة معا و استناد الزکاة إلی الفضل بمعنی العطیة العامة بعید عن الفهم، و مما یؤید هذا الوجه ملائمته لما ورد فی الروایة من تفسیر الآیة بالنبی ص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بالقرآن و الاختصاص به و سیجیء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فَبِذٰلِکَ فَلْیَفْرَحُوا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کقول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قتلت فعند ذلک فاجزعی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الظرف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علیه لإفادة الحصر،و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مِمّٰا یَجْمَعُونَ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ثان لمعنی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بذلک کله أن الآیة تفریع علی مضمون الآیة السابقة فإنه تعالی لما خاطب الناس امتنانا علیهم بأن هذا القرآن موعظة لهم و شفاء لما فی صدورهم و هدی و رحمة للمؤمنین منهم فرع علیه أنه ینبغی لهم حینئذ أن یفرحوا بهذا الذی امتن به علیهم من الفضل و الرحمة لا بالمال الذی یجمعونه فإن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سعادتهم و ما تتوقف علیه سعادتهم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المال الذی لیس إلا فتنة ربما أهلکتهم و أشقتهم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الرزق و هو ما یمد الإنسان فی بقائه من الأمور الأرضیة من مأکول و مشروب و ملبوس و غیرها إلی الإنزال مبنی علی حقیقة یفیدها القرآن و هی أن الأشیاء لها خزائن عند الله تتنزل من هناک علی حسب ما قدرها الله سبحانه،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التعبیر بالإنزال إنما هو لکون أرزاق العباد من المطر الذی </w:t>
      </w:r>
    </w:p>
    <w:p>
      <w:pPr>
        <w:pStyle w:val="BookText"/>
        <w:rPr/>
      </w:pPr>
      <w:r>
        <w:rPr>
          <w:rFonts w:ascii="IRNazanin" w:hAnsi="IRNazanin" w:eastAsia="IRNazanin"/>
          <w:color w:val="111111"/>
          <w:sz w:val="28"/>
          <w:sz w:val="28"/>
          <w:szCs w:val="28"/>
          <w:rtl w:val="true"/>
          <w:lang w:bidi="fa-IR"/>
        </w:rPr>
        <w:t>ینزله الله من السماء،فوجه بسیط لا یطرد علی تقدیر صحته فی جمیع الموارد التی عبر فیها عن کینونتها بالإنزال کما فی الأنعام و فی الحدید،و الرزق الذی تذکر الآیة أن الله أنزله لهم فجعلوا منه حراما و حلالا هو الأنعام من الإبل و الغنم کالوصیلة و السائبة و الحام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للغایة و تفید معنی النفع أی أنزل الله لأجلکم و لتنتفعوا به،و لیست للتعدیة فإن الإنزال إنما یتعدی بعلی أو إلی،و من هنا أفاد الکلام معنی الإباحة و الحل أی أنزلها الله فأحلها،و هذا هو النکتة فی تقدیم التحریم علی الإحلال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فَجَعَلْتُمْ مِنْهُ حَرٰاماً وَ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الله أحله لکم بإنزاله رزقا لکم تنتفعون به فی حیاتکم و بقائکم و لکنکم قسمتموه قسمین من عند أنفسکم فحرمتم قسما و أحللتم آخر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عما أنزل الله لکم و لأجلکم من الرزق الحلال فقسمتموه قسمین و جعلتم بعضه حراما و بعضه حلالا ما هو السبب فی ذلک؟و من البین أنه افتراء علی الله لا عن إذن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لَکُمْ أَمْ عَلَی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عن سبب تقسیمهم الرزق إلی حرام و حلال،و إذ کان من البین أنه لیس ذلک عن إذن منه تعالی لعدم اتصالهم بربهم بوحی أو رسول کان من المتعین أنه افتراء فالاستفهام فی سیاق التردید کنایة عن إثبات الافتراء لهم و توبیخ و 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یقضی به النظر الابتدائی أن التردید فی الآیة غیر حاصر إذ کما یجوز أن یکون تقسیمهم رزق الله إلی حرام و حلال عن إذن من الله أو افتراء علیه تعالی کذلک یجوز أن یکون عن مصلحة أحرزوها أو زعموها فی ذلک أو عن هوی لهم فیه من غیر أن ینسبوه إلی الله تعالی فیکون افتراء علیه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وجه آخر التردید فی الآیة بین إذن الله و الافتراء علی الله یشعر بأن الحکم إنما هو لله فالحکم بکون بعض الرزق حراما و بعضه حلالا و هو دائر بینهم إما أن یکون من الله أو افتراء علیه،و من الممکن أن یمنع ذلک فی بادئ النظر فکثیر من السنن الدائرة بین الناس کونتها طبیعة مجتمعهم أو عادتهم القومیة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التدبر فی کلامه تعالی و البحث العمیق یدفع ذلک فإن القرآن یری أن الحکم یختص بالله تعالی،و لیس لأحد من خلقه أن یبادر إلی تشریع حکم و وضعه فی المجتمع الإنسانی،قال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أشار تعالی إلی لم 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 به أن معنی کون الحکم لله کونه معتمدا علی الخلقة و الفطرة منطبقا علیها غیر مخالف لما ینطق به الکون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أن الله سبحانه لم یخلق الخلق عبثا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خلقهم لأغراض إلهیة و غایات کمالیة یتوجهون إلیها بحسب جبلتهم و یسیرون نحوها بفطرتهم بما جهزهم به من الأسباب و الأدوات و هداهم إلیه من السبیل المیسر لهم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فوجود الأشیاء فی بدء خلقها مناسب لما هیئ لها من منزلة الکمال مجهز بقوی و أدوات یتوسل بها إلی غایتها،و لا یسیر شیء منها إلی کماله المهیا له إلا من طریق الصفات الاکتسابیة و الأعمال،فمن الواجب بالنظر إلی ذلک أن یکون الدین أعنی القوانین الجاریة فی الصفات و الأعمال الاکتسابیة منطبقا علی الخلقة و الفطرة فإن الفطرة لا تنسی غایتها و لا تتخطاها،و لا تبعث نحو فعل و لا تزجر عن فعل إلا لدعوة ما جهزت به إلیه،و لا یدعو الجهاز إلا لأجل ما جهز لأجله و هو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لما کان مجهزا بجهاز التغذیة و النکاح کان حکمه الحقیقی فی دین الفطرة هو التغذی و النکاح دون الجوکیة و الرهبانیة مثلا،و لما کان مطبوعا علی الاجتماع و التعاون کان من حکمه أن یشارک سائر الناس فی مجتمعهم و یقوم بالأعمال الاجتماعیة، و علی هذا القیاس</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یتعین للإنسان من الأحکام و السنن هو الذی یدعوه إلیه الکون العالمی الذی هو جزء حقیر منه،و قد جهز وجوده بما یسوقه إلیه من مرحلة الکمال،فهذا </w:t>
      </w:r>
    </w:p>
    <w:p>
      <w:pPr>
        <w:pStyle w:val="BookText"/>
        <w:rPr/>
      </w:pPr>
      <w:r>
        <w:rPr>
          <w:rFonts w:ascii="IRNazanin" w:hAnsi="IRNazanin" w:eastAsia="IRNazanin"/>
          <w:color w:val="111111"/>
          <w:sz w:val="28"/>
          <w:sz w:val="28"/>
          <w:szCs w:val="28"/>
          <w:rtl w:val="true"/>
          <w:lang w:bidi="fa-IR"/>
        </w:rPr>
        <w:t>الکون العام المرتبط بعض أجزائه ببعض،و هو مرکب إرادة الله تعالی هو الحامل للشریعة الفطریة الإنسانیة،و الداعی إلی دین الله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الحق هو حکم الله سبحانه لا حکم إلا له،و هو المنطبق علی الخلقة الإلهیة،و ما وراءه من حکم هو باطل لا یسوق الإنسان إلا إلی الشقاء و الهلاک و لا یهدیه إلا إلی عذاب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ینحل ما تقدم من العقدتین فإن الحکم لما کان لله سبحانه وحده کان کل حکم دائر بین الناس إما حکما لله حقیقة مأخوذا من لدنه بوحی أو رسالة أو حکما مفتری علی الله،و لا ثالث للقسمین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المشرکین کانوا ینسبون أمثال هذه الأحکام التی ابتدعوها و استنوا بها فیما بینهم إلی الله سبحانه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کان جواب الاستفهام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 من المورد،و هو أنه افتراء،استعظم وخامة عاقبته فإنه افتراء علی الله سبحانه و الافتراء من الآثام و الذنوب بحکم البداهة فلا محالة له أثر سیئ،و لذلک قال تعالی إیعادا و تهدیدا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عَلَی النّٰاسِ وَ لٰکِنَّ أَکْثَرَهُمْ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شکوی و عتبی یشار به إلی ما اعتاد علیه الناس من کفران أکثرهم لنعمة الله، و عدم شکرهم قبال عطیته و نعمته،و المراد بالفضل هاهنا هو العطیة الإلهیة فإن الکلام فی الرزق الذی أنزله الله لهم و هو الفضل و تحریمهم بعضه و هو الکفران و عدم الشکر</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برجوع ذیل الآیة إلی صدرها یکون الافتراء علی الله من مصادیق کفران نعمته،و المعنی أن الله ذو فضل و عطاء علی الناس و لکن أکثرهم کافرون لنعمته و فضله فما ظن الذین یکفرون بنعمة الله و رزقه بتحریمه افتراء علی الله الکذب یوم القیامة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الحال و الأمر الذی یتفق و یصلح، و لا یقال إلا فیما یعظم من الأحوال و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تَتْلُوا مِنْهُ مِنْ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الضمیر إلی الله سبحان و من الأولی للابتداء و النشوء و الثانیة للبیان،و المعنی و لا تتلو شیئا هو القرآن ناشئا و نازلا من قبله تعالی،و الإفاضة فی الفعل الخوض فیه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کُنّٰا عَلَیْکُمْ شُهُوداً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الغیبة إلی التکلم مع الغیر،و النکتة فیه الإشارة إلی کثرة الشهود فإن لله شهودا علی أعمال الناس من الملائکة و الناس و الله من ورائهم محیط،و العظماء یتکلمون عنهم و عن غیرهم للدلالة علی أن لهم أعوانا و خدمة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ینبغی أن یغفل عن أن أصل الالتفات یبدأ من أول الآیة فإن الآیات السابقة کانت تخاطب النبی ص و تأخذ المشرکین علی الغیبة و تکلمهم بوساطته من غیر أن تواجهه بشیء من الخطاب یخص نفسه،و قد حولت هذه الآیة وجه الکلام إلی النبی ص بما یخص به نفسه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جمعته و المشرکین و غیرهم جمیعا فی خطاب واحد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إِلاّٰ کُنّٰا عَلَیْکُمْ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بضمهم إلی النبی ص و هم علی غیبتهم و بسط الخطاب علی الجمیع بنوع من التغلیب کما تقول لمخاطبک أنت و قومک تفعلون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أن هذا الخطاب بنحو الضم و التغلیب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إلخ،فإنه یکشف عن کون الخطاب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جاریا علی ما کان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حال فالتحول المذکور فی خطاب الآیة للإشارة إلی أن السلطنة و الإحاطة التامة الإلهیة واقعة علی الأعمال شهادة و علما علی أتم ما یکون من کل جهة من غیر أن یستثنی منه نبی و لا مؤمن و لا مشرک أو یغفل عن عمل من الأعمال فلا یتوهمن أحد أن الله یخفی علیه شیء من أمره فلا یحاسبه علیه یوم القیامة، </w:t>
      </w:r>
    </w:p>
    <w:p>
      <w:pPr>
        <w:pStyle w:val="BookText"/>
        <w:rPr/>
      </w:pPr>
      <w:r>
        <w:rPr>
          <w:rFonts w:ascii="IRNazanin" w:hAnsi="IRNazanin" w:eastAsia="IRNazanin"/>
          <w:color w:val="111111"/>
          <w:sz w:val="28"/>
          <w:sz w:val="28"/>
          <w:szCs w:val="28"/>
          <w:rtl w:val="true"/>
          <w:lang w:bidi="fa-IR"/>
        </w:rPr>
        <w:t>و لیکن هذا هو ظنه بربه یوم القیامة و لیأخذ 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تلاوة القرآن مستقلا مع دخوله فی قوله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تَکُونُ فِی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 شئونه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للإیماء إلی أهمیة أمرها و مزید العنایة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أولا تشدید فی العظة علی النبی ص و علی أمته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یتلوه النبی ص من القرآن للناس من وحی الله و کلامه لا یطرقه تغییر و لا یدب فیه باطل لا فی تلقیه من الله و لا فی تلاوته للناس فالآیة قریبة المضمون من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مِنْ مِثْقٰالِ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العزوب الغیبة و التباعد و الخفاء،و فیه إشارة إلی حضور الأشیاء عنده تعالی من غیر غیبة و حفظه لها فی کتاب من غیر زوال،و قد تقدم بعض ما یتعلق به من الکلام فی ذیل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السابع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فی الکلام غیر أنه متعلق بغرض السورة و هو الدعوة إلی الإیمان بکتاب الله و الندب إلی توحید الله تعالی بمعناه الوسیع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للدلالة علی أهمیة المطلب افتتح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التنبیهیة،و الله سبحانه یذکر فی هذه الآیة و الآیتین بعدها أولیاءه و یعرفهم و یصف آثار ولایتهم و ما یختصون به من الخصیصة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الولایة و إن ذکروا لها معانی کثیرة لکن الأصل فی معناها ارتفاع الواسطة الحائلة بین الشیئین بحیث لا یکون بینهما ما لیس منهما،ثم استعیرت لقرب الشیء من الشیء بوجه من وجوه القرب کالقرب نسبا أو مکانا أو منزلة أو بصداقة أو غیر ذلک و لذلک یطلق الولی علی کل من طرفی الولایة،و خاصة بالنظر إلی أن کلا منهما یلی من الآخر ما لا یلیه غیره فالله سبحانه ولی عبده المؤمن لأنه یلی أمره و یدبر شأنه فیهدیه إلی صراطه المستقیم و یأمره و ینهاه فیما ینبغی له أو لا ینبغی و ینصره فی الحیاة الدنیا و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المؤمن حقا ولی ربه لأنه یلی منه إطاعته فی أمره و نهیه و یلی منه عامة البرکات المعنویة من هدایة و توفیق و تأیید و تسدید و ما یعقبها من الإکرام بالجنة و الرضوان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المؤمنون فإن الله یعد نفسه ولیا لهم فی حیاتهم المعنویة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 أن الآیة التالیة لهذه الآیة المفسرة للکلمة تأبی أن تکون الولایة شاملة لجمیع المؤمنین و فیهم أمثال الذین یقول الله سبحانه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یعرفهم بالإیمان و التقوی مع الدلالة علی کونهم علی تقوی مستمر سابق علی إیمانهم من حیث الزمان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عطفا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أنهم کانوا یستمرون علی التقوی قبل تحقق هذا الإیمان منهم و من المعلوم أن الإیمان الابتدائی غیر مسبوق بالتقوی بل هما متقاربان أو هو قبل التقوی و خاصة التقوی المستمر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بهذه الإیمان مرتبة أخری من مراتب الإیمان غیر المرتبة الأولی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تقدم فی الجزء الأول من الکتاب آیة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البقرة أن لکل من الإیمان و الإسلام و کذا الشرک و الکفر مراتب مختلفة بعضها فوق بعض فالمرتبة الأولی من الإسلام إجراء الشهادتین لسانا و التسلیم ظاهرا،و تلیه المرتبة الأولی من الإیمان و هو الإذعان بمؤدی الشهادتین قلبا إجمالا و إن لم یسر إلی جمیع ما یعتقد فی الدین من الاعتقاد الحق،و لذا کان من الجائز أن یجتمع مع الشرک من بعض الجهات،قال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یزال إسلام العبد یصفو و ینمو حتی یستوعب تسلیمه لله سبحانه فی کل ما یرجع إلیه و إلیه مصیر کل أمر،و کلما ارتفع الإسلام درجة و رقی مرتبة کان الإیمان المناسب له الإذعان بلوازم تلک المرتبة حتی یسلم العبد لربه حقیقة معنی ألوهیته و ینقطع عنه السخط و الاعتراض فلا یسخط لشیء من أمره من قضاء و قدر و حکم،و لا یعترض علی شیء من إرادته،و بإزاء ذلک الإیمان بالیقین بالله و جمیع </w:t>
      </w:r>
    </w:p>
    <w:p>
      <w:pPr>
        <w:pStyle w:val="BookText"/>
        <w:rPr/>
      </w:pPr>
      <w:r>
        <w:rPr>
          <w:rFonts w:ascii="IRNazanin" w:hAnsi="IRNazanin" w:eastAsia="IRNazanin"/>
          <w:color w:val="111111"/>
          <w:sz w:val="28"/>
          <w:sz w:val="28"/>
          <w:szCs w:val="28"/>
          <w:rtl w:val="true"/>
          <w:lang w:bidi="fa-IR"/>
        </w:rPr>
        <w:t>ما یرجع إلیه من أمر،و هو الإیمان الکامل الذی تتم به للعبد عبودیته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الأشبه أن تکون هذه المرتبة من الإیمان أو ما یقرب منه هو المراد بالآیة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الإیمان المسبوق بتقوی مستمر دون الإیمان بمرتبته الأولی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توصیفه أهل هذا الإیمان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منه الدرجة العالیة من الإیمان الذی یتم معه معنی العبودیة و المملوکیة المحضة للعبد الذی یری معه أن الملک لله وحده لا شریک له، و أن لیس إلیه من الأمر شیء حتی یخاف فوته أو یحزن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الخوف إنما یعرض للنفس عن توقع ضرر یعود إلیها،و الحزن إنما یطرأ علیها لفقد ما تحبه أو تحقق ما تکرهه مما یعود إلیها نفعه أو ضرره، و لا یستقیم تحقق ذلک إلا فیما یری الإنسان لنفسه ملکا أو حقا متعلقا بما یخاف علیه أو یحزن لفقده من ولد أو مال أو جاه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علقة للإنسان به بوجه من الوجوه أصلا فلا یخاف الإنسان علیه و لا یحزن لفقده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یری کل شیء ملکا طلقا لله سبحانه لا یشارکه فی ملکه أحد لا یری لنفسه ملکا أو حقا بالنسبة إلی شیء حتی یخاف فی أمره أو یحزن،و هذا هو الذی یصفه الله من أولیائه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أَوْلِیٰاءَ اللّٰهِ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لا یخافون شیئا و لا یحزنون لشیء لا فی الدنیا و لا فی الآخرة إلا أن یشاء الله و قد شاء أن یخافوا من ربهم و أن یحزنوا لما فاتهم من کرامته إن فاتهم و هذا کله من التسلیم لله فافهم ذلک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فإطلاق الآیة یفید اتصافهم بهذین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الخوف و عدم الحزن فی النشأتین الدنیا و الآخرة،و أما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الْمُتَّقِینَ  یٰا عِبٰادِ لاٰ خَوْفٌ عَلَیْکُمُ الْیَوْمَ وَ لاٰ أَنْتُمْ تَحْزَنُونَ  الَّذِینَ آمَنُوا بِآیٰاتِنٰا 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الآیات و إن کان هو أنها ترید الأولیاء بالمعنی الذی تصفه الآیة التی نحن فیها إلا أن إثبات عدم الخوف و الحزن لهم یوم القیامة لا ینفی ذلک عنهم فی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p>
    <w:p>
      <w:pPr>
        <w:pStyle w:val="BookText"/>
        <w:rPr/>
      </w:pPr>
      <w:r>
        <w:rPr>
          <w:rFonts w:ascii="IRNazanin" w:hAnsi="IRNazanin" w:eastAsia="IRNazanin"/>
          <w:color w:val="111111"/>
          <w:sz w:val="28"/>
          <w:sz w:val="28"/>
          <w:szCs w:val="28"/>
          <w:rtl w:val="true"/>
          <w:lang w:bidi="fa-IR"/>
        </w:rPr>
        <w:t>هناک فرق من جهة أخری و هو خلوص النعمة و الکرامة و بلوغ صفائها یوم القیامة و کونها مشوبة غیر خالصة فی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الآیات و إن کانت ظاهرة فی کون هذا التنزل و القول و البشارة یوم الموت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الإثبات فی وقت لا یکفی للنفی فی وقت آخر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یدل علیه الآیة بحسب إطلاق لفظها و تأیید سائر الآیات لها،و قد قید أکثر المفسرین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بالاستناد إلی آیات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 الموت و القیامة،و أهملوا ما تفیده خصوصیة اللفظ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کٰانُوا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الإیمان و التقوی أمرین متقارنین فرجع المعنی إلی أن أولیاء الله هم المتقون من أهل الإیمان و لا خوف علیهم فی الآخرة و لا هم یحزنون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التقیید من 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عمم بعضهم نفی الخوف و الحزن فذکر أنهم متصفون به فی الدنیا و الآخرة غیر أنه أفسد المعنی من جهة أخری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بالأولیاء علی ما تفسرهم به الآیة الثانیة جمیع المتقین من المؤمنین،و المراد بعدم خوفهم و حزنهم أنهم لا یخافون فی الآخرة مما یخاف منه الکافرون و الفاسقون و الظالمون من أهوال الموقف و عذاب الموقف و عذاب الآخرة و لا هم یحزنون علی ما ترکوا وراءهم و أنهم لا یخافون فی الدنیا کخوف الکفار و لا یحزنون کحزنهم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أصل الخوف و الحزن فهو من الأعراض البشریة التی لا یسلم منها أحد فی الدنیا،و إنما یکون المؤمنون الصالحون أصبر الناس و أرضاهم بسنن الله اعتقادا و علما بأنه إذا ابتلاهم بشیء مما یخیف أو یحزن فإنما یربیهم بذلک لتکمیل نفوسهم و تمحیصها بالجهاد فی سبیله الذی یزداد به أجرهم کما صرحت بذلک الآیات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تقییده الآیة بأن المنفی عن الأولیاء هو الخوف و الحزن اللذین یعرضان </w:t>
      </w:r>
    </w:p>
    <w:p>
      <w:pPr>
        <w:pStyle w:val="BookText"/>
        <w:rPr/>
      </w:pPr>
      <w:r>
        <w:rPr>
          <w:rFonts w:ascii="IRNazanin" w:hAnsi="IRNazanin" w:eastAsia="IRNazanin"/>
          <w:color w:val="111111"/>
          <w:sz w:val="28"/>
          <w:sz w:val="28"/>
          <w:szCs w:val="28"/>
          <w:rtl w:val="true"/>
          <w:lang w:bidi="fa-IR"/>
        </w:rPr>
        <w:t>للکفار دون ما یعرض لعامة المؤمنین بحسب الطبع البشری و استناده فی ذلک إلی الآیات الکثیرة فهو من التقیید من غیر مقید،و أما قوله إن أصل الخوف و الحزن مما لا یسلم منه أحد أصلا فهو من عدم تحصیل المراد بالکلام لعدم تعمقه فی البحث عن الأخلاق العالیة و المقامات المعنویة الإنسانیة فحمله ذلک علی أن یقیس حال المکرمین من عباد الله المقربین من الأنبیاء و الأولیاء إلی ما یجده من حال المتوسطین من عامة الناس فزعم أن ما یغشی العامة من الأعراض التی سماها أحوالا طبیعیة یغشی الخاصة لا محالة،و أن ما یتعذر أو یتعسر علی المتوسطین من الأحوال فهو کذلک عند الکاملین،و لا یبقی حینئذ للمقامات المعنویة و الدرجات الحقیقیة إلا أنها أسماء لیس وراءها حقیقة،و اعتبارات وضعیة اصطلح علیها نظیر المقامات الوهمیة و الدرجات الرسمیة الاجتماعیة التی نتداولها فی مجتمعاتنا لمصلحة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وفی حق البحث العلمی حتی یهدیه إلی حق النتیجة فیتبین أن التوحید الکامل یقصر حقیقة الملک فی الله سبحانه فلا یبقی لغیره شیء من الاستقلال فی التأثیر حتی یتعلق به لنفسه حب أو بغض أو خوف أو حزن و لا فرح و لا أسی و لا غیر ذلک،و إنما یخاف هذا الذی غشیه التوحید و یحزن أو یحب أو یکره بالله سبحانه، و یرتفع التناقض حینئذ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یخاف شیئا إلا الله 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یخاف کثیرا مما یضره و یحذر أمورا یکرهها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البحث القرآنی أتقن و استفرغ فیه الوسع حتی یظهر له 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فیه نفی الخوف و الحزن من غیر تقیید بشیء أو حال إلا ما صرح به آیات من وجوب مخافة الله فهؤلاء لا یخافون من شیء فی دنیا و لا آخرة إلا من الله سبحانه و لا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الآیات الکثیرة التی تصف المؤمنین بعدم الخوف و الحزن عند الموت أو یوم القیامة فهی إنما تصف أحوالهم فی ظرف و لا یستوجب نفی شیء أو إثباته فی مورد خلافه فی غیره و هو ظاهر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مع ذلک تدل علی أن هذا الوصف إنما هو لطائفة خاصة من المؤمنین </w:t>
      </w:r>
    </w:p>
    <w:p>
      <w:pPr>
        <w:pStyle w:val="BookText"/>
        <w:rPr/>
      </w:pPr>
      <w:r>
        <w:rPr>
          <w:rFonts w:ascii="Amiri" w:hAnsi="Amiri" w:eastAsia="Amiri" w:cs="Amiri"/>
          <w:color w:val="111111"/>
          <w:sz w:val="28"/>
          <w:sz w:val="28"/>
          <w:szCs w:val="28"/>
          <w:rtl w:val="true"/>
          <w:lang w:bidi="ar-SA"/>
        </w:rPr>
        <w:t>یمتازون عن غیرهم بمرتبة خاصة من الإیمان تخصهم دون غیرهم من عامة المؤمنین و ذلک بما یفسرها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من تقریر دلالته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ارتفاع الخوف من غیر الله و الحزن عن الأولیاء لیس معناه أن الخیر و الشر و النفع و الضرر و النجاة و الهلاک و الراحة و العناء و اللذة و الألم و النعمة و البلاء متساویة عندهم و متشابهة فی إدراکهم فإن العقل الإنسانی بل الشعور العام الحیوانی لا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معناه أنهم لا یرون لغیره تعالی استقلالا فی التأثیر أصلا،و یقصرون الملک و الحکم فیه تعالی فلا یخافون إلا إیاه أو ما یحب الله و یرید أن یحذروا منه أو یحزنوا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یبشرهم الله تعالی بشارة إجمالیة بما تقر به أعینهم فإن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للبشارة کان معناه وقوع ما بشر به فی الدنیا و فی الآخرة کلتیهما،و إن کان إخبارا بأن الله سیبشرهم بشری کانت البشارة واقعة فی الدنیا و فی الآخرة،و أما المبشر به فهل یقع فی الآخرة فقط أو فی الدنیا و الآخرة معا؟الآیة ساکتة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فی کلامه تعالی بشارات للمؤمنین بما ینطبق علی أولیائه تعالی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بُشْرٰاکُمُ الْیَوْمَ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لِکَلِمٰاتِ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ذلک من القضاء المحتوم الذی لا سبیل للتبدل إلیه،و فیه تطییب لنفوسهم</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تأدیب للنبی ص بتعزیته و تسلیته فیما کانوا یؤذونه به بالوقوع فی ربه و الطعن فی دینه و الاعتزاز بشرکائهم و آلهتهم کما یشعر به القول فی الآیة التالیة فکاد یحزن لله فسلاه </w:t>
      </w:r>
    </w:p>
    <w:p>
      <w:pPr>
        <w:pStyle w:val="BookText"/>
        <w:rPr/>
      </w:pPr>
      <w:r>
        <w:rPr>
          <w:rFonts w:ascii="IRNazanin" w:hAnsi="IRNazanin" w:eastAsia="IRNazanin"/>
          <w:color w:val="111111"/>
          <w:sz w:val="28"/>
          <w:sz w:val="28"/>
          <w:szCs w:val="28"/>
          <w:rtl w:val="true"/>
          <w:lang w:bidi="fa-IR"/>
        </w:rPr>
        <w:t>الله و طیب نفسه بتذکیره ما یسکن وجده و هو أن العزة لله و أنه سمیع لمقالهم علیهم بحاله و حالهم و إذ کان له تعالی کل العزة فلا یعبأ بما اعتزوا به من العزة الوهمیة فهذوا ما هذوا،و إذ کان سمیعا علیما فلو شاء لأخذهم بالنکال و إذ کان لا یأخذهم فإنما فی ذلک مصلحة الدعوة و خیر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کلا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مستقلة للنهی و لذا جیء بالفصل من غیر 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مَنْ فِی السَّمٰاوٰاتِ وَ 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فیه بیان مالکیته تعالی لکل من فی السماوات و الأرض التی بها یتم للإله معنی الربوبیة فإن الرب هو المالک المدبر لأمر مملوکه،و هذا الملک لله وحده لا شریک له فما یدعون له من الشرکاء لیس لهم من معنی الشرکة إلا ما فی ظن الداعین و فی خرصهم من المفهوم الذی لا مصداق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تقیس شرکاءهم إلیه تعالی و تحکم أن نسبتهم إلیه تعالی نسبة الظن و الخرص إلی الحقیقة و الحق،و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فِی السَّمٰاوٰاتِ وَ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السماوات و ما فی الأرض لأن الکلام فی ربوبیة العباد من ذوی الشعور و العقل و هم الملائکة و الثقلان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تتمم البیان الذی أورد فی الآیة السابقة لإثبات ربوبیته تعالی و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الملک و التدبیر،و قد ذکر ملکه تعالی فی الآیة السابقة،فبذکر تدبیر من تدابیره العامة فی هذه الآیة تصلح به عامة معیشة الناس و تستبقی به حیاتهم یتم له معنی الربوبیة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للإشارة إلی هذا التدبیر ذکر مع اللیل سکنهم فیه،و مع النهار إبصارهم فیه الباعث لهم إلی أنواع الحرکات و التنقلات لکسب مواد الحیاة و إصلاح شئون المعاش فلیس یتم أمر الحیاة الإنسانیة بالحرکة فقط أو بالسکون فقط فدبر الله </w:t>
      </w:r>
    </w:p>
    <w:p>
      <w:pPr>
        <w:pStyle w:val="BookText"/>
        <w:rPr/>
      </w:pPr>
      <w:r>
        <w:rPr>
          <w:rFonts w:ascii="IRNazanin" w:hAnsi="IRNazanin" w:eastAsia="IRNazanin"/>
          <w:color w:val="111111"/>
          <w:sz w:val="28"/>
          <w:sz w:val="28"/>
          <w:szCs w:val="28"/>
          <w:rtl w:val="true"/>
          <w:lang w:bidi="fa-IR"/>
        </w:rPr>
        <w:t>سبحانه الأمر فی ذلک بظلمة اللیل الداعیة إلی تجدید تجهیز القوی بعد ما لحقها من العی و التعب و النصب و إلی الارتیاح و الأنس بالأهل و التمتع مما جمع و اکتسب بالنهار و الفراغ للعبودیة،و بضوء النهار الباعث إلی الرؤیة فالاشتیاق فالطلب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اتَّخَذَ اللّٰهُ وَلَداً سُبْحٰانَهُ هُوَ الْغَنِیُّ 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الاستیلاد بمعناه المعروف عند الناس هو أن یفصل الموجود الحی بعض أجزاء مادته فیربیه بالحمل أو البیض تربیة تدریجیة حتی یتکون فردا مثله،و الإنسان من بینها خاصة ربما یطلب الولد لیکون عونا له علی نوائب الدهر و ذخرا لیوم الفاقة،و هذا المعنی بجمیع جهاته محال علیه تعالی فهو عز اسمه منزه عن الأجزاء متعال عن التدریج فی فعله بریء عن المثل و الشبه مستغن عن غیره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نفی القرآن الولد عنه بالاحتجاج علیه من کل من الجهات المذکورة کما تعرض لنفیه من جمیعها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اللّٰهُ وَلَداً سُبْحٰانَهُ بَلْ لَهُ مٰا فِی السَّمٰاوٰاتِ وَ الْأَرْضِ کُلٌّ لَهُ قٰانِتُونَ  بَدِیعُ السَّمٰاوٰاتِ وَ الْأَرْضِ وَ إِذٰا قَضیٰ أَمْراً فَإِنَّمٰا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إلی ذلک فی تفسیر الآیات 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الآیة التی نحن فیها فهی مسوقة للاحتجاج علی نفی الولد من الجهة الأخیرة فحسب و هو أن الغرض من وجوده الاستعانة به عند الحاجة و ذلک إنما یتصور فیمن کان بحسب طبعه محتاجا فقیرا،و الله سبحانه هو الغنی الذی لا یخالطه فقر فإنه المالک لما فرض فی السماوات و الأرض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عِنْدَکُمْ مِنْ سُلْطٰانٍ أی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لکونهم إنما قالوه جهلا من غیر دلیل فیکون محصل المعنی أنه لا دلیل لکم علی ما قلتموه بل الدلیل علی خلافه و هو أنه تعالی غنی علی الإطلاق،و الولد إنما یطلبه من به فاقة و حاجة،و الکلام علی ما اصطلح علیه فی فن المناظرة من قبیل المنع مع السند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توبیخ لهم فی قولهم ما لیس لهم به </w:t>
      </w:r>
      <w:bookmarkStart w:id="87" w:name="pg11948_106171"/>
    </w:p>
    <w:p>
      <w:pPr>
        <w:pStyle w:val="BookText"/>
        <w:rPr/>
      </w:pPr>
      <w:bookmarkEnd w:id="87"/>
      <w:r>
        <w:rPr>
          <w:rFonts w:ascii="IRNazanin" w:hAnsi="IRNazanin" w:eastAsia="IRNazanin"/>
          <w:color w:val="111111"/>
          <w:sz w:val="28"/>
          <w:sz w:val="28"/>
          <w:szCs w:val="28"/>
          <w:rtl w:val="true"/>
          <w:lang w:bidi="fa-IR"/>
        </w:rPr>
        <w:t>علم،و هو مما یستقبحه العقل الإنسانی و لا سیما فی ما یرجع إلی رب العالمین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تخویف و إنذار بشؤم العاقبة،و فی الآیتین من لطیف الالتفات ما هو ظاهر فقد حکی الله أولا عنهم من طریق الغیبة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خاطبهم خطاب الساخط الغضبان مما نسبوا إلیه و افتروا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عِنْدَکُمْ مِنْ سُلْطٰانٍ بِهٰذٰا أَ تَقُولُونَ عَلَی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خاطبهم متنکرا من غیر أن یعرفهم نفسه حیث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أو علینا صونا لعظمة مقامه أن یخالطهم معروفا ثم أعرض عنهم تنزها عن ساحة جهلهم و رجع إلی خطاب رسوله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إنذار و الإنذار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للنبی ص فیه بیان وجه عدم فلاحهم بأنه کفر بالله لیس بحذائه إلا متاع قلیل فی الدنیا ثم الرجوع إلی الله و العذاب الشدید الذی یذوقونه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4820765_73709187"/>
      <w:bookmarkStart w:id="89" w:name="_Toc32"/>
      <w:bookmarkEnd w:id="88"/>
      <w:r>
        <w:rPr>
          <w:rtl w:val="true"/>
        </w:rPr>
        <w:t>(</w:t>
      </w:r>
      <w:r>
        <w:rPr>
          <w:rtl w:val="true"/>
        </w:rPr>
        <w:t>بحث روائی</w:t>
      </w:r>
      <w:r>
        <w:rPr>
          <w:rtl w:val="true"/>
        </w:rPr>
        <w:t>)</w:t>
      </w:r>
      <w:bookmarkEnd w:id="89"/>
    </w:p>
    <w:p>
      <w:pPr>
        <w:pStyle w:val="BookText"/>
        <w:rPr/>
      </w:pPr>
      <w:r>
        <w:rPr>
          <w:rFonts w:ascii="IRNazanin" w:hAnsi="IRNazanin" w:eastAsia="IRNazanin"/>
          <w:color w:val="111111"/>
          <w:sz w:val="28"/>
          <w:sz w:val="28"/>
          <w:szCs w:val="28"/>
          <w:rtl w:val="true"/>
          <w:lang w:bidi="fa-IR"/>
        </w:rPr>
        <w:t>فی أمالی الشیخ،قال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یوسف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مزاحم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مروان عن الکلبی عن أبی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الله و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 النبی ص،و برحمته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الطبرسی و ابن الفارسی عنه مرسلا،و رواه أیضا فی الدر المنثور،عن الخطیب و ابن عساکر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أن النبی ص نعمة أنعم الله بها علی العالمین بما جاء به من </w:t>
      </w:r>
    </w:p>
    <w:p>
      <w:pPr>
        <w:pStyle w:val="BookText"/>
        <w:rPr/>
      </w:pPr>
      <w:r>
        <w:rPr>
          <w:rFonts w:ascii="IRNazanin" w:hAnsi="IRNazanin" w:eastAsia="IRNazanin"/>
          <w:color w:val="111111"/>
          <w:sz w:val="28"/>
          <w:sz w:val="28"/>
          <w:szCs w:val="28"/>
          <w:rtl w:val="true"/>
          <w:lang w:bidi="fa-IR"/>
        </w:rPr>
        <w:t>الرسالة و مواد الهدایة،و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فاتح لباب الولایة و فعلیة التحقق بنعمة الهدایة فهو الرحمة فینطبق الخبر علی ما قدمناه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ابن جریر و ابن المنذر و ابن أبی حاتم و البیهقی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القرآن و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جعلهم من أهل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الفضل مواد المعارف و الأحکام التی فیه،و الرحمة فعلیة تحقق ذلک فی العاملین به فیرجع إلی ما قدمناه فی تفسیر الآیة فتبصر،و لا مخالفة بین هذه الروایة و الروایة السابقة حینئذ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تَکُونُ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 إذا قرأ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بکاء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أمالی المفید،بإسناده عن عبایة الأسدی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الأولیاء؟فقال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أخلصوا لله فی عبادته،و نظروا إلی باطن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نظر الناس إلی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آجلها حین غرت الخلق سواهم بعاجلها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فترکوا ما علموا أنه سیترکهم، و أماتوا منها ما علموا أنه سیمیتهم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المطل نفسه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الراکض علی حبائلها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فی عمارة ما سیخرب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مصارع آبائک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مصارع أبنائک تحت الجنادل و الثری؟کم مرضت ببدنک و عللت بکفنک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تستوصف لهم الأطباء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تستغیث لهم الأحباء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تغن عنهم غناؤک،و لا ینجع عنهم دواؤک؟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مرثد العجلی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أدوا فرائض الله،و أخذوا بسنن رسول الله ص،و تورعوا عن محارم الله،و زهدوا فی عاجل زهرة الدنیا،و رغبوا فیما عند الله،و اکتسبوا الطیب من رزق الله، و لا یریدون هذا التفاخر و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أنفقوا فیما یلزمهم من حقوق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الذین بارک الله لهم فیما اکتسبوا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یثابون علی ما قدموا لآخرتهم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الحکیم و الترمذی عن عمرو بن الجموح أنه سمع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یحق العبد حق صریح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یحب لله و یبغض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أحب الله و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استحق الولاء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الثلاث فی معنی الولایة یرجع بعضها إلی بعض و ینطبق الجمیع علی ما قدمناه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المبارک و ابن أبی شیبة و ابن جریر و أبو الشیخ و ابن مردویه عن سعید بن جبیر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الله لرؤیتهم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یحمل إلی أن من آثار ولایتهم ذلک لا أن کل من کان کذلک کان من أهل الولایة إلا أن یراد أنهم کذلک فی جمیع أحوالهم و أعمالهم، و فی معناها</w:t>
      </w:r>
    </w:p>
    <w:p>
      <w:pPr>
        <w:pStyle w:val="BookText"/>
        <w:rPr/>
      </w:pPr>
      <w:r>
        <w:rPr>
          <w:rFonts w:ascii="IRNazanin" w:hAnsi="IRNazanin" w:eastAsia="IRNazanin"/>
          <w:color w:val="111111"/>
          <w:sz w:val="28"/>
          <w:sz w:val="28"/>
          <w:szCs w:val="28"/>
          <w:rtl w:val="true"/>
          <w:lang w:bidi="fa-IR"/>
        </w:rPr>
        <w:t>ما روی عن أبی الضحی و سعد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الدنیا فی ذکر الموت و أبو الشیخ و ابن مردویه و أبو القاسم بن منده فی کتاب سؤال القبر من طریق أبی جعفر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من أهل البادیة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أخبرنی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لَهُمُ الْبُشْریٰ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الرؤیا الحسنة تری للمؤمن فیبشر بها فی دنیاه،و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بشارة المؤمن عند الموت أن الله قد غفر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حملک إلی قبرک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المعنی روایات کثیرة من طرق أهل السنة و رواها الصدوق </w:t>
      </w:r>
    </w:p>
    <w:p>
      <w:pPr>
        <w:pStyle w:val="BookText"/>
        <w:rPr/>
      </w:pPr>
      <w:r>
        <w:rPr>
          <w:rFonts w:ascii="IRNazanin" w:hAnsi="IRNazanin" w:eastAsia="IRNazanin"/>
          <w:color w:val="111111"/>
          <w:sz w:val="28"/>
          <w:sz w:val="28"/>
          <w:szCs w:val="28"/>
          <w:rtl w:val="true"/>
          <w:lang w:bidi="fa-IR"/>
        </w:rPr>
        <w:t>مرسلا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 أعم من أن یراها هو نفسه أو غیره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أضیف إلیه فی بعض الروایات البشری یوم القیامة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الْبُشْریٰ فِی الْحَیٰاةِ الدُّنْیٰا وَ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البشارة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الصالحة یراها المؤمن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تری له،و فی الآخرة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یبشرهم به الملائکة عند خروجهم من القبور،و فی القیامة إلی أن یدخلوا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یبشرونهم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ذلک و روی ذلک فی حدیث مروی عن النبی ص انتهی و روی مثله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القمی فی تفسیره،مضمرا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شهرآشوب عن زریق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یبشراه بالجنة عند الموت یعنی محمدا و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أبان بن عثمان عن عقبة أنه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وقعت نفسه فی صدره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رسول الله ص فیقول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الله أبشر،ثم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 الذی کنت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لأنفعنک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یکون أحد من الناس یری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إلی الدنیا؟قال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 هذا أبدا مات و أعظم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القرآن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  لَهُمُ الْبُشْریٰ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الْحَیٰاةِ الدُّنْیٰا وَ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تَبْدِیلَ لِکَلِمٰاتِ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کثیرة جدا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عده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فی الحدیث قوله تعالی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کلاما مستقلا ففسره بما فسر،و تقدم نظیره فی روایة الدر المنثور،عن جابر بن عبد الله عن النبی ص مع أن ظاهر السیاق کون الآیة مفسرة لقوله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و هو یؤید ما قدمناه فی بعض الأبحاث </w:t>
      </w:r>
    </w:p>
    <w:p>
      <w:pPr>
        <w:pStyle w:val="BookText"/>
        <w:rPr/>
      </w:pPr>
      <w:r>
        <w:rPr>
          <w:rFonts w:ascii="Amiri" w:hAnsi="Amiri" w:eastAsia="Amiri" w:cs="Amiri"/>
          <w:color w:val="111111"/>
          <w:sz w:val="28"/>
          <w:sz w:val="28"/>
          <w:szCs w:val="28"/>
          <w:rtl w:val="true"/>
          <w:lang w:bidi="ar-SA"/>
        </w:rPr>
        <w:t xml:space="preserve">السابقة أن جمیع التقادیر من الترکیبات الممکنة فی کلامه تعالی حجة یحتج بها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 فِی خَوْضِهِمْ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فِی خَوْضِهِمْ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أحمد و الترمذی و صححه و ابن مردویه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الرسالة و النبوة قد انقطعت فلا رسول بعدی و 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المبشرات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المسلم و هی جزء من أجزاء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عن أبی قتادة و عائشة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فیه،أخرج ابن أبی شیبة و مسلم و الترمذی و أبو داود و ابن ماجة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اقترب الزمان لم تکد رؤیا المؤمن تکذب، و أصدقهم رؤیا أصدقهم حدیثا،و رؤیا المسلم جزء من ستة و أربعین جزء من النبوة، و الرؤیا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فالرؤیا الصالحة بشری من الله،و الرؤیا من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الرؤیا مما یحدث بها الرجل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 أحدکم 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فلیقم و لیتفل و لا یحدث به الناس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عوف بن مالک الأشجعی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علی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لیحزن به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الأمر یحدث به نفسه فی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فیراه فی المنام،و منه جزء من ستة و أربعین جزء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انقسام الرؤیا إلی الأقسام الثلاثة کما ورد فی الروایتین و فی معناهما روایات أخری من طرق أهل السنة و أخری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توضیحه فی تفسیر سورة یوسف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الرؤیا الصالحة جزء من ستة و أربعین جزء من النبوة فقد وردت به روایات کثیرة من طرق أهل السنة رواها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الصحابة کأبی هریرة و عبادة بن الصامت و أبی سعید الخدری و أبی رزین،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أنس و أبو قتادة و عائشة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أجزاء النبوة کما تقدم</w:t>
      </w:r>
      <w:r>
        <w:rPr>
          <w:rFonts w:eastAsia="IRNazanin" w:cs="IRNazanin"/>
          <w:color w:val="111111"/>
          <w:sz w:val="28"/>
          <w:szCs w:val="28"/>
          <w:rtl w:val="true"/>
          <w:lang w:bidi="fa-IR"/>
        </w:rPr>
        <w:t xml:space="preserve">. </w:t>
      </w:r>
      <w:bookmarkStart w:id="90" w:name="pg11948_106176"/>
    </w:p>
    <w:p>
      <w:pPr>
        <w:pStyle w:val="BookText"/>
        <w:rPr/>
      </w:pPr>
      <w:bookmarkEnd w:id="90"/>
      <w:r>
        <w:rPr>
          <w:rFonts w:ascii="IRNazanin" w:hAnsi="IRNazanin" w:eastAsia="IRNazanin"/>
          <w:color w:val="111111"/>
          <w:sz w:val="28"/>
          <w:sz w:val="28"/>
          <w:szCs w:val="28"/>
          <w:rtl w:val="true"/>
          <w:lang w:bidi="fa-IR"/>
        </w:rPr>
        <w:t>و عن الصفدی أنه وجه الروایة بأن مدة نبوة النبی ص ثلاث و عشرون سنة دعا فیها إلی ربه ثلاث عشرة سنة قبل الهجرة،و عشر سنین بعدها،و قد ورد أن الوحی کان یأتیه ستة أشهر من أولها من طریق الرؤیا الصالحة حتی نزل القرآن، و النسبة بین الستة الأشهر و بین الثلاث و عشرین سنة نسبة الواحد إلی الستة و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ابن عمر و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جزء من سبعین جزء من النبوة فإن صحت هذه الروایة کان المراد بالتعداد مجرد التکثیر من غیر خصوصیة لعدد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الرؤیا ربما أطلقت فی لسان القرآن و الحدیث علی ما یشاهده الرائی ما لا یشاهده غیره و إن لم ینم نومه الطبیعی،و قد نبهنا علیه فی مباحث النبوة فی الجزء الثانی من الکتاب و أحسن کلمة فی تفسیرها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عینی و لا ینام قلبی</w:t>
      </w:r>
      <w:r>
        <w:rPr>
          <w:rFonts w:eastAsia="IRNazanin" w:cs="IRNazanin"/>
          <w:color w:val="111111"/>
          <w:sz w:val="28"/>
          <w:szCs w:val="28"/>
          <w:rtl w:val="true"/>
          <w:lang w:bidi="fa-IR"/>
        </w:rPr>
        <w:t>.</w:t>
      </w:r>
    </w:p>
    <w:p>
      <w:pPr>
        <w:pStyle w:val="Heading3"/>
        <w:numPr>
          <w:ilvl w:val="2"/>
          <w:numId w:val="1"/>
        </w:numPr>
        <w:rPr/>
      </w:pPr>
      <w:bookmarkStart w:id="91" w:name="__RefHeading___Toc14820767_73709187"/>
      <w:bookmarkStart w:id="92" w:name="_Toc33"/>
      <w:bookmarkEnd w:id="91"/>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71</w:t>
      </w:r>
      <w:r>
        <w:rPr>
          <w:rtl w:val="true"/>
        </w:rPr>
        <w:t xml:space="preserve"> </w:t>
      </w:r>
      <w:r>
        <w:rPr>
          <w:rtl w:val="true"/>
        </w:rPr>
        <w:t xml:space="preserve">الی </w:t>
      </w:r>
      <w:r>
        <w:rPr/>
        <w:t>74</w:t>
      </w:r>
      <w:r>
        <w:rPr>
          <w:rtl w:val="true"/>
        </w:rPr>
        <w:t>]</w:t>
      </w:r>
      <w:bookmarkEnd w:id="92"/>
    </w:p>
    <w:p>
      <w:pPr>
        <w:pStyle w:val="Heading4"/>
        <w:numPr>
          <w:ilvl w:val="3"/>
          <w:numId w:val="1"/>
        </w:numPr>
        <w:rPr/>
      </w:pPr>
      <w:bookmarkStart w:id="93" w:name="__RefHeading___Toc14820769_73709187"/>
      <w:bookmarkStart w:id="94" w:name="_Toc34"/>
      <w:bookmarkEnd w:id="93"/>
      <w:r>
        <w:rPr>
          <w:rtl w:val="true"/>
        </w:rPr>
        <w:t>اشارة</w:t>
      </w:r>
      <w:bookmarkEnd w:id="9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95" w:name="pg11948_106177"/>
    </w:p>
    <w:p>
      <w:pPr>
        <w:pStyle w:val="Heading4"/>
        <w:numPr>
          <w:ilvl w:val="3"/>
          <w:numId w:val="1"/>
        </w:numPr>
        <w:rPr/>
      </w:pPr>
      <w:bookmarkStart w:id="96" w:name="__RefHeading___Toc14820771_73709187"/>
      <w:bookmarkStart w:id="97" w:name="_Toc35"/>
      <w:bookmarkEnd w:id="95"/>
      <w:bookmarkEnd w:id="96"/>
      <w:r>
        <w:rPr>
          <w:rtl w:val="true"/>
        </w:rPr>
        <w:t>(</w:t>
      </w:r>
      <w:r>
        <w:rPr>
          <w:rtl w:val="true"/>
        </w:rPr>
        <w:t>بیان</w:t>
      </w:r>
      <w:r>
        <w:rPr>
          <w:rtl w:val="true"/>
        </w:rPr>
        <w:t>)</w:t>
      </w:r>
      <w:bookmarkEnd w:id="97"/>
    </w:p>
    <w:p>
      <w:pPr>
        <w:pStyle w:val="BookText"/>
        <w:rPr/>
      </w:pPr>
      <w:r>
        <w:rPr>
          <w:rFonts w:ascii="IRNazanin" w:hAnsi="IRNazanin" w:eastAsia="IRNazanin"/>
          <w:color w:val="111111"/>
          <w:sz w:val="28"/>
          <w:sz w:val="28"/>
          <w:szCs w:val="28"/>
          <w:rtl w:val="true"/>
          <w:lang w:bidi="fa-IR"/>
        </w:rPr>
        <w:t>تذکر الآیات إجمال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من الرسل إلی زمن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عامل به الله سبحانه أممهم المکذبین لرسلهم حیث أهلکهم و نجا رسله و المؤمنین بهم لیعتبر بها أهل التکذیب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المقام مصدر میمی و اسم زمان و مکان من القیام،و المراد به الأول أو الثالث أی قیامی بأمر الدعوة إلی توحید الله أو مکانتی و منزلتی و هی منزلة الرسالة،و الإجماع العزم و ربما یتعدی بعلی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أجمعت کذا أکثر ما یقال فیما یکون جمعا یتوسل إلیه بالفکرة نحو فأجمعوا کیدکم و شرکاءکم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الغمة هی الکربة و الشدة و فیه معنی التغطیة کان الهم یغطی القلب،و منه الغمام للغیم سمی به لتغطیته وجه السماء،و القضاء إلی الشیء إتمام أمره بقتل و إفناء و نحو ذلک</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نَبَأَ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 العظیم حیث واجه قومه و هو واحد یتکلم عن نفسه،و هو مرسل إلی أهل الدنیا فتحدی علیهم بأن یفعلوا به ما بدا لهم إن قدروا علی ذلک،و أتم الحجة علی مکذبیه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یٰا قَوْمِ إِنْ کٰانَ کَبُرَ عَلَیْکُمْ مَقٰامِی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نهضتی لأمر الدعوة إلی التوحید أو منزلتی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تَذْکِیرِی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داعیکم لا محالة إلی قتلی و إیقاع ما تقدرون علیه من الشر بی لإراحة أنفسکم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اللّٰهِ تَوَکَّلْتُ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 ما یهددنی من تحرج صدورکم و ضیق نفوسکم علی بإرجاع أمری إلیه و جعله وکیلا یتصرف فی شئونی و من غیر أن أشتغل بالتدبیر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أَمْرَکُمْ وَ شُرَکٰاءَکُمْ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تزعمون أنهم ینصرونکم فی الشدائد،و اعزموا علی بما بدا لکم،و هذا أمر تعجیزی، ثُمَّ لاٰ یَکُنْ </w:t>
      </w:r>
    </w:p>
    <w:p>
      <w:pPr>
        <w:pStyle w:val="BookText"/>
        <w:rPr/>
      </w:pPr>
      <w:r>
        <w:rPr>
          <w:rFonts w:ascii="Amiri" w:hAnsi="Amiri" w:eastAsia="Amiri" w:cs="Amiri"/>
          <w:color w:val="111111"/>
          <w:sz w:val="28"/>
          <w:sz w:val="28"/>
          <w:szCs w:val="28"/>
          <w:rtl w:val="true"/>
          <w:lang w:bidi="ar-SA"/>
        </w:rPr>
        <w:t>أَمْرُکُمْ عَلَیْکُمْ غُمَّةً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تکونوا اجتهدتم فی التوسل إلی کل سبب فی دفعی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اقْضُوا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بدفعی و 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تمهلونی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تحدیه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 بأن یفعلوا به ما بدا لهم،و إظهار أن ربه قدیر علی دفعهم عنه و إن أجمعوا علیه و انتصروا بشرکائهم و 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توکله بربه،و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إلخ،بمنزلة وضع السبب موضع المسبب و التقدیر فإن تولیتم و أعرضتم عن استجابة دعوتی فلا ضیر لی فی ذلک فإنی لا أ تضرر فی إعراضکم شیئا لأنی إنما کنت أ تضرر بإعراضکم عنی لو کنت سألتکم أجرا علی ذلک یفوت بالإعراض و ما سألتکم علیه من أجر إن أجری إلا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الذین یسلمون الأمر إلیه فیما أراده لهم و علیهم،و لا یستکبرون عن أمره بالتسلیم لسائر الأسباب الظاهرة حتی یخضعوا لها و یتوقعوا به إیصال نفع أو دفع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الخلائف جمع خلیفة أی جعلنا هؤلاء الناجین خلائف فی الأرض و الباقین من بعدهم یخلفون سلفهم و یقومون مقامهم،و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إِلیٰ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الآیة،یرید بالرسل من جاء منهم بعد نوح إلی زمن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أن المراد بالبینات الآیات المعجزة التی اقترحتها الأمم علی أنبیائهم بعد مجیئهم و دعوتهم و تکذیبهم لهم فأتوا بها و کان فیها القضاء بینهم و بین أممهم،و یؤیده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إلخ،فإن السابق إلی الذهن أنهم جاءوهم بالآیات البینات لکن الله قد کان طبع علی قلوبهم لاعتدائهم فلم یکن فی وسعهم أن یؤمنوا ثانیا بما کذبوا به أولا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ذلک أن یکون تکذیبهم بذلک قبل مجیء الرسل بتلک الآیات البینات فقد کانت الرسل بثوا دعوتهم فیهم و دعوهم إلی توحید الله فکذبوا به و بهم ثم اقترحوا </w:t>
      </w:r>
      <w:bookmarkStart w:id="98" w:name="pg11948_106179"/>
    </w:p>
    <w:p>
      <w:pPr>
        <w:pStyle w:val="BookText"/>
        <w:rPr/>
      </w:pPr>
      <w:bookmarkEnd w:id="98"/>
      <w:r>
        <w:rPr>
          <w:rFonts w:ascii="IRNazanin" w:hAnsi="IRNazanin" w:eastAsia="IRNazanin"/>
          <w:color w:val="111111"/>
          <w:sz w:val="28"/>
          <w:sz w:val="28"/>
          <w:szCs w:val="28"/>
          <w:rtl w:val="true"/>
          <w:lang w:bidi="fa-IR"/>
        </w:rPr>
        <w:t>علیهم آیة معجزة فجاءوهم بها فلم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أسلفنا بعض البحث عن هذه الآیة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الثامن من الکتاب،و بینا هناک أن فی الآیة إشارة إلی عالم الذر غیر أنه لا ینافی إفادتها لما قدمناه من المعنی آنفا فلیراجع</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4820773_73709187"/>
      <w:bookmarkStart w:id="100" w:name="_Toc36"/>
      <w:bookmarkEnd w:id="99"/>
      <w:r>
        <w:rPr>
          <w:rtl w:val="true"/>
        </w:rPr>
        <w:t>(</w:t>
      </w:r>
      <w:r>
        <w:rPr>
          <w:rtl w:val="true"/>
        </w:rPr>
        <w:t>بحث روائی</w:t>
      </w:r>
      <w:r>
        <w:rPr>
          <w:rtl w:val="true"/>
        </w:rPr>
        <w:t>)</w:t>
      </w:r>
      <w:bookmarkEnd w:id="100"/>
    </w:p>
    <w:p>
      <w:pPr>
        <w:pStyle w:val="BookText"/>
        <w:rPr/>
      </w:pPr>
      <w:r>
        <w:rPr>
          <w:rFonts w:ascii="IRNazanin" w:hAnsi="IRNazanin" w:eastAsia="IRNazanin"/>
          <w:color w:val="111111"/>
          <w:sz w:val="28"/>
          <w:sz w:val="28"/>
          <w:szCs w:val="28"/>
          <w:rtl w:val="true"/>
          <w:lang w:bidi="fa-IR"/>
        </w:rPr>
        <w:t>فی الکافی،عن محمد بن یحیی عن محمد بن الحسین عن محمد بن إسماعیل عن صالح بن عقبة عن عبد الله بن محمد الجعفی و عقبة جمیعا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 أحب مما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مما </w:t>
      </w:r>
      <w:r>
        <w:rPr>
          <w:rStyle w:val="FootnoteAnchor"/>
          <w:rtl w:val="true"/>
        </w:rPr>
        <w:footnoteReference w:id="2"/>
      </w:r>
      <w:r>
        <w:rPr>
          <w:rFonts w:ascii="IRNazanin" w:hAnsi="IRNazanin" w:eastAsia="IRNazanin"/>
          <w:color w:val="111111"/>
          <w:sz w:val="28"/>
          <w:sz w:val="28"/>
          <w:szCs w:val="28"/>
          <w:rtl w:val="true"/>
          <w:lang w:bidi="fa-IR"/>
        </w:rPr>
        <w:t>أحب أن خلقه من طین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من أبغض مما أبغض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 أبغضه أن خلقه من طینة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بعثهم فی الظلال،فقلت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الظلال؟فقال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ظلک فی الشمس شیء 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منهم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فدعوهم إلی الإقرار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دعوهم إلی الإقرار بالنبیین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بعض و أنکر بعض،ثم دعوهم إلی ولایتنا فأقر بها و الله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أنکرها من أبغض،و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التکذیب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العلل،بإسناده إلی محمد بن إسماعیل عن صالح عن عبد الله و عقبة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الجعفی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العیاشی،عن زرارة و حمران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الخلق و هم أظلة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رسوله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 به و منهم من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 فی الخلق الآخر فآمن به من کان آمن به فی الأظلة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جحده من جحده یومئذ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القول فی ما یسمی عالم الذر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أوضحنا هناک أن آیات الذر تثبت عالما إنسانیا آخر غیر هذا العالم الإنسانی المادی التدریجی المشوب بالآلام و المصائب و المعاصی و الآثام المشهود لنا من طریق الحس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مقارن لهذا العالم المحسوس نوعا من المقارنة لکنه غیر محکوم بهذه الأحکام المادیة،و لیس تقدمه علی عالمنا هذا تقدما بالزمان بل بنوع آخر من التقدم نظیر التقدم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یحکیان عن مصداق واحد و هو وجود الشیء خارجا لکن هذا الوجود بعینه بوجهه الذی إلی الله متقدم علیه بوجهه الآخر، و هو بوجهه الربانی غیر تدریجی و لا زمانی و لا غائب عن ربه و لا منقطع عنه بخلاف وجهه إلی الخلق علی التفصیل الذی تقدم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أوردناه من الروایة فی هذا البحث الروائی تشیر إلی عالم الذر کالذی مرت سابقا غیر أنها تختص بمزیة و هی ما فیها من لطیف التعبیر بالظلال فإن بإجادة التأمل فی هذا التعبیر یتضح المراد أحسن الاتضاح فإن فی الأشیاء الکونیة أمورا هی کالظلال فی أنها لازمة لها حاکیة لخصوصیات وجودها و آثار وجودها،و مع ذلک فهی هی و لیست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إذا نظرنا إلی الأشیاء و جردنا النظر و محضناه فی کونها صنع الله و فعله المحض غیر المنفک منه و لا المنفصل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نظرة حقة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فیها إلا التسلیم لله و الخضوع لإرادته و التذلل لکبریائه و التعلق برحمته و أمر ربوبیته و الإیمان بوحدانیته و بما أرسل به رسله و أنزله إلیهم من دینه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الوجودات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 و لیست بأشیاء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قیست إلی وجودات الأشیاء المادیة،و أخذ العالم المادی أصلا مقیسا إلیه و هو الذی بنت علیه الآیات من جهة کون غرضها بیان ثبوت التکلیف بالتوحید تکلیفا لا محیص عنه مسئولا عنه یوم القیامة</w:t>
      </w:r>
      <w:r>
        <w:rPr>
          <w:rFonts w:eastAsia="IRNazanin" w:cs="IRNazanin"/>
          <w:color w:val="111111"/>
          <w:sz w:val="28"/>
          <w:szCs w:val="28"/>
          <w:rtl w:val="true"/>
          <w:lang w:bidi="fa-IR"/>
        </w:rPr>
        <w:t xml:space="preserve">. </w:t>
      </w:r>
      <w:bookmarkStart w:id="101" w:name="pg11948_106181"/>
    </w:p>
    <w:p>
      <w:pPr>
        <w:pStyle w:val="BookText"/>
        <w:rPr/>
      </w:pPr>
      <w:bookmarkEnd w:id="101"/>
      <w:r>
        <w:rPr>
          <w:rFonts w:ascii="Amiri" w:hAnsi="Amiri" w:eastAsia="Amiri" w:cs="Amiri"/>
          <w:color w:val="111111"/>
          <w:sz w:val="28"/>
          <w:sz w:val="28"/>
          <w:szCs w:val="28"/>
          <w:rtl w:val="true"/>
          <w:lang w:bidi="ar-SA"/>
        </w:rPr>
        <w:t>و لو أخذت جهة الرب تعالی أصلا و قیس إلیه هذا العالم المادی بما فیه من الموجودات المادیة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أیضا نظر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هذا العالم هو الظل و کانت جهة الرب تعالی هو الأصل و الشخص الذی له الظل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العیاشی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الرسل إلی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أصلاب الرجال و أرحام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صدق حینئذ صدق بعد ذلک،و من کذب حینئذ کذب بعد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فظاهره أن للبعث تعلقا بالنطف التی فی الأصلاب 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أحیاء عقلاء مکلفون،و هذا مما یدفعه الضرورة کما تقدم فی الکلام علی آیة الذر اللهم إلا أن یحمل علی أن المراد کون عالم الذر محیطا بهذا العالم المادی التدریجی الزمانی من جهة کونه غیر زمانی فلا یتعلق الوجود الذری بزمان دون زمان و هو مع ذلک محمل بعید</w:t>
      </w:r>
      <w:r>
        <w:rPr>
          <w:rFonts w:eastAsia="IRNazanin" w:cs="IRNazanin"/>
          <w:color w:val="111111"/>
          <w:sz w:val="28"/>
          <w:szCs w:val="28"/>
          <w:rtl w:val="true"/>
          <w:lang w:bidi="fa-IR"/>
        </w:rPr>
        <w:t>.</w:t>
      </w:r>
    </w:p>
    <w:p>
      <w:pPr>
        <w:pStyle w:val="Heading3"/>
        <w:numPr>
          <w:ilvl w:val="2"/>
          <w:numId w:val="1"/>
        </w:numPr>
        <w:rPr/>
      </w:pPr>
      <w:bookmarkStart w:id="102" w:name="__RefHeading___Toc14820775_73709187"/>
      <w:bookmarkStart w:id="103" w:name="_Toc37"/>
      <w:bookmarkEnd w:id="10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75</w:t>
      </w:r>
      <w:r>
        <w:rPr>
          <w:rtl w:val="true"/>
        </w:rPr>
        <w:t xml:space="preserve"> </w:t>
      </w:r>
      <w:r>
        <w:rPr>
          <w:rtl w:val="true"/>
        </w:rPr>
        <w:t xml:space="preserve">الی </w:t>
      </w:r>
      <w:r>
        <w:rPr/>
        <w:t>93</w:t>
      </w:r>
      <w:r>
        <w:rPr>
          <w:rtl w:val="true"/>
        </w:rPr>
        <w:t>]</w:t>
      </w:r>
      <w:bookmarkEnd w:id="103"/>
    </w:p>
    <w:p>
      <w:pPr>
        <w:pStyle w:val="Heading4"/>
        <w:numPr>
          <w:ilvl w:val="3"/>
          <w:numId w:val="1"/>
        </w:numPr>
        <w:rPr/>
      </w:pPr>
      <w:bookmarkStart w:id="104" w:name="__RefHeading___Toc14820777_73709187"/>
      <w:bookmarkStart w:id="105" w:name="_Toc38"/>
      <w:bookmarkEnd w:id="104"/>
      <w:r>
        <w:rPr>
          <w:rtl w:val="true"/>
        </w:rPr>
        <w:t>اشارة</w:t>
      </w:r>
      <w:bookmarkEnd w:id="1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1948_106183"/>
      <w:bookmarkStart w:id="107" w:name="pg11948_106183"/>
      <w:bookmarkEnd w:id="107"/>
    </w:p>
    <w:p>
      <w:pPr>
        <w:pStyle w:val="Heading4"/>
        <w:numPr>
          <w:ilvl w:val="3"/>
          <w:numId w:val="1"/>
        </w:numPr>
        <w:rPr/>
      </w:pPr>
      <w:bookmarkStart w:id="108" w:name="pg11948_106183"/>
      <w:bookmarkStart w:id="109" w:name="__RefHeading___Toc14820779_73709187"/>
      <w:bookmarkStart w:id="110" w:name="_Toc39"/>
      <w:bookmarkEnd w:id="108"/>
      <w:bookmarkEnd w:id="109"/>
      <w:r>
        <w:rPr>
          <w:rtl w:val="true"/>
        </w:rPr>
        <w:t>(</w:t>
      </w:r>
      <w:r>
        <w:rPr>
          <w:rtl w:val="true"/>
        </w:rPr>
        <w:t>بیان</w:t>
      </w:r>
      <w:r>
        <w:rPr>
          <w:rtl w:val="true"/>
        </w:rPr>
        <w:t>)</w:t>
      </w:r>
      <w:bookmarkEnd w:id="110"/>
    </w:p>
    <w:p>
      <w:pPr>
        <w:pStyle w:val="BookText"/>
        <w:rPr/>
      </w:pPr>
      <w:r>
        <w:rPr>
          <w:rFonts w:ascii="IRNazanin" w:hAnsi="IRNazanin" w:eastAsia="IRNazanin"/>
          <w:color w:val="111111"/>
          <w:sz w:val="28"/>
          <w:sz w:val="28"/>
          <w:szCs w:val="28"/>
          <w:rtl w:val="true"/>
          <w:lang w:bidi="fa-IR"/>
        </w:rPr>
        <w:t>ثم ساق الله سبحانه نبأ موسی و أخیه و وزیره هارون مع فرعون و ملئه و قد أوجز فی القصة غیر أنه ساقها سوقا ینطبق بفصولها علی المحصل من حدیث بعثة النبی ص و دعوته عتاة قومه و الطواغیت من قریش و غیرهم،و عدم إیمانهم به إلا ضعفاؤهم الذین کانوا یفتنونهم حتی التجئوا إلی الهجرة فهاجر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من المؤمنین به إلی المدینة فعقبه فراعنة هذه الأمة و ملؤهم فأهلکهم الله بذنوبهم و بوأ الله المؤمنین ببرکة الإسلام مبوأ صدق و رزقهم من الطیبات ثم اختلفوا من بعد ما جاءهم العلم و سیقضی الله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ذلک کله تصدیقا لما أسر الله سبحانه إلی نبیه ص فی هذه الآیات فیما سیستقبله و قومه من الحوادث،و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أصحابه 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سنة بنی إسرائیل حتی أنهم لو دخلوا جحر ضب لدخلتموه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ثم بعثنا من بعد نوح و الرسل الذین من بعده موسی و أخاه هارون بآیاتنا إلی فرعون و الجماعة الذین یختصون به من قومه و هم القبط فاستکبروا عن آیاتنا و کانوا مستمرین علی الاجرام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إلخ،الظاهر أن المراد بالحق هو الآیة الحقة کالثعبان و الید البیضاء،و قد جعلهما الله آیة لرسالته بالحق فلما جاءهم </w:t>
      </w:r>
    </w:p>
    <w:p>
      <w:pPr>
        <w:pStyle w:val="BookText"/>
        <w:rPr/>
      </w:pPr>
      <w:r>
        <w:rPr>
          <w:rFonts w:ascii="IRNazanin" w:hAnsi="IRNazanin" w:eastAsia="IRNazanin"/>
          <w:color w:val="111111"/>
          <w:sz w:val="28"/>
          <w:sz w:val="28"/>
          <w:szCs w:val="28"/>
          <w:rtl w:val="true"/>
          <w:lang w:bidi="fa-IR"/>
        </w:rPr>
        <w:t>الحق قالوا و أکدوا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یشیرون إلی الحق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لسحر مبین واضح کونه سحرا،و إنما سمی الآیة حقا قبال تسمیتهم إیاها سحرا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فلما سمع مقالتهم تلک و رمیهم الحق بأنه سحر مبین قال لهم منکرا لقولهم فی صورة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لِلْحَقِّ لَمّٰا جٰاءَکُمْ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لسحر؟ثم کرر الإنکار مستفهما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سِحْرٌ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؟فمقول القول فی الجملة الاستفهامیة محذوف إیجازا لدلالة الاستفهام الثانی علیه،و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یُفْلِحُ السّٰاحِرُونَ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یکون جملة حالیة معللة للإنکار الذی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سِحْرٌ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إخبارا مستقلا بیانا للواقع یبرئ به نفسه من أن یقترف السحر لأنه یری لنفسه الفلاح و للساحرین أنهم لا یفلحون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اللفت هو الصرف عن الشیء،و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و ملؤه لموسی معاتبین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جِئْتَنٰا لِتَلْفِتَنٰا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وَجَدْنٰا عَلَیْهِ آبٰاءَنٰا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سنة قدمائهم و طریقتهم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لَکُمَا الْکِبْرِیٰاءُ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 الرئاسة و الحکومة و انبساط القدرة و نفوذ الإرادة یؤمون بذلک أنکما اتخذتما الدعوة الدینیة وسیلة إلی إبطال طریقتنا المستقرة فی الأرض،و وضع طریقة جدیدة أنتما واضعان مبتکران لها موضعها تحوزان بإجرائها فی الناس و إیماننا بکما و طاعتنا لکما الکبریاء و العظمة فی المملکة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إنما جئتما لتبدلا الدولة الفرعونیة المتعرقة فی القبط إلی دولة إسرائیلیة تدار بإمامتکما و قیادتکما،و ما نحن لکما بمؤمنین حتی تنالا بذلک أمنیتکما و تبلغا غایتکما من هذه الدعوة المزورة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یأمر به ملأه فیعارض بسحر السحرة معجزة موسی کما فصل فی سائر الآیات القاصة للقصة و تدل علیه الآیات التالیة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إلخ،أی لما جاءوا و واجهوا موسی و تهیئوا لمعارضته قال لهم موسی ألقوا ما أنتم ملقوه من الحبال </w:t>
      </w:r>
    </w:p>
    <w:p>
      <w:pPr>
        <w:pStyle w:val="BookText"/>
        <w:rPr/>
      </w:pPr>
      <w:r>
        <w:rPr>
          <w:rFonts w:ascii="IRNazanin" w:hAnsi="IRNazanin" w:eastAsia="IRNazanin"/>
          <w:color w:val="111111"/>
          <w:sz w:val="28"/>
          <w:sz w:val="28"/>
          <w:szCs w:val="28"/>
          <w:rtl w:val="true"/>
          <w:lang w:bidi="fa-IR"/>
        </w:rPr>
        <w:t>و العصی،و قد کانوا هیئوها لیلقوها فیظهروها فی صور الحیات و الثعابین بسحرهم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لحقیقة من الحقائق لینطبق علیها ما سیظهره الله من الحق علی یدیه من صیرورة العصا ثعبانا یلقف ما ألقوه من الحبال و العصی و أظهروه فی صور الحیات و الثعابین بسحرهم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الحقیقة التی بینها لهم أن الذی جاءوا به سحر و السحر شأنه إظهار ما لیس بحق واقع فی صورة الحق الواقع لحواس الناس و أنظارهم،و إذ کان باطلا فی نفسه فإن الله سیبطله لأن السنة الإلهیة جاریة علی إقرار الحق و إحقاقه فی التکوین و إزهاق الباطل و إبطاله فالدولة للحق و إن کانت للباطل جولة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سَیُبْطِلُهُ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یُصْلِحُ عَمَلَ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الصلاح و الفساد شأنان متقابلان،و قد جرت السنة الإلهیة أن یصلح ما هو صالح و یفسد ما هو فاسد أی إن یرتب علی کل منهما أثره المناسب له المختص به و أثر العمل الصالح أن یناسب و یلائم سائر الحقائق الکونیة فی نظامها الذی تجری هی علیه،و یمتزج بها و یخالطها فیصلحه الله سبحانه و یجریه علی ما کان من طباعه،و أثر العمل الفاسد أن لا یناسب و لا یلائم سائر الحقائق الکونیة فیما تقتضیه بطباعها و تجری علیه بجبلتها فهو أمر استثنائی فی نفسه،و لو أصلحه الله فی فساده کان ذلک إفسادا للنظام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فیعارضه سائر الأسباب الکونیة بما لها من القوی و الوسائل المؤثرة،و تعیده إلی السیرة الصالحة إن أمکن و إلا أبطلته و أفنته و محته عن صحیفة الوجود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الحقیقة تستلزم أن السحر و کل باطل غیره لا یدوم فی الوجود و قد قررها الله سبحانه فی کلامه فی مواضع مختلفة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منها قوله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یُصْلِحُ عَمَلَ الْمُفْسِدِینَ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أکده بتقریره فی جانب الإثبات بقوله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w:t>
      </w:r>
    </w:p>
    <w:p>
      <w:pPr>
        <w:pStyle w:val="BookText"/>
        <w:rPr/>
      </w:pPr>
      <w:r>
        <w:rPr>
          <w:rFonts w:ascii="Amiri" w:hAnsi="Amiri" w:eastAsia="Amiri" w:cs="Amiri"/>
          <w:color w:val="111111"/>
          <w:sz w:val="28"/>
          <w:sz w:val="28"/>
          <w:szCs w:val="28"/>
          <w:rtl w:val="true"/>
          <w:lang w:bidi="ar-SA"/>
        </w:rPr>
        <w:t>بِکَلِمٰاتِهِ وَ لَوْ کَرِهَ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توضیحه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کشف الله عن الحقیقة المتقدمة فی جانب النفی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یُصْلِحُ عَمَلَ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عنه فی جانب الإثبات أیضا فی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جمع تعالی بین معنیی النفی و الإثبات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یقوی احتمال أن یکون المراد بالکلمات فی الآیة أقسام الأقضیة الإلهیة فی شئون الأشیاء الکونیة الجاریة علی الحق فإن قضاء الله ماض و سنته جاریة أن یضرب الحق و الباطل فی نظام الکون ثم لا یلبث الباطل دون أن یفنی و یعفی أثره و یبقی الحق علی جلائه،و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سیجیء استیفاء البحث فیه فی ذیل الآیة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 هذه الحقیقة لهم لیوقفهم علی سنة إلهیة حقة غفلوا عنها،و لیهیئ نفوسهم لما سیظهره عملا من غلبة الآیة المعجزة علی السحر و ظهور الحق علی الباطل،و لذا بادروا إلی الإیمان حین شاهدوا المعجزة،و ألقوا أنفسهم علی الأرض ساجدین علی ما فصله الله سبحانه فی مواضع أخری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کَرِهَ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الاجرام من بین أوصافهم لأن فیه معنی القطع فکأنهم قطعوا سبیل الحق علی أنفسهم و بنوا علی ذلک بنیانهم فهم علی کراهیة من ظهور الحق،و لذلک نسب الله کراهة ظهور الحق إلیهم بما هم مجرمون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 قوله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فَاسْتَکْبَرُوا وَ کٰانُوا قَوْماً مُجْرِمِینَ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ذکر بعض المفسرین أن الضمیر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إلی فرعون، </w:t>
      </w:r>
    </w:p>
    <w:p>
      <w:pPr>
        <w:pStyle w:val="BookText"/>
        <w:rPr/>
      </w:pPr>
      <w:r>
        <w:rPr>
          <w:rFonts w:ascii="IRNazanin" w:hAnsi="IRNazanin" w:eastAsia="IRNazanin"/>
          <w:color w:val="111111"/>
          <w:sz w:val="28"/>
          <w:sz w:val="28"/>
          <w:szCs w:val="28"/>
          <w:rtl w:val="true"/>
          <w:lang w:bidi="fa-IR"/>
        </w:rPr>
        <w:t>و الذریة الذین آمنوا من قومه کانت أمهاتهم من بنی إسرائیل و آباؤهم من القبط فتبعوا أمهاتهم فی الإیمان بموسی،و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بعض أولاد القبط،و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بها امرأة فرعون و مؤمن آل فرعون،و قد ذکرا فی القرآن و جاریة و امرأة هی مشاطة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 أن الضمیر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بالذریة جماعة من بنی إسرائیل تعلموا السحر و کانوا من أصحاب فرعون،و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جمیع بنی إسرائیل و کانوا ستمائة ألف نسمة سماهم ذریة لضعفهم،و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آل إسرائیل ممن بعث إلیهم موسی و قد هلکوا بطول العهد،و هذه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شیء منها فی الآیات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یفیده السیاق و هو الظاهر من الآیة أن یکون الضمیر راجعا إلی موسی و المراد بالذریة من قوم موسی بعض الضعفاء من بنی إسرائیل دون ملئهم الأقویاء و الشرفاء،و الاعتبار یساعد علی ذلک فإنهم جمیعا کانوا أسراء للقبط محکومین بحکمهم بأجمعهم،و العادة الجاریة فی أمثال هذه الموارد أن یتوسل الشرفاء و الأقویاء بأی وسیلة أمکنت إلی حفظ مکانتهم الاجتماعیة و جاههم القومی،و یتقربوا إلی الجبار المسیطر علیهم بإرضائه بالمال و التظاهر بالخدمة و مراءاة النصح و التجنب عما لا یرتضیه فلم یکن فی وسع الملإ من بنی إسرائیل أن یعلنوا موافقة موسی علی بغیته، و یتظاهروا بالإیمان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قصص بنی إسرائیل فی القرآن أعدل شاهد علی أن کثیرا من عتاة بنی إسرائیل و مستکبریهم لم یؤمنوا بموسی إلی أواخر عهده و إن کانوا یتسلمون له و یطیعونه فی عامة أوامره التی کان یصدرها لبذل المساعی فی سبیل نجاة بنی إسرائیل لما کان فیها صلاح قومیتهم و حریة شعبهم و منافع أشخاصهم،فالإطاعة فی هذه الأمور أمر و الإیمان بالله و ما جاء به الرسول أمر آخر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یستقیم علی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الضمیر إلی الذریة و یفید الکلام أن الذریة الضعفاء کانوا فی إیمانهم یخافون الملأ و الأشراف من بنی إسرائیل فإنهم ربما کانوا یمنعونهم لعدم إیمانهم أنفسهم أو تظاهروا بذلک لیرضوا به فرعون و قومه </w:t>
      </w:r>
    </w:p>
    <w:p>
      <w:pPr>
        <w:pStyle w:val="BookText"/>
        <w:rPr/>
      </w:pPr>
      <w:r>
        <w:rPr>
          <w:rFonts w:ascii="IRNazanin" w:hAnsi="IRNazanin" w:eastAsia="IRNazanin"/>
          <w:color w:val="111111"/>
          <w:sz w:val="28"/>
          <w:sz w:val="28"/>
          <w:szCs w:val="28"/>
          <w:rtl w:val="true"/>
          <w:lang w:bidi="fa-IR"/>
        </w:rPr>
        <w:t>و یطیبوا أنفسهم فلا یضیقوا علیهم و ینقصوا من إیذائهم و التشدید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راجع إلی فرعون لأنه ذو أصحاب أو للذریة لأنهم کانوا من القبط فمما لا یصار إلیه البتة و خاصة أول الوجهین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یَفْتِنَهُمْ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یعذبهم لیعودوا إلی ملته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فِرْعَوْنَ لَعٰالٍ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الظرف هذا الظرف و هو أن فرعون عال فی الأرض مسرف فی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فتفرع علی قصة بعثهما و استکبار فرعون و ملئه أنه لم یؤمن بموسی إلا ضعفاء من بنی إسرائیل و هم یخافون ملأهم و یخافون فرعون أن یعذبهم لإیمانهم و کان ینبغی لهم و من شأنهم أن یخافوا فإن فرعون کان یومئذ عالیا فی الأرض مسلطا علیهم و إنه کان من المسرفین لا یعدل فیما یحکم و یجاوز الحد فی الظلم و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أن یراد بقومه کل من بعث إلیهم موسی و بلغهم الرسالة و هم القبط و بنو إسرائیل استقام الکلام من طریق آخر من غیر حاجة إلی ما تقدم من تکلفاتهم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الإیمان بالله بما یفیده للمؤمن من العلم بمقام ربه و لو إجمالا و أنه سبب فوق الأسباب إلیه ینتهی کل سبب،و هو المدبر لکل أمر،یدعوه إلی تسلیم الأمر إلیه و التجنب عن الاعتماد بظاهر ما یمکنه التسبب به من الأسباب فإنه من الجهل،و لازم ذلک إرجاع الأمر إلیه و التوکل علیه،و قد أمرهم فی الآیة بالتوکل علی الله،علقه أولا علی الشرط الذی هو الإیمان ثم تمم الکلام بالشرط الذی هو الإسلام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بالله و مسلمین له فتوکلوا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فرق بین الشرطین و لعله لم یجمع بینهما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و أسلمتم فتوکلوا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لاختلاف الشرطین بحسب الحال فقد کان الإیمان واقعا محرزا منهم،و أما الإسلام فهو من کمال </w:t>
      </w:r>
    </w:p>
    <w:p>
      <w:pPr>
        <w:pStyle w:val="BookText"/>
        <w:rPr/>
      </w:pPr>
      <w:r>
        <w:rPr>
          <w:rFonts w:ascii="IRNazanin" w:hAnsi="IRNazanin" w:eastAsia="IRNazanin"/>
          <w:color w:val="111111"/>
          <w:sz w:val="28"/>
          <w:sz w:val="28"/>
          <w:szCs w:val="28"/>
          <w:rtl w:val="true"/>
          <w:lang w:bidi="fa-IR"/>
        </w:rPr>
        <w:t>الإیمان،و لیس من الواجب الضروری أن یکون کل مؤمن مسلما بل من الأولی الأحری أن یکمل إیمانه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فالتفریق بین الشرطین للإشعار بکون أحدهما واجبا واقعا منهم،و الآخر مما ینبغی لهم أن یتحققوا به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کنتم آمنتم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مسلمین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تکونوا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فتوکلوا علی الله ففی الکلام من لطیف الصنعة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الآیتین،إنما توکلوا علی الله لینجیهم من فرعون و ملئه فدعاؤهم بما دعوا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إلخ،سؤال منهم نتیجة توکلهم و هو أن ینزع الله منهم لباس الضعف و الذلة،و ینجیهم من القوم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أشاروا إلیه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الذی یغری الأقویاء الظالمین علی الضعفاء المظلومین هو ما یشاهدون فیهم من الضعف فیفتتنون به فیظلمونهم فالضعیف بما له من الضعف فتنة للقوی الظالم کما أن الأموال و الأولاد بما عندها من جاذبة الحب فتنة للإنسان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الدنیا فتنة لطالبها فسؤالهم ربهم أن لا یجعلهم فتنة للقوم الظالمین سؤال منهم أن یسلبهم الضعف و الذلة بسلب الغرض منه و هو سلب الشیء بسلب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الثانی أعنی التنجیة فهو الذی ذکره حکایة عنهم فی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وَ أَخِیهِ أَنْ تَبَوَّءٰا لِقَوْمِکُمٰا بِمِصْرَ بُیُوتاً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التبوی أخذ المسکن و المنزل،و مصر بلد فرعون،و القبلة فی الأصل بناء نوع من المصدر کجلسة أی الحالة التی یحصل بها التقابل بین الشیء و غیره فهو مصدر بمعنی الفاعل أی اجعلوا بیوتکم متقابلة یقابل بعضها بعضا و فی جهة واحدة و کان الغرض أن یتمکنا منهم بالتبلیغ و یتمکنوا من إقامة الصلاة جماعة کما یدل علیه أو یشعر به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فالسیاق یدل علی أن المراد به البشارة بإجابة ما سألوه فی دعائهم المذکور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و أخیه أن اتخذا لقومکما مساکن من البیوت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لم یکونوا إلی ذاک الحین إلا کهیئة البدویین یعیشون فی الفساطیط أو عیشة تشبهها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اجعلا أنتما و قومکما بیوتکم متقابلة و فی جهة واحدة یتصل بذلک بعضکم ببعض و یتمشی أمر التبلیغ و المشاورة و الاجتماع فی الصلوات،و أقیموا الصلاة و بشر یا موسی أنت المؤمنین بأن الله سینجیهم من فرعون 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رَبَّنٰا إِنَّکَ آتَیْتَ فِرْعَوْنَ وَ مَلَأَهُ زِینَةً وَ أَمْوٰالاً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الزینة بناء نوع من الزین و هی الهیأة التی تجذب النفس إلی الشیء،و النسبة بین الزینة و المال العموم من وجه فبعض الزینة لیس بمال یبذل بإزائه الثمن کحسن الوجه و اعتدال القامة،و بعض المال لیس بزینة کالأنعام و الأراضی،و بعض المال زینة کالحلی و التقابل الواقع بین الزینة و المال یعطی أن یکون المراد بالزینة جهة الزینة من غیر نظر إلی المالیة کالحلی و الریاش و الأثاث و الأبنیة الفاخرة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لِیُضِلُّوا عَنْ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اللام للعاقبة،و المعنی و عاقبة أمرهم أنهم یضلون عن سبیلک و لا یجوز أن یکون لام الغرض لأنا قد علمنا بالأدلة الواضحة أن الله سبحانه لا یبعث الرسول لیأمر الخلق بالضلال و لا یرید أیضا منهم الضلال، و کذلک لا یؤتیهم المال 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حق لکن فی الإضلال الابتدائی المستحیل علیه تعالی،و أما الإضلال بعنوان المجازاة و مقابلة السوء بالسوء فلا دلیل علی امتناعه علی الله سبحانه بل یثبته کلامه فی موارد کثیرة،و قد کان فرعون و ملؤه مصرین علی الاستکبار و الإفساد ملحین علی الاجرام فلا مانع من أن یؤتیهم الله بذلک زینة و أموالا لیضلوا عن سبیله جزاء بما کسبوا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للدعاء،و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بتقدیر لا أی لئلا یضلوا عن سبیلک،و السیاق لا یساعد علی شیء من 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الطمس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إلی الدثور و الدروس 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اطمس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إلی الفناء و الزوال،و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اشْدُدْ عَلیٰ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الشد المقابل للحل أی أقس قلوبهم و اربط علیها ربطا لا ینشرح للحق فلا یؤمنوا حتی یروا العذاب الألیم فهو الطبع علی القلوب،و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بالشد تثبیتهم علی المقام بمصر بعد الطمس علی أموالهم لیکون ذلک أشد علیهم و آلم،و کذا قول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کنایة عن إماتتهم و إهلاکهم من الوجوه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بعد یأسه من إیمان فرعون و ملئه و یقینه بأنهم لا یدومون إلا علی الضلال و الإضلال کما یدل علیه سیاق کلامه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إنک جازیت فرعون و ملأه علی کفرهم و عتوهم جزاء السوء فآتیتهم زینة و أموالا فی الحیاة الدنیا ربنا إرادة منک لأن یضلوا من اتبعهم عن سبیلک،و إرادتک لا تبطل و غرضک لا یلغو ربنا أدم علی سخطک علیهم و اطمس علی أموالهم و غیرها عن مجری النعمة إلی مجری النقمة و اجعل قلوبهم مشدودة مربوطة فلا یؤمنوا حتی یقفوا موقفا لا ینفعهم الإیمان و هو زمان یرون فیه العذاب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الدعاء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فرعون و ملئه إنما هو بعد یأسه التام من إیمانهم،و علمه أنه لا یترقب منهم فی الحیاة إلا أن یضلوا و یضلوا کدعاء نوح علی قومه فیما حکاه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حاشا ساحة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یتکلموا علی الخرص و المظنة فی موقف یشافهون فیه رب العالمین جلت کبریاؤه و عز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لموسی و هارون و لم یحک الدعاء فی الآیة السابقة إلا عن موسی،و هذا یؤید ما ذکره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یدعو،و کان هارون یؤمن له و آمین دعاء فقد کانا معا یدعوان و إن کان متن الدعاء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الاستقامة هو الثبات علی الأمر،و هو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الثبات علی الدعوة </w:t>
      </w:r>
    </w:p>
    <w:p>
      <w:pPr>
        <w:pStyle w:val="BookText"/>
        <w:rPr/>
      </w:pPr>
      <w:r>
        <w:rPr>
          <w:rFonts w:ascii="Amiri" w:hAnsi="Amiri" w:eastAsia="Amiri" w:cs="Amiri"/>
          <w:color w:val="111111"/>
          <w:sz w:val="28"/>
          <w:sz w:val="28"/>
          <w:szCs w:val="28"/>
          <w:rtl w:val="true"/>
          <w:lang w:bidi="ar-SA"/>
        </w:rPr>
        <w:t>إلی الله و علی إحیاء کلمة الحق،و المراد بالذین لا یعلمون الجهلة من شعب إسرائیل و قد وصفهم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بالجهل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إِنَّکُمْ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مخاطبا لموسی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أُجِیبَتْ دَعْوَتُکُمٰا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سؤال العذاب الألیم لفرعون و ملئه،و الطمس علی أموالهم و الشد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اثبتا علی ما أمرتما به من الدعوة إلی الله و إحیاء کلمة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سَبِیلَ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بإجابة ما یقترحون علیکما عن أهواء أنفسهم و دواعی شهواتهم،و فیه نوع تلویح إلی أنهم سیسألون أمورا فیها إحیاء سنتهم القومیة و سیرتهم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فالآیة تذکر إجابة دعوتهما المتضمنة لعذاب فرعون و ملئه و عدم توفیقهم للإیمان و وعدهما بذلک و لذلک ذکر فی الآیة التالیة وفاؤه تعالی بهذا الوعد بخصوصیته التی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فی الدعاء ما یدل علی مسألة الفور أو التراخی فی القضاء علیهم بالعذاب و علی ذلک جری أیضا سیاق الآیة الدالة علی القبول و الإجابة و کذا الآیة المخبرة عن کیفیة إنجازه،</w:t>
      </w:r>
    </w:p>
    <w:p>
      <w:pPr>
        <w:pStyle w:val="BookText"/>
        <w:rPr/>
      </w:pPr>
      <w:r>
        <w:rPr>
          <w:rFonts w:ascii="IRNazanin" w:hAnsi="IRNazanin" w:eastAsia="IRNazanin"/>
          <w:color w:val="111111"/>
          <w:sz w:val="28"/>
          <w:sz w:val="28"/>
          <w:szCs w:val="28"/>
          <w:rtl w:val="true"/>
          <w:lang w:bidi="fa-IR"/>
        </w:rPr>
        <w:t>و قد نقل فی المجمع،عن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فرعون مکث بعد هذا الدعاء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الإحتجاج،و کذا فی الکافی،و تفسیر العیاشی،عن هشام بن سالم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القمی،عن أبیه عن النوفلی عن السکونی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البغی و العدو کالعدوان الظلم و إدراک الشیء اللحوق به و التسلط علیه کما أن إتباع الشیء طلب اللحوق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أَنَّهُ لاٰ إِلٰهَ إِلاَّ الَّذِی آمَنَتْ بِهِ بَنُوا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آمنت بأنه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 الله بالذی آمنت به بنو إسرائیل لیظفر بما ظفروا به بإیمانهم و هو مجاوزة البحر و الأمان من الغرق،و لذلک أیضا جمع بین الإیمان و الإسلام لیزیل بذلک أثر ما کان یصر علیه من المعصیة و هو الشرک بالله و الاستکبار علی الله،و الباقی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عَصَیْتَ قَبْلُ وَ کُنْتَ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بالمد أصله أ الآن أی أ تؤمن بالله الآن و هو حین أدرکک العذاب و لا إیمان و توبة حین غشیان العذاب و مجیء الموت من کل مکان،و قد عصیت قبل هذا و کنت من المفسدین، و أفنیت أیامک فی معصیته،و لم تقدم التوبة لوقتها فما ذا ینفعک الإیمان بعد فوت وقته و هذا هو الذی کان موسی و هارون سألاه ربهما أن یأخذه بعذاب ألیم و یسد سبیله إلی الإیمان إلا حین یغشاه العذاب فلا ینفعه الإیمان و لا تغنی عنه التوبة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التنجیة و الإنجاء تفعیل و إفعال من النجاة کالتخلیص و الإخلاص من الخلاص وزنا 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تنجیته ببدنه تدل علی أن له أمرا آخر وراء البدن فقده بدنه بغشیان العذاب و هو النفس التی تسمی أیضا روحا،و هذه النفس المأخوذة هی التی یتوفاها الله و یأخذها حین موتها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هی التی یخبر عنها الإنسان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بها تتحقق للإنسان إنسانیته،و هی التی تدرک و ترید و تفعل الأفعال الإنسانیة بواسطة البدن بما له من القوی و الأعضاء المادیة،و لیس للبدن إلا أنه آلة و أداة تعمل بها النفس أعمالها المادیة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لمکان الاتحاد الذی بینها و بین البدن یسمی باسمها البدن و إلا فأسماء الأشخاص فی الحقیقة لنفوسهم لا لأبدانهم،و ناهیک فی ذلک التغیر المستمر الذی یعرض البدن مدة الحیاة،و التبدل الطبیعی الذی یطرء علیه حینا بعد حین حتی ربما تبدل البدن بجمیع أجزائه إلی أجزاء أخر تترکب بدنا آخر فلو کان زید هو البدن الذی ولدته أمه یوم ولدته و الاسم له لکان غیره و هو ذو سبعین و ثمانین قطعا و الاسم لغیره حتما، و لم یثب و لم یعاقب الإنسان و هو شائب علی ما عمله و هو شاب لأن الطاعة و المعصیة لغیره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و أمثالها شواهد قطعیة علی أن إنسانیة الإنسان بنفسه دون بدنه، و الأسماء للنفوس لا للأبدان یدرکها الإنسان و یعرفها إجمالا و إن کان ربما أنکرها </w:t>
      </w:r>
    </w:p>
    <w:p>
      <w:pPr>
        <w:pStyle w:val="BookText"/>
        <w:rPr/>
      </w:pPr>
      <w:r>
        <w:rPr>
          <w:rFonts w:ascii="IRNazanin" w:hAnsi="IRNazanin" w:eastAsia="IRNazanin"/>
          <w:color w:val="111111"/>
          <w:sz w:val="28"/>
          <w:sz w:val="28"/>
          <w:szCs w:val="28"/>
          <w:rtl w:val="true"/>
          <w:lang w:bidi="fa-IR"/>
        </w:rPr>
        <w:t>فی مقام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کالصریح أو هو صریح فی أن النفوس وراء الأبدان،و أن الأسماء للنفوس دون الأبدان إلا ما یطلق علی الأبدان بعنایة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نُنَجِّیکَ بِبَدَنِکَ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نخرج بدنک من ألیم و ننجیه،و هو نوع من تنجیتک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النفس و البدن من الاتحاد القاضی بکون العمل الواقع علی أحدهما واقعا بنحو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لتکون لمن خلفک آیة،و هذا بوجه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یعاد إلی الأرض هو جسد الإنسان دون الإنسان التام فلیست نسبة الإعادة إلی الإنسان إلا لما بین نفسه و بدنه من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أن الإنجاء و التنجیة لما کان دالا بلفظه علی سلامة الذی أنجی إنجاء کان مفاد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نُنَجِّیکَ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فرعون خارجا من ألیم حیا و قد أخرجه الله میتا فالمتعین 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نُنَجِّیکَ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النجوة و هی الأرض المرتفعة التی لا یعلوها السیل،و المعنی الیوم نخرج بدنک إلی نجوة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بعضهم إن المراد بالبدن الدرع،و قد کان لفرعون درع من ذهب یعرف به فأخرجه الله فوق الماء بدرعه لیکون لمن خلفه آیة و عبرة،و ربما قال بعضهم إن التعبیر بالتنجیة تهکم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هذا کله تکلف لا حاجة إلیه،و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نُنَجِّیکَ بِبَدَنِکَ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ننجی بدنک،و الباء للآلیة أو السببیة،و العنایة هی الاتحاد الذی بین النفس و البدن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جعل نُنَجِّیکَ بِبَدَنِکَ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نجعلک علی نجوة من الأرض لا یفی بدفع الإشکال من أصله فإن الذی جعل علی نجوة هو بدن فرعون علی قولهم،و هو غیر فرعون قطعا و إلا کان حیا سالما،و لا مناص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بعنایة الاتحاد الذی بین الإنسان و بدنه،و لو صححت هذه العنایة إطلاق اسم الإنسان علی بدنه من غیر نفس لکان لها أن تصحح نسبة التنجیة إلی الإنسان من جهة وقوع </w:t>
      </w:r>
    </w:p>
    <w:p>
      <w:pPr>
        <w:pStyle w:val="BookText"/>
        <w:rPr/>
      </w:pPr>
      <w:r>
        <w:rPr>
          <w:rFonts w:ascii="IRNazanin" w:hAnsi="IRNazanin" w:eastAsia="IRNazanin"/>
          <w:color w:val="111111"/>
          <w:sz w:val="28"/>
          <w:sz w:val="28"/>
          <w:szCs w:val="28"/>
          <w:rtl w:val="true"/>
          <w:lang w:bidi="fa-IR"/>
        </w:rPr>
        <w:t>التنجیة ببدنه،و خاصة مع وجود القرینة الدالة علی أن المراد بالتنجیة هی التی للبدن دون التی للإنسان المستتبع لحفظ حیاته و سلامته نفسا و بدنا،و القرینة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بَوَّأْنٰا بَنِی إِسْرٰائِیلَ مُبَوَّأَ صِدْقٍ وَ رَزَقْنٰاهُمْ مِنَ الطَّیِّبٰاتِ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أسکناهم مسکن صدق،و إنما یضاف الشیء إلی الصدق نحو وعد صدق و قدم صدق و لسان صدق و مدخل صدق و مخرج صدق للدلالة علی أن لوازم معناه و آثاره المطلوبة منه موجودة فیه صدقا من غیر أن یکذب فی شیء من آثاره التی یعدها بلسان دلالته الالتزامیة لطالبه فوعد صدق مثلا هو الوعد الذی سیفی به واعده،و یسر بالوفاء به موعوده،و یحق أن یطمع فیه و یرجی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کذلک فلیس بوعد صدق بل وعد کذب کأنه یکذب فی معناه و لوازم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مُبَوَّأَ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الله سبحانه بوأهم مبوءا یوجد فیه جمیع ما یطلبه الإنسان من المسکن من مقاصد السکنی کطیب الماء و الهواء و برکات الأرض و وفور نعمها و الاستقرار فیها و غیر ذلک،و هذه هی نواحی بیت المقدس و الشام التی أسکن الله بنی إسرائیل فیها و سماها الأرض المقدسة المبارکة و قد قص القرآن دخولهم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بهذا المبوء مصر دخلها بنو إسرائیل و اتخذوا فیها بیوتا فأمر لم یذکره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لو فرض دخولهم فیها ثانیا لم یستقروا فیها استقرارا مستمرا،و تسمیة ما هذا شأنه مبوأ صدق مما لا یساعد علیه معنی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سوق الشکوی و العتبی،و یشهد به تذییلها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حَتّٰی جٰاءَهُمُ الْعِلْمُ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إلی آخر الآیة بیان لعاقبة اختلافهم عن علم و بمنزلة أخذ النتیجة من القصة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أتممنا علی بنی إسرائیل النعمة و بوأناهم مبوأ صدق و رزقناهم من الطیبات بعد حرمانهم من ذلک مدة طویلة کانوا فیها فی إسارة القبط فوحدنا </w:t>
      </w:r>
      <w:bookmarkStart w:id="111" w:name="pg11948_106196"/>
    </w:p>
    <w:p>
      <w:pPr>
        <w:pStyle w:val="BookText"/>
        <w:rPr/>
      </w:pPr>
      <w:bookmarkEnd w:id="111"/>
      <w:r>
        <w:rPr>
          <w:rFonts w:ascii="IRNazanin" w:hAnsi="IRNazanin" w:eastAsia="IRNazanin"/>
          <w:color w:val="111111"/>
          <w:sz w:val="28"/>
          <w:sz w:val="28"/>
          <w:szCs w:val="28"/>
          <w:rtl w:val="true"/>
          <w:lang w:bidi="fa-IR"/>
        </w:rPr>
        <w:t>شعبهم و جمعنا شملهم فکفروا النعمة و فرقوا الکلمة و اختلفوا فی الحق،و لم یکن اختلافهم عن عذر الجهل و إنما اختلفوا عن علم إن ربک یقضی بینهم فیما کانوا فیه یختلفون</w:t>
      </w:r>
    </w:p>
    <w:p>
      <w:pPr>
        <w:pStyle w:val="Heading3"/>
        <w:numPr>
          <w:ilvl w:val="2"/>
          <w:numId w:val="1"/>
        </w:numPr>
        <w:rPr/>
      </w:pPr>
      <w:bookmarkStart w:id="112" w:name="__RefHeading___Toc14820781_73709187"/>
      <w:bookmarkStart w:id="113" w:name="_Toc40"/>
      <w:bookmarkEnd w:id="112"/>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94</w:t>
      </w:r>
      <w:r>
        <w:rPr>
          <w:rtl w:val="true"/>
        </w:rPr>
        <w:t xml:space="preserve"> </w:t>
      </w:r>
      <w:r>
        <w:rPr>
          <w:rtl w:val="true"/>
        </w:rPr>
        <w:t xml:space="preserve">الی </w:t>
      </w:r>
      <w:r>
        <w:rPr/>
        <w:t>103</w:t>
      </w:r>
      <w:r>
        <w:rPr>
          <w:rtl w:val="true"/>
        </w:rPr>
        <w:t>]</w:t>
      </w:r>
      <w:bookmarkEnd w:id="113"/>
    </w:p>
    <w:p>
      <w:pPr>
        <w:pStyle w:val="Heading4"/>
        <w:numPr>
          <w:ilvl w:val="3"/>
          <w:numId w:val="1"/>
        </w:numPr>
        <w:rPr/>
      </w:pPr>
      <w:bookmarkStart w:id="114" w:name="__RefHeading___Toc14820783_73709187"/>
      <w:bookmarkStart w:id="115" w:name="_Toc41"/>
      <w:bookmarkEnd w:id="114"/>
      <w:r>
        <w:rPr>
          <w:rtl w:val="true"/>
        </w:rPr>
        <w:t>اشارة</w:t>
      </w:r>
      <w:bookmarkEnd w:id="1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16" w:name="pg11948_106197"/>
    </w:p>
    <w:p>
      <w:pPr>
        <w:pStyle w:val="Heading4"/>
        <w:numPr>
          <w:ilvl w:val="3"/>
          <w:numId w:val="1"/>
        </w:numPr>
        <w:rPr/>
      </w:pPr>
      <w:bookmarkStart w:id="117" w:name="__RefHeading___Toc14820785_73709187"/>
      <w:bookmarkStart w:id="118" w:name="_Toc42"/>
      <w:bookmarkEnd w:id="116"/>
      <w:bookmarkEnd w:id="117"/>
      <w:r>
        <w:rPr>
          <w:rtl w:val="true"/>
        </w:rPr>
        <w:t>(</w:t>
      </w:r>
      <w:r>
        <w:rPr>
          <w:rtl w:val="true"/>
        </w:rPr>
        <w:t>بیان</w:t>
      </w:r>
      <w:r>
        <w:rPr>
          <w:rtl w:val="true"/>
        </w:rPr>
        <w:t>)</w:t>
      </w:r>
      <w:bookmarkEnd w:id="118"/>
    </w:p>
    <w:p>
      <w:pPr>
        <w:pStyle w:val="BookText"/>
        <w:rPr/>
      </w:pPr>
      <w:r>
        <w:rPr>
          <w:rFonts w:ascii="IRNazanin" w:hAnsi="IRNazanin" w:eastAsia="IRNazanin"/>
          <w:color w:val="111111"/>
          <w:sz w:val="28"/>
          <w:sz w:val="28"/>
          <w:szCs w:val="28"/>
          <w:rtl w:val="true"/>
          <w:lang w:bidi="fa-IR"/>
        </w:rPr>
        <w:t>تتضمن الآیات الاستشهاد علی حقیة ما أنزله الله فی السورة من المعارف الراجعة إلی المبدإ و المعاد و ما قصة من قصص الأنبیاء و أممهم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نوح و موسی و من بینهما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 بما قرأه أهل الکتب السماویة فیها قبل نزول القرآن علی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ما هو کالفذلکة و المعنی المحصل من البیانات السابقة و هو أن الناس لن یملکوا من أنفسهم أن یؤمنوا بالله و آیاته إلا بإذن الله،و إنما یأذن الله فی إیمان من لم یطبع علی قلبه و لم یجعل الرجس علیه و إلا فمن حقت علیه کلمة الله لن یؤمن بالله و آیاته حتی یری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فالسنة الجاریة أن الناس منذ خلقوا و اختلفوا بین مکذب بآیات الله و مصدق لها،و قد جرت سنة الله علی أن یقضی فیهم بالحق بعد مجیء رسلهم إلیهم فینجی الرسل و المؤمنین بهم،و یأخذ غیرهم بالهلاک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فِی شَکٍّ مِمّٰا أَنْزَلْنٰا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الشک الریب،و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أَنْزَلْنٰا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الراجعة إلی المبدإ و المعاد و السنة الإلهیة فی القضاء علی الأمم مما تقدم فی السورة،و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یَقْرَؤُنَ الْکِتٰابَ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استعمل فی الاستمرار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الکتاب عامله متعلقة المقدر،و التقدیر منزلا من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أَنْزَلْنٰا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المعارف الراجعة إلی المبدإ و المعاد و ما قصصنا علیک إجمالا من قصص الأنبیاء الحاکیة لسنة الله الجاریة فی خلقه من الدعوة أولا ثم القضاء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 الْحَقُّ مِنْ رَبِّکَ فَلاٰ تَکُونَنَّ مِنَ المُمْتَرِینَ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المترددین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لا یستلزم وجود ریب فی قلب النبی ص و لا تحقق شک منه فإن </w:t>
      </w:r>
    </w:p>
    <w:p>
      <w:pPr>
        <w:pStyle w:val="BookText"/>
        <w:rPr/>
      </w:pPr>
      <w:r>
        <w:rPr>
          <w:rFonts w:ascii="IRNazanin" w:hAnsi="IRNazanin" w:eastAsia="IRNazanin"/>
          <w:color w:val="111111"/>
          <w:sz w:val="28"/>
          <w:sz w:val="28"/>
          <w:szCs w:val="28"/>
          <w:rtl w:val="true"/>
          <w:lang w:bidi="fa-IR"/>
        </w:rPr>
        <w:t>هذا النوع من الخطاب کما یصح أن یخاطب من یجوز علیه الریب و الشک کذلک یصح أن یخاطب به من هو علی یقین من القول و بینه من الأمر علی نحو التکنیة عن کون المعنی الذی أخبر به المخبر مما تعاضدت علیه الحجج و تجمعت علیه الآیات فإن فرض من المخاطب أو السامع شک فی واحدة منها کان له أن یأخذ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طریقة شائعة فی عرف التخاطب و التفاهم یأخذ بها العقلاء فیما بینهم جریا علی ما تدعوهم إلیه قرائحهم تری الواحد منهم یقیم الحجة علی أمر من الأمور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شککت فی ذلک أو سلمنا أنها لا توجب المطلوب فهناک حجة أخری علی ذلک و هی أن کذا کذا و ذلک کنایة عن أن الحجج متوفرة متعاضدة کالدعائم المضروبة علی ما لا یحتاج إلی أزید من واحد منها لکن الغرض من تکثیرها هو أن تکون العریشة قائمة علیها علی تقدیر قیام الکل و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الکلام إلی أن هذه معارف بینها الله لک بحجج تضطر العقول إلی قبولها و قصص تحکی سنة الله فی خلقه و الآثار تدل علیها،بینها فی کتاب لا ریب فیه،فعلی ما بینه حجة و هناک حجة أخری و هی أن أهل الکتب السماویة الموفین لها حق قراءتها یجدون ذلک فیما یقرءونه من الکتاب فهناک مبدأ و معاد، و هناک دین إلهی بعث به رسله یدعون إلیه،و لم یدعوا أمة من الأمم إلا انقسموا قبیلین مؤمن و مکذب فأنزل الله آیة فاصلة بین الحق و الباطل و قضی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لا یسع أهل الکتاب أن ینکروه،و إنما کانوا ینکرون بشارات النبی ص و بعض ما یختص به الإسلام من المعارف و ما غیروه فی الکتب من الجزئیات،و من لطیف الإشارة أن الله سبحانه لم یذکر فی القصص المذکورة فی هذه السورة قصة هود و صالح لعدم تعرض التوراة الموجودة عندهم لقصتهما و کذا قصة شعیب و قصة المسیح لعدم توافق أهل الکتاب علیها و لیس إلا لمکان أن یستشهد فی هذه الآیة بما لا یمتنعون من 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الآیة فی إلقاء الحجة علی النبی ص وزانها وزان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إلقاء الحجة إلی الناس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السورة من أوائل السور النازلة بمکة،و لم تشتد الخصومة یومئذ بین </w:t>
      </w:r>
    </w:p>
    <w:p>
      <w:pPr>
        <w:pStyle w:val="BookText"/>
        <w:rPr/>
      </w:pPr>
      <w:r>
        <w:rPr>
          <w:rFonts w:ascii="IRNazanin" w:hAnsi="IRNazanin" w:eastAsia="IRNazanin"/>
          <w:color w:val="111111"/>
          <w:sz w:val="28"/>
          <w:sz w:val="28"/>
          <w:szCs w:val="28"/>
          <w:rtl w:val="true"/>
          <w:lang w:bidi="fa-IR"/>
        </w:rPr>
        <w:t xml:space="preserve">المسلمین و أهل الکتاب و خاصة الیهود اشتدادها بالمدینة،و لم یرکبوا بعد من العناد و اللجاج ذاک المرکب الصعب الذی رکبوه بعد هجرة النبی ص،و نشوب الحروب بینهم و بین المسلمین حتی بلغوا المبلغ الذی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عَلیٰ بَشَرٍ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یعطیه سیاق الآیة من المعنی،و أظنک إن أمعنت فی تدبر الآیة و سائر الآیات التی تناسبها مما یخاطب النبی ص بحقیة ما نزل إلیه من ربه،و یتحدی علی البشر بعجزهم عن إتیان مثله،و ما یصف النبی ص أنه علی بصیرة من أمره، و أنه علی بینه من ربه أقنعک ذلک فیما قدمناه من المعنی،و أغناک عن التمحلات التی ارتکبوها فی تفسیر الآیة بما لا جدوی فی نقلها و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الارتیاب و الامتراء أولا ثم ترقی إلی النهی عن التکذیب بآیات الله و هو العناد مع الحق استکبارا علی الله فإن الآیة لا تکون آیة إلا مع وضوح دلالتها و ظهور بیانها و تکذیب ما هذا شأنه لا یکون مبینا إلا علی العناد و اللجاج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التکذیب بآیات الله فهو نتیجته و عاقبته فهو المنهی عنه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من الخاسرین،و الخسران زوال رأس المال بانتقاصه أو ذهاب جمیعه،و هو الإیمان بالله و آیاته الذی هو رأس مال الإنسان فی سعادة حیاته فی الدنیا و الآخرة علی ما یستفاد من الآیة التالیة حیث یعلل خسرانهم بأنهم لا یؤمنون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وَ لَوْ جٰاءَتْهُمْ کُلُّ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إلخ،تعلیل للنهی السابق ببیان ما للمنهی عنه من الشأن فإن أصل النظم بحسب المعنی المستفاد من السیاق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تکونن من المکذبین لأن المکذبین لا یؤمنون فیکونون خاسرین لأن رأس مال السعادة هو الإیمان فوضع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حَقَّتْ عَلَیْهِمْ کَلِمَتُ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للأدلة علی سبب الحکم و أن المکذبین إنما یخسرون لأن کلمة الله سبحانه تحق علیهم فالأمر علی کل حال إلی الله سبحانه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الکلمة الإلهیة التی حقت علی المکذبین بآیات الله هی قوله یوم شرع الشریعة </w:t>
      </w:r>
    </w:p>
    <w:p>
      <w:pPr>
        <w:pStyle w:val="BookText"/>
        <w:rPr/>
      </w:pPr>
      <w:r>
        <w:rPr>
          <w:rFonts w:ascii="Amiri" w:hAnsi="Amiri" w:eastAsia="Amiri" w:cs="Amiri"/>
          <w:color w:val="111111"/>
          <w:sz w:val="28"/>
          <w:sz w:val="28"/>
          <w:szCs w:val="28"/>
          <w:rtl w:val="true"/>
          <w:lang w:bidi="ar-SA"/>
        </w:rPr>
        <w:t xml:space="preserve">العامة لآدم و زوجته فمن بعدهما من ذریتهما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جَمِیعاً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یریده بقوله فی مقام بیان سبب خسران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المکذبون حقت علیهم کلمة العذاب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کانوا خاسرین لأنهم ضیعوا رأس مال سعادتهم و هو الإیمان فحرموه و حرموا برکاته فی الدنیا و الآخرة،و إذ حق علیهم أنهم لا یؤمنون فلا سبیل لهم إلی الإیمان و لو جاءتهم کل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فائدة فی الإیمان الاضطراری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کرر الله سبحانه فی کلامه هذا القول و استتباعه للخسران و عدم الإیمان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بتکذیبهم بالآیات المستتبع لعدم إیمانهم فخسرانهم،و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عَلَیْهِمُ الْقَوْلُ فِی أُمَمٍ قَدْ خَلَتْ مِنْ قَبْلِهِمْ مِنَ الْجِنِّ وَ الْإِنْسِ إِنَّهُمْ کٰانُوا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من الآیات أولا أن العناد مع الحق و التکذیب بآیات الله یحق کلمة العذاب الخالد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رأس مال سعادة الحیاة للإنسان هو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إنسان فهو مؤمن لا محالة إما إیمانا اختیاریا مقبولا یسوقه إلی سعادة الحیاة الدنیا و الآخرة،و إما إیمانا اضطراریا غیر مقبول حیثما یری 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السیاق أن لو لا للتحضیض،و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الاختیاری الصحیح کما یشعر به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فَنَفَعَهٰا إِیمٰانُهٰا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لوقوع التحضیض علی أمر ماض لم یتحقق أفادت الجملة معنی الیأس المساوق للنفی فاستقام الاستثناء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قَوْمَ یُونُسَ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کانت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القری التی جاءتهم رسلنا فکذبوهم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آمنت قبل نزول العذاب إیمانا اختیاریا فنفعها إیمانها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لم یؤمن إلا قوم یونس لما آمنت کشفنا عنهم عذاب الخزی فی الحیاة الدنیا و متعناهم بالحیاة إلی حین آجالهم العادیة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 الاستثناء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المعنی لم یکن فیما خلا أن یؤمن أهل قریة بأجمعهم حتی لا یشذ منهم أحد إلا قوم یونس فهلا کانت القری کلها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فی نفسه معنی لا بأس فیه إلا أن الآیة بلفظها لا تنطبق علیه بما فیه من الخصوصیات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لم یکن معهودا من حال قریة من القری أن یکفر ثم یؤمن فینفعها إیمانها إلا قوم یونس لما آمنت کشفنا عنهم العذاب و متعناهم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علیه کالإشکال علی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لکنه لم یشأ ذلک فلم یؤمن جمیعهم و لا یؤمن فالمشیئة فی ذلک إلی الله سبحانه و لم یشأ ذلک فلا ینبغی لک أن تطمع فیه و لا أن تجتهد لذلک لأنک لا تقدر علی إکراههم و إجبارهم علی الإیمان،و الإیمان الذی نریده منهم هو ما کان عن حسن الاختیار لا ما کان عن إکراه و إجبار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قال بعد ذلک فی صورة الاستفهام الإنکاری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تُکْرِهُ النّٰاسَ حَتّٰی یَکُونُوا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ما بینا أن أمر المشیة إلی الله و هو لم یشأ إیمان جمیع الناس فلا یؤمنون باختیارهم البتة لم یبق لک إلا أن تکره الناس و تجبرهم علی الإیمان، و أنا أنکر ذلک علیک فلا أنت تقدر علی ذلک و لا أنا أقبل الإیمان الذی هذا نعته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فی الآیة السابقة أن الأمر إلی الله سبحانه لو شاء أن یؤمن أهل الأرض جمیعا لآمنوا لکنه لم یشأ فلا مطمع فی إیمان الجمیع زاد فی هذه الآیة فی بیان ذلک ما محصله أن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فله أصالة التصرف فی کل أمر لا یشارکه فی ذلک مشارک إلا أن یأذن لبعض ما خلقه فی بعض التصرفات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الإیمان بالله عن اختیار و الاهتداء إلیه أمر من الأمور یحتاج فی تحققه إلی سبب یخصه،و لا یؤثر هذا السبب و لا یتصرف فی الکون بإیجاد مسببه إلا عن إذن من الله سبحانه فی ذلک لکن الله سبحانه بجعل الرجس و الضلال علی أهل العناد و الجحود لم یأذن فی إیمانهم، و لا رجاء فی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تعالی أذن فی ذلک لأحد لأذن فی إیمان غیر أولئک المکذبین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عام حقیقی ینیط تملک النفوس للإیمان إلی إذن الله،و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إلخ،یسلب عن الذین لا یعقلون استعداد حصول الإذن فیبقی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أرید فی الآیة بالرجس ما یقابل الإیمان من الشک و الریب بمعنی أنه هو المصداق المنطبق علیه الرجس فی المقام لما قوبل بالإیمان،و قد عرف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أرید أیضا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التکذیب بآیات الله من جهة أنهم ممن حقت علیه کلمة العذاب فإنهم الذین طبع الله علی قلوبهم فهم لا یعقلون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اللّٰهُ عَلیٰ قُلُوبِهِمْ فَهُمْ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المخلوقات المختلفة المتشتتة التی کل واحد منها آیة من آیات الله تعالی تدعو إلی الإیمان،و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استفهامیة و الجملة مسوقة بداعی الإنکار و إظهار الأسف کقول الطبیب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أعالج الموت؟أی أنا أمرناک أن تنذرهم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لکن أی تأثیر للنذر فیهم أو للآیات فیهم و هم لا یؤمنون أی عازمون مجمعون علی أن لا یؤمنوا بالطبع الذی علی قلوبهم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نافیة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فی الآیة السابقة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تُغْنِی الْآیٰاتُ وَ النُّذُرُ عَنْ 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إذا لم تغن الآیات و النذر عنهم شیئا و هم لا یؤمنون البتة فهم لا ینتظرون إلا مثل أیام </w:t>
      </w:r>
    </w:p>
    <w:p>
      <w:pPr>
        <w:pStyle w:val="BookText"/>
        <w:rPr/>
      </w:pPr>
      <w:r>
        <w:rPr>
          <w:rFonts w:ascii="IRNazanin" w:hAnsi="IRNazanin" w:eastAsia="IRNazanin"/>
          <w:color w:val="111111"/>
          <w:sz w:val="28"/>
          <w:sz w:val="28"/>
          <w:szCs w:val="28"/>
          <w:rtl w:val="true"/>
          <w:lang w:bidi="fa-IR"/>
        </w:rPr>
        <w:t>الذین خلوا من قبلهم،و إنما یحبسون نفوسهم لآیة العذاب الإلهی التی تفصل بینک و بینهم فتقضی علیهم لأنهم حقت علیهم کلمة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أمر النبی ص أن یبلغهم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فَانْتَظِرُوا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مثل أیام الذین خلوا من قبلکم یعنی یوم العذاب الذی یفصل بینی و بینکم فتؤمنون و لا ینفعکم إیمانکم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مَعَکُمْ مِنَ الْمُنْتَظِرِینَ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مر أن الاستفهام فی الآیة إنکاری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تتمة صدر الآیة السابقة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فَانْتَظِرُوا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إلخ،جملة معترضة و النظم الأصلی بحسب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قومک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مِثْلَ أَیّٰامِ الَّذِینَ خَلَوْا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الأمم الذین کانت تحق علیهم کلمة العذاب فنرسل إلیهم آیة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اعترض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فَانْتَظِرُوا إِنِّی مَعَکُمْ مِنَ الْمُنْتَظِرِینَ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الکلام لأنه یتعلق بالجزء الذی یتقدمه من مجموع الکلام المستفهم عنه فإنه المناسب لأن یجعل جوابا لهم،و هو یتضمن انتظار النبی ص للقضاء بینه و بینهم،و أما تنجیته و تنجیة المؤمنین به فإن المنتظر لها هو النبی ص و المؤمنون لا هو وحده و لا یتعلق هذا الانتظار بفصل القضاء بل بالنجاة من العذاب و هو مع ذلک لا یتعلق به غرض فی المقام الذی سیق فیه الکلام لإنذار المشرکین لا لتبشیر النبی ص و المؤمنین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حَقًّا عَلَیْنٰا نُنْجِ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کما کنا ننجی الرسل و الذین آمنوا فی الأمم السابقة عند نزول العذاب کذلک ننجی المؤمنین بک من هذه الأمة حق علینا ذلک حقا،فقوله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مطلق قام مقام فعله المحذوف،و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 و المراد به مؤمنوا هذه الأمة،و هذا هو الوعد الجمیل للنبی ص و المؤمنین من هذه الأمة بالإنجاء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البعید أن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نُنْجِ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فیه تلویحا إلی أن النبی ص لا یدرک هذا القضاء،و إنما یقع بعد ارتحاله حیث ذکر المؤمنون و لم یذکر </w:t>
      </w:r>
      <w:bookmarkStart w:id="119" w:name="pg11948_106204"/>
    </w:p>
    <w:p>
      <w:pPr>
        <w:pStyle w:val="BookText"/>
        <w:rPr/>
      </w:pPr>
      <w:bookmarkEnd w:id="119"/>
      <w:r>
        <w:rPr>
          <w:rFonts w:ascii="Amiri" w:hAnsi="Amiri" w:eastAsia="Amiri" w:cs="Amiri"/>
          <w:color w:val="111111"/>
          <w:sz w:val="28"/>
          <w:sz w:val="28"/>
          <w:szCs w:val="28"/>
          <w:rtl w:val="true"/>
          <w:lang w:bidi="ar-SA"/>
        </w:rPr>
        <w:t>معهم النبی ص مع أنه تعالی ذکر فی السابقین رسله مع المؤمنین بهم کما ربما یخطر بالبال من تکرر قوله تعالی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نُرِیَنَّکَ بَعْضَ الَّذِی نَعِدُهُمْ أَوْ نَتَوَفَّیَنَّکَ فَإِلَیْنٰا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فی معناه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820787_73709187"/>
      <w:bookmarkStart w:id="121" w:name="_Toc43"/>
      <w:bookmarkEnd w:id="120"/>
      <w:r>
        <w:rPr>
          <w:rtl w:val="true"/>
        </w:rPr>
        <w:t>(</w:t>
      </w:r>
      <w:r>
        <w:rPr>
          <w:rtl w:val="true"/>
        </w:rPr>
        <w:t>بحث روائی</w:t>
      </w:r>
      <w:r>
        <w:rPr>
          <w:rtl w:val="true"/>
        </w:rPr>
        <w:t>)</w:t>
      </w:r>
      <w:bookmarkEnd w:id="121"/>
    </w:p>
    <w:p>
      <w:pPr>
        <w:pStyle w:val="BookText"/>
        <w:rPr/>
      </w:pPr>
      <w:r>
        <w:rPr>
          <w:rFonts w:ascii="IRNazanin" w:hAnsi="IRNazanin" w:eastAsia="IRNazanin"/>
          <w:color w:val="111111"/>
          <w:sz w:val="28"/>
          <w:sz w:val="28"/>
          <w:szCs w:val="28"/>
          <w:rtl w:val="true"/>
          <w:lang w:bidi="fa-IR"/>
        </w:rPr>
        <w:t>فی تفسیر العیاشی،عن محمد بن سعید الأسدی أن موسی بن محمد بن الرضا أخبره أن یحیی بن أکثم کتب إلیه یسأله عن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الَّذِینَ یَقْرَؤُنَ الْکِتٰابَ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المخاطب بالآیة؟فإن کان المخاطب فیها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شک فیما أنزل الله،و إن کان المخاطب بها غیره فعلی غیره إذا نزل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أخی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الَّذِینَ یَقْرَؤُنَ الْکِتٰابَ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المخاطب بذلک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فی شک مما أنزل الله،و لکن قالت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لم یبعث إلینا نبیا من الملائکة؟أنه لم یفرق بینه و بین غیره فی الاستغناء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المأکل و المشرب و المشی فی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 نبیه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الذین یقرءون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قبلک بمحضر الجهلة هل بعث الله رسولا من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یأکل الطعام و یشرب و یمشی فی الأسواق؟و لک بهم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فی شک،و لم یکن و لکن لیتبعهم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نِسٰاءَکُمْ وَ أَنْفُسَنٰا وَ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نَبْتَهِلْ 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نبتهل فنجعل لعنة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یکونوا یجیئون للمباهلة،و قد عرف أن نبیه مؤد عنه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من الکاذبین،کذلک عرف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صادق فیما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أحب أن ینصف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المعانی،بإسناده عن موسی بن محمد بن علی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bookmarkStart w:id="122" w:name="pg11948_106205"/>
    </w:p>
    <w:p>
      <w:pPr>
        <w:pStyle w:val="BookText"/>
        <w:rPr/>
      </w:pPr>
      <w:bookmarkEnd w:id="122"/>
      <w:r>
        <w:rPr>
          <w:rFonts w:ascii="Amiri" w:hAnsi="Amiri" w:eastAsia="Amiri" w:cs="Amiri"/>
          <w:color w:val="111111"/>
          <w:sz w:val="28"/>
          <w:sz w:val="28"/>
          <w:szCs w:val="28"/>
          <w:rtl w:val="true"/>
          <w:lang w:bidi="ar-SA"/>
        </w:rPr>
        <w:t>یرجع إلی ما قدمناه،و قد ورد فی بعض الروایات أن الآیة نزلت لیلة المعراج فأمره الله أن یسأل أرواح الأنبیاء عن ذلک،و هم الذین أرادهم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یَقْرَؤُنَ الْکِتٰابَ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الوجه أیضا عن الزهری لکن فی انطباقه علی لفظ الآیة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جریر عن قتادة فی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لنا أن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أشک و لا أسأل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یونس أمره الله بما أمره فأعلم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فأظلهم العذاب ففرقوا بینهم و بین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البهائم و أولادها ثم عجوا إلی الله و ضجوا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الله العذاب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قصة یونس و قومه فی ذیل بعض الآیات المتعرضة لتفصیل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و اللالکائی فی السنة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الحذر لا یرد القدر،و إن الدعاء یرد القدر،و ذلک فی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قَوْمَ یُونُسَ لَمّٰا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کَشَفْنٰا عَنْهُمْ عَذٰابَ الْخِزْیِ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ما فی معناه عن ابن النجار عن عائشة 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البصائر،مسندا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الرجس هو الشک و لا نشک فی دیننا أبدا</w:t>
      </w:r>
      <w:r>
        <w:rPr>
          <w:rFonts w:eastAsia="IRNazanin" w:cs="IRNazanin"/>
          <w:color w:val="111111"/>
          <w:sz w:val="28"/>
          <w:szCs w:val="28"/>
          <w:rtl w:val="true"/>
          <w:lang w:bidi="fa-IR"/>
        </w:rPr>
        <w:t>.</w:t>
      </w:r>
    </w:p>
    <w:p>
      <w:pPr>
        <w:pStyle w:val="Heading3"/>
        <w:numPr>
          <w:ilvl w:val="2"/>
          <w:numId w:val="1"/>
        </w:numPr>
        <w:rPr/>
      </w:pPr>
      <w:bookmarkStart w:id="123" w:name="__RefHeading___Toc14820789_73709187"/>
      <w:bookmarkStart w:id="124" w:name="_Toc44"/>
      <w:bookmarkEnd w:id="123"/>
      <w:r>
        <w:rPr>
          <w:rtl w:val="true"/>
        </w:rPr>
        <w:t>[</w:t>
      </w:r>
      <w:r>
        <w:rPr>
          <w:rtl w:val="true"/>
        </w:rPr>
        <w:t xml:space="preserve">سورة یونس </w:t>
      </w:r>
      <w:r>
        <w:rPr>
          <w:rtl w:val="true"/>
        </w:rPr>
        <w:t>(</w:t>
      </w:r>
      <w:r>
        <w:rPr/>
        <w:t>10</w:t>
      </w:r>
      <w:r>
        <w:rPr>
          <w:rtl w:val="true"/>
        </w:rPr>
        <w:t xml:space="preserve">): </w:t>
      </w:r>
      <w:r>
        <w:rPr>
          <w:rtl w:val="true"/>
        </w:rPr>
        <w:t xml:space="preserve">الآیات </w:t>
      </w:r>
      <w:r>
        <w:rPr/>
        <w:t>104</w:t>
      </w:r>
      <w:r>
        <w:rPr>
          <w:rtl w:val="true"/>
        </w:rPr>
        <w:t xml:space="preserve"> </w:t>
      </w:r>
      <w:r>
        <w:rPr>
          <w:rtl w:val="true"/>
        </w:rPr>
        <w:t xml:space="preserve">الی </w:t>
      </w:r>
      <w:r>
        <w:rPr/>
        <w:t>109</w:t>
      </w:r>
      <w:r>
        <w:rPr>
          <w:rtl w:val="true"/>
        </w:rPr>
        <w:t>]</w:t>
      </w:r>
      <w:bookmarkEnd w:id="124"/>
    </w:p>
    <w:p>
      <w:pPr>
        <w:pStyle w:val="Heading4"/>
        <w:numPr>
          <w:ilvl w:val="3"/>
          <w:numId w:val="1"/>
        </w:numPr>
        <w:rPr/>
      </w:pPr>
      <w:bookmarkStart w:id="125" w:name="__RefHeading___Toc14820791_73709187"/>
      <w:bookmarkStart w:id="126" w:name="_Toc45"/>
      <w:bookmarkEnd w:id="125"/>
      <w:r>
        <w:rPr>
          <w:rtl w:val="true"/>
        </w:rPr>
        <w:t>اشارة</w:t>
      </w:r>
      <w:bookmarkEnd w:id="1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27" w:name="pg11948_106206"/>
    </w:p>
    <w:p>
      <w:pPr>
        <w:pStyle w:val="Heading4"/>
        <w:numPr>
          <w:ilvl w:val="3"/>
          <w:numId w:val="1"/>
        </w:numPr>
        <w:rPr/>
      </w:pPr>
      <w:bookmarkStart w:id="128" w:name="__RefHeading___Toc14820793_73709187"/>
      <w:bookmarkStart w:id="129" w:name="_Toc46"/>
      <w:bookmarkEnd w:id="127"/>
      <w:bookmarkEnd w:id="128"/>
      <w:r>
        <w:rPr>
          <w:rtl w:val="true"/>
        </w:rPr>
        <w:t>(</w:t>
      </w:r>
      <w:r>
        <w:rPr>
          <w:rtl w:val="true"/>
        </w:rPr>
        <w:t>بیان</w:t>
      </w:r>
      <w:r>
        <w:rPr>
          <w:rtl w:val="true"/>
        </w:rPr>
        <w:t>)</w:t>
      </w:r>
      <w:bookmarkEnd w:id="129"/>
    </w:p>
    <w:p>
      <w:pPr>
        <w:pStyle w:val="BookText"/>
        <w:rPr/>
      </w:pPr>
      <w:r>
        <w:rPr>
          <w:rFonts w:ascii="IRNazanin" w:hAnsi="IRNazanin" w:eastAsia="IRNazanin"/>
          <w:color w:val="111111"/>
          <w:sz w:val="28"/>
          <w:sz w:val="28"/>
          <w:szCs w:val="28"/>
          <w:rtl w:val="true"/>
          <w:lang w:bidi="fa-IR"/>
        </w:rPr>
        <w:t>الآیات،ختام السورة تفرغ المحصل من بیاناتها فتشیر إجمالا إلی التوحید و المعاد و النبوة،و تأمر باتباع القرآن و الصبر فی انتظار حکم الله بینه و بین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 کُنْتُمْ فِی شَکٍّ مِنْ 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إلخ،قد تقدم غیر مرة أن الدین هو السنة المعمول بها فی الحیاة لنیل سعادتها و فیه معنی الطاعة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أَخْلَصُوا دِینَهُمْ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بمعنی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فِی شَکٍّ مِنْ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طریقتی التی أسلکها و أثبت علیها و شک الإنسان فی دین غیره و طریقته المعمولة له إنما یکون فی ثباته علیه هل یستقر علیه و یستقیم؟و قد کان المشرکون یطمعون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رجوا أن یحولوه عنه فینجوا من دعوته إلی التوحید و رفض الشرک بالآلهة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تشکون فیما أدین به و أدعو إلیه هل أستقیم علیه؟أو شککتم فی دینی ما هو؟و لم تحصلوا الأصل الذی یبتنی علیه فإنی أصرح لکم القول فیه </w:t>
      </w:r>
    </w:p>
    <w:p>
      <w:pPr>
        <w:pStyle w:val="BookText"/>
        <w:rPr/>
      </w:pPr>
      <w:r>
        <w:rPr>
          <w:rFonts w:ascii="IRNazanin" w:hAnsi="IRNazanin" w:eastAsia="IRNazanin"/>
          <w:color w:val="111111"/>
          <w:sz w:val="28"/>
          <w:sz w:val="28"/>
          <w:szCs w:val="28"/>
          <w:rtl w:val="true"/>
          <w:lang w:bidi="fa-IR"/>
        </w:rPr>
        <w:t>و أبینه لکم و هو أنی لا أعبد آلهتکم و أعبد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أَعْبُدُ اللّٰهَ الَّذِی یَتَوَفّٰاکُمْ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تعالی وصف توفیهم دون غیره من أوصافه تعالی لأنهم إنما کانوا یعبدون الإله لزعمهم الحاجة إلیه فی دفع الضرر و جلب النفع،و التوفی أمر لا یشکون أنه سیصیبهم و أنه لله وحده فمساس الحاجة إلی الأمن من ضرره یوجب عبادة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اختیار التوفی للذکر لیکون فی الکلام تلویح إلی تهدیدهم فإن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وعدتهم العذاب وعدا قطعیا،و وفاة المشرکین میعاد عذابهم،و یؤید ذلک اتباع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أَعْبُدُ اللّٰهَ الَّذِی یَتَوَفّٰاکُمْ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نجاتهم من العذاب جزء الوعد الذی ذکره الله فی الآیتین السابقتین علی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قوله نُنْجِ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و استیقنوا أنی لا أعبد آلهتکم و لکن أعبد الله الذی وعد عذاب المکذبین منکم و إنجاء المؤمنین و أمرنی أن أکون منهم کما أمرنی أن أجتنب عبادة الآلهة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موضع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إلخ،فإنه فی معنی و کن من المؤمنین،و قد مر الکلام فی معنی إقامة الوجه للدین الحنیف غیر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بعد نهی عن الشرک،و بیان أن الشرک یدخل الإنسان فی زمرة الظالمین فیحق علیه ما أوعد الله به الظالمین فی کلامه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لطیف التعبیر قوله حین ذکر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یَنْفَعُکَ وَ لاٰ یَضُرُّکَ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ذکر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العبادة بالطبع یعطی للمعبود شعورا و عقلا فناسب أن یعبر عنه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 فی ذوی العلم و العقل، و الدعاء و إن کان کذلک لمساوقته العبادة غیر أنه لما وصف المدعو بما لا ینفع و لا یضر،و ربما توهم أن ذوی العلم و العقل یصح أن تنفع و تضر،عبر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لیلوح إلی أنها جماد لا یتخیل فی حقهم إرادة نفع أو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التعبیر نفسه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یَنْفَعُکَ وَ لاٰ یَضُرُّکَ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الحجة علی النهی عن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یَمْسَسْکَ اللّٰهُ بِضُرٍّ فَلاٰ کٰاشِفَ 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إلخ،الجملة حالیة و هی تتمة البیان فی الآیة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من دون الله ما لا نفع لک عنده و لا ضرر،و الحال أن ما مسک الله به من ضر لا یکشفه غیره و ما أرادک به من خیر لا یرده غیره فهو القاهر دون غیره یصیب بالخیر عباده بمشیئته و إرادته، و هو مع ذلک غفور رحیم یغفر ذنوب عباده و یرحمهم،و اتصافه بهذه الصفات الکریمة و کون غیره صفر الکف منها یقتضی تخصیص العبادة و الدعوة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قَدْ جٰاءَکُمُ الْحَقُّ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القرآن أو ما یشتمل علیه من الدعوة الحقة،و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الآیة،إعلام لهم بکونهم مختارین فیما ینتخبونه لأنفسهم من غیر أن یسلبوا الخیرة ببیان حقیقة هی أن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حکمه أن من اهتدی إلیه فإنما یهتدی و نفعه عائد إلیه، و من ضل عنه فإنما یضل و ضرره علی نفسه فلهم أن یختاروا لأنفسهم ما یحبونه من نفع أو ضرر،و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 لهم یتصدی من الفعل ما هو لهم فالآیة کنایة عن وجوب اهتدائهم إلی الحق لأن فیه نفعهم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باتباع ما یوحی إلیه و الصبر علی ما یصیبه فی جنب هذا الاتباع من المصائب و المحن،و وعد بأن الله سبحانه سیحکم بینه و بین القوم،و لا یحکم إلا بما فیه قرة عینه فالآیة تشتمل علی أمره بالاستقامة فی الدعوة و تسلیته فیما یصیبه، و وعده بأن العاقبة الحسنی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اختتمت الآیة بحکمه تعالی،و هو الذی علیه یعتمد معظم آیات السورة فی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130" w:name="pg11948_106209"/>
    </w:p>
    <w:p>
      <w:pPr>
        <w:pStyle w:val="Heading2"/>
        <w:numPr>
          <w:ilvl w:val="1"/>
          <w:numId w:val="1"/>
        </w:numPr>
        <w:rPr/>
      </w:pPr>
      <w:bookmarkStart w:id="131" w:name="__RefHeading___Toc14820795_73709187"/>
      <w:bookmarkStart w:id="132" w:name="_Toc47"/>
      <w:bookmarkEnd w:id="130"/>
      <w:bookmarkEnd w:id="131"/>
      <w:r>
        <w:rPr>
          <w:rtl w:val="true"/>
        </w:rPr>
        <w:t>(</w:t>
      </w:r>
      <w:r>
        <w:rPr/>
        <w:t>11</w:t>
      </w:r>
      <w:r>
        <w:rPr>
          <w:rtl w:val="true"/>
        </w:rPr>
        <w:t>)(</w:t>
      </w:r>
      <w:r>
        <w:rPr>
          <w:rtl w:val="true"/>
        </w:rPr>
        <w:t>سورة هود مکیة و هی مائة و ثلاث و عشرین آیة</w:t>
      </w:r>
      <w:r>
        <w:rPr>
          <w:rtl w:val="true"/>
        </w:rPr>
        <w:t>)(</w:t>
      </w:r>
      <w:r>
        <w:rPr/>
        <w:t>123</w:t>
      </w:r>
      <w:r>
        <w:rPr>
          <w:rtl w:val="true"/>
        </w:rPr>
        <w:t>)</w:t>
      </w:r>
      <w:bookmarkEnd w:id="132"/>
    </w:p>
    <w:p>
      <w:pPr>
        <w:pStyle w:val="Heading3"/>
        <w:numPr>
          <w:ilvl w:val="2"/>
          <w:numId w:val="1"/>
        </w:numPr>
        <w:rPr/>
      </w:pPr>
      <w:bookmarkStart w:id="133" w:name="__RefHeading___Toc14820797_73709187"/>
      <w:bookmarkStart w:id="134" w:name="_Toc48"/>
      <w:bookmarkEnd w:id="133"/>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34"/>
    </w:p>
    <w:p>
      <w:pPr>
        <w:pStyle w:val="Heading4"/>
        <w:numPr>
          <w:ilvl w:val="3"/>
          <w:numId w:val="1"/>
        </w:numPr>
        <w:rPr/>
      </w:pPr>
      <w:bookmarkStart w:id="135" w:name="__RefHeading___Toc14820799_73709187"/>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4820801_73709187"/>
      <w:bookmarkStart w:id="138" w:name="_Toc50"/>
      <w:bookmarkEnd w:id="137"/>
      <w:r>
        <w:rPr>
          <w:rtl w:val="true"/>
        </w:rPr>
        <w:t>(</w:t>
      </w:r>
      <w:r>
        <w:rPr>
          <w:rtl w:val="true"/>
        </w:rPr>
        <w:t>بیان</w:t>
      </w:r>
      <w:r>
        <w:rPr>
          <w:rtl w:val="true"/>
        </w:rPr>
        <w:t>)</w:t>
      </w:r>
      <w:bookmarkEnd w:id="138"/>
    </w:p>
    <w:p>
      <w:pPr>
        <w:pStyle w:val="BookText"/>
        <w:rPr/>
      </w:pPr>
      <w:r>
        <w:rPr>
          <w:rFonts w:ascii="IRNazanin" w:hAnsi="IRNazanin" w:eastAsia="IRNazanin"/>
          <w:color w:val="111111"/>
          <w:sz w:val="28"/>
          <w:sz w:val="28"/>
          <w:szCs w:val="28"/>
          <w:rtl w:val="true"/>
          <w:lang w:bidi="fa-IR"/>
        </w:rPr>
        <w:t>السورة کما یظهر من مفتتحها و مختتمها و السیاق الذی یجری علیه آیاتها تبین غرض الآیات القرآنیة علی کثرتها و تشتتها،و تصف المحصل من مقاصدها علی اختلافها و الملخص من مضامینها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فتذکر أنها علی احتوائها معارف الدین المختلفة من أصول المعارف الإلهیة و الأخلاق الکریمة الإنسانیة،و الأحکام الشرعیة الراجعة إلی کلیات العبادات و المعاملات و السیاسات و الولایات ثم وصف عامة الخلیقة کالعرش و الکرسی و اللوح و القلم و السماء و الأرض و الملائکة و الجن و الشیاطین و النبات و الحیوان و الإنسان، و وصف بدء الخلیقة و ما ستعود إلیه من الفناء و الرجوع إلی الله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یوم البعث بما یتقدمه من عالم القبر و هو البرزخ ثم القیام لرب العالمین و الحشر و الجمع و السؤال و الحساب و الوزن و شهادة الأشهاد ثم فصل القضاء ثم الجنة أو النار بما فیهما من الدرجات و الدرکات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الرابطة التی بین خلقة الإنسان و بین عمله و ما بین عمله،و ما یستتبعه من سعادة أو شقاوة و نعمة أو نقمة و درجة أو درکة،و ما یتعلق بذلک من الوعد و الوعید و الإنذار و التبشیر بالموعظة و المجادلة الحسنة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القرآنیة علی احتوائها تفاصیل هذه المعارف الإلهیة و الحقائق الحقة تعتمد علی حقیقة واحدة هی الأصل و تلک فروعه،و هی الأساس الذی بنی علیه بنیان الدین و هو توحیده تعالی توحید الإسلام بأن یعتقد أنه تعالی هو رب کل شیء لا رب غیره و یسلم له من کل وجهة فیوفی له حق ربوبیته،و لا یخشع فی قلب و لا یخضع فی عمل إلا له جل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أصل یرجع إلیه علی إجماله جمیع تفاصیل المعانی القرآنیة من معارفها و شرائعها بالتحلیل،و هو یعود إلیها علی ما بها من التفصیل بالترکیب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فالسورة تبین ذلک بنحو الإجمال فی هذه الآیات الأربع التی افتتحت بها ثم تأخذ فی بیانه التفصیلی بسمة الإنذار و التبشیر بذکر ما لله من السنة الجاریة فی عباده،و إیراد أخبار الأمم الماضیة،و قصص أقوام نوح و هود و صالح و لوط و شعیب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ساقهم إلیه الاستکبار عن إجابة الدعوة الإلهیة و الإفساد فی الأرض و الإسراف فی الأمر،و وصف ما وعد الله به الذین آمنوا و عملوا الصالحات و ما أوعد الله به الذین کفروا و کذبوا بالآیات،و تبین فی خلال ذلک أمورا من المعارف الإلهیة الراجعة إلی التوحید و النبوة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ما فی قول بعضهم عند ما ذکر غرض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فی معنی سورة یونس و موضوعها،و هو أصول عقائد الإسلام فی الإلهیات و النبوات و البعث و الجزاء و عمل الصالحات و قد فصل فیها ما أجمل فی سورة یونس من قصص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السورتین مسوقتان لغرضین مختلفین لا یرجع أحدهما إلی الآخر </w:t>
      </w:r>
    </w:p>
    <w:p>
      <w:pPr>
        <w:pStyle w:val="BookText"/>
        <w:rPr/>
      </w:pPr>
      <w:r>
        <w:rPr>
          <w:rFonts w:ascii="IRNazanin" w:hAnsi="IRNazanin" w:eastAsia="IRNazanin"/>
          <w:color w:val="111111"/>
          <w:sz w:val="28"/>
          <w:sz w:val="28"/>
          <w:szCs w:val="28"/>
          <w:rtl w:val="true"/>
          <w:lang w:bidi="fa-IR"/>
        </w:rPr>
        <w:t>البتة فسورة یونس تبین أن السنة الإلهیة جاریة علی القضاء بین الرسل و بین أممهم المکذبین لهم،ثم توعد هذه الأمة بما جری مثله علی الذین من قبلهم،و سورة هود تبین أن المعارف القرآنیة ترجع بالتحلیل إلی التوحید الخالص کما أن التوحید یعود بحسب الترکیب إلی تفاصیل المعارف الأصلیة و الفرعیة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تشهد به آیاتها بمضامینها و الاتصال الظاهر بینها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مکیة نازلة دفعة واحدة،و قد روی عن بعضهم استثناء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أنها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استثنی بعضهم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بعضهم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لا دلیل علی شیء من ذلک من طریق اللفظ،و ظاهر اتصالها أنها جمیعا مکیة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بین الإحکام و التفصیل الذی هو إیجاد الفصل بین أجزاء الشیء المتصل بعضها ببعض،و التفرقة بین الأمور المندمجة کل منها فی آخر تدل علی أن المراد بالإحکام ربط بعض الشیء ببعضه الآخر و إرجاع طرف منه إلی طرف آخر بحیث یعود الجمیع شیئا واحدا بسیطا غیر ذی أجزاء و أبعاض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الکتاب إذا اتصف بالإحکام و التفصیل بهذا المعنی الذی مر فإنما یتصف بهما من جهة ما یشتمل علیه من المعنی و المضمون لا من جهة ألفاظه أو غیر ذلک،و أن حال المعانی فی الإحکام و التفصیل و الاتحاد و الاختلاف غیر حال الأعیان فالمعانی المتکثرة إذا رجعت إلی معنی واحد کان هذا الواحد هو الأصل المحفوظ فی الجمیع و هو بعینه علی إجماله هذه التفاصیل،و هی بعینها علی تفاصیلها ذاک الإجمال و هذا کله ظاهر لا ریب فیه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فکون آیات الکتاب محکمة أولا ثم مفصلة ثانیا معناه أن الآیات الکریمة القرآنیة علی اختلاف مضامینها و تشتت مقاصدها و أغراضها ترجع إلی معنی واحد بسیط،و غرض فارد أصلی لا تکثر فیه و لا تشتت بحیث لا تروم آیة من الآیات الکریمة مقصدا من المقاصد و لا ترمی إلی هدف إلا و الغرض الأصلی هو الروح </w:t>
      </w:r>
    </w:p>
    <w:p>
      <w:pPr>
        <w:pStyle w:val="BookText"/>
        <w:rPr/>
      </w:pPr>
      <w:r>
        <w:rPr>
          <w:rFonts w:ascii="IRNazanin" w:hAnsi="IRNazanin" w:eastAsia="IRNazanin"/>
          <w:color w:val="111111"/>
          <w:sz w:val="28"/>
          <w:sz w:val="28"/>
          <w:szCs w:val="28"/>
          <w:rtl w:val="true"/>
          <w:lang w:bidi="fa-IR"/>
        </w:rPr>
        <w:t>الساری فی جثمانه و الحقیقة المطلوبة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غرض لهذا الکتاب الکریم علی تشتت آیاته و تفرق أبعاضه إلا غرض واحد متوحد إذا فصل کان فی مورد أصلا دینیا و فی آخر أمرا خلقیا و فی ثالث حکما شرعیا و هکذا کلما تنزل من الأصول إلی فروعها و من الفروع إلی فروع الفروع لم یخرج من معناه الواحد المحفوظ،و لا یخطی غرضه فهذا الأصل الواحد بترکبه یصیر کل واحد واحد من أجزاء تفاصیل العقائد و الأخلاق و الأعمال،و هی بتحلیلها و إرجاعها إلی الروح الساری فیها الحاکم علی أجسادها تعود إلی ذاک الأصل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فتوحیده تعالی بما یلیق بساحة عزه و کبریائه مثلا فی مقام الاعتقاد هو إثبات أسمائه الحسنی و صفاته العلیا،و فی مقام الأخلاق هو التخلق بالأخلاق الکریمة من الرضا و التسلیم و الشجاعة و العفة و السخاء و نحو ذلک و الاجتناب عن الصفات الرذیلة، و فی مقام الأعمال و الأفعال الإتیان بالأعمال الصالحة و الورع عن محارم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التوحید الخالص یوجب فی کل من مراتب العقائد و الأخلاق و الأعمال ما یبینه الکتاب الإلهی من ذلک کما أن کلا من هذه المراتب و کذلک أجزاؤها لا تتم من دون توحید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الآیة فی مقام بیان رجوع تفاصیل المعارف و الشرائع القرآنیة إلی أصل واحد هو بحیث إذا رکب فی کل مورد من موارد العقائد و الأوصاف و الأعمال مع خصوصیة ذلک المورد أنتج حکما یخصه من الأحکام القرآنیة،و بذلک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لمبتدإ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کتاب،و المراد بالکتاب هو ما بأیدینا من القرآن المقسم إلی السور و الآیات، و لا ینافی ذلک ما ربما یذکر أن المراد بالکتاب اللوح المحفوظ أو القرآن بما هو فی اللوح فإن هذا الکتاب المقرو متحد مع ما فی اللوح اتحاد التنزیل مع التأویل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إلخ،لإفادة التراخی بحسب ترتیب الکلام دون التراخی الزمانی إذ لا معنی للتقدم و التأخر الزمانی بین المعانی المختلفة بحسب الأصلیة و الفرعیة أو بالإجمال و التفصیل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أیضا ما فی بعض ما ذکره أرباب التفاسیر فی معنی الآیة کقول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معناها أحکمت آیاته فلم تنسخ منها کما نسخت الکتب و الشرائع ثم فصلت ببیان الحلال و الحرام و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علی هذا المعنی أن یقید عدم النسخ بعدم النسخ بکتاب غیر القرآن ینسخ القرآن بعده کما نسخ القرآن غیره فإن وجود النسخ بین الآیات القرآنیة نفسها مما لا ینبغی الارتیاب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المذکور لا دلالة علیه من جهة لفظ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أحکمت آیاته بالأمر و النهی ثم فصلت بالوعد و الوعید و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تحکم لا دلیل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إحکام لفظها بجعلها علی أبلغ وجوه الفصاحة حتی صار معجزا،و تفصیلها بالشرح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هذا الوجه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بإحکام آیاته جعلها محکمة متقنة لا خلل فیها و لا باطل،و المراد بتفصیلها جعلها متتابعة بعضها إثر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بهذا المعنی غیر معهود لغة إلا أن یفسر بمعنی التفرقة و التکثیر و یرجع حینئذ إلی ما قدمناه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أحکمت آیاته جملة ثم فرقت فی الإنزال آیة بعد آیة لیکون المکلف أمکن من النظر و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الأحری بهذا الوجه أن یذکر فی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 هذا المعنی من الآیات مما یدل علی أن للقرآن مرتبة عند الله هی أعلی من سطح الأفهام ثم نزل إلی مرتبة تقبل التفهم و التفقه رعایة لحال الأفهام العادیة کما یشیر إلیه أیضا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آیتنا التی نحن فیها کِتٰابٌ أُحْکِمَتْ آیٰاتُهُ ثُمَّ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إلخ،فقد علق </w:t>
      </w:r>
    </w:p>
    <w:p>
      <w:pPr>
        <w:pStyle w:val="BookText"/>
        <w:rPr/>
      </w:pPr>
      <w:r>
        <w:rPr>
          <w:rFonts w:ascii="IRNazanin" w:hAnsi="IRNazanin" w:eastAsia="IRNazanin"/>
          <w:color w:val="111111"/>
          <w:sz w:val="28"/>
          <w:sz w:val="28"/>
          <w:szCs w:val="28"/>
          <w:rtl w:val="true"/>
          <w:lang w:bidi="fa-IR"/>
        </w:rPr>
        <w:t>فیها الإحکام و التفصیل معا علی الآیات،و لیس ذلک إلا من جهة معانیها فتفید أن الإحکام و التفصیل هما فی معانی هذه الآیات المتکثرة فلها جهة وحدة و بساطة و جهة کثرة و ترکب، و ینطبق علی ما قدمناه من المعنی لا علی ما ذکره الراجع إلی مسألة التأویل و التنزیل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بالإحکام و التفصیل إجمال بعض الآیات و تبیین البعض الآخر،و قد مثل لذلک بقوله تعالی فی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 الْأَصَمِّ وَ الْبَصِیرِ وَ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،فإنه مجمل محکم یتبین بما ورد فیها من قصة نوح و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الآیة أن الإحکام و التفصیل متحدان من حیث المورد بمعنی أن الآیات التی ورد علیها الإحکام بعینها هی التی ورد علیها التفصیل لا أن الإحکام وصف لبعض آیاته و التفصیل وصف بعضها الآخر کما هو لازم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حَکِیمٍ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من أسمائه الحسنی الفعلیة یدل علی إتقان الصنع،و کذا الخبیر من أسمائه الحسنی یدل علی علمه بجزئیات أحوال الأمور الکائنة و مصالحها،و إسناد إحکام الآیات و تفصیلها إلی کونه تعالی حکیما خبیرا لما بینهما من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وَ أَنِ اسْتَغْفِرُوا رَبَّکُمْ ثُمَّ تُوبُوا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ما بعدها تفسیر لمضمون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أُحْکِمَتْ آیٰاتُهُ ثُمَّ فُصِّلَتْ مِنْ لَدُنْ حَکِیمٍ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کانت الآیة تتضمن أنه کتاب من الله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آیات محکمة ثم مفصلة کانت العنایة فی تفسیرها متوجه إلی إیضاح هذه الجهات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هذا الکتاب الذی أنزله الله تعالی من عنده إلی رسوله لیتلوه علی الناس و یبلغهم له وجه خطاب إلی الرسول ص و وجه خطاب إلی الناس بوساطته أما وجه خطابه إلی الرسول ص و هو الذی یتلقاه الرسول من وحی الله فهو أن أنذر و بشر و ادع الناس إلی کذا و کذا،و هذا الوجه هو الذی عنی به فی أول سورة یونس حیث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أَوْحَیْنٰا إِلیٰ رَجُلٍ مِنْهُمْ أَنْ أَنْذِرِ النّٰاسَ وَ بَشِّرِ </w:t>
      </w:r>
    </w:p>
    <w:p>
      <w:pPr>
        <w:pStyle w:val="BookText"/>
        <w:rPr/>
      </w:pPr>
      <w:r>
        <w:rPr>
          <w:rFonts w:ascii="Amiri" w:hAnsi="Amiri" w:eastAsia="Amiri" w:cs="Amiri"/>
          <w:color w:val="111111"/>
          <w:sz w:val="28"/>
          <w:sz w:val="28"/>
          <w:szCs w:val="28"/>
          <w:rtl w:val="true"/>
          <w:lang w:bidi="ar-SA"/>
        </w:rPr>
        <w:t>الَّذِینَ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وجه خطابه إلی الناس و هو الذی یتلقاه الناس من الرسول ص فهو ما یلقیه إلی الناس من المعنی فی ضمن تلاوته کلام الله علیهم بعنوان الرسالة أنی أدعوکم إلی الله دعوة نذیر و بشیر،و هذا الوجه من الخطاب هو الذی عنی به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من کلام الله تفسر معنی إحکام آیات الکتاب ثم تفصیلها بحکایة ما یتلقاه الناس من دعوة الرسول إیاهم بتلاوة کتاب الله علیهم،و لیس کلاما للرسول بطریق الحکایة و لا بتقدیر القول و لا من الالتفات فی شیء،و لا 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بأن لا تعبدوا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 آیاته لأن لا تعبدوا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نفیا لا نهیا فإن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 ،و هو یشهد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لا 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التقدیر لا یصار إلیه من غیر دلیل فافهم ذلک فإنه من لطیف صنعة البلاغة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إلی توحید العبادة بالنهی عن عبادة غیر الله من الآلهة المتخذة شرکاء لله،و قصر العبادة فیه تعالی،و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اسْتَغْفِرُوا رَبَّکُمْ ثُمَّ تُوبُوا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بطلب المغفرة من الله و قد اتخذوه ربا لهم برفض عبادة غیره ثم أمر بالتوبة و الرجوع إلیه بالأعمال الصالحة و یتحصل من الجمیع سلوک الطریق الطبیعی الموصل إلی القرب و الزلفی منه تعالی،و هو رفض الآلهة دون الله ثم طلب المغفرة و الطهارة النفسانیة للحضور فی حظیرة القرب ثم الرجوع إلیه تعالی بالأعمال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جیء بأن التفسیریة ثانیا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إلخ،لاختلاف ما بین المرحلتین اللتین یشیر إلیهما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مرحلة التوحید بالعبادة مخلصا،و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مرحلة العمل الصالح و إن کانت الثانیة من نتائج الأولی و فروعها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لکون التوحید هو الأصل الأساسی و الاستغفار و التوبة نتیجة و فرعا متفرعا </w:t>
      </w:r>
    </w:p>
    <w:p>
      <w:pPr>
        <w:pStyle w:val="BookText"/>
        <w:rPr/>
      </w:pPr>
      <w:r>
        <w:rPr>
          <w:rFonts w:ascii="IRNazanin" w:hAnsi="IRNazanin" w:eastAsia="IRNazanin"/>
          <w:color w:val="111111"/>
          <w:sz w:val="28"/>
          <w:sz w:val="28"/>
          <w:szCs w:val="28"/>
          <w:rtl w:val="true"/>
          <w:lang w:bidi="fa-IR"/>
        </w:rPr>
        <w:t>علیه أورد النذر و البشارة بعد ذکر التوحید،و الوعد الجمیل الذی یتضمنه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إلخ،بعد ذکر الاستغفار و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به أن النذر و البشری کائنین ما کانا یرجعان إلی التوحید و یتعلقان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فإن الآثار القیمة و النتائج الحسنة المطلوبة إنما تترتب علی الشیء بعد ما تم فی نفسه و کمل بصفاته و فروعه و نتائجه، و التوحید و إن کان هو الأصل الوحید للدین علی سعته لکن شجرته لا تثمر ما لم تقم علی ساقها و یتفرع علیها فروعها و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طَیِّبَةً کَشَجَرَةٍ طَیِّبَةٍ أَصْلُهٰا ثٰابِتٌ وَ فَرْعُهٰا فِی السَّمٰاءِ  تُؤْتِی أُکُلَهٰا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المراد بالتوبة فی الآیة الإیمان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 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فیستقیم الجمع بین الاستغفار و التوبة مع عطف التوبة علیه بثم،و المعنی اترکوا عبادة الأصنام بعد هذا و اطلبوا من ربکم غفران ما قدمتم من المعصیة ثم آمنوا بربکم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اطلبوا المغفرة و اجعلوها غرضکم ثم توصلوا إلیه بالتوبة و هو غیر جید و من التکلف ما ذکره بعضهم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من ذنوبکم الماضیة ثم توبوا إلیه کلما أذنبتم فی المستقبل و کذا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 الواو لأن التوبة و الاستغفار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المسمی هو الوقت الذی ینتهی إلیه الحیاة لا تتخطاه البتة،فالمراد هو التمتیع فی الحیاة الدنیا بل بالحیاة الدنیا لأن الله سبحانه سماها فی مواضع من کلامه متاعا، فالمتاع الحسن إلی أجل مسمی لیس إلا الحیاة الدنیا الحسنة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فیئول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مطلقا إلی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یمتعکم تمتیعا حسنا بالحیاة الحسنة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متاع الحیاة إنما یکون حسنا إذا ساق الإنسان إلی سعادته الممکنة له،و هداه إلی أمانی الإنسانیة من التنعم بنعم الدنیا فی سعة و أمن و رفاهیة و عزة و شرافة فهذه الحیاة الحسنة تقابل </w:t>
      </w:r>
    </w:p>
    <w:p>
      <w:pPr>
        <w:pStyle w:val="BookText"/>
        <w:rPr/>
      </w:pPr>
      <w:r>
        <w:rPr>
          <w:rFonts w:ascii="Amiri" w:hAnsi="Amiri" w:eastAsia="Amiri" w:cs="Amiri"/>
          <w:color w:val="111111"/>
          <w:sz w:val="28"/>
          <w:sz w:val="28"/>
          <w:szCs w:val="28"/>
          <w:rtl w:val="true"/>
          <w:lang w:bidi="ar-SA"/>
        </w:rPr>
        <w:t xml:space="preserve">المعیشة الضنک التی یشیر إلیها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حسن لمتاع الحیاة الدنیا و لا سعة فی المعیشة لمن أعرض عن ذکر الله و لم یؤمن بربه فإن البعض من الناس و إن أمکن أن یؤتی سعة من المال و علوا فی الأرض ثم یحسب أن لا أمنیة من أمانی الإنسانیة إلا و قد أوتیها لکنه فی غفلة عن ابتهاج من تحقق بحقیقة الإیمان بالله و دخل فی ولایة الله فآتاه الله الحیاة الطیبة الإنسانیة، و آمنه من ذلة الحیاة الحیوانیة التی لا حکومة فیها إلا للحرص و الشره و الافتراس و التکلب و الجهالة،فالنفس الحرة الإنسانیة تذم من الحیاة ما یستأثره النفوس الرذیلة الخسیسة و إن استتبع الذلة و المسکنة و کل شناعة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الحسنة لمجتمع صالح حر أن یشترکوا فی التمتع من مزایا النعم الأرضیة التی خلقها الله لهم اشتراکا عن تراحم بینهم و تعاون و تعاضد من غیر تعد و تزاحم بحیث یطلب کل خیر نفسه و نفعها فی خیر مجتمعة و نفعه من غیر أن یعبد نفسه و یستعبد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التمتع بالحیاة الحسنة إلی أجل مسمی هو تمتع الفرد بالحیاة علی ما تستحسنه الفطرة الإنسانیة و هو الاعتدال فی التمتعات المادیة فی ضوء العلم النافع و العمل الصالح هذا إذا نسب إلی الفرد،و أما إذا نسب إلی المجتمع فهو الانتفاع العام من نعم الحیاة الأرضیة الطیبة بتخصیص ما یناله الأفراد بکدهم و سعیهم بالمجتمع الملتئم الأجزاء من غیر تضاد بین أبعاضه أو 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 کُلَّ ذِی فَضْلٍ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هو الزیادة و إذ نسب الفضل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ذِی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عنده الفضل من الأفراد کان ذلک قرینة علی کون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إلی ذی الفضل دون اسم الجلالة کما احتمله بعضهم و الفضل و الزیادة من المعانی النسبیة التی إنما تتحقق بقیاس شیء إلی شیء و إضافته إلیه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یعطی کل من زاد علی غیره بشیء من صفاته و أعماله و ما یقتضیه من الاختصاص بمزید الأجر و خصوصه موهبة السعادة تلک الزیادة من غیر أن یبطل حقه أو یغصب فضله أو یملکه غیره کما یشاهد فی المجتمعات غیر الدینیة و إن کانت مدنیة </w:t>
      </w:r>
    </w:p>
    <w:p>
      <w:pPr>
        <w:pStyle w:val="BookText"/>
        <w:rPr/>
      </w:pPr>
      <w:r>
        <w:rPr>
          <w:rFonts w:ascii="IRNazanin" w:hAnsi="IRNazanin" w:eastAsia="IRNazanin"/>
          <w:color w:val="111111"/>
          <w:sz w:val="28"/>
          <w:sz w:val="28"/>
          <w:szCs w:val="28"/>
          <w:rtl w:val="true"/>
          <w:lang w:bidi="fa-IR"/>
        </w:rPr>
        <w:t>راقیة فلم تزل البشریة منذ سکنت الأرض و کونت أنواع المجتمعات الهمجیة أو الراقیة أو ما هی أرقی تنقسم إلی طائفتین مستعلیة مستکبرة قاهرة،و مستذلة مستعبدة مقهورة،و لیس یعدل هذا الإفراط و التفریط و لا یسوی هذا الاختلاف إلا دین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فدین التوحید هو السنة الوحیدة التی تقصر المولویة و السیادة فی الله سبحانه و تسوی بین القوی و الضعیف و المتقدم و المتأخر و الکبیر و الصغیر و الأبیض و الأسود و الرجل و المرأة و تنادی بمثل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لاٰ أُضِیعُ عَمَلَ عٰامِلٍ مِنْکُمْ مِنْ ذَکَرٍ أَوْ أُنْثیٰ بَعْضُکُمْ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 کُلَّ ذِی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الحاکی عن الاعتناء بفضل کل ذی فضل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یُمَتِّعْکُمْ مَتٰاعاً حَسَناً إِلیٰ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تمتیع الجمیع 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بالجملة الأولی المتاع العام المشترک بین أفراد المجتمع و بعبارة أخری حیاة المجتمع العامة الحسنة،و بالجملة الثانیة المزایا التی یؤتاها بعض الأفراد قبال ما یختصون به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الأولی تشیر إلی التمتیع بمتاع الحیاة الدنیا و الثانیة إلی إیتاء ثواب الآخرة قبال الأعمال الصالحة القائمة بالفرد أو إیتاء کل ذی فضل فضله فی الدنیا و الآخرة معا بتخصیص کل من جاء بزیادة فی جهة دنیویة بما تقتضیه زیادته من المزیة فی جهات الحیاة بإقامة کل ذی فضیلة فی صفة أو عمل مقامه الذی تقتضیه صفته أو عمله و وضعه موضعه من غیر أن یسوی بین الفاضل و المفضول فی دینهما أو تزاح الخصوصیات و تبطل الدرجات و المنازل بین الأعمال و المساعی الاجتماعیة فلا یتفاوت حال الناشط فی عمله و الکسلان،و لا یختلف أمر المجتهد فی العمل الدقیق المهم فی بابه و اللاعب بالعمل الحقیر الهین و هکذا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فَإِنِّی أَخٰافُ عَلَیْکُمْ عَذٰابَ یَوْمٍ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فإن تتولوا </w:t>
      </w:r>
    </w:p>
    <w:p>
      <w:pPr>
        <w:pStyle w:val="BookText"/>
        <w:rPr/>
      </w:pPr>
      <w:r>
        <w:rPr>
          <w:rFonts w:ascii="IRNazanin" w:hAnsi="IRNazanin" w:eastAsia="IRNazanin"/>
          <w:color w:val="111111"/>
          <w:sz w:val="28"/>
          <w:sz w:val="28"/>
          <w:szCs w:val="28"/>
          <w:rtl w:val="true"/>
          <w:lang w:bidi="fa-IR"/>
        </w:rPr>
        <w:t>إلخ بالخطاب،و الدلیل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فی الآیتین من الخطابات المتعددة فلا یصغی إلی قول من یأخذ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مذکرا غائبا من الفعل الماضی فإنه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أغرب بعض المفسرین حیث 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تتضمن نجاة هذه الأمة المحمدیة من عذاب الاستئصال کما بیناه فی تفسیر سورة یونس أیضا انتهی،و لست أدری کیف استفاد من الآیة ما ذکره و لعله بنی ذلک علی أن الآیة اشترطت للأمة الحیاة الحسنة من غیر استئصال إن آمنوا بالله و آیاته ثم إنهم آمنوا و انتشر الإسلام فی الدنیا،لکن من المعلوم أن الرسول ص مرسل إلی أهل الدنیا عامة و لم یؤمن به عامتهم،و لا أن المؤمنین به أخلصوا جمیعا إیمانهم من النفاق و سری الإیمان من ظاهرهم إلی باطنهم و من لسانهم إلی جنانهم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مجرد إیمان بعض الأمة مع کفر الآخرین کافیا فی تحقق الشرط و ارتفاع عذاب الاستئصال لکفی فی أمة نوح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و قد دعوا أممهم إلی ما دعا إلیه محمد ص،و اشترطوا لهم مثل ما اشترط لأمته ثم عمهم الله بعذاب الاستئصال و کان حقا علیه نصر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حکی الله سبحانه عن نوح قوله لقومه فی ضمن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عن هود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حکی جملة عن نوح و هود و صالح و الذین من بعدهم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 اللّٰهِ شَکٌّ فٰاطِرِ السَّمٰاوٰاتِ وَ الْأَرْضِ یَدْعُوکُمْ لِیَغْفِرَ لَکُمْ مِنْ ذُنُوبِکُمْ وَ یُؤَخِّرَکُمْ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بیناه فی سورة یونس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یأت هناک إلا بدعوی خالیة و قد قدمنا هناک أن آیات سورة یونس صریحة فی أن الله سیقضی بین هذه الأمة بین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فیعذبهم و ینجی المؤمنین سنة الله التی قد خلت فی عباده </w:t>
      </w:r>
      <w:bookmarkStart w:id="139" w:name="pg11948_106220"/>
    </w:p>
    <w:p>
      <w:pPr>
        <w:pStyle w:val="BookText"/>
        <w:rPr/>
      </w:pPr>
      <w:bookmarkEnd w:id="139"/>
      <w:r>
        <w:rPr>
          <w:rFonts w:ascii="IRNazanin" w:hAnsi="IRNazanin" w:eastAsia="IRNazanin"/>
          <w:color w:val="111111"/>
          <w:sz w:val="28"/>
          <w:sz w:val="28"/>
          <w:szCs w:val="28"/>
          <w:rtl w:val="true"/>
          <w:lang w:bidi="fa-IR"/>
        </w:rPr>
        <w:t>و لن تجد لسنة الله تبدیلا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فَإِنِّی أَخٰافُ عَلَیْکُمْ عَذٰابَ یَوْمٍ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المعاد،و ذیل الآیة،مسوق لإزاحة ما یمکن أن یختلج فی صدورهم من استبعاد البعث بعد عروض الموت،و المعنی و إن تتولوا عن إخلاص العبادة له و رفض الشرکاء فإنی أخاف علیکم عذاب یوم کبیر سیستقبلکم فتواجهونه و هو یوم البعث بعد الموت لأن مرجعکم إلی الله و الله علی کل شیء قدیر فلا یعجز عن إحیائکم بعد الإماتة فإیاکم أن تستبعدوا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قرینة علی أن المراد بالیوم الکبیر یوم القیامة،</w:t>
      </w:r>
    </w:p>
    <w:p>
      <w:pPr>
        <w:pStyle w:val="BookText"/>
        <w:rPr/>
      </w:pPr>
      <w:r>
        <w:rPr>
          <w:rFonts w:ascii="IRNazanin" w:hAnsi="IRNazanin" w:eastAsia="IRNazanin"/>
          <w:color w:val="111111"/>
          <w:sz w:val="28"/>
          <w:sz w:val="28"/>
          <w:szCs w:val="28"/>
          <w:rtl w:val="true"/>
          <w:lang w:bidi="fa-IR"/>
        </w:rPr>
        <w:t>و روی القمی فی تفسیره،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بعذاب یوم کبیر الدخان و الصیحة</w:t>
      </w:r>
      <w:r>
        <w:rPr>
          <w:rFonts w:eastAsia="IRNazanin" w:cs="IRNazanin"/>
          <w:color w:val="111111"/>
          <w:sz w:val="28"/>
          <w:szCs w:val="28"/>
          <w:rtl w:val="true"/>
          <w:lang w:bidi="fa-IR"/>
        </w:rPr>
        <w:t>.</w:t>
      </w:r>
    </w:p>
    <w:p>
      <w:pPr>
        <w:pStyle w:val="Heading3"/>
        <w:numPr>
          <w:ilvl w:val="2"/>
          <w:numId w:val="1"/>
        </w:numPr>
        <w:rPr/>
      </w:pPr>
      <w:bookmarkStart w:id="140" w:name="__RefHeading___Toc14820803_73709187"/>
      <w:bookmarkStart w:id="141" w:name="_Toc51"/>
      <w:bookmarkEnd w:id="140"/>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w:t>
      </w:r>
      <w:r>
        <w:rPr>
          <w:rtl w:val="true"/>
        </w:rPr>
        <w:t xml:space="preserve"> </w:t>
      </w:r>
      <w:r>
        <w:rPr>
          <w:rtl w:val="true"/>
        </w:rPr>
        <w:t xml:space="preserve">الی </w:t>
      </w:r>
      <w:r>
        <w:rPr/>
        <w:t>16</w:t>
      </w:r>
      <w:r>
        <w:rPr>
          <w:rtl w:val="true"/>
        </w:rPr>
        <w:t>]</w:t>
      </w:r>
      <w:bookmarkEnd w:id="141"/>
    </w:p>
    <w:p>
      <w:pPr>
        <w:pStyle w:val="Heading4"/>
        <w:numPr>
          <w:ilvl w:val="3"/>
          <w:numId w:val="1"/>
        </w:numPr>
        <w:rPr/>
      </w:pPr>
      <w:bookmarkStart w:id="142" w:name="__RefHeading___Toc14820805_73709187"/>
      <w:bookmarkStart w:id="143" w:name="_Toc52"/>
      <w:bookmarkEnd w:id="142"/>
      <w:r>
        <w:rPr>
          <w:rtl w:val="true"/>
        </w:rPr>
        <w:t>اشارة</w:t>
      </w:r>
      <w:bookmarkEnd w:id="14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44" w:name="pg11948_106221"/>
    </w:p>
    <w:p>
      <w:pPr>
        <w:pStyle w:val="Heading4"/>
        <w:numPr>
          <w:ilvl w:val="3"/>
          <w:numId w:val="1"/>
        </w:numPr>
        <w:rPr/>
      </w:pPr>
      <w:bookmarkStart w:id="145" w:name="__RefHeading___Toc14820807_73709187"/>
      <w:bookmarkStart w:id="146" w:name="_Toc53"/>
      <w:bookmarkEnd w:id="144"/>
      <w:bookmarkEnd w:id="145"/>
      <w:r>
        <w:rPr>
          <w:rtl w:val="true"/>
        </w:rPr>
        <w:t>(</w:t>
      </w:r>
      <w:r>
        <w:rPr>
          <w:rtl w:val="true"/>
        </w:rPr>
        <w:t>بیان</w:t>
      </w:r>
      <w:r>
        <w:rPr>
          <w:rtl w:val="true"/>
        </w:rPr>
        <w:t>)</w:t>
      </w:r>
      <w:bookmarkEnd w:id="1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و فصول من أعمال المشرکین و أقوالهم فی الرد علی نبوة النبی ص و ما نزل علیه من الکتاب تذکرها الآیات و تجیب عنها بإلقاء الحجة کاستخفائهم من الله، </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 العذاب عنا،و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علیه کنز أو جاء معه ملک،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افتری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بعض معارف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یَثْنُونَ صُدُورَهُمْ لِیَسْتَخْفُوا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ثنی الشیء یثناه ثنیا کفتح یفتح فتحا أی عطفه و طواه و رد بعضه علی بعض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الثنی العطف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ثنیته عن کذا أی عطفته،و منه الاثنان لعطف أحدهما علی الآخر فی المعنی،و منه الثناء لعطف المناقب فی المدح،و منه الاستثناء لأنه عطف علیه بالإخراج منه،انتهی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الاستخفاء طلب خفاء الشیء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استخفی و تخفی بمعنی،و کذلک استغشی و تغشی،انتهی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یَثْنُونَ صُدُورَهُمْ لِیَسْتَخْفُوا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یمیلون بصدورهم إلی خلف و یطأطئون رءوسهم لیتخفوا من الکتاب أی من استماعه حین تلاوته و هو کنایة عن استخفائهم من النبی ص و من حضر عنده حین تلاوة القرآن علیهم للتبلیغ لئلا یروا هناک فتلزمهم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حِینَ یَسْتَغْشُونَ ثِیٰابَهُمْ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إلخ،کأنهم کانوا یسترون رءوسهم أیضا بثیابهم عند استخفائهم بثنی الصدور فذکر الله سبحانه ذلک و أخبر أنه تعالی یعلم عند ذلک ما یسرون و ما یعلنون فما یغنیهم التخفی عن استماع القرآن و الله یعلم سرهم و علانیتهم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باستغشائهم ثیابهم هو الاستغشاء فی بیوتهم لیلا عند أخذ المضاجع للنوم،و هو أخفی ما یکون فیه الإنسان و أخلی أحواله،و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یثنون صدورهم لیستخفوا من هذا الکتاب عند تلاوته علیهم،و الله یعلم سرهم و علانیتهم فی أخفی ما یکونون علیه من الحال و هو حال تغشیهم بثیابهم للنوم،و لا یخلو الوجه من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یفیده السیاق فی معنی الآیة،و ربما ذکر لها معان أخر بعیدة من السیاق منها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الضمیر فی لِیَسْتَخْفُوا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إلیه تعالی أو إلی النبی ص و منها قول بعضهم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یَثْنُونَ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یطوونها علی الکفر،و قول آخرین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یطوونها علی عداوة النبی ص إلی غیر ذلک من المعانی المذکورة و هی جمیعا معان بعیدة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الدابة علی ما فی کتب اللغة کل ما یدب و یتحرک،و یکثر استعماله فی النوع الخاص منه،و قرینة المقام تقتضی کون المراد منه العموم لظهور أن الکلام مسوق لبیان سعة علمه تعالی،و لذلک عقب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أعنی کون ذکر وجوب رزق کل دابة علی الله لبیان سعة علمه لکل دابة فی جمیع أحوالها یستوجب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مُسْتَقَرَّهٰا وَ مُسْتَوْدَعَهٰا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عطف التفسیر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المعنی إلی أن کل دابة من دواب الأرض علی الله أن یرزقها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تبقی بغیر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علیم بها خبیر بحالها أینما کانت فإن کانت فی مستقر لا تخرج منه کالحوت فی الماء و کالصدف فیما وقعت و استقرت فیه من الأرض رزقها هناک و إن کانت خارجة من مستقرها و هی فی مستودع ستترکه إلی مستقرها کالطیر فی الهواء أو کالمسافر الغارب عن وطنه أو کالجنین فی الرحم رزقها هناک و بالجملة هو تعالی عالم بحال کل دابة فی الأرض و کیف لا و علیه تعالی رزقها و لا یصیب الرزق المرزوق إلا بعلم من الرازق بالمرزوق و خبرة منه بما حل فیه من محل دائم أو معجل و مستقر أو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بالمستقر و المستودع المحل الذی تستقر فیه الدابة ما دامت دابة تدب فی الأرض و تعیش عیشة دنیویة و المحل الذی تحل فیه ثم تودعه و تفارقه،و أما ما ذکره بعض المفسرین أن المراد بالمستقر و المستودع أماکنها فی الحیاة و بعد الممات أو أن المراد بهما الأصلاب و الأرحام أو أن المراد بهما مساکنها من الأرض حین وجدت بالفعل و مودعها من المواد و المقار حین کانت بعد بالقوة فمعان بعیدة عن سیاق الآیة اللهم إلا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مُسْتَقَرَّهٰا وَ مُسْتَوْدَعَهٰا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مستأنفا بحیاله غیر مفسر لما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أَنْشَأَکُمْ مِنْ نَفْسٍ وٰاحِدَةٍ 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یناسب هذا المقام فلیراجع إلیه من شاء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دال علی وجوب الرزق علیه تعالی و قد </w:t>
      </w:r>
    </w:p>
    <w:p>
      <w:pPr>
        <w:pStyle w:val="BookText"/>
        <w:rPr/>
      </w:pPr>
      <w:r>
        <w:rPr>
          <w:rFonts w:ascii="Amiri" w:hAnsi="Amiri" w:eastAsia="Amiri" w:cs="Amiri"/>
          <w:color w:val="111111"/>
          <w:sz w:val="28"/>
          <w:sz w:val="28"/>
          <w:szCs w:val="28"/>
          <w:rtl w:val="true"/>
          <w:lang w:bidi="ar-SA"/>
        </w:rPr>
        <w:t xml:space="preserve">تکرر فی القرآن أن الرزق من أفعاله تعالی المختصة به و أنه حق للخلق علیه تعالی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هٰذَا الَّذِی یَرْزُقُکُمْ إِنْ أَمْسَکَ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  فَوَ رَبِّ السَّمٰاءِ وَ الْأَرْضِ 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ضیر فی أن یثبت علیه تعالی حق لغیره إذا کان تعالی هو الجاعل الموجب لذلک علی نفسه من غیر أن یداخل فیه غیره،و لذلک نظائر فی کلامه تعالی کما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العقلی یؤید ذلک فإن الرزق هو ما یدیم به المخلوق الحی وجوده و إذ کان وجوده من فیض جوده تعالی فما یتوقف علیه من الرزق من قبله،و إذ لا شریک له تعالی فی إیجاده لا شریک له فی ما یتوقف علیه وجوده کالرزق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 الکلام فی معنی الکتاب المبین فی سورة الأنعام آیة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سورة یونس 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المستوفی فی توصیف خلق السماوات و الأرض علی ما یظهر من کلامه تعالی و یفسره ما ورد فی ذلک عن أهل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موکول إلی ما سیأتی من تفسیر سورة حم السجدة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إجمال القول الذی یظهر به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الظاهر أن ما یذکره تعالی من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یقارنها بالأرض و یصف خلقها فی ستة أیام طبقات من الخلق الجسمانی المشهود تعلو أرضنا فکل ما علاک و أظلک فهو سماء علی ما قیل و العلو و السفل من المعانی الإضافیة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طبقات من الخلق الجسمانی المشهود تعلو أرضنا و تحیط بها فإن الأرض </w:t>
      </w:r>
    </w:p>
    <w:p>
      <w:pPr>
        <w:pStyle w:val="BookText"/>
        <w:rPr/>
      </w:pPr>
      <w:r>
        <w:rPr>
          <w:rFonts w:ascii="Amiri" w:hAnsi="Amiri" w:eastAsia="Amiri" w:cs="Amiri"/>
          <w:color w:val="111111"/>
          <w:sz w:val="28"/>
          <w:sz w:val="28"/>
          <w:szCs w:val="28"/>
          <w:rtl w:val="true"/>
          <w:lang w:bidi="ar-SA"/>
        </w:rPr>
        <w:t xml:space="preserve">کرویة الشکل علی ما یفیده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 اللَّیْلَ النَّهٰارَ 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الأولی هی التی تزینه مصابیح النجوم و الکواکب فهی الطبقة التی تتضمنها أو هی فوقها و تتزین بها کالسقف یتزین بالقنادیل و المشاکی و أما ما فوق السماء الدنیا فلم یرد فی کلامه شیء من صفتها غیر ما فی قوله تعالی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کَیْفَ خَلَقَ اللّٰهُ سَبْعَ سَمٰاوٰاتٍ طِبٰاقاً  وَ جَعَلَ الْقَمَرَ فِیهِنَّ نُوراً وَ 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یدل علی مطابقة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ذکر الله سبحانه فی صفة خلقها أنها کانت رتقاء ففتقها و متفرقة متلاشیة فجمعها و رکمها و أنها کانت دخانا فصیرها سماوات،قال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ثُمَّ اسْتَویٰ إِلَی السَّمٰاءِ وَ هِیَ دُخٰانٌ فَقٰالَ لَهٰا وَ لِلْأَرْضِ ائْتِیٰا طَوْعاً أَوْ کَرْهاً قٰالَتٰا أَتَیْنٰا طٰائِعِینَ  فَقَضٰاهُنَّ سَبْعَ سَمٰاوٰاتٍ فِی یَوْمَیْنِ وَ أَوْحیٰ فِی کُلِّ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خلق السماوات إنما تم فی یومین،و الیوم مقدار معتد به من الزمان و لیس من الواجب أن یطابق الیوم فی کل ظرف و وعاء یوم أرضنا الحاصل من دورة واحدة من حرکتها الوضعیة کما أن الیوم الواحد فی القمر الذی لهذه الأرض یعدل تسعة و عشرین یوما و نصفا تقریبا من أیام الأرض و استعمال الیوم فی البرهة من الزمان شائع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خلق الله سبحانه السماوات السبع فی برهتین من الزمان کما قال فی الأرض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الْأَرْضَ فِی یَوْمَیْنِ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قَدَّرَ فِیهٰا أَقْوٰاتَهٰا فِی أَرْبَعَةِ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 عن خلقها فی یومین و هما عهدان و طوران و جعل الأقوات فی أربعة أیام و هی الفصول الأربعة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من الآیات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خلق السماوات و الأرض علی ما هی علیه الیوم من الصفة و الشکل لم یکن عن عدم بحت بل هی مسبوقة الوجود بمادة متشابهة </w:t>
      </w:r>
    </w:p>
    <w:p>
      <w:pPr>
        <w:pStyle w:val="BookText"/>
        <w:rPr/>
      </w:pPr>
      <w:r>
        <w:rPr>
          <w:rFonts w:ascii="IRNazanin" w:hAnsi="IRNazanin" w:eastAsia="IRNazanin"/>
          <w:color w:val="111111"/>
          <w:sz w:val="28"/>
          <w:sz w:val="28"/>
          <w:szCs w:val="28"/>
          <w:rtl w:val="true"/>
          <w:lang w:bidi="fa-IR"/>
        </w:rPr>
        <w:t>مرکومة مجتمعة ففصل بعض أجزائها عن بعض فجعلت أرضا فی برهتین من الزمان و قد کانت السماء دخانا ففصلت و قضیت سبع سماوات فی برهتین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نراه من الأشیاء الحیة إنما جعلت من الماء فمادة الماء هی مادة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قدمنا یظهر معنی الآیة التی نحن فیها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بخلقها جمع أجزائها و فصلها و فتقها من سائر ما یختلط بها من المادة المتشابهة المرکومة،و قد تم أصل الخلق و الرتق فی السماوات فی یومین و فی الأرض أیضا فی یومین و یبقی من الستة الأیام یومان لغیر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حال و المعنی و کان عرشه یوم خلقهن علی الماء و کون العرش علی الماء یومئذ کنایة عن أن ملکه تعالی کان مستقرا یومئذ علی هذا الماء الذی هو مادة الحیاة فعرش الملک مظهر ملکه،و استقراره علی محل هو استقرار ملکه علیه کما أن استواءه علی العرش احتواءه علی الملک و أخذه فی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بالعرش البناء أخذا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یبنون کلام بعید عن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للغایة و البلاء الامتحان و الاختبار،و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للاختبار و الامتحان فی صورة الاستفهام و المراد أنه تعالی خلق السماوات و الأرض علی ما خلق لغایة امتحانکم و تمییز المحسنین منکم من المسیئین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البلاء و الامتحان أمر مقصود لغیره و هو تمییز الجید من الردی و الحسن من السیئ،و کذلک الحسنة و السیئة إنما یراد تمییزهما لأجل ما یترتب علیهما من الجزاء،و کذلک الجزاء إنما یراد لأجل ما فیه من إنجاز الوعد الحق و لذلک نجده تعالی یذکر کل واحد من هذه الأمور المترتبة غایة للخلقة فقال فی کون الابتلاء غایة للخلقة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قال فی معنی التمییز و التمحیص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فی خصوص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کون الإعادة لإنجاز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الآیات،و قال فی کون العبادة غرضا فی خلق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العمل الصالح أو الإنسان المحسن غایة للخلقة لا ینافی اشتمال الخلقة علی غایات أخری بعد ما کان الإنسان أحد تلک الغایات حقیقة لأن الوحدة و الاتصال الحاکم علی العالم یصحح کون کل واحد من أنواع الموجودات غایة للخلقة بما أنه محصول الارتباط و نتیجة الازدواج العام بین أجزائه فمن الجائز أن یخاطب کل نوع من أنواع الخلیقة أنه المطلوب المقصود من خلق السماوات و الأرض بما أنها تؤدی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الإنسان أکمل و أتقن المخلوقات الجسمانیة من السماوات و الأرض و ما فیهما صنعا و لئن نمی فی جانب العلم و العمل نماء حسنا کان أفضل ذاتا مما سواه و أرفع مقاما و أعلی درجة من غیره و إن کان بعض الخلیقة کالسماء أشد منه خلقا کما ذکره الله تعالی و من المعلوم أن کمال الصنع هو المقصود منه إذا اشتمل علی ناقص و لذا کنا نعد مراحل وجود الإنسان المختلفة من المنویة و الجنینیة و الطفولیة و غیرها مقدمة لوجود الإنسان السوی الکامل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أن أفضل أفراد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فیهم من هو أفضل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لخلق السماوات و الأرض،و لفظ الآیة أیضا لا یخلو عن إشارة أو دلالة علی ذلک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القصد إلی تمییز من هو أحسن عملا من غیره سواء کان ذلک الغیر محسنا أو مسیئا فمن کان عمله أحسن من سائر الأفراد سواء کانوا محسنین و أعمالهم دون عمله أو مسیئین کان تمییزه منهم هو الغرض المقصود من الخلقة،و بذلک یستصح</w:t>
      </w:r>
    </w:p>
    <w:p>
      <w:pPr>
        <w:pStyle w:val="BookText"/>
        <w:rPr/>
      </w:pPr>
      <w:r>
        <w:rPr>
          <w:rFonts w:ascii="IRNazanin" w:hAnsi="IRNazanin" w:eastAsia="IRNazanin"/>
          <w:color w:val="111111"/>
          <w:sz w:val="28"/>
          <w:sz w:val="28"/>
          <w:szCs w:val="28"/>
          <w:rtl w:val="true"/>
          <w:lang w:bidi="fa-IR"/>
        </w:rPr>
        <w:t>ما ورد فی الحدیث القدسی من خطابه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لولاک لما خلقت الأفلاک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الخلق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دلالة علی أنه کان قبل خلق السماوات </w:t>
      </w:r>
    </w:p>
    <w:p>
      <w:pPr>
        <w:pStyle w:val="BookText"/>
        <w:rPr/>
      </w:pPr>
      <w:r>
        <w:rPr>
          <w:rFonts w:ascii="IRNazanin" w:hAnsi="IRNazanin" w:eastAsia="IRNazanin"/>
          <w:color w:val="111111"/>
          <w:sz w:val="28"/>
          <w:sz w:val="28"/>
          <w:szCs w:val="28"/>
          <w:rtl w:val="true"/>
          <w:lang w:bidi="fa-IR"/>
        </w:rPr>
        <w:t>و الأرض و الملائکة لأن خلق العرش علی الماء لا وجه لحسنه إلا أن یکون فیه لطف لمکلف یمکنه الاستدلال به فلا بد حینئذ من حی مکلف،و قال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یمتنع أن یکون فی الإخبار بذلک مصلحة للمکلفین فلا یجب ما قاله الجبائی و هو الذی اختاره المرتضی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ذکراه مبنی علی ما ذهب إلیه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أفعال الله سبحانه معللة بالأغراض و تابعة للمصالح و جهات الحسن و لو کان ذلک بأن یخلق خلقا لیخبر بذلک المکلفین فیعتبروا به و یؤمنوا له فیتم بذلک مصلحة من مصالحهم،و قد تقدم فی أبحاثنا السابقة أن الله سبحانه لا یحکم علیه و لا یؤثر فیه غیره سواء کان ذلک الغیر مصلحة أو أی شیء آخر مفروض و أن غیره أی شیء فرض مخلوق له مدبر بأمره إن کان أمرا ذا واقعیة و وجود إن الحکم إلا لله و الله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فجهات الحسن و المصلحة و هی التی تحکم علینا و تبعثنا نحو أفعالنا أمور خارجة عن أفعالنا مؤثرة فینا من جهة کوننا فاعلین نروم بها إلی سعادة الحیاة،و أما هو سبحانه فإنه أجل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جهات الحسن و المصلحة هذه إنما هی قوانین عامة مأخوذة من نظام الکون و الروابط الدائرة بین أجزاء الخلقة،و من الضروری أن الکون و ما فیه من النظام الجاری فعله سبحانه،و من الممتنع جدا أن یتقدم المفهوم المنتزع علی ما انتزع منه من الفعل ثم یتخطاه و لا یقنع حتی یتقدم علی فاعله الموجد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فی الآیة من تعلیل خلق السماوات و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نظائره الکثیرة فی القرآن فإنما هو و أمثاله من قبیل التعلیل بالفوائد المترتبة و المصالح المتفرعة و قد أخبر تعالی أن فعله لا یخلو من الحسن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،فهو سبحانه هو الخیر لا شر فیه و هو الحسن لا قبح عنده و ما کان کذلک لم یصدر عنه شر و لا قبیح البتة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مقتضی ما تقدم أن یکون معنی الحسن هو ما صدر عنه تعالی أو الذی أمر به و إن استقبحه العقل،و معنی القبیح هو ما لا یصدر عنه أو الذی نهی عنه </w:t>
      </w:r>
    </w:p>
    <w:p>
      <w:pPr>
        <w:pStyle w:val="BookText"/>
        <w:rPr/>
      </w:pPr>
      <w:r>
        <w:rPr>
          <w:rFonts w:ascii="Amiri" w:hAnsi="Amiri" w:eastAsia="Amiri" w:cs="Amiri"/>
          <w:color w:val="111111"/>
          <w:sz w:val="28"/>
          <w:sz w:val="28"/>
          <w:szCs w:val="28"/>
          <w:rtl w:val="true"/>
          <w:lang w:bidi="ar-SA"/>
        </w:rPr>
        <w:t xml:space="preserve">و إن استحسنه العقل و استصوبه فإن ذلک یأباه أمثال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یَأْمُرُ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إلخ،یشیر إلی المعاد أشار إلی ما کان یواجه به الکفار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للمعاد برمیه بأنه سحر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 الآیة أنهم کما کانوا یسمون لفظ القرآن الکریم بما فیه من الفصاحة و بلاغة النظم سحرا،کذلک کانوا یسمون ما یخبر به القرآن أو النبی ص من حقائق المعارف التی لا یصدقه أحلامهم کالبعث بعد الموت سحرا،و علی هذا فهو من مبالغتهم فی الافتراء علی کتاب الله و التعنت و العناد مع الحق الصریح حیث تعدوا عن رمی اللفظ لفصاحته و بلاغته بالسحر إلی رمی المعنی لصحته و استقامته بالسحر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الممکن أن یکون المراد بالسحر المغالطة و التمویه بإظهار الباطل فی صورة الحق علی نحو إطلاق الملزوم و إرادة اللازم لکن لا یلائمه ظاهر قوله تعالی فی نظیر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بِیَدِهِ مَلَکُوتُ کُلِّ شَیْءٍ وَ هُوَ یُجِیرُ وَ لاٰ یُجٰارُ عَلَیْهِ إِنْ کُنْتُمْ تَعْلَمُونَ  سَیَقُولُونَ لِلّٰهِ قُلْ فَأَنّٰی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 صدر الآیة للقسم و لذلک أکد الجواب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و النون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لئن أخرنا عن هؤلاء الکفار ما یستحقونه من العذاب قالوا مستهزءین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یحبس هذا العذاب الموعود عنا و لما ذا لا ینزل علینا و لا یحل بنا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هذا إشارة أو دلالة علی أنهم سمعوا من کلامه تعالی أو من کلام النبی ص ما یوعدهم بعذاب لا محیص منه و إن الله أخر ذلک تأخیرا رحمة لهم فاستهزءوا به و سخروا منه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قوله تعالی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لَیْسَ مَصْرُوفاً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یتأید أن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سورة یونس لمکان قوله تعالی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الحین و الوقت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نَجٰا مِنْهُمٰا وَ ادَّکَرَ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حین و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أمکن أن یراد بالأمة الجماعة فقد وعد الله سبحانه أن یؤید هذا الدین بقوم صالحین لا یؤثرون علی دینه شیئا و یمکن عند ذلک للمؤمنین دینهم الذی ارتضی 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هذا وجه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بالأمة الجماعة و هم قوم یأتی الله بهم بعد هؤلاء فیصرون علی الکفر فیعذبهم بعذاب الاستئصال کما فعل بقوم نوح،أو هم قوم یأتون بعد هؤلاء فیصرون علی معصیة الله فتقوم علیهم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الوجهان سخیفان لبنائهما علی کون المعذبین غیر هؤلاء المستهزءین من الکفار 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إلخ،إن المعذبین هم المستهزءون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یَحْبِسُهُ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لَیْسَ مَصْرُوفاً عَنْهُمْ وَ حٰاقَ بِهِمْ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موقع الاستهزاء فإنه فی معنی الرد علی ما أوعدوا به من العذاب،و محصله أن هذا العذاب الذی یهددنا لو کان حقا لم یکن لحبسه سبب فإنا کافرون غیر عادلین عن الکفر و لا تارکین له فتأخر نزول العذاب من غیر موجب لتأخره بل مع الموجب لتعجیله کاشف عن کونه من قبیل الوعد الکاذب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فأجاب الله عن ذلک بأنه سیأتیهم و لا یصرفه یومئذ عنهم صارف و یحیق بهم هذا العذاب الذی کانوا به یستهزءون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أن هذا العذاب الذی یهددون به عذاب دنیوی سیحیق بهم و ینزل علیهم دون عذاب الآخرة،و علی هذا فهذه الآیة و التی قبلها یذکر کل منهما شیئا من ما تهوس به الکفار بجهالتهم فالآیة السابقة تذکر أنهم إذا ذکر لهم البعث و أنذروا بعذاب یوم القیامة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سحر مبین،و هذه الآیة تذکر أن الله إذا أخر عنهم العذاب إلی أمة و أخبروا بذلک قالوا مستهزءین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تناول الشیء بالفم لإدراک الطعم،و سمی الله سبحانه إحلال اللذات بالإنسان إذاقة لسرعة زوالها تشبیها بما یذاق ثم یزول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 نوم أو کظل زائل و النزع قلع الشیء عن مکانه،و الیئوس فعول من یئس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صیغة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الیأس القطع بأن الشیء المتوقع لا یکون و نقیضه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وضعت الرحمة فی الآیة مکان النعمة للإشعار بأن النعم التی یؤتیها الله الإنسان عنوانها الرحمة و هی رفع حاجة الإنسان فیما یحتاج إلیه من غیر استحقاق و إیجاب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 آتینا الإنسان شیئا من النعم التی یتنعم بها ثم نزعناها یئس منها و اشتد یأسه حتی کأنه لا یری عودها إلیه ثانیا ممکنا و کفر بنعمتنا کأنه یری تلک النعمة من حقه الثابت علینا و یرانا غیر مالکین لها فالإنسان مطبوع علی الیأس عما أخذ منه و الکفران،و قد أخذ فی الآیة لفظ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 دال علی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الذی یذکر من صفته من طبع نوعه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النعماء إنعام یظهر أثره علی صاحبه و الضراء مضرة یظهر الحال بها لأنهما أخرجتا مخرج الأحوال الظاهرة مثل حمراء و عیناء مع ما فیهما من المبالغة،و الفرح و السرور من النظائر و هو انفتاح القلب بما یلتذ به و ضده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الفخور الذی یکثر فخره و هو التطاول بتعدید المناقب و هی </w:t>
      </w:r>
    </w:p>
    <w:p>
      <w:pPr>
        <w:pStyle w:val="BookText"/>
        <w:rPr/>
      </w:pPr>
      <w:r>
        <w:rPr>
          <w:rFonts w:ascii="IRNazanin" w:hAnsi="IRNazanin" w:eastAsia="IRNazanin"/>
          <w:color w:val="111111"/>
          <w:sz w:val="28"/>
          <w:sz w:val="28"/>
          <w:szCs w:val="28"/>
          <w:rtl w:val="true"/>
          <w:lang w:bidi="fa-IR"/>
        </w:rPr>
        <w:t>صفة ذم إذا أطلقت لما فیها من التکبر علی من لا یجوز أن یتکبر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بالسیئات بقرینة المقام المصائب و البلایا التی یسوء الإنسان نزولها علیه،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أصبناه بالنعمة بعد الضراء لیقولن ذهب الشدائد عنی،و هو کنایة عن الاعتقاد بأن هاتیک الشدائد و النوازل لا تعود بعد زوالها و لا تنزل بعد ارتفاعها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لَفَرِحٌ فَخُورٌ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السَّیِّئٰاتُ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یفرح و لا یزال علی ذلک لما ذاقه من النعماء بعد الضراء،و لو کان یری أن ما عنده من النعماء جائز الزوال لا وثوق علی بقائه و لا اعتماد علی دوامه،و أن الأمر لیس إلیه بل إلی غیره و من الجائز أن یعود إلیه ما ترکه من السیئات لم یکن فرحا بذلک فإنه لا فرح فی أمر مستعار غیر ذی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لیفخر بما أوتی من النعماء علی غیره،و لا فخر إلا بکرامة أو منقبة یملکها الإنسان فهو یری ما عنده من النعمة أمرا بیده زمامه لیس لغیره أن یسلبه و ینزعه منه و یعید إلیه ما ذهب عنه من السیئات و لذلک یفخر و یکثر من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صَبَرُوا وَ عَمِلُوا الصّٰالِحٰاتِ أُولٰئِکَ لَهُمْ مَغْفِرَةٌ وَ أَجْرٌ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سبحانه ما الإنسان مطبوع علیه عند الشدة و البلاء من الیأس و الکفر و عند الرخاء و النعماء من الفرح و الفخر،و مغزی الکلام أنه مخلوق کلیل البصر قصیر النظر إنما یری ما یجده فی حاله الحاضرة،و یذهل عما دون ذلک فإن زالت عنه نعمة لم یر لها عودة و أنها کانت من عند الله سبحانه،و له تعالی أن یعیدها إلیه إن شاء حتی یصبر علی بلائه و یتعلق قلبه به بالرجاء و المسألة،و إن عادت إلیه نعمة بعد زوالها رأی أنه یملکها ففرح و فخر و لم یر لله تعالی صنعا فی ذلک حتی یشکره علیها و یکف عن الفرح و عن التطاول علی غیره بالفخر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استثنی سبحانه طائفة من الإنسان و وصفهم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وعدهم وعدا حسنا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مَغْفِرَةٌ وَ أَجْرٌ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أن التخلص من هذا الطبع المذموم إنما یتمشی من الصابرین الذین یصبرون عند </w:t>
      </w:r>
    </w:p>
    <w:p>
      <w:pPr>
        <w:pStyle w:val="BookText"/>
        <w:rPr/>
      </w:pPr>
      <w:r>
        <w:rPr>
          <w:rFonts w:ascii="IRNazanin" w:hAnsi="IRNazanin" w:eastAsia="IRNazanin"/>
          <w:color w:val="111111"/>
          <w:sz w:val="28"/>
          <w:sz w:val="28"/>
          <w:szCs w:val="28"/>
          <w:rtl w:val="true"/>
          <w:lang w:bidi="fa-IR"/>
        </w:rPr>
        <w:t>الضراء فلا یحملهم الجزع علی الیأس و الکفر،و یعملون الصالحات من الشکر بثنائه تعالی علی ما کشف الضراء و أعقب بالنعماء و صرف نعمه فی ما یرضیه و یریح خلقه فلا یحملهم الاستغناء علی الفرح و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المتخلصون الناجون یغفر لهم ربهم بإمحاء آثار ذلک الطبع المذموم و وضع الخصال المحمودة موضعه و لهم عند ربهم مغفرة و أجر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دلالة علی أن الصبر مع العمل الصالح لا ینفک عن الإیمان فإنها تعد هؤلاء الصابرین مغفرة و أجرا کبیرا،و المغفرة لا تنال المشرکین،قال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الوعد بعین ما ذکر فی هذه الآیة أعنی المغفرة و الأجر الکبیر للمؤمنین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لَهُمْ مَغْفِرَةٌ وَ 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اتصال الآیات الثلاث بما قبلها ظاهر فإن الکلام کان فی الآیات السابقة مسوقا فی کفر الکافرین و رمیهم الوعد بالبعث بالسحر و مقابلتهم الإیعاد بنزول العذاب بالاستهزاء،فذکر سبحانه أنهم علی حالهم الطبعی لا یرون لما عندهم من نعمة الله زوالا بنزول العذاب و لا لما بهم من رث الحال تبدلا إلی العیش الهنیء و المتاع الحسن الذی وعدهم الله به فی صدر السورة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وَ ضٰائِقٌ بِهِ صَدْرُکَ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الآیة،لما کانت رسالة النبی ص بما أیدت به من القرآن الکریم و الآیات البینات و الحجج و البراهین مما لا یسع لذی عقل إنکارها و لا لإنسان صحیح المشاعر ردها و الکفر بها کان ما حکی من کفر الکافرین و إنکار المشرکین أمرا مستبعدا بحسب الطبع،و إذا کان وقوع أمر علی صفة من الصفات مستبعدا أخذ الإنسان فی تقریر ذلک الأمر من غیر مجری الاستبعاد طلبا للمخرج من نسبة الوقوع إلی ما یستبعده الطبع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کان المقام فی الآیة الکریمة هذا المقام و کان ما حکاه الله سبحانه من کفر المنکرین و إنکار المشرکین لما جاء به النبی ص إلیهم من الحق الصریح و ما أنزل إلیه من کلام الله تعالی مع ما یتلوه من البینات و الحجج مما لا ینبغی أن یذعن به لبعده طبعا بین تعالی لذلک وجها بعد وجه علی سبیل الترجی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أن تهدیهم إلی الحق الواضح و یسمعوا منک کلامی ثم لا یستجیبوا دعوتک و یکفروا بالحق بعد وضوحه فلعلک تارک بعض ما یوحی إلیک و غیر داعیهم إلیه و لذلک جبهوک بالإنکار أم یقولون إن القرآن لیس من کلام الله بل هو افتراء افتریته علی الله و لذلک لم یؤمنوا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ترکت بعض الوحی خوفا من اقتراحهم علیک الآیات فإنما أنت نذیر و لیس لک إلا ما شاء الله، و أن یقولوا افتراه فقل لهم یأتوا بعشر سور مثله مفتریات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أن إیراد الکلام مورد الترجی و الاحتمال لرعایة ما یقتضیه المقام من طبع الاستبعاد فالمقام مقام الاستبعاد و مقتضاه ذکر کل سبب محتمل التأثیر فی الحادثة المستبعدة،اعتبر ذلک فی ملک ینتهی إلیه تمرد بعض ضعفاء رعیته فیبعث بعض عماله إلی دعوتهم إلی السمع و الطاعة و یکتب فی ذلک کتابا یأمره أن یقرأه علیهم و یلومهم علی تمردهم و استکبارهم علی ما بهم من الضعف و الذلة و لمولاهم من القوة و السطوة و العزة ثم یبلغ الملک أنهم ردوا علی رسوله ما بلغهم من قبله،و یکتب إلیه کتابا ثانیا یأمره بقراءته علیهم و 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لم تقرأ کتابی علیهم مخافة أن یقترحوا علیک بما لا تقدر علیه أو أنهم زعموا أن الکتاب لیس من قبلی و إنما افتریته علی افتراء فإن کان الأول فإنک رسول لیس علیک إلا البلاغ و إن کان الثانی فإن الکتاب بخطی کتبته بیدی و ختمت علیه بخاتمی و لا یقدر أحد غیری أن یقلدنی فی 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التأمل فی هذا المثال یعطی أن المقام فیما یتضمنه الکتاب الثانی من الخطاب مقام الاستبعاد و أن القصد من ذکر الاحتمالین ترک الإبلاغ و زعم الافتراء لیس هو توبیخ الرسول جدا أو احتمال زعمهم الکذب و الفریة جدا،و إنما ذکر الوجهان </w:t>
      </w:r>
    </w:p>
    <w:p>
      <w:pPr>
        <w:pStyle w:val="BookText"/>
        <w:rPr/>
      </w:pPr>
      <w:r>
        <w:rPr>
          <w:rFonts w:ascii="IRNazanin" w:hAnsi="IRNazanin" w:eastAsia="IRNazanin"/>
          <w:color w:val="111111"/>
          <w:sz w:val="28"/>
          <w:sz w:val="28"/>
          <w:szCs w:val="28"/>
          <w:rtl w:val="true"/>
          <w:lang w:bidi="fa-IR"/>
        </w:rPr>
        <w:t>لداعی أن یکونا کالمقدمة لذکر ما یزول به الشبهتان و هو أن الرسول لیس له من الأمر شیء حتی یقترح،علیه بما یقترح و أن الکتاب للملک لیس فیه ریب و لا 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إلخ،لیس یفید الترجی الجدی و لا مسوقا لتوبیخ النبی ص و لا مرادا به تسلیته و تطییب نفسه إثر ما کان یناله من الحزن و الأسی بکفرهم و جحودهم لما أتی به من الحق الصریح بل الکلام مسوق لیتوصل به إلی ذکر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نَذِیرٌ وَ اللّٰهُ عَلیٰ کُلِّ شَیْءٍ وَکِیلٌ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ذکره بعض المفسرین أن الکلام مسرود لنهی النبی ص عن الحزن و ضیق الصدر بما کانوا یواجهونه به من الکفر و الجحود،و النهی نهی تسلیة و تطییب للنفس نظیر 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  إِنْ نَشَأْ نُنَزِّلْ عَلَیْهِمْ مِنَ السَّمٰاءِ آیَةً فَظَلَّتْ أَعْنٰاقُهُمْ لَهٰا 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لیس فی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إلخ،کشقی التردید و یتصلان معا بما قبلهما من وجه واحد کما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بَعْضَ مٰا یُوحیٰ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 البعض لأن الآیات السابقة متضمنة لتبلیغ الوحی فی الجملة أی لعلک ترکت بعض ما أوحینا إلیک من القرآن فما تلوته علیهم فلم ینکشف لهم الحق کل الانکشاف حتی لا یجبهوک بما جبهوک به من الرد و الجحود،و ذلک أن القرآن بعضه یوضح بعضا و شطر منه یقرب شطرا منه من القبول کآیات الاحتجاج توضح الآیات المشتملة علی الدعاوی،و آیات الثواب و العقاب تقرب الحق من القبول بالتطمیع و التخویف،و آیات القصص و العبر تستمیل النفوس و تلین القلوب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ضٰائِقٌ بِهِ صَدْرُکَ أَنْ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فی المجمع، ضائق و ضیق بمعنی واحد إلا أن ضائق هاهنا أحسن لوجهین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عارض و الآخر أنه أشکل بقوله تارک انتهی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ذکر بعضهم أن الضمیر راجع إلی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إلخ،أو إلی اقتراحهم و هذا أوفق بکون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إلخ،بدلا من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ذکرناه أوفق بکونه مفعولا 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تارک ذلک مخافة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علیه کنز أو جاء معه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اقتراحهم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عَلَیْهِ کَنْزٌ أَوْ جٰاءَ مَعَهُ مَلَکٌ ،و قد تکرر فی مواضع من کلامه تعالی ذکر ما اقترحوه اقتصر فی بعضها علی ذکر مجیء الملک و زید فی بعضها علیه غیره کاقتراح الإتیان بالله سبحانه لیشهد علی الرسالة و أن یکون له جنة یأکل منها و أن ینزل من السماء کتابا یقرءونه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أجاب الله سبحانه عنها جمیعا بمثل ما أجاب به هاهنا و هو أن رسوله لیس له إلا الرسالة فلیس بیده و هو بشر رسول أن یجیبهم إلی ما اقترحوا به علیه إلا أن یشاء الله فی ذلک شیئا و یأذن فی إتیان آیة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لِرَسُولٍ أَنْ یَأْتِیَ بِآیَةٍ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لتتمیم الجواب عن اقتراحهم علی النبی ص بالمعجزات 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بشر مثلهم و لم یؤمر إلا بالإنذار و هو الرسالة بإعلام الخطر،و القیام بالأمور کلها و تدبیرها سواء کانت جاریة علی العادة أو خارقة لها إنما هو إلی الله سبحانه فلا وجه لتعلقهم بالنبی ص فیما لیس إلیه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الله سبحانه هو الموجد للأشیاء کلها و فاطرها و هو القائم علی کل شیء فیما یجری علیه من النظام فما من شیء إلا و هو تعالی المبدأ فی أمره و شأنه و المنتهی سواء الأمور الجاریة علی العادة و الخارقة لها فهو تعالی الذی یسلم إلیه أمره و یدبر شأنه فهو تعالی الوکیل علیه فإن الوکیل هو الذی یسلم إلیه الأمر و ینفذ فیه منه الحکم فهو تعالی علی کل شیء وکیل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قصر القلب فإنهم سألوا النبی ص أمرا لیس إلیه و إنما هو إلی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من الکلام ما یصح به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 لکون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معنی الاستفهام،و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تارک بعض ما یوحی إلیک خوفا من اقتراحهم المعجزة أم یقولون إنک افتریته علینا فإن من المستبعد أن یقرأ علیهم کلامی ثم لا یؤمنوا به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مقطعة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یقولون افتراه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مِثْلِهِ مُفْتَرَیٰاتٍ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الکلام تحد ظاهر و الضمیر راجع إلی القرآن أو إلی السورة بما أنها قرآن و الفاء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تفید تفریع الأمر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الکلام حذف و إیصال رعایة للإیجاز،و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کان هذا القرآن مما افتریته علی الله کان من عندی و کان من الجائز أن یأتی بمثله غیری فإن کنتم صادقین فی دعواکم و مجدین غیر هازلین فأتوا بعشر سور مثله مفتریات و استعینوا فی ذلک بدعوة کل من تستطیعون من دون الله من أوثانکم الذین تزعمون أنهم آلهة تتسرعون إلیهم فی الحاجات و غیرهم من سائر الخلق حتی یتم لکم جمیع الأسباب و الوسائل و لا یبقی أحد ممن یطمع فی تأثیر إعانته و یرجی نفعه فی ذلک فلو کان من عندی لا من عند الله جاز أن تأتوا حینئذ بمثله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بان بهذا البیان أن التحدی بالقرآن فی الآیة الکریمة لیس من حیث نظمه و بلاغته فحسب فإنه تعالی یأمرهم بالاستمداد من کل من استطاعوا دعوته من دون الله سواء فی ذلک آلهتهم و غیر آلهتهم و فیهم من لا یعرف الکلام العربی أو جزالة نظمه و صفة بلاغته فالتحدی عام لکل ما یتضمنه القرآن الکریم من معارف حقیقیة و الحجج و البراهین الساطعة و المواعظ الحسنة و الأخلاق الکریمة و الشرائع الإلهیة و الأخبار الغیبیة و الفصاحة و البلاغة نظیر 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 قد تقدمت الإشارة إلی ذلک فی الکلام علی إعجاز القرآن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قیل إن جهة إعجاز القرآن إنما هی البلاغة و الفصاحة فی هذا النظم المخصوص لأنه لو کان جهة الإعجاز غیر ذلک لما قنع فی المعارضة بالافتراء و الاختلاق لأن البلاغة ثلاث طبقات فأعلی طبقاتها معجز و أدناها و أوسطها ممکن فالتحدی فی الآیة إنما وقع فی الطبقة العلیا منها،و لو کان وجه الإعجاز الصرفة لکان الرکیک من الکلام أبلغ فی باب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المثل المذکور فی الآیة لا یجوز أن یکون المراد به مثله فی الجنس لأن مثله فی الجنس یکون حکایته فلا یقع بها التحدی،و إنما یرجع فی ذلک إلی ما هو متعارف بین العرب فی تحدی بعضهم بعضا کما اشتهر من مناقضات امرئ القیس و علقمة و عمر بن کلثوم و الحارث بن حلزة و جریر و الفرزدق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کانت جهة الإعجاز فی القرآن هی بلاغته فحسب و هی أمر لا یعرفه غیر العرب لم یکن لتشریک غیرهم فی التحدی معنی،و لم یرجع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مَنِ اسْتَطَعْتُمْ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 من العموم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اجْتَمَعَتِ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إلی معنی محصل و لکان من الواجب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من استطعتم من آلهتکم و من أهل لغتکم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کانت جهة الإعجاز هی البلاغة فقط لم یصح الاحتجاج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الظاهر فی نفی مطلق الاختلاف فإن أکثر الاختلافات و هی التی یرجع إلی المعانی لا تضر بلاغة اللفظ</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تعالی یتحدی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بقوله فی سورة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 وَ ادْعُوا مَنِ اسْتَطَعْتُمْ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قد استفدنا فیما تقدم أن سورة یونس قبل سورة هود فی ترتیب النزول </w:t>
      </w:r>
    </w:p>
    <w:p>
      <w:pPr>
        <w:pStyle w:val="BookText"/>
        <w:rPr/>
      </w:pPr>
      <w:r>
        <w:rPr>
          <w:rFonts w:ascii="Amiri" w:hAnsi="Amiri" w:eastAsia="Amiri" w:cs="Amiri"/>
          <w:color w:val="111111"/>
          <w:sz w:val="28"/>
          <w:sz w:val="28"/>
          <w:szCs w:val="28"/>
          <w:rtl w:val="true"/>
          <w:lang w:bidi="ar-SA"/>
        </w:rPr>
        <w:t>و یؤیده الأثر،ثم بقوله فی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مُفْتَرَیٰاتٍ وَ ادْعُوا مَنِ اسْتَطَعْتُمْ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جهة الإعجاز هی البلاغة خاصة لکانت هذه التحدیات خارجة عن النظم الطبیعی إذ لا یصح أن یکلف البلغاء من العرب المنکرین لکون القرآن من عند الله بإتیان مثل سورة منه ثم بعده بإتیان عشر سور مفتریات بل مقتضی الطبع أن یتحدی بتکلیفهم بإتیان مثل القرآن أجمع فإن عجزوا فبإتیان عشر سور مثله مفتریات فإن عجزوا فبإتیان سورة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بعضهم فی التفصی عن هذا الإشکال أن الترتیب بین السور و نزول بعضها قبل بعض لا یستلزم الترتیب بین آیات السور فکم من آیة مکیة موضوعة فی سورة مدنیة و بالعکس فمن الجائز حینئذ أن تکون آیات التحدی بتمام القرآن نازلة قبل غیرها مطلقا ثم تکون آیة التحدی بعشر سور مفتریات نازلة بعدها،و آیة التحدی بسورة واحدة نازلة بعد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ینفع لو صح نزول الآیات علی ما صوره و إلا فالإشکال علی حاله و الحق أن القرآن معجز فی جمیع صفاته المختصة به من بلاغة و فصاحة و ما فیه من المعارف الحقیقیة و الأخلاق الکریمة و الشرائع الإلهیة و القصص و العبر و الإخبار بالمغیبات و ما له من السلطان علی القلوب و الجمال الحاکم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التحدی بعشر سور مع ما فی سورة یونس من التحدی بواحدة فقد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ذکر التحدی مرة بعشر سور و مرة بسورة و مرة بحدیث مثله؟فالجواب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التحدی إنما یقع بما یظهر فیه الإعجاز من منظوم الکلام فیجوز أن یتحدی مرة بالأقل و مرة بالأکثر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یصلح وجها لأصل التحدی بالواحد و الکثیر و أما التحدی بالعشر بعد الواحدة و لا سیما علی ما یراه من کون إعجازه بالبلاغة فحسب فلا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بعضهم فی توجیه ذلک أن القرآن الکریم معجز فی جمیع ما یتضمنه من المعارف و الأخلاق و الأحکام و القصص و غیرها و ینعت به من الفصاحة و البلاغة </w:t>
      </w:r>
    </w:p>
    <w:p>
      <w:pPr>
        <w:pStyle w:val="BookText"/>
        <w:rPr/>
      </w:pPr>
      <w:r>
        <w:rPr>
          <w:rFonts w:ascii="IRNazanin" w:hAnsi="IRNazanin" w:eastAsia="IRNazanin"/>
          <w:color w:val="111111"/>
          <w:sz w:val="28"/>
          <w:sz w:val="28"/>
          <w:szCs w:val="28"/>
          <w:rtl w:val="true"/>
          <w:lang w:bidi="fa-IR"/>
        </w:rPr>
        <w:t>و انتفاء الاختلاف،و إنما یظهر صحة المعارضة و الإتیان بالمثل عند إتیان عدة من السور یظهر به ارتفاع الاختلاف و خاصة من بین القصص المودعة فیها مع سائر الجهات کالفصاحة و البلاغة و المعارف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یتم ذلک بإتیان أمثال السور الطویلة التی تشتمل علی جمیع الشئون المذکورة و تتضمن المعرفة و القصة و الحجة و غیر ذلک کسورتی الأعراف و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التی نزلت من السور الطویلة القرآنیة مما یشتمل علی جمیع الفنون المذکورة قبل سورة هود علی ما ورد فی الروایة هی سورة الأعراف و سورة یونس و سورة مریم و سورة طه و سورة الشعراء و سورة النمل و سورة القصص و سورة القمر و سورة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فهذه تسع من السور عاشرتها سورة هود،و هذا الوجه هو فی التحدی بأمرهم أن یأتوا بعشر سور مثله مفتریات،انتهی بتلخیص منا و قد أطنب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تعویل علی الأثر الذی عول علیه فی ترتیب نزول السور فإنما هو من الآحاد التی لا تخلو عن ضعف و لا ینبغی بناء البحث التفسیری علی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بِعَشْرِ سُوَرٍ مِثْلِهِ مُفْتَرَیٰاتٍ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رمیهم النبی ص بالافتراء علی الله سبحانه قول تقولوه بالنسبة إلی جمیع السور القرآنیة طویلتها و قصیرتها من غیر أن یخصوا به سورة دون سورة فمن الواجب أن یجابوا بما یحسم مادة الشبهة بالنسبة إلی کل سورة قرآنیة،و التحدی بما یفی بذلک،و عجزهم عن إتیان عشر سور مفتریات طویلة تجمع الفنون القرآنیة لا یثبت به کون الجمیع حتی السور القصار کسورتی الکوثر و العصر من عند الله اللهم إلا ببیان آخر یضم إلیه و اللفظ خال من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سُوَرٍ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ما فیه من الضمیر راجعا إلی القرآن کما هو ظاهر کلام هذا القائل أفاد التحدی بإتیان عشر سور مفتریات مثله مطلقا سواء فی ذلک الطوال و القصار فتخصیص التحدی بعشر سور طویلة جامعة </w:t>
      </w:r>
    </w:p>
    <w:p>
      <w:pPr>
        <w:pStyle w:val="BookText"/>
        <w:rPr/>
      </w:pPr>
      <w:r>
        <w:rPr>
          <w:rFonts w:ascii="IRNazanin" w:hAnsi="IRNazanin" w:eastAsia="IRNazanin"/>
          <w:color w:val="111111"/>
          <w:sz w:val="28"/>
          <w:sz w:val="28"/>
          <w:szCs w:val="28"/>
          <w:rtl w:val="true"/>
          <w:lang w:bidi="fa-IR"/>
        </w:rPr>
        <w:t>تقیید للفظ الآیة من غیر مقید و هو تحکم و أشد منه تحکما القول بأن المراد بالمثل مثل السور العشر التی 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الضمیر راجعا إلی سورة هود کان مستبشعا من القول و کیف یستقیم أن یقال لمن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الکوثر و المعوذتین من الافتراء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بعشر سور مفتریات مثل سورة هود و یقتصر علی ذلک؟اللهم إلا أن یهذروا بأن سورة هود وحدها من الافتراء علی الله تعالی فیتحدی عندئذ بأن یأتوا بمثلها،و لم نسمع أحدا منهم تفوه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فی وجه الاختلاف الذی یلوح من آیات التحدی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التحدی بسورة واحدة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فی التحدی بعدد خاص فوق الواحد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فَلْیَأْتُوا بِحَدِیثٍ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فی التحدی بحدیث یماثل القرآن و إن کان دون السورة أن کل واحدة من الآیات تؤم غرضا خاصا فی التحدی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جهات القرآن و شئونه التی تتقوم به حقیقته و هو کتاب إلهی مضافا إلی ما فی لفظه من الفصاحة و فی نظمه من البلاغة إنما ترجع إلی معانیه و مقاصده لست أعنی من المعنی ما یقصده علماء البلاغة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البلاغة من صفات المعنی و الألفاظ مطروحة فی الطریق یعنون به المفاهیم من جهة ترتبها الطبعی فی الذهن فإن الذی یعنون به من المعنی موجود فی الکذب الصریح من الکلام و فی الهزل و فی الفحش و الهجو و الفریة إذا جرت علی أسلوب البلاغة و توجد فی الکلام الموروث من البلغاء نظما و نثرا شیء کثیر من هذه الأمور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من معنی القرآن و مقصده ما یصفه تعالی بأنه کتاب حکیم،و نور مبین،و قرآن عظیم،و فرقان،و هاد یهدی إلی الحق و إلی طریق مستقیم،و قول فصل و لیس بالهزل،و کتاب عزیز لا یأتیه الباطل من بین یدیه و لا من خلفه،و ذکر و أنه یحکم بین الناس فیما اختلفوا فیه،و أنه شفاء و رحمة للمؤمنین و لا یزید الظالمین إلا خسارا،و أنه تبیان لکل شیء و لا یمسه إلا المطهرون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البین أن هذه کلها صفات لمعنی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صفات لما یقصده علماء البلاغة بالمعنی البلیغ الذی ربما یشتمل علیه الباطل من الکلام الذی یسمیه القرآن الکریم لغوا من القول و إثما و ینهی الإنسان عن تعاطیه و التفوه به و إن کان بلیغا بل المعنی المتصف بهذه الصفات هو شیء من المقاصد الإلهیة التی تجری علی الحق الذی لا یخالطه باطل،و تقع فی صراط الهدایة،و یکون الکلام المشتمل علی معنی هذا نعته و غرض هذا شأنه هو الذی تتعلق العنایة الإلهیة بتنزیله و جعله رحمة للمؤمنین و ذکرا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یصح أن یتحدی به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نسمی الکلام حدیثا إلا إذا اشتمل علی غرض هام یتحدث به فینقل من ضمیر إلی ضمیر،و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بِسُورَةٍ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یسمی جماعة من آیات کتابه و إن کانت ذات عدد سورة إلا إذا اشتملت علی غرض إلهی تتمیز بها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ذلک لم یتم التحدی بالآیات القرآنیة و کان للخصم أن یختار من مفردات الآیات عددا ذا کثرة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وَ مٰا أَدْرٰاکَ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مفردات الآیات ثم یقابل کلا منها بما یناظرها من الکلام العربی من غیر أن یضمن ارتباط بعضها ببعض و اشتمالها علی غرض یجمعها و یخرجها فی صورة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کلف به الخصم فی هذه التحدیات هو أن یأتی بکلام یماثل القرآن مضافا إلی بلاغة لفظه فی بیان بعض المقاصد الإلهیة المشتملة علی أغراض منعوته بالنعوت التی ذکرها الله سبحانه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الإلهی مع ما تحدی به فی آیات التحدی یختلف بحسب ما یظهر من خاصته فمجموع القرآن الکریم یختص بأنه کتاب فیه ما یحتاج إلیه نوع الإنسان إلی یوم القیامة من معارف أصلیة و أخلاق کریمة و أحکام فرعیة، و السورة من القرآن تختص ببیان جامع لغرض من الأغراض الإلهیة المتعلقة بالهدی و دین الحق علی بلاغتها </w:t>
      </w:r>
    </w:p>
    <w:p>
      <w:pPr>
        <w:pStyle w:val="BookText"/>
        <w:rPr/>
      </w:pPr>
      <w:r>
        <w:rPr>
          <w:rFonts w:ascii="IRNazanin" w:hAnsi="IRNazanin" w:eastAsia="IRNazanin"/>
          <w:color w:val="111111"/>
          <w:sz w:val="28"/>
          <w:sz w:val="28"/>
          <w:szCs w:val="28"/>
          <w:rtl w:val="true"/>
          <w:lang w:bidi="fa-IR"/>
        </w:rPr>
        <w:t>الخارقة و هذه خاصة غیر الخاصة التی یختص بها مجموع القرآن الکریم،و العدة من السور کالعشر و العشرین منها تختص بخاصة أخری و هی بیان فنون من المقاصد و الأغراض و التنوع فیها فإنها أبعد من احتمال الاتفاق فإن الخصم إذا عجز عن الإتیان بسورة واحدة کان من الممکن أن یختلج فی باله أن عجزه عن الإتیان بها إنما یدل علی عجز الناس عن الإتیان بمثلها لا علی کونها نازلة من عند الله موحاة بعلمه فمن الجائز أن یکون کسائر الصفات و الأعمال الإنسانیة التی من الممکن فی کل منها أن یتفرد به فرد من بین أفراد النوع اتفاقا لتصادق أسباب موجبة لذلک کفرد من الإنسان موصوف بأنه أطول الأفراد أو أکبرهم جثة أو أشجعهم أو أسخاهم أو أجبنهم أو أبخلهم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و إن کان مدفوعا عن السورة الواحدة من القرآن أیضا التی یقصدها الخصم بالمعارضة فإنها کلام بلیغ مشتمل علی معان حقة ذات صفات کریمة خالیة عن مادة الکذب،و ما هذا شأنه لا یقع عن مجرد الاتفاق و الصدفة من غیر أن یکون مقصودا فی نفسه ذا غرض یتعلق به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أعنی ما مر من احتمال الاتفاق و الصدفة عن السور المتعددة أبعد لأن إتیان السورة بعد السورة و بیان الغرض بعد الغرض و الکشف عن خبیء بعد خبیء لا یدع مجالا لاحتمال الاتفاق و الصدفة و هو ظاهر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تبین ما ذکرناه ظهر أن من الجائز أن یکون التحدی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مورد التحدی بجمیع القرآن لما جمع فیه من الأغراض الإلهیة و یختص بأنه جامع لعامة ما یحتاج إلیه الناس إلی یوم القیامة،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فیها من الخاصة الظاهرة و هی أن فیها بیان غرض تام جامع من أغراض الهدی الإلهی بیانا فصلا من غیر هزل،و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بِعَشْرِ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تحدیا بعشر من السور القرآنیة لما فی ذلک من التفنن فی البیان و التنوع فی الأغراض من جهة الکثرة،و العشرة من ألفاظ الکثرة کالمائة و الألف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أَحَدُهُمْ لَوْ یُعَمَّرُ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بعشر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الکثیرة الحائزة لبعض مراتب الکثرة المعروفة بین الناس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بعده من سورها و لتکن عشرا لیظهر به أن تنوع الأغراض القرآنیة فی بیانه المعجز لیس إلا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تحد بما یعم التحدیات الثلاثة السابقة فإن الحدیث یعم السورة و العشر سور و القرآن کله فهو تحد بمطلق الخاصة القرآنیة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هنا أمران أحدهما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یقع فی شیء من آیات التحدی المذکورة توصیف ما یأتی به الخصم بالافتراء إلا فی هذه الآیة إذ قیل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مثله مفتراة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سائر آیات التحدی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الوجه فی ذلک أن نوع العنایة فی الآیة المبحوث عنها غیر نوع العنایة فی سائر آیات التحدی فإن العنایة فی سائر الآیات متعلقة بأنهم لا یقدرون علی الإتیان بمثل القرآن أو بمثل السورة لما أنه قرآن مشتمل علی جهات لا تتعلق بها قدرة الإنسان و لا یظهر علیها غیره تعالی و قد أطلق القول فیها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هذه الآیة فلما عقبت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یَسْتَجِیبُوا لَکُمْ فَاعْلَمُوا أَنَّمٰا أُنْزِلَ بِعِلْمِ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ذلک علی أن التحدی فیها إنما هو بکون القرآن متضمنا لما یختص علمه بالله تعالی و لا سبیل لغیره إلیه،و هذا أمر لا یقبل الافتراء بذاته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لا یقبل بذاته افتراء فإنه متضمن لأمور من العلم الإلهی الذی لا سبیل لغیره تعالی إلیه،و إن ارتبتم فی ذلک فأتوا بعشر سور مثله مفتریات تدعون أنها افتراء، و استعینوا بمن استطعتم من دون الله فإن لم تقدروا علیه فاعلموا أنه من العلم المخصوص 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التحدی بالمثل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بِحَدِیثٍ </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الظاهر فیه أن الکلام لما کان آیة معجزة فلو أتی إنسان بما یماثله لکفی فی إبطال کونه آیة معجزة و لم یحتج إلی الإتیان بما یترجح علیه فی صفاته و یفضل علیه فی خواصه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یورد علیه أن عدم قدرة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لا یدل علی کونه معجزة غیر مستندة إلیه لأن صفات الکمال التی توجد فی النوع الإنسانی کالبلاغة و الکتابة و الشجاعة و السخاء و غیرها لها مراتب متفاوتة مختلفة یفضل بعضها علی بعض،و إذا کان کذلک کان من المراتب ما هو فوق الجمیع و هو غایة ما یمکن أن ترتقی إلیه النفس الإنسانیة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صفة من صفات الکمال یوجد بین الأفراد الموصوفین بها من هو حامل للدرجة العلیا و الغایة القصوی منها بحیث لا یعدله غیره و لا یعارضه أحد ممن سواه فبالضرورة بین أفراد الإنسان عامة من هو أبلغهم أو أکتبهم أو أشجعهم أو أسخاهم کما أن بینهم من هو أطولهم قامة و أکبرهم جثة،و لم لا یجوز أن یکون النبی ص أفصح الناس جمیعا و أبلغهم و القرآن من کلامه الذی لا یسع لأحد أن یعارضه فیه لوقوفه موقفا لیس لغیره فیه موضع قدم فلا؟یکون عندئذ عجز غیره عن الإتیان دلیلا علی کونه کلاما إلهیا غیر بشری لجواز کونه کلاما بشریا مختصا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الصفات الإنسانیة التی یقع فیها التفاضل و إن کانت علی ما ذکر لکنها أیاما کانت فهی مما تسمح بها الطبیعة الإنسانیة بما أودع الله فیها من الاستعداد من غیر أن تنشأ عن اتفاق و من غیر سبب یمکن الفرد الموصوف من الاتصاف بها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کذلک و فرض فرد من الإنسان اختص بصفة فاضلة لا یعدله غیره و لا یفوقه سواه کان لغیره أن یسلک ما مهده من السبیل و یتعود بالتمرن و التدرب و الارتیاض بما یأتیه من الأعمال التی تصدر عما عنده من صفة الکمال فیأتی بما یماثل بعض ما یختص به من الکمال و یقلده فی نبذة من أعماله و إن لم یقدر علی أن یزاحمه فی الجمیع و یماثله فی الکل،و یبقی للفرد النابغ المذکور مقام الأصالة و السبقة و التقدم </w:t>
      </w:r>
    </w:p>
    <w:p>
      <w:pPr>
        <w:pStyle w:val="BookText"/>
        <w:rPr/>
      </w:pPr>
      <w:r>
        <w:rPr>
          <w:rFonts w:ascii="IRNazanin" w:hAnsi="IRNazanin" w:eastAsia="IRNazanin"/>
          <w:color w:val="111111"/>
          <w:sz w:val="28"/>
          <w:sz w:val="28"/>
          <w:szCs w:val="28"/>
          <w:rtl w:val="true"/>
          <w:lang w:bidi="fa-IR"/>
        </w:rPr>
        <w:t>فی ذلک فالحاتم مثلا و إن کان هو المتفرد غیر المعارض فی سخائه و جوده من غیر أن یسع غیره أن یتقدم علیه و یسبقه لکن من الممکن أن یرتاض مرتاض فی سبیله فیتمرن و یتدرب فیه فیأتی بشیء من نوع سخائه و جوده و إن لم یقدر علی مزاحمته فی الجمیع و فی أصل مقامه،و الکمالات الإنسانیة التی هی منابع للأعمال سبیلها جمیعا هذا السبیل،و یتمکن الإنسان بالتمرن و التدرب علی سلوک سبیل السابقین المبدعین فیها و الإتیان بشیء من أعمالهم و إن لم یسع مزاحمتهم فی أصل موقفهم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القرآن من کلام النبی ص علی فرض أنه أبلغ إنسان و أفصحه کان من الجائز أن یهتم غیره فیتمرن علی سلوک ما أبدعه فی کلامه من النظم البدیع فیقدر علی تقلیده فی شیء من الکلام و إتیان شیء من القول بسورة مثله و إن لم یقدر علی تقلید القرآن کله و الإتیان بجمیعه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 فیما تحدی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فلیأتوا بحدیث أبلغ منه أو أحسن أو بسورة هی أبلغ أو أحسن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أبلغ کلام بشری أو أحسنه لیس هناک ما هو أبلغ أو أحسن منه حتی یأتی به آت فلا یدل عدم القدرة علی الإتیان بذلک علی کونه کلاما لغیر البشر،بل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بِحَدِیثٍ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بِسُورَةٍ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فی وسع البشر الإتیان بمثل کلام غیره من البشر و إن فرض کون ذلک الغیر ذا موقف من الکلام لا یعارضه غیره علی ما بیناه فالشبهة مندفعة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الدعوة و استجابتها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السیاق أن الخطاب فی الآیة للمشرکین،و أنه من تمام کلام النبی ص الذی أمر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یلقیه إلیهم،و علی هذا فضمیر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الآلهة و کل من استعانوا به المدلول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مَنِ اسْتَطَعْتُمْ مِنْ دُونِ اللّٰهِ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یستجب لکم معاشر المشرکین هؤلاء الذین دعوتموهم من </w:t>
      </w:r>
    </w:p>
    <w:p>
      <w:pPr>
        <w:pStyle w:val="BookText"/>
        <w:rPr/>
      </w:pPr>
      <w:r>
        <w:rPr>
          <w:rFonts w:ascii="IRNazanin" w:hAnsi="IRNazanin" w:eastAsia="IRNazanin"/>
          <w:color w:val="111111"/>
          <w:sz w:val="28"/>
          <w:sz w:val="28"/>
          <w:szCs w:val="28"/>
          <w:rtl w:val="true"/>
          <w:lang w:bidi="fa-IR"/>
        </w:rPr>
        <w:t>آلهتکم و من بلغاء أهل لسانکم العارفین بأسالیب الکلام و علماء أهل الکتاب الذین عندهم الکتب السماویة و أخبار الأنبیاء و الأمم و الکهنة المستمدین من إلقاء شیاطین الجن،و جهابذة العلم و الفهم من سائر الناس المتعمقین فی المعارف الإنسانیة بأطرافها فاعلموا أنما أنزل هذا القرآن بعلم الله و لم یختلق عن علمی أنا و لا غیری ممن تزعمون أنه یعلمنی و یملی علی،و اعلموا أیضا أن ما أدعوکم إلیه من التوحید حق فإنه لو کان هناک إله من دون الله لنصرکم علی ما دعوتموه إلیه فهل أنتم أیها المشرکون مسلمون لله تعالی منقادون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یَسْتَجِیبُوا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تقدروا علی المعارضة بعد الاستعانة و الاستمداد بمن استطعتم أن تدعوهم من دون الله،و ذلک أن الأسباب التی توجب قدرتهم علی المعارضة هی ما عندهم من قدرة البیان و قریحة البلاغة و هم یرون أن ذلک من مواهب آلهتهم من دون الله و کذا ما عند آلهتهم مما لم یهبوهم بعد،و لهم أن یؤیدوهم به إن شاءوا علی زعمهم،و أیضا ما عند غیر آلهتهم من المدد،و إذا لم یستجبهم الذین یدعونهم فی معارضة القرآن فقد ارتفع جمیع الأسباب الموجبة لقدرتهم و ارتفعت بذلک قدرتهم فعدم إجابته الشرکاء علی معارضة القرآن ملازم لعدم قدرتهم علیها حتی بما عند أنفسهم من القدرة ففی الکلام کنایة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أَنَّمٰا أُنْزِلَ بِعِلْمِ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بعلم الله هو العلم المختص به و هو الغیب الذی لا سبیل لغیره تعالی إلیه إلا بإذنه کما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یَشْهَدُ بِمٰا أَنْزَلَ إِلَیْکَ أَنْزَلَهُ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  لاٰ یَمَسُّهُ إِلاَّ الْمُطَهَّرُونَ  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تقدروا علی معارضته بأی سبب ممد تعلقتم به من دون الله فتیقنوا أنه لم ینزل إلا عن سبب غیبی و أنه من أنباء الغیب الذی یختص به تعالی فهو الذی أنزله علی و کلمنی به و أراد تفهیمی و تفهیمکم بما فیه من المعارف الحقة و ذخائر الهدایة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بعضهم أن المراد به أنه إنما أنزل علی علم من الله بنزوله و شهادة منه له،و ذکر آخرون أن المراد أنه إنما أنزل بعلم من الله أنه لا یقبل المعارضة أو بعلم من الله بنظمه و ترتیبه و لا یعلم غیره ذلک و هذه معان واهیة بعیدة عن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أُنْزِلَ بِعِلْمِ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النتیجتین المأخوذتین من عدم استجابة شرکائهم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الأخری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هذه النتیجة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دعوا آلهتهم لما یهمهم من الأمور فلم یجیبوهم کشف ذلک عن أنهم لیسوا بآلهة فلیس الإله إلا من یجیب المضطر إذا دعاه و خاصة إذا دعاه لما فیه نفع الإله المدعو فإن القرآن الذی أتی به النبی ص کان یقطع دابرهم و یمیت ذکرهم و یصرف الناس عن التوجه إلیهم فإذا لم یجیبوا أولیاءهم إذا دعوهم لمعارضة کتاب هذا شأنه کان ذلک من أوضح الدلیل علی نفی ألوهیتهم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صح أن القرآن حق نازل من عند الله صادق فیما یخبر به، و مما یخبر به أنه لیس مع الله إله آخر علم بذلک أنه لا إله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لما علمتم و اتضح لکم من جهة عدم استجابة شرکائکم من دون الله و عجزکم عن المعارضة فهل أنتم مسلمون لما وقع علیه علمکم هذا من توحید الله سبحانه و کون هذا القرآن کتابا نازلا بعلمه؟و هو أمر بالإسلام فی صورة الاستفهام هذا کله ما یقتضیه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یَسْتَجِیبُوا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إلخ،للنبی ص خوطب بلفظ الجمع تعظیما له و تفخیما لشأنه و ضمیر الجمع الغائب راجع إلی المشرکین أی فإن لم یستجب المشرکون لما دعوتهم أیها النبی إلیه من المعارضة فاعلم أنه منزل بعلم الله و أن الله واحد فهل أنت مسلم لأمره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قد صح أن التعظیم بلفظ الجمع و الکثرة یختص فی الکلام العربی بالمتکلم و أما الخطاب و الغیبة فلا تعظیم فیها بلفظ الجمع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أن استناد الوحی الإلهی و التکلیم الربانی إلیه تعالی استناد ضروری لا یقبل الشک حتی یستعان علیه بالدلیل فما یتلقاه النبی ص دلالته علی کونه کلاما من الله دلالة ضروریة غیر محتاجة إلی حجة حتی یحتج علیه بعدم إجابة المشرکین إلی معارضة القرآن و عجزهم عنها بخلاف کلام المخلوقین من الإنسان و الجن و الملک و أی هاتف آخر فإنه یحتاج فی حصول العلم باستناده إلی متکلمه إلی دلیل خارجی من حسن أو عقل،و قد تقدمت إشارة إلی ذلک فی قصة زکریا من سورة آل عمران،و سیجیء البحث المستوفی عن ذلک فیما یناسبه من المورد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خطاب النبی ص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عن بشاعة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نفس الاستدلال أیضا غیر تام کما سنبین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الآیة للنبی ص و المؤمنین جمیعا أو للمؤمنین خاصة لأن المؤمنین یشارکونه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الدعوة الدینیة و التحدی بالقرآن الذی هو کتاب ربهم المنزل علیهم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یستجب المشرکون لکم فی المعارضة فاعلموا أن القرآن منزل بعلم الله و أن لا إله إلا هو فهل تسلمون أنتم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تفطن بعضهم أن لا معنی لدعوة المؤمنین و هم مؤمنون بالله وحده و بکتابه إلی العلم بأنه کتاب نازل من عند الله و بأنه تعالی واحد لا شریک له أصلحه بأن المراد فاثبتوا علی علمکم أنه إنما أنزل بعلم الله و ازدادوا به إیمانا و یقینا و أنه لا إله إلا هو و لا یستحق العبادة سواه فهل أنتم ثابتون علی إسلامکم و الإخلاص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تقیید للآیة من غیر مقید و الحجة غیر تامة و ذلک أن المشرکین لو کانوا وقفوا موقف المعارضة بما عندهم من البضاعة و استعانوا علیها بدعوة آلهتهم و سائر من یطمعون فیه من الجن و الإنس ثم عجزوا کان ذلک دلیلا واضحا یدلهم علی أن القرآن فوق کلام البشر و تمت بذلک الحجة علیهم،و أما عدم استجابة الکفار للمعارضة فلیس یدل علی کونه من عند الله لأنهم لم یأتمروا بما أمروا به بقوله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بِعَشْرِ سُوَرٍ مِثْلِهِ مُفْتَرَیٰاتٍ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لعلمهم بأنه کلام الله الحق و إنما کان قولهم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ناشئا عن العناد و اللجاج لا عن إذعان به أو شک فیه،أو لأنهم کانوا آیسین من استجابة شرکائهم للدعوة علی المعارضة،أو لأنهم کانوا هازلین فی قولهم ذلک یهذرون هذرا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عدم استجابة المشرکین للنبی ص أو للمؤمنین أو لهم جمیعا لا یدل بنفسه علی کون القرآن نازلا من عند الله إلا إذا کان عدم الاستجابة المذکورة بعد تحقق دعوتهم شرکاءهم إلی المعارضة و عدم استجابتهم لهم،و لم یتحقق من المشرکین دعوة علی هذه الصفة،و مجرد عدم استجابة المشرکین أنفسهم لا ینفع شیئا،و لا یبقی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دعا المشرکون من استطاعوا من دون الله فلم یستجیبوا لهم و لم یستجب المشرکون لکم أیها النبی و معاشر المؤمنین فاعلموا أنما أنزل بعلم الله إلخ،و هذا هو الذی أومأنا إلیه آنفا أنه تقیید للآیة من غیر 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فیه أمرا للمؤمنین أن یهتدوا فی إیمانهم و یقینهم بأمر فرضی غیر واقع و کلامه تعالی یجل عن ذلک،و لو أریدت الدلالة علی أنهم غیر قادرین علی ذلک و إن دعوا شرکاءهم إلی المعارضة 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یستجیبوا لکم و لن یستجیبوا فاعلموا إلخ،کما قیل کذلک فی نظیره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التوفیة إیصال الحق إلی صاحبه و إعطاؤه له بکماله،و البخس نقص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تهدید لهؤلاء الذین لا یخضعون للحق لما جاءهم و لا یسلمون له إیثارا للحیاة الدنیا و نسیانا للآخرة،و بیان لشیء من سنة الأسباب القاضیة علیهم بالیأس من نعیم الحیاة الآخرة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العمل کیفما کان فإنما یسمح للإنسان بالغایة التی أرادها به و عمله </w:t>
      </w:r>
    </w:p>
    <w:p>
      <w:pPr>
        <w:pStyle w:val="BookText"/>
        <w:rPr/>
      </w:pPr>
      <w:r>
        <w:rPr>
          <w:rFonts w:ascii="IRNazanin" w:hAnsi="IRNazanin" w:eastAsia="IRNazanin"/>
          <w:color w:val="111111"/>
          <w:sz w:val="28"/>
          <w:sz w:val="28"/>
          <w:szCs w:val="28"/>
          <w:rtl w:val="true"/>
          <w:lang w:bidi="fa-IR"/>
        </w:rPr>
        <w:t>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غایة دنیویة تصلح شئون الحیاة الدنیا من مال و جمال و حسن حال ساقه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أعانته سائر الأسباب العاملة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یرجوه بالعمل و أما الغایات الأخرویة فلا خبر عنها لأنها لم تقصد حتی تقع،و مجرد صلاحیة العمل لأن یقع فی طریق الآخرة و ینفع فی الفوز بنعیمها کالبر و الإحسان و حسن الخلق لا یوجب الثواب و ارتفاع الدرجات ما لم یقصد به وجه الله و دار 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أنهم إذا وردوا الحیاة الآخرة وقعوا فی دار حقیقتها أنها نار تأکل جمیع أعمالهم فی الحیاة کما تأکل النار الحطب و تبیر و تهلک کل ما تطیب به نفوسهم من محاسن الوجود،و تحبط جمیع ما صنعوا فیها و تبطل ما أسلفوا من الأعمال فی الدنیا،و لذلک سماها سبحانه فی موضع آخر بدار البوار أی الهلاک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بذلک یظهر أن کلا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حَبِطَ مٰا صَنَعُوا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ما من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تقدم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توفیة أعمالهم إلیهم توفیة نتائجها و إیصال الآثار التی لها بحسب نظام الأسباب و المسببات لا ما یقصده الفاعل بفعله و یرجوه بمسعاه فإن الذی یناله الفاعل فی هذه النشأة بفعله هو نتیجة الفعل التی یعینه سائر الأسباب العاملة علیها لا ما یؤمه الفاعل کیفما کان فما کل ما یتمنی المرء یدرکه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عبر تعالی عن هذه الحقیقة فی موضع آخر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نؤته إیاها،و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ما یریده الإنسان من الدنیا و یناله منها و زاد بیانا أنه لیس کل من یرید أمرا یناله و لا کل ما یراد ینال بل الأمر إلی الله سبحانه یعطی ما یشاء و یمنع ما یشاء و یقدم من یرید و یؤخر من یرید علی ما تجری علیه سنة الأسباب</w:t>
      </w:r>
      <w:r>
        <w:rPr>
          <w:rFonts w:eastAsia="Amiri" w:cs="Amiri" w:ascii="Amiri" w:hAnsi="Amiri"/>
          <w:color w:val="111111"/>
          <w:sz w:val="28"/>
          <w:szCs w:val="28"/>
          <w:rtl w:val="true"/>
          <w:lang w:bidi="ar-SA"/>
        </w:rPr>
        <w:t xml:space="preserve">. </w:t>
      </w:r>
      <w:bookmarkStart w:id="147" w:name="pg11948_106252"/>
    </w:p>
    <w:p>
      <w:pPr>
        <w:pStyle w:val="BookText"/>
        <w:rPr/>
      </w:pPr>
      <w:bookmarkEnd w:id="147"/>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تبینان حقیقة من الحقائق الإلهیة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4820809_73709187"/>
      <w:bookmarkStart w:id="149" w:name="_Toc54"/>
      <w:bookmarkEnd w:id="148"/>
      <w:r>
        <w:rPr>
          <w:rtl w:val="true"/>
        </w:rPr>
        <w:t>(</w:t>
      </w:r>
      <w:r>
        <w:rPr>
          <w:rtl w:val="true"/>
        </w:rPr>
        <w:t>بحث روائی</w:t>
      </w:r>
      <w:r>
        <w:rPr>
          <w:rtl w:val="true"/>
        </w:rPr>
        <w:t>)</w:t>
      </w:r>
      <w:bookmarkEnd w:id="149"/>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ابن محبوب عن جمیل بن صالح عن سدیر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جابر بن عبد الله أن المشرکین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مروا برسول الله ص حول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طأطأ أحدهم رأسه و ظهره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غطی رأسه بثوب لا یراه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ابن المنذر و ابن أبی حاتم و أبو الشیخ عن أبی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أحدهم یحنی ظهره و یستغشی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عن علی بن الحسین و أبی جعفر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یثنونی علی یفعوعل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الفضیل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رسول الله ص رجل من أهل البادیة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لی بنین و بنات و إخوة و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بنین و بنی بنات و بنی إخوة و بنی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المعیشة علینا 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رأیت یا رسول الله أن تدعو الله أن یوسع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بکی فرق له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اللّٰهِ رِزْقُهٰا وَ یَعْلَمُ مُسْتَقَرَّهٰا وَ 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کفل بهذه الأفواه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المضمونة علی الله رزقها صب الله علیه الرزق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کالماء المنهمر إن قلیل فقلیلا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 فکثیرا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رسول الله ص و أمن له المسلمون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من رأی الرجل فی زمن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عن </w:t>
      </w:r>
    </w:p>
    <w:p>
      <w:pPr>
        <w:pStyle w:val="BookText"/>
        <w:rPr/>
      </w:pPr>
      <w:r>
        <w:rPr>
          <w:rFonts w:ascii="IRNazanin" w:hAnsi="IRNazanin" w:eastAsia="IRNazanin"/>
          <w:color w:val="111111"/>
          <w:sz w:val="28"/>
          <w:sz w:val="28"/>
          <w:szCs w:val="28"/>
          <w:rtl w:val="true"/>
          <w:lang w:bidi="fa-IR"/>
        </w:rPr>
        <w:t>حاله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من خوله حلالا و أکثرهم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الحکیم الترمذی فی نوادر الأصول و الحاکم و صححه و ابن مردویه و البیهقی فی شعب الإیمان عن ابن مسعود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أجل أحدکم بأرض أتیحت له إلیها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أقصی أثره منها فیقبض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الأرض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استودعتنی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غیر ظاهرة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الروح الأمین نفث فی روعی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تموت نفس حتی تستکمل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أجملوا فی الطلب،و لا یحملنکم استبطاء شیء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تطلبوه بشیء من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قسم الأرزاق بین خلقه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یقسمها حراما فمن اتقی الله و صبر أتاه رزقه من حله،و من هتک حجاب ستر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 من غیر حله قص به من رزقه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 المشهورات رواها العامة و الخاصة بطرق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الهذیل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قسم الأرزاق بین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فضلا کبیرا لم یقسمه بین أحد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عن النبی ص</w:t>
      </w:r>
    </w:p>
    <w:p>
      <w:pPr>
        <w:pStyle w:val="BookText"/>
        <w:rPr/>
      </w:pPr>
      <w:r>
        <w:rPr>
          <w:rFonts w:ascii="Amiri" w:hAnsi="Amiri" w:eastAsia="Amiri" w:cs="Amiri"/>
          <w:color w:val="111111"/>
          <w:sz w:val="28"/>
          <w:sz w:val="28"/>
          <w:szCs w:val="28"/>
          <w:rtl w:val="true"/>
          <w:lang w:bidi="ar-SA"/>
        </w:rPr>
        <w:t xml:space="preserve">،و قد تقدمت بعض ما فی هذا المعنی من الأخبار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تَرْزُقُ مَنْ تَشٰاءُ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علما یقینا أن الله جل و عز لم یجعل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جهده،و عظمت حیلته و کثرت مکایده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ما سمی له فی الذکر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لن یزداد امرؤ نقیرا بحذقه،و لن ینقص امرؤ نقیرا لحمقه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بهذا العامل به أعظم الناس راحة فی 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العالم بهذا التارک له أعظم الناس شغلا فی مضرته،و رب </w:t>
      </w:r>
    </w:p>
    <w:p>
      <w:pPr>
        <w:pStyle w:val="BookText"/>
        <w:rPr/>
      </w:pPr>
      <w:r>
        <w:rPr>
          <w:rFonts w:ascii="IRNazanin" w:hAnsi="IRNazanin" w:eastAsia="IRNazanin"/>
          <w:color w:val="111111"/>
          <w:sz w:val="28"/>
          <w:sz w:val="28"/>
          <w:szCs w:val="28"/>
          <w:rtl w:val="true"/>
          <w:lang w:bidi="fa-IR"/>
        </w:rPr>
        <w:t>منعم علیه مستدرج بالإحسان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مغرور فی الناس مصنوع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 الله أیها الساعی عن سعیک،و قصر من عجلتک،و انتبه من سنة غفلتک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 فیما جاء عن الله عز و جل علی لسان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ابن أبی عمیر عن عبد الله بن الحجاج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المنکدر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أن علی بن الحسین یدع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 حتی رأیت ابنه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أعظه فوعظنی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شیء وعظک؟فقال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بعض نواحی المدینة فی ساعة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فلقینی أبو جعفر محمد بن علی و کان رجلا بادنا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متکئ علی غلامین أسودین أو مولیین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 أشیاخ قریش فی هذه الساعة علی مثل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الدنیا أما إنی لأعظنه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 و سلمت علیه فرد علی بنهر و هو ینصاب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شیخ من أشیاخ قریش فی هذه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الحالة فی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جاء أجلک و أنت علی هذه الحال؟فقال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جاءنی الموت و أنا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و أنا فی طاعة من طاعة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 بها نفسی و عیالی عنک و عن الناس،و إنما کنت أخاف أن جاءنی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 معصیة من معاصی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أعظک فوعظتنی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 عبد الله فی بعض طرق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صائف شدید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حالک عند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قرابتک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تجهد نفسک فی مثل هذا الیوم؟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الأعلی خرجت فی طلب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لأستغنی به عن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القضاء بالرزق و بین الأمر بطلبه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الطیالسی و أحمد و الترمذی و حسنه و ابن ماجة و ابن جریر و ابن المنذر و أبو الشیخ فی العظمة و ابن مردویه و البیهقی فی الأسماء و الصفات عن أبی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أین کان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یخلق خلقه؟قال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عماء ما تحته هواء و ما فوقه هواء،و خلق عرشه علی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العماء الغیم الذی یمنع نفوذ البصر فیه،و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تحته هواء و ما فوقه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المراد بالهواء هو الخالی من کل شیء کما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أَفْئِدَتُهُمْ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نافیة و المراد بالهواء معناه المعروف،و المراد به أنه کان عماء لا یحیط به الهواء علی خلاف سائر العماءات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 أخبار التجسم و لذا وجه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عماء إلخ کنایة عن غیب الذات الذی تکل عنه الأبصار و تتحیر فیه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البخاری و الترمذی و النسائی و أبو الشیخ فی العظمة و ابن مردویه و البیهقی فی الأسماء و الصفات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أخبرنا عن أول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قبل کل شیء، و کان عرشه علی الماء،و کتب فی اللوح المحفوظ ذکر کل شیء،و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ناقتک یا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فإذا هی یقطع دونها 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لوددت أنی ترکتها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عدة من رجال الحدیث هذه الروایة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بریدة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أتانی آت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ناقتک قد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السراب ینقطع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فلوددت أنی کنت ترکتها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یوهن الحدیثین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داود بن المحبر فی کتاب العقل و ابن جریر و ابن أبی حاتم و الحاکم فی التاریخ و ابن مردویه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ذلک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أحسنکم عقلا أورعکم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أعلمکم </w:t>
      </w:r>
      <w:r>
        <w:rPr>
          <w:rStyle w:val="FootnoteAnchor"/>
          <w:rtl w:val="true"/>
        </w:rPr>
        <w:footnoteReference w:id="3"/>
      </w:r>
      <w:r>
        <w:rPr>
          <w:rFonts w:ascii="Amiri" w:hAnsi="Amiri" w:eastAsia="Amiri" w:cs="Amiri"/>
          <w:color w:val="111111"/>
          <w:sz w:val="28"/>
          <w:sz w:val="28"/>
          <w:szCs w:val="28"/>
          <w:rtl w:val="true"/>
          <w:lang w:bidi="ar-SA"/>
        </w:rPr>
        <w:t>بطاعة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الکافی،مسندا عن سفیان بن عیینة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یعنی أکثرکم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أصوبکم عملا،و إنما الإصابة خشیة الله و النیة الصادقة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یخلص أشد من العمل،و العمل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لا ترید أن یحمدک علیه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 عز و جل و النیة أفضل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النیة هی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ألا إن النیة هی العمل یعنی لیس للعمل أثر إلا لما معه من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النعمانی،بإسناده عن إسحاق بن عبد العزیز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أَخَّرْنٰا عَنْهُمُ الْعَذٰابَ إِلیٰ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المعدودة أهل بدر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الکلینی فی الکافی،و القمی و العیاشی فی تفسیریهما عن علی و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المعدودة هم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بضعة عشر رجلا کعدة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یجتمعون فی ساعة واحدة کما یجتمع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صبروا فی الشدة و عملوا الصالحات فی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 فی الشعب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صارت أمتی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یعبدون الله خالصا،و فرقة یعبدون الله ریاء،و فرقة یعبدون الله یصیبون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للذی کان یعبد الله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ما أردت بعبادتی؟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لا ینفعک ما 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ترجع إلیه انطلقوا به إلی النار،و یقول للذی یعبد الله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ما أردت بعبادتی؟قال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کانت عبادتک التی کنت ترائی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یصعد إلی منها شیء و لا ینفعک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به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للذی کان یعبد الله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ما أردت بعبادتی؟فیقول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بعزتک و جلالک لأنت أعلم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أعبدک لوجهک و لدارک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عبدی </w:t>
      </w:r>
      <w:bookmarkStart w:id="150" w:name="pg11948_106257"/>
    </w:p>
    <w:p>
      <w:pPr>
        <w:pStyle w:val="BookText"/>
        <w:rPr/>
      </w:pPr>
      <w:bookmarkEnd w:id="150"/>
      <w:r>
        <w:rPr>
          <w:rFonts w:ascii="IRNazanin" w:hAnsi="IRNazanin" w:eastAsia="IRNazanin"/>
          <w:color w:val="111111"/>
          <w:sz w:val="28"/>
          <w:sz w:val="28"/>
          <w:szCs w:val="28"/>
          <w:rtl w:val="true"/>
          <w:lang w:bidi="fa-IR"/>
        </w:rPr>
        <w:t>انطلقوا به إلی الجنة</w:t>
      </w:r>
      <w:r>
        <w:rPr>
          <w:rFonts w:eastAsia="IRNazanin" w:cs="IRNazanin"/>
          <w:color w:val="111111"/>
          <w:sz w:val="28"/>
          <w:szCs w:val="28"/>
          <w:rtl w:val="true"/>
          <w:lang w:bidi="fa-IR"/>
        </w:rPr>
        <w:t>.</w:t>
      </w:r>
    </w:p>
    <w:p>
      <w:pPr>
        <w:pStyle w:val="Heading3"/>
        <w:numPr>
          <w:ilvl w:val="2"/>
          <w:numId w:val="1"/>
        </w:numPr>
        <w:rPr/>
      </w:pPr>
      <w:bookmarkStart w:id="151" w:name="__RefHeading___Toc14820811_73709187"/>
      <w:bookmarkStart w:id="152" w:name="_Toc55"/>
      <w:bookmarkEnd w:id="151"/>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17</w:t>
      </w:r>
      <w:r>
        <w:rPr>
          <w:rtl w:val="true"/>
        </w:rPr>
        <w:t xml:space="preserve"> </w:t>
      </w:r>
      <w:r>
        <w:rPr>
          <w:rtl w:val="true"/>
        </w:rPr>
        <w:t xml:space="preserve">الی </w:t>
      </w:r>
      <w:r>
        <w:rPr/>
        <w:t>24</w:t>
      </w:r>
      <w:r>
        <w:rPr>
          <w:rtl w:val="true"/>
        </w:rPr>
        <w:t>]</w:t>
      </w:r>
      <w:bookmarkEnd w:id="152"/>
    </w:p>
    <w:p>
      <w:pPr>
        <w:pStyle w:val="Heading4"/>
        <w:numPr>
          <w:ilvl w:val="3"/>
          <w:numId w:val="1"/>
        </w:numPr>
        <w:rPr/>
      </w:pPr>
      <w:bookmarkStart w:id="153" w:name="__RefHeading___Toc14820813_73709187"/>
      <w:bookmarkStart w:id="154" w:name="_Toc56"/>
      <w:bookmarkEnd w:id="153"/>
      <w:r>
        <w:rPr>
          <w:rtl w:val="true"/>
        </w:rPr>
        <w:t>اشارة</w:t>
      </w:r>
      <w:bookmarkEnd w:id="1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55" w:name="pg11948_106258"/>
    </w:p>
    <w:p>
      <w:pPr>
        <w:pStyle w:val="Heading4"/>
        <w:numPr>
          <w:ilvl w:val="3"/>
          <w:numId w:val="1"/>
        </w:numPr>
        <w:rPr/>
      </w:pPr>
      <w:bookmarkStart w:id="156" w:name="__RefHeading___Toc14820815_73709187"/>
      <w:bookmarkStart w:id="157" w:name="_Toc57"/>
      <w:bookmarkEnd w:id="155"/>
      <w:bookmarkEnd w:id="156"/>
      <w:r>
        <w:rPr>
          <w:rtl w:val="true"/>
        </w:rPr>
        <w:t>(</w:t>
      </w:r>
      <w:r>
        <w:rPr>
          <w:rtl w:val="true"/>
        </w:rPr>
        <w:t>بیان</w:t>
      </w:r>
      <w:r>
        <w:rPr>
          <w:rtl w:val="true"/>
        </w:rPr>
        <w:t>)</w:t>
      </w:r>
      <w:bookmarkEnd w:id="157"/>
    </w:p>
    <w:p>
      <w:pPr>
        <w:pStyle w:val="BookText"/>
        <w:rPr/>
      </w:pPr>
      <w:r>
        <w:rPr>
          <w:rFonts w:ascii="IRNazanin" w:hAnsi="IRNazanin" w:eastAsia="IRNazanin"/>
          <w:color w:val="111111"/>
          <w:sz w:val="28"/>
          <w:sz w:val="28"/>
          <w:szCs w:val="28"/>
          <w:rtl w:val="true"/>
          <w:lang w:bidi="fa-IR"/>
        </w:rPr>
        <w:t xml:space="preserve">ظاهر الآیات أنها واقعة موقع التطییب لنفس النبی ص و تقویة إیمانه بکتاب الله و تأکید ما عنده من البصیرة فی أمره فالکلام جار علی ما کان علیه من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وجه الکلام إلیه حتی انتهی إلی ما اتهموه به من الافتراء علی الله سبحانه فأمره أن یتحدی علیهم بإتیان عشر سور مثله مفتریات ثم أمره أن یطیب نفسا و یثبت علی ما عنده من العلم بأنه منزل من عند الله فإنما هو علی الحق و لیس بمفتر فلا یستوحش من إعراض الأکثرین و لا یرتاب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تفریع علی ما مضی من الکلام الذی هو فی محل الاحتجاج علی کون القرآن کتابا منزلا من عند الله سبحانه،و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کغیره،أو ما یؤدی معناه،و الدلیل علیه قوله 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یُؤْمِنُونَ بِهِ وَ مَنْ یَکْفُرْ بِهِ مِنَ الْأَحْزٰابِ فَالنّٰارُ مَوْعِدُهُ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إنکاری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کان کذا و کذا کغیره ممن لیس کذلک و أنت علی هذه الصفات فلا تک فی مریة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بَیِّنَةٍ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صفة مشبهة معناها الظاهرة الواضحة غیر أن الأمور الظاهرة الواضحة ربما أوضحت ما ینضم إلیها و یتعلق بها کالنور الذی هو بین ظاهر و یظهر به غیره،و لذلک کثر استعمال البینة فیما یتبین به غیره کالحجة و الآیة،و یقال للشاهد علی دعوی المدعی بینة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سمی الله تعالی الحجة بینة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آیته بینة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 بَیِّنَةٌ مِنْ رَبِّکُمْ هٰذِهِ نٰاقَةُ اللّٰهِ لَکُمْ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البصیرة الخاصة الإلهیة التی أوتیها الأنبیاء بینة کما فی قوله حکایة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أَ رَأَیْتُمْ إِنْ کُنْتُ عَلیٰ بَیِّنَةٍ مِنْ رَبِّی وَ آتٰانِی رَحْمَةً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البصیرة الإلهیة کما هو ظاهر قوله تعالی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تعالی فی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بالبینة فی المقام هو هذا المعنی الأخیر العام بقرینة قوله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المراد به بحسب المورد هو النبی ص فإن الکلام مسوق لیتفرع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 فِی مِرْیَةٍ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بها البصیرة الإلهیة التی أوتیها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 القرآن النازل علیه فإنه لا یحسن ظاهرا أن یتفرع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 فِی مِرْیَةٍ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و لا ینافیه کون القرآن فی نفسه بینة من الله من جهة کونه آیة منه تعالی کما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عَلیٰ بَیِّنَةٍ مِنْ رَبِّی وَ کَذَّبْتُمْ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المقام غیر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مر یظهر أن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بمن کان إلخ،النبی خاصة إرادة استعمالیة لیس فی محله و إنما هو مراد بحسب انطباق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به المؤمنون من أصحاب النبی ص فلا دلیل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فساد القول بأن المراد بالبینة هو القرآن،و کذا القول بأنها حجة العقل و أضیفت إلی الرب تعالی لأنه ینصب الأدلة العقلیة و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فساده أنه لا دلیل علی التخصیص و لا تقاس البینة القائمة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ناحیته تعالی بالتعریف الإلهی القائم لنا من ناحیة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بالشهادة تأدیة الشهادة التی تفید صحة الأمر المشهود له دون تحملها فإن المقام مقام تثبیت حقیة القرآن و هو إنما یناسب الشهادة بمعنی التأدیة لا بمعنی التحمل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بهذا الشاهد بعض ما أیقن بحقیة القرآن و کان علی بصیرة إلهیة من أمره فآمن به عن بصیرته و شهد بأنه حق منزل من عند الله تعالی کما یشهد بالتوحید و الرسالة فإن شهادة الموقن البصیر علی أمر تدفع عن الإنسان مریة الاستیحاش و ریب التفرد فإن الإنسان إذا أذعن بأمر و تفرد فیه ربما أوحشه التفرد فیه إذا لم یؤیده أحد فی القول به أما إذا قال به غیره من الناس و أید نظره فی ذلک زالت </w:t>
      </w:r>
    </w:p>
    <w:p>
      <w:pPr>
        <w:pStyle w:val="BookText"/>
        <w:rPr/>
      </w:pPr>
      <w:r>
        <w:rPr>
          <w:rFonts w:ascii="IRNazanin" w:hAnsi="IRNazanin" w:eastAsia="IRNazanin"/>
          <w:color w:val="111111"/>
          <w:sz w:val="28"/>
          <w:sz w:val="28"/>
          <w:szCs w:val="28"/>
          <w:rtl w:val="true"/>
          <w:lang w:bidi="fa-IR"/>
        </w:rPr>
        <w:t xml:space="preserve">عنه الوحشة و قوی قلبه و ارتبط جأشه و قد احتج تعالی بما یماثل هذا المعنی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کٰانَ مِنْ عِنْدِ اللّٰهِ وَ کَفَرْتُمْ بِهِ وَ شَهِدَ شٰاهِدٌ مِنْ بَنِی إِسْرٰائِیلَ عَلیٰ مِثْلِهِ فَآمَنَ وَ اسْتَکْبَرْتُمْ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التلو لا من التلاوة،و الضمیر فیه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 نور أو دلیل،و مآل الوجهین واحد فإن الشاهد الذی یلی صاحب البینة یلی بینته کما یلی نفسه 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رجوعه إلی البینة ظاهر و محصل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علی بصیرة إلهیة من أمر و لحق به من هو من نفسه فشهد علی صحة أمره و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الوجه ینطبق ما ورد فی روایات الفریقین أن المراد بالشاهد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به أنه المراد بحسب انطباق المورد لا بمعنی الإرادة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فی معنی الجملة أقوال شتی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التلاوة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التلو،و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راجع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بالشاهد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جبرائیل یتلو القرآن علی النبی ص و لعله مأخوذ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یَشْهَدُ بِمٰا أَنْزَلَ إِلَیْکَ أَنْزَلَهُ بِعِلْمِهِ وَ الْمَلاٰئِکَةُ یَشْهَدُونَ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ملک یسدد النبی ص و یحفظه القرآن، و لعله لنوع من الاستناد إلی الآیة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هو النبی ص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 لسانه أی یتلو القرآن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به عدة روایات من طرق الشیعة و أهل السنة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التأمل فی سیاق الآیة و ظاهر جملها یکفی مئونة إبطال هذه الوجوه غیر ما قدمناه من معنی الآیة فلا نطیل الکلام بالبحث عنها و المناقشة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قَبْلِهِ کِتٰابُ مُوسیٰ إِمٰاماً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راجع إلی الموصول أو إلی البینة علی حد ما ذکرناه فی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حال بعد حال أی أ فمن کان علی بصیرة إلهیة ینکشف له بها أن القرآن حق منزل من عند الله و الحال أن معه شاهدا منه یشهد بذلک عن بصیرة و الحال أن هذا الذی هو علی بینة سبقه کتاب موسی إماما و رحمة أو قبل بینته التی منها القرآن أو هی القرآن المشتمل علی المعارف و الشرائع الهادیة إلی الحق کتاب موسی إماما فلیس هو أو ما عنده من البینة ببدع من الأمر غیر مسبوق بمثل و نظیر بل هناک طریق مسلوک من قبل یهدی إلیه کتاب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وجه توصیف کتاب موسی و هو التوراة بالإمام و الرحمة فإنه مشتمل علی معارف حقة و شریعة إلهیة یؤتم به فی ذلک و یتنعم بنعمته،و قد ذکره الله بهذا الوصف فی موضع آخر من کلامه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الَّذِینَ کَفَرُوا لِلَّذِینَ آمَنُوا لَوْ کٰانَ خَیْراً مٰا سَبَقُونٰا إِلَیْهِ وَ إِذْ لَمْ یَهْتَدُوا بِهِ فَسَیَقُولُونَ هٰذٰا إِفْکٌ قَدِیمٌ  وَ مِنْ قَبْلِهِ کِتٰابُ مُوسیٰ إِمٰاماً وَ رَحْمَةً وَ هٰذٰا کِتٰابٌ مُصَدِّقٌ لِسٰاناً عَرَبِیًّا لِیُنْذِرَ الَّذِینَ ظَلَمُوا وَ بُشْریٰ 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الآیات مضمونا من الآیة المبحوث عنها تذکر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بینة إلهیة أو أمر قامت علیه بینة إلهیة ثم تذکر شهادة الشاهد من بنی إسرائیل علیه و تأیده بها ثم تذکر أنه مسبوق فیما یتضمنه من المعارف و الشرائع بکتاب موسی الذی کان إماما و رحمة یأتم به الناس و یهتدون،و طریقا مسلوکا مجربا،و القرآن کتاب مثله مصدق له منزل من عند الله لإنذار الظالمین و تبشیر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کتاب موسی 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بعضهم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یُؤْمِنُونَ بِهِ وَ مَنْ یَکْفُرْ بِهِ مِنَ الْأَحْزٰابِ فَالنّٰارُ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علی ما تقدم من معنی صدر الآیة هم الذین کانوا </w:t>
      </w:r>
    </w:p>
    <w:p>
      <w:pPr>
        <w:pStyle w:val="BookText"/>
        <w:rPr/>
      </w:pPr>
      <w:r>
        <w:rPr>
          <w:rFonts w:ascii="IRNazanin" w:hAnsi="IRNazanin" w:eastAsia="IRNazanin"/>
          <w:color w:val="111111"/>
          <w:sz w:val="28"/>
          <w:sz w:val="28"/>
          <w:szCs w:val="28"/>
          <w:rtl w:val="true"/>
          <w:lang w:bidi="fa-IR"/>
        </w:rPr>
        <w:t>علی بینة من ربهم المدلول علیهم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أما إرجاع الإشارة إلی المؤمنین لدلالة السیاق علیهم فبعید عن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القرآن من جهة أنه بینة منه تعالی أو أمر قامت علیه البینة،و أما إرجاعه إلی النبی ص فلا یلائم ما قررناه من معنی الآیة فإن فی صدر الآیة بیان حال النبی ص بنحو العموم حتی یتفرع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 فِی مِرْیَةٍ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بینة کذا و معک شاهد و قبلک کتاب موسی،و من کان علی هذه الصفة یؤمن بما أوتی من کتاب الله،و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علی هذه الصفة یؤمن بک،و الکلام فی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کالکلام فی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الآیة فیما یحتمله مفردات ألفاظها و ضمائرها عجیب فضرب بعضها فی بعض یرقی إلی ألوف من المحتملات بعضها صحیح و بعضها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 فِی مِرْیَةٍ مِنْهُ إِنَّهُ الْحَقُّ مِنْ رَبِّکَ وَ لٰکِنَّ أَکْثَرَ النّٰاسِ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المریة کجلسة النوع من الشک،و الجملة تفریع علی صدر الآیة،و المعنی أن من کان علی بینة من ربه فی أمر و قد شهد علیه شاهد منه و قبله إمام و رحمة ککتاب موسی لیس کغیره من الناس الغافلین المغفلین فهو یؤمن بما عنده من أمر الله و لا یوحشه إعراض أکثر الناس عما عنده،و أنت کذلک فإنک علی بینة من ربک و یتلوک شاهد و من قبلک کتاب موسی إماما و رحمة و إذا کان کذلک فلا تک فی مریة من أمر ما أنزل إلیک من القرآن إنه محض الحق من جانب الله و لکن أکثر الناس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الْحَقُّ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للنهی و قد أکد بإن و لام الجنس للدلالة علی توافر الأسباب النافیة للمریة و هی قیام البینة و شهادة الشاهد و تقدم کتاب موسی إماما و رحمة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الآیة،من الممکن أن یکون ذیلا للسیاق السابق من حیث کان تطییبا لنفس النبی ص فیئول المعنی إلی أنک إذ کنت علی بینة من ربک لست بظالم فحاشاک أن تکون مفتریا علی الله </w:t>
      </w:r>
    </w:p>
    <w:p>
      <w:pPr>
        <w:pStyle w:val="BookText"/>
        <w:rPr/>
      </w:pPr>
      <w:r>
        <w:rPr>
          <w:rFonts w:ascii="IRNazanin" w:hAnsi="IRNazanin" w:eastAsia="IRNazanin"/>
          <w:color w:val="111111"/>
          <w:sz w:val="28"/>
          <w:sz w:val="28"/>
          <w:szCs w:val="28"/>
          <w:rtl w:val="true"/>
          <w:lang w:bidi="fa-IR"/>
        </w:rPr>
        <w:t>الکذب لأن المفتری علی الله کذبا من أظلم الظالمین،و لهم من وبال کذبهم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بافتراء الکذب علی الله سبحانه توصیفه تعالی بما لیس فیه أو نسبة شیء إلیه بغیر الحق أو بغیر علم،و الافتراء من أظهر أفراد الظلم و الإثم، و یعظم الظلم بعظم متعلقه حتی إذا انتهی إلی ساحة العظمة و الکبریاء کان من أعظم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واقع موقع قلب الدعوی علیهم إذ کانوا یقولون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افتری علی الله کذبا بنسبة القرآن إلیه فقلب القول علیهم أنهم هم الذین افتروا علی الله کذبا إذا أثبتوا له شرکاء بغیر علم و هو الله لا إله إلا هو،و إذ صدوا عن سبیل الله و معناه نفی کونه سبیلا لله و هو افتراء،و إذ طلبوا سبیلا أخری فاستنوا بها فی حیاتهم و کان ذلک تغییرا لسبیل الله التی تهدی إلیها الفطرة و النبوة،و إذ کفروا بالآخرة فنفوها و ذلک إثبات مبدإ من غیر معاد و نسبة اللغو و فعل الباطل إلیه تعالی و هو افتراء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انتحالهم بغیر دین الله و نحلته،و أخذهم بالعقائد الباطلة فی المبدإ و المعاد و استنانهم بغیر سنة الله فی حیاتهم الدنیویة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من الله إنما هو الحق و لا سنة عند الله إلا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علی الله،و سیشهد علیهم الأشهاد بذلک یوم یعرضون علی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یُعْرَضُونَ عَلیٰ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إظهار الشیء لیری و یوقف علیه،و لما کان ارتفاع الحجب بینهم و بین ربهم یوم القیامة بظهور آیاته و وضوح الحق الصریح من غیر شاغل یشغل عنه حضورا اضطراریا منهم لفصل القضاء سماه عرضا لهم علی ربهم کما سمی بوجه آخر بروزا منهم 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یُعْرَضُونَ عَلیٰ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یأتی بهم الملائکة الموکلون بهم فیوقفونهم موقفا لیس بینهم و بین ربهم حاجب حائل لفصل القضاء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الْأَشْهٰادُ هٰؤُلاٰءِ الَّذِینَ کَذَبُوا عَلیٰ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الأشهاد جمع شهید کأشراف جمع شریف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شاهد کأصحاب جمع صاحب،و یؤید الأول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w:t>
      </w:r>
    </w:p>
    <w:p>
      <w:pPr>
        <w:pStyle w:val="BookText"/>
        <w:rPr/>
      </w:pPr>
      <w:r>
        <w:rPr>
          <w:rFonts w:ascii="Amiri" w:hAnsi="Amiri" w:eastAsia="Amiri" w:cs="Amiri"/>
          <w:color w:val="111111"/>
          <w:sz w:val="28"/>
          <w:sz w:val="28"/>
          <w:szCs w:val="28"/>
          <w:rtl w:val="true"/>
          <w:lang w:bidi="ar-SA"/>
        </w:rPr>
        <w:t>کُلُّ نَفْسٍ مَعَهٰا سٰائِقٌ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الأشهاد هؤلاء الذین کذبوا علی ربهم شهادة منهم علیهم بالافتراء علی الله أی سجل علیهم بأنهم المفترون من جهة شهادة الأشهاد علیهم بذلک فی موقف لا یذکر فیه إلا الحق و لا مناص فیه عن الاعتراف و القبول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الَّذِینَ یَصُدُّونَ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تتمة قول الأشهاد،و الدلیل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  الَّذِینَ یَصُدُّونَ عَنْ سَبِیلِ اللّٰهِ وَ یَبْغُونَهٰا عِوَجاً وَ هُمْ بِالْآخِرَةِ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القول منهم المحکی فی کلامه تعالی تثبیت منهم للبعد و اللعن علی الظالمین و تسجیل للعذاب،و لیس اللعن و الرحمة یوم القیامة کاللعن و الرحمة فی الدنیا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یَلْعَنُهُمُ اللّٰهُ وَ 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الدنیا دار عمل و یوم القیامة یوم جزاء فما فیه من لعنة أو رحمة هو إیصال ما ادخر لهم إلیهم فلعن اللاعن أحدا یوم القیامة طرده من رحمة الله الخاصة بالمؤمنین و تسجیل عذاب البعد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سبحانه الظالمین بقوله حکایة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وَ یَبْغُونَهٰا عِوَجاً وَ هُمْ بِالْآخِرَةِ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الذین لا یذعنون بیوم الحساب حتی یعملوا له و إنما یعملون للدنیا و یسلکون من طریق الحیاة ما یتمتعون به للدنیا المادیة فحسب،و هو السنة الاجتماعیة غیر المعتنیة بما یریده الله من عباده من دین الحق و ملة الفطرة فهؤلاء سواء اعتقدوا بصانع و عملوا بسنة محرفة منحرفة عن دین الفطرة و هو الإسلام أم لم یعتقدوا به 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هی إلا حیاتنا الدنیا نموت و نحیا و ما یهلکنا إلا الدهر،ظالمون مفترون علی الله الکذب،و قد تقدم بعض الکلام المتعلق بهذه المعانی فی سورة الأعراف آیة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بان مما تقدم من البحث فی الآیتین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الدین فی عرف القرآن هو </w:t>
      </w:r>
    </w:p>
    <w:p>
      <w:pPr>
        <w:pStyle w:val="BookText"/>
        <w:rPr/>
      </w:pPr>
      <w:r>
        <w:rPr>
          <w:rFonts w:ascii="IRNazanin" w:hAnsi="IRNazanin" w:eastAsia="IRNazanin"/>
          <w:color w:val="111111"/>
          <w:sz w:val="28"/>
          <w:sz w:val="28"/>
          <w:szCs w:val="28"/>
          <w:rtl w:val="true"/>
          <w:lang w:bidi="fa-IR"/>
        </w:rPr>
        <w:t>السنة الاجتماعیة الدائرة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السنن الاجتماعیة إما دین حق فطری و هو الإسلام أو دین محرف عن الدین الحق و سبیل الله عوجا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المفترین علی الله الموصوفین بما مر فی الآیتین السابقتین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المقام یدل علی أن المراد من کونهم غیر معجزین فی الأرض أنهم لم یکونوا معجزین لله سبحانه فی حیاتهم الأرضیة حیث خرجوا عن زی العبودیة فأخذوا یفترون علی الله الکذب و یصدون عن سبیله و یبغونها عوجا فکل ذلک لا لأن قدرتهم المستعارة فاقت قدرة الله سبحانه و مشیتهم سبقت مشیته،و لا لأنهم خرجوا من ولایة الله فدخلوا فی ولایة غیره و هم الذین اتخذوهم أولیاء من أصنامهم و کذا سائر الأسباب التی رکنوا إلیها،و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لَهُمْ مِنْ دُونِ اللّٰهِ مِنْ أَوْلِیٰاءَ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لا قدرتهم غلبت قدرة الله سبحانه و لا شرکاؤهم الذین یسمونهم أولیاء لأنفسهم أولیاء لهم بالحقیقة یدبرون أمرهم و یحملونهم علی ما یأتون به من البغی و الظلم بل الله سبحانه هو ولیهم و هو المدبر لأمرهم یجازیهم علی سوء نیاتهم و أعمالهم بما یجرهم إلی سوء العذاب و یستدرجهم من حیث لا یشعرون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لأنهم فسقوا ثم لجوا علیه أو لأنهم عصوا الله بأنفسهم و حملوا غیرهم علی معصیة الله فیضاعف لهم العذاب کما ضاعفوا المعصیة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مقام التعلیل و لذا جیء بالفصل یقول تعالی إنهم لم یکفروا و لم یعصوا لظهور إرادتهم علی إرادة </w:t>
      </w:r>
    </w:p>
    <w:p>
      <w:pPr>
        <w:pStyle w:val="BookText"/>
        <w:rPr/>
      </w:pPr>
      <w:r>
        <w:rPr>
          <w:rFonts w:ascii="IRNazanin" w:hAnsi="IRNazanin" w:eastAsia="IRNazanin"/>
          <w:color w:val="111111"/>
          <w:sz w:val="28"/>
          <w:sz w:val="28"/>
          <w:szCs w:val="28"/>
          <w:rtl w:val="true"/>
          <w:lang w:bidi="fa-IR"/>
        </w:rPr>
        <w:t xml:space="preserve">الله و لا لأن لهم أولیاء من دون الله یستظهرون بهم علی الله بل لأنهم ما کانوا یستطیعون أن یسمعوا ما یأتیهم من الإنذار و التبشیر من ناحیته أو یذکر لهم من البعث و الزجر من قبله و ما کانوا یبصرون آیاته حتی یؤمنوا بها کما وصفهم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کَمٰا لَمْ یُؤْمِنُوا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آیات أخری کثیرة تدل علی أنه تعالی سلبهم عقولهم و أعینهم و آذانهم غیر أنه تعالی یحکی عنهم مثل 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  فَاعْتَرَفُوا بِذَنْبِهِمْ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اعترافهم بأن عدم سمعهم و عقلهم کان ذنبا منهم مع أن ذلک مستند إلی سلبه تعالی منهم ذلک یدل علی أنهم أنفسهم توسلوا إلی سلب هذه النعم بالذنوب کما یدل علیه ما تقدم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ذکروا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النصب بنزع الخافض و هو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یستطیعون السمع و بما کانوا یبصرون، و المعنی یضاعف لهم العذاب بما کانوا یستطیعون السمع فلا یسمعون و بما کانوا یستطیعون الإبصار فلا یبصرون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إلخ،نفی السمع و البصر عن آلهتهم و أوثانهم،و تقدیر الکلام أولئک الکفار و آلهتهم لم یکونوا معجزین فی الأرض،و قال مخبرا عن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یَسْتَطِیعُونَ السَّمْعَ وَ مٰا کٰانُوا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للنفی بل تجری مجری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لأواصلنک ما لاح نجم،و المعنی أنهم معذبون ما داموا أحیاء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نفی السمع و البصر بمعنی نفی الفائدة فإنهم لاستثقالهم استماع آیات الله و النظر فیها و کراهیتهم لذلک أجروا مجری من لا یستطیع السمع و لا یبصر </w:t>
      </w:r>
    </w:p>
    <w:p>
      <w:pPr>
        <w:pStyle w:val="BookText"/>
        <w:rPr/>
      </w:pPr>
      <w:r>
        <w:rPr>
          <w:rFonts w:ascii="IRNazanin" w:hAnsi="IRNazanin" w:eastAsia="IRNazanin"/>
          <w:color w:val="111111"/>
          <w:sz w:val="28"/>
          <w:sz w:val="28"/>
          <w:szCs w:val="28"/>
          <w:rtl w:val="true"/>
          <w:lang w:bidi="fa-IR"/>
        </w:rPr>
        <w:t>فالکلام علی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أعدل الوجوه آخرها و هی جمیعا سخیفة ظاهرة السخافة و الوجه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خَسِرُوا أَنْفُسَهُمْ وَ ضَلَّ عَنْهُمْ 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خسرانهم فإن الإنسان لا یملک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بتملیک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نفسه و إذا اشتری لنفسه ما فیه هلاکها و ضیعتها بالکفر و المعصیة فقد خسر فی هذه المعاملة التی أقدم علیها نفسه فخسران النفس کنایة عن الهلاک،و أما ضلال ما کانوا یفترون فإنه کان کذبا و افتراء لیس له وجود فی الخارج من أوهامهم و مزاعمهم التی زینتها لهم الأهواء و الهوسات الدنیویة و بانطواء بساط الحیاة الدنیا یزول و ینمحی تلک الأوهام و یضل ما لاح و استقر فیها من الکذب و الافتراء و یومئذ یعلمون أن الله هو الحق المبین،و یبدو لهم من الله ما لم یکونوا یحتسبون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أَنَّهُمْ فِی الْآخِرَةِ هُمُ الْأَخْسَرُونَ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لا بد و لا محالة ثم کثرت فحولت إلی معنی القسم و صارت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تجاب باللام نحو لا جرم لأفعلن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انتهی،و قد ذکروا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بمعنی القطع فلعلها کانت فی الأصل تستعمل فی نتائج الکلام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تفید أنه لا یقطع هذا القول قاطع أن کذا کذا کما یتصور نظیر المعنی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إنهم فی الآخرة هم الأخسرون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کونهم فی الآخرة هم الأخسرین أن فرض أنهم أخسر بالنسبة إلی غیرهم من أهل المعاصی هو أنهم خسروا أنفسهم بإهلاکها و إضاعتها بالکفر و العناد فلا مطمع فی نجاتهم من النار فی الآخرة کما لا مطمع فی أن یفوزوا فی الدنیا و یسعدوا بالإیمان ما داموا علی العناد،قال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أَنْفُسَهُمْ 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فی هؤلاء المختوم علی سمعهم و أبصارهم و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 مِنْ خَلْفِهِمْ سَدًّا فَأَغْشَیْنٰاهُمْ فَهُمْ لاٰ یُبْصِرُونَ  وَ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أیضا فی سبب عدم إمکان إیمانهم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فرض أنهم أخسر بالنسبة إلی الدنیا فذلک لکونهم بکفرهم و صدهم عن سبیل الله حرموا سعادة الحیاة التی یمهدها لهم الدین الحق فخسروا فی الدنیا کما خسروا فی الآخرة لکنهم فی الآخرة أخسر لکونها دائمة مخلدة و أما الدنیا فلیست إلا قلیلا،قال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الأعمال تشتد و تتضاعف فی الآخرة بنتائجها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أحسن الوجهین أولهما لأن ظاهر الآیة حصر الأخسرین فیهم دون إثبات أخسریتهم فی الآخرة قبال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الخبت المطمئن من الأرض و أخبت الرجل قصد الخبت أو نزله نحو أسهل و أنجد ثم استعمل الإخبات فی استعمال اللین و التواضع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أَخْبَتُوا إِلیٰ رَبِّهِمْ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 أی المتواضعین نحو لا یستکبرون عن عبادته،و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فَتُخْبِتَ لَهُ قُلُوبُهُمْ أی تلین و تخشع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بإخباتهم إلی الله اطمئنانهم إلیه بحیث لا یتزلزل ما فی قلوبهم من الإیمان به فلا یزیغون و لا یرتابون کالأرض المطمئنة التی تحفظ ما استقر فیها فلا وجه لما قیل إن الأصل،أخبتوا لربهم فإن ما فی معنی الاطمئنان یتعدی بإلی دون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تقییده تعالی الإیمان و العمل الصالح بالإخبات إلیه یدل علی أن المراد بهم طائفة خاصة من المؤمنین و هم المطمئنون منهم إلی الله ممن هم علی بصیرة من ربهم، و هو الذی أشرنا إلیه فی صدر الآیات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أن الآیات تقیس ما بین فریقین خاصین من الناس و هم أهل البصیرة الإلهیة و من عمیت عین بصیرته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فساد ما ذکره بعض المفسرین أن هذه الآیات السبع یعنی </w:t>
      </w:r>
      <w:bookmarkStart w:id="158" w:name="pg11948_106269"/>
    </w:p>
    <w:p>
      <w:pPr>
        <w:pStyle w:val="BookText"/>
        <w:rPr/>
      </w:pPr>
      <w:bookmarkEnd w:id="15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لحال الفریقین و هم الذین یکفرون بالقرآن و الذین یؤمنون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 المثل هو الوصف،و غلب فی المثل السائر و هو بیان معنی من المعانی الخفیة علی المستمع بأمر محسوس أو کالمحسوس یأنس به ذهنه و یتلقاه فهمه لینتقل به إلی المعنی المعقول المقصود بیانه،و المراد بالفریقین من بین حالهما فی الآیات السابقة، و الباقی واضح</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4820817_73709187"/>
      <w:bookmarkStart w:id="160" w:name="_Toc58"/>
      <w:bookmarkEnd w:id="159"/>
      <w:r>
        <w:rPr>
          <w:rtl w:val="true"/>
        </w:rPr>
        <w:t>(</w:t>
      </w:r>
      <w:r>
        <w:rPr>
          <w:rtl w:val="true"/>
        </w:rPr>
        <w:t>بحث روائی</w:t>
      </w:r>
      <w:r>
        <w:rPr>
          <w:rtl w:val="true"/>
        </w:rPr>
        <w:t>)</w:t>
      </w:r>
      <w:bookmarkEnd w:id="160"/>
    </w:p>
    <w:p>
      <w:pPr>
        <w:pStyle w:val="BookText"/>
        <w:rPr/>
      </w:pPr>
      <w:r>
        <w:rPr>
          <w:rFonts w:ascii="Amiri" w:hAnsi="Amiri" w:eastAsia="Amiri" w:cs="Amiri"/>
          <w:color w:val="111111"/>
          <w:sz w:val="28"/>
          <w:sz w:val="28"/>
          <w:szCs w:val="28"/>
          <w:rtl w:val="true"/>
          <w:lang w:bidi="ar-SA"/>
        </w:rPr>
        <w:t>فی الکافی،بإسناده عن أحمد بن عمر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الشاهد من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علی بینة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أمالی الشیخ،بإسناده عن عبد الرحمن بن کثیر عن جعفر بن محمد عن أبیه عن جده علی بن الحسین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طویلة خطبها بمحضر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فأدت الأمور و أفضت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 محمدا ص للنبوة و اختاره للرسالة،و أنزل علیه کتابه ثم أمره بالدعاء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أبی أول من استجاب لله عز و جل و لرسله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آمن و صدق الله و رسوله،و قد قال الله عز و جل فی کتابه المنزل علی نبیه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 الذی علی بینة من ربه،و أبی الذی یتلوه و هو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شاهد علی ما قدمناه فی معنی الآیة أن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بالشاهد من باب الانطباق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بصائر الدرجات،بإسناده 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لی الوسادة فقعدت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لقضیت بین أهل التوراة بتوراتهم و أهل </w:t>
      </w:r>
    </w:p>
    <w:p>
      <w:pPr>
        <w:pStyle w:val="BookText"/>
        <w:rPr/>
      </w:pPr>
      <w:r>
        <w:rPr>
          <w:rFonts w:ascii="IRNazanin" w:hAnsi="IRNazanin" w:eastAsia="IRNazanin"/>
          <w:color w:val="111111"/>
          <w:sz w:val="28"/>
          <w:sz w:val="28"/>
          <w:szCs w:val="28"/>
          <w:rtl w:val="true"/>
          <w:lang w:bidi="fa-IR"/>
        </w:rPr>
        <w:t>الإنجیل بإنجیلهم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الفرقان بفرقانهم بقضاء یصعد إلی الله یزهر،و الله ما نزلت آیة فی کتاب الله فی لیل أو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علمت فیمن أنزلت،و لا أحد ممن مر علی رأسه 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أنزلت آیة فیه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تسوقه إلی الجنة أو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الآیة التی نزلت فیک؟قال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 علی بینة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الشاهد له 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المفید فی الأمالی،مسندا و فی کشف الغمة،مرسلا عن عباد بن عبد الله الأسدی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العیاشی فی تفسیره مرسلا عن جابر عن عبد الله بن یحیی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ابن شهرآشوب عن الطبری بإسناده عن جابر بن عبد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الأصبغ و عن زین العابدین و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الدر المنثور،أخرج ابن أبی حاتم و ابن مردویه و أبو نعیم فی المعرفة عن علی بن أبی طالب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قریش إلا نزل فیه طائفة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 علی بینة من ربه،و أنا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البرهان،عن تفسیر الثعلبی بإسناده عن الشعبی یرفعه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فیه عن ابن المغازلی یرفعه إلی عباد بن عبد الله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عن کنوز الرموز للرسعنی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مردویه من وجه آخر عن علی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کٰانَ عَلیٰ بَیِّنَةٍ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یَتْلُوهُ شٰاهِدٌ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تفسیر البرهان،عن ابن المغازلی فی تفسیر الآیة عن النبی ص مثله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البرهان،عن ابن المغازلی بإسناده عن علی بن حابس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أبو مریم علی عبد الله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علینا الحدیث الذی حدثتنی به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جالسا إذ مر علینا ابن عبد الله بن 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هذا ابن الذی عنده علم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لکنه صاحبکم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نزلت فیه آیات من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رَسُولُهُ وَ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ابن شهرآشوب عن الحافظ أبی نعیم بثلاثة طرق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علیا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 علی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فیه،أیضا عن موفق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للنبی ص و هو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عن الثعلبی فی تفسیره یرفعه إلی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المنار،فی تفسیر الآیة عند ذکر معانی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علی رضی الله عنه ترویه الشیعة و یفسرونه بالإمامة،و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کرم الله وجهه سئل عنه فأنکره و فسره بأنه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قابلهم خصومهم بمثلها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أبو بکر،و هما من التفسیر بالهوی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 رواته من أهل السنة أکثر من الشیعة،و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مثل تفسیره بأبی بکر من التفسیر بالهوی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فیکفیک فی ذلک ما تقدم فی معنی الآیة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عندنا رجلا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یجیء عنکم شیء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أسلم فسمیناه کلیب 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التسلیم؟فسکتنا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الإخبات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أَخْبَتُوا إِلیٰ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مثله العیاشی فی تفسیره و الکشی و کذا صاحب البصائر عن أبی أسامة زید الشحام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161" w:name="pg11948_106272"/>
    </w:p>
    <w:p>
      <w:pPr>
        <w:pStyle w:val="Heading3"/>
        <w:numPr>
          <w:ilvl w:val="2"/>
          <w:numId w:val="1"/>
        </w:numPr>
        <w:rPr/>
      </w:pPr>
      <w:bookmarkStart w:id="162" w:name="__RefHeading___Toc14820819_73709187"/>
      <w:bookmarkStart w:id="163" w:name="_Toc59"/>
      <w:bookmarkEnd w:id="161"/>
      <w:bookmarkEnd w:id="16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25</w:t>
      </w:r>
      <w:r>
        <w:rPr>
          <w:rtl w:val="true"/>
        </w:rPr>
        <w:t xml:space="preserve"> </w:t>
      </w:r>
      <w:r>
        <w:rPr>
          <w:rtl w:val="true"/>
        </w:rPr>
        <w:t xml:space="preserve">الی </w:t>
      </w:r>
      <w:r>
        <w:rPr/>
        <w:t>35</w:t>
      </w:r>
      <w:r>
        <w:rPr>
          <w:rtl w:val="true"/>
        </w:rPr>
        <w:t>]</w:t>
      </w:r>
      <w:bookmarkEnd w:id="163"/>
    </w:p>
    <w:p>
      <w:pPr>
        <w:pStyle w:val="Heading4"/>
        <w:numPr>
          <w:ilvl w:val="3"/>
          <w:numId w:val="1"/>
        </w:numPr>
        <w:rPr/>
      </w:pPr>
      <w:bookmarkStart w:id="164" w:name="__RefHeading___Toc14820821_73709187"/>
      <w:bookmarkStart w:id="165" w:name="_Toc60"/>
      <w:bookmarkEnd w:id="164"/>
      <w:r>
        <w:rPr>
          <w:rtl w:val="true"/>
        </w:rPr>
        <w:t>اشارة</w:t>
      </w:r>
      <w:bookmarkEnd w:id="1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66" w:name="pg11948_106273"/>
    </w:p>
    <w:p>
      <w:pPr>
        <w:pStyle w:val="Heading4"/>
        <w:numPr>
          <w:ilvl w:val="3"/>
          <w:numId w:val="1"/>
        </w:numPr>
        <w:rPr/>
      </w:pPr>
      <w:bookmarkStart w:id="167" w:name="__RefHeading___Toc14820823_73709187"/>
      <w:bookmarkStart w:id="168" w:name="_Toc61"/>
      <w:bookmarkEnd w:id="166"/>
      <w:bookmarkEnd w:id="167"/>
      <w:r>
        <w:rPr>
          <w:rtl w:val="true"/>
        </w:rPr>
        <w:t>(</w:t>
      </w:r>
      <w:r>
        <w:rPr>
          <w:rtl w:val="true"/>
        </w:rPr>
        <w:t>بیان</w:t>
      </w:r>
      <w:r>
        <w:rPr>
          <w:rtl w:val="true"/>
        </w:rPr>
        <w:t>)</w:t>
      </w:r>
      <w:bookmarkEnd w:id="168"/>
    </w:p>
    <w:p>
      <w:pPr>
        <w:pStyle w:val="BookText"/>
        <w:rPr/>
      </w:pPr>
      <w:r>
        <w:rPr>
          <w:rFonts w:ascii="IRNazanin" w:hAnsi="IRNazanin" w:eastAsia="IRNazanin"/>
          <w:color w:val="111111"/>
          <w:sz w:val="28"/>
          <w:sz w:val="28"/>
          <w:szCs w:val="28"/>
          <w:rtl w:val="true"/>
          <w:lang w:bidi="fa-IR"/>
        </w:rPr>
        <w:t>شروع فی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بدأ بنوح و عقبه بجماعة ممن بعده کهود و صالح و إبراهیم و لوط و شعیب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قسم قصة نوح إلی فصول أولها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 فی التوحید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الأنبیاء الناهضین للتوحید علی الوثنیة علی ما ذکره الله تعالی فی کتابه،و أکثر ما قص من 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قومه من المجادلة بالتی هی أحسن و بعضه من الموعظة و قلیل منه من الحکمة و هو الذی یناسب تفکر البشر الأولی و الإنسان القدیم الساذج و خاصة تفکرهم الاجتماعی الذی لا ظهور فیه إلا للمرکوم من أفکار الأفراد المتوسطین فی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الهمزة علی تقدیر القول و قرئ أنی بفتح الهمزة بنزع الخافض و التقدیر بأنی لکم نذیر مبین،و الجملة أعنی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 بیان إجمالی لما أرسل به فإن جمیع ما بلغه قومه عن ربه و أرسل به إلیهم إنذار مبین فهو نذیر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سألقیه إلیکم من القول إنذار مبین کان بیانا لجمیع ما أرسل به إلیهم بأوجز کلمة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نَذِیرٌ مُبِینٌ بیان لذلک بالإجمال غیر أنه یزید علی سابقه ببیان سمة نفسه و هی أنه رسول من الله إلیهم لینذرهم بعذاب الله، و لیس له من الأمر شیء أزید من أنه واسطة یحمل الرسالة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ثان لما أرسل به أو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مآل الوجهین واحد،و أن </w:t>
      </w:r>
    </w:p>
    <w:p>
      <w:pPr>
        <w:pStyle w:val="BookText"/>
        <w:rPr/>
      </w:pPr>
      <w:r>
        <w:rPr>
          <w:rFonts w:ascii="IRNazanin" w:hAnsi="IRNazanin" w:eastAsia="IRNazanin"/>
          <w:color w:val="111111"/>
          <w:sz w:val="28"/>
          <w:sz w:val="28"/>
          <w:szCs w:val="28"/>
          <w:rtl w:val="true"/>
          <w:lang w:bidi="fa-IR"/>
        </w:rPr>
        <w:t>علی أی حال مفسرة،و المعنی أن محصل رسالته النهی عن عبادة غیر الله تعالی من طریق الإنذار و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بعض المفسرین أن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مفعول لقوله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السیاق یؤید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بعذاب یوم ألیم عذاب الاستئصال دون عذاب یوم القیامة أو الأعم من العذابین یدل علی ذلک قولهم له فیما سیحکیه الله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قَدْ جٰادَلْتَنٰا فَأَکْثَرْتَ جِدٰالَنٰا فَأْتِنٰا بِمٰا تَعِدُنٰا إِنْ کُنْتَ مِنَ الصّٰادِقِینَ  قٰالَ إِنَّمٰا یَأْتِیکُمْ بِهِ اللّٰهُ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الآیة،فإنه ظاهر فی عذاب الاستئصال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یدعوهم إلی رفض عبادة الأوثان و یخوفهم من یوم ینزل علیهم من الله عذاب ألیم أی مؤلم و نسبة الإیلام إلی الیوم دون العذاب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یَوْمٍ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وصف الظرف بصفة المظروف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تقدم یندفع ما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تعذیب المشرکین مقطوع لا محتمل فما الوجه فی خوفه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تعذیبهم المقطوع؟و الخوف إنما یستقیم فی محتمل الوقوع لا مقطوعه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توحید الله سبحانه بتخویفهم من العذاب،و إنما کان یخوفهم لأنهم کانوا یعبدون الأوثان خوفا من سخطهم فقابلهم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سبحانه هو الذی خلقهم و دبر شئون حیاتهم و أمور معاشهم بخلق السماوات و الأرض و إشراق الشمس و القمر و إنزال الأمطار و إنبات الأرض و إنشاء الجنات و شق الأنهار علی ما یحکیه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کذلک کان الله سبحانه هو ربهم لا رب سواه فلیخافوا عذابه و لیعبدوه وحده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الحجة فی الحقیقة حجة برهانیة مبنیة علی الیقین لکنهم إنما کانوا یتلقونها حجة جدلیة مبنیة علی الظن لأنهم لسذاجة أفهامهم کانوا یتوقعون سخط الرب و عذابه علی المخالفة لأنهم یرونه ولیا لأمرهم مصلحا لشأنهم فیقیسون أمره بأمر الأولیاء من </w:t>
      </w:r>
    </w:p>
    <w:p>
      <w:pPr>
        <w:pStyle w:val="BookText"/>
        <w:rPr/>
      </w:pPr>
      <w:r>
        <w:rPr>
          <w:rFonts w:ascii="IRNazanin" w:hAnsi="IRNazanin" w:eastAsia="IRNazanin"/>
          <w:color w:val="111111"/>
          <w:sz w:val="28"/>
          <w:sz w:val="28"/>
          <w:szCs w:val="28"/>
          <w:rtl w:val="true"/>
          <w:lang w:bidi="fa-IR"/>
        </w:rPr>
        <w:t>الإنسان الحاکمین فی من دونهم من أفراد المجتمع الذین یجب الخضوع لمقامهم و التسلیم لإرادتهم و لو استکبر عن الخضوع لهم و التسلیم لإرادتهم من دونهم سخطوا علیهم و عاقبوهم بما أجرموا و تمردوا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القیاس یجب إرضاء الرب أو الأرباب الذین یرجع إلیهم أمر الکون و ولایة النظام الجاری فیه فیجب إرضاؤه و إخماد نار غضبه بالخضوع له و التقرب إلیه بتقدیم القرابین و التضحیة و سائر أنحاء العبادة فهکذا کانوا یعتقدون و هو مبنی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مسألة نزول العذاب علی الاستنکاف عن عبادة الله تعالی و الاستکبار عن التسلیم و الخضوع لساحة الربوبیة مسألة حقیقیة یقینیة فإن من النوامیس الکلیة الجاریة فی الکون لزوم خضوع الضعیف للقوی و المتأثر المقهور للمؤثر القاهر فما قولک فی الله الواحد القهار الذی إلیه مصیر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أبدع الله سبحانه أجزاء الکون و ربط بعضها ببعض ثم أجری الحوادث علی نظام الأسباب و علی ذلک یجری کل شیء فی نظام وجوده فلو انحرف عما یخطه له سائر الأسباب من الخط أدی ذلک إلی اختلال نظامها و کان ذلک منازعة منه لها و عند ذلک ینتهض سائر الأسباب الکونیة من أجزاء الوجود لتعدیل أمره و إرجاعه إلی خط یلائمها تدفع بذلک الشر عن نفسها فإن استقام هذا الجزء المنحرف عن خطه المخطوط له فهو و إلا حطمتها حاطمات الأسباب و نازلات النوائب و البلایا،و هذا أیضا من النوامیس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الذی هو أحد أجزاء الکون له فی حیاته خط خطه له الصنع و الإیجاد فإن سلکه هداه إلی سعادته و وافق بذلک سائر أجزاء الکون و فتحت له أبواب السماء ببرکاتها و سمحت له الأرض بکنوز خیراتها،و هذا هو الإسلام الذی هو الدین عند الله تعالی المدعو إلیه بدعوة نوح و من بعده من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تخطاه و انحرف عنه فقد نازع أسباب الکون و أجزاء الوجود فی نظامها الجاری و زاحمها فی شئون حیاتها فلیتوقع مر البلاء و لینتظر العذاب و العناء فإن استقام فی أمره و خضع لإرادة الله سبحانه و هی ما تحطمه من الأسباب العامة فمن </w:t>
      </w:r>
    </w:p>
    <w:p>
      <w:pPr>
        <w:pStyle w:val="BookText"/>
        <w:rPr/>
      </w:pPr>
      <w:r>
        <w:rPr>
          <w:rFonts w:ascii="IRNazanin" w:hAnsi="IRNazanin" w:eastAsia="IRNazanin"/>
          <w:color w:val="111111"/>
          <w:sz w:val="28"/>
          <w:sz w:val="28"/>
          <w:szCs w:val="28"/>
          <w:rtl w:val="true"/>
          <w:lang w:bidi="fa-IR"/>
        </w:rPr>
        <w:t>المرجو أن تتجدد له النعمة بعد النقمة و إلا فهو الهلاک و الفناء و إن الله لغنی عن العالمین،و قد تقدم هذا البحث فی بعض أجزاء الکتاب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الآیة،الفاء فی صدر الآیة لتفریع جوابهم عن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إشارة إلی أنهم بادروه بالرد و الإنکار من دون أن یفکروا فی أنفسهم فیختاروا ما هو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المجیبون هم الملأ من قومه و الأشراف و الکبراء الذین کفروا به و لم یتعرضوا فی جوابهم لما ألقی إلیهم من حجة التوحید بل إنما اشتغلوا بنفی رسالته و الاستکبار عن طاعته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الآیتین،کان مشتملا علی دعوی الرسالة و ملوحا إلی وجوب الاتباع و قد صرح به فیما حکی عنه فی موضع آخر،قال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إِنِّی لَکُمْ نَذِیرٌ مُبِینٌ  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ما نقله الله تعالی من جوابهم هو أنه لا دلیل علی لزوم اتباعک بل الدلیل علی خلافه فهو فی الحقیقة حجتان منظومتان علی طریق الإضراب و الترقی و لذلک أخر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نَظُنُّکُمْ کٰاذِبِینَ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الحجة الأولی التی مدلولها عدم الدلیل علی وجوب اتباعه مبینة بطرق ثلاث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نَرٰاکَ إِلاّٰ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اتَّبَعَکَ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لَکُمْ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الحجة بجمیع أجزائها مبنیة علی إنکار ما وراء الحس کما سنبین و لذلک کرروا فیه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و نری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نَرٰاکَ إِلاّٰ بَشَراً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جوابهم عما یدعیه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الرسالة،و قد تمسکوا فیه بالمماثلة کما هو دأب سائر الأمم مع أنبیائهم علی ما حکاه الله تعالی فی کتابه 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مثلنا فی البشریة و لو کنت رسولا إلینا من عند الله لم تکن کذلک و لا نشاهد منک إلا أنک بشر مثلنا،و إذ کنت بشرا مثلنا لم یکن هناک موجب لاتباعک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ففی الکلام تکذیب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لیس إلا بشرا مثلهم ثم استنتاج من ذلک أنه لا دلیل علی لزوم اتباعه،و الدلیل علی ما ذکرنا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سیحکیه الله تعالی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 رَأَیْتُمْ إِنْ کُنْتُ عَلیٰ بَیِّنَةٍ مِنْ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اشتبه الأمر علی بعض المفسرین فقرر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نَرٰاکَ إِلاّٰ بَشَراً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ساووه بأنفسهم فی الزنة الاجتماعیة و استنتجوا منها أنه لا وجه لاتباعهم له، قال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أجابوه بأربع حجج داحضة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بشر مثلهم فساووه بأنفسهم فی الجملة،و هذا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طبقتهم أو ما یقرب منها فی بیته و فی شخصه و هکذا کان کل رسول من وسط قومه،و وجه الجواب أن المساواة تنافی دعوی تفوق أحد المتساویین علی الآخر بجعل أحدهما تابعا طائعا و الآخر متبوعا مطاعا لأنه ترجیح بغیر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المعنی ما ذکره 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مثلنا أو نراک مثلنا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إلا بشرا مثلنا فیذکر أنه بشر و لا حاجة إلی الإشارة إلی بشریته،و لکان معنی الکلام عائدا إلی المراد من قولهم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نری لکم علینا من فضل،و کان فضلا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استفادته من الکلام 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البیت و الشخصیة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 کل رسول من وسط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الرسل مثل إبراهیم و سلیمان 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اتَّبَعَکَ إِلاَّ الَّذِینَ هُمْ أَرٰاذِلُنٰا 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المرغوب عنه لرداءته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یُرَدُّ إِلیٰ أَرْذَلِ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هُمْ أَرٰاذِلُنٰا 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الأرذل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الرذل الخسیس الحقیر من کل شیء و الجمع أرذل ثم یجمع علی أراذل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و أکلب و أکالب،و یجوز أن یکون جمع الأرذل فیکون مثل أکابر جمع أکبر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الرأی الرؤیة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یَرَوْنَهُمْ مِثْلَیْهِمْ رَأْیَ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رؤیة العین </w:t>
      </w:r>
    </w:p>
    <w:p>
      <w:pPr>
        <w:pStyle w:val="BookText"/>
        <w:rPr/>
      </w:pPr>
      <w:r>
        <w:rPr>
          <w:rFonts w:ascii="IRNazanin" w:hAnsi="IRNazanin" w:eastAsia="IRNazanin"/>
          <w:color w:val="111111"/>
          <w:sz w:val="28"/>
          <w:sz w:val="28"/>
          <w:szCs w:val="28"/>
          <w:rtl w:val="true"/>
          <w:lang w:bidi="fa-IR"/>
        </w:rPr>
        <w:t>و الرأی أیضا ما یراه الإنسان فی الأمر و جمعه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یبدأ من الرأی و هو الرأی الفطیر،و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بغیر همزة أی الذی یظهر من الرأی و لم یترو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أن یکون قیدا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أَرٰاذِلُنٰا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کونهم أراذل و سفلة فینا معلوم فی ظاهر الرأی و النظر أو فی أول نظرة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کونه 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اِتَّبَعَکَ أی اتبعوک فی ظاهر الرأی أو فی أوله من غیر تعمق و تفکر و لو تفکروا قلیلا و قلبوا أمرک ظهرا لبطن ما اتبعوک، و هذا الاحتمال لا یستغنی عن تکرار الفعل ثانیا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اتبعوک بادی الأمر و إلا اختل المعنی لو لم یتکرر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اتبعک فی بادی الرأی إلا الذین هم أراذلنا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نشاهد أن متبعیک هم الأراذل و الأخساء من القوم و لو اتبعناک ساویناهم و دخلنا فی زمرتهم و هذا ینافی شرافتنا و یحط قدرنا فی المجتمع،و فی الکلام إیماء إلی بطلان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الالتزام فإن من معتقدات العامة أن القول لو کان حقا نافعا لتبعه الشرفاء و العظماء و أولوا القوة و الطول فلو استنکفوا عنه أو اتبعه الأخساء و الضعفاء کالعبید و المساکین و الفقراء ممن لا حظ له من مال أو جاه و لا مکانة له عند العامة فلا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لَکُمْ عَلَیْنٰا مِنْ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نفی مطلق الفضل من متاع دنیوی یختصون بالتنعم به أو شیء من الأمور الغیبیة کعلم الغیب أو التأید بقوة ملکوتیة و ذلک لکون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فی سیاق النفی فتفید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أشرکوا أتباع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المؤمنین به منهم فی دعوته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لَکُمْ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یحثونهم و یرغبونهم فی اتباع ما اتبعوه من الطریقة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أن دعوتکم إیانا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ما نتمتع به من مزایا الحیاة الدنیا کالمال و البنین و العلم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یستقیم و یؤثر أثره لو کان لکم شیء من الفضل تفضلون به علینا من زینة الحیاة الدنیا أو علم من الغیب أو قوة من الملکوت حتی یوجب </w:t>
      </w:r>
    </w:p>
    <w:p>
      <w:pPr>
        <w:pStyle w:val="BookText"/>
        <w:rPr/>
      </w:pPr>
      <w:r>
        <w:rPr>
          <w:rFonts w:ascii="IRNazanin" w:hAnsi="IRNazanin" w:eastAsia="IRNazanin"/>
          <w:color w:val="111111"/>
          <w:sz w:val="28"/>
          <w:sz w:val="28"/>
          <w:szCs w:val="28"/>
          <w:rtl w:val="true"/>
          <w:lang w:bidi="fa-IR"/>
        </w:rPr>
        <w:t>ذلک خضوعا منا لکم و لا نری شیئا من ذلک عندکم فأی موجب یوجب علینا اتباعکم؟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عممنا الفضل فی کلامه للفضل من حیث الجهات المادیة و غیره کعلم الغیب و القوة الملکوتیة خلافا لأکثر المفسرین حیث فسروا الفضل بالفضل المادی کالمال و الکثرة و غیرهما،لما یستفاد من کلامهم من العموم لوقوع النکرة فی سیاق النفی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ما یحاذی قولهم هذا من جواب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نَظُنُّکُمْ 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فی الاحتجاج کما تقدمت الإشارة إلیه فمحصله أنا لا نری معکم أمرا یوجب اتباعنا لکم بل هناک أمر یوجب عدم الاتباع و هو أنا نظنکم 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لم یکن عندکم ما یشاهد معه صحة دعوتکم و أنکم تلحون علینا بالسمع و الطاعة و أنتم صفر الأیدی من مزایا الحیاة من مال و جاه و هذه الحال تستدعی الظن بأنکم کاذبون فی دعواکم تریدون بها نیل ما بأیدینا من أمانی الحیاة بهذه الوسیلة و بالجملة هذه أمارة توجب عادة الظن بأنها أکذوبة یتوسل بها إلی اقتناء الأموال و القبض علی ثروة الناس و الاستعلاء علیهم بالحکم و الرئاسة،و هذا کما حکی الله سبحانه عنهم فی مثل القصة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الْمَلَأُ الَّذِینَ کَفَرُوا مِنْ قَوْمِهِ مٰا هٰذٰا إِلاّٰ بَشَرٌ مِثْلُکُمْ یُرِیدُ أَنْ یَتَفَضَّلَ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وجه تعلیقهم الکذب بالظن دون الجزم،و أن المراد بالکذب الکذب المخبری دون الخبری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لما أجاب به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حجتهم إلی تمام أربع آیات،و التعمیة الإخفاء فمعنی عمیت علیکم بالبناء للمفعول أخفیت علیکم من ناحیة جهلکم و کراهتکم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عمیت بالتخفیف و البناء للفاعل أی خفیت علیکم تلک الرحمة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حجتهم مبنیة علی الحس و نفی ما وراءه و قد استنتجوا منها أولا </w:t>
      </w:r>
    </w:p>
    <w:p>
      <w:pPr>
        <w:pStyle w:val="BookText"/>
        <w:rPr/>
      </w:pPr>
      <w:r>
        <w:rPr>
          <w:rFonts w:ascii="IRNazanin" w:hAnsi="IRNazanin" w:eastAsia="IRNazanin"/>
          <w:color w:val="111111"/>
          <w:sz w:val="28"/>
          <w:sz w:val="28"/>
          <w:szCs w:val="28"/>
          <w:rtl w:val="true"/>
          <w:lang w:bidi="fa-IR"/>
        </w:rPr>
        <w:t>عدم الدلیل علی وجوب طاعته و اتباعه ثم أضربوا عنه بالترقی إلی استنتاج الدلیل علی عدم الوجوب بل علی وجوب العدم 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ما حاولوا نفیه من رسالته و ما یتبعه،و نفی ما حاولوا إثباته باتهامه و اتهام أتباعه بالکذب غیر أنه استعطفهم بخطاب یا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ضمیر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مرة لیجلبهم إلیه فیقع نصحه موقع القبول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أبدع الآیات الکریمة فی تقریر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جوابهم فقطعت حجتهم فصلا فصلا و أجابت عن کل فصل بوجهیه أعنی من جهة إنتاجه أن لا دلیل علی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الدلیل علی خلافه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 رَأَیْتُمْ إِنْ کُنْتُ عَلیٰ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إلخ،ثم أخذت من کل حجة سابقة شیئا یجری مجری التلخیص فإضافته إلی الحجة اللاحقة بادئة به فامتزجت الحجة بالحجة علی ما لکل منها من الاستقلال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 الحجج ثلاثا کل واحدة منها مبدوءة بالخطاب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 رَأَیْتُمْ إِنْ کُنْتُ عَلیٰ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إلخ،فتدبر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نَرٰاکَ إِلاّٰ بَشَراً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به أنه لیس معه إلا البشریة التی یماثلهم فیها و یماثلونه فبأی شیء یدعی وجوب اتباعهم له؟بل هو کاذب یرید بما یدعیه من الرسالة أن یصطادهم فیقتنص بذلک أموالهم و یترأس علیهم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هذا القول منهم متضمنا لنفی رسالته و سندهم فی ذلک أنه بشر لا أثر ظاهر معه یدل علی الرسالة و الاتصال بالغیب کان من الواجب تنبیههم علی ما یظهر به صدقه فی دعوی الرسالة و هو الآیة المعجزة الدالة علی صدق الرسول فی دعوی الرسالة فإن الرسالة نوع من الاتصال بالغیب خارق للعادة الجاریة لا طریق إلی العلم بتحققه إلا بوقوع أمر غیبی آخر خارق للعادة یوقن به کون الرسول صادقا فی دعواه الرسالة،و لذلک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أَ رَأَیْتُمْ إِنْ کُنْتُ عَلیٰ بَیِّنَةٍ مِنْ </w:t>
      </w:r>
    </w:p>
    <w:p>
      <w:pPr>
        <w:pStyle w:val="BookText"/>
        <w:rPr/>
      </w:pPr>
      <w:r>
        <w:rPr>
          <w:rFonts w:ascii="Amiri" w:hAnsi="Amiri" w:eastAsia="Amiri" w:cs="Amiri"/>
          <w:color w:val="111111"/>
          <w:sz w:val="28"/>
          <w:sz w:val="28"/>
          <w:szCs w:val="28"/>
          <w:rtl w:val="true"/>
          <w:lang w:bidi="ar-SA"/>
        </w:rPr>
        <w:t>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معه بینة من الله و آیة معجزة تدل علی صدقه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بالبینة الآیة المعجزة التی تدل علی ثبوت الرسالة لأن ذلک هو الذی یعطیه السیاق فلا یعبأ بما ذکره بعض المفسرین أن المراد بالبینة فی الآیة العلم الضروری الذی یعلم به النبی أنه نبی و ذلک لکونه معنی أجنبیا عن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آتٰانِی رَحْمَةً مِنْ عِنْدِهِ فَعُمِّیَتْ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یشیر به إلی ما آتاه الله تعالی من الکتاب و العلم،و قد تکرر فی القرآن الکریم تسمیة الکتاب و کذا تسمیة العلم بالله و آیاته رحمة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کِتٰابُ مُوسیٰ إِمٰاماً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عَلَیْکُمْ فالظاهر أن ضمیره راجع إلی الرحمة،و المراد أن ما عندی من العلم و المعرفة أخفاها علیکم جهلکم و کراهتکم للحق بعد ما ذکرتکم به و بثثته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نُلْزِمُکُمُوهٰا وَ أَنْتُمْ لَهٰا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جعل الشیء مع الشیء بحیث لا یفارقه و لا ینفک منه،و المراد بإلزامهم الرحمة و هم لها کارهون إجبارهم علی الإیمان بالله و آیاته و التلبس بما یستدعیه المعارف الإلهیة من النور و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إن کانت عندی آیة معجزة تصدق رسالتی مع کونی بشرا مثلکم و کانت عندی ما تحتاج إلیه الرسالة من کتاب و علم یهدیکم الحق لکن لم یلبث دون أن أخفاه علیکم عنادکم و استکبارکم أ یجب علینا عندئذ أن نجبرکم علیها؟أی عندی جمیع ما یحتاج إلیه رسول من الله فی رسالته و قد أوقفتکم علیه لکنکم لا تؤمنون به طغیانا و استکبارا و لیس علی أن أجبرکم علیها،إذ لا إجبار فی دین الله سبحانه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الکلام تعریض لهم أنه قد تمت علیهم الحجة و بانت لهم الحقیقة فلم یؤمنوا </w:t>
      </w:r>
    </w:p>
    <w:p>
      <w:pPr>
        <w:pStyle w:val="BookText"/>
        <w:rPr/>
      </w:pPr>
      <w:r>
        <w:rPr>
          <w:rFonts w:ascii="IRNazanin" w:hAnsi="IRNazanin" w:eastAsia="IRNazanin"/>
          <w:color w:val="111111"/>
          <w:sz w:val="28"/>
          <w:sz w:val="28"/>
          <w:szCs w:val="28"/>
          <w:rtl w:val="true"/>
          <w:lang w:bidi="fa-IR"/>
        </w:rPr>
        <w:t>لکنهم مع ذلک یریدون أمرا یؤمنون لأجله و لیس إلا الإجبار و الإلزام علی کراهیة، فهم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نراک إلا بشرا مثلنا،لا یریدون إلا الإجبار،و لا إجبار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الآیة،من جملة الآیات النافیة للإکراه فی الدین تدل علی أن ذلک من الأحکام الدینیة المشرعة فی أقدم الشرائع و هی شریعة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باق علی اعتباره حتی الیوم من غیر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مما تقدم أن الآیة،أعنی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 رَأَیْتُمْ إِنْ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نَرٰاکَ إِلاّٰ بَشَراً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یظهر بذلک فساد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نَظُنُّکُمْ 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جواب عن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نَرٰاکَ اتَّبَعَکَ إِلاَّ الَّذِینَ هُمْ أَرٰاذِلُنٰا 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طائفة أخری أنه 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لَکُمْ عَلَیْنٰا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نطیل الکلام بالتعرض لتوضیحها 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أَسْئَلُکُمْ عَلَیْهِ مٰالاً إِنْ أَجرِیَ إِلاّٰ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الجواب عما اتهموه به من الکذب و لازمه أن تکون دعوته طریقا إلی جلب أموالهم و أخذ ما فی أیدیهم طمعا فیه فإنه إذا لم یسألهم شیئا من أموالهم لم یکن لهم أن یتهموه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نَرٰاکَ اتَّبَعَکَ إِلاَّ الَّذِینَ هُمْ أَرٰاذِلُنٰا بٰادِیَ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بدل لفظة الأراذل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لفظة إرزاء و تحقیر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تعظیما لأمر إیمانهم و إشارة إلی ارتباطهم بربهم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نفی فی جوابه أن یکون یطردهم و 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مُلاٰقُوا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إیذانا بأن لهم یوما یرجعون فیه إلی الله فیحاسبهم علی أعمالهم فیجازیهم علی ما عملوه من خیر أو شر فحسابهم علی ربهم و لیس لغیره من الأمر شیء،فلیس علی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یحاسبهم فیجازیهم بشیء لکن القوم لجهالتهم یتوقعون علی الفقراء و المساکین و الضعفاء أن یطردوا من مجتمع الخیر و یسلبوا النعمة و الشرافة و الکرامة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إلی محاسبة الله سبحانه </w:t>
      </w:r>
    </w:p>
    <w:p>
      <w:pPr>
        <w:pStyle w:val="BookText"/>
        <w:rPr/>
      </w:pPr>
      <w:r>
        <w:rPr>
          <w:rFonts w:ascii="IRNazanin" w:hAnsi="IRNazanin" w:eastAsia="IRNazanin"/>
          <w:color w:val="111111"/>
          <w:sz w:val="28"/>
          <w:sz w:val="28"/>
          <w:szCs w:val="28"/>
          <w:rtl w:val="true"/>
          <w:lang w:bidi="fa-IR"/>
        </w:rPr>
        <w:t xml:space="preserve">إیاهم یوم یرجعون فیه إلیه فیلاقونه کما وقع فی نظیر هذا المعنی فی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تَطْرُدِ الَّذِینَ یَدْعُونَ رَبَّهُمْ بِالْغَدٰاةِ وَ الْعَشِیِّ یُرِیدُونَ وَجْهَهُ مٰا عَلَیْکَ مِنْ حِسٰابِهِمْ مِنْ شَیْءٍ وَ مٰا مِنْ حِسٰابِکَ عَلَیْهِمْ مِنْ شَیْءٍ فَتَطْرُدَهُمْ فَتَکُونَ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یطردهم لأنهم ملاقوا ربهم فیجازی من ظلمهم و طردهم،أو أنهم ملاقوا ثواب ربهم فکیف یکونون أراذل و کیف یجوز طردهم و هم لا یستحقون ذلک،فبعید عن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أول المعنیین یجعل الآیة التالیة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زائدة مستغنی عنها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ظهر أیضا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لٰکِنِّی أَرٰاکُمْ قَوْماً تَجْهَلُونَ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جهلهم بأمر المعاد و أن الحساب و الجزاء إلی الله لا إلی غیره،و أما ما ذکره بعضهم أن المراد به الجهالة المضادة للعقل و الحلم أی تسفهون علیهم أو المراد أنکم تجهلون أن حقیقة الامتیاز بین إنسان و إنسان باتباع الحق و عمل البر و التحلی بالفضائل لا بالمال و الجاه کما تظنون فهو معنی بعید عن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مَنْ یَنْصُرُنِی مِنَ اللّٰهِ إِنْ طَرَدْتُهُمْ أَ فَلاٰ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مضمن معنی المنع أو الإنجاء و نحوهما و المعنی من یمنعنی أو من ینجینی من عذاب الله إن طردتهم أ فلا تتذکرون أنه ظلم،و الله سبحانه ینتصر للمظلوم من الظالم و ینتقم منه،و العقل جازم بأن الله سبحانه لا یساوی بین الظالم و المظلوم،و لا یدع الظالم یظلم دون أن یجازیه علی ظلمه بما یسوؤه و یشفی به غلیل صدر المظلوم و الله عزیز ذو انتقام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لَکُمْ عَلَیْنٰا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علیهم قولهم بأنی لست أدعی شیئا من الفضل الذی تتوقعون منی أن أدعیه بما أنی أدعی الرسالة فإنکم تزعمون أن علی الرسول أن یملک خزائن الرحمة الإلهیة فیستقل بإغناء الفقیر و شفاء العلیل و إحیاء الموتی و التصرف فی السماء و الأرض و سائر أجزاء الکون بما شاء و کیف شاء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أن یملک علم الغیب فیحصل علی کل خیر محجوب عن العیون مستور عن الأبصار فیجلبه إلی نفسه، و یدفع کل شر مستقبل کامن عن نفسه و بالجملة یستکثر من الخیرات و یصان من 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یرتفع عن درجة البشریة إلی مقام الملکیة أی یکون ملکا منزها من ألواث الطبیعة و مبری من حوائج البشریة و نقائصها فلا یأکل و لا یشرب و لا ینکح و لا یقع فی تعب اکتساب الرزق و اقتناء لوازم الحیاة و أمتعتها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جهات الفضل التی تزعمون أن الرسول یجب أن یؤتاها و یمتلکها فیستقل بها،و قد أخطأتم فلیس للرسول إلا الرسالة و إنی لست أدعی شیئا من ذلک فلا أقول لکم عندی خزائن الله و لا أعلم الغیب و لا أقول إنی ملک،و بالجملة لست أدعی شیئا من الفضل الذی تتوقعونه حتی تکذبونی بفقده،و إنما أقول إنی علی بینة من ربی تصدق رسالتی و آتانی رحمة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الذخائر و الکنوز الغیبیة التی ترزق المخلوقات منها ما یحتاجون إلیه فی وجودهم و بقائهم و یستعینون به علی تتمیم نقائصهم و تکمیلها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فهاتیک هی التی تزعم العامة أن الأنبیاء و الأولیاء یؤتون مفاتیحها و یمتلکون بها من القدرة ما یفعلون بها ما یشاءون و یحکمون ما یریدون کما اقترح علی النبی ص و قد حکاه الله تعالی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أَعْلَمُ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إنی أعلم الغیب لأن هذا النوع من العلم لما کان مما یضن به و لا یسمح بإظهاره لم یکن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أقول </w:t>
      </w:r>
      <w:bookmarkStart w:id="169" w:name="pg11948_106285"/>
    </w:p>
    <w:p>
      <w:pPr>
        <w:pStyle w:val="BookText"/>
        <w:rPr/>
      </w:pPr>
      <w:bookmarkEnd w:id="169"/>
      <w:r>
        <w:rPr>
          <w:rFonts w:ascii="Amiri" w:hAnsi="Amiri" w:eastAsia="Amiri" w:cs="Amiri"/>
          <w:color w:val="111111"/>
          <w:sz w:val="28"/>
          <w:sz w:val="28"/>
          <w:szCs w:val="28"/>
          <w:rtl w:val="true"/>
          <w:lang w:bidi="ar-SA"/>
        </w:rPr>
        <w:t>إنی أعلم الغیب نافیا لوجوده عند القائل بل یحتاج إلی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الغیب لیفید النفی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لَکُمْ عِنْدِی خَزٰائِنُ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الکفایة بالواحدة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 الله سبحانه نبیه محمد ص أن یخاطب قومه بما خاطب به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قومه ثم ذیله بما یظهر به المراد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 قُلْ هَلْ یَسْتَوِی الْأَعْمیٰ وَ الْبَصِیرُ أَ فَلاٰ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إلخ،ثم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إلخ،فهو ینفی أولا الفضل الذی یتوقعه عامة الناس من نبیهم ثم یثبت للرسول الرسالة فحسب ثم یبادر إلی إثبات الفضل من جهة أخری غیر الجهة التی یتوقعها الناس و هو أنه بصیر بإبصار الله تعالی و أن غیره بالنسبة إلیه کالأعمی بالنسبة إلی البصیر و هذا هو الموجب لاتباعهم له کما یتبع الأعمی البصیر،و هو المجوز له أن یدعوهم إلی اتباعه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4820825_73709187"/>
      <w:bookmarkStart w:id="171" w:name="_Toc62"/>
      <w:bookmarkEnd w:id="170"/>
      <w:r>
        <w:rPr>
          <w:rtl w:val="true"/>
        </w:rPr>
        <w:t>(</w:t>
      </w:r>
      <w:r>
        <w:rPr>
          <w:rtl w:val="true"/>
        </w:rPr>
        <w:t>کلام فی قدرة الأنبیاء و الأولیاء فلسفی قرآنی</w:t>
      </w:r>
      <w:r>
        <w:rPr>
          <w:rtl w:val="true"/>
        </w:rPr>
        <w:t>)</w:t>
      </w:r>
      <w:bookmarkEnd w:id="171"/>
    </w:p>
    <w:p>
      <w:pPr>
        <w:pStyle w:val="BookText"/>
        <w:rPr/>
      </w:pPr>
      <w:r>
        <w:rPr>
          <w:rFonts w:ascii="IRNazanin" w:hAnsi="IRNazanin" w:eastAsia="IRNazanin"/>
          <w:color w:val="111111"/>
          <w:sz w:val="28"/>
          <w:sz w:val="28"/>
          <w:szCs w:val="28"/>
          <w:rtl w:val="true"/>
          <w:lang w:bidi="fa-IR"/>
        </w:rPr>
        <w:t>الناس فی جهل بمقام ربهم و غفلة عن معنی إحاطته و هیمنته فهم مع ما تهدیهم الفطرة الإنسانیة إلی وجوده و أحدیته یسوقهم الابتلاء بعالم المادة و الطبیعة و التوغل فی الأحکام و القوانین الطبیعیة ثم السنن و النوامیس الاجتماعیة و الأنس بالکثرة و البینونة إلی قیاس العالم الربوبی بما ألفوا من عالم المادة فالله سبحانه عندهم مع خلقه کجبار من جبابرة البشر مع عبیده و رعیته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فرد من الإنسان نسمیه مثلا ملکا أو جبارا دونه وزراء و أمراء و الجندیون و الجلاوزة یجرون ما یأمر به أو ینهی أنه و له عطایا و مواهب لمن شاء و إرادة و کراهة و أخذ و رد و قبض و إطلاق و رحمة و سخط و قضاء و نسخ 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من الملک و خدمه و أیادیه العمالة و رعایاه و ما یدور بأیدیهم من النعم و أمتعة الحیاة أمر موجود محدود مستقل الوجود منفصلة عن غیره إنما یرتبط بعضهم ببعض بأحکام و قوانین و سنن اصطلاحیة لا موطن لها سوی ذهن الذاهن و اعتقاد المعتقد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طبقوا العالم الربوبی أعنی ما یخبر به النبوة من مقام الرب تعالی و صفاته و أفعاله و ملائکته و کتبه و رسله علی هذا النظام فهو تعالی یرید و یکره و یعطی و یمنع و یدبر نظام الخلقة کما یفعل ذلک الواحد منا المسمی ملکا،و هو محدود الوجود منعزل الکون و کل من ملائکته و سائر خلیقته مستقل الوجود یملک ما عنده من الوجود و النعم الموهوبة دون الله سبحانه،و قد کان تعالی فی أزل الزمان وحده لا شیء معه من خلقه ثم أبدع فی جانب الأبد الخلق فکانوا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محدودا منطبق الوجود علی الزمان غیر أن وجوده الزمانی دائمی،و له قدرة علی کل شیء،و علم بکل شیء،و إرادة لا تنکسر و قضاء لا ترد،یستقل بما عنده من الصفات و الأعمال کما یستقل الواحد منا فیملک ما عنده من الحیاة و العلم و القدرة و غیر ذلک فحیاته حیاة له و لیست لله،و علمه علمه لا علم الله،و قدرته قدرته لا قدرة الله و هکذا،و إنما یقال لوجودنا أو حیاتنا أو علمنا أو قدرتنا أنها لله کما یقال لما عند الرعیة من النعمة أنها للملک بمعنی أنها کانت عنده فأخرجها من عنده و وضعها عندنا نتصرف فیها فجمیع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أساس المحدودیة و الانعزال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البراهین الیقینیة تقضی بفساد ذلک کله فإنها تحکم بسریان الفقر و الحاجة إلی الموجودات الممکنة فی ذواتها و آثار ذواتها و إذا کانت الحاجة إلیه تعالی فی مقام الذات استحال الاستقلال عنه و الانعزال منه علی الإطلاق إذ لو فرض استقلال لشیء منه تعالی فی وجوده أو شیء من آثار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فرض فی حدوث أو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 عنه من تلک الجهة و هو محال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ممکن غیر مستقل فی شیء من ذاته و آثار ذاته،و الله سبحانه هو الذی یستقل فی ذاته و هو الغنی الذی لا یفتقر فی شیء و لا یفقد شیئا من الوجود و کمال </w:t>
      </w:r>
    </w:p>
    <w:p>
      <w:pPr>
        <w:pStyle w:val="BookText"/>
        <w:rPr/>
      </w:pPr>
      <w:r>
        <w:rPr>
          <w:rFonts w:ascii="Amiri" w:hAnsi="Amiri" w:eastAsia="Amiri" w:cs="Amiri"/>
          <w:color w:val="111111"/>
          <w:sz w:val="28"/>
          <w:sz w:val="28"/>
          <w:szCs w:val="28"/>
          <w:rtl w:val="true"/>
          <w:lang w:bidi="ar-SA"/>
        </w:rPr>
        <w:t>الوجود کالحیاة و القدرة و العلم فلا حد له یتحدد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بعض التوضیح لهذه المسألة فی ذیل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ما تقدم کان ما للممکن من الوجود أو الحیاة أو القدرة أو العلم متعلق الوجود به تعالی غیر مستقل منه بوجه،و لا فرق فی ذلک بین القلیل و الکثیر ما کانت خصیصة عدم الاستقلال محفوظة فیه فلا مانع من فرض ممکن له علم بکل شیء أو قدرة علی کل شیء أو حیاة دائمة ما دام غیر مستقل الوجود عن الله سبحانه و لا منعزل الکون منه کما لا مانع من تحقق الممکن مع وجود موقت ذی أمد أو علم أو قدرة متعلقین ببعض الأشیاء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فرض الاستقلال یبطل الحاجة الإمکانیة و لا فرق فیه بین الکثیر و القلیل کما عرفت،هذا من جهة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جهة النقل فالکتاب الإلهی و إن کان ناطقا باختصاص بعض الصفات و الأفعال به تعالی کالعلم بالمغیبات و الإحیاء و الإماتة و الخلق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أَمٰاتَ وَ 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،إلی غیر ذلک من الآیات لکنها جمیعا مفسرة بآیات أخر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الطِّینِ کَهَیْئَةِ الطَّیْرِ بِإِذْنِی فَتَنْفُخُ فِیهٰا فَتَکُونُ طَیْراً بِإِذْنِی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انضمام الآیات إلی الآیات لا یدع شکا فی أن المراد بالآیات النافیة اختصاص هذه الأمور به تعالی بنحو الأصالة و الاستقلال و المراد بالآیات المثبتة إمکان تحققها فی غیره تعالی بنحو التبعیة و عدم الاستقلال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أثبت شیئا من العلم المکنون أو القدرة الغیبیة أعنی العلم من غیر طریق الفکر و القدرة من غیر مجراها العادی الطبیعی لغیره تعالی من أنبیائه و أولیائه </w:t>
      </w:r>
      <w:bookmarkStart w:id="172" w:name="pg11948_106288"/>
    </w:p>
    <w:p>
      <w:pPr>
        <w:pStyle w:val="BookText"/>
        <w:rPr/>
      </w:pPr>
      <w:bookmarkEnd w:id="172"/>
      <w:r>
        <w:rPr>
          <w:rFonts w:ascii="IRNazanin" w:hAnsi="IRNazanin" w:eastAsia="IRNazanin"/>
          <w:color w:val="111111"/>
          <w:sz w:val="28"/>
          <w:sz w:val="28"/>
          <w:szCs w:val="28"/>
          <w:rtl w:val="true"/>
          <w:lang w:bidi="fa-IR"/>
        </w:rPr>
        <w:t>کما وقع کثیرا فی الأخبار و الآثار و نفی معه الأصالة و الاستقلال بأن یکون العلم و القدرة مثلا له تعالی و إنما ظهر ما ظهر منه بالتوسیط و وقع ما وقع منه بإفاضته وجوده فلا حجر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أثبت شیئا من ذلک علی نحو الأصالة و الاستقلال طبق ما یثبته الفهم العامی و إن أسنده إلی الله سبحانه و فیض رحمته لم یخل من غلو و کان مشمولا لمثل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فِی دِینِکُمْ وَ لاٰ تَقُولُوا عَلَی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820827_73709187"/>
      <w:bookmarkStart w:id="174" w:name="_Toc63"/>
      <w:bookmarkEnd w:id="173"/>
      <w:r>
        <w:rPr>
          <w:rtl w:val="true"/>
        </w:rPr>
        <w:t>[</w:t>
      </w:r>
      <w:r>
        <w:rPr>
          <w:rtl w:val="true"/>
        </w:rPr>
        <w:t>بیان</w:t>
      </w:r>
      <w:r>
        <w:rPr>
          <w:rtl w:val="true"/>
        </w:rPr>
        <w:t>]</w:t>
      </w:r>
      <w:bookmarkEnd w:id="17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زریت علیه عبته و أزریت به قصرت به و کذلک ازدریت به و أصله افتعلت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تزدری أعینکم أی تستقلهم تقدیره تزدریهم أعینهم أی تستقلهم و تستهین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الفصل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کان یعتقده الملأ الذین کفروا من قومه و بنوا علیه سنة الأشرافیة و طریقة السیادة،و هو أن أفراد الإنسان تنقسم إلی قسمین الأقویاء و الضعفاء،أما الأقویاء فهم أولوا الطول و أرباب القدرة المعتضدون بالمال و العدة،و أما الضعفاء فهم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الأقویاء هم السادة فی المجتمع الإنسانی لهم النعمة و الکرامة،و لأجلهم انعقاد المجتمع،و غیرهم من الضعفاء مخلوقون لأجلهم مقصودون لهم أضاحی منافعهم کالرعیة بالنسبة إلی کرسی الحکومة المستبدة،و العبید بالنسبة إلی الموالی،و الخدم و العملة بالنسبة إلی المخدومین و النساء بالنسبة إلی الرجال،و بالأخرة کل ضعیف بالنسبة إلی القوی المستعلی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معتقدهم أن الضعیف فی المجتمع إنسان منحط أو حیوان فی صورة إنسان إنما یرد داخل المجتمع و یشارکهم فی الحیاة لیستفید الشریف من عمله و ینتفع من کد یمینه لحیاته من غیر عکس بل هو محروم من الکرامة مطرود عن حظیرة الشرافة آیس من الرحمة و العنایة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الذی کانوا یرونه و کان هو المعتمد علیه فی مجتمعهم،و قد رد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لِلَّذِینَ تَزْدَرِی أَعْیُنُکُمْ لَنْ یُؤْتِیَهُمُ اللّٰهُ خَیْراً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بین خطأهم فی معتقدهم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أعینکم إنما تزدریهم و تستحقرهم و تستهین أمرهم لما تحس ظاهر ضعفهم و هوانهم،و لیس هو الملاک فی إحراز الخیر و نیل الکرامة بل الملاک فی ذلک و خاصة الکرامات و المثوبات الإلهیة أمر النفس و تحلیها بحلی الفضیلة و المنقبة المعنویة،و لا طریق لی و لا لکم إلی العلم ببواطن النفوس و خبایا القلوب إلا لله سبحانه فلیس لی و لا لکم أن نحکم بحرمانهم من الخیر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لَمِنَ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فی تحاشیه عن هذا القول و معناه أنه قول بغیر علم،و تحریم الخیر علی من یمکن أن یستحقه جزافا من غیر دلیل ظلم لا ینبغی أن یرومه الإنسان فیدخل بذلک فی زمرة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المعنی هو الذی یشیر تعالی إلیه فیما یحکیه من کلام أهل الأعراف یوم القیامة خطابا لهؤلاء الطاغین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  أَ هٰؤُلاٰءِ الَّذِینَ أَقْسَمْتُمْ لاٰ یَنٰالُهُمُ اللّٰهُ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أعنی قول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لِلَّذِینَ تَزْدَرِی أَعْیُنُکُمْ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تعریض لهم أنهم کما کانوا یحرمون علی ضعفاء المجتمع المزایا الحیویة الاجتماعیة کذلک کانوا یحرمون علیهم الکرامة الدینیة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یسعدون بدین و إنما یسعد به أشراف المجتمع و أقویاؤهم،و فیه أیضا تعریض بأنهم ظالمون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عقب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ینفی فیه جهات الامتیاز التی کانوا یتوقعونها فی الرسول عن نفسه،بقوله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لِلَّذِینَ تَزْدَرِی أَعْیُنُکُمْ لَنْ یُؤْتِیَهُمُ اللّٰهُ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 أنه راجع إلی الضعفاء الذین آمنوا به من قومه لأن الملأ ألحقوهم به فی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 لَکُمْ عَلَیْنٰا مِنْ فَضْلٍ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 أن معنی قولهم هذا أن اتباعنا لک و لمن آمن بک من هؤلاء الأراذل إنما یستقیم لفضل یتم لکم علینا و لا نری لکم علینا من فضل أما أنت فلیس معک ما یختص به الرسول من قدرة ملکوتیة أو علم بالغیب أو أن تکون </w:t>
      </w:r>
    </w:p>
    <w:p>
      <w:pPr>
        <w:pStyle w:val="BookText"/>
        <w:rPr/>
      </w:pPr>
      <w:r>
        <w:rPr>
          <w:rFonts w:ascii="IRNazanin" w:hAnsi="IRNazanin" w:eastAsia="IRNazanin"/>
          <w:color w:val="111111"/>
          <w:sz w:val="28"/>
          <w:sz w:val="28"/>
          <w:szCs w:val="28"/>
          <w:rtl w:val="true"/>
          <w:lang w:bidi="fa-IR"/>
        </w:rPr>
        <w:t>ملکا منزها من ألواث المادة و الطبیعة،و أما المؤمنون بک فإنما هم أراذلنا الآیسون من کرامة الإنسانیة المحرومون من الرحمة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عنهم نوح بما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أدعی شیئا مما تتوقعون من رسالتی فلیست للرسول إلا الرسالة و أما هؤلاء الضعفاء الذین لهم هوان عندکم فمن الجائز أن یعلم الله من نفوسهم خیرا فیؤتیهم خیرا و فضلا فهو أعلم بأنفسهم،و ملاک الکرامة الدینیة و الرحمة الإلهیة زکاء النفس و سلامة القلب دون الظاهر الذی تزدریه أعینکم فلست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یؤتیهم الله خیرا،فإنه ظلم یدخلنی فی زمرة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ألقوه إلی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عجزوا عن دحض حجته و إبطال ما دعا إلیه من الحق،و هو مسوق سوق التعجیز و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أنذرهم به فی أول دعوته من عذاب یوم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الله سبحانه قولهم هذا فصلا من غیر تفریع لأنهم إنما قالوه بعد ما لبث فیهم أمدا بعیدا یدعوهم إلی التوحید و یخاصمهم و یحاجهم بفنون الخصام و الحجاج حتی قطع جمیع معاذیرهم و أنار الحق لهم کما یدل علیه قوله تعالی فیما یحکی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إِنِّی دَعَوْتُ قَوْمِی لَیْلاً وَ نَهٰاراً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إِنِّی دَعَوْتُهُمْ جِهٰاراً  ثُمَّ إِنِّی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الذی أورده الله من حجاجه قومه و جوابهم فی شکل محاورة واحدة إنما وقع فی مآت من السنین،و هو کثیر النظیر فی القرآن الکریم و لا بدع فیه فإن الذی یقتص ذلک هو الله سبحانه المحیط بالدهر و بکل ما فیه و الذی یسمعها بالوحی هو النبی ص و قد أوتی من سعة النظر ما یجتمع عنده أشتات الأمم و أطراف الزمان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نوح قد جادلتنا فأکثرت جدالنا حتی سئمنا و مللنا و ما نحن لک بمؤمنین فأتنا بما تعدنا من العذاب،و هم لا یعترفون بالعجز عن خصامه و جداله بل یؤیسونه من أنفسهم فی الحجاج و یطلبون منه أن یشتغل بما یشتغل </w:t>
      </w:r>
    </w:p>
    <w:p>
      <w:pPr>
        <w:pStyle w:val="BookText"/>
        <w:rPr/>
      </w:pPr>
      <w:r>
        <w:rPr>
          <w:rFonts w:ascii="IRNazanin" w:hAnsi="IRNazanin" w:eastAsia="IRNazanin"/>
          <w:color w:val="111111"/>
          <w:sz w:val="28"/>
          <w:sz w:val="28"/>
          <w:szCs w:val="28"/>
          <w:rtl w:val="true"/>
          <w:lang w:bidi="fa-IR"/>
        </w:rPr>
        <w:t>الداعی الآیس من السمع و الطاعة و هو الشر الذی یهددهم به و یذکره وراء نصحه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إلخ،طلبا منه أن یأتیهم بالعذاب و لیس ذلک إلیه فإنما هو رسول،أجاب عن اقتراحهم هذا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سیاق قصر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الإتیان بالعذاب لیس إلی بل إنما هو إلی الله فهو الذی یملک أمرکم فیأتیکم بالعذاب الذی وعدتکموه بأمره فهو ربکم و إلیه مرجع أمرکم کله،و لا یرجع إلی من أمر التدبیر شیء حتی أن وعدی إیاکم بالعذاب و اقتراحکم علی بطلبه لا یؤثر فی ساحة کبریائه شیئا فإن یشأ یأتکم به و أن لم یشأ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ألطف القیود فی هذا المقام أفید به حق التنزیه و هو أن الله سبحانه لا یحکم فیه شیء و لا یقهره قاهر یفعل ما یشاء و لا یفعل ما یشاء غیره نظیر ما سیأتی فی آخر السورة من الاستثناء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آخر لله سبحانه و هو مع ذلک جواب عن الأمر التعجیزی الذی ألقوه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أنهم لا یعبئون بما هددهم به من العذاب کأنهم معجزون لا یقدر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تجری فعل أو قول فیه صلاح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قولهم نصحت له الود أی أخلصته و ناصح العسل خالصة أو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الجلد خطته و الناصح الخیاط و النصاح الخیط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جهل من اعتقاد فاسد،و ذلک أن الجهل قد یکون من الإنسان غیر معتقد اعتقادا لا صالحا و لا فاسدا،و قد یکون من اعتقاد شیء فاسد، و هذا النحو الثانی یقال له غی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إِخْوٰانُهُمْ یَمُدُّونَهُمْ فِی الغَیِّ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فالفرق بین الإغواء و الإضلال أن الإضلال إخراج من الطریق مع </w:t>
      </w:r>
    </w:p>
    <w:p>
      <w:pPr>
        <w:pStyle w:val="BookText"/>
        <w:rPr/>
      </w:pPr>
      <w:r>
        <w:rPr>
          <w:rFonts w:ascii="IRNazanin" w:hAnsi="IRNazanin" w:eastAsia="IRNazanin"/>
          <w:color w:val="111111"/>
          <w:sz w:val="28"/>
          <w:sz w:val="28"/>
          <w:szCs w:val="28"/>
          <w:rtl w:val="true"/>
          <w:lang w:bidi="fa-IR"/>
        </w:rPr>
        <w:t>بقاء المقصد فی ذکر الضال،و الإغواء إخراجه منه مع زواله عن ذکره لاشتغاله بغیره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و المشیة کالمترادفتین،و هی من الله سبحانه تسبیب الأسباب المؤدیة لوجود شیء بالضرورة فکون الشیء مرادا له تعالی أنه تمم أسباب وجوده و أکملها فهو کائن لا محالة،و أما أصل السببیة الجاریة فهی مرادة بنفسها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الأشیاء بالمشیة و المشیة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یَنْفَعُکُمْ نُصْحِی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إلخ،کأحد شقی التردید و الشق الآخر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إلی الله إن شاء أن یعذبکم أتاکم بالعذاب و لا یدفع عذابه و لا یقهر مشیته شیء فلا أنتم معجزوه،و لا نصحی ینفعکم إن أردت أن أنصح لکم بعد ما أراد الله أن یغویکم لتکفروا به فیحق علیکم کلمة العذاب،و قید نصحه بالشرط لأنهم لم یکونوا یسلمون له أنه ینصحهم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الإغواء کالإضلال و إن لم یجز نسبته إلیه تعالی إذا کان إغواء ابتدائیا لکنه جائز إذا کان بعنوان المجازاة کان یعصی الإنسان و یستوجب به الغوایة فیمنعه الله أسباب التوفیق و یخلیه و نفسه فیغوی و یضل عن سبیل الحق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الکلام إشارة إلی أن نزول عذاب الاستئصال علیهم مسبوق بالإغواء الإلهی کما یلوح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رَبُّکُمْ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یَأْتِیکُمْ بِهِ اللّٰهُ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یُغْوِیَکُمْ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و محصله أن أمر تدبیر العباد إلی الرب الذی إلیه یرجع الأمور،و الله سبحانه هو ربکم و إلیه ترجعون فلیس لی أن آتیکم بعذاب موعود،و لیس لکم أن تعجزوه إن شاء أن یأتیکم بالعذاب فأتاکم به لاستئصالکم و لیس لنصحی أن ینفعکم إن أراد هو أن یغویکم لیعذبکم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ذکروا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اللّٰهُ یُرِیدُ أَنْ یُغْوِیَکُمْ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 من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المعنی یعاقبکم علی کفرکم،و قد سمی الله تعالی العذاب غیا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إن کان الله یرید عقوبة إغوائکم الخلق و إضلالکم إیاهم و من عادة العرب أن یسمی العقوبة باسم الشیء المعاقب علیه،و من هذا الباب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یعاقبهم علی استهزائهم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عذبهم علی مکرهم 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الإغواء بمعنی الإهلاک فالمعنی یرید أن یهلککم فهو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غوی الفصیل إذا فسد من کثرة شرب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 نوح کانوا یعتقدون أن الله تعالی یضل عباده عن الدین،و أن ما هم علیه بإرادة الله،و لو لا ذلک لغیره و أجبرهم علی خلافه فقال لهم نوح علی وجه التعجب لقولهم و الإنکار لذلک أن نصحی لا ینفعکم إن کان القول کما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فیما قدمناه تعرف أن الکلام فی غنی من هذه التأویلات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الثمرة من الشجرة و أجرم أی صار ذا جرم،و أستعیر لکل اکتساب مکروه فالجرم بضم الجیم و فتحها بمعنی الاکتساب المکروه و هو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الآیة،واقعة موقع الاعتراض،و النکتة فیه أن دعوة نوح و احتجاجاته علی وثنیة قومه و خاصة ما أورده الله تعالی فی هذه السورة من احتجاجه أشبه شیء بدعوة النبی ص،و احتجاجه علی وثنیة أمته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زیادة تصدیق فی ذلک فارجع إلی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الحقیقة سورة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ما حکاه الله تعالی عن نوح فی هذه السورة ما أمر الله به النبی ص فی تلک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تَطْرُدِ الَّذِینَ یَدْعُونَ رَبَّهُمْ بِالْغَدٰاةِ </w:t>
      </w:r>
    </w:p>
    <w:p>
      <w:pPr>
        <w:pStyle w:val="BookText"/>
        <w:rPr/>
      </w:pPr>
      <w:r>
        <w:rPr>
          <w:rFonts w:ascii="Amiri" w:hAnsi="Amiri" w:eastAsia="Amiri" w:cs="Amiri"/>
          <w:color w:val="111111"/>
          <w:sz w:val="28"/>
          <w:sz w:val="28"/>
          <w:szCs w:val="28"/>
          <w:rtl w:val="true"/>
          <w:lang w:bidi="ar-SA"/>
        </w:rPr>
        <w:t xml:space="preserve">وَ الْعَشِیِّ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أَتَّبِعُ أَهْوٰاءَکُمْ قَدْ ضَلَلْتُ إِذاً وَ مٰا أَنَا مِنَ الْمُهْتَدِینَ  قُلْ إِنِّی عَلیٰ بَیِّنَةٍ مِنْ رَبِّی وَ کَذَّبْتُمْ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 أن تطبق سائر ما ذکر من حججه ع فی سورة نوح و الأعراف علی ما ذکر من الحجج فی سورة الأنعام و فی هذه السورة فتشاهد صدق 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المشابهة و المناسبة ناسب أن یعطف بعد ذکر حجج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إنذاره قومه بأمر من الله سبحانه علی ما اتهموا النبی ص و رموه بالافتراء علی الله،و هو لا ینذرهم و لا یلقی إلیهم من الحجج إلا کما أنذر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ألقاه من الحجج إلی قومه،و هذا کما ینذر رسول الملک قومه و المتمردین المستنکفین عن الطاعة و یلقی إلیهم النصح و یتم علیهم الحجة فیرمونه بأنه مفتر علی الملک و لا طاعة و لا وظیفة فیرجع إلیهم بالنصح ثانیا،و یذکر لهم قصة رسول ناصح آخر من الملک إلی قوم آخرین نصح لهم بمثل ما نصح هو لهم فلم یتبصروا به فهلکوا فحیثما یذکر لهم حججه و مواعظه یبعثه الوجد و الأسف إلی أن یتذکر رمیهم إیاه بالافتراء فیأسف لذلک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ترموننی بالافتراء و لم أذکر لکم إلا ما بثه هذا الرسول فی قومه من کلمة الحکمة و النصیحة لا جرم إن افتریته فعلی إجرامی و لا تقبلوا قولی غیر أنی بریء من عملکم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عاد سبحانه إلی الأمر بمثل هذه المباراة ثانیا فی آخر السورة بعد إیراد قصص عدة من الرسل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کُلاًّ نَقُصُّ عَلَیْکَ مِنْ أَنْبٰاءِ الرُّسُلِ مٰا نُثَبِّتُ بِهِ فُؤٰادَکَ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 لِلَّذِینَ لاٰ یُؤْمِنُونَ اعْمَلُوا عَلیٰ مَکٰانَتِکُمْ إِنّٰا عٰامِلُونَ  وَ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 المفسرین أن الآیة،من تمام القصة و الخطاب فیها لنوح،و المعنی أم یقول قوم نوح افتراه نوح قل یا نوح إن افتریته فعلی إجرامی و أنا بریء مما تجرمون،و علی هذا فالکلام مشتمل علی نوع التفات من الغیبة إلی الخطاب و هذا بعید عن سیاق الکلام غایته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بَرِیءٌ مِمّٰا تُجْرِمُونَ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إجرام مستمر لهم و قد أرسل إرسال المسلمات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إِجْرٰامِی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إثبات الجرم و ذلک أن الذی </w:t>
      </w:r>
      <w:bookmarkStart w:id="175" w:name="pg11948_106295"/>
    </w:p>
    <w:p>
      <w:pPr>
        <w:pStyle w:val="BookText"/>
        <w:rPr/>
      </w:pPr>
      <w:bookmarkEnd w:id="175"/>
      <w:r>
        <w:rPr>
          <w:rFonts w:ascii="IRNazanin" w:hAnsi="IRNazanin" w:eastAsia="IRNazanin"/>
          <w:color w:val="111111"/>
          <w:sz w:val="28"/>
          <w:sz w:val="28"/>
          <w:szCs w:val="28"/>
          <w:rtl w:val="true"/>
          <w:lang w:bidi="fa-IR"/>
        </w:rPr>
        <w:t>ذکر من حجج نوح إن کان من الافتراء کان کذبا من حیث إن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یحتج بهذه الحجج و هی حقة،لکنها من حیث إنها حجج عقلیة قاطعة لا تقبل الکذب و هی تثبت لهؤلاء الکفار إجراما مستمرا فی رفض ما یهدیهم إلیه من الإیمان و العمل الصالح فهم فی خروجهم عن مقتضی هذه الحجج مجرمون قطعا،و النبی ص مجرم لا قطعا بل علی تقدیر أن یکون مفتریا و لیس بمفتر</w:t>
      </w:r>
      <w:r>
        <w:rPr>
          <w:rFonts w:eastAsia="IRNazanin" w:cs="IRNazanin"/>
          <w:color w:val="111111"/>
          <w:sz w:val="28"/>
          <w:szCs w:val="28"/>
          <w:rtl w:val="true"/>
          <w:lang w:bidi="fa-IR"/>
        </w:rPr>
        <w:t>.</w:t>
      </w:r>
    </w:p>
    <w:p>
      <w:pPr>
        <w:pStyle w:val="Heading4"/>
        <w:numPr>
          <w:ilvl w:val="3"/>
          <w:numId w:val="1"/>
        </w:numPr>
        <w:rPr/>
      </w:pPr>
      <w:bookmarkStart w:id="176" w:name="__RefHeading___Toc14820829_73709187"/>
      <w:bookmarkStart w:id="177" w:name="_Toc64"/>
      <w:bookmarkEnd w:id="176"/>
      <w:r>
        <w:rPr>
          <w:rtl w:val="true"/>
        </w:rPr>
        <w:t>(</w:t>
      </w:r>
      <w:r>
        <w:rPr>
          <w:rtl w:val="true"/>
        </w:rPr>
        <w:t>بحث روائی</w:t>
      </w:r>
      <w:r>
        <w:rPr>
          <w:rtl w:val="true"/>
        </w:rPr>
        <w:t>)</w:t>
      </w:r>
      <w:bookmarkEnd w:id="177"/>
    </w:p>
    <w:p>
      <w:pPr>
        <w:pStyle w:val="BookText"/>
        <w:rPr/>
      </w:pPr>
      <w:r>
        <w:rPr>
          <w:rFonts w:ascii="IRNazanin" w:hAnsi="IRNazanin" w:eastAsia="IRNazanin"/>
          <w:color w:val="111111"/>
          <w:sz w:val="28"/>
          <w:sz w:val="28"/>
          <w:szCs w:val="28"/>
          <w:rtl w:val="true"/>
          <w:lang w:bidi="fa-IR"/>
        </w:rPr>
        <w:t>فی تفسیر العیاشی،عن ابن أبی نصر البزنطی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فی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یَنْفَعُکُمْ نُصْحِی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أَنْصَحَ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اللّٰهُ یُرِیدُ أَنْ یُغْوِیَکُمْ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و یضل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بیانه</w:t>
      </w:r>
    </w:p>
    <w:p>
      <w:pPr>
        <w:pStyle w:val="BookText"/>
        <w:rPr/>
      </w:pPr>
      <w:r>
        <w:rPr>
          <w:rFonts w:ascii="IRNazanin" w:hAnsi="IRNazanin" w:eastAsia="IRNazanin"/>
          <w:color w:val="111111"/>
          <w:sz w:val="28"/>
          <w:sz w:val="28"/>
          <w:szCs w:val="28"/>
          <w:rtl w:val="true"/>
          <w:lang w:bidi="fa-IR"/>
        </w:rPr>
        <w:t>و فی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 فی نهج البیان عن مقاتل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کفار مکة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افتری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3"/>
        <w:numPr>
          <w:ilvl w:val="2"/>
          <w:numId w:val="1"/>
        </w:numPr>
        <w:rPr/>
      </w:pPr>
      <w:bookmarkStart w:id="178" w:name="__RefHeading___Toc14820831_73709187"/>
      <w:bookmarkStart w:id="179" w:name="_Toc65"/>
      <w:bookmarkEnd w:id="17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36</w:t>
      </w:r>
      <w:r>
        <w:rPr>
          <w:rtl w:val="true"/>
        </w:rPr>
        <w:t xml:space="preserve"> </w:t>
      </w:r>
      <w:r>
        <w:rPr>
          <w:rtl w:val="true"/>
        </w:rPr>
        <w:t xml:space="preserve">الی </w:t>
      </w:r>
      <w:r>
        <w:rPr/>
        <w:t>49</w:t>
      </w:r>
      <w:r>
        <w:rPr>
          <w:rtl w:val="true"/>
        </w:rPr>
        <w:t>]</w:t>
      </w:r>
      <w:bookmarkEnd w:id="179"/>
    </w:p>
    <w:p>
      <w:pPr>
        <w:pStyle w:val="Heading4"/>
        <w:numPr>
          <w:ilvl w:val="3"/>
          <w:numId w:val="1"/>
        </w:numPr>
        <w:rPr/>
      </w:pPr>
      <w:bookmarkStart w:id="180" w:name="__RefHeading___Toc14820833_73709187"/>
      <w:bookmarkStart w:id="181" w:name="_Toc66"/>
      <w:bookmarkEnd w:id="180"/>
      <w:r>
        <w:rPr>
          <w:rtl w:val="true"/>
        </w:rPr>
        <w:t>اشارة</w:t>
      </w:r>
      <w:bookmarkEnd w:id="1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1948_106297"/>
      <w:bookmarkStart w:id="183" w:name="pg11948_106297"/>
      <w:bookmarkEnd w:id="183"/>
    </w:p>
    <w:p>
      <w:pPr>
        <w:pStyle w:val="Heading4"/>
        <w:numPr>
          <w:ilvl w:val="3"/>
          <w:numId w:val="1"/>
        </w:numPr>
        <w:rPr/>
      </w:pPr>
      <w:bookmarkStart w:id="184" w:name="pg11948_106297"/>
      <w:bookmarkStart w:id="185" w:name="__RefHeading___Toc14820835_73709187"/>
      <w:bookmarkStart w:id="186" w:name="_Toc67"/>
      <w:bookmarkEnd w:id="184"/>
      <w:bookmarkEnd w:id="185"/>
      <w:r>
        <w:rPr>
          <w:rtl w:val="true"/>
        </w:rPr>
        <w:t>(</w:t>
      </w:r>
      <w:r>
        <w:rPr>
          <w:rtl w:val="true"/>
        </w:rPr>
        <w:t>بیان</w:t>
      </w:r>
      <w:r>
        <w:rPr>
          <w:rtl w:val="true"/>
        </w:rPr>
        <w:t>)</w:t>
      </w:r>
      <w:bookmarkEnd w:id="186"/>
    </w:p>
    <w:p>
      <w:pPr>
        <w:pStyle w:val="BookText"/>
        <w:rPr/>
      </w:pPr>
      <w:r>
        <w:rPr>
          <w:rFonts w:ascii="IRNazanin" w:hAnsi="IRNazanin" w:eastAsia="IRNazanin"/>
          <w:color w:val="111111"/>
          <w:sz w:val="28"/>
          <w:sz w:val="28"/>
          <w:szCs w:val="28"/>
          <w:rtl w:val="true"/>
          <w:lang w:bidi="fa-IR"/>
        </w:rPr>
        <w:t>تتمة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تشتمل علی فصول کإخباره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بنزول العذاب علی قومه،و أمره بصنع الفلک،و کیفیة نزول العذاب و هو الطوفان،و قصة ابنه الغریق،و قصة نجاته و نجاة من معه لکنها جمیعا ترجع من وجه إلی فصل واحد و هو فصل القضاء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الابتئاس من البؤس و هو حزن مع استکانة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یُؤْمِنَ مِنْ قَوْمِکَ إِلاّٰ مَنْ قَدْ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إیئاس و إقناط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إیمان الکفار من قومه بعد ذلک، و لذلک فرع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تَبْتَئِسْ بِمٰا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الداعی إلی أمر إنما یبتئس و یغتم من مخالفة المدعوین و تمردهم ما دام یرجو منهم الإیمان و الاستجابة لدعوته،و أما إذا یئس من إجابتهم فلا یهتم بهم و لا یتعب نفسه فی دعوتهم إلی السمع و الطاعة و الإلحاح علیهم بالإقبال إلیه و لو دعاهم بعدئذ فإنما یدعوهم لغرض آخر کإتمام الحجة و إبراز المعذرة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تَبْتَئِسْ بِمٰا کٰانُوا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من الله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تطیب لنفسه الشریفة من جهة ما فی الکلام من الإشارة إلی حلول حین فصل القضاء بینه و بین قومه،و صیانة لنفسه من الوجد و الغم لما کان یشاهد من فعلهم به و بالمؤمنین به من قومهم من إیذائهم إیاهم فی دهر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یقرب من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فیه بینهم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 بعضهم أنه استفاد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یُؤْمِنَ مِنْ قَوْمِکَ إِلاّٰ مَنْ قَدْ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کفر منهم فلیس یؤمن بعد هذا الحین أبدا کما أن الذین آمنوا به ثابتون علی إیمانهم دائمون علیه و فیه أن العنایة فی الکلام إنما تعلقت ببیان عدم إیمان الکفار بعد ذلک فحسب و أما إیمان المؤمنین فلم یعن به إلا بمجرد التحقق سابقا و لا دلالة فی الاستثناء علی أزید من ذلک،و أما ثباتهم و دوامهم علی الإیمان فلا 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یستفاد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الکفار لا یعذبون ما کان الإیمان مرجوا منهم فإذا ثبتت فیهم ملکة الکفر و رجس الشرک حق علیهم کلمة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حکاه الله سبحانه من دعاء نوح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واقعا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یُؤْمِنَ مِنْ قَوْمِکَ إِلاّٰ مَنْ قَدْ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مُغْرَقُونَ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إلی العلم بعدم إیمان الکفار فی المستقبل من طریق العقل و إنما طریقه السمع بالوحی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أولا من وحیه تعالی إلیه أنه لن یؤمن من قومک إلا من قد آمن أن أحدا منهم لا یؤمن بعد ذلک و لا فی نسلهم من سیؤمن بالله ثم دعا علیهم بالعذاب و ذکر فی دعائه ما أوحی إلیه فلما استجاب الله دعوته و أراد إهلاکهم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 السفینة و أخبره أنهم مغرقون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هی السفینة مفردها و جمعها واحد و الأعین جمع قلة للعین و إنما جمع للدلالة علی کثرة المراقبة و شدتها فإن الجملة کنایة عن المراقبة فی الصنع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الأعین قرینة علی أن المراد بالوحی لیس هو هذا الوحی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إلخ،حتی یکون وحیا للحکم بل وحی فی مقام العمل و هو تسدید و هدایة عملیة بتأییده بروح القدس الذی یشیر إلیه أن افعل کذا و افعل کذا کما ذکره تعالی فی الأئمة من آل إبراهیم 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قد تقدمت الإشارة إلیه فی المباحث السابقة و سیجیء إن شاء الله فی تفسیر الآیة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تُخٰاطِبْنِی فِی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تسألنی فی أمرهم شیئا تدفع به الشر و العذاب و تشفع لهم لتصرف عنهم السوء لأن القضاء فصل و الحکم حتم 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إلخ،أو لمجموع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إلخ،کنایة عن الشفاعة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السفینة تحت مراقبتنا الکاملة و تعلیمنا إیاک و لا تسألنی صرف العذاب عن هؤلاء الذین ظلموا فإنهم مقضی علیهم الغرق قضاء حتم لا مرد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السخریة إظهار خلاف الإبطان علی وجه یفهم منه استضعاف العقل،و منه التسخیر لتذلیل یکون استضعافا بالقهر،و الفرق بین السخریة و اللعب أن فی السخریة خدیعة و استنقاصا و لا تکون إلا فی الحیوان و قد یکون اللعب بجماد،انتهی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سخرت منه و استسخرته للهزء منه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فَإِنّٰا نَسْخَرُ مِنْکُمْ کَمٰا تَسْخَرُونَ  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سخر و سخرة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یسخر منه،و السخریة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الساخر،انتهی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یَصْنَعُ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الحال الماضیة یمثل بها ما یجری علی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إیذاء قومه و قیام طائفة منهم بعد طائفة علی إهانته و الاستهزاء به فی عمل السفینة و صبره علیه فی جنب الدعوة الإلهیة و إقامة الحجة علیهم من غیر أن یفشل و ینثنی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مَرَّ عَلَیْهِ مَلَأٌ مِنْ قَوْمِهِ سَخِرُوا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فاعل یصنع و الملأ هاهنا الجماعة الذین یعبأ بهم،و فی الکلام دلالة علی أنهم کانوا یأتونه و هو یصنع الفلک جماعة بعد جماعة بالمرور علیه ساخرین،و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یصنعها فی مرأی منهم و ممر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تَسْخَرُوا مِنّٰا فَإِنّٰا نَسْخَرُ مِنْکُمْ کَمٰا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الجواب لسؤال مقدر کان قائلا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تَسْخَرُوا مِنّٰا فَإِنّٰا نَسْخَرُ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فصل الکلام من غیر عطف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تسخروا منی فإنی أسخر منکم لیدفع به عن نفسه و عن عصابة المؤمنین به و کأنه کان یستمد من أهله و اتباعه فی ذلک و کانوا یشارکونه فی </w:t>
      </w:r>
    </w:p>
    <w:p>
      <w:pPr>
        <w:pStyle w:val="BookText"/>
        <w:rPr/>
      </w:pPr>
      <w:r>
        <w:rPr>
          <w:rFonts w:ascii="IRNazanin" w:hAnsi="IRNazanin" w:eastAsia="IRNazanin"/>
          <w:color w:val="111111"/>
          <w:sz w:val="28"/>
          <w:sz w:val="28"/>
          <w:szCs w:val="28"/>
          <w:rtl w:val="true"/>
          <w:lang w:bidi="fa-IR"/>
        </w:rPr>
        <w:t>عمل السفینة و کانت السخریة تتناولهم جمیعا فظاهر الکلام أن الملأ کانوا یواجهون نوحا و من معه فی عمل السفینة بسخریة نوح و 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بالخبل و الجنون فیشمل هزؤهم نوحا و من معه و إن کانوا لم یذکروا فی هزئهم إلا نوحا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الطبع و العادة یقضیان أن یکونوا یسخرون من أتباعه أیضا کما کانوا یسخرون منه فهم أهل مجتمع واحد تربط المعاشرة بعضهم ببعض و إن کانت سخریتهم من أتباعه سخریة منه فی الحقیقة لأنه هو الأصل الذی تقوم به الدعوة،و لذا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 منه و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السخریة و إن کانت قبیحة و من الجهل إذا کانت ابتدائیة لکنها جائزة إذا کانت مجازاة و بعنوان المقابلة و خاصة إذا کانت تترتب علیها فائدة عقلائیة کإنفاذ العزیمة و إتمام الحجة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فَیَسْخَرُونَ مِنْهُمْ سَخِرَ اللّٰهُ مِنْهُمْ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یدل علی اعتبار المجازاة و المقابلة بالمثل فی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تَسْخَرُونَ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یقضی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تفریعا علی الجملة الشرطیة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فَإِنّٰا نَسْخَرُ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الجملة المتفرعة هو متن السخریة التی أتی بها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إلخ،متعلقا بتعلمون علی أنه معلوم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تسخروا منا فإنا نسخر منکم فنقول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 من یأتیه العذاب؟نحن أو أنتم؟و هذه سخریة بقول حق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یَأْتِیهِ عَذٰابٌ یُخْزِیهِ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عذاب الاستئصال فی الدنیا و هو الغرق الذی أخزاهم و أذلهم،و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 عَلَیْهِ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ینزل علیه عذاب ثابت لازم لا یفارق،هو عذاب النار فی الآخرة،و الدلیل علی ما ذکرنا من کون العذاب الأول هو الذی فی الدنیا و الثانی هو عذاب الآخرة هو المقابلة و تکرر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 و توصیف الأول بالإخزاء و الثانی بالإقامة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ربما أخذ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 من غیر ذکر متعلق العلم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إلخ،ابتداء کلام من نوح و هو بعید عن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 القدر یفور فورا و فورانا إذا غلا و اشتد غلیانه،و فارت النار إذا اشتعلت و ارتفع لهیبها،و التنور تنور الخبز،و هو مما اتفقت فیه اللغتان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و الفارسیة أو الکلمة فارسیة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فوران التنور نبع الماء و ارتفاعه منه،</w:t>
      </w:r>
    </w:p>
    <w:p>
      <w:pPr>
        <w:pStyle w:val="BookText"/>
        <w:rPr/>
      </w:pPr>
      <w:r>
        <w:rPr>
          <w:rFonts w:ascii="IRNazanin" w:hAnsi="IRNazanin" w:eastAsia="IRNazanin"/>
          <w:color w:val="111111"/>
          <w:sz w:val="28"/>
          <w:sz w:val="28"/>
          <w:szCs w:val="28"/>
          <w:rtl w:val="true"/>
          <w:lang w:bidi="fa-IR"/>
        </w:rPr>
        <w:t>و قد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ما ابتداء الطوفان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بتفجر الماء من تنور ،و علی هذا فاللام فی التنور للعهد یشار بها إلی تنور معهود فی الخطاب،و یحتمل اللفظ أن یکون کنایة عن اشتداد غضب الله تعالی فیکون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الوطیس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اشتد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الأمر علی ذلک حتی إذا جاء أمرنا أی تحقق الأمر الربوبی و تعلق بهم و فار الماء من التنور أو اشتد غضب الرب تعالی قلنا له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التنور أقوال أخر بعیدة من الفهم کقول من قال إن المراد به طلوع الفجر و کان عند ذلک أول ظهور الطوفان،و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أعلی الأرض و أشرفها أی انفجر الماء من الأمکنة المرتفعة و نجود الأرض،و قول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التنور وجه الأرض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احْمِلْ فِیهٰا مِنْ کُلٍّ زَوْجَیْنِ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أمرنا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یحمل فی السفینة من کل جنس من أجناس الحیوان زوجین اثنین و هی الذکر و الأنثی</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إِلاّٰ مَنْ سَبَقَ عَلَیْهِ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احمل فیها أهلک و هم المختصون به من زوج و ولد و أزواج الأولاد و أولادهم إلا من سبق علیه قولنا و تقدم علیه عهدنا أنه هالک،و کان هذا المستثنی زوجته الخائنة التی یذکرها الله </w:t>
      </w:r>
    </w:p>
    <w:p>
      <w:pPr>
        <w:pStyle w:val="BookText"/>
        <w:rPr/>
      </w:pPr>
      <w:r>
        <w:rPr>
          <w:rFonts w:ascii="Amiri" w:hAnsi="Amiri" w:eastAsia="Amiri" w:cs="Amiri"/>
          <w:color w:val="111111"/>
          <w:sz w:val="28"/>
          <w:sz w:val="28"/>
          <w:szCs w:val="28"/>
          <w:rtl w:val="true"/>
          <w:lang w:bidi="ar-SA"/>
        </w:rPr>
        <w:t xml:space="preserve">تعالی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نوح الذی یذکره الله تعالی فی الآیات التالیة و کان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أن المستثنی هو امرأته فحسب حتی بین الله سبحانه أن ابنه لیس من أهله و أنه عمل غیر صالح فعند ذلک علم أنه من الذین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وَ مٰا آمَنَ مَعَهُ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احمل فیها من آمن بک من قومک غیر أهلک لأن من آمن به من أهله أمر بحمله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یؤمن به من القوم إلا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به تلویح إلی أن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آمن بالله مع نوح إلا قلیل،و ذلک أنسب بالمقام و هو مقام ذکر من أنجاه الله من عذاب الغرق،و الملاک فیه هو الإیمان بالله و الخضوع لربوبیته،و کذا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 إلا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بلوغا فی استقلالهم إن من آمن کان قلیلا فی نفسه لا بالقیاس إلی القوم فقد کانوا فی نهایة القلة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مجراها بفتح المیم و هو مجری السفینة و سیرها، و مجراها بضم المیم و هو إجراء السفینة و سیاقها،و مرساها بضم المیم مصدر میمی مرادف الإرساء،و الإرساء الإثبات و الإیقاف،قال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حتی إذا قال نوح إلخ،و خطابه لأهله و سائر المؤمنین أو لجمیع من فی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مَجْرٰاهٰا وَ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یجلب به الخیر و البرکة لجری السفینة و إرسائها فإن فی تعلیق فعل من الأفعال أو أمر من الأمور علی اسم الله تعالی و ربطه به صیانة له من الهلاک و الفساد و اتقاء من الضلال و الخسران لما أنه تعالی رفیع الدرجات منیع الجانب لا سبیل للدثور و الفناء و العی و العناء إلیه فما تعلق به مصون لا محالة من تطرق عارض السوء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یعلق جری السفینة و إرساءها باسم الله و هذان هما السببان </w:t>
      </w:r>
    </w:p>
    <w:p>
      <w:pPr>
        <w:pStyle w:val="BookText"/>
        <w:rPr/>
      </w:pPr>
      <w:r>
        <w:rPr>
          <w:rFonts w:ascii="IRNazanin" w:hAnsi="IRNazanin" w:eastAsia="IRNazanin"/>
          <w:color w:val="111111"/>
          <w:sz w:val="28"/>
          <w:sz w:val="28"/>
          <w:szCs w:val="28"/>
          <w:rtl w:val="true"/>
          <w:lang w:bidi="fa-IR"/>
        </w:rPr>
        <w:t xml:space="preserve">الظاهران فی نجاة السفینة و من فیها من الغرق،و إنما ینجح هذان السببان لو شملت العنایة الإلهیة من رکبها،و إنما تشمل العنایة بشمول المغفرة الإلهیة لخطایا رکابها و الرحمة الإلهیة لهم لینجوا من الغرق و یعیشوا علی رسلهم فی الأرض،و لذلک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إنما أذکر اسم الله علی مجری سفینتی و مرساها لأنه ربی الغفور الرحیم،له أن یحفظ مجراها و مرساها من الاختلال و التخبط حتی ننجو بذلک من الغرق بمغفرته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إنسان حکی الله سبحانه عنه التسمیة باسمه الکریم فیما أوحاه من کتابه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فاتح فتح هذا الباب کما أنه أول من أقام الحجة علی التوحید،و أول من جاء بکتاب و شریعة و أول من انتهض لتعدیل الطبقات و رفع التناقض عن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قدمناه من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مَجْرٰاهٰا وَ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ما هو الظاهر من کون الجملة تسمیة 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المجری و المرسی مصدرین میمیین و ربما احتمل کونه تسمیة ممن مع نوح بأمره أو کون مجراها و مرساها اسمین للزمان أو المکان فیختلف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کلاما واحدا و کلامین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الواحد أن یتصل باسم الله بارکبوا حالا من الواو بمعنی ارکبوا فیها مسمین الله أو قائلین بسم الله وقت إجرائها و وقت إرسائها إما لأن المجری و المرسی للوقت و إما لأنهما مصدران کالإجراء و الإرساء حذف منهما الوقت المضاف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خفوق النجم و مقدم الحاج،و یجوز أن یراد مکانا الإجراء و الإرساء،و انتصابهما بما فی بسم الله من معنی الفعل أو بما فیه من إرادة القول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الکلامان أن یکون بسم الله مجراها و مرساها جملة من مبتدإ و خبر مقتضبة </w:t>
      </w:r>
      <w:r>
        <w:rPr>
          <w:rStyle w:val="FootnoteAnchor"/>
          <w:rtl w:val="true"/>
        </w:rPr>
        <w:footnoteReference w:id="4"/>
      </w:r>
      <w:r>
        <w:rPr>
          <w:rFonts w:ascii="IRNazanin" w:hAnsi="IRNazanin" w:eastAsia="IRNazanin"/>
          <w:color w:val="111111"/>
          <w:sz w:val="28"/>
          <w:sz w:val="28"/>
          <w:szCs w:val="28"/>
          <w:rtl w:val="true"/>
          <w:lang w:bidi="fa-IR"/>
        </w:rPr>
        <w:t>أی بسم الله إجراؤها و إرساؤها،یروی أنه کان إذا أراد أن تجری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p>
    <w:p>
      <w:pPr>
        <w:pStyle w:val="BookText"/>
        <w:rPr/>
      </w:pPr>
      <w:r>
        <w:rPr>
          <w:rFonts w:ascii="IRNazanin" w:hAnsi="IRNazanin" w:eastAsia="IRNazanin"/>
          <w:color w:val="111111"/>
          <w:sz w:val="28"/>
          <w:sz w:val="28"/>
          <w:szCs w:val="28"/>
          <w:rtl w:val="true"/>
          <w:lang w:bidi="fa-IR"/>
        </w:rPr>
        <w:t>فجرت،و إذا أن ترسو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فرست،و یجوز أن یقحم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اسم السلام علیکما و یراد بالله إجراؤها و إرساءها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قرئ مجراها و مرساها </w:t>
      </w:r>
      <w:r>
        <w:rPr>
          <w:rStyle w:val="FootnoteAnchor"/>
          <w:rtl w:val="true"/>
        </w:rPr>
        <w:footnoteReference w:id="6"/>
      </w:r>
      <w:r>
        <w:rPr>
          <w:rFonts w:ascii="IRNazanin" w:hAnsi="IRNazanin" w:eastAsia="IRNazanin"/>
          <w:color w:val="111111"/>
          <w:sz w:val="28"/>
          <w:sz w:val="28"/>
          <w:szCs w:val="28"/>
          <w:rtl w:val="true"/>
          <w:lang w:bidi="fa-IR"/>
        </w:rPr>
        <w:t>بفتح المیم من جری و رسی إما مصدرین أو وقتین أو مکانین،و قرأ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مجریها و مرسیها بلفظ اسم الفاعل مجروری المحل صفتین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تَجْرِی بِهِمْ فِی مَوْجٍ کَالْجِبٰالِ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للسفینة،و الموج اسم جنس کتمر أو جمع موجة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قطعة عظیمة ترتفع عن جملة الماء و فی الآیة إشعار بأن السفینة کانت تسیر علی الماء و لم تکن تسبح جوف الماء کالحیتان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ابْنَهُ وَ کٰانَ فِی مَعْزِلٍ یٰا بُنَیَّ ارْکَبْ مَعَنٰا وَ 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المعزل اسم مکان من العزل و قد عزل ابنه نفسه عن أبیه و المؤمنین فی مکان لا یقرب منهم،و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نوح لابنه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 و کان ابنه فی مکان منعزل بعید منهم و قال فی ندائه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 و الإضافة دلالة علی الإشفاق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معنا السفینة و لا تکن مع الکافرین فتشارکهم فی البلاء کما شارکتهم فی الصحبة و عدم رکوب السفینة،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من الکافرین لأنه لم یکن یعلم نفاقه و أنه غیر مؤمن إلا باللفظ،و لذلک دعاه إلی الرکوب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المأوی مصدر أوی یأوی أویا و مأوی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 إلی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 إلیه یأوی أویا و مأوی و آواه غیره یؤویه إیواء،انتهی</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نوح مجیبا لأبیه رادا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سأنضم إلی جبل یعصمنی </w:t>
      </w:r>
    </w:p>
    <w:p>
      <w:pPr>
        <w:pStyle w:val="BookText"/>
        <w:rPr/>
      </w:pPr>
      <w:r>
        <w:rPr>
          <w:rFonts w:ascii="IRNazanin" w:hAnsi="IRNazanin" w:eastAsia="IRNazanin"/>
          <w:color w:val="111111"/>
          <w:sz w:val="28"/>
          <w:sz w:val="28"/>
          <w:szCs w:val="28"/>
          <w:rtl w:val="true"/>
          <w:lang w:bidi="fa-IR"/>
        </w:rPr>
        <w:t>و یقینی من الماء فلا أغرق،قال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اشتد غضب الله و قضی بالغرق لأهل الأرض إلا من التجأ منهم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لا جبل و لا غیره، و حال بین نوح و ابنه الموج فکان ابنه من المغرقین و لو لم یحل الموج بینهما و لم ینقطع الکلام بذلک لعرف کفره و تبرأ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إشارة إلی أن أرضهم کانت أرضا جبلیة لا مئونة زائدة فی صعود الإنسان إلی بعض جبال کانت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البلع إجراء الشیء فی الحلق إلی الجوف،و الإقلاع الإمساک و ترک الشیء من أصله،و الغیض جذب الأرض المائع الرطب من ظاهرها إلی باطنها و هو کالنشف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غاضت الأرض الماء أی نقصته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الجودی مطلق الجبل و الأرض الصلبة،و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جبل بأرض موصل فی سلسلة جبال تنتهی إلی أرمینیة و هی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ابْلَعِی مٰاءَکِ وَ یٰا سَمٰاءُ أَقْلِعِی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صادر من ساحة العظمة و الکبریاء لم یصرح باسم قائله و هو الله عز اسمه للتعظیم،و الأمر تکوینی تحمله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الصادرة من ذی العرش تعالی یترتب علیه من غیر فصل أن تبتلع الأرض ما علی وجهها من الماء المتفجر من عیونها،و أن تکف السماء عن أمطارها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دلالة علی أن الأرض و السماء کانتا مشترکتین فی إطغاء الماء بأمر الله کما یبینه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  وَ فَجَّرْنَا الْأَرْضَ عُیُوناً فَالْتَقَی الْمٰاءُ عَلیٰ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غِیضَ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نقص الماء و نشف عن ظاهر الأرض و انکشف البسیط،و ذلک إنما یکون بالطبع باجتماع ما یمکن اجتماعه منه فی الغدران و تشکیل البحار و البحیرات،و انتشاف ما علی سائر البسیطة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أنجز ما وعد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عذاب القوم و أنفذ الأمر الإلهی بغرقهم و تطهر الأرض منهم أی کان ما قیل له کن کما قیل </w:t>
      </w:r>
    </w:p>
    <w:p>
      <w:pPr>
        <w:pStyle w:val="BookText"/>
        <w:rPr/>
      </w:pPr>
      <w:r>
        <w:rPr>
          <w:rFonts w:ascii="IRNazanin" w:hAnsi="IRNazanin" w:eastAsia="IRNazanin"/>
          <w:color w:val="111111"/>
          <w:sz w:val="28"/>
          <w:sz w:val="28"/>
          <w:szCs w:val="28"/>
          <w:rtl w:val="true"/>
          <w:lang w:bidi="fa-IR"/>
        </w:rPr>
        <w:t>فقضاء الأمر کما یقال علی جعل الحکم و إصداره کذلک یقال علی إمضائه و إنفاذه و تحقیقه فی الخارج،غیر أن القضاء الإلهی و الحکم الربوبی الذی هو عین الوجود الخارجی جعله و إنفاذه واحد،و إنما الاختلاف بحسب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اسْتَوَتْ عَلَی الْجُودِیِّ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استقرت السفینة علی الجبل أو علی جبل الجودی المعهود،و هو إخبار عن اختتام ما کان یلقاه نوح و من معه من أمر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الله 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الظالمین أی لیبعدوا بعدا فأبعدهم بذلک من رحمته و طردهم عن دار کرامته،و الکلام فی ترک ذکر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کالکلام فیه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أیضا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کالأمرین السابقین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أَرْضُ ابْلَعِی مٰاءَکِ وَ یٰا سَمٰاءُ أَقْلِعِی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تکوینی فهو عین ما أنفذه الله فیهم من الغرق المؤدی إلی خزیهم فی الدنیا و خسرانهم فی الآخرة،و إن کان من وجه آخر من جنس الأمر التشریعی لتفرعه علی مخالفتهم الأمر الإلهی بالإیمان و العمل،و کونه جزاء لهم علی استکبارهم و استعلائهم علی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للصفح عن ذکر الفواعل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الآیة وجه آخر مشترک و هو أن هذه الأمور العظیمة الهائلة المدهشة لن یقدر علیها إلا الواحد القاهر الذی لا شریک له فی أمره فلا یذهب الوهم إلی غیره لو لم یذکر علی فعله فما هو إلا فعله ذکر أم لم یذکر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لمثل هذه النکتة حذف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غِیضَ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الأرض،و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اِسْتَوَتْ عَلَی الْجُودِیِّ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السفینة،و لم یعین القوم الظالمون بأنهم قوم نوح،و لا الناجون بأنهم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فی السفینة فإن الآیة بلغت فی بلاغتها العجیبة من حیث سیاق القصة مبلغا لیس فیه إلا سماء تنزل أمطارها،و أرض انفجرت بعیونها و انغمرت بالماء و سفینة تجری فی أمواجه،و أمر مقضی،و قوم ظالمون هم قوم نوح و أمر إلهی بوعد القوم بالهلاک فلو غیض الماء فإنما تغیضه الأرض،و لو استقر شیء و استوی فإنما هی السفینة تستقر علی الأرض کما أنه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أرض ابلعی ماءک و یا سماء أقلعی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للقوم الظالمین فإنما القائل هو الله عز اسمه و القوم الظالمون هم المقضی علیهم بالعذاب،و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 فإنما القاضی هو الله سبحانه،و الأمر هو ما وعده نوحا و نهاه أن یراجعه فی ذلک و هو أنهم مغرقون،و لو قیل للسماء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أقلعی بعد ما قیل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 ماءک فإنما یراد إقلاعها و إمساکها ماءها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الکریمة اجتماع عجیب من أسباب الإیجاز و توافق لطیف فیما بینها کما أن الآیة واقفة علی موقف عجیب من بلاغة القرآن المعجزة یبهر العقول و یدهش الألباب و إن کانت الآیات القرآنیة کلها معجزة فی بلاغتها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بأمرها رجال البلاغة و علماء البیان فغاصوا لجی بحرها و أخرجوا ما استطاعوا نیله من لئالیها،و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کغرفة من بحر أو حصاة من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الذی تخلف عن رکوب السفینة و قد کان آخر عهده به یوم رکب السفینة فوجده فی معزل فناداه و أمره برکوب السفینة فلم یأتمر ثم حال بینهما الموج فوجد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یری أنه مؤمن بالله من أهله و قد وعده الله بإنجاء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به من الوجد و الحزن رفع صوته بالدعاء کما یدل علیه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أو قال أو دعا،و رفع الصوت بالاستغاثة من المضطر الذی اشتد به الضر و هاج به الوجد أمر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أعنی نداء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فی ابنه و إن ذکر فی القصة بعد ذکر إنجاز غرق القوم و ظاهره کون النداء بعد تمام الأمر و استواء الفلک لکن مقتضی ظاهر الحال أن یکون النداء بعد حیلولة الموج بینهما و علی هذا فذکره بعد ذکر انقضاء الطوفان إنما هو لمکان العنایة ببیان جمیع ما فی القصة من الهیئة الهائلة فی محل واحد لتکمیل تمثیل الواقعة ثم الأخذ ببیان بعض جهاته الباقیة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 أحد الأنبیاء أولی العزم عالما بالله عارفا بمقام ربه بصیرا بموقف نفسه فی العبودیة، و الظرف ظهرت فیه آیة الربوبیة و القهر الإلهی </w:t>
      </w:r>
    </w:p>
    <w:p>
      <w:pPr>
        <w:pStyle w:val="BookText"/>
        <w:rPr/>
      </w:pPr>
      <w:r>
        <w:rPr>
          <w:rFonts w:ascii="IRNazanin" w:hAnsi="IRNazanin" w:eastAsia="IRNazanin"/>
          <w:color w:val="111111"/>
          <w:sz w:val="28"/>
          <w:sz w:val="28"/>
          <w:szCs w:val="28"/>
          <w:rtl w:val="true"/>
          <w:lang w:bidi="fa-IR"/>
        </w:rPr>
        <w:t>أکمل ظهورها فأغرقت الدنیا و أهلها،و نودی من ساحة العظمة و الکبریاء علی الظالمین بالبعد،فأخذ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لابنه و الظرف هذا الظرف لم یجترئ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یقتضیه أدب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یسأل ما یریده من نجاة ابنه بالتصریح،بل أورد القول کالمستفسر عن حقیقة الأمر،و ابتدر بذکر ما وعده الله من نجاة أهله حین أمره أن یجمع الناجین معه فی السفینة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فِیهٰا مِنْ کُلٍّ زَوْجَیْنِ اثْنَیْنِ وَ أَهْلَکَ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ابنه هذا مؤمنین به ظاهرا و لو لم یکن ابنه هذا علی ما کان یراه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لم یدعه البتة إلی رکوب السفینة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علی الکافرین السائل هلاکهم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یری ابنه هذا مؤمنا و لم یکن مخالفته لأمر أبیه إذ أمره برکوب السفینة کفرا أو مؤدیا إلی الکفر و إنما هی معصیة دون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کله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ابْنِی مِنْ أَهْلِی وَ إِنَّ وَعْدَکَ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وعد ربه و ضم إلیه أن ابنه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الکلام من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الاسترحام،و دلالة الإضافة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الحجة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التأکید بإن و لام الجنس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وَعْدَکَ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أداء حق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الجملتان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وَعْدَکَ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ینتجان بانضمام بعضهما إلی بعض الحکم بلزوم نجاة ابنه 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یأخذ بما ینتجه کلامه من الحکم أدبا فی مقام العبودیة فلا حکم إلا لله بل سلم الحکم الحق و القضاء الفصل إلی الله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أَحْکَمُ الْحٰاکِمِینَ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ابنی من أهلی،و إن وعدک حق کل الحق،و إن ذلک یدل علی أن لا تأخذه بعذاب القوم بالغرق و مع ذلک فالحکم الحق إلیک فأنت أحکم الحاکمین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یستوضح ما هو حقیقة الأمر و لم یذکر نجاة ابنه و لا زاد علی هذا الذی حکاه الله عنه شیئا و سیوافیک بیان ذلک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w:t>
      </w:r>
    </w:p>
    <w:p>
      <w:pPr>
        <w:pStyle w:val="BookText"/>
        <w:rPr/>
      </w:pPr>
      <w:r>
        <w:rPr>
          <w:rFonts w:ascii="Amiri" w:hAnsi="Amiri" w:eastAsia="Amiri" w:cs="Amiri"/>
          <w:color w:val="111111"/>
          <w:sz w:val="28"/>
          <w:sz w:val="28"/>
          <w:szCs w:val="28"/>
          <w:rtl w:val="true"/>
          <w:lang w:bidi="ar-SA"/>
        </w:rPr>
        <w:t>مٰا لَیْسَ لَکَ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سبحانه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الصواب فیما ذکره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مِنْ أَهْلِی وَ إِنَّ وَعْدَکَ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یستوجب به نجاة ابنه فقال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بذلک أثر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بکونه لیس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لیس من أهله الذین وعده الله بنجاتهم لأن المراد بالأهل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إِلاّٰ مَنْ سَبَقَ عَلَیْهِ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 الصالحون،و هو لیس بصالح و إن کان ابنه و من أهله بمعنی الاختصاص،و لذلک علل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ذلک أن یکون امرأته الکافرة من أهله لأنها إنما خرجت من الحکم بالاستثناء و هی داخلة موضوعا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ابنه لیس من أهله و خارجا موضوعا لا بالاستثناء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بالأهل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 إِلاّٰ مَنْ سَبَقَ عَلَیْهِ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الأهل بمعنی الاختصاص و بالمستثنی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علیه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الصالحین و مصداقه امرأته و ابنه هذا، و أما الأهل الواقع فی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الصالحون من المختصین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وقع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ابْنِی مِنْ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یرید بالأهل فی قوله هذا غیر الصالحین من أولی الاختصاص و إلا شمل امرأته و بطلت حجته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هو الظاهر من معنی الآیة،و یؤیده بعض ما ورد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سیأتی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 تفسیر الآیة معان أخر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أنه لیس علی دینک فکأن کفره أخرجه عن أن یکون له أحکام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فی نفسه معنی لا بأس به إلا أنه غیر مستفاد من سیاق الآیة لأن الله سبحانه ینفی عنه الأهلیة بالمعنی الذی کان یثبتها له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نوح یرید بأهلیته أنه مؤمن غیر کافر بل إنما کان یرید أنه أهله بمعنی الاختصاص و الصلاح و إن کان لازمه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یرجع إلی المعنی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یکن ابنه علی الحقیقة و إنما ولد علی فراشه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ابنی علی ظاهر الأمر فأعلمه الله أن الأمر علی خلاف ذلک،و نبهه علی خیانة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 إلی الحسن و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 ما فیه من نسبة العار و الشین إلی ساحة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الذوق المکتسب من کلامه تعالی یدفع ذلک عن ساحتهم و ینزه جانبهم عن أمثال هذه الأباطیل،أنه لیس مما یدل علیه اللفظ بصراحة و لا ظهور فلیس فی القصة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إِنَّهُ عَمَلٌ غَیْرُ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بظاهر فیما تجرءوا علیه و قوله فی امرأة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نُوحٍ وَ امْرَأَتَ لُوطٍ کٰانَتٰا تَحْتَ عَبْدَیْنِ مِنْ عِبٰادِنٰا صٰالِحَیْنِ فَخٰانَتٰاهُمٰا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إلا ظاهرا فی أنهما کانتا کافرتین توالیان أعداء زوجیهما و تسران إلیهم بأسرارهما و تستنجدانهم علیهما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ابن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ربیبه لا ابنه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مما لا دلیل علیه من جهة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یلائم قوله فی تعلیل أنه لیس من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کذلک 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من المستبعد جدا أن لا یکون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بأنه ربیبه و لیس بابنه حتی یخاطب ربه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عالما بذلک و یتکلم بالمجاز و یحتج علی ربه العلیم الخبیر بذلک فینبه أنه لیس ابنه و إنما هو ربیب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الضمیر لابن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هو العمل غیر الصالح،و عده عملا غیر صالح نوع من المبالغة نحو زید عدل أی ذو عدل،و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إقبال و إدبار،أی ذات إقبال و إدبار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هذا ذو عمل غیر صالح فلیس من أهلک الذین وعدتک أن أنجیهم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المعنی قراءة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الماضی أی عمل عملا غیر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الضمیر راجع إلی سؤال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 قوله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ابْنِی مِنْ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سؤالک نجاة ابنک عمل غیر صالح لأنه سؤال لما لیس لک به علم و لا ینبغی لنبی أن یخاطب ربه بمثل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أسخف التفسیر فإنه معنی لا یلائم شیئا من الجملتین المکتنفتین به 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ظاهر،و لو کان کذلک کان من حق الکلام أن یتقدم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یتصل بقول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أنک عرفت أن قول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ابْنِی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إلخ،لا یتضمن سؤالا و إنما کان یسوقه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جری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السؤال لکن العنایة الإلهیة حالت بینه و بین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ابْنِی مِنْ أَهْلِی وَ إِنَّ وَعْدَکَ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مظنة أن یسوقه إلی سؤال نجاة ابنه و هو لا یعلم أنه لیس من أهله فأخذته العنایة الإلهیة،و حال التسدید الغیبی بینه و بین السؤال فأدرکه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بتفریع النهی علی ما تقدم أی فإذ لیس من أهلک لکونه عملا غیر صالح و أنت لا سبیل لک إلی العلم بذلک فإیاک أن تبادر إلی سؤال نجاته لأنه سؤال ما لیس لک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النهی عن السؤال بغیر علم لا یستلزم تحقق سؤال ذلک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مستقلا و لا فی 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ابْنِی مِنْ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النهی عن الشیء لا یستلزم الارتکاب قبلا،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فنهی النبی ص عن حب الدنیا و الافتتان بزینتها و حاشاه عن ذلک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یفتقر النهی فی صحة تعلقه بفعل ما أن یکون فعلا اختیاریا یمکن أن یبتلی به المکلف،و ما نهی عنه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هذه الصفة و إن کانوا ذوی عصمة إلهیة و تسدید غیبی،فإن من العصمة و التسدید أن یراقبهم الله سبحانه فی أعمالهم و کلما اقتربوا مما من شأنه أن یزل فیه الإنسان نبههم علی وجه الصواب و یدعوهم إلی السداد و التزام طریق العبودیة،قال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  إِذاً لَأَذَقْنٰاکَ ضِعْفَ الْحَیٰاةِ وَ ضِعْفَ الْمَمٰاتِ ثُمَّ لاٰ تَجِدُ لَکَ عَلَیْنٰا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 تعالی أنه هو الذی ثبته و لم یدعه یقترب من الرکون إلیهم فضلا عن نفس الرکون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 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أن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عما لم یقع بعد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استماع هذا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أَعُوذُ بِکَ أَنْ أَسْئَلَکَ مٰا لَیْسَ لِی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سأل شیئا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سؤالی ذلک لیفید المصدر المضاف إلی المعمول التحقق و الارتکاب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أیضا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یسأل ذلک تعقیب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أَعِظُکَ أَنْ تَکُونَ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أنصح لک فی القول أن لا تکون بسؤالک ذلک من الجاهلین،و لو کان نوح سأل ذلک لکان من الجاهلین لأنه سأل ما لیس له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ممن استقرت فیه صفة الجهل،و استقرارها إنما یکون بالتکرار لا بالمرة و الدفعة،و بذلک یعلم أنه سأل ما سأل و تحقق منه الجهل مرة و إنما وعظه الله تعالی بما وعظ لئلا یعود إلی مثله فیتکرر منه ذلک فیدخل فی زمرة الجاهلین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زنة الفاعل کجاهل لا تدل علی الاستقرار و التکرر و إنما تفیده الصفة المشبهة کجهول علی ما ذکروه،و یشهد لذلک قوله تعالی فی قصة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تَتَّخِذُنٰا هُزُواً قٰالَ 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قوله فی قصة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عَنِّی کَیْدَهُنَّ أَصْبُ إِلَیْهِنَّ وَ أَکُنْ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خطابا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لَجَمَعَهُمْ عَلَی الْهُدیٰ فَلاٰ تَکُونَنَّ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لو کان المراد من النهی عن السؤال أن لا یتکرر منه ذلک بعد ما وقع مرة لکان الأنسب أن یصرح بالنهی عن العود إلی مثله دون النهی عن أصله کما وقع فی نظیر المورد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بِأَلْسِنَتِکُمْ وَ تَقُولُونَ بِأَفْوٰاهِکُمْ مٰا لَیْسَ لَکُمْ بِهِ عِلْمٌ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یَعِظُکُمُ اللّٰهُ أَنْ تَعُودُوا لِمِثْلِهِ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تبین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ساقه طبع الخطاب الذی خاطب به ربه إلی السؤال کان سائلا ما لیس له به علم و کان من الجاهلین و إن عنایة الله حالت بینه و بین الهلکة،شکر ربه فاستعاذ بمغفرته و رحمته عن ذلک السؤال المخسر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أَعُوذُ بِکَ أَنْ أَسْئَلَکَ مٰا لَیْسَ لِی بِهِ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الکلام فی الاستعاذة مما لم یقع بعد من الأمور المهلکة و المعاصی الموبقة کالنهی عما لم یقع من الذنوب و الآثام و قد تقدم الکلام فیه و قد أمر الله نبیه ص بالاستعاذة من الشیطان و هو معصوم لا سبیل للشیطان إلیه،قال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شَرِّ الْوَسْوٰاسِ الْخَنّٰاسِ  الَّذِی یُوَسْوِسُ فِی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الوحی مصون عن مس الشیاطین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تَغْفِرْ لِی وَ تَرْحَمْنِی أَکُنْ مِنَ الْخٰاسِرِینَ کلام صورته صورة التوبة و حقیقته الشکر علی ما أنعم الله علیه من التعلیم و التأدیب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صورة توبته فإن فی ذلک رجوعا إلی ربه تعالی بالاستعاذة و لازمها طلب مغفرة الله و رحمته أی ستره علی الإنسان ما فیه زلته و هلاکته و شمول عنایته لحاله و قد تقدم فی أواخر الجزء السادس من الکتاب بیان أن الذنب أعم من مخالفة الأمر التشریعی بل کل وبال و أثر سیئ الإنسان بوجه،و أن المغفرة أعم من الستر علی المعصیة المعروفة عند المتشرعة بل کل ستر إلهی یسعد الإنسان و یجمع شمله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حقیقة الشکر فإن العنایة الإلهیة التی حالت بینه و بین السؤال الذی کان یوجب دخوله فی زمرة الجاهلین و عصمته ببیان وجه الصواب کانت سترا إلهیا علی زلة فی طریقه و رحمة و نعمة أنعم الله سبحانه بها علیه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تَغْفِرْ لِی وَ تَرْحَمْنِی أَکُنْ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لم تعذنی من الزلات لخسرت،ثناء و شکر لصنعه الجمیل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نُوحُ اهْبِطْ بِسَلاٰمٍ مِنّٰا وَ بَرَکٰاتٍ عَلَیْکَ وَ عَلیٰ أُمَمٍ مِمَّنْ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السلام هو السلامة أو التحیة غیر أن ذکر مس العذاب فی آخر الآیة یؤید کون المراد به فی صدرها السلامة من العذاب و کذا تبدیل البرکة فی آخر الآیة إلی التمتع یدل علی أن المراد بالبرکات لیس مطلق النعم و أمتعة الحیاة بل النعم من حیث تسوق الإنسان إلی الخیر و السعادة و العاقبة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القائل و هو الله سبحانه للتعظیم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اهْبِطْ بِسَلاٰمٍ مِنّٰا وَ بَرَکٰاتٍ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نوح انزل مع سلامة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ذوات برکات و خیرات نازلة منا علیک أو أنزل بتحیة و برکات نازلة منا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أُمَمٍ مِمَّنْ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تنکیر أمم یدل علی تبعیضهم لأن من الأمم من یذکره تعالی بعد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أُمَمٌ سَنُمَتِّعُهُمْ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اهْبِطْ بِسَلاٰمٍ مِنّٰا وَ بَرَکٰاتٍ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بالنظر إلی ظرف صدوره و لیس وقتئذ متنفس علی وجه الأرض من إنسان أو حیوان و قد أغرقوا جمیعا و لم یبق منهم إلا جماعة قلیلة فی السفینة و قد رست و استوت علی الجودی،و قد قضی أن ینزلوا إلی الأرض فیعمروها و یعیشوا فیها إلی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عام شامل للبشر من لدن خروجهم منها إلی یوم القیامة نظیر ما صدر من الخطاب الإلهی یوم أهبط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الجنة إلی الأرض و قد حکاه الله تعالی فی موضع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  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موضع آخر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الخطاب خطاب ثان مشابه لذاک الخطاب الأول موجه إلی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إلیهم ینتهی نسل البشر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بهم و بمن یلحق بهم </w:t>
      </w:r>
    </w:p>
    <w:p>
      <w:pPr>
        <w:pStyle w:val="BookText"/>
        <w:rPr/>
      </w:pPr>
      <w:r>
        <w:rPr>
          <w:rFonts w:ascii="IRNazanin" w:hAnsi="IRNazanin" w:eastAsia="IRNazanin"/>
          <w:color w:val="111111"/>
          <w:sz w:val="28"/>
          <w:sz w:val="28"/>
          <w:szCs w:val="28"/>
          <w:rtl w:val="true"/>
          <w:lang w:bidi="fa-IR"/>
        </w:rPr>
        <w:t>من ذراریهم إلی یوم القیامة،و هو یتضمن تقدیر حیاتهم الأرضیة و الإذن فی نزولهم إلیها و استقرارهم فیها و إیوائهم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الله هؤلاء المأذون لهم قسمین فعبر عن إذنه لطائفة منهم بالسلام و البرکات و هم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أمم ممن معه،و لطائفة أخری بالتمتیع،و عقب التمتیع بمس العذاب لهم کما کلمتی السلام و البرکات لا تخلوان من بشری الخیر و السعادة بالنسبة إلی من تعلقتا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من ذلک أن الخطاب بالهبوط فی هذه الآیة مع ما یرتبط به من سلام و برکات و تمتیع موجه إلی عامة البشر من حین هبوط أصحاب السفینة إلی یوم القیامة، و وزانه وزان خطاب الهبوط الموجه إلی آدم 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الخطاب إذن فی الحیاة الأرضیة و وعد لمن أطاع الله سبحانه و وعید لمن عصاه کما أن فی ذلک الخطاب ذلک طابق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 بذلک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أُمَمٍ مِمَّنْ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الأمم الصالحون من أصحاب السفینة و من سیظهر من نسلهم من الصالحین،و الظاهر علی هذا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ابتدائیة لا بیانیة،و المعنی و علی أمم یبتدی تکونهم ممن معک،و هم أصحاب السفینة و الصالحون من 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هذا المعنی أن یکون أصحاب السفینة کلهم سعداء ناجین،و الاعتبار یساعد ذلک فإنهم قد محصوا بالبلاء تمحیصا و آثروا ما عند الله من زلفی و قد صدق الله سبحانه إیمانهم مرتین فی أثناء القصة حیث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قَدْ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آمَنَ وَ مٰا آمَنَ مَعَهُ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أُمَمٌ سَنُمَتِّعُهُمْ ثُمَّ یَمَسُّهُمْ مِنّٰا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مبتدأ لخبر 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معک أمم أو و هناک أمم سنمتعهم إلخ،و قد أخرجهم الله سبحانه من زمرة المخاطبین بخطاب الإذن فلم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 لأمم آخرین سیعذبون طردا لهم من موقف الکرامة،فأخبر أن هناک أمما آخرین سنمتعهم ثم نعذبهم و هم غیر مأذون لهم فی التصرف فی أمتعة الحیاة إذن کرامة و زلفی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جهات من تعظیم القائل لا تخفی کالبناء للمفعول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تخصیص نوح </w:t>
      </w:r>
      <w:bookmarkStart w:id="187" w:name="pg11948_106316"/>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بخطاب الهبوط و التکلم مع الغیر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فی موضعین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سَنُمَتِّعُهُمْ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فسروا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أُمَمٍ مِمَّنْ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أمم من ذریة من معک لیس علی ما ینبغی مع ما فیه من خروج من معه من الخطاب و کذا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بالأمم سائر الحیوان الذین کانوا معه لأن الله جعل فیهم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فساده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القصص أو هذه القصة من أنباء الغیب نوحیها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تَعْلَمُهٰا أَنْتَ وَ لاٰ قَوْمُکَ مِنْ قَبْلِ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کانت و هی علی محوضة الصدق و الصحة مجهولة لک و لقومک من قبل هذا،و الذی عند أهل الکتاب منها محرف مقلوب عن وجه الصواب کما سیوافیک ما فی التوراة الحاضرة من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منتزع عن تفصیل القصة أی إذا علمت ما آل إلیه أمر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من هلاک قومه و نجاته و نجاة من معه من المؤمنین و قد ورثهم الله الأرض علی ما صبروا،و نصر نوحا علی أعدائه علی ما صبر فاصبر علی الحق فإن العاقبة للمتقین،و هم الصابرون فی جنب الله سبحانه</w:t>
      </w:r>
      <w:r>
        <w:rPr>
          <w:rFonts w:eastAsia="IRNazanin" w:cs="IRNazanin"/>
          <w:color w:val="111111"/>
          <w:sz w:val="28"/>
          <w:szCs w:val="28"/>
          <w:rtl w:val="true"/>
          <w:lang w:bidi="fa-IR"/>
        </w:rPr>
        <w:t>.</w:t>
      </w:r>
    </w:p>
    <w:p>
      <w:pPr>
        <w:pStyle w:val="Heading4"/>
        <w:numPr>
          <w:ilvl w:val="3"/>
          <w:numId w:val="1"/>
        </w:numPr>
        <w:rPr/>
      </w:pPr>
      <w:bookmarkStart w:id="188" w:name="__RefHeading___Toc14820837_73709187"/>
      <w:bookmarkStart w:id="189" w:name="_Toc68"/>
      <w:bookmarkEnd w:id="188"/>
      <w:r>
        <w:rPr>
          <w:rtl w:val="true"/>
        </w:rPr>
        <w:t>(</w:t>
      </w:r>
      <w:r>
        <w:rPr>
          <w:rtl w:val="true"/>
        </w:rPr>
        <w:t>بحث روائی</w:t>
      </w:r>
      <w:r>
        <w:rPr>
          <w:rtl w:val="true"/>
        </w:rPr>
        <w:t>)</w:t>
      </w:r>
      <w:bookmarkEnd w:id="189"/>
    </w:p>
    <w:p>
      <w:pPr>
        <w:pStyle w:val="BookText"/>
        <w:rPr/>
      </w:pPr>
      <w:r>
        <w:rPr>
          <w:rFonts w:ascii="IRNazanin" w:hAnsi="IRNazanin" w:eastAsia="IRNazanin"/>
          <w:color w:val="111111"/>
          <w:sz w:val="28"/>
          <w:sz w:val="28"/>
          <w:szCs w:val="28"/>
          <w:rtl w:val="true"/>
          <w:lang w:bidi="fa-IR"/>
        </w:rPr>
        <w:t>فی الدر المنثور،أخرج إسحاق بن بشر و ابن عساکر عن ابن عباس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یضرب ثم یلف فی 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 فی بیته یرون أنه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فیدعوهم حتی إذا أیس من إیمان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رجل و معه ابنه و هو یتوکأ علی عصا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انظر هذا الشیخ لا یغرنک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أمکنی من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أخذ العصا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ضعنی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فمشی إلیه فضربه فشجه موضحة فی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سالت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تری ما یفعل بی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یکن لک فی عبادک حاجة فاهدهم،و إن یکن غیر ذلک فصبرنی إلی أن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خیر الحاکمین 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آیسه من إیمان قومه و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یبق فی أصلاب الرجال و لا فی أرحام النساء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إنه لن یؤمن من قومک إلا من قد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تبتئس بما کانوا یفعلون یعنی لا تحزن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الفلک؟قال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من خشب یجری علی وجه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فأغرق أهل معصیتی و أطهر أرضی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أین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ما أشاء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 أیام قدم علی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انتهینا إلی الکناسة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صلب عمی زید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حتی انتهی إلی طاق الزیاتین و هو آخر السراجین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فإن هذا الموضع کان مسجد الکوفة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خطه آدم و أنا أکره أن أدخله راکبا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غیره عن خطته؟قال،أما أول ذلک فالطوفان فی زمن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غیره أصحاب کسری و النعمان ثم غیره بعد زیاد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الکوفة و مسجدها فی زمن نوح؟فقال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منزل نوح و قومه فی قریة علی منزل من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 غربی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نوح رجلا نجارا فجعله الله عز و جل نبیا و انتجبه،و نوح أول من عمل سفینة تجری علی ظهر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 نوح فی قومه ألف سنة إلا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یدعوهم إلی الله عز و جل فیهزءون به و یسخرون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ذلک منهم دعا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فٰاجِراً کَفّٰاراً ،فأوحی الله عز و جل إلی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اصنع سفینة و أوسعها و عجل عملها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نوح سفینة فی مسجد الکوفة بیده،فأتی بالخشب من بعد حتی فرغ منها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حدیث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من المسجد فالتفت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إلی موضع دار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موضع دار ابن حکیم و ذلک فرات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و هاهنا نصبت أصنام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 یعوق و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حتی رکب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فی کم عمل نوح سفینته؟قال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الدوران؟قال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ثمانین </w:t>
      </w:r>
      <w:r>
        <w:rPr>
          <w:rStyle w:val="FootnoteAnchor"/>
          <w:rtl w:val="true"/>
        </w:rPr>
        <w:footnoteReference w:id="7"/>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العامة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 فی خمس مائة سنة؟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أَمْرُنٰا وَ فٰارَ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کان موضعه؟و کیف کان؟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التنور فی بیت عجوز مؤمنة فی دبر قبله میمنة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زاویة باب الفیل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بدء خروج الماء من ذلک التنور؟فقال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أحب أن یری قوم نوح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تبارک و تعالی أرسل علیهم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فیضا و العیون کلهن فیضا فغرقهم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أنجی نوحا و من معه فی 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علی طولها غیر متعلقة بالتفسیر غیر أنا أوردناها لتکون کالأنموذجة من روایات کثیرة وردت فی هذه المعانی من طرق الشیعة و أهل السنة و لتکون عونا لفهم قصص الآیات من طریق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الروایة استفادة التعجیل فی صنع السفینة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فی الروایة نسبة زیاد إلی أبی سفیان و لعل الوارد فی لفظ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فأضیف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لفظ بعض الرواة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أبی رزین الأسدی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میعاده فیما بینه و بین ربه فی إهلاک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یفور التنور ففار التنور فی بیت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إن التنور قد فار فقام إلیه فختمه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الماء و أدخل من أراد أن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 أراد أن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 إلی </w:t>
      </w:r>
    </w:p>
    <w:p>
      <w:pPr>
        <w:pStyle w:val="BookText"/>
        <w:rPr/>
      </w:pPr>
      <w:r>
        <w:rPr>
          <w:rFonts w:ascii="Amiri" w:hAnsi="Amiri" w:eastAsia="Amiri" w:cs="Amiri"/>
          <w:color w:val="111111"/>
          <w:sz w:val="28"/>
          <w:sz w:val="28"/>
          <w:szCs w:val="28"/>
          <w:rtl w:val="true"/>
          <w:lang w:bidi="ar-SA"/>
        </w:rPr>
        <w:t>خاتمه فنزعه،یقول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فَالْتَقَی الْمٰاءُ عَلیٰ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نجره فی وسط مسجدکم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نقص عن ذرعه سبعمائة 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 فوران التنور علامة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به اقتراب الطوفان من الوقوع واقع فی عدة من روایات الخاصة و العامة و سیاق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قُلْنَا احْمِلْ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الآیة،لا یخلو من ظهور فی کونه میعادا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إسماعیل الجعفی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شریعة نوح أن یعبد الله بالتوحید و الإخلاص و خلع الأنداد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الفطرة التی فطر الناس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الله میثاقه علی نوح و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یعبدوا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یشرکوا به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بالصلاة و الأمر بالمعروف و النهی عن المنکر و الحلال و الحرام،و لم یفرض علیه أحکام حدود و لا فرائض مواریث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شریعته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فیهم نوح ألف سنة إلا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یدعوهم سرا و علانیة فلما أبوا و عتوا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یُؤْمِنَ مِنْ قَوْمِکَ إِلاّٰ مَنْ قَدْ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تَبْتَئِسْ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یَلِدُوا إِلاّٰ فٰاجِراً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اصْنَعِ الْفُلْکَ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الجعفی مرسلا</w:t>
      </w:r>
    </w:p>
    <w:p>
      <w:pPr>
        <w:pStyle w:val="BookText"/>
        <w:rPr/>
      </w:pPr>
      <w:r>
        <w:rPr>
          <w:rFonts w:ascii="Amiri" w:hAnsi="Amiri" w:eastAsia="Amiri" w:cs="Amiri"/>
          <w:color w:val="111111"/>
          <w:sz w:val="28"/>
          <w:sz w:val="28"/>
          <w:szCs w:val="28"/>
          <w:rtl w:val="true"/>
          <w:lang w:bidi="ar-SA"/>
        </w:rPr>
        <w:t>و ظاهر الروایة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دعاءین علی قومه أحدهما و هو أولهما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إنی مَغْلُوبٌ فَانْتَصِرْ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فی سورة القمر،و ثانیهما بعد ما أیأسه الله من إیمان قومه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فی سورة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معانی الأخبار،بإسناده عن حمران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ثمانیة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أیضا عن حمران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للناس فی عددهم أقوال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أو سبعة أو عشرة أو اثنان و سبعون أو ثمانون و لا دلیل علی شیء منها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العیون،بإسناده عن عبد السلام بن صالح الهروی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هبط نوح إلی الأرض کان نوح و ولده و من تبعه ثمانین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فبنی حیث نزل قریة فسماها قریة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بین الروایتین لجواز کون ما عدا الثمانیة من أهل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عمر ما یقرب من ألف سنة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الحسن بن علی الوشاء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مخالفا له،و جعل من اتبعه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سألنی کیف یقرءون هذه الآیة فی ابن نوح؟فقلت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یقرؤها الناس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صالح،و إنه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هو ابنه و لکن الله نفاه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خالفه فی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من اتبعه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فَنَجَّیْنٰاهُ وَ 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 المراد بأهله جمیع من نجا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المراد من قراءة الآیة تفسیرها و الراوی یشیر بإیراد القراءتین إلی تفسیر من فسر الآیة بأن المراد أن امرأة نوح حملت الابن من غیره فألحقه بفراشه و لذلک قرأ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مخفف ابنها و نسبوا القراءتین إلی علی و بعض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لامرأته،و قرأ محمد بن علی و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یریدان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فاکتفیا بالفتحة عن الألف و به ینصر مذهب الحسن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 ابنه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مِنْ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ابنه،و أهل الکتاب لا یختلفون أنه کان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یأخذ دینه من أهل الکتاب؟و استدل بقوله من أهلی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استدلاله بما استدل به سخیف فإن الله وعده بنجاة أهله و لم یعده بنجاة من </w:t>
      </w:r>
    </w:p>
    <w:p>
      <w:pPr>
        <w:pStyle w:val="BookText"/>
        <w:rPr/>
      </w:pPr>
      <w:r>
        <w:rPr>
          <w:rFonts w:ascii="IRNazanin" w:hAnsi="IRNazanin" w:eastAsia="IRNazanin"/>
          <w:color w:val="111111"/>
          <w:sz w:val="28"/>
          <w:sz w:val="28"/>
          <w:szCs w:val="28"/>
          <w:rtl w:val="true"/>
          <w:lang w:bidi="fa-IR"/>
        </w:rPr>
        <w:t>کان منه حتی یضطر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منی عند سؤال نجاته،و قد تقدم بیان أن لفظ الآیات لا یلائم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عدم الخلاف بین أهل الکتاب منظور فیه فإن التوراة ساکتة عن قصة ابن نوح هذا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الأنباری فی المصاحف و أبو الشیخ 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ابنها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المنذر و ابن أبی حاتم و أبو الشیخ عن أبی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بلغة طیئ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ابنه و کان ابن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عن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العیاشی،عن موسی عن العلاء بن سیابة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بابنه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ابن امرأته و هی لغة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لابن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ارْکَبْ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نوحا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نوحا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ما تقدم من روایة الوشاء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إبراهیم بن أبی العلاء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أَرْضُ ابْلَعِی مٰاءَکِ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سَمٰاءُ أَقْلِعِی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أبلع مائی أنا فقط،و لم أومر أن أبلع ماء السماء فبلعت الأرض ماءها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 ماء السماء فصیر بحرا حول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 بصیر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ذکر فیه الجودی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جبل بالموصل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فیه،عن المفضل بن عمر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اِسْتَوَتْ عَلَی الْجُودِیِّ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bookmarkStart w:id="190" w:name="pg11948_106322"/>
    </w:p>
    <w:p>
      <w:pPr>
        <w:pStyle w:val="BookText"/>
        <w:rPr/>
      </w:pPr>
      <w:bookmarkEnd w:id="190"/>
      <w:r>
        <w:rPr>
          <w:rFonts w:ascii="IRNazanin" w:hAnsi="IRNazanin" w:eastAsia="IRNazanin"/>
          <w:color w:val="111111"/>
          <w:sz w:val="28"/>
          <w:sz w:val="28"/>
          <w:szCs w:val="28"/>
          <w:rtl w:val="true"/>
          <w:lang w:bidi="fa-IR"/>
        </w:rPr>
        <w:t>فرات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الروایة السابقة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عبد الحمید بن أبی الدیلم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رکب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السفینة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أَرْضُ ابْلَعِی مٰاءَکِ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 کفار قریش أرادوا أن یتعاطوا معارضة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فعکفوا علی لباب البر و لحوم الضأن و سلاف الخمر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لتصفو أذهانهم فلما أخذوا فیما أرادوا سمعوا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لبعض هذا کلام لا یشبهه شیء من الکلام،و لا یشبه کلام المخلوقین و 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أخذوا فیه و افترقوا</w:t>
      </w:r>
      <w:r>
        <w:rPr>
          <w:rFonts w:eastAsia="IRNazanin" w:cs="IRNazanin"/>
          <w:color w:val="111111"/>
          <w:sz w:val="28"/>
          <w:szCs w:val="28"/>
          <w:rtl w:val="true"/>
          <w:lang w:bidi="fa-IR"/>
        </w:rPr>
        <w:t>.</w:t>
      </w:r>
    </w:p>
    <w:p>
      <w:pPr>
        <w:pStyle w:val="Heading4"/>
        <w:numPr>
          <w:ilvl w:val="3"/>
          <w:numId w:val="1"/>
        </w:numPr>
        <w:rPr/>
      </w:pPr>
      <w:bookmarkStart w:id="191" w:name="__RefHeading___Toc14820839_73709187"/>
      <w:bookmarkStart w:id="192" w:name="_Toc69"/>
      <w:bookmarkEnd w:id="191"/>
      <w:r>
        <w:rPr>
          <w:rtl w:val="true"/>
        </w:rPr>
        <w:t>أبحاث حول قصة نوح فی فصول و هی أبحاث قرآنیة و روائیة و تاریخیة و فلسفیة</w:t>
      </w:r>
      <w:bookmarkEnd w:id="192"/>
    </w:p>
    <w:p>
      <w:pPr>
        <w:pStyle w:val="Heading5"/>
        <w:numPr>
          <w:ilvl w:val="4"/>
          <w:numId w:val="1"/>
        </w:numPr>
        <w:rPr/>
      </w:pPr>
      <w:bookmarkStart w:id="193" w:name="__RefHeading___Toc14820841_73709187"/>
      <w:bookmarkStart w:id="194" w:name="_Toc70"/>
      <w:bookmarkEnd w:id="193"/>
      <w:r>
        <w:rPr/>
        <w:t>1</w:t>
      </w:r>
      <w:r>
        <w:rPr>
          <w:rtl w:val="true"/>
        </w:rPr>
        <w:t>-</w:t>
      </w:r>
      <w:r>
        <w:rPr>
          <w:rtl w:val="true"/>
        </w:rPr>
        <w:t>الإشارة إلی قصته</w:t>
      </w:r>
      <w:r>
        <w:rPr>
          <w:rtl w:val="true"/>
        </w:rPr>
        <w:t>:</w:t>
      </w:r>
      <w:bookmarkEnd w:id="194"/>
    </w:p>
    <w:p>
      <w:pPr>
        <w:pStyle w:val="BookText"/>
        <w:rPr/>
      </w:pPr>
      <w:r>
        <w:rPr>
          <w:rFonts w:ascii="IRNazanin" w:hAnsi="IRNazanin" w:eastAsia="IRNazanin"/>
          <w:color w:val="111111"/>
          <w:sz w:val="28"/>
          <w:sz w:val="28"/>
          <w:szCs w:val="28"/>
          <w:rtl w:val="true"/>
          <w:lang w:bidi="fa-IR"/>
        </w:rPr>
        <w:t>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فی بضع و أربعین موضعا یشار فیها إلی شیء من قصته إجمالا أو تفصیلا،و لم تستوف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منها استیفاء علی نهج الاقتصاص التاریخی بذکر نسبه و بیته و مولده و مسکنه و نشوئه و شغله و عمره و وفاته و مدفنه و سائر ما یتعلق بحیاته الشخصیة لما أن القرآن لم ینزل کتاب تاریخ یقتص تواریخ الناس من بر أو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کتاب هدایة یصف للناس ما فیه سعادتهم،و یبین لهم الحق الصریح لیأخذوا به فیفوزوا فی حیاتهم الدنیا و الآخرة،و ربما أشار إلی طرف من قصص الأنبیاء و الأمم لتظهر به سنة الله فی عباده،و یعتبر به من شملته العنایة و وفق للکرامة،و تتم به الحجة علی الباقین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فصلت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ست من السور القرآنیة و هی سورة الأعراف و سورة هود،و سورة المؤمنون،و سورة الشعراء،و سورة القمر،و سورة نوح </w:t>
      </w:r>
      <w:bookmarkStart w:id="195" w:name="pg11948_106323"/>
    </w:p>
    <w:p>
      <w:pPr>
        <w:pStyle w:val="BookText"/>
        <w:rPr/>
      </w:pPr>
      <w:bookmarkEnd w:id="195"/>
      <w:r>
        <w:rPr>
          <w:rFonts w:ascii="IRNazanin" w:hAnsi="IRNazanin" w:eastAsia="IRNazanin"/>
          <w:color w:val="111111"/>
          <w:sz w:val="28"/>
          <w:sz w:val="28"/>
          <w:szCs w:val="28"/>
          <w:rtl w:val="true"/>
          <w:lang w:bidi="fa-IR"/>
        </w:rPr>
        <w:t>و أکثرها تفصیلا سورة هود التی ذکرت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فی خمس و عشرین آیة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5"/>
        <w:numPr>
          <w:ilvl w:val="4"/>
          <w:numId w:val="1"/>
        </w:numPr>
        <w:rPr/>
      </w:pPr>
      <w:bookmarkStart w:id="196" w:name="__RefHeading___Toc14820843_73709187"/>
      <w:bookmarkStart w:id="197" w:name="_Toc71"/>
      <w:bookmarkEnd w:id="196"/>
      <w:r>
        <w:rPr/>
        <w:t>2</w:t>
      </w:r>
      <w:r>
        <w:rPr>
          <w:rtl w:val="true"/>
        </w:rPr>
        <w:t>-</w:t>
      </w:r>
      <w:r>
        <w:rPr>
          <w:rtl w:val="true"/>
        </w:rPr>
        <w:t>قصته</w:t>
      </w:r>
      <w:r>
        <w:rPr>
          <w:rtl w:val="true"/>
        </w:rPr>
        <w:t>(</w:t>
      </w:r>
      <w:r>
        <w:rPr>
          <w:rtl w:val="true"/>
        </w:rPr>
        <w:t>ع</w:t>
      </w:r>
      <w:r>
        <w:rPr>
          <w:rtl w:val="true"/>
        </w:rPr>
        <w:t>)</w:t>
      </w:r>
      <w:r>
        <w:rPr>
          <w:rtl w:val="true"/>
        </w:rPr>
        <w:t>فی القرآن</w:t>
      </w:r>
      <w:r>
        <w:rPr>
          <w:rtl w:val="true"/>
        </w:rPr>
        <w:t>:</w:t>
      </w:r>
      <w:bookmarkEnd w:id="197"/>
    </w:p>
    <w:p>
      <w:pPr>
        <w:pStyle w:val="Heading6"/>
        <w:numPr>
          <w:ilvl w:val="5"/>
          <w:numId w:val="1"/>
        </w:numPr>
        <w:rPr/>
      </w:pPr>
      <w:bookmarkStart w:id="198" w:name="__RefHeading___Toc14820845_73709187"/>
      <w:bookmarkStart w:id="199" w:name="_Toc72"/>
      <w:bookmarkEnd w:id="198"/>
      <w:r>
        <w:rPr>
          <w:rtl w:val="true"/>
        </w:rPr>
        <w:t>بعثه و إرساله</w:t>
      </w:r>
      <w:r>
        <w:rPr>
          <w:rtl w:val="true"/>
        </w:rPr>
        <w:t>:</w:t>
      </w:r>
      <w:bookmarkEnd w:id="199"/>
    </w:p>
    <w:p>
      <w:pPr>
        <w:pStyle w:val="BookText"/>
        <w:rPr/>
      </w:pPr>
      <w:r>
        <w:rPr>
          <w:rFonts w:ascii="IRNazanin" w:hAnsi="IRNazanin" w:eastAsia="IRNazanin"/>
          <w:color w:val="111111"/>
          <w:sz w:val="28"/>
          <w:sz w:val="28"/>
          <w:szCs w:val="28"/>
          <w:rtl w:val="true"/>
          <w:lang w:bidi="fa-IR"/>
        </w:rPr>
        <w:t>کان الناس بعد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أمة واحدة علی بساطة و سذاجة،و هم علی الفطرة الإنسانیة حتی فشا فیهم روح الاستکبار و آل إلی استعلاء البعض علی البعض تدریجیا و اتخاذ بعضهم بعضا أربابا و هذه هی النواة الأصلیة التی لو نشأت و اخضرت و أینعت لم تثمر إلا دین الوثنیة و الاختلاف الشدید بین الطبقات الاجتماعیة باستخدام القوی للضعیف،و استرقاق العزیز و استدراره للذلیل،و حدوث المنازعات و المشاجرات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فی زمن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فی الأرض،و أعرض الناس عن دین التوحید و عن سنة العدل الاجتماعی و أقبلوا علی عبادة الأصنام،و قد سمی الله سبحانه منها ودا و سواعا و یغوث و یعوق و 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تباعدت الطبقات فصار الأقویاء بالأموال و الأولاد یضیعون حقوق الضعفاء و الجبابرة یستضعفون من دونهم و یحکمون علیهم بما تهواه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أرسله إلیهم بالکتاب و الشریعة یدعوهم إلی توحید الله سبحانه و خلع الأنداد و المساواة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بالتبشیر و الإنذار</w:t>
      </w:r>
      <w:r>
        <w:rPr>
          <w:rFonts w:eastAsia="IRNazanin" w:cs="IRNazanin"/>
          <w:color w:val="111111"/>
          <w:sz w:val="28"/>
          <w:szCs w:val="28"/>
          <w:rtl w:val="true"/>
          <w:lang w:bidi="fa-IR"/>
        </w:rPr>
        <w:t>.</w:t>
      </w:r>
    </w:p>
    <w:p>
      <w:pPr>
        <w:pStyle w:val="Heading6"/>
        <w:numPr>
          <w:ilvl w:val="5"/>
          <w:numId w:val="1"/>
        </w:numPr>
        <w:rPr/>
      </w:pPr>
      <w:bookmarkStart w:id="200" w:name="__RefHeading___Toc14820847_73709187"/>
      <w:bookmarkStart w:id="201" w:name="_Toc73"/>
      <w:bookmarkEnd w:id="200"/>
      <w:r>
        <w:rPr>
          <w:rtl w:val="true"/>
        </w:rPr>
        <w:t>دینه و شریعته</w:t>
      </w:r>
      <w:r>
        <w:rPr>
          <w:rtl w:val="true"/>
        </w:rPr>
        <w:t>(</w:t>
      </w:r>
      <w:r>
        <w:rPr>
          <w:rtl w:val="true"/>
        </w:rPr>
        <w:t>ع</w:t>
      </w:r>
      <w:r>
        <w:rPr>
          <w:rtl w:val="true"/>
        </w:rPr>
        <w:t>):</w:t>
      </w:r>
      <w:bookmarkEnd w:id="20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توحید الله سبحانه و رفض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جمیع قصصه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سورتی نوح و یونس و سورة آل عمران آیة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سورة هود آیة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 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w:t>
      </w:r>
      <w:r>
        <w:rPr>
          <w:rFonts w:eastAsia="IRNazanin" w:cs="IRNazanin"/>
          <w:color w:val="111111"/>
          <w:sz w:val="28"/>
          <w:szCs w:val="28"/>
          <w:rtl w:val="true"/>
          <w:lang w:bidi="fa-IR"/>
        </w:rPr>
        <w:t xml:space="preserve">) </w:t>
      </w:r>
      <w:bookmarkStart w:id="202" w:name="pg11948_106324"/>
    </w:p>
    <w:p>
      <w:pPr>
        <w:pStyle w:val="BookText"/>
        <w:rPr/>
      </w:pPr>
      <w:bookmarkEnd w:id="202"/>
      <w:r>
        <w:rPr>
          <w:rFonts w:ascii="IRNazanin" w:hAnsi="IRNazanin" w:eastAsia="IRNazanin"/>
          <w:color w:val="111111"/>
          <w:sz w:val="28"/>
          <w:sz w:val="28"/>
          <w:szCs w:val="28"/>
          <w:rtl w:val="true"/>
          <w:lang w:bidi="fa-IR"/>
        </w:rPr>
        <w:t>و المساواة و العدالة و أن لا یقربوا الفواحش و المنکرات و صدق الحدیث و الوفاء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حکی عنه فی القرآن التسمیة باسم الله فی الأمور 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هود آیة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203" w:name="__RefHeading___Toc14820849_73709187"/>
      <w:bookmarkStart w:id="204" w:name="_Toc74"/>
      <w:bookmarkEnd w:id="203"/>
      <w:r>
        <w:rPr>
          <w:rtl w:val="true"/>
        </w:rPr>
        <w:t>اجتهاده</w:t>
      </w:r>
      <w:r>
        <w:rPr>
          <w:rtl w:val="true"/>
        </w:rPr>
        <w:t>(</w:t>
      </w:r>
      <w:r>
        <w:rPr>
          <w:rtl w:val="true"/>
        </w:rPr>
        <w:t>ع</w:t>
      </w:r>
      <w:r>
        <w:rPr>
          <w:rtl w:val="true"/>
        </w:rPr>
        <w:t>)</w:t>
      </w:r>
      <w:r>
        <w:rPr>
          <w:rtl w:val="true"/>
        </w:rPr>
        <w:t>فی دعوته</w:t>
      </w:r>
      <w:r>
        <w:rPr>
          <w:rtl w:val="true"/>
        </w:rPr>
        <w:t>:</w:t>
      </w:r>
      <w:bookmarkEnd w:id="204"/>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قومه إلی الإیمان بالله و آیاته،و یبذل فی ذلک غایة وسعه فیندبهم إلی الحق لیلا و نهارا و إعلانا و إسرارا فلا یجیبونه إلا بالعناد و الاستکبار و کلما زاد فی دعائهم زادوا فی عتوهم و کفرهم،و لم یؤمن به غیر أهله و عدة قلیلة من غیرهم حتی أیس من إیمانهم و شکا ذلک إلی ربه و طلب منه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 و القمر و المؤمنون</w:t>
      </w:r>
      <w:r>
        <w:rPr>
          <w:rFonts w:eastAsia="IRNazanin" w:cs="IRNazanin"/>
          <w:color w:val="111111"/>
          <w:sz w:val="28"/>
          <w:szCs w:val="28"/>
          <w:rtl w:val="true"/>
          <w:lang w:bidi="fa-IR"/>
        </w:rPr>
        <w:t>).</w:t>
      </w:r>
    </w:p>
    <w:p>
      <w:pPr>
        <w:pStyle w:val="Heading6"/>
        <w:numPr>
          <w:ilvl w:val="5"/>
          <w:numId w:val="1"/>
        </w:numPr>
        <w:rPr/>
      </w:pPr>
      <w:bookmarkStart w:id="205" w:name="__RefHeading___Toc14820851_73709187"/>
      <w:bookmarkStart w:id="206" w:name="_Toc75"/>
      <w:bookmarkEnd w:id="205"/>
      <w:r>
        <w:rPr>
          <w:rtl w:val="true"/>
        </w:rPr>
        <w:t>لبثه فی قومه</w:t>
      </w:r>
      <w:r>
        <w:rPr>
          <w:rtl w:val="true"/>
        </w:rPr>
        <w:t>:</w:t>
      </w:r>
      <w:bookmarkEnd w:id="206"/>
    </w:p>
    <w:p>
      <w:pPr>
        <w:pStyle w:val="BookText"/>
        <w:rPr/>
      </w:pP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 ألف سنة إلا خمسین عاما یدعوهم إلی الله سبحانه فلم یجیبوه إلا بالهزء و السخریة و رمیه بالجنون و أنه یقصد به أن یتفضل علیهم حتی استنصر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 ربه أنه لن یؤمن من قومه إلا من قد آمن و عزاه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علیهم بالتبار و الهلاک،و أن یطهر الله الأرض منهم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أن اصنع الفلک بأعیننا و 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p>
    <w:p>
      <w:pPr>
        <w:pStyle w:val="Heading6"/>
        <w:numPr>
          <w:ilvl w:val="5"/>
          <w:numId w:val="1"/>
        </w:numPr>
        <w:rPr/>
      </w:pPr>
      <w:bookmarkStart w:id="207" w:name="__RefHeading___Toc14820853_73709187"/>
      <w:bookmarkStart w:id="208" w:name="_Toc76"/>
      <w:bookmarkEnd w:id="207"/>
      <w:r>
        <w:rPr>
          <w:rtl w:val="true"/>
        </w:rPr>
        <w:t>صنعه</w:t>
      </w:r>
      <w:r>
        <w:rPr>
          <w:rtl w:val="true"/>
        </w:rPr>
        <w:t>(</w:t>
      </w:r>
      <w:r>
        <w:rPr>
          <w:rtl w:val="true"/>
        </w:rPr>
        <w:t>ع</w:t>
      </w:r>
      <w:r>
        <w:rPr>
          <w:rtl w:val="true"/>
        </w:rPr>
        <w:t>)</w:t>
      </w:r>
      <w:r>
        <w:rPr>
          <w:rtl w:val="true"/>
        </w:rPr>
        <w:t>الفلک</w:t>
      </w:r>
      <w:r>
        <w:rPr>
          <w:rtl w:val="true"/>
        </w:rPr>
        <w:t>:</w:t>
      </w:r>
      <w:bookmarkEnd w:id="20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الله تعالی أن یصنع الفلک بتأییده سبحانه و تسدیده فأخذ فی صنعها و کان القوم یمرون علیه طائفة بعد طائفة فیسخرون منه و هو یصنعها علی بسیط الأرض من غیر ماء،و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فَإِنّٰا نَسْخَرُ مِنْکُمْ کَمٰا تَسْخَرُونَ  فَسَوْفَ تَعْلَمُونَ مَنْ یَأْتِیهِ عَذٰابٌ یُخْزِیهِ وَ یَحِلُّ عَلَیْهِ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نصب الله لنزول العذاب علما و هو أن یفور الماء من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سورتا هود و المؤمنون</w:t>
      </w:r>
      <w:r>
        <w:rPr>
          <w:rFonts w:eastAsia="Amiri" w:cs="Amiri" w:ascii="Amiri" w:hAnsi="Amiri"/>
          <w:color w:val="111111"/>
          <w:sz w:val="28"/>
          <w:szCs w:val="28"/>
          <w:rtl w:val="true"/>
          <w:lang w:bidi="ar-SA"/>
        </w:rPr>
        <w:t xml:space="preserve">). </w:t>
      </w:r>
      <w:bookmarkStart w:id="209" w:name="pg11948_106325"/>
    </w:p>
    <w:p>
      <w:pPr>
        <w:pStyle w:val="Heading6"/>
        <w:numPr>
          <w:ilvl w:val="5"/>
          <w:numId w:val="1"/>
        </w:numPr>
        <w:rPr/>
      </w:pPr>
      <w:bookmarkStart w:id="210" w:name="__RefHeading___Toc14820855_73709187"/>
      <w:bookmarkStart w:id="211" w:name="_Toc77"/>
      <w:bookmarkEnd w:id="209"/>
      <w:bookmarkEnd w:id="210"/>
      <w:r>
        <w:rPr>
          <w:rtl w:val="true"/>
        </w:rPr>
        <w:t>نزول العذاب و مجیء الطوفان</w:t>
      </w:r>
      <w:r>
        <w:rPr>
          <w:rtl w:val="true"/>
        </w:rPr>
        <w:t>:</w:t>
      </w:r>
      <w:bookmarkEnd w:id="211"/>
    </w:p>
    <w:p>
      <w:pPr>
        <w:pStyle w:val="BookText"/>
        <w:rPr/>
      </w:pPr>
      <w:r>
        <w:rPr>
          <w:rFonts w:ascii="IRNazanin" w:hAnsi="IRNazanin" w:eastAsia="IRNazanin"/>
          <w:color w:val="111111"/>
          <w:sz w:val="28"/>
          <w:sz w:val="28"/>
          <w:szCs w:val="28"/>
          <w:rtl w:val="true"/>
          <w:lang w:bidi="fa-IR"/>
        </w:rPr>
        <w:t>حتی إذا تمت صنعة الفلک و جاء أمر الله و فار التنور أوحی الله تعالی إلیه أن یحمل فی السفینة من کل من الحیوان زوجین اثنین و أن یحمل أهله إلا من سبق علیه القول الإلهی بالغرق و هو امرأته الخائنة و ابنه الذی تخلف عن رکوب السفینة،و أن یحمل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حملهم و رکبوا جمیعا فتح الله أبواب السماء بماء منهمر و فجر الأرض عیونا فالتقی الماء علی أمر قد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 الماء و ارتفعت السفینة علیه و هی تسیر فی موج کالجبال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الطوفان و هم ظالمون و قد أمره الله تعالی إذا استوی هو و من معه علی الفلک أن یحمد الله علی ما نجاه من القوم الظالمین و أن یسأله البرکة فی نزوله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نَجّٰانٰا مِنَ الْقَوْمِ الظّٰالِمِینَ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 أَنْتَ خَیْرُ الْمُنْزِلِینَ </w:t>
      </w:r>
      <w:r>
        <w:rPr>
          <w:rFonts w:eastAsia="IRNazanin" w:cs="IRNazanin"/>
          <w:color w:val="111111"/>
          <w:sz w:val="28"/>
          <w:szCs w:val="28"/>
          <w:rtl w:val="true"/>
          <w:lang w:bidi="fa-IR"/>
        </w:rPr>
        <w:t>.</w:t>
      </w:r>
    </w:p>
    <w:p>
      <w:pPr>
        <w:pStyle w:val="Heading6"/>
        <w:numPr>
          <w:ilvl w:val="5"/>
          <w:numId w:val="1"/>
        </w:numPr>
        <w:rPr/>
      </w:pPr>
      <w:bookmarkStart w:id="212" w:name="__RefHeading___Toc14820857_73709187"/>
      <w:bookmarkStart w:id="213" w:name="_Toc78"/>
      <w:bookmarkEnd w:id="212"/>
      <w:r>
        <w:rPr>
          <w:rtl w:val="true"/>
        </w:rPr>
        <w:t>قضاء الأمر و نزوله و من معه إلی الأرض</w:t>
      </w:r>
      <w:r>
        <w:rPr>
          <w:rtl w:val="true"/>
        </w:rPr>
        <w:t>:</w:t>
      </w:r>
      <w:bookmarkEnd w:id="213"/>
    </w:p>
    <w:p>
      <w:pPr>
        <w:pStyle w:val="BookText"/>
        <w:rPr/>
      </w:pPr>
      <w:r>
        <w:rPr>
          <w:rFonts w:ascii="IRNazanin" w:hAnsi="IRNazanin" w:eastAsia="IRNazanin"/>
          <w:color w:val="111111"/>
          <w:sz w:val="28"/>
          <w:sz w:val="28"/>
          <w:szCs w:val="28"/>
          <w:rtl w:val="true"/>
          <w:lang w:bidi="fa-IR"/>
        </w:rPr>
        <w:t>فلما عم الطوفان و أغرق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سورة الصافات آیة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الأرض أن تبلع ماءها و السماء أن تقلع و غیض الماء و استوت السفینة علی جبل الجودی و قیل بعدا للقوم الظالمین،و أوحی إلی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اهبط إلی الأرض بسلام منا و برکات علیک و علی أمم ممن معک فلا یأخذهم بعد هذا طوفان عام، و منهم أمم سیمتعهم الله بأمتعة الحیاة ثم یمسهم عذاب ألیم فخرج هو و من معه و نزلوا الأرض یعبدون الله بالتوحید و الإسلام،و توارثت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جعل الله ذریته هم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 الصافات</w:t>
      </w:r>
      <w:r>
        <w:rPr>
          <w:rFonts w:eastAsia="IRNazanin" w:cs="IRNazanin"/>
          <w:color w:val="111111"/>
          <w:sz w:val="28"/>
          <w:szCs w:val="28"/>
          <w:rtl w:val="true"/>
          <w:lang w:bidi="fa-IR"/>
        </w:rPr>
        <w:t>).</w:t>
      </w:r>
    </w:p>
    <w:p>
      <w:pPr>
        <w:pStyle w:val="Heading6"/>
        <w:numPr>
          <w:ilvl w:val="5"/>
          <w:numId w:val="1"/>
        </w:numPr>
        <w:rPr/>
      </w:pPr>
      <w:bookmarkStart w:id="214" w:name="__RefHeading___Toc14820859_73709187"/>
      <w:bookmarkStart w:id="215" w:name="_Toc79"/>
      <w:bookmarkEnd w:id="214"/>
      <w:r>
        <w:rPr>
          <w:rtl w:val="true"/>
        </w:rPr>
        <w:t>قصة ابن نوح الغریق</w:t>
      </w:r>
      <w:r>
        <w:rPr>
          <w:rtl w:val="true"/>
        </w:rPr>
        <w:t>:</w:t>
      </w:r>
      <w:bookmarkEnd w:id="215"/>
    </w:p>
    <w:p>
      <w:pPr>
        <w:pStyle w:val="BookText"/>
        <w:rPr/>
      </w:pPr>
      <w:r>
        <w:rPr>
          <w:rFonts w:ascii="IRNazanin" w:hAnsi="IRNazanin" w:eastAsia="IRNazanin"/>
          <w:color w:val="111111"/>
          <w:sz w:val="28"/>
          <w:sz w:val="28"/>
          <w:szCs w:val="28"/>
          <w:rtl w:val="true"/>
          <w:lang w:bidi="fa-IR"/>
        </w:rPr>
        <w:t>کان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رکب السفینة لم یرکبها واحد من أبنائه،و کان لا یصدق أباه فی أن من تخلف عنها فهو غریق لا محالة فرآه أبوه و هو فی معزل فناداه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ارکب معنا و لا تکن مع الکافرین فرد علی أبیه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سآوی إلی جبل یعصمنی من الماء 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 من الله إلا من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أهل </w:t>
      </w:r>
      <w:bookmarkStart w:id="216" w:name="pg11948_106326"/>
    </w:p>
    <w:p>
      <w:pPr>
        <w:pStyle w:val="BookText"/>
        <w:rPr/>
      </w:pPr>
      <w:bookmarkEnd w:id="216"/>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یلتفت الابن إلی قوله و حال بینهما الموج فکان من المغرقین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منه إبطان الکفر کما کان یعلم ذلک من امرأته و لو کان علم ذلک لم یحزنه أمره و هو القائل فی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  إِنَّکَ إِنْ تَذَرْهُمْ یُضِلُّوا عِبٰادَکَ وَ لاٰ یَلِدُوا إِلاّٰ فٰاجِراً کَفّٰاراً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الدعاء</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 بَیْنِی وَ بَیْنَهُمْ فَتْحاً وَ نَجِّنِی وَ مَنْ مَعِیَ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 قوله تعالی فیما أوحی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تُخٰاطِبْنِی فِی الَّذِینَ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حزن فنادی ربه من وجده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ابنی من أهلی و إن وعدک الحق وعدتنی بإنجاء أهلی و أنت أحکم الحاکمین لا تجور فی حکمک و لا تجهل فی قضائک،فما الذی جری علی ابنی؟فأخذته العنایة الإلهیة و حالت بینه و بین أن یصرح بالسؤال فی نجاة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سؤال لما لیس له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إنه لیس من أهلک إنه عمل غیر صالح فإیاک أن تواجهنی فیه بسؤال النجاة فیکون سؤالا فیما لیس لک به علم إنی أعظک أن تکون من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الأمر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التجأ إلی ربه تعالی قائلا رب إنی أعوذ بک أن أسألک ما لیس لی به علم أسألک أن تشملنی بعنایتک و تستر علی بمغفرتک،و تعطف علی برحمتک،و لو لا ذلک لکنت من الخاسرین</w:t>
      </w:r>
      <w:r>
        <w:rPr>
          <w:rFonts w:eastAsia="IRNazanin" w:cs="IRNazanin"/>
          <w:color w:val="111111"/>
          <w:sz w:val="28"/>
          <w:szCs w:val="28"/>
          <w:rtl w:val="true"/>
          <w:lang w:bidi="fa-IR"/>
        </w:rPr>
        <w:t>.</w:t>
      </w:r>
    </w:p>
    <w:p>
      <w:pPr>
        <w:pStyle w:val="Heading5"/>
        <w:numPr>
          <w:ilvl w:val="4"/>
          <w:numId w:val="1"/>
        </w:numPr>
        <w:rPr/>
      </w:pPr>
      <w:bookmarkStart w:id="217" w:name="__RefHeading___Toc14820861_73709187"/>
      <w:bookmarkStart w:id="218" w:name="_Toc80"/>
      <w:bookmarkEnd w:id="217"/>
      <w:r>
        <w:rPr/>
        <w:t>3</w:t>
      </w:r>
      <w:r>
        <w:rPr>
          <w:rtl w:val="true"/>
        </w:rPr>
        <w:t>-</w:t>
      </w:r>
      <w:r>
        <w:rPr>
          <w:rtl w:val="true"/>
        </w:rPr>
        <w:t>خصائص نوح</w:t>
      </w:r>
      <w:r>
        <w:rPr>
          <w:rtl w:val="true"/>
        </w:rPr>
        <w:t>(</w:t>
      </w:r>
      <w:r>
        <w:rPr>
          <w:rtl w:val="true"/>
        </w:rPr>
        <w:t>ع</w:t>
      </w:r>
      <w:r>
        <w:rPr>
          <w:rtl w:val="true"/>
        </w:rPr>
        <w:t>):</w:t>
      </w:r>
      <w:bookmarkEnd w:id="218"/>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أولی العزم سادة الأنبیاء أرسله الله إلی عامة البشر بکتاب و شریعة فکتابه أول الکتب السماویة المشتملة علی شرائع الله،و شریعته أول الشرائع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الثانی للنسل الحاضر من الإنسان إلیه ینتهی أنسابهم و الجمیع ذریته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الأنبیاء المذکورین فی القرآن ما عدا آدم و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فتح باب التشریع و أتی بکتاب و شریعة و کلم الناس </w:t>
      </w:r>
      <w:bookmarkStart w:id="219" w:name="pg11948_106327"/>
    </w:p>
    <w:p>
      <w:pPr>
        <w:pStyle w:val="BookText"/>
        <w:rPr/>
      </w:pPr>
      <w:bookmarkEnd w:id="219"/>
      <w:r>
        <w:rPr>
          <w:rFonts w:ascii="IRNazanin" w:hAnsi="IRNazanin" w:eastAsia="IRNazanin"/>
          <w:color w:val="111111"/>
          <w:sz w:val="28"/>
          <w:sz w:val="28"/>
          <w:szCs w:val="28"/>
          <w:rtl w:val="true"/>
          <w:lang w:bidi="fa-IR"/>
        </w:rPr>
        <w:t xml:space="preserve">بمنطق العقل و طریق الاحتجاج مضافا إلی طریق الوحی فهو الأصل الذی ینتهی إلیه دین التوحید فی العالم فله المنة علی جمیع الموحدین إلی یوم القیامة،و لذلک خصه الله تعالی بسلام عام لم یشارکه فیه أحد غیره فقال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اصطفاه الله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إسراء آیة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من عباده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عبدا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ما نقل من دعائه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Heading5"/>
        <w:numPr>
          <w:ilvl w:val="4"/>
          <w:numId w:val="1"/>
        </w:numPr>
        <w:rPr/>
      </w:pPr>
      <w:bookmarkStart w:id="220" w:name="__RefHeading___Toc14820863_73709187"/>
      <w:bookmarkStart w:id="221" w:name="_Toc81"/>
      <w:bookmarkEnd w:id="220"/>
      <w:r>
        <w:rPr/>
        <w:t>4</w:t>
      </w:r>
      <w:r>
        <w:rPr>
          <w:rtl w:val="true"/>
        </w:rPr>
        <w:t>-</w:t>
      </w:r>
      <w:r>
        <w:rPr>
          <w:rtl w:val="true"/>
        </w:rPr>
        <w:t>قصته</w:t>
      </w:r>
      <w:r>
        <w:rPr>
          <w:rtl w:val="true"/>
        </w:rPr>
        <w:t>(</w:t>
      </w:r>
      <w:r>
        <w:rPr>
          <w:rtl w:val="true"/>
        </w:rPr>
        <w:t>ع</w:t>
      </w:r>
      <w:r>
        <w:rPr>
          <w:rtl w:val="true"/>
        </w:rPr>
        <w:t>)</w:t>
      </w:r>
      <w:r>
        <w:rPr>
          <w:rtl w:val="true"/>
        </w:rPr>
        <w:t>فی التوراة الحاضرة</w:t>
      </w:r>
      <w:r>
        <w:rPr>
          <w:rtl w:val="true"/>
        </w:rPr>
        <w:t>:</w:t>
      </w:r>
      <w:bookmarkEnd w:id="221"/>
    </w:p>
    <w:p>
      <w:pPr>
        <w:pStyle w:val="BookText"/>
        <w:rPr/>
      </w:pPr>
      <w:r>
        <w:rPr>
          <w:rFonts w:ascii="IRNazanin" w:hAnsi="IRNazanin" w:eastAsia="IRNazanin"/>
          <w:color w:val="111111"/>
          <w:sz w:val="28"/>
          <w:sz w:val="28"/>
          <w:szCs w:val="28"/>
          <w:rtl w:val="true"/>
          <w:lang w:bidi="fa-IR"/>
        </w:rPr>
        <w:t xml:space="preserve">و حدث </w:t>
      </w:r>
      <w:r>
        <w:rPr>
          <w:rStyle w:val="FootnoteAnchor"/>
          <w:rtl w:val="true"/>
        </w:rPr>
        <w:footnoteReference w:id="8"/>
      </w:r>
      <w:r>
        <w:rPr>
          <w:rFonts w:ascii="IRNazanin" w:hAnsi="IRNazanin" w:eastAsia="IRNazanin"/>
          <w:color w:val="111111"/>
          <w:sz w:val="28"/>
          <w:sz w:val="28"/>
          <w:szCs w:val="28"/>
          <w:rtl w:val="true"/>
          <w:lang w:bidi="fa-IR"/>
        </w:rPr>
        <w:t>لما ابتدأ الناس یکثرون علی الأرض و ولد لهم بنات أن أبناء الله رأوا بنات الناس أنهن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فاتخذوا لأنفسهم نساء من کل ما اختاروا فقال الرب لا یدین روحی فی الإنسان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لزیغانه هو بشر و تکون أیامه مائة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الأرض طغاة فی تلک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أیضا إذ دخل بنو الله علی بنات الناس و ولدن لهم أولادا هؤلاء هم الجبابرة الذین منذ الدهر ذوو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الرب أن شر الإنسان قد کثر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کل تصور أفکار قلبه إنما هو شریر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الرب أنه عمل الإنسان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تأسف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أمحو عن وجه الأرض الإنسان الذی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مع بهائم و دبابات و طیور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حزنت أنی عملتهم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نوح فوجد نعمة فی عین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موالید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نوح رجلا بارا کاملا فی أجیاله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نوح مع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نوح ثلاثة بنین ساما و حاما و 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فسدت الأرض أمام الله و امتلأت الأرض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الله الأرض فإذا هی قد فسدت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کل بشر قد أفسد طریقه علی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الله لنوح نهایة کل بشر قد أتت أمامی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الأرض امتلأت ظلما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مهلکهم مع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لنفسک فلکا من خشب جفر،تجعل الفلک 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تطلیه من داخل و من خارج بالقار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 ذراع یکون طول الفلک و خمسین ذراعا عرضه و ثلاثین ذراعا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تصنع کوا للفلک و تکمله إلی حد ذراع من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 باب الفلک فی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سفلیة و متوسطة و علویة تجعله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آت بطوفان الماء علی الأرض لأهلک کل جسد فیه روح حیاة من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الأرض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أقیم عهدی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فتدخل الفلک أنت و بنوک و امرأتک و نساء بنیک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حی من کل ذی جسد اثنین من کل تدخل إلی الفلک لاستبقائها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ذکرا و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الطیور کأجناسها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البهائم کأجناسها و من کل دبابات الأرض کأجناسها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اثنین من کل تدخل إلیک لاستبقائها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فخذ لنفسک من کل طعام یؤکل و اجمعه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لک و لها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نوح حسب کل ما أمره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
      </w:r>
      <w:r>
        <w:rPr>
          <w:rFonts w:ascii="IRNazanin" w:hAnsi="IRNazanin" w:eastAsia="IRNazanin"/>
          <w:color w:val="111111"/>
          <w:sz w:val="28"/>
          <w:sz w:val="28"/>
          <w:szCs w:val="28"/>
          <w:rtl w:val="true"/>
          <w:lang w:bidi="fa-IR"/>
        </w:rPr>
        <w:t>الرب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أنت و جمیع بنیک إلی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إیاک رأیت بارا لدی فی هذا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البهائم الطاهرة تأخذ معک سبعة سبعة ذکرا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البهائم التی لیست بطاهرة اثنین ذکر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طیور السماء أیضا سبعة سبعة ذکرا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لاستبقاء نسل علی وجه کل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بعد سبعة أیام أیضا أمطر علی الأرض أربعین یوما و أربعین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أمحو عن وجه الأرض کل قائم عملته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نوح حسب کل ما أمره به الرب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نوح ابن ستمائة سنة صار طوفان الماء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نوح و بنوه و امرأته و نساء بنیه معه إلی الفلک من وجه میاه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البهائم الطاهرة و البهائم التی لیست بطاهرة و من الطیور و کل ما یدب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اثنان اثنان إلی نوح إلی الفلک ذکر 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 الله نوحا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حدث بعد السبعة الأیام أن میاه الطوفان صارت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ستمائة من حیاة نوح فی الشهر الثانی فی الیوم السابع عشر من الشهر فی ذلک الیوم انفجرت کل ینابیع الغمر العظیم و انفتحت طاقات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المطر علی الأرض أربعین یوما و أربعین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عینه دخل نوح و سام و حام و یافث بنو نوح و امرأة نوح و ثلاث نساء بنیه معهم إلی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کل الوحوش کأجناسها و کل الدبابات التی تدب علی الأرض کأجناسها و کل الطیور کأجناسها کل عصفور ذی 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إلی نوح إلی الفلک اثنین اثنین من کل جسد فیه روح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الداخلات دخلت ذکرا و أنثی من کل ذی جسد کما أمره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أغلق الرب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الطوفان أربعین یوما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تکاثرت المیاه و رفعت الفلک فارتفع 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تعاظمت المیاه کثیرا جدا علی الأرض فکان الفلک یسیر علی وجه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تعاظمت المیاه کثیرا جدا علی الأرض فتغطت جمیع الجبال الشامخة التی تحت کل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عشرة ذراعا فی الارتفاع تعاظمت المیاه فتغطت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کل ذی جسد کان یدب علی الأرض من الطیور و البهائم و الوحوش و کل الزحافات التی کانت تزحف علی الأرض و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أنفه نسمة روح حیاة من کل ما فی الیابسة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فمحا الله کل قائم کان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 البهائم و الدبابات و طیور السماء فانمحت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نوح و الذین معه فی الفلک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تعاظمت المیاه علی الأرض مائة و خمسین یوما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0"/>
      </w:r>
      <w:r>
        <w:rPr>
          <w:rFonts w:ascii="IRNazanin" w:hAnsi="IRNazanin" w:eastAsia="IRNazanin"/>
          <w:color w:val="111111"/>
          <w:sz w:val="28"/>
          <w:sz w:val="28"/>
          <w:szCs w:val="28"/>
          <w:rtl w:val="true"/>
          <w:lang w:bidi="fa-IR"/>
        </w:rPr>
        <w:t>ذکر الله نوحا و کل الوحوش و کل البهائم التی معه فی الفلک و أجاز الله ریحا علی الأرض فهدأت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انسدت ینابیع الغمر و طاقات السماء فامتنع المطر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المیاه عن الأرض رجوعا متوالیا و بعد مائة و خمسین یوما نقصت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 الفلک فی الشهر السابع فی الیوم السابع عشر من الشهر علی جبال أراراط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المیاه تنقص نقصا متوالیا إلی الشهر العاشر و فی العاشر فی أول الشهر ظهرت رءوس الجبال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حدث من بعد أربعین یوما أن نوحا فتح طاقة الفلک التی کان قد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الغراب فخرج مترددا حتی نشفت المیاه 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الحمامة من عنده لیری هل قلت المیاه عن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 الحمامة مقرا لرجلها فرجعت إلیه إلی الفلک لأن میاها کانت علی وجه کل الأرض فمد یده و أخذها و أدخلها عنده إلی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أیضا سبعة أیام أخر و عاد فأرسل الحمامة من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إلیه الحمامة عند المساء و إذا ورقة زیتون خضراء فی فمها فعلم نوح أن المیاه قد قلت 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أیضا سبعة أیام أخر فأرسل الحمامة فلم یعد یرجع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السنة الواحدة و الستمائة فی الشهر الأول فی أول الشهر أن المیاه نشفت عن الأرض فکشف نوح الغطاء عن الفلک و نظر فإذا وجه الأرض قد نشف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الشهر الثانی فی الیوم السابع و العشرین من الشهر جفت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 الله نوحا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الفلک أنت و امرأتک و بنوک و نساء بنیک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الحیوانات التی معک من کل ذی جسد الطیور و البهائم و کل الدبابات التی تدب علی الأرض أخرجها معک و لتتوالد فی الأرض و تثمر و تکثر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نوح و بنوه و امرأته و نساء بنیه معه،و کل الحیوانات و کل الدبابات و کل الطیور کل ما یدب علی الأرض کأنواعها خرجت من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نوح مذبحا للرب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 کل البهائم الطاهرة و من کل الطیور الطاهرة و أصعد محرقات علی المذبح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فتنسم الرب رائحة الرضا و قال الرب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أعود ألعن الأرض أیضا من أجل الإنسان لأن تصور قلب الإنسان شریر منذ حداثته و لا أعود أیضا أمیت کل حی کما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کل أیام الأرض زرع و حصاد و برد و حر و صیف و شتاء و نهار و لیل لا یزال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بارک الله </w:t>
      </w:r>
      <w:r>
        <w:rPr>
          <w:rStyle w:val="FootnoteAnchor"/>
          <w:rtl w:val="true"/>
        </w:rPr>
        <w:footnoteReference w:id="11"/>
      </w:r>
      <w:r>
        <w:rPr>
          <w:rFonts w:ascii="IRNazanin" w:hAnsi="IRNazanin" w:eastAsia="IRNazanin"/>
          <w:color w:val="111111"/>
          <w:sz w:val="28"/>
          <w:sz w:val="28"/>
          <w:szCs w:val="28"/>
          <w:rtl w:val="true"/>
          <w:lang w:bidi="fa-IR"/>
        </w:rPr>
        <w:t>نوحا و بنیه و قال لهم أثمروا و أکثروا و املئوا الأرض و لتکن خشیتکم و رهبتکم علی کل حیوانات الأرض و کل طیور السماء مع کل ما یدب علی الأرض و کل أسماک البحر قد دفعت إلی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دابة حیة تکون لکم طعاما </w:t>
      </w:r>
    </w:p>
    <w:p>
      <w:pPr>
        <w:pStyle w:val="BookText"/>
        <w:rPr/>
      </w:pPr>
      <w:r>
        <w:rPr>
          <w:rFonts w:ascii="IRNazanin" w:hAnsi="IRNazanin" w:eastAsia="IRNazanin"/>
          <w:color w:val="111111"/>
          <w:sz w:val="28"/>
          <w:sz w:val="28"/>
          <w:szCs w:val="28"/>
          <w:rtl w:val="true"/>
          <w:lang w:bidi="fa-IR"/>
        </w:rPr>
        <w:t>کالعشب الأخضر دفعت إلیکم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لحما بجنابة دمه لا تأکلوه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أطلب أنا دمکم لأنفسکم فقط من ید کل حیوان أطلبه و من ید الإنسان أطلب نفس الإنسان من ید الإنسان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سافک دم الإنسان بالإنسان یسفک دمه لأن الله علی صورته عمل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فأثمروا أنتم و أکثروا و توالدوا فی الأرض و تکاثروا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 الله نوحا و بنیه معه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أنا مقیم میثاقی معکم و مع نسلکم من بعدکم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کل ذوات الأنفس الحیة التی معکم الطیور و البهائم و کل وحوش الأرض التی معکم من جمیع الخارجین من الفلک حتی کل حیوان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 میثاقی معکم فلا ینقرض کل ذی جسد أیضا بمیاه الطوفان و لا یکون أیضا طوفان لیخرب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هذه علامة المیثاق الذی أنا واضعه بینی و بینکم و بین کل ذوات الأنفس الحیة التی معکم إلی أجیال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قوسی فی السحاب فتکون علامة میثاق بینی و بین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متی أنشر سحابا علی الأرض و تظهر القوس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أذکر میثاقی الذی بینی و بینکم و بین کل نفس حیة فی کل جسد فلا یکون أیضا المیاه طوفانا لتهلک کل ذی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کانت القوس فی السحاب أبصرها لأذکر میثاقا أبدیا بین الله و بین کل نفس حیة فی کل جسد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علامة المیثاق الذی أنا أقمته بینی و بین کل ذی جسد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بنو نوح الذین خرجوا من الفلک ساما و حاما و یافث و حام هو أبو کنعان هؤلاء الثلاثة هم بنو نوح و من هؤلاء تشعبت کل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ابتدأ نوح یکون فلاحا و غرس 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من الخمر فسکر و تعری داخل خبائه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فأبصر حام أبو کنعان عورة أبیه و أخبر أخویه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سام و یافث الرداء و وضعاه علی أکتافهما و مشیا إلی الوراء و سترا عورة أبیهما و وجهاهما إلی الوراء فلم یبصرا عورة أبیهما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استیقظ نوح من خمره علم ما فعل به ابنه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کنعان عبد العبید یکون لإخوته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الرب إله سام و لیکن کنعان عبدا لهم لیفتح الله لیافث فیسکن فی مساکن سام و لیکن کنعان عبدا لهم</w:t>
      </w:r>
      <w:r>
        <w:rPr>
          <w:rFonts w:eastAsia="IRNazanin" w:cs="IRNazanin"/>
          <w:color w:val="111111"/>
          <w:sz w:val="28"/>
          <w:szCs w:val="28"/>
          <w:rtl w:val="true"/>
          <w:lang w:bidi="fa-IR"/>
        </w:rPr>
        <w:t xml:space="preserve">. </w:t>
      </w:r>
      <w:bookmarkStart w:id="222" w:name="pg11948_106332"/>
    </w:p>
    <w:p>
      <w:pPr>
        <w:pStyle w:val="BookText"/>
        <w:rPr/>
      </w:pPr>
      <w:bookmarkEnd w:id="222"/>
      <w:r>
        <w:rPr>
          <w:rFonts w:ascii="IRNazanin" w:hAnsi="IRNazanin" w:eastAsia="IRNazanin"/>
          <w:color w:val="111111"/>
          <w:sz w:val="28"/>
          <w:sz w:val="28"/>
          <w:szCs w:val="28"/>
          <w:rtl w:val="true"/>
          <w:lang w:bidi="fa-IR"/>
        </w:rPr>
        <w:t>و عاش نوح بعد الطوفان ثلاثمائة و خمسین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کل أیام نوح تسع مائة و خمسین سنة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قصدنا 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ما جاء فی القرآن الکریم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یذکر فیه حدیث استثناء امرأة نوح بل صرح بدخولها الفلک و نجاتها مع بعلها،و قد اعتذر عنه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الجائز أن یکون لنوح زوجان أغرقت إحداهما و نجت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یذکر فیه ابن نوح الغریق و قد قصه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یذکر فیه المؤمنون غیر نوح و أهله بل اقتصر علیه و علی بنیه و امرأته و نساء 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فیه جملة عمر نوح تسع مائة و خمسین سنة،و ظاهر الکتاب العزیز أنها المدة التی لبث فیها بین قومه یدعوهم إلی الله قبل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فیه من حدیث قوس قزح و قصة إرسال الغراب و الحمامة للاستخبار و خصوصیات السفینة من عرضها و طولها و ارتفاعها و طبقاتها الثلاث و مدة الطوفان و ارتفاع الماء و غیر ذلک فهی خصوصیات لم تذکر فی القرآن الکریم و بعضها بعید مستبعد کالمیثاق بالقوس،و قد کثر الاقتصاص بمثل هذه المعانی فی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الصحابة و التابعین،و أکثرها بالإسرائیلیات أشبه</w:t>
      </w:r>
      <w:r>
        <w:rPr>
          <w:rFonts w:eastAsia="IRNazanin" w:cs="IRNazanin"/>
          <w:color w:val="111111"/>
          <w:sz w:val="28"/>
          <w:szCs w:val="28"/>
          <w:rtl w:val="true"/>
          <w:lang w:bidi="fa-IR"/>
        </w:rPr>
        <w:t>.</w:t>
      </w:r>
    </w:p>
    <w:p>
      <w:pPr>
        <w:pStyle w:val="Heading5"/>
        <w:numPr>
          <w:ilvl w:val="4"/>
          <w:numId w:val="1"/>
        </w:numPr>
        <w:rPr/>
      </w:pPr>
      <w:bookmarkStart w:id="223" w:name="__RefHeading___Toc14820865_73709187"/>
      <w:bookmarkStart w:id="224" w:name="_Toc82"/>
      <w:bookmarkEnd w:id="223"/>
      <w:r>
        <w:rPr/>
        <w:t>5</w:t>
      </w:r>
      <w:r>
        <w:rPr>
          <w:rtl w:val="true"/>
        </w:rPr>
        <w:t>-</w:t>
      </w:r>
      <w:r>
        <w:rPr>
          <w:rtl w:val="true"/>
        </w:rPr>
        <w:t>ما جاء فی أمر الطوفان فی أخبار الأمم و أساطیرهم</w:t>
      </w:r>
      <w:r>
        <w:rPr>
          <w:rtl w:val="true"/>
        </w:rPr>
        <w:t>:</w:t>
      </w:r>
      <w:bookmarkEnd w:id="224"/>
    </w:p>
    <w:p>
      <w:pPr>
        <w:pStyle w:val="BookText"/>
        <w:rPr/>
      </w:pPr>
      <w:r>
        <w:rPr>
          <w:rFonts w:ascii="IRNazanin" w:hAnsi="IRNazanin" w:eastAsia="IRNazanin"/>
          <w:color w:val="111111"/>
          <w:sz w:val="28"/>
          <w:sz w:val="28"/>
          <w:szCs w:val="28"/>
          <w:rtl w:val="true"/>
          <w:lang w:bidi="fa-IR"/>
        </w:rPr>
        <w:t>قال صاحب المنار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تواریخ الأمم القدیمة ذکر للطوفان منها الموافق لخبر سفر التکوین إلا قلیلا و منها المخالف له إلا قلیلا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أقرب الروایات إلیه روایة الکلدانیین،و هم الذین وقع الطوفان فی بلادهم </w:t>
      </w:r>
    </w:p>
    <w:p>
      <w:pPr>
        <w:pStyle w:val="BookText"/>
        <w:rPr/>
      </w:pPr>
      <w:r>
        <w:rPr>
          <w:rFonts w:ascii="IRNazanin" w:hAnsi="IRNazanin" w:eastAsia="IRNazanin"/>
          <w:color w:val="111111"/>
          <w:sz w:val="28"/>
          <w:sz w:val="28"/>
          <w:szCs w:val="28"/>
          <w:rtl w:val="true"/>
          <w:lang w:bidi="fa-IR"/>
        </w:rPr>
        <w:t>فقد 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یوسیفوس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زیزستروس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فی الحلم بعد موت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المیاه ستطغی و تغرق جمیع البشر،و أمره ببناء سفینة یعتصم فیها هو و أهل بیته و خاصة أصدقائه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یوافق سفر التکوین فی أنه کان فی الأرض جیل من الجبارین طغوا فیها و أکثروا الفساد فعاقبهم الله بالطوفان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 بعض الإنجلیز علی ألواح من الأجر نقشت فیها هذه الروایة بالحروف المسماریة فی عصر آشور بانیبال من نحو ستمائة و ستین سنة قبل میلاد المسیح،و أنها منقولة من کتابة قدیمة من القرن السابع عشر قبل المسیح أو قبله فهی أقدم من سفر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الیونان خبرا عن الطوفان أورده أفلاطون و هو أن کهنة المصریین قالوا لسولون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السماء أرسلت طوفانا غیر وجه الأرض فهلک البشر مرارا بطرق مختلفة فلم یبق للجیل الجدید شیء من آثار من قبله و معارفهم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طوفان حدث بعد هرمس الأول الذی کان بعد میناس الأول،و هذا أقدم من تاریخ التوراة أیضا،و روی عن قدماء الیونان خبر طوفان عم الأرض کلها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دوکالیون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نجوا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قدماء الفرس طوفان أغرق الله به الأرض بما انتشر فیها من الفساد و الشرور بفعل أهریمن إله الشر،و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الطوفان فار أولا من تنور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تخبز خبزها فیه،و لکن المجوس أنکروا عموم الطوفان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خاصا بإقلیم العراق و انتهی إلی حدود کردستان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قدماء الهنود یثبتون وقوع الطوفان سبع مرات فی شکل خرافی آخرها أن ملکهم نجا هو و امرأته فی سفینة عظیمة أمره بصنعها إلهه فشنو و سدها بالدسر حتی استوت علی جبل جیمافات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البراهمة کالمجوس ینکرون وقوع طوفان عام أغرق الهند کلها،و روی تعدد الطوفان عن الیابان و الصین و عن البرازیل و المکسیک و غیرهما،و کل هذه الروایات تتفق فی أن سبب ذلک عقاب الله للبشر بظلمهم و شرورهم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225" w:name="pg11948_106334"/>
    </w:p>
    <w:p>
      <w:pPr>
        <w:pStyle w:val="BookText"/>
        <w:rPr/>
      </w:pPr>
      <w:bookmarkEnd w:id="225"/>
      <w:r>
        <w:rPr>
          <w:rFonts w:ascii="IRNazanin" w:hAnsi="IRNazanin" w:eastAsia="IRNazanin"/>
          <w:color w:val="111111"/>
          <w:sz w:val="28"/>
          <w:sz w:val="28"/>
          <w:szCs w:val="28"/>
          <w:rtl w:val="true"/>
          <w:lang w:bidi="fa-IR"/>
        </w:rPr>
        <w:t xml:space="preserve">و قد </w:t>
      </w:r>
      <w:r>
        <w:rPr>
          <w:rStyle w:val="FootnoteAnchor"/>
          <w:rtl w:val="true"/>
        </w:rPr>
        <w:footnoteReference w:id="12"/>
      </w:r>
      <w:r>
        <w:rPr>
          <w:rFonts w:ascii="IRNazanin" w:hAnsi="IRNazanin" w:eastAsia="IRNazanin"/>
          <w:color w:val="111111"/>
          <w:sz w:val="28"/>
          <w:sz w:val="28"/>
          <w:szCs w:val="28"/>
          <w:rtl w:val="true"/>
          <w:lang w:bidi="fa-IR"/>
        </w:rPr>
        <w:t>وقع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المجوس المقدس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تعتقد المجوس أنه جمشید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سیقع طوفان یغرق الأرض،و أمره أن یبنی حائطا مرتفعا غایته یحفظ من فی داخله من الغرق،و أن یجمع فی داخله جماعة من الرجال و النساء صالحة للنسل،و یدخل فیه من کل جنس من أجناس الحیوان زوجین اثنین،و یبنی فی داخل السور بیوتا و قبابا فی طبقات مختلفة یسکنها الناس المجتمعون هناک و یأوی إلیها الدواب و الطیور،و أن یغرس فی داخله ما ینفع فی حیاة الناس من الأشجار المثمرة،و یحرث ما یرتزق به الناس من الحبوب الکریمة فیحتفظ بذلک ما به حیاة الدنیا و 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الأدب الهندی </w:t>
      </w:r>
      <w:r>
        <w:rPr>
          <w:rStyle w:val="FootnoteAnchor"/>
          <w:rtl w:val="true"/>
        </w:rPr>
        <w:footnoteReference w:id="13"/>
      </w:r>
      <w:r>
        <w:rPr>
          <w:rFonts w:ascii="IRNazanin" w:hAnsi="IRNazanin" w:eastAsia="IRNazanin"/>
          <w:color w:val="111111"/>
          <w:sz w:val="28"/>
          <w:sz w:val="28"/>
          <w:szCs w:val="28"/>
          <w:rtl w:val="true"/>
          <w:lang w:bidi="fa-IR"/>
        </w:rPr>
        <w:t>فی قصة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بینما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 الإله عند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یدیه إذ جاءت فی یده سمکة،و مما اندهش به أن السمکة کلمته و طلبت إنقاذها من الهلاک و وعدته جزاء علیه أنها ستنقذ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 من خطر عظیم،و الخطر العظیم المحدق الذی أنبأت به السمکة کان طوفانا سیجرف جمیع المخلوقات و علی ذلک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السمکة فی المرتبان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کبرت أخبرت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السنة التی سیأتی فیها الطوفان ثم أشارت علی مانو أن یصنع سفینة کبیرة و یدخل فیها عند طوفان الماء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أنقذک من الطوفان،فمانو صنع السفینة و السمکة کبرت أکثر من سعة المرتبان لذلک ألقاها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الطوفان کما أنبأت السمکة،و حین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 عامت السمکة إلیه فربط السفینة بقرن علی رأسها فجرتها إلی الجبال الشمالیة،و هنا ربط مانو السفینة بشجرة،و عند ما تراجع الماء و جف بقی مانو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226" w:name="__RefHeading___Toc14820867_73709187"/>
      <w:bookmarkStart w:id="227" w:name="_Toc83"/>
      <w:bookmarkEnd w:id="226"/>
      <w:r>
        <w:rPr/>
        <w:t>6</w:t>
      </w:r>
      <w:r>
        <w:rPr>
          <w:rtl w:val="true"/>
        </w:rPr>
        <w:t>-</w:t>
      </w:r>
      <w:r>
        <w:rPr>
          <w:rtl w:val="true"/>
        </w:rPr>
        <w:t>هل کانت نبوته ع عامة للبشر؟</w:t>
      </w:r>
      <w:bookmarkEnd w:id="22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اختلفت فیها آراء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عند الشیعة عموم رسالته،و قد ورد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یدل علیه، و علی أن أولی العزم من الأنبیاء و هم نوح و إبراهیم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مبعوثین إلی الناس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أهل السنة فمنهم من قال بعموم رسالته مستندا إلی ظاهر الآیات الناطقة بشمول الطوفان لأهل الأرض کلهم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ما ورد فی الصحیح من حدیث الشفاعة أن نوحا أول رسول أرسله الله إلی أهل الأرض و لازمه کونه مبعوثا إلیهم کافة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أنکر ذلک مستندا إلی</w:t>
      </w:r>
    </w:p>
    <w:p>
      <w:pPr>
        <w:pStyle w:val="BookText"/>
        <w:rPr/>
      </w:pPr>
      <w:r>
        <w:rPr>
          <w:rFonts w:ascii="IRNazanin" w:hAnsi="IRNazanin" w:eastAsia="IRNazanin"/>
          <w:color w:val="111111"/>
          <w:sz w:val="28"/>
          <w:sz w:val="28"/>
          <w:szCs w:val="28"/>
          <w:rtl w:val="true"/>
          <w:lang w:bidi="fa-IR"/>
        </w:rPr>
        <w:t>ما ورد فی الصحیح عن النبی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 نبی یبعث إلی قومه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بعثت إلی الناس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أجابوا عن الآیات أنها قابلة للتأویل فمن الجائز أن یکون المراد بالأرض هی التی کانوا یسکنونها و هی وطنهم کقول فرعون لموسی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لَکُمَا الْکِبْرِیٰاءُ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 علی هذه الأرض من کافری قومی دیارا،و کذا المراد بالثانیة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 لقومی من أمر الله،و المراد بالثالثة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ذریته هم الباقین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البحث لم یستوف حقه فی کلامهم،و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النبوة إنما ظهرت فی المجتمع الإنسانی عن حاجة واقعیة إلیها و رابطة حقیقیة بین الناس و بین ربهم و هی تعتمد علی حقیقة تکوینیة لا اعتباریة جزافیة فإن من القوانین الحقیقیة الحاکمة فی نظام الکون ناموس تکمیل الأنواع و هدایتها إلی غایاتها الوجودیة، و 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فَسَوّٰی  وَ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نوع من أنواع الکون متوجه منذ أول تکونه إلی کمال وجوده و غایة خلقه الذی فیه خیره و سعادته،و النوع الإنسانی أحد هذه الأنواع غیر مستثنی من بینها فله کمال و سعادة یسیر إلیها و یتوجه نحوها أفراده فرادی و مجتمعین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الضروری عندنا أن هذا الکمال لا یتم للإنسان وحده لوفور حوائجه الحیویة و کثرة الأعمال التی یجب أن یقوم بها لأجل رفعها فالعقل العملی الذی یبعثه إلی الاستفادة من کل ما یمکنه الاستفادة منه و استخدام الجماد و أصناف النبات و الحیوان فی سبیل منافعه یبعثه إلی الانتفاع بأعمال غیره من بنی نوعه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أن الأفراد أمثال و فی کل واحد منهم من العقل العملی و الشعور الخاص الإنسانی ما فی الآخر و یبعثه من الانتفاع إلی مثل ما یبعث إلیه الآخر ما عنده من العقل العملی،و اضطرهم ذلک إلی الاجتماع التعاونی بأن یعمل الکل للکل و ینتفع من عمل الغیر بمثل ما ینتفع الغیر من عمله فیتسخر کل لغیره بمقدار ما یسخره کما قال 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الذی ذکرناه من بناء الإنسان علی الاجتماع التعاونی اضطراری له ألزمه علیه حاجة الحیاة و قوة الرقباء فهو فی الحقیقة مدنی تعاونی بالطبع الثانی و إلا فطبعه الأولی أن ینتفع بکل ما یتیسر له الانتفاع حتی أعمال أبناء نوعه،و لذلک مهما قوی الإنسان و استغنی و استضعف غیره عدا علیه و أخذ یسترق الناس و یستثمرهم من غیر عوض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  أَنْ رَآهُ اسْتَغْنیٰ  إِنَّ إِلیٰ رَبِّکَ الرُّجْعیٰ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الضروری أن الاجتماع التعاونی بین الأفراد لا یتم إلا بقوانین یحکم فیها و حفاظ تقوم بها،و هذا مما استمرت سیرة النوع علیه فما من مجتمع من المجتمعات الإنسانیة کاملا کان أو ناقصا،راقیا کان أو منحطا إلا و یجری فیه رسوم و سنن جریانا کلیا أو أکثریا،و التاریخ و التجربة و المشاهدة أعدل شاهد فی تصدیقه و هذه الرسوم و السنن و إن شئت فسمها القوانین هی مواد و قضایا فکریة تطبق علیها أعمال الناس تطبیقا کلیا أو أکثریا فی المجتمع فینتج سعادتهم حقیقة أو ظنا فهی أمور متخللة بین کمال الإنسان و نقصه،و أشیاء متوسطة بین الإنسان و هو فی أول نشأته و بینه و هو مستکمل فی حیاته عائش فی مجتمعة تهدی الإنسان إلی غایة وجوده فافهم ذلک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أن من الواجب فی عنایة الله أن یهدی الإنسان إلی سعادة حیاته و کمال </w:t>
      </w:r>
    </w:p>
    <w:p>
      <w:pPr>
        <w:pStyle w:val="BookText"/>
        <w:rPr/>
      </w:pPr>
      <w:r>
        <w:rPr>
          <w:rFonts w:ascii="Amiri" w:hAnsi="Amiri" w:eastAsia="Amiri" w:cs="Amiri"/>
          <w:color w:val="111111"/>
          <w:sz w:val="28"/>
          <w:sz w:val="28"/>
          <w:szCs w:val="28"/>
          <w:rtl w:val="true"/>
          <w:lang w:bidi="ar-SA"/>
        </w:rPr>
        <w:t xml:space="preserve">وجوده علی حد ما یهدی سائر الأنواع إلیه فکما هداه بواجب عنایته من طریق الخلقة و الفطرة إلی ما فیه خیره و سعادته و هو الذی یبعثها إلیه نظام الکون و الجهازات التی جهز بها إلی أن یشعر بما فیه نفعه و یمیز خیره من شره و سعادته من شقائه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یهدیه بواجب عنایته إلی أصول و قوانین اعتقادیة و عملیة یتم له بتطبیق شئون حیاته علیها کماله و سعادته فإن العنایة الإلهیة بتکمیل الأنواع بما یناسب نوع وجودها توجب هذا النوع من الهدایة کما توجب الهدایة التکوینیة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یکفی فی ذلک ما جهز به الإنسان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هاهنا العملی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کما سمعت یبعث نحو الاستخدام و یدعو إلی الاختلاف،و من المحال أن یفعل شیء من القوی الفعالة فعلین متقابلین و یفید أثرین متناقضین،علی أن المتخلفین من هذه القوانین و المجرمین بأنواع الجرائم المفسدة للمجتمع کلهم عقلاء ممتعون بمتاع العقل مجهزون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هناک طریقا آخر لتعلیم الإنسان شریعة الحق و منهج الکمال و السعادة غیر طریق التفکر و التعقل و هو طریق الوحی،و هو نوع تکلیم إلهی یعلم الإنسان ما یفوز بالعمل به و الاعتقاد له فی حیاته الدنیویة و الأخرویة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سواء فإن شرع النبوة لم یأت بأزید مما لو کان العقل لأتی به فإن العالم الإنسانی لم یخضع لشرائع الأنبیاء کما لم یصغ إلی نداء العقل،و لم یقدر الوحی أن یدیر المجتمع الإنسانی و یرکبه صراط الحق فما هی الحاجة إلیه؟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البحث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أن العنایة الإلهیة من واجبها أن تهدی المجتمع الإنسانی إلی تعالیم تسعده و تکمله لو عمل بها و هی الهدایة بالوحی و لا یکفی فیها العقل،و جهة أن الواقع فی الخارج و المتحقق بالفعل ما هو؟و إنما نبحث فی المقام من الجهة الأولی دون الثانیة،و لا یضر بها أن هذه الطریقة لم تجر بین الناس إلی هذه الغایة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کما أن العنایة الإلهیة تهدی أنواع النبات و الحیوان إلی کمال خلقها و غایة وجودها و مع ذلک یسقط أکثر أفراد کل نوع دون الوصول </w:t>
      </w:r>
    </w:p>
    <w:p>
      <w:pPr>
        <w:pStyle w:val="BookText"/>
        <w:rPr/>
      </w:pPr>
      <w:r>
        <w:rPr>
          <w:rFonts w:ascii="IRNazanin" w:hAnsi="IRNazanin" w:eastAsia="IRNazanin"/>
          <w:color w:val="111111"/>
          <w:sz w:val="28"/>
          <w:sz w:val="28"/>
          <w:szCs w:val="28"/>
          <w:rtl w:val="true"/>
          <w:lang w:bidi="fa-IR"/>
        </w:rPr>
        <w:t>إلی غایته النوعیة و یفسد و یموت قبل البلوغ إلی عمره الطبیعی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فطریق النبوة مما لا مناص منه فی تربیة النوع بالنظر إلی العنایة الإلهیة و إلا لم تتم الحجة بمجرد العقل لأن له شغلا غیر الشغل و هو دعوة الإنسان إلی ما فیه صلاح نفسه،و لو دعاه إلی شیء من صلاح النوع فإنما یدعوه إلیه بما فیه صلاح نفسه فافهم ذلک و أحسن التدبر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وَ رُسُلاً قَدْ قَصَصْنٰاهُمْ عَلَیْکَ مِنْ قَبْلُ وَ رُسُلاً لَمْ نَقْصُصْهُمْ عَلَیْکَ وَ کَلَّمَ اللّٰهُ مُوسیٰ تَکْلِیماً  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الواجب فی العنایة أن ینزل الله علی المجتمع الإنسانی دینا یدینون به و شریعة یأخذون بها فی حیاتهم الاجتماعیة دون أن یخص بها قوما و یترک الآخرین سدی لا عنایة بهم،و لازمه الضروری أن یکون أول شریعة نزلت علیهم شریعة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أخبر الله سبحانه عن هذه الشریعة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،فبین أن الناس کانوا أول ما نشئوا و تکاثروا علی فطرة ساذجة لا یظهر فیهم أثر الاختلافات و المنازعات الحیویة ثم ظهر فیهم الاختلافات فبعث الله الأنبیاء بشریعة و کتاب یحکم بینهم بالحق فیما اختلفوا فیه،و یحسم مادة الخصومة و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تعالی فیما امتن به علی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 الامتنان یقضی بأن الشرائع الإلهیة المنزلة علی البشر هی هذه التی ذکرت لا غیر،و أول ما ذکر من الشریعة هی شریعة نوح،و لو لم یکن عامة للبشر کلهم و خاصة فی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 هناک إما نبی آخر ذو شریعة أخری لغیر قوم نوح و لم یذکر فی الآیة و لا فی موضع آخر من کلامه تعالی،و إما إهمال سائر الناس غیر </w:t>
      </w:r>
      <w:bookmarkStart w:id="228" w:name="pg11948_106339"/>
    </w:p>
    <w:p>
      <w:pPr>
        <w:pStyle w:val="BookText"/>
        <w:rPr/>
      </w:pPr>
      <w:bookmarkEnd w:id="228"/>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زمنه و بعده إلی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بان أن نبوة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عامة،و أن له کتابا و هو المشتمل علی شریعته الرافعة للاختلاف،و أن کتابه أول الکتب السماویة المشتملة علی الشریعة، و أن قوله تعالی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کتابه أو کتابه و کتاب غیره من أولی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و موسی و عیسی و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ظهر أیضا أن ما یدل من الروایات علی عدم عموم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للکتاب</w:t>
      </w:r>
    </w:p>
    <w:p>
      <w:pPr>
        <w:pStyle w:val="BookText"/>
        <w:rPr/>
      </w:pPr>
      <w:r>
        <w:rPr>
          <w:rFonts w:ascii="IRNazanin" w:hAnsi="IRNazanin" w:eastAsia="IRNazanin"/>
          <w:color w:val="111111"/>
          <w:sz w:val="28"/>
          <w:sz w:val="28"/>
          <w:szCs w:val="28"/>
          <w:rtl w:val="true"/>
          <w:lang w:bidi="fa-IR"/>
        </w:rPr>
        <w:t>و فی حدیث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أولی العزم من الأنبیاء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 شریعة و کتاب و نبوتهم عامة لجمیع من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نبیا أو غیر نبی ،و قد تقدم الحدیث فی ذیل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،فی الجزء الثانی من الکتاب</w:t>
      </w:r>
      <w:r>
        <w:rPr>
          <w:rFonts w:eastAsia="IRNazanin" w:cs="IRNazanin"/>
          <w:color w:val="111111"/>
          <w:sz w:val="28"/>
          <w:szCs w:val="28"/>
          <w:rtl w:val="true"/>
          <w:lang w:bidi="fa-IR"/>
        </w:rPr>
        <w:t>.</w:t>
      </w:r>
    </w:p>
    <w:p>
      <w:pPr>
        <w:pStyle w:val="Heading5"/>
        <w:numPr>
          <w:ilvl w:val="4"/>
          <w:numId w:val="1"/>
        </w:numPr>
        <w:rPr/>
      </w:pPr>
      <w:bookmarkStart w:id="229" w:name="__RefHeading___Toc14820869_73709187"/>
      <w:bookmarkStart w:id="230" w:name="_Toc84"/>
      <w:bookmarkEnd w:id="229"/>
      <w:r>
        <w:rPr/>
        <w:t>7</w:t>
      </w:r>
      <w:r>
        <w:rPr>
          <w:rtl w:val="true"/>
        </w:rPr>
        <w:t>-</w:t>
      </w:r>
      <w:r>
        <w:rPr>
          <w:rtl w:val="true"/>
        </w:rPr>
        <w:t>هل الطوفان کانت عامة لجمیع الأرض؟</w:t>
      </w:r>
      <w:bookmarkEnd w:id="230"/>
    </w:p>
    <w:p>
      <w:pPr>
        <w:pStyle w:val="Heading6"/>
        <w:numPr>
          <w:ilvl w:val="5"/>
          <w:numId w:val="1"/>
        </w:numPr>
        <w:rPr/>
      </w:pPr>
      <w:bookmarkStart w:id="231" w:name="__RefHeading___Toc14820871_73709187"/>
      <w:bookmarkStart w:id="232" w:name="_Toc85"/>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تبین الجواب عن هذا السؤال فی الفصل السابق فإن عموم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بعموم العذاب،و هو نعم القرینة علی أن المراد بسائر الآیات الدالة بظاهرها علی العموم ذلک کقوله تعالی حکایة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قوله حکایة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 إِلاّٰ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الشواهد من کلامه تعالی علی عموم الطوفان ما ذکر فی موضعین من کلامه تعالی أنه أمر نوحا أن یحمل من کل زوجین اثنین فمن الواضح أنه لو کان الطوفان خاصا بصقع من أصقاع الأرض و ناحیة من نواحیها کالعراق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أی حاجة إلی أن یحمل فی السفینة من کل جنس من أجناس الحیوان زوجین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بعضهم کون الطوفان خاصا بأرض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المنار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فی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تنجیته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فالحصر فیهم یجوز أن یکون إضافیا أی الباقین دون غیرهم من قومه، و أما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نصا فی أن المراد بالأرض هذه الکرة کلها فإن المعروف من کلام الأنبیاء و الأقوام و فی أخبارهم أن تذکر الأرض و یراد بها أرضهم و وطنهم کقوله تعالی حکایة عن خطاب فرعون لموسی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لَکُمَا الْکِبْرِیٰاءُ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أرض مصر،و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بها مکة،و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الأرض التی کانت وطنهم،و الشواهد علیه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ظواهر الآیات تدل بمعونة القرائن و التقالید الموروثة عن أهل الکتاب علی أنه لم یکن فی الأرض کلها فی زمن نوح إلا قومه و أنهم هلکوا کلهم بالطوفان و لم یبق بعده فیها غیر ذریته،و هذا یقتضی أن یکون الطوفان فی البقعة التی کانوا فیها من الأرض سهلها و جبلها لا فی الأرض کلها إلا إذا کانت الیابسة منها فی ذلک الزمن صغیرة لقرب العهد بالتکوین و بوجود البشر علیها فإن علماء التکوین و طبقات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الجیولوجیة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إن الأرض کانت عند انفصالها من الشمس کرة ناریة ملتهبة ثم صارت کرة مائیة ثم ظهرت فیها الیابسة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ما استدل به بعض أهل النظر علی عموم الطوفان لجمیع الأرض من أنا نجد بعض الأصداف و الأسماک المتحجرة فی أعالی الجبال و هذه الأشیاء مما لا تتکون إلا فی البحر فظهورها فی رءوس الجبال دلیل علی أن الماء قد صعد إلیها مرة من المرات،و لن یکون ذلک حتی یکون قد عم الأرض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علیه بأن وجود الأصداف و الحیوانات البحریة فی قلل الجبال لا یدل علی أنه من أثر ذلک الطوفان بل الأقرب أنه من أثر تکون الجبال و غیرها من الیابسة فی الماء کما قلنا آنفا فإن صعود الماء إلی الجبال أیاما معدودة لا یکفی لحدوث ما ذکر فیها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المسائل التاریخیة لیست من مقاصد القرآن و لذلک لم یبینها بنص قطعی فنحن نقول بما تقدم أنه ظاهر النصوص و لا نتخذه عقیدة دینیة قطعیة فإن أثبت علم الجیولوجیة خلافه لا یضرنا لأنه لا ینقض نصا </w:t>
      </w:r>
      <w:bookmarkStart w:id="233" w:name="pg11948_106341"/>
    </w:p>
    <w:p>
      <w:pPr>
        <w:pStyle w:val="BookText"/>
        <w:rPr/>
      </w:pPr>
      <w:bookmarkEnd w:id="233"/>
      <w:r>
        <w:rPr>
          <w:rFonts w:ascii="IRNazanin" w:hAnsi="IRNazanin" w:eastAsia="IRNazanin"/>
          <w:color w:val="111111"/>
          <w:sz w:val="28"/>
          <w:sz w:val="28"/>
          <w:szCs w:val="28"/>
          <w:rtl w:val="true"/>
          <w:lang w:bidi="fa-IR"/>
        </w:rPr>
        <w:t>قطعیا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من تأویل الآیات فهو من تقیید الکلام من غیر دلیل، و أما قوله فی رد قولهم بوجود الأصداف و الأسماک فی قلل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صعود الماء إلیها فی أیام معدودة لا یکفی فی حدوثها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من الجائز أن تحملها أمواج الطوفان العظیمة إلیها ثم تبقی علیها بعد النشف فإن ذلک من طوفان یغمر الجبال الشامخة فی أیام معدودة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قد فاته ما ینص علیه الآیات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یحمل من کل جنس من أجناس الحیوان زوجین اثنین فإن ذلک کالنص فی أن الطوفان عم البقاع الیابسة من الأرض جمیعا أو معظمها الذی هو بمنزلة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ظاهر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 لا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الطوفان کان عاما للأرض،و أن من کان علیها من البشر أغرقوا جمیعا و لم یقم لهذا الحین حجة قطعیة تصرفها عن هذا الظهور</w:t>
      </w:r>
      <w:r>
        <w:rPr>
          <w:rFonts w:eastAsia="IRNazanin" w:cs="IRNazanin"/>
          <w:color w:val="111111"/>
          <w:sz w:val="28"/>
          <w:szCs w:val="28"/>
          <w:rtl w:val="true"/>
          <w:lang w:bidi="fa-IR"/>
        </w:rPr>
        <w:t>.</w:t>
      </w:r>
    </w:p>
    <w:p>
      <w:pPr>
        <w:pStyle w:val="Heading6"/>
        <w:numPr>
          <w:ilvl w:val="5"/>
          <w:numId w:val="1"/>
        </w:numPr>
        <w:rPr/>
      </w:pPr>
      <w:bookmarkStart w:id="234" w:name="__RefHeading___Toc14820873_73709187"/>
      <w:bookmarkStart w:id="235" w:name="_Toc86"/>
      <w:bookmarkEnd w:id="234"/>
      <w:r>
        <w:rPr>
          <w:rtl w:val="true"/>
        </w:rPr>
        <w:t>[</w:t>
      </w:r>
      <w:r>
        <w:rPr>
          <w:rtl w:val="true"/>
        </w:rPr>
        <w:t>بحث جیولوجی ملحق بهذا الفصل فی فصول</w:t>
      </w:r>
      <w:r>
        <w:rPr>
          <w:rtl w:val="true"/>
        </w:rPr>
        <w:t>]</w:t>
      </w:r>
      <w:bookmarkEnd w:id="235"/>
    </w:p>
    <w:p>
      <w:pPr>
        <w:pStyle w:val="BookText"/>
        <w:rPr/>
      </w:pPr>
      <w:r>
        <w:rPr>
          <w:rFonts w:ascii="IRNazanin" w:hAnsi="IRNazanin" w:eastAsia="IRNazanin"/>
          <w:color w:val="111111"/>
          <w:sz w:val="28"/>
          <w:sz w:val="28"/>
          <w:szCs w:val="28"/>
          <w:rtl w:val="true"/>
          <w:lang w:bidi="fa-IR"/>
        </w:rPr>
        <w:t>و قد کنت سألت صدیقی الفاضل الدکتور سحابی المحترم أستاذ الجیولوجیا بکلیة طهران أن یفیدنی بما یرشد إلیه الأبحاث الجیولوجیة فی أمر هذا الطوفان العام إن کان فیها ما یؤید ذلک علی وجه کلی فأجابنی بإیفاد مقال محصله ما یأتی مفصلا فی فصول</w:t>
      </w:r>
      <w:r>
        <w:rPr>
          <w:rFonts w:eastAsia="IRNazanin" w:cs="IRNazanin"/>
          <w:color w:val="111111"/>
          <w:sz w:val="28"/>
          <w:szCs w:val="28"/>
          <w:rtl w:val="true"/>
          <w:lang w:bidi="fa-IR"/>
        </w:rPr>
        <w:t>:</w:t>
      </w:r>
    </w:p>
    <w:p>
      <w:pPr>
        <w:pStyle w:val="Heading6"/>
        <w:numPr>
          <w:ilvl w:val="5"/>
          <w:numId w:val="1"/>
        </w:numPr>
        <w:rPr/>
      </w:pPr>
      <w:bookmarkStart w:id="236" w:name="__RefHeading___Toc14820875_73709187"/>
      <w:bookmarkStart w:id="237" w:name="_Toc87"/>
      <w:bookmarkEnd w:id="236"/>
      <w:r>
        <w:rPr/>
        <w:t>1</w:t>
      </w:r>
      <w:r>
        <w:rPr>
          <w:rtl w:val="true"/>
        </w:rPr>
        <w:t>-</w:t>
      </w:r>
      <w:r>
        <w:rPr>
          <w:rtl w:val="true"/>
        </w:rPr>
        <w:t>الأراضی الرسوبیة</w:t>
      </w:r>
      <w:r>
        <w:rPr>
          <w:rtl w:val="true"/>
        </w:rPr>
        <w:t>:</w:t>
      </w:r>
      <w:bookmarkEnd w:id="237"/>
    </w:p>
    <w:p>
      <w:pPr>
        <w:pStyle w:val="BookText"/>
        <w:rPr/>
      </w:pPr>
      <w:r>
        <w:rPr>
          <w:rFonts w:ascii="IRNazanin" w:hAnsi="IRNazanin" w:eastAsia="IRNazanin"/>
          <w:color w:val="111111"/>
          <w:sz w:val="28"/>
          <w:sz w:val="28"/>
          <w:szCs w:val="28"/>
          <w:rtl w:val="true"/>
          <w:lang w:bidi="fa-IR"/>
        </w:rPr>
        <w:t>تطلق الأراضی الرسوبیة فی الجیولوجیا علی الطبقات الأرضیة التی کونتها رسوبات المیاه الجاریة علی سطح الأرض کالبطائح و المسیلات التی غطتها الرمال و دقاق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نعرف الأراضی الرسوبیة بما تراکم فیها من الرمال و دقاق الحصی الکرویة المدورة فإنها کانت فی الأصل قطعات من الحجارة حادة الأطراف و الزوایا حولتها إلی هذه الحالة الاصطکاکات الواقعة بینها فی المیاه الجاریة و السیول العظیمة ثم إن الماء حملها و بسطها علی الأرض فی غایات قریبة أو بعیدة بالرسوب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لیست تنحصر الأراضی الرسوبیة فی البطائح فغالب الأراضی الترابیة من </w:t>
      </w:r>
      <w:bookmarkStart w:id="238" w:name="pg11948_106342"/>
    </w:p>
    <w:p>
      <w:pPr>
        <w:pStyle w:val="BookText"/>
        <w:rPr/>
      </w:pPr>
      <w:bookmarkEnd w:id="238"/>
      <w:r>
        <w:rPr>
          <w:rFonts w:ascii="IRNazanin" w:hAnsi="IRNazanin" w:eastAsia="IRNazanin"/>
          <w:color w:val="111111"/>
          <w:sz w:val="28"/>
          <w:sz w:val="28"/>
          <w:szCs w:val="28"/>
          <w:rtl w:val="true"/>
          <w:lang w:bidi="fa-IR"/>
        </w:rPr>
        <w:t>هذا القبیل تخالطها أو تکونها رمال بالغة فی الدقة،و قد حملها لدقتها و خفتها إلیها جریان المیاه و السیول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الأراضی الرسوبیة و قد غطتها طبقات مختلفة من الرمل و التراب بعضها فوق بعض من غیر ترتیب و نظم،و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أن تلک الطبقات لم تتکون فی زمان واحد بعینه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مسیر المیاه و السیول أو شدة جریانها قد تغیر بحسب اختلاف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بذلک أن الأراضی الرسوبیة کانت مجاری و مسائل فی الأزمنة السابقة لمیاه و سیول هامة و إن کانت الیوم فی معزل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الأراضی التی تحکی عن جریان میاه کثیرة جدا و سیلان سیول هائلة عظیمة توجد فی أغلب مناطق الأرض منها أغلب نقاط إیران کأراضی طهران و قزوین و سمنان و سبزوار و یزد و تبریز و کرمان و شیراز و غیرها،و منها مرکز بین النهرین و جنوبه،و ما وراء النهر،و صحراء الشام،و الهند،و جنوب فرنسا، و شرقی الصین،و مصر،و أکثر قطعات أمریکا،و تبلغ صخامة الطبقة الرسوبیة فی بعض الأماکن إلی مئات الأمتار کما أنها فی أرض طهران تجاوز أربعمائة 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مما مر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سطح الأرض فی عهد لیس بذاک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مجری سیول هائلة عظیمة ربما غطت معظم بقاعها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الطغیان و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صخامة القشر الرسوبی فی بعض الأماکن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یحدث مرة واحدة و لا فی سنة أو سنین معدودة بل دام أو تکرر فی مئات من السنین کلما حدث مرة کون طبقة رسوبیة ثم إذا انقطع غطتها طبقة ترابیة ثم إذا عاد کون أخری و هکذا و کذلک اختلاف الطبقات الرسوبیة فی دقة رمالها و عدمها یدل علی اختلاف السیلان بالشدة و الضعف</w:t>
      </w:r>
      <w:r>
        <w:rPr>
          <w:rFonts w:eastAsia="IRNazanin" w:cs="IRNazanin"/>
          <w:color w:val="111111"/>
          <w:sz w:val="28"/>
          <w:szCs w:val="28"/>
          <w:rtl w:val="true"/>
          <w:lang w:bidi="fa-IR"/>
        </w:rPr>
        <w:t>.</w:t>
      </w:r>
    </w:p>
    <w:p>
      <w:pPr>
        <w:pStyle w:val="Heading6"/>
        <w:numPr>
          <w:ilvl w:val="5"/>
          <w:numId w:val="1"/>
        </w:numPr>
        <w:rPr/>
      </w:pPr>
      <w:bookmarkStart w:id="239" w:name="__RefHeading___Toc14820877_73709187"/>
      <w:bookmarkStart w:id="240" w:name="_Toc88"/>
      <w:bookmarkEnd w:id="239"/>
      <w:r>
        <w:rPr/>
        <w:t>2</w:t>
      </w:r>
      <w:r>
        <w:rPr>
          <w:rtl w:val="true"/>
        </w:rPr>
        <w:t>-</w:t>
      </w:r>
      <w:r>
        <w:rPr>
          <w:rtl w:val="true"/>
        </w:rPr>
        <w:t>الطبقات الرسوبیة أحدث القشور و الطبقات الجیولوجیة</w:t>
      </w:r>
      <w:r>
        <w:rPr>
          <w:rtl w:val="true"/>
        </w:rPr>
        <w:t>:</w:t>
      </w:r>
      <w:bookmarkEnd w:id="24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ترسب الطبقات الرسوبیة عادة رسوبا أفقیا و لکن ربما وقعت أجزاؤها المتراکمة تحت ضغطات جانبیة قویة شدیدة علی ما بها من الدفع من فوق و من تحت فتخرج بذلک </w:t>
      </w:r>
      <w:bookmarkStart w:id="241" w:name="pg11948_106343"/>
    </w:p>
    <w:p>
      <w:pPr>
        <w:pStyle w:val="BookText"/>
        <w:rPr/>
      </w:pPr>
      <w:bookmarkEnd w:id="241"/>
      <w:r>
        <w:rPr>
          <w:rFonts w:ascii="IRNazanin" w:hAnsi="IRNazanin" w:eastAsia="IRNazanin"/>
          <w:color w:val="111111"/>
          <w:sz w:val="28"/>
          <w:sz w:val="28"/>
          <w:szCs w:val="28"/>
          <w:rtl w:val="true"/>
          <w:lang w:bidi="fa-IR"/>
        </w:rPr>
        <w:t>تدریجا عن الأفقیة إلی التدویر و الالتواء،و هذا غیر ظاهر الأثر فی الأزمنة القصیرة المحدودة لکن إذا تمادی الزمان بطوله کمرور الملایین من السنین ظهر الأثر و تکونت بذلک الجبال بسلاسلها الملتویة بعض تلالها فی بعض و ترتفع بقللها من سطوح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ذلک أن الطبقات الرسوبیة و القشور الأفقیة الباقیة علی حالها من أحدث الطبقات المتکونة علی البسیط،و الدلائل الفنیة الموجودة تدل علی أن عمرها لا یجاوز عشرة آلاف إلی خمس عشرة ألف سنة من زماننا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4"/>
      </w:r>
    </w:p>
    <w:p>
      <w:pPr>
        <w:pStyle w:val="Heading6"/>
        <w:numPr>
          <w:ilvl w:val="5"/>
          <w:numId w:val="1"/>
        </w:numPr>
        <w:rPr/>
      </w:pPr>
      <w:bookmarkStart w:id="242" w:name="__RefHeading___Toc14820879_73709187"/>
      <w:bookmarkStart w:id="243" w:name="_Toc89"/>
      <w:bookmarkEnd w:id="242"/>
      <w:r>
        <w:rPr/>
        <w:t>3</w:t>
      </w:r>
      <w:r>
        <w:rPr>
          <w:rtl w:val="true"/>
        </w:rPr>
        <w:t>-</w:t>
      </w:r>
      <w:r>
        <w:rPr>
          <w:rtl w:val="true"/>
        </w:rPr>
        <w:t>انبساط البحار و اتساعها بانحدار المیاه إلیها</w:t>
      </w:r>
      <w:r>
        <w:rPr>
          <w:rtl w:val="true"/>
        </w:rPr>
        <w:t>:</w:t>
      </w:r>
      <w:bookmarkEnd w:id="243"/>
    </w:p>
    <w:p>
      <w:pPr>
        <w:pStyle w:val="BookText"/>
        <w:rPr/>
      </w:pPr>
      <w:r>
        <w:rPr>
          <w:rFonts w:ascii="IRNazanin" w:hAnsi="IRNazanin" w:eastAsia="IRNazanin"/>
          <w:color w:val="111111"/>
          <w:sz w:val="28"/>
          <w:sz w:val="28"/>
          <w:szCs w:val="28"/>
          <w:rtl w:val="true"/>
          <w:lang w:bidi="fa-IR"/>
        </w:rPr>
        <w:t>کأن تکون القشور الرسوبیة الجدیدة عاملا فی انبساط أکثر بحار الکرة و اتساعها بأطرافها فارتفعت میاهها و غطت أکثر سواحلها و عملت جزائر فی السواحل أحاطت بها من معظم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جزیرة بریطانیة انقطعت فی هذا الحین من فرنسا و انفصلت من أوربا بالکلیة،و کانت أوربا من ناحیة جنوبها و إفریقا من ناحیة شمالها مرتبطتین برابط بری إلی هذا الحین فانفصلتا باتساع البحر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بذلک شبه جزیرة إیطالیا و شبه جزیرة تونس من شمالها الشرقی و جزائر صقلیة و سردینیا و غیرها و کانت جزائر أندونیسیا من ناحیة جاوا و سوماترا إلی جنوبی جزیرة الیابان متصلة بآسیا من جهة الجنوب الشرقی إلی هذا الحین فانفصلت و تحولت إلی صورتها الفعلیة،و کذا انقطاع أمریکا الشمالیة من جهة شمالها عن شمال أوربا أحد الآثار الباقیة من هذا العهد عهد الطوفان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للحرکات و التحولات الأرضیة الداخلیة آثار فی سیر هذه المیاه و استقرارها فی البقاع الخافضة المنحدرة و لذلک کان ینکشف الماء عن بعض البقاع الساحلیة المغمورة بماء البحار فی حین کان الطوفان مستولیا علی أکثر البسیط یکون بحیرات </w:t>
      </w:r>
      <w:bookmarkStart w:id="244" w:name="pg11948_106344"/>
    </w:p>
    <w:p>
      <w:pPr>
        <w:pStyle w:val="BookText"/>
        <w:rPr/>
      </w:pPr>
      <w:bookmarkEnd w:id="244"/>
      <w:r>
        <w:rPr>
          <w:rFonts w:ascii="IRNazanin" w:hAnsi="IRNazanin" w:eastAsia="IRNazanin"/>
          <w:color w:val="111111"/>
          <w:sz w:val="28"/>
          <w:sz w:val="28"/>
          <w:szCs w:val="28"/>
          <w:rtl w:val="true"/>
          <w:lang w:bidi="fa-IR"/>
        </w:rPr>
        <w:t>و یوسع بحارا،و من هذا الباب سواحل خوزستان الجنوبیة انکشف عنها ماء الخلیج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
      </w:r>
    </w:p>
    <w:p>
      <w:pPr>
        <w:pStyle w:val="Heading6"/>
        <w:numPr>
          <w:ilvl w:val="5"/>
          <w:numId w:val="1"/>
        </w:numPr>
        <w:rPr/>
      </w:pPr>
      <w:bookmarkStart w:id="245" w:name="__RefHeading___Toc14820881_73709187"/>
      <w:bookmarkStart w:id="246" w:name="_Toc90"/>
      <w:bookmarkEnd w:id="245"/>
      <w:r>
        <w:rPr/>
        <w:t>4</w:t>
      </w:r>
      <w:r>
        <w:rPr>
          <w:rtl w:val="true"/>
        </w:rPr>
        <w:t>-</w:t>
      </w:r>
      <w:r>
        <w:rPr>
          <w:rtl w:val="true"/>
        </w:rPr>
        <w:t>العوامل المؤثرة فی ازدیاد المیاه و غزارة عملها فی عهد الطوفان</w:t>
      </w:r>
      <w:r>
        <w:rPr>
          <w:rtl w:val="true"/>
        </w:rPr>
        <w:t>:</w:t>
      </w:r>
      <w:bookmarkEnd w:id="246"/>
    </w:p>
    <w:p>
      <w:pPr>
        <w:pStyle w:val="BookText"/>
        <w:rPr/>
      </w:pPr>
      <w:r>
        <w:rPr>
          <w:rFonts w:ascii="IRNazanin" w:hAnsi="IRNazanin" w:eastAsia="IRNazanin"/>
          <w:color w:val="111111"/>
          <w:sz w:val="28"/>
          <w:sz w:val="28"/>
          <w:szCs w:val="28"/>
          <w:rtl w:val="true"/>
          <w:lang w:bidi="fa-IR"/>
        </w:rPr>
        <w:t>الشواهد الجیولوجیة التی أشرنا إلی بعضها تؤید أن النزولات الجویة کانت غیر عادیة فی أوائل الدور الحاضر من أدوار الحیاة الإنسانیة و هو عهد الطوفان،و قد کان ذلک عن تغیرات جویة هامة خارقة للعادة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الهواء حارا فی هذه الدورة نسبة لکن کان ذلک مسبوقا ببرد شدید و قد غطی معظم النصف الشمالی من الکرة الثلج و الجمد و الجلید فمن المحتمل قویا أن المتراکم من جمد الدورة السابقة علیه کان باقیا لم یذب بعد فی النجود فی أکثر بقاع المنطقة المعتدلة الشمالیة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الحرارة فی سطح الأرض فی دورتین متوالیتین علی ما به من متراکم الجمد و الجلید یوجب تغیرا شدیدا فی الجو و انقلابا عظیما مؤثرا فی ارتفاع بخار الماء إلیه و تراکمه فیه تراکما هائلا غیر عادی و تعقبه نزولات شدیدة و أمطار غزیرة غیر 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هذه الأمطار الغزیرة الهاطلة ثم استدامتها النزول علی الارتفاعات و النجود و خاصة علی سلاسل الجبال الجدیدة الحدوث فی جنوب آسیا و مغربها و جنوب أوربا و شمال إفریقا کجبال </w:t>
      </w:r>
      <w:r>
        <w:rPr>
          <w:rStyle w:val="FootnoteAnchor"/>
          <w:rtl w:val="true"/>
        </w:rPr>
        <w:footnoteReference w:id="16"/>
      </w:r>
      <w:r>
        <w:rPr>
          <w:rFonts w:ascii="IRNazanin" w:hAnsi="IRNazanin" w:eastAsia="IRNazanin"/>
          <w:color w:val="111111"/>
          <w:sz w:val="28"/>
          <w:sz w:val="28"/>
          <w:szCs w:val="28"/>
          <w:rtl w:val="true"/>
          <w:lang w:bidi="fa-IR"/>
        </w:rPr>
        <w:t>ألبرز و هیمالیا و آلب و فی مغرب أمریکا عقب جریان سیول عظیمة هائلة علیها تنحت الصخور و تحفر الأرض و تقلع أحجارا و تحملها إلی الأراضی و البقاع المنحدرة و تحدث أودیة جدیدة و تعمق أخری قدیمة و توسعها ثم تبسط ما تحمله من الحجارة و الحصی و الرمل تجاهها قشورا رسوبیة جدیدة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کان یمد الطوفان السماوی فی شدة عمله و یزید حجم السیول الجاریة أن حفر الأودیة الجدیدة کان یکشف عن ذخائر مائیة فی بطن الأرض هی منابع </w:t>
      </w:r>
      <w:bookmarkStart w:id="247" w:name="pg11948_106345"/>
    </w:p>
    <w:p>
      <w:pPr>
        <w:pStyle w:val="BookText"/>
        <w:rPr/>
      </w:pPr>
      <w:bookmarkEnd w:id="247"/>
      <w:r>
        <w:rPr>
          <w:rFonts w:ascii="IRNazanin" w:hAnsi="IRNazanin" w:eastAsia="IRNazanin"/>
          <w:color w:val="111111"/>
          <w:sz w:val="28"/>
          <w:sz w:val="28"/>
          <w:szCs w:val="28"/>
          <w:rtl w:val="true"/>
          <w:lang w:bidi="fa-IR"/>
        </w:rPr>
        <w:t>الآبار و العیون الجاریة فیزیل القشور الحافظة لها المانعة من سیلانها فیفجر العیون و یجریها مع السیول المطریة،و یزید فی قوة تخریبها و یعینها فی إغراق ما علی الأرض من سهل و جبل و غمره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الذخائر الأرضیة متناهیة محدودة تنفد بالسیلان و بنفادها و إمساک السماء عن الإمطار ینقضی الطوفان و تنحدر المیاه إلی البحار و الأراضی المنخفضة و إلی بعض الخلاء و السرب الموجود فی داخل الأرض الذی أفرغته السیول بالتفجیر و المص</w:t>
      </w:r>
      <w:r>
        <w:rPr>
          <w:rFonts w:eastAsia="IRNazanin" w:cs="IRNazanin"/>
          <w:color w:val="111111"/>
          <w:sz w:val="28"/>
          <w:szCs w:val="28"/>
          <w:rtl w:val="true"/>
          <w:lang w:bidi="fa-IR"/>
        </w:rPr>
        <w:t>.</w:t>
      </w:r>
    </w:p>
    <w:p>
      <w:pPr>
        <w:pStyle w:val="Heading6"/>
        <w:numPr>
          <w:ilvl w:val="5"/>
          <w:numId w:val="1"/>
        </w:numPr>
        <w:rPr/>
      </w:pPr>
      <w:bookmarkStart w:id="248" w:name="__RefHeading___Toc14820883_73709187"/>
      <w:bookmarkStart w:id="249" w:name="_Toc91"/>
      <w:bookmarkEnd w:id="248"/>
      <w:r>
        <w:rPr/>
        <w:t>5</w:t>
      </w:r>
      <w:r>
        <w:rPr>
          <w:rtl w:val="true"/>
        </w:rPr>
        <w:t>-</w:t>
      </w:r>
      <w:r>
        <w:rPr>
          <w:rtl w:val="true"/>
        </w:rPr>
        <w:t>نتیجة البحث</w:t>
      </w:r>
      <w:r>
        <w:rPr>
          <w:rtl w:val="true"/>
        </w:rPr>
        <w:t>:</w:t>
      </w:r>
      <w:bookmarkEnd w:id="249"/>
    </w:p>
    <w:p>
      <w:pPr>
        <w:pStyle w:val="BookText"/>
        <w:rPr/>
      </w:pPr>
      <w:r>
        <w:rPr>
          <w:rFonts w:ascii="IRNazanin" w:hAnsi="IRNazanin" w:eastAsia="IRNazanin"/>
          <w:color w:val="111111"/>
          <w:sz w:val="28"/>
          <w:sz w:val="28"/>
          <w:szCs w:val="28"/>
          <w:rtl w:val="true"/>
          <w:lang w:bidi="fa-IR"/>
        </w:rPr>
        <w:t>و علی ما قدمناه من البحث الکلی یمکن أن ینطبق ما قصه الله تعالی من خصوصیات الطوفان الواقع فی زمن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 بِمٰاءٍ مُنْهَمِرٍ  وَ فَجَّرْنَا الْأَرْضَ عُیُوناً فَالْتَقَی الْمٰاءُ عَلیٰ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 وَ یٰا سَمٰاءُ أَقْلِعِی وَ غِیضَ الْمٰاءُ وَ قُضِیَ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یناسب هذا المقام ما نشره بعض جرائد </w:t>
      </w:r>
      <w:r>
        <w:rPr>
          <w:rStyle w:val="FootnoteAnchor"/>
          <w:rtl w:val="true"/>
        </w:rPr>
        <w:footnoteReference w:id="17"/>
      </w:r>
      <w:r>
        <w:rPr>
          <w:rFonts w:ascii="IRNazanin" w:hAnsi="IRNazanin" w:eastAsia="IRNazanin"/>
          <w:color w:val="111111"/>
          <w:sz w:val="28"/>
          <w:sz w:val="28"/>
          <w:szCs w:val="28"/>
          <w:rtl w:val="true"/>
          <w:lang w:bidi="fa-IR"/>
        </w:rPr>
        <w:t>طهران فی هذه الأیام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جماعة من رجال العلم من أمریکا بهدایة من بعض رجال الجند الترکی عثروا فی بعض قلل جبل آراراط فی شرقی ترکیا فی مرتفع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قطعات أخشاب یعطی القیاس أنها قطعات متلاشیة من سفینة قدیمة وقعت هناک تبلغ بعض هذه القطعات من القدمة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القیاس یعطی أنها قطعات من سفینة یعادل حجمه ثلثی حجم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 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الإنجلیزیة التی طولها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عرضها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قدما،و قد حملت الأخشاب إلی سانفرانسیسکو لتحقیق أمرها و أنها هل تقبل الانطباق علی ما تعتقده أرباب النحل من 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250" w:name="__RefHeading___Toc14820885_73709187"/>
      <w:bookmarkStart w:id="251" w:name="_Toc92"/>
      <w:bookmarkEnd w:id="250"/>
      <w:r>
        <w:rPr/>
        <w:t>8</w:t>
      </w:r>
      <w:r>
        <w:rPr>
          <w:rtl w:val="true"/>
        </w:rPr>
        <w:t>-</w:t>
      </w:r>
      <w:r>
        <w:rPr>
          <w:rtl w:val="true"/>
        </w:rPr>
        <w:t>عمره</w:t>
      </w:r>
      <w:r>
        <w:rPr>
          <w:rtl w:val="true"/>
        </w:rPr>
        <w:t>(</w:t>
      </w:r>
      <w:r>
        <w:rPr>
          <w:rtl w:val="true"/>
        </w:rPr>
        <w:t>ع</w:t>
      </w:r>
      <w:r>
        <w:rPr>
          <w:rtl w:val="true"/>
        </w:rPr>
        <w:t>)</w:t>
      </w:r>
      <w:r>
        <w:rPr>
          <w:rtl w:val="true"/>
        </w:rPr>
        <w:t>الطویل</w:t>
      </w:r>
      <w:r>
        <w:rPr>
          <w:rtl w:val="true"/>
        </w:rPr>
        <w:t>:</w:t>
      </w:r>
      <w:bookmarkEnd w:id="25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طویلا، </w:t>
      </w:r>
      <w:bookmarkStart w:id="252" w:name="pg11948_106346"/>
    </w:p>
    <w:p>
      <w:pPr>
        <w:pStyle w:val="BookText"/>
        <w:rPr/>
      </w:pPr>
      <w:bookmarkEnd w:id="252"/>
      <w:r>
        <w:rPr>
          <w:rFonts w:ascii="IRNazanin" w:hAnsi="IRNazanin" w:eastAsia="IRNazanin"/>
          <w:color w:val="111111"/>
          <w:sz w:val="28"/>
          <w:sz w:val="28"/>
          <w:szCs w:val="28"/>
          <w:rtl w:val="true"/>
          <w:lang w:bidi="fa-IR"/>
        </w:rPr>
        <w:t>و أنه دعا قومه ألف سنة إلا خمسین عاما یدعوهم إلی الله سبحانه،و قد استبعده بعض الباحثین لما أن الأعمار الإنسانیة لا تتجاوز فی الأغلب المائة أو المائة و العشرین سنة حتی ذکر بعضهم أن القدماء کانوا یعدون کل شهر من الشهور سنة فالألف سنة إلا خمسین عاما یعدل ثمانین سنة إلا عشرة 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طول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کرامة له خارقة للعادة،قال الثعلبی فی قصص الأنبیاء فی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أطول الأنبیاء عمرا و قیل له أکبر الأنبیاء و شیخ المرسلین،و جعل معجزته فی نفسه لأنه عمر ألف سنة و لم ینقص له سن و لم تنقص له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لم یقم حتی الآن دلیل علی امتناع أن یعمر الإنسان مثل هذه الأعمار بل الأقرب فی الاعتبار أن یعمر البشر الأولی بأزید من الأعمار الطبیعیة الیوم بکثیر لما کان لهم من بساطة العیش و قلة الهموم و قلة الأمراض المسلطة علینا الیوم و غیر ذلک من الأسباب الهادمة للحیاة،و نحن کلما وجدنا معمرا عمر مائة و عشرین إلی مائة و ستین وجدناه بسیط العیش قلیل الهم ساذج الفهم فلیس من البعید أن یرتقی بعض الأعمار فی السابقین إلی مئات من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الاعتراض علی کتاب الله فی مثل عمر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یذکر من معجزات الأنبیاء الخارقة للعادة شیئا کثیرا 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کلام فی المعجزة فی الجزء الأول من الکتاب</w:t>
      </w:r>
      <w:r>
        <w:rPr>
          <w:rFonts w:eastAsia="IRNazanin" w:cs="IRNazanin"/>
          <w:color w:val="111111"/>
          <w:sz w:val="28"/>
          <w:szCs w:val="28"/>
          <w:rtl w:val="true"/>
          <w:lang w:bidi="fa-IR"/>
        </w:rPr>
        <w:t>.</w:t>
      </w:r>
    </w:p>
    <w:p>
      <w:pPr>
        <w:pStyle w:val="Heading5"/>
        <w:numPr>
          <w:ilvl w:val="4"/>
          <w:numId w:val="1"/>
        </w:numPr>
        <w:rPr/>
      </w:pPr>
      <w:bookmarkStart w:id="253" w:name="__RefHeading___Toc14820887_73709187"/>
      <w:bookmarkStart w:id="254" w:name="_Toc93"/>
      <w:bookmarkEnd w:id="253"/>
      <w:r>
        <w:rPr/>
        <w:t>9</w:t>
      </w:r>
      <w:r>
        <w:rPr>
          <w:rtl w:val="true"/>
        </w:rPr>
        <w:t>-</w:t>
      </w:r>
      <w:r>
        <w:rPr>
          <w:rtl w:val="true"/>
        </w:rPr>
        <w:t>أین هو جبل الجودی</w:t>
      </w:r>
      <w:r>
        <w:rPr>
          <w:rtl w:val="true"/>
        </w:rPr>
        <w:t>:</w:t>
      </w:r>
      <w:bookmarkEnd w:id="254"/>
    </w:p>
    <w:p>
      <w:pPr>
        <w:pStyle w:val="BookText"/>
        <w:rPr/>
      </w:pPr>
      <w:r>
        <w:rPr>
          <w:rFonts w:ascii="IRNazanin" w:hAnsi="IRNazanin" w:eastAsia="IRNazanin"/>
          <w:color w:val="111111"/>
          <w:sz w:val="28"/>
          <w:sz w:val="28"/>
          <w:szCs w:val="28"/>
          <w:rtl w:val="true"/>
          <w:lang w:bidi="fa-IR"/>
        </w:rPr>
        <w:t>ذکروا أنه بدیار بکر من موصل فی جبال تتصل بجبال أرمینیة،و قد سماه فی التوراة آراراط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الجودی جبل بالجزیرة استوت علیه 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قال فی مراصد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الجودی مشددة جبل مطل علی جزیرة ابن عمر فی شرقی دجلة من أعمال الموصل استوت علیه سفینة نوح لما نضب الماء</w:t>
      </w:r>
      <w:r>
        <w:rPr>
          <w:rFonts w:eastAsia="IRNazanin" w:cs="IRNazanin"/>
          <w:color w:val="111111"/>
          <w:sz w:val="28"/>
          <w:szCs w:val="28"/>
          <w:rtl w:val="true"/>
          <w:lang w:bidi="fa-IR"/>
        </w:rPr>
        <w:t>.</w:t>
      </w:r>
    </w:p>
    <w:p>
      <w:pPr>
        <w:pStyle w:val="Heading5"/>
        <w:numPr>
          <w:ilvl w:val="4"/>
          <w:numId w:val="1"/>
        </w:numPr>
        <w:rPr/>
      </w:pPr>
      <w:bookmarkStart w:id="255" w:name="__RefHeading___Toc14820889_73709187"/>
      <w:bookmarkStart w:id="256" w:name="_Toc94"/>
      <w:bookmarkEnd w:id="255"/>
      <w:r>
        <w:rPr>
          <w:rtl w:val="true"/>
        </w:rPr>
        <w:t>[</w:t>
      </w:r>
      <w:r>
        <w:rPr/>
        <w:t>10</w:t>
      </w:r>
      <w:r>
        <w:rPr>
          <w:rtl w:val="true"/>
        </w:rPr>
        <w:t>-</w:t>
      </w:r>
      <w:r>
        <w:rPr>
          <w:rtl w:val="true"/>
        </w:rPr>
        <w:t>شبهة و جوابها</w:t>
      </w:r>
      <w:r>
        <w:rPr>
          <w:rtl w:val="true"/>
        </w:rPr>
        <w:t>]</w:t>
      </w:r>
      <w:bookmarkEnd w:id="2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أنه أغرق قوم نوح بذنبهم فما هو ذنب سائر الحیوان الذی علی الأرض حیث هلکت بطاغیة المیاه؟و هذا من أسقط الاعتراض فما کل هلاک و لو کان عاما عقوبة و انتقاما،و الحوادث العامة التی تهلک الألوف ثم الألوف </w:t>
      </w:r>
      <w:bookmarkStart w:id="257" w:name="pg11948_106347"/>
    </w:p>
    <w:p>
      <w:pPr>
        <w:pStyle w:val="BookText"/>
        <w:rPr/>
      </w:pPr>
      <w:bookmarkEnd w:id="257"/>
      <w:r>
        <w:rPr>
          <w:rFonts w:ascii="IRNazanin" w:hAnsi="IRNazanin" w:eastAsia="IRNazanin"/>
          <w:color w:val="111111"/>
          <w:sz w:val="28"/>
          <w:sz w:val="28"/>
          <w:szCs w:val="28"/>
          <w:rtl w:val="true"/>
          <w:lang w:bidi="fa-IR"/>
        </w:rPr>
        <w:t>مثل الزلازل و الطوفانات و الوباء و الطاعون کثیر الوقوع فی الدهر،و لله فیما یقضی حکم</w:t>
      </w:r>
      <w:r>
        <w:rPr>
          <w:rFonts w:eastAsia="IRNazanin" w:cs="IRNazanin"/>
          <w:color w:val="111111"/>
          <w:sz w:val="28"/>
          <w:szCs w:val="28"/>
          <w:rtl w:val="true"/>
          <w:lang w:bidi="fa-IR"/>
        </w:rPr>
        <w:t>.</w:t>
      </w:r>
    </w:p>
    <w:p>
      <w:pPr>
        <w:pStyle w:val="Heading4"/>
        <w:numPr>
          <w:ilvl w:val="3"/>
          <w:numId w:val="1"/>
        </w:numPr>
        <w:rPr/>
      </w:pPr>
      <w:bookmarkStart w:id="258" w:name="__RefHeading___Toc14820891_73709187"/>
      <w:bookmarkStart w:id="259" w:name="_Toc95"/>
      <w:bookmarkEnd w:id="258"/>
      <w:r>
        <w:rPr>
          <w:rtl w:val="true"/>
        </w:rPr>
        <w:t>(</w:t>
      </w:r>
      <w:r>
        <w:rPr>
          <w:rtl w:val="true"/>
        </w:rPr>
        <w:t>کلام فی عبادة الأصنام فی فصول</w:t>
      </w:r>
      <w:r>
        <w:rPr>
          <w:rtl w:val="true"/>
        </w:rPr>
        <w:t>)</w:t>
      </w:r>
      <w:bookmarkEnd w:id="259"/>
    </w:p>
    <w:p>
      <w:pPr>
        <w:pStyle w:val="Heading5"/>
        <w:numPr>
          <w:ilvl w:val="4"/>
          <w:numId w:val="1"/>
        </w:numPr>
        <w:rPr/>
      </w:pPr>
      <w:bookmarkStart w:id="260" w:name="__RefHeading___Toc14820893_73709187"/>
      <w:bookmarkStart w:id="261" w:name="_Toc96"/>
      <w:bookmarkEnd w:id="260"/>
      <w:r>
        <w:rPr/>
        <w:t>1</w:t>
      </w:r>
      <w:r>
        <w:rPr>
          <w:rtl w:val="true"/>
        </w:rPr>
        <w:t>-</w:t>
      </w:r>
      <w:r>
        <w:rPr>
          <w:rtl w:val="true"/>
        </w:rPr>
        <w:t>الإنسان و اطمئنانه إلی الحس</w:t>
      </w:r>
      <w:r>
        <w:rPr>
          <w:rtl w:val="true"/>
        </w:rPr>
        <w:t>:</w:t>
      </w:r>
      <w:bookmarkEnd w:id="261"/>
    </w:p>
    <w:p>
      <w:pPr>
        <w:pStyle w:val="BookText"/>
        <w:rPr/>
      </w:pPr>
      <w:r>
        <w:rPr>
          <w:rFonts w:ascii="IRNazanin" w:hAnsi="IRNazanin" w:eastAsia="IRNazanin"/>
          <w:color w:val="111111"/>
          <w:sz w:val="28"/>
          <w:sz w:val="28"/>
          <w:szCs w:val="28"/>
          <w:rtl w:val="true"/>
          <w:lang w:bidi="fa-IR"/>
        </w:rPr>
        <w:t>الإنسان یجری فی حیاته الاجتماعیة علی اعتبار قانون العلیة و المعلولیة الکلی و سائر القوانین الکلیة التی أخذها من هذا النظام العام المشهود،و هو علی خلاف ما نشاهده من أعمال سائر الحیوان و أفعاله یجری فی التفکر و الاستدلال أعنی القیاس و الاستنتاج إلی غایات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ذلک لا یستقر فی فحصه و بحثه علی قرار دون أن یحکم فی علة هذا العالم المشهود الذی هو أحد أجزائه بشیء من الإثبات و النفی لما یری أن سعادة حیاته التی لا بغیة عنده أحب منها تختلف علی تقدیری إثبات هذه العلة الفاعلة المسماة بالإله عز اسمه و نفیه اختلافا جوهریا فمن البین أن لا مضاهاة بین حیاة الإنسان المتأله الذی یثبت للعالم إلها حیا علیما قدیرا لا مناص عن الخضوع لعظمته و کبریائه و الجری علی ما یحبه و یرضاه،و بین حیاة الإنسان الذی یری العالم سدی لا مبدأ له و لا غایة،و لیس فیه للإنسان إلا الحیاة المحدودة التی تفنی بالموت و تبطل بالفوت، و لا موقف للإنسانیة فیه إلا ما للحیوان العجم من موقف الشهوة و الغضب و بغیة البطن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نزعة فکریة أولی للإنسان إلی الحکم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للوجود من إله؟و تتلوه نزعة ثانیة و هی القضاء الفطری بالإثبات،و الحکم بأن للعالم إلها خلق کل شیء بقدرته و أجری النظام العام بربوبیته فهدی کل شیء إلی غایته و کمال وجوده بمشیته و سیعود کل إلی ربه کما بدئ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مزاولة الإنسان للحس و المحسوس مدی حیاته و انکبابه علی المادة و إخلاده إلی الأرض عوده أن یمثل کل ما یعقله و یتصوره تمثیلا حسیا و إن کان مما لا طریق للحس و الخیال إلیه البتة کالکلیات و الحقائق المنزهة عن المادة علی أن الإنسان إنما ینتقل إلی المعقولات من طریق الإحساس و التخیل فهو أنیس الحس </w:t>
      </w:r>
    </w:p>
    <w:p>
      <w:pPr>
        <w:pStyle w:val="BookText"/>
        <w:rPr/>
      </w:pPr>
      <w:r>
        <w:rPr>
          <w:rFonts w:ascii="IRNazanin" w:hAnsi="IRNazanin" w:eastAsia="IRNazanin"/>
          <w:color w:val="111111"/>
          <w:sz w:val="28"/>
          <w:sz w:val="28"/>
          <w:szCs w:val="28"/>
          <w:rtl w:val="true"/>
          <w:lang w:bidi="fa-IR"/>
        </w:rPr>
        <w:t>و ألیف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قضت هذه العادة اللازمة علی الإنسان أن یصور لربه صورة خیالیة علی حسب ما یألفه من الأمور المادیة المحسوسة حتی أن أکثر الموحدین ممن یری تنزه ساحة رب العالمین تعالی و تقدس عن الجسمیة و عوارضها یثبت فی ذهنه له تعالی صورة مبهمة خیالیة معتزلة للعالم تبادر ذهنه إذا توجه إلیه فی مسألة أو حدث عنه بحدیث غیر أن التعلیم الدینی أصلح ذلک بما قرر من الجمع بین النفی و الإثبات و المقارنة بین التشبیه و التنزیه یقول الموحد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شیء لیس کمثله شیء له قدرة لا کقدرة خلقه،و علم لا کالعلوم 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إن یتفق لإنسان أن یتوجه إلی ساحة العزة و الکبریاء و نفسه خالیة عن هذه المحاکاة،و ما أشذ أن یسمح الوجود برجل قد أخلص نفسه لله سبحانه غیر متعلق القلب بمن دونه،و لا ممسوس بالتسویلات الشیطانیة،قال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،و قال حکایة عن إبلیس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الإنسان شدید الولع بتخیل الأمور غیر المحسوسة فی صورة الأمور المحسوسة فإذا سمع أن وراء الطبیعة الجسمیة ما هو أقوی و أقدر و أعظم و أرفع من الطبیعة و أنه فعال فیها محیط بها أقدم منها مدبر لها حاکم فیها لا یوجد شیء إلا بأمره و لا یتحول عن حال إلی حال إلا بإرادته و مشیته لم یتلق من جمیع ذلک إلا ما یضاهی أوصاف الجسمانیات و ما یتحصل من قیاس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حکاه فی نفسه بصورة إنسان فوق السماوات جالس علی عرش الملک یدبر أمر العالم بالتفکر و یتممه بالإرادة و المشیة و الأمر و النهی،و قد صرحت التوراة الموجودة بأن الله سبحانه کذلک،و أنه تعالی خلق الإنسان علی صورته، و ظاهر الأناجیل أیضا 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تحصل أن الأقرب إلی طبع الإنسان و خاصة الإنسان الأولی الساذج أن یصنع لربه المنزه عن الشبه و المثل صورة یضاهی بها الذوات الجسمانیة و تناسب </w:t>
      </w:r>
      <w:bookmarkStart w:id="262" w:name="pg11948_106349"/>
    </w:p>
    <w:p>
      <w:pPr>
        <w:pStyle w:val="BookText"/>
        <w:rPr/>
      </w:pPr>
      <w:bookmarkEnd w:id="262"/>
      <w:r>
        <w:rPr>
          <w:rFonts w:ascii="IRNazanin" w:hAnsi="IRNazanin" w:eastAsia="IRNazanin"/>
          <w:color w:val="111111"/>
          <w:sz w:val="28"/>
          <w:sz w:val="28"/>
          <w:szCs w:val="28"/>
          <w:rtl w:val="true"/>
          <w:lang w:bidi="fa-IR"/>
        </w:rPr>
        <w:t>الأوصاف و النعوت التی یصفها بها کما یمثل الثالوث بإنسان ذو وجوه ثلاثة کأن کلا من النعوت العامة وجه للرب یواجه به خلقه</w:t>
      </w:r>
      <w:r>
        <w:rPr>
          <w:rFonts w:eastAsia="IRNazanin" w:cs="IRNazanin"/>
          <w:color w:val="111111"/>
          <w:sz w:val="28"/>
          <w:szCs w:val="28"/>
          <w:rtl w:val="true"/>
          <w:lang w:bidi="fa-IR"/>
        </w:rPr>
        <w:t>.</w:t>
      </w:r>
    </w:p>
    <w:p>
      <w:pPr>
        <w:pStyle w:val="Heading5"/>
        <w:numPr>
          <w:ilvl w:val="4"/>
          <w:numId w:val="1"/>
        </w:numPr>
        <w:rPr/>
      </w:pPr>
      <w:bookmarkStart w:id="263" w:name="__RefHeading___Toc14820895_73709187"/>
      <w:bookmarkStart w:id="264" w:name="_Toc97"/>
      <w:bookmarkEnd w:id="263"/>
      <w:r>
        <w:rPr/>
        <w:t>2</w:t>
      </w:r>
      <w:r>
        <w:rPr>
          <w:rtl w:val="true"/>
        </w:rPr>
        <w:t>-</w:t>
      </w:r>
      <w:r>
        <w:rPr>
          <w:rtl w:val="true"/>
        </w:rPr>
        <w:t>الإقبال إلی الله بالعبادة</w:t>
      </w:r>
      <w:r>
        <w:rPr>
          <w:rtl w:val="true"/>
        </w:rPr>
        <w:t>:</w:t>
      </w:r>
      <w:bookmarkEnd w:id="264"/>
    </w:p>
    <w:p>
      <w:pPr>
        <w:pStyle w:val="BookText"/>
        <w:rPr/>
      </w:pPr>
      <w:r>
        <w:rPr>
          <w:rFonts w:ascii="IRNazanin" w:hAnsi="IRNazanin" w:eastAsia="IRNazanin"/>
          <w:color w:val="111111"/>
          <w:sz w:val="28"/>
          <w:sz w:val="28"/>
          <w:szCs w:val="28"/>
          <w:rtl w:val="true"/>
          <w:lang w:bidi="fa-IR"/>
        </w:rPr>
        <w:t>إذا قضی الإنسان أن للعالم إلها خلقه بعلمه و قدرته لم یکن له بد من أن یخضع له خضوع عبادة اتباعا للناموس العالم الکونی و هو خضوع الضعیف للقوی و مطاوعة العاجز للقادر،و تسلیم الصغیر الحقیر للعظیم الکبیر فإنه ناموس عام جار فی الکون حاکم فی جمیع أجزاء الوجود،و به یؤثر الأسباب فی مسبباتها و تتأثر المسببات عن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ظهر الناموس المذکور لذوات الشعور و الإرادة من الحیوان کان مبدأ للخضوع و المطاوعة من الضعیف للقوی کما نشاهده من حال الحیوانات العجم إذا شعر الضعیف منها بقوة القوی آئسا من الظهور علیه و القدرة علی مقاومته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ظهوره فی العالم الإنسانی أوسع و أبین من سائر الحیوان لما فی هذا النوع من عمق الإدراک و خصیصة الفکر فهو متفنن فی إجرائه فی غالب مقاصده و أعماله جلبا للنفع أو دفعا للضرر کخضوع الرعیة للسلطان و الفقیر للغنی و المرءوس للرئیس و المأمور للآمر و الخادم للمخدوم و المتعلم للعالم و المحب للمحبوب و المحتاج للمستغنی و العبد للسید و المربوب للرب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هذه الخضوعات من نوع واحد و هو تذلل و هوان نفسانی قبال عزة و قهر مشهود،و العمل البدنی الذی یظهر هذا التذلل و الهوان هی العبادة أیا ما کانت؟و ممن و لمن تحققت؟و لا فرق فی ذلک بین الخضوع للرب تعالی و بینه إذا تحقق من العبد بالنسبة إلی مولاه أو من الرعیة بالنسبة إلی السلطان أو من المحتاج بالنسبة إلی المستغنی أو غیر ذلک فالجمیع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سبیل إلی ردع الإنسان عن هذا الخضوع لاستناده إلی قضاء فطری لیس للإنسان أن یتجافی عنه إلا أن یتبین له أن الذی کان یظنه قویا و یستضعف نفسه دونه لیس علی ما کان یظنه بل هما سواء مثلا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ما نری أن الإسلام لم ینه عن اتخاذ آلهة دون الله و عبادتهم إلا بعد ما بین للناس أنهم مخلوقون مربوبون أمثالهم،و أن العزة و القوة لله جمیعا قال </w:t>
      </w:r>
      <w:bookmarkStart w:id="265" w:name="pg11948_106350"/>
    </w:p>
    <w:p>
      <w:pPr>
        <w:pStyle w:val="BookText"/>
        <w:rPr/>
      </w:pPr>
      <w:bookmarkEnd w:id="265"/>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تَدْعُونَ مِنْ دُونِهِ لاٰ یَسْتَطِیعُونَ نَصْرَکُمْ وَ لاٰ أَنْفُسَهُمْ یَنْصُرُونَ  وَ إِنْ تَدْعُوهُمْ إِلَی الْهُدیٰ لاٰ یَسْمَعُوا وَ تَرٰاهُمْ یَنْظُرُونَ إِلَیْکَ وَ 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الآیة بحدیث التسلیم لله تعالی بعد ما دعاهم إلی ترک عبادة غیر الله تعالی من الآلهة و رفض الخضوع لسائر المخلوقین المماثلین لهم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دُونِهِ مِنْ وَلِیٍّ وَ 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فلیس عند غیره تعالی ما یدعو إلی الخضوع له فلا یسوغ الخضوع لأحد ممن دونه إلا أن یئول إلی الخضوع لله و یرجع تعزیره أو تعظیمه و ولایته إلی ناحیته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،فلا خضوع فی الإسلام لأحد دون الله إلا ما یرجع إلیه تعالی و یقصد به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4820897_73709187"/>
      <w:bookmarkStart w:id="267" w:name="_Toc98"/>
      <w:bookmarkEnd w:id="266"/>
      <w:r>
        <w:rPr/>
        <w:t>3</w:t>
      </w:r>
      <w:r>
        <w:rPr>
          <w:rtl w:val="true"/>
        </w:rPr>
        <w:t>-</w:t>
      </w:r>
      <w:r>
        <w:rPr>
          <w:rtl w:val="true"/>
        </w:rPr>
        <w:t>کیف نشأت الوثنیة؟</w:t>
      </w:r>
      <w:bookmarkEnd w:id="267"/>
    </w:p>
    <w:p>
      <w:pPr>
        <w:pStyle w:val="BookText"/>
        <w:rPr/>
      </w:pPr>
      <w:r>
        <w:rPr>
          <w:rFonts w:ascii="IRNazanin" w:hAnsi="IRNazanin" w:eastAsia="IRNazanin"/>
          <w:color w:val="111111"/>
          <w:sz w:val="28"/>
          <w:sz w:val="28"/>
          <w:szCs w:val="28"/>
          <w:rtl w:val="true"/>
          <w:lang w:bidi="fa-IR"/>
        </w:rPr>
        <w:t>و بما ذا بدأت؟اتضح فی الفصل المتقدم أن الإنسان فی مزلة من تجسیم الأمور المعنویة و سبک غیر المحسوس فی قالب المحسوس بالتمثیل و التصویر و هو مع ذلک مفطور للخضوع أمام أی قوة فائقة قاهرة و الاعتناء بشأنها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کانت روح الشرک و الوثنیة ساریة فی المجتمع الإنسانی سرایة تکاد لا تقبل التحرز و الاجتناب حتی فی المجتمعات الراقیة الحاضرة و حتی فی المجتمعات المبنیة علی أساس رفض الدین فتری فیها من النصب و تماثیل الرجال و تعظیمها </w:t>
      </w:r>
    </w:p>
    <w:p>
      <w:pPr>
        <w:pStyle w:val="BookText"/>
        <w:rPr/>
      </w:pPr>
      <w:r>
        <w:rPr>
          <w:rFonts w:ascii="IRNazanin" w:hAnsi="IRNazanin" w:eastAsia="IRNazanin"/>
          <w:color w:val="111111"/>
          <w:sz w:val="28"/>
          <w:sz w:val="28"/>
          <w:szCs w:val="28"/>
          <w:rtl w:val="true"/>
          <w:lang w:bidi="fa-IR"/>
        </w:rPr>
        <w:t>و احترامها و البلوغ فی الخضوع لها ما یمثل لک وثنیة العهود الأولی و الإنسان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الیوم من الوثنیة علی ظهر الأرض ما یبلغ مئات الملایین قاطنین فی شرقها 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یتأید بحسب الاعتبار أن تکون الوثنیة مبتدئة بین الناس باتخاذ تماثیل الرجال العظماء و نصب أصنامهم و خاصة بعد الموت لیکون فی ذلک ذکری لهم،و قد ورد فی روایات أئمة أهل البیت ما یؤید ذلک</w:t>
      </w:r>
    </w:p>
    <w:p>
      <w:pPr>
        <w:pStyle w:val="BookText"/>
        <w:rPr/>
      </w:pPr>
      <w:r>
        <w:rPr>
          <w:rFonts w:ascii="IRNazanin" w:hAnsi="IRNazanin" w:eastAsia="IRNazanin"/>
          <w:color w:val="111111"/>
          <w:sz w:val="28"/>
          <w:sz w:val="28"/>
          <w:szCs w:val="28"/>
          <w:rtl w:val="true"/>
          <w:lang w:bidi="fa-IR"/>
        </w:rPr>
        <w:t>ففی تفسیر القمی،مضمرا و فی علل الشرائع،مسندا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 تَذَرُنَّ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یعبدون الله عز و جل فماتوا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قومهم و شق ذلک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فجاءهم إبلیس لعنه الله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 لکم أصناما علی 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فتنظرون إلیهم و تأنسون بهم و تعبدون الله،فأعد لهم أصناما علی مثالهم فکانوا یعبدون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ینظرون إلی تلک الأصنام،فلما جاءهم الشتاء و الأمطار أدخلوا الأصنام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یزالوا یعبدون الله عز و جل حتی هلک ذلک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 أولادهم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آباءنا کانوا یعبدون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فعبدوهم من دون الله عز و جل فذلک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تَذَرُنَّ وَدًّا وَ لاٰ سُوٰاعاً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رب البیت فی الروم و الیونان القدیمین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یذکره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فی بیته فإذا مات اتخذ له صنم یعبده أهل بیته،و کان کثیر من الملوک و العظماء معبودین فی قومهم،و قد ذکر القرآن الکریم منهم نمرود الملک المعاصر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حاجه فی ربه،و فرعون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ذا یوجد فی بیوت الأصنام الموجودة الیوم و کذا بین الآثار العتیقة المحفوظة عنهم أصنام کثیر من عظماء رجال الدین کصنم بوذا و أصنام کثیر من البراهمة و غیرهم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اتخاذهم أصنام الموتی و عبادتهم لها من الشواهد علی أنهم کانوا یرون أنهم لا یبطلون بالموت و أن أرواحهم باقیة بعده،لها من العنایة و الأثر ما کان فی حال حیاتهم بل هی بعد الموت أقوی وجودا و أنفذ إرادة و أشد تأثیرا لما أنها خلصت من </w:t>
      </w:r>
      <w:bookmarkStart w:id="268" w:name="pg11948_106352"/>
    </w:p>
    <w:p>
      <w:pPr>
        <w:pStyle w:val="BookText"/>
        <w:rPr/>
      </w:pPr>
      <w:bookmarkEnd w:id="268"/>
      <w:r>
        <w:rPr>
          <w:rFonts w:ascii="Amiri" w:hAnsi="Amiri" w:eastAsia="Amiri" w:cs="Amiri"/>
          <w:color w:val="111111"/>
          <w:sz w:val="28"/>
          <w:sz w:val="28"/>
          <w:szCs w:val="28"/>
          <w:rtl w:val="true"/>
          <w:lang w:bidi="ar-SA"/>
        </w:rPr>
        <w:t xml:space="preserve">شوب المادة و نجت من التأثرات الجسمانیة و الانفعالات الجرمانیة،و کان فرعون موسی یعبد أصناما له و هو إله و معبود فی قومه،قال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 فِرْعَوْنَ أَ تَذَرُ مُوسیٰ وَ قَوْمَهُ لِیُفْسِدُوا فِی الْأَرْضِ وَ یَذَرَکَ وَ آلِهَتَکَ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4820899_73709187"/>
      <w:bookmarkStart w:id="270" w:name="_Toc99"/>
      <w:bookmarkEnd w:id="269"/>
      <w:r>
        <w:rPr/>
        <w:t>4</w:t>
      </w:r>
      <w:r>
        <w:rPr>
          <w:rtl w:val="true"/>
        </w:rPr>
        <w:t>-</w:t>
      </w:r>
      <w:r>
        <w:rPr>
          <w:rtl w:val="true"/>
        </w:rPr>
        <w:t>اتخاذ الأصنام لأرباب الأنواع و غیرهم</w:t>
      </w:r>
      <w:r>
        <w:rPr>
          <w:rtl w:val="true"/>
        </w:rPr>
        <w:t>:</w:t>
      </w:r>
      <w:bookmarkEnd w:id="270"/>
    </w:p>
    <w:p>
      <w:pPr>
        <w:pStyle w:val="BookText"/>
        <w:rPr/>
      </w:pPr>
      <w:r>
        <w:rPr>
          <w:rFonts w:ascii="IRNazanin" w:hAnsi="IRNazanin" w:eastAsia="IRNazanin"/>
          <w:color w:val="111111"/>
          <w:sz w:val="28"/>
          <w:sz w:val="28"/>
          <w:szCs w:val="28"/>
          <w:rtl w:val="true"/>
          <w:lang w:bidi="fa-IR"/>
        </w:rPr>
        <w:t>کان اتخاذ تماثیل الرجال هو الذی نبه الناس علی اتخاذ صنم الإله إلا أنه لم یعهد منهم أن یتخذوا تمثالا لله سبحانه المتعالی أن یحیط به حد أو یناله وهم،و کأن هذا هو الذی صرفهم عن اتخاذ صنمه بل تفرقوا فی ذلک فأخذ کل ما یهمه من جهات التدبیر المشهود فی العالم فتوسلوا إلی عبادة الله بعبادة من وکله إلی الله علی تدبیر تلک الجهة المعنی بها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فالقاطنون فی سواحل البحار عبدوا رب البحر لینعم علیهم بفوائدها و یسلموا من الطوفان و الطغیان،و سکان الأودیة رب الوادی،و أهل الحرب رب الحرب،و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یلبثوا دون أن اتخذ کل منهم ما یهواه من إله فیما یتوهمه من الصورة و الشکل،و مما یختاره من فلز أو خشب أو حجارة أو غیر ذلک حتی روی أن بنی حنیفة من الیمامة اتخذوا لهم صنما من أقط ثم أصابهم جدب و شملهم الجوع فهجموا علیه فأکلوه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الرجل إذا وجد شجرة حسنة أو حجرا حسنا و هواه عبده،و کانوا یذبحون غنما أو ینحرون إبلا فیلطخونه بدمه فإذا أصاب مواشیهم داء جاءوا بها إلیه فمسحوها به،و کانوا یتخذون کثیرا من الأشجار أربابا فیتبرکون بها من غیر أن یمسوها بقطع أو کسر و یتقربون إلیها بالقرابین و یأتون إلیها بالنذورات و الهدایا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ساقهم هذا الهرج إلی أن ذهبوا فی أمر الأصنام مذاهب شتی لا یکاد یضبطها ضابط،و لا یحیط بها إحصاء غیر أن الغالب فی معتقداتهم أنهم یتخذونها شفعاء یستشفعون بها إلی الله سبحانه لیجلب إلیهم الخیر و یدفع عنهم الشر،و ربما أخذها بعض عامتهم معبودة لنفسها مستقلة بالألوهیة من غیر أن تکون شفعاء و ربما کانوا یتخذونها شفعاء و یقدمونها أو یفضلونها علی الله سبحانه کما یحکیه القرآن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لِشُرَکٰائِهِمْ فَلاٰ یَصِلُ إِلَی اللّٰهِ وَ مٰا کٰانَ لِلّٰهِ فَهُوَ یَصِلُ إِلیٰ شُرَکٰائِهِمْ</w:t>
      </w:r>
      <w:r>
        <w:rPr>
          <w:rFonts w:eastAsia="Amiri" w:cs="Amiri" w:ascii="Amiri" w:hAnsi="Amiri"/>
          <w:color w:val="111111"/>
          <w:sz w:val="28"/>
          <w:szCs w:val="28"/>
          <w:rtl w:val="true"/>
          <w:lang w:bidi="ar-SA"/>
        </w:rPr>
        <w:t xml:space="preserve">:» </w:t>
      </w:r>
      <w:bookmarkStart w:id="271" w:name="pg11948_106353"/>
    </w:p>
    <w:p>
      <w:pPr>
        <w:pStyle w:val="BookText"/>
        <w:rPr/>
      </w:pPr>
      <w:bookmarkEnd w:id="271"/>
      <w:r>
        <w:rPr>
          <w:rFonts w:ascii="IRNazanin" w:hAnsi="IRNazanin" w:eastAsia="IRNazanin"/>
          <w:color w:val="111111"/>
          <w:sz w:val="28"/>
          <w:sz w:val="28"/>
          <w:szCs w:val="28"/>
          <w:rtl w:val="true"/>
          <w:lang w:bidi="fa-IR"/>
        </w:rPr>
        <w:t>الآیة،الأنعام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بعضهم یعبد الملائکة و آخرون یعبدون الجن،و قوم یعبدون الکواکب الثابتة کشعری،و طائفة تتخذ بعض السیارات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 جمیع ذلک فی الکتاب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طمعا فی خیرها أو خوفا من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أن یتخذ إله من دون الله و لا یتخذ له صنم یتوجه إلیه فی العبادات به بل کانوا إذا اتخذوا شیئا من الأشیاء إلها شفیعا عملوا له صنما من خشب أو حجر أو فلز،و مثلوا به ما یتوهمونه علیه من صورة الحیاة فیسوونه فی صورة إنسان أو حیوان و إن کان صاحب الصنم علی غیر الهیئة التی حکوه بها کالکواکب الثابتة و السیارة و إله العلم و الحب و الرزق و الحرب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الوجه فی اتخاذ أصنام الشرکاء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الإله لتعالیه عن الصورة المحسوسة کأرباب الأنواع و سائر الآلهة غیر المادیة أو لعدم ثباته علی حالة الظهور کالکوکب الذی یتحول من طلوع إلی غروب یصعب التوجه إلیه کلما أرید بالتوجه فمن الواجب أن یتخذ له صنم یمثله فی صفاته و نعوته فیصمد إلیه بوسیلته کلما أرید</w:t>
      </w:r>
      <w:r>
        <w:rPr>
          <w:rFonts w:eastAsia="IRNazanin" w:cs="IRNazanin"/>
          <w:color w:val="111111"/>
          <w:sz w:val="28"/>
          <w:szCs w:val="28"/>
          <w:rtl w:val="true"/>
          <w:lang w:bidi="fa-IR"/>
        </w:rPr>
        <w:t>.</w:t>
      </w:r>
    </w:p>
    <w:p>
      <w:pPr>
        <w:pStyle w:val="Heading5"/>
        <w:numPr>
          <w:ilvl w:val="4"/>
          <w:numId w:val="1"/>
        </w:numPr>
        <w:rPr/>
      </w:pPr>
      <w:bookmarkStart w:id="272" w:name="__RefHeading___Toc14820901_73709187"/>
      <w:bookmarkStart w:id="273" w:name="_Toc100"/>
      <w:bookmarkEnd w:id="272"/>
      <w:r>
        <w:rPr/>
        <w:t>5</w:t>
      </w:r>
      <w:r>
        <w:rPr>
          <w:rtl w:val="true"/>
        </w:rPr>
        <w:t>-</w:t>
      </w:r>
      <w:r>
        <w:rPr>
          <w:rtl w:val="true"/>
        </w:rPr>
        <w:t>الوثنیة الصابئة</w:t>
      </w:r>
      <w:r>
        <w:rPr>
          <w:rtl w:val="true"/>
        </w:rPr>
        <w:t>.</w:t>
      </w:r>
      <w:bookmarkEnd w:id="273"/>
    </w:p>
    <w:p>
      <w:pPr>
        <w:pStyle w:val="BookText"/>
        <w:rPr/>
      </w:pPr>
      <w:r>
        <w:rPr>
          <w:rFonts w:ascii="IRNazanin" w:hAnsi="IRNazanin" w:eastAsia="IRNazanin"/>
          <w:color w:val="111111"/>
          <w:sz w:val="28"/>
          <w:sz w:val="28"/>
          <w:szCs w:val="28"/>
          <w:rtl w:val="true"/>
          <w:lang w:bidi="fa-IR"/>
        </w:rPr>
        <w:t>الوثنیة و إن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أصل واحد هو اتخاذ الشفعاء إلی الله و عبادة أصنامها و تماثیلها،و لعلها استولت علی الأرض و شملت العالم البشری مرارا کما یحکیه القرآن الکریم عن الأمم المعاصرة لنوح و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اختلاف المنتحلین بها بلغ من التشتت و اتباع الأهواء و الخرافات مبلغا کان حصر المذاهب الناشئة فیها کالمحال و أکثرها لا تبتنی علی أصول متقررة و قواعد منتظمة متلائمة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یمکن أن یعد منها مذهبا قریبا من الانتظام و التحصل مذهب الصابئة و الوثنیة البرهمیة و البوذیة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الوثنیة الصابئة فهی تبتنی علی ربط الکون و الفساد و حوادث العالم الأرضی إلی الأجرام العلویة کالشمس و القمر و عطارد و الزهرة و مریخ و المشتری و زحل و أنها بما لها من الروحانیات المتعلقة بها هی المدبرة للنظام المشهود یدبر کل منها ما یتعلق به من الحوادث علی ما یصفه فن أحکام النجوم،و یتکرر بتکرر دوراتها الأدوار </w:t>
      </w:r>
      <w:bookmarkStart w:id="274" w:name="pg11948_106354"/>
    </w:p>
    <w:p>
      <w:pPr>
        <w:pStyle w:val="BookText"/>
        <w:rPr/>
      </w:pPr>
      <w:bookmarkEnd w:id="274"/>
      <w:r>
        <w:rPr>
          <w:rFonts w:ascii="IRNazanin" w:hAnsi="IRNazanin" w:eastAsia="IRNazanin"/>
          <w:color w:val="111111"/>
          <w:sz w:val="28"/>
          <w:sz w:val="28"/>
          <w:szCs w:val="28"/>
          <w:rtl w:val="true"/>
          <w:lang w:bidi="fa-IR"/>
        </w:rPr>
        <w:t>و الأکوار من غیر أن تقف أو تنتهی إلی 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وسائط بین الله سبحانه و بین هذا العالم المشهود تقرب عبادتها الإنسان منه تعالی ثم من الواجب أن یتخذ لها أصنام و تماثیل فیتقرب إلیها بعبادة تلک الأصنام و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المورخون أن الذی أسس بنیانها و هذب أصولها و فروعها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ظهر بأرض الهند فی زمن طهمورث ملک إیران،و دعا إلی مذهب الصابئة فاتبعه خلق کثیر،و شاع مذهبه فی أقطار الأرض کالروم و الیونان و بابل و غیرها، و بنیت لها هیاکل و معابد مشتملة علی أصنام الکواکب،و لهم أحکام و شرائع و ذبائح و قرابین یتولاها کهنتهم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ینسب إلیهم ذبح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هؤلاء یوحدون الله فی ألوهیته لا فی عبادته،و ینزهونه عن النقائص و القبائح، و یصفونه بالنفی لا بالإثبات کقولهم لا یعجز و لا یجهل و لا یموت و لا یظلم و لا یجور، و یسمون ذلک بالأسماء الحسنی مجازا و لیسوا بقائلین باسم حقیقة و قد قدمنا شیئا من تاریخهم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هٰادُوا وَ النَّصٰاریٰ 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الآیة،البقرة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هذا الکتاب</w:t>
      </w:r>
      <w:r>
        <w:rPr>
          <w:rFonts w:eastAsia="IRNazanin" w:cs="IRNazanin"/>
          <w:color w:val="111111"/>
          <w:sz w:val="28"/>
          <w:szCs w:val="28"/>
          <w:rtl w:val="true"/>
          <w:lang w:bidi="fa-IR"/>
        </w:rPr>
        <w:t>.</w:t>
      </w:r>
    </w:p>
    <w:p>
      <w:pPr>
        <w:pStyle w:val="Heading5"/>
        <w:numPr>
          <w:ilvl w:val="4"/>
          <w:numId w:val="1"/>
        </w:numPr>
        <w:rPr/>
      </w:pPr>
      <w:bookmarkStart w:id="275" w:name="__RefHeading___Toc14820903_73709187"/>
      <w:bookmarkStart w:id="276" w:name="_Toc101"/>
      <w:bookmarkEnd w:id="275"/>
      <w:r>
        <w:rPr/>
        <w:t>6</w:t>
      </w:r>
      <w:r>
        <w:rPr>
          <w:rtl w:val="true"/>
        </w:rPr>
        <w:t>-</w:t>
      </w:r>
      <w:r>
        <w:rPr>
          <w:rtl w:val="true"/>
        </w:rPr>
        <w:t>الوثنیة البرهمیة</w:t>
      </w:r>
      <w:r>
        <w:rPr>
          <w:rtl w:val="true"/>
        </w:rPr>
        <w:t>:</w:t>
      </w:r>
      <w:bookmarkEnd w:id="276"/>
    </w:p>
    <w:p>
      <w:pPr>
        <w:pStyle w:val="BookText"/>
        <w:rPr/>
      </w:pPr>
      <w:r>
        <w:rPr>
          <w:rFonts w:ascii="IRNazanin" w:hAnsi="IRNazanin" w:eastAsia="IRNazanin"/>
          <w:color w:val="111111"/>
          <w:sz w:val="28"/>
          <w:sz w:val="28"/>
          <w:szCs w:val="28"/>
          <w:rtl w:val="true"/>
          <w:lang w:bidi="fa-IR"/>
        </w:rPr>
        <w:t>و البرهمیة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مذاهب الوثنیة المتأصلة، و لعلها أقدمها بین الناس فإن المدنیة الهندیة من أقدم المدنیات الإنسانیة لا یضبط بدء تاریخی لها علی التحقیق،و لا یضبط بدء تاریخی لوثنیة الهند غیر أن بعض المورخین کالمسعودی و غیره ذکروا أن برهمن اسم أول ملوک الهند الذی عمر بلادها و أسس قواعد المدنیة فیها و بسط العدل بین أهلها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البرهمیة نشأت بعده باسمه فکثیرا ما کانت الأمم الماضیة یعبدون ملوکهم و الأعاظم من أقوامهم لاعتقادهم أنهم ذوو سلطة غیبیة و أن اللاهوت ظهر فیهم نوع ظهور،و یؤیده بعض التأیید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کتابهم المقدس أنه مجموع من رسائل و مقالات شتی ألف کل شطر منها بعض رجال الدین فی أزمنة مختلفة ورثوها من بعدهم فجمعت و ألفت کتابا یشیر إلی دین ذی نظام و قد صرح به علماء سانسکریت و لازم ذلک أن یکون البرهمیة کغیرها من مذاهب الوثنیة مبتدئة </w:t>
      </w:r>
    </w:p>
    <w:p>
      <w:pPr>
        <w:pStyle w:val="BookText"/>
        <w:rPr/>
      </w:pPr>
      <w:r>
        <w:rPr>
          <w:rFonts w:ascii="IRNazanin" w:hAnsi="IRNazanin" w:eastAsia="IRNazanin"/>
          <w:color w:val="111111"/>
          <w:sz w:val="28"/>
          <w:sz w:val="28"/>
          <w:szCs w:val="28"/>
          <w:rtl w:val="true"/>
          <w:lang w:bidi="fa-IR"/>
        </w:rPr>
        <w:t>من أفکار عامیة غیر قیمة،متطورة فی مراحل التکامل حتی بلغت حظها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البستانی فی دائرة المعارف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فسکون أو بفتح الباء و الهاء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المعبود الأول و الأکبر عند الهنود و هو عندهم أصل کل الموجودات واحد غیر متغیر و غیر مدرک أزلی مطلق سابق کل مخلوق خلق العالم کله بمجرد ما أراد دفعة واحدة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أوم أی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حکایة برهم تشبه من کل وجه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الفرق إلا فی الاسم و الصفات و کثیرا ما یجعلون نفس برهم اسما للأقانیم الثلاثة المؤلف منها ثالوث الهنود،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 و وشنو و سیوا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لعبدة 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البرهمیون أو البراهمة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برهما فهو نفس برهم معبود الهنود بعد أن شرع فی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زیادة الألف فی آخره و هو من اصطلاحاتهم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الأقنوم الأول من الثالوث الهندی أی إن برهم ینبثق فی نفسه فی ثلاثة أقانیم کل مرة فی أقنوم فالأقنوم الأول الذی یظهر به أول مرة هو برهما،و الثانی وشنو،و الثالث سیوا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انبثق برهما لبث مدة طویلة جالسا علی سدرة تسمی بالهندیة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بالسنسکریتیة بدما،و کان ینظر من کل جهة،و کان له أربعة رءوس بثمانی أعین فلم یر إلا فضاء واسعا مظلما مملوء ماء فارتاع لذلک و لم یقدر أن یدرک سر أصله فلبث ساکتا أبکم غارقا فی التأملات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علی ذلک أجیال و إذا بصوت قد طرق أذنیه بغتة و نبهه من سباته و أشار علیه أن یفزع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لقب برهم فظهر برهم بصورة رجل له ألف رأس فسجد له برهما و جعل یسبحه فانشرح صدر باغادان و أبدع النور و کشف الظلمات،و أظهر لعبده حالة کینونته و الکائنات بصور جراثیم متخدرة و أعطاه القوة لإخراجها من هذا الخمول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برهما یتأمل فی ذلک مائة سنة إلهیة و هی عبارة عن ستة و ثلاثین ألف سنة شمسیة ثم ابتدأ بالعمل فأبدع أولا سبع السماوات المسماة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أنارها بالأجرام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مریثلوکا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مقر الموت ثم الأرض و قمرها،ثم المساکن السبعة السفلی المسماة بتالة،و أنارها بثمانیة جواهر موضوعة علی رءوس ثمانی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فالسماوات السبع و المساکن السفلی السبعة هی العوالم الأربعة عشر فی المیثولوجیا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الأزواج السبعة لکی تعینه فی أعماله فامتنع من مساعدته عشرة منها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الریشة التسعة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ناریدا أو نوردام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اقتصرت علی التأملات الدنیویة فتزوج حینئذ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ساراسواتی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أولدها مائة ولد،و کان البکر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لدکشا خمسون بنتا فتزوجت ثلاث عشرة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یسمونه أحیانا برهمان الأول،و هو الذی ولد لبرهما ولدا یسمی مارتشی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ولدت إحدی البنات المذکورات 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الأرواح المنیرة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تفعل الخیر و تسکن السماوات،و أما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جمهورا غفیرا من الأرواح الشریرة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داتینة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سکان الظلام و فاعلة کل شر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الأرض إلی ذلک الوقت خالیة من السکان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برهما أخرج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مانوسویامبوقا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سابق له و إنه نفس برهم المعبود الواحد ثم إن برهما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ساتاروبا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لهما أن یکثرا و ینمیا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برهما ولد أربعة أولاد و هم برهمان و کشتریا و قایسیا و سودارا فالأول خرج من فمه،و الثانی من ذراعه الیمنی،و الثالث من فخذه الیمنی و الرابع من رجله الیمنی فکانوا أربع أرومات لأربع فرق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الثلاثة الأخیرون بثلاث نساء منه أیضا خرجت واحدة من ذراعه الیمنی و الثانیة من فخذه الیسری،و الثالثة من رجله الیسری،و سمین باسم بعولتهن بزیادة علامة التأنیث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برهمان أیضا زوجة من أبیه،و لکن کانت من نسل الأسورة الشریرة،فهذا ما فی الفیداس عن کیفیة خلق العالم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برهما بعد أن کان الإله الخالق القدیر سقط عن رتبة وشنو الأقنوم </w:t>
      </w:r>
    </w:p>
    <w:p>
      <w:pPr>
        <w:pStyle w:val="BookText"/>
        <w:rPr/>
      </w:pPr>
      <w:r>
        <w:rPr>
          <w:rFonts w:ascii="IRNazanin" w:hAnsi="IRNazanin" w:eastAsia="IRNazanin"/>
          <w:color w:val="111111"/>
          <w:sz w:val="28"/>
          <w:sz w:val="28"/>
          <w:szCs w:val="28"/>
          <w:rtl w:val="true"/>
          <w:lang w:bidi="fa-IR"/>
        </w:rPr>
        <w:t>الثانی و سیوا الأقنوم الثالث و ذلک أنه انتفخ بالکبریاء و العجب،و ظن نفسه نظیر العلی فسقط فی ناراک أی الجحیم،و لم ینل العفو إلا بشرط أن یتجسد مرة فی کل من الأجیال الأربعة،فتجسد أول مرة بصورة غراب شاعر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کاکابوسندا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بارباقلمیکی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أولا لصا ثم رجلا عبوسا رزینا نادما ثم ترجمانا مشهورا للفیداس و مؤلفا للرامیانا،و فی المرة الثالثة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شاعر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المهابارانا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البغاقة و عدة بورانات،و فی المرة الرابعة و هو العصر الحالی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کالی‌یوغ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کالیداسا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الشاعر التشخیصی العظیم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ساکنتالا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منقح مؤلفات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برهما ظهر فی ثلاث أحوال ففی،الحال الأولی کان الواحد الصمد و الکل الأعظم العلی،و فی الحال الثانیة ظهر منبثقا من الأول أی شارعا فی العمل و فی الحال الثالثة ظهر متجسدا بصورة إنسان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لبرهما عبادة عامة فی الهند،و له هناک هیکل واحد فقط غیر أن البراهمة یجعلونه موضوع عبادتهم،و یدعونه مساء و صباحا، و هم یرمون الماء ثلاث مرات براحة أیدیهم علی الأرض و نحو الشمس،و یجددون له عبادتهم وقت الظهر بتقدیمهم له زهرة،و فی تقدیس النار یقدمون له سمنا مصفی کما یقدمون لإله النار، و هذا التقدیس أهم و أقدس من کل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هوم أو هوما و 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یمثل برهما بصورة رجل ذی لحیة طویلة بإحدی یدیه سلسلة الکائنات و بالأخری الإناء الذی فیه ماء الحیاة السماوی راکبا الهمسا و هو الطیر الإلهی الذی یشبه اللقلق و النسر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برهمان فهو ابن برهما البکر أخرجه من فیه کما تقدم،و جعل نصیبه أربعة الکتب المقدسة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الکلمات الأربع التی نطق بها بأفواهه الأربعة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برهمان أن یتزوج نظیر إخوته قال له 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ولدت للدرس و الصلاة فیجب أن تبتعد عن العلاقات الجسدیة فلم یقتنع برهمان بقول أبیه فغضب برهما و زوجه بواحدة من جنیات الشر المسماة أسورة،و من هذا ولد البراهمة و هم </w:t>
      </w:r>
      <w:bookmarkStart w:id="277" w:name="pg11948_106358"/>
    </w:p>
    <w:p>
      <w:pPr>
        <w:pStyle w:val="BookText"/>
        <w:rPr/>
      </w:pPr>
      <w:bookmarkEnd w:id="277"/>
      <w:r>
        <w:rPr>
          <w:rFonts w:ascii="IRNazanin" w:hAnsi="IRNazanin" w:eastAsia="IRNazanin"/>
          <w:color w:val="111111"/>
          <w:sz w:val="28"/>
          <w:sz w:val="28"/>
          <w:szCs w:val="28"/>
          <w:rtl w:val="true"/>
          <w:lang w:bidi="fa-IR"/>
        </w:rPr>
        <w:t>الکهنة المقدسون الذین خصوا بتفسیر الفیداس،و کانوا یتولون أمر کل التقدمات التی یقدمها الهنود للآلهة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کشتریا صنف الحربیین من البراهمة،و قایسیا صنف أهل الزراعة منهم،و سودرا صنف العبید،فالبراهمة أربعة أصناف،انتهی ملخصا من دائرة المعارف للبستانی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غیره أن البرهمیة منقسمة إلی طبقات أربع هم البراهمة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الحربیون و الزراع و التجار،و لا یعبأ بغیرهم کالنساء و العبید،و قد نقلنا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السادس من الکتاب فی بحث علمی عن کتاب ما للهند من مقولة لأبی ریحان البیرونی شیئا من وظائف البراهمة و عباداتهم،و کذا عن الملل و النحل للشهرستانی شطرا من شرائع الصابئین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المذاهب الوثنیة الهندیة و کان الصابئین مثلهم أیضا مطبقون علی القول بالتناسخ و هو أن العوالم غیر متناهیة من ناحیتی الأزل و الأبد و لکل منها حظا من البقاء مؤجلا فإذا انقضی أمد بقائه بطلت صورته و تولد منه عالم آخر یعیش فیموت فیحدث ثالث و هکذا،و النفوس الإنسانیة المتعلقة بالأبدان لا تموت بموت أبدانها بل موت أبدانها مبدأ حیاة جدیدة لها فإنها تتعلق بأبدان أخر تعیش فیها عیشة سعیدة إن کسبت فی بدنها السابق فضائل نفسانیة و عملت عملا صالحا،و عیشة شقیة إن تلبست بالرذائل و اقترفت السیئات إلا الکاملون فی معرفة البرهم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أحیاء بحیاة الأبد آمنون من التولد الثانی خارجون عن سلطان التناسخ</w:t>
      </w:r>
      <w:r>
        <w:rPr>
          <w:rFonts w:eastAsia="IRNazanin" w:cs="IRNazanin"/>
          <w:color w:val="111111"/>
          <w:sz w:val="28"/>
          <w:szCs w:val="28"/>
          <w:rtl w:val="true"/>
          <w:lang w:bidi="fa-IR"/>
        </w:rPr>
        <w:t>.</w:t>
      </w:r>
    </w:p>
    <w:p>
      <w:pPr>
        <w:pStyle w:val="Heading5"/>
        <w:numPr>
          <w:ilvl w:val="4"/>
          <w:numId w:val="1"/>
        </w:numPr>
        <w:rPr/>
      </w:pPr>
      <w:bookmarkStart w:id="278" w:name="__RefHeading___Toc14820905_73709187"/>
      <w:bookmarkStart w:id="279" w:name="_Toc102"/>
      <w:bookmarkEnd w:id="278"/>
      <w:r>
        <w:rPr/>
        <w:t>7</w:t>
      </w:r>
      <w:r>
        <w:rPr>
          <w:rtl w:val="true"/>
        </w:rPr>
        <w:t>-</w:t>
      </w:r>
      <w:r>
        <w:rPr>
          <w:rtl w:val="true"/>
        </w:rPr>
        <w:t>الوثنیة البوذیة</w:t>
      </w:r>
      <w:r>
        <w:rPr>
          <w:rtl w:val="true"/>
        </w:rPr>
        <w:t>:</w:t>
      </w:r>
      <w:bookmarkEnd w:id="27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أصلحت الوثنیة البرهمیة </w:t>
      </w:r>
      <w:r>
        <w:rPr>
          <w:rStyle w:val="FootnoteAnchor"/>
          <w:rtl w:val="true"/>
        </w:rPr>
        <w:footnoteReference w:id="18"/>
      </w:r>
      <w:r>
        <w:rPr>
          <w:rFonts w:ascii="IRNazanin" w:hAnsi="IRNazanin" w:eastAsia="IRNazanin"/>
          <w:color w:val="111111"/>
          <w:sz w:val="28"/>
          <w:sz w:val="28"/>
          <w:szCs w:val="28"/>
          <w:rtl w:val="true"/>
          <w:lang w:bidi="fa-IR"/>
        </w:rPr>
        <w:t>بالبوذیة منسوبة إلی بوذا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خمس مائة و ثلاث و أربعین قبل المسیح علی ما نقل عن التاریخ السیلانی و قیل غیر ذلک حتی إن الاختلاف فی ذلک ینسحب إلی ألفی سنة،و لذلک ربما ظن أنه شخص </w:t>
      </w:r>
    </w:p>
    <w:p>
      <w:pPr>
        <w:pStyle w:val="BookText"/>
        <w:rPr/>
      </w:pPr>
      <w:r>
        <w:rPr>
          <w:rFonts w:ascii="IRNazanin" w:hAnsi="IRNazanin" w:eastAsia="IRNazanin"/>
          <w:color w:val="111111"/>
          <w:sz w:val="28"/>
          <w:sz w:val="28"/>
          <w:szCs w:val="28"/>
          <w:rtl w:val="true"/>
          <w:lang w:bidi="fa-IR"/>
        </w:rPr>
        <w:t>خرافی لا حقیقة له لکن الحفریات الأخیرة التی وقعت فی غایا الحدیثة و آثارا أخری فی بطنه دلت علی صحة وجوده،و قد انکشفت بها آثار أخری من تاریخ حیاته و تعالیمه التی ألقاها إلی تلامذته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بوذا من بیت الملک ابن ملک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سوذودانا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فعزفت نفسه الدنیا و شهواتها و اعتزل الناس فی شبابه و لبث فی بعض الغابات الموحشة سنین من عمره مکبا علی التزهد و الارتیاض حتی تنورت نفسه بالمعرفة فخرج إلی الناس و هو ابن ست و ثلاثین سنة علی ما قیل فدعاهم إلی التخلص عن الشقاء و الآلام و الفوز بالراحة الکبری و الحیاة السماویة الأبدیة السرمدیة،و وعظهم و حثهم علی التمسک بذیل شریعته بالتخلق بالأخلاق الکریمة و رفض الشهوات و اجتناب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عن نفسه من دون کبریاء برهمیة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Style w:val="FootnoteAnchor"/>
          <w:rtl w:val="true"/>
        </w:rPr>
        <w:footnoteReference w:id="19"/>
      </w:r>
      <w:r>
        <w:rPr>
          <w:rFonts w:ascii="IRNazanin" w:hAnsi="IRNazanin" w:eastAsia="IRNazanin"/>
          <w:color w:val="111111"/>
          <w:sz w:val="28"/>
          <w:sz w:val="28"/>
          <w:szCs w:val="28"/>
          <w:rtl w:val="true"/>
          <w:lang w:bidi="fa-IR"/>
        </w:rPr>
        <w:t>متسول،و لا توجد إلا شریعة واحدة للجمیع و هی العقاب الشدید للمجرمین و الثواب العظیم للصالحین،و شریعتی شریعة نعمة للجمیع،و فیها کالسماء مکان للرجال و النساء و الصبیان و البنات و الأغنیاء و الفقراء علی أنه یعسر علی الغنی أن یسلک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تعلیمه علی ما عند البوذیین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ذات فراغ و أنها وهمیة خداعة و أن العدم یوجد فی کل مکان و کل زمان،و هو مملوء من الغش،و نفس هذا العدم یزیل کل الحواجز بین أصناف الناس و جنسیاتهم و أحوالهم الدنیویة،و یجعل أحقر الدیدان إخوة للبوذیین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یعتقدون أن آخر عبارة نطق بها سقیامونی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مرکب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القصوی عندهم هی نجاة النفس من کل ألم و غرور،و أن دور التناسخ الذی لا نهایة له ینتهی أو ینقطع بمنع النفس أن تولد ثانیة،و یتوصل إلی ذلک بتطهیرها حتی من رغبة الوجود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القواعد الأساسیة للبوذیة موجودة صریحا فی أقدم تعلیمها المدرج فی </w:t>
      </w:r>
      <w:bookmarkStart w:id="280" w:name="pg11948_106360"/>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الأریانی ستیانس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 حقائق سامیة تنسب إلی سقیامونی ذکرها فی عظته الأولی التی قام بها فی غابة تعرف بغابة الغزال بالقرب من بنارس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الحقائق الأربع تتعلق بالألم و أصله و ملاشاته و بالطریقة المؤدیة إلی الملاشاة فالألم هو الولادة و السن و المرض و الموت و مصادفة المکروه و مفارقة المحبوب و العجز عما یرام،و أسباب الألم الشهوات النفسانیة و الجسدیة و الأهواء،و ملاشاة جمیع هذه الأسباب هی الحقیقة الثالثة،و لطریقة الملاشاة أیضا ثمانیة أقسام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صحیح و حس صحیح،و نطق صحیح،و فعل صحیح،و مرکز صحیح،و جد صحیح و ذکر صحیح،و تأمل صحیح،فهذه صورة الإیمان عندهم و قد وجدت محفورة علی أبنیة کثیرة و مدونة فی عدة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خلاصة الأدب البوذی فهی اجتناب کل شیء ردی،و عمل کل شیء صالح و تهذیب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الذی سلموه من تعلیم بوذا و ما عداه من العبادات و الذبائح و الکهنوت و الفلسفة و الأسرار أمور أضیفت إلیه بکرور الأیام و مرور الدهور،و هی تشتمل علی أقاویل و آراء عجیبة فی خلق العالم و نظمه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یقال إن بوذا لم یتکلم عن الإله قط،غیر أن ذلک لم یکن لإعراض منه عن مبدإ الوجود و لا لإنکار بل لأن الرجل کان یبذل کل جهده فی تجهیز الناس بالزهد عن زهرة الحیاة الدنیا و تنفیرهم عن هذه الدار الغارة</w:t>
      </w:r>
      <w:r>
        <w:rPr>
          <w:rFonts w:eastAsia="IRNazanin" w:cs="IRNazanin"/>
          <w:color w:val="111111"/>
          <w:sz w:val="28"/>
          <w:szCs w:val="28"/>
          <w:rtl w:val="true"/>
          <w:lang w:bidi="fa-IR"/>
        </w:rPr>
        <w:t>.</w:t>
      </w:r>
    </w:p>
    <w:p>
      <w:pPr>
        <w:pStyle w:val="Heading5"/>
        <w:numPr>
          <w:ilvl w:val="4"/>
          <w:numId w:val="1"/>
        </w:numPr>
        <w:rPr/>
      </w:pPr>
      <w:bookmarkStart w:id="281" w:name="__RefHeading___Toc14820907_73709187"/>
      <w:bookmarkStart w:id="282" w:name="_Toc103"/>
      <w:bookmarkEnd w:id="281"/>
      <w:r>
        <w:rPr/>
        <w:t>8</w:t>
      </w:r>
      <w:r>
        <w:rPr>
          <w:rtl w:val="true"/>
        </w:rPr>
        <w:t>-</w:t>
      </w:r>
      <w:r>
        <w:rPr>
          <w:rtl w:val="true"/>
        </w:rPr>
        <w:t>وثنیة العرب</w:t>
      </w:r>
      <w:r>
        <w:rPr>
          <w:rtl w:val="true"/>
        </w:rPr>
        <w:t>.</w:t>
      </w:r>
      <w:bookmarkEnd w:id="282"/>
    </w:p>
    <w:p>
      <w:pPr>
        <w:pStyle w:val="BookText"/>
        <w:rPr/>
      </w:pPr>
      <w:r>
        <w:rPr>
          <w:rFonts w:ascii="IRNazanin" w:hAnsi="IRNazanin" w:eastAsia="IRNazanin"/>
          <w:color w:val="111111"/>
          <w:sz w:val="28"/>
          <w:sz w:val="28"/>
          <w:szCs w:val="28"/>
          <w:rtl w:val="true"/>
          <w:lang w:bidi="fa-IR"/>
        </w:rPr>
        <w:t>و هم أول من عارضهم الإسلام بالدعوة إلی التوحید من عبدة الأوثان،کان معظم العرب فی عهد الجاهلیة بدویین و أهل الحضارة منهم کالیمن فی طبع البداوة یحکم فیهم من السنن و الآداب رسوم مختلطة مختلفة مأخوذة من جیرانهم الأقویاء کالفرس و الروم و مصر و الحبشة و الهند،و منها السنن الدینیة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أسلافهم الأقدمون و هم العرب العاربة و منهم عاد إرم و ثمود علی دین الوثنیة کما یحکیه الله سبحانه فی کتابه عن قوم هود و صالح و عن أصحاب مدین و عن أهل سبإ فی قصة سلیمان و الهدهد،حتی أن جاء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بابنه إسماعیل و أمه هاجر إلی أرض مکة و هی واد غیر ذی زرع و بها قبیلة جرهم،و أسکنهما </w:t>
      </w:r>
    </w:p>
    <w:p>
      <w:pPr>
        <w:pStyle w:val="BookText"/>
        <w:rPr/>
      </w:pPr>
      <w:r>
        <w:rPr>
          <w:rFonts w:ascii="IRNazanin" w:hAnsi="IRNazanin" w:eastAsia="IRNazanin"/>
          <w:color w:val="111111"/>
          <w:sz w:val="28"/>
          <w:sz w:val="28"/>
          <w:szCs w:val="28"/>
          <w:rtl w:val="true"/>
          <w:lang w:bidi="fa-IR"/>
        </w:rPr>
        <w:t>هناک فنشأ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بنیت بلدة مکة،و بنی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الکعبة البیت الحرام و دعا الناس إلی دینه الحنیف و هو الإسلام فاستجیب له فی الحجاز و ما والاها و شرع لهم الحج کما یدل علی جملة ذلک قول الله تعالی له فیما یحکیه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تهود بعض الأعراب لمعاشرة کانت بینهم و بین الیهود النازلین بالحجاز، و تسربت النصرانیة إلی بعض أقطار الجزیرة،و المجوسیة إلی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وقائع بین آل إسماعیل و جرهم بمکة حتی آل إلی غلبة آل إسماعیل و إجلاء جرهم منها و استولی عمرو بن لحی علی مکة و ما والاها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مرض مرضا شدیدا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البلقاء من أرض الشام حمة لو استحممت بها برأت فقصدها و استحم بها فبرأ،و رأی هناک قوما یعبدون الأصنام فسألهم عنها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أرباب اتخذناها علی شکل الهیاکل العلویة و الأشخاص البشریة نستنصر بها فننصر و نستسقی بها فنسقی فأعجبه ذلک فطلب منهم صنما من أصنامهم فدفعوا إلیه هبل فرجع إلی مکة و وضعه علی الکعبة،و کان معه إساف و نائلة و هما صنمان علی شکل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الناس إلی عبادة الأصنام و روج ذلک بین قومه فعادوا یعبدونها بعد إسلامهم و قد کانوا یسمون حنفاء لاتباعهم ملة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فبقی علیهم الاسم و هجرهم المعنی و صار الحنفاء اسما للوثنیین </w:t>
      </w:r>
      <w:r>
        <w:rPr>
          <w:rStyle w:val="FootnoteAnchor"/>
          <w:rtl w:val="true"/>
        </w:rPr>
        <w:footnoteReference w:id="20"/>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مما یقربهم إلی الوثنیة أن الکعبة المشرفة کان یعظمها الیهود و النصاری و المجوس و الوثنیة جمیعا فکان لا یظعن من مکة ظاعن إلا حمل معه شیئا من حجارة الحرم تبرکا و صبابة،و حیثما حلوا وضعوه و طافوا به تیمنا و حبا للکعبة و الحرم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هذه الأسباب شاعت الوثنیة بین العرب عاربهم و مستعربهم و لم یبق من أهل التوحید بینهم إلا آحاد لا یذکرون،و کان من الأصنام المعروفة بینهم هبل و إساف و نائلة،و هی التی أتی بها عمرو بن لحی و دعا إلیها الناس،و اللات و العزی </w:t>
      </w:r>
      <w:bookmarkStart w:id="283" w:name="pg11948_106362"/>
    </w:p>
    <w:p>
      <w:pPr>
        <w:pStyle w:val="BookText"/>
        <w:rPr/>
      </w:pPr>
      <w:bookmarkEnd w:id="283"/>
      <w:r>
        <w:rPr>
          <w:rFonts w:ascii="IRNazanin" w:hAnsi="IRNazanin" w:eastAsia="IRNazanin"/>
          <w:color w:val="111111"/>
          <w:sz w:val="28"/>
          <w:sz w:val="28"/>
          <w:szCs w:val="28"/>
          <w:rtl w:val="true"/>
          <w:lang w:bidi="fa-IR"/>
        </w:rPr>
        <w:t>و مناة و ود و سواع و یغوث و یعوق و نسر،و قد ذکرت هذه الثمان فی القرآن و نسبت الخمس الأواخر منها إلی 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الکافی،بإسناده إلی عبد الرحمن بن الأشل بیاع الأنماط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یغوث کان موضوعا قبالة باب الکعبة،و کان یعوق عن یمین الکعبة و نسر عن یسارها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هبل کان علی سطح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إساف و نائلة علی 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ود لکلب،و کانت سواع لهذیل و یغوث لمراد،و کانت یعوق لهمدان،و کانت نسر 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فی الوثنیة التی عندهم آثار من وثنیة الصابئة کالغسل من الجنابة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فیها آثار من البرهمیة کالقول بالأنواء و القول بالدهر کما تقدم عن وثنیة بوذة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ذکر بعضهم أنه قول المادیین المنکرین لوجود الصانع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شیء من الدین الحنیف و هو إسلام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کالختنة و الحج إلا أنهم خلطوه بسنن وثنیة کالتمسح بالأصنام التی حول الکعبة و الطواف عریانا،و التلبیة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اللهم لبیک لا شریک لک،إلا شریک هو لک،تملکه و ما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عندهم أمور أخر اختلقوه من عند أنفسهم کالقول بالبحیرة و السائبة و الوصیلة و الحام و القول بالصدی و الهام و الأنصاب و الأزلام و أمور أخر مذکورة فی التواریخ و قد تقدم تفسیر البحیرة و السائبة و الوصیلة و الحام فی سورة المائدة فی ذیل 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ذکر الأزلام و الأنصاب فی ذیل 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5"/>
        <w:numPr>
          <w:ilvl w:val="4"/>
          <w:numId w:val="1"/>
        </w:numPr>
        <w:rPr/>
      </w:pPr>
      <w:bookmarkStart w:id="284" w:name="__RefHeading___Toc14820909_73709187"/>
      <w:bookmarkStart w:id="285" w:name="_Toc104"/>
      <w:bookmarkEnd w:id="284"/>
      <w:r>
        <w:rPr/>
        <w:t>9</w:t>
      </w:r>
      <w:r>
        <w:rPr>
          <w:rtl w:val="true"/>
        </w:rPr>
        <w:t>-</w:t>
      </w:r>
      <w:r>
        <w:rPr>
          <w:rtl w:val="true"/>
        </w:rPr>
        <w:t>دفاع الإسلام عن التوحید و منازلته الوثنیة</w:t>
      </w:r>
      <w:r>
        <w:rPr>
          <w:rtl w:val="true"/>
        </w:rPr>
        <w:t>.</w:t>
      </w:r>
      <w:bookmarkEnd w:id="285"/>
    </w:p>
    <w:p>
      <w:pPr>
        <w:pStyle w:val="BookText"/>
        <w:rPr/>
      </w:pPr>
      <w:r>
        <w:rPr>
          <w:rFonts w:ascii="IRNazanin" w:hAnsi="IRNazanin" w:eastAsia="IRNazanin"/>
          <w:color w:val="111111"/>
          <w:sz w:val="28"/>
          <w:sz w:val="28"/>
          <w:szCs w:val="28"/>
          <w:rtl w:val="true"/>
          <w:lang w:bidi="fa-IR"/>
        </w:rPr>
        <w:t>لم تزل الدعوة الإلهیة تخاصم الوثنیة و تقاومه و تندب إلی التوحید کما ذکره الله فی کتابه فیما یقصه من دعوة الأنبیاء و الرسل کنوح و هود و صالح و إبراهیم و شعیب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أشیر إلی ذلک فی قصص عیسی و لوط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أجمل القول فی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مِنْ رَسُولٍ </w:t>
      </w:r>
    </w:p>
    <w:p>
      <w:pPr>
        <w:pStyle w:val="BookText"/>
        <w:rPr/>
      </w:pPr>
      <w:r>
        <w:rPr>
          <w:rFonts w:ascii="Amiri" w:hAnsi="Amiri" w:eastAsia="Amiri" w:cs="Amiri"/>
          <w:color w:val="111111"/>
          <w:sz w:val="28"/>
          <w:sz w:val="28"/>
          <w:szCs w:val="28"/>
          <w:rtl w:val="true"/>
          <w:lang w:bidi="ar-SA"/>
        </w:rPr>
        <w:t>إِلاّٰ نُوحِی إِلَیْهِ أَنَّهُ 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بدأ النبی محمد ص فی دعوته العامة بدعاء الوثنیین من قومه إلی التوحید بالحکمة و الموعظة و الجدال بالتی هی أحسن فلم یجیبوه إلا بالاستهزاء و الأذی و فتنة من آمن به منهم و تعذیبه أشد العذاب حتی اضطر جمع من المسلمین إلی ترک مکة و الهجرة إلی الحبشة،ثم مکروا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فهاجر إلی المدینة ثم هاجر إلیها بعده عدة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یلبثوا حتی تعلقوا به بالقتال،و قاتلوه ببدر و أحد و الخندق و فی غزوات أخری کثیرة حتی أظهره الله تعالی علیهم بفتح مکة 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و الحرم من أوثانهم،و کسر الأصنام المنصوبة حول الکعبة المشرفة،و کان هبل منصوبا علی سطح الکعبة فأصعد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فرماه إلی الأرض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أصنامهم فدفن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عتبة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شدید العنایة بحسم مادة الوثنیة و تخلیة القلوب عن الخواطر الداعیة إلیها و صرف النفوس حتی عن الحومان حولها و الإشراف علیها،و ذلک مشهود مما ندب إلیه من المعارف الأصلیة و الأخلاق الکریمة و الأحکام الشرعیة فتراه یعد الاعتقاد الحق أنه لا إله إلا الله له الأسماء الحسنی یملک کل شیء،له الوجود الأصیل الذی یستقل بذاته و هو الغنی عن العالمین،و کل ما هو غیره منه یبتدئ و إلیه یعود،و إلیه یفتقر فی جمیع شئون ذاته حدوثا و بقاء فمن أسند إلی شیء شیئا من الاستقلال بالقیاس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بالقیاس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ذاته أو صفاته أو أعماله فهو مشرک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تراه یأمر بالتوکل علی الله،و الثقة بالله،و الدخول تحت ولایة الله،و الحب فی الله،و البغض فی الله،و إخلاص العمل لله،و ینهی عن الاعتماد بغیر الله،و الرکون إلی غیره،و الاطمئنان إلی الأسباب الظاهرة و رجاء من دونه،و العجب و الکبر إلی غیر ذلک مما یوجب إعطاء الاستقلال لغیره و الشرک به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تراه ینهی عن السجدة لغیره تعالی،و ینهی عن اتخاذ التماثیل ذوات الأظلال و عن تصویر ذوی الأرواح،و ینهی عن طاعة غیر الله و الإصغاء إلیه فیما یأمر و ینهی إلا ما رجع إلی طاعة الله کطاعة الأنبیاء و أئمة الدین،و ینهی عن البدعة و اتباعها و عن اتباع خطوات الشیطان</w:t>
      </w:r>
      <w:r>
        <w:rPr>
          <w:rFonts w:eastAsia="IRNazanin" w:cs="IRNazanin"/>
          <w:color w:val="111111"/>
          <w:sz w:val="28"/>
          <w:szCs w:val="28"/>
          <w:rtl w:val="true"/>
          <w:lang w:bidi="fa-IR"/>
        </w:rPr>
        <w:t xml:space="preserve">. </w:t>
      </w:r>
      <w:bookmarkStart w:id="286" w:name="pg11948_106364"/>
    </w:p>
    <w:p>
      <w:pPr>
        <w:pStyle w:val="BookText"/>
        <w:rPr/>
      </w:pPr>
      <w:bookmarkEnd w:id="286"/>
      <w:r>
        <w:rPr>
          <w:rFonts w:ascii="IRNazanin" w:hAnsi="IRNazanin" w:eastAsia="IRNazanin"/>
          <w:color w:val="111111"/>
          <w:sz w:val="28"/>
          <w:sz w:val="28"/>
          <w:szCs w:val="28"/>
          <w:rtl w:val="true"/>
          <w:lang w:bidi="fa-IR"/>
        </w:rPr>
        <w:t>و الأخبار المأثورة عن النبی ص و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متظافرة فی أن الشرک ینقسم إلی جلی و خفی،و أن الشرک ذو مراتب کثیرة لا یسلم من جمیعها إلا المخلصون،و أنه أخفی من دبیب النمل علی الصفا فی اللیلة الظلماء،</w:t>
      </w:r>
    </w:p>
    <w:p>
      <w:pPr>
        <w:pStyle w:val="BookText"/>
        <w:rPr/>
      </w:pPr>
      <w:r>
        <w:rPr>
          <w:rFonts w:ascii="Amiri" w:hAnsi="Amiri" w:eastAsia="Amiri" w:cs="Amiri"/>
          <w:color w:val="111111"/>
          <w:sz w:val="28"/>
          <w:sz w:val="28"/>
          <w:szCs w:val="28"/>
          <w:rtl w:val="true"/>
          <w:lang w:bidi="ar-SA"/>
        </w:rPr>
        <w:t>و قد روی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،القلب السلیم الذی یلقی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 أحد سواه،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قلب فیه شرک أو شک فهو 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أرادوا بالزهد فی الدنیا لتفرغ قلوبهم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عبادته تعالی طمعا فی الجنة عبادة الأجراء،و عبادته خوفا من النار عبادة العبید،و حق العبادة أن یعبد تعالی 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عبادة الکرام، و هذا مقام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 و قد تقدمت عدة من هذه الروایات فی بعض الأبحاث السابقة من الکتاب</w:t>
      </w:r>
      <w:r>
        <w:rPr>
          <w:rFonts w:eastAsia="IRNazanin" w:cs="IRNazanin"/>
          <w:color w:val="111111"/>
          <w:sz w:val="28"/>
          <w:szCs w:val="28"/>
          <w:rtl w:val="true"/>
          <w:lang w:bidi="fa-IR"/>
        </w:rPr>
        <w:t>.</w:t>
      </w:r>
    </w:p>
    <w:p>
      <w:pPr>
        <w:pStyle w:val="Heading5"/>
        <w:numPr>
          <w:ilvl w:val="4"/>
          <w:numId w:val="1"/>
        </w:numPr>
        <w:rPr/>
      </w:pPr>
      <w:bookmarkStart w:id="287" w:name="__RefHeading___Toc14820911_73709187"/>
      <w:bookmarkStart w:id="288" w:name="_Toc105"/>
      <w:bookmarkEnd w:id="287"/>
      <w:r>
        <w:rPr/>
        <w:t>10</w:t>
      </w:r>
      <w:r>
        <w:rPr>
          <w:rtl w:val="true"/>
        </w:rPr>
        <w:t>-</w:t>
      </w:r>
      <w:r>
        <w:rPr>
          <w:rtl w:val="true"/>
        </w:rPr>
        <w:t>بناء سیرة النبی علی التوحید و نفی الشرکاء</w:t>
      </w:r>
      <w:r>
        <w:rPr>
          <w:rtl w:val="true"/>
        </w:rPr>
        <w:t>:</w:t>
      </w:r>
      <w:bookmarkEnd w:id="288"/>
    </w:p>
    <w:p>
      <w:pPr>
        <w:pStyle w:val="BookText"/>
        <w:rPr/>
      </w:pPr>
      <w:r>
        <w:rPr>
          <w:rFonts w:ascii="Amiri" w:hAnsi="Amiri" w:eastAsia="Amiri" w:cs="Amiri"/>
          <w:color w:val="111111"/>
          <w:sz w:val="28"/>
          <w:sz w:val="28"/>
          <w:szCs w:val="28"/>
          <w:rtl w:val="true"/>
          <w:lang w:bidi="ar-SA"/>
        </w:rPr>
        <w:t xml:space="preserve">أجمل تعالی سیرته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أمره باتخاذها و السیر بها فی المجتمع البشری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قال تعالی یشیر إلی ما داخل دینهم من عقائد الوثنیة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لاٰ تَغْلُوا فِی دِینِکُمْ غَیْرَ الْحَقِّ وَ لاٰ تَتَّبِعُوا أَهْوٰاءَ قَوْمٍ قَدْ ضَلُّوا مِنْ قَبْلُ وَ أَضَلُّوا کَثِیراً وَ ضَلُّوا عَنْ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أیضا یذم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سوی بین الناس فی إجراء الأحکام و الحدود و قارب بین طبقات المجتمع کالحاکم و المحکوم،و الرئیس و المرءوس،و الخادم و المخدوم،و الغنی و الفقیر،و الرجل و المرأة،و الشریف و الوضیع فلا کرامة و لا فخر و لا تحکم لأحد علی أحد إلا کرامة التقوی و الحساب إلی الله و الحکم إلیه</w:t>
      </w:r>
      <w:r>
        <w:rPr>
          <w:rFonts w:eastAsia="IRNazanin" w:cs="IRNazanin"/>
          <w:color w:val="111111"/>
          <w:sz w:val="28"/>
          <w:szCs w:val="28"/>
          <w:rtl w:val="true"/>
          <w:lang w:bidi="fa-IR"/>
        </w:rPr>
        <w:t xml:space="preserve">. </w:t>
      </w:r>
      <w:bookmarkStart w:id="289" w:name="pg11948_106365"/>
    </w:p>
    <w:p>
      <w:pPr>
        <w:pStyle w:val="BookText"/>
        <w:rPr/>
      </w:pPr>
      <w:bookmarkEnd w:id="289"/>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بالسویة،و ینهی عن تظاهر القوی بقوته بما یتأثر و ینکسر به قلب الضعیف المهین کتظاهر الأغنیاء بزینتهم علی الفقیر المسکین،و الحکام و الرؤساء بشوکتهم علی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کأحد من الناس لا یمتاز منهم فی مأکل أو مشرب أو ملبس أو مجلس أو مشیة أو غیر ذلک،و قد تقدم جوامع سیرته فی آخر الجزء السادس من هذا الکتاب</w:t>
      </w:r>
      <w:r>
        <w:rPr>
          <w:rFonts w:eastAsia="IRNazanin" w:cs="IRNazanin"/>
          <w:color w:val="111111"/>
          <w:sz w:val="28"/>
          <w:szCs w:val="28"/>
          <w:rtl w:val="true"/>
          <w:lang w:bidi="fa-IR"/>
        </w:rPr>
        <w:t>.</w:t>
      </w:r>
    </w:p>
    <w:p>
      <w:pPr>
        <w:pStyle w:val="Heading4"/>
        <w:numPr>
          <w:ilvl w:val="3"/>
          <w:numId w:val="1"/>
        </w:numPr>
        <w:rPr/>
      </w:pPr>
      <w:bookmarkStart w:id="290" w:name="__RefHeading___Toc14820913_73709187"/>
      <w:bookmarkStart w:id="291" w:name="_Toc106"/>
      <w:bookmarkEnd w:id="290"/>
      <w:r>
        <w:rPr>
          <w:rtl w:val="true"/>
        </w:rPr>
        <w:t>(</w:t>
      </w:r>
      <w:r>
        <w:rPr>
          <w:rtl w:val="true"/>
        </w:rPr>
        <w:t>کلام آخر ملحق بالکلام السابق</w:t>
      </w:r>
      <w:r>
        <w:rPr>
          <w:rtl w:val="true"/>
        </w:rPr>
        <w:t>) [</w:t>
      </w:r>
      <w:r>
        <w:rPr>
          <w:rtl w:val="true"/>
        </w:rPr>
        <w:t>فی فصول</w:t>
      </w:r>
      <w:r>
        <w:rPr>
          <w:rtl w:val="true"/>
        </w:rPr>
        <w:t>]</w:t>
      </w:r>
      <w:bookmarkEnd w:id="291"/>
    </w:p>
    <w:p>
      <w:pPr>
        <w:pStyle w:val="Heading5"/>
        <w:numPr>
          <w:ilvl w:val="4"/>
          <w:numId w:val="1"/>
        </w:numPr>
        <w:rPr/>
      </w:pPr>
      <w:bookmarkStart w:id="292" w:name="__RefHeading___Toc14820915_73709187"/>
      <w:bookmarkStart w:id="293" w:name="_Toc107"/>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نزن فیه تعلیم القرآن الکریم بقیاسه إلی تعالیم ویدا،و أوستا،و التوراة، و الإنجیل علی نحو الإجمال و الکلیة فی فصول و هذا بحث تحلیلی شریف</w:t>
      </w:r>
      <w:r>
        <w:rPr>
          <w:rFonts w:eastAsia="IRNazanin" w:cs="IRNazanin"/>
          <w:color w:val="111111"/>
          <w:sz w:val="28"/>
          <w:szCs w:val="28"/>
          <w:rtl w:val="true"/>
          <w:lang w:bidi="fa-IR"/>
        </w:rPr>
        <w:t>.</w:t>
      </w:r>
    </w:p>
    <w:p>
      <w:pPr>
        <w:pStyle w:val="Heading5"/>
        <w:numPr>
          <w:ilvl w:val="4"/>
          <w:numId w:val="1"/>
        </w:numPr>
        <w:rPr/>
      </w:pPr>
      <w:bookmarkStart w:id="294" w:name="__RefHeading___Toc14820917_73709187"/>
      <w:bookmarkStart w:id="295" w:name="_Toc108"/>
      <w:bookmarkEnd w:id="294"/>
      <w:r>
        <w:rPr/>
        <w:t>1</w:t>
      </w:r>
      <w:r>
        <w:rPr>
          <w:rtl w:val="true"/>
        </w:rPr>
        <w:t>-</w:t>
      </w:r>
      <w:r>
        <w:rPr>
          <w:rtl w:val="true"/>
        </w:rPr>
        <w:t>التناسخ عند الوثنیین</w:t>
      </w:r>
      <w:r>
        <w:rPr>
          <w:rtl w:val="true"/>
        </w:rPr>
        <w:t>:</w:t>
      </w:r>
      <w:bookmarkEnd w:id="295"/>
    </w:p>
    <w:p>
      <w:pPr>
        <w:pStyle w:val="BookText"/>
        <w:rPr/>
      </w:pPr>
      <w:r>
        <w:rPr>
          <w:rFonts w:ascii="IRNazanin" w:hAnsi="IRNazanin" w:eastAsia="IRNazanin"/>
          <w:color w:val="111111"/>
          <w:sz w:val="28"/>
          <w:sz w:val="28"/>
          <w:szCs w:val="28"/>
          <w:rtl w:val="true"/>
          <w:lang w:bidi="fa-IR"/>
        </w:rPr>
        <w:t>من الأصول الأولیة التی تبتنی علیها البرهمیة و مثلها البوذیة و الصابئیة هو التناسخ و هو أن العالم محکوم بالکون و الفساد دائما فهذا العالم المشهود لنا و کذا ما فیه من الأجزاء مکون عن عالم مثله سابق علیه و هکذا إلی غیر النهایة،و سیفسد هذا العالم کما لا یزال یفسد أجزاؤه و یتکون منه عالم آخر و هکذا إلی غیر النهایة، و الإنسان یعیش فی کل من هذه العوالم علی ما اکتسبه فی عالم یسبقه فمن عمل صالحا و اکتسب ملکة حسنة فستتعلق نفسه بعد مفارقة البدن بالموت ببدن سعید و یعیش علی السعادة،و هو ثوابه،و من أخلد إلی الأرض و اتبع هواه فسوف یعیش بعد الموت فی بدن شقی و یقاسی فیه أنواع العذاب إلا من عرف البرهم و اتحد به فإنه ینجو من الولادة الثانیة و یعود ذاتا أزلیة أبدیة هی عین البهاء و السرور و الحیاة و القدرة و العلم لا سبیل للفناء و البطلان إلیها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کان من الواجب الدینی علی الإنسان أن یؤمن بالبرهم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أصل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یتقرب إلیه بالقرابین و العبادات،و یتحلی بالأخلاق الکریمة و الأعمال الصالحة فإن عزفت نفسه الدنیا و تخلق بکرائم الأخلاق و تحلی بصوالح الأعمال و عرف البرهم بمعرفة نفسه صار برهمنا و اتحد بالبرهم و صار هو هو،و هو السعادة </w:t>
      </w:r>
    </w:p>
    <w:p>
      <w:pPr>
        <w:pStyle w:val="BookText"/>
        <w:rPr/>
      </w:pPr>
      <w:r>
        <w:rPr>
          <w:rFonts w:ascii="IRNazanin" w:hAnsi="IRNazanin" w:eastAsia="IRNazanin"/>
          <w:color w:val="111111"/>
          <w:sz w:val="28"/>
          <w:sz w:val="28"/>
          <w:szCs w:val="28"/>
          <w:rtl w:val="true"/>
          <w:lang w:bidi="fa-IR"/>
        </w:rPr>
        <w:t>الکبری و الحیاة البحتة،و إلا فلیؤمن بالبرهم و لیعمل صالحا حتی یسعد فی حیاته التالیة و هی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البرهم لما کان ذاتا مطلقة محیطا بکل شیء غیر محاط لشیء کان أعلی و أجل من أن یعرفه الإنسان إلا بنوع من نفی النقائص أو یناله بعبادة أو قربان فمن الواجب علینا أن نتقرب بالعبادة إلی أولیائه و أقویاء خلقه حتی یکونوا شفعاء لنا عنده،و هؤلاء هم الآلهة الذین یعبدون من دون الله بعبادة أصنامهم،و هم علی کثرتهم إما من الملائکة أو من الجن أو من أرواح المکملین من البراهمة،و إنما یعبد الجن خوفا من شرهم،و غیرهم طمعا فی رحمتهم و خوفا من سخطهم و منهم الأزواج و البنون و البنات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 ما تتضمنه البرهمیة و یعلمه علماء المذهب من البراهمة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یتحصل من أوبانیشاد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هو القسم الرابع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ربما لم یوافق ما تقدم من کلیات عقائدهم و إن أوله علماء المذهب من البراهمة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الباحث الناقد یجد أن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أوبانیشاد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المعلمة للمعارف الإلهیة و إن کانت تصف العالم الألوهی و الشئون المتعلقة به من الأسماء و الصفات و الأفعال من إبداء و إعادة و خلق و رزق و إحیاء و أماته و غیر ذلک بما یوصف به الأمور الجسمانیة المادیة کالانقسام و التبعض و السکون و الحرکة و الانتقال و الحلول و الاتحاد و العظم و الصغر و سائر الأحوال الجسمانیة المادیة إلا أنها تصرح فی مواضع منها أن برهم </w:t>
      </w:r>
      <w:r>
        <w:rPr>
          <w:rStyle w:val="FootnoteAnchor"/>
          <w:rtl w:val="true"/>
        </w:rPr>
        <w:footnoteReference w:id="22"/>
      </w:r>
      <w:r>
        <w:rPr>
          <w:rFonts w:ascii="IRNazanin" w:hAnsi="IRNazanin" w:eastAsia="IRNazanin"/>
          <w:color w:val="111111"/>
          <w:sz w:val="28"/>
          <w:sz w:val="28"/>
          <w:szCs w:val="28"/>
          <w:rtl w:val="true"/>
          <w:lang w:bidi="fa-IR"/>
        </w:rPr>
        <w:t>ذات مطلقة متعالیة من أن یحیط به حد له الأسماء الحسنی و الصفات العلیا من حیاة و علم و قدرة،منزه عن نعوت النقص و أعراض المادة و الجسم لیس کمثله شیء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تصرح </w:t>
      </w:r>
      <w:r>
        <w:rPr>
          <w:rStyle w:val="FootnoteAnchor"/>
          <w:rtl w:val="true"/>
        </w:rPr>
        <w:footnoteReference w:id="23"/>
      </w:r>
      <w:r>
        <w:rPr>
          <w:rFonts w:ascii="IRNazanin" w:hAnsi="IRNazanin" w:eastAsia="IRNazanin"/>
          <w:color w:val="111111"/>
          <w:sz w:val="28"/>
          <w:sz w:val="28"/>
          <w:szCs w:val="28"/>
          <w:rtl w:val="true"/>
          <w:lang w:bidi="fa-IR"/>
        </w:rPr>
        <w:t xml:space="preserve">بأنه تعالی إحدی الذات لم یولد من شیء و لم یلد شیئا و لیس له </w:t>
      </w:r>
    </w:p>
    <w:p>
      <w:pPr>
        <w:pStyle w:val="BookText"/>
        <w:rPr/>
      </w:pPr>
      <w:r>
        <w:rPr>
          <w:rFonts w:ascii="IRNazanin" w:hAnsi="IRNazanin" w:eastAsia="IRNazanin"/>
          <w:color w:val="111111"/>
          <w:sz w:val="28"/>
          <w:sz w:val="28"/>
          <w:szCs w:val="28"/>
          <w:rtl w:val="true"/>
          <w:lang w:bidi="fa-IR"/>
        </w:rPr>
        <w:t>کفو و مثل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تصرح </w:t>
      </w:r>
      <w:r>
        <w:rPr>
          <w:rStyle w:val="FootnoteAnchor"/>
          <w:rtl w:val="true"/>
        </w:rPr>
        <w:footnoteReference w:id="24"/>
      </w:r>
      <w:r>
        <w:rPr>
          <w:rFonts w:ascii="IRNazanin" w:hAnsi="IRNazanin" w:eastAsia="IRNazanin"/>
          <w:color w:val="111111"/>
          <w:sz w:val="28"/>
          <w:sz w:val="28"/>
          <w:szCs w:val="28"/>
          <w:rtl w:val="true"/>
          <w:lang w:bidi="fa-IR"/>
        </w:rPr>
        <w:t>بأن الحق أن لا یعبد غیره تعالی و لا یتقرب إلی غیره بقربان بل الحری بالعبادة هو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تصرح </w:t>
      </w:r>
      <w:r>
        <w:rPr>
          <w:rStyle w:val="FootnoteAnchor"/>
          <w:rtl w:val="true"/>
        </w:rPr>
        <w:footnoteReference w:id="25"/>
      </w:r>
      <w:r>
        <w:rPr>
          <w:rFonts w:ascii="IRNazanin" w:hAnsi="IRNazanin" w:eastAsia="IRNazanin"/>
          <w:color w:val="111111"/>
          <w:sz w:val="28"/>
          <w:sz w:val="28"/>
          <w:szCs w:val="28"/>
          <w:rtl w:val="true"/>
          <w:lang w:bidi="fa-IR"/>
        </w:rPr>
        <w:t>کثیرا بالقیامة و أنه الأجل الذی ینتهی إلیه الخلقة،و تصف ثواب الأعمال و عقابها بعد الموت بما لا یأبی الانطباق علی البرزخ من دون أن یتعین حمله علی 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خبر فی هذه الأبحاث الإلهیة الموردة فیها عن الأوثان و الأصنام و توجیه العبادات و تقدیم القرابین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التی نقلناها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ترکناه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سامیة و معارف حقة تطمئن إلیها الفطرة الإنسانیة السلیمة،و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جمیع أصول الوثنیة الموردة فی أول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یهدی إلیه عمیق النظر أنها کانت حقائق عالیة کشفها آحاد من أهل ولایة الله ثم أخبروا بما وجدوا بعض تلامذتهم الآخذین منهم غیر أنهم تکلموا غالبا بالرمز و استعملوا فی تعالیمهم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ما أخذ من هؤلاء أساسا تبتنی علیه سنة الحیاة التی هی الدین المجتمع علیه عامة الناس،و هی معارف دقیقة لا یحتملها إلا الآحاد من أهل المعرفة لارتفاع سطحها عن الحس و الخیال اللذین هما حظ العامة من الإدراک و کمال صعوبة إدراکها علی العقول الراجلة غیر المتدربة فی المعارف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نیلها بالأقلین من الناس و حرمان الأکثرین من ذلک و هی دین إنسانی أول المحذور فإن الفطرة أنشأت العالم الإنسانی مغروزة علی الاجتماع المدنی، و انفصال بعضهم عن بعض فی سنة الحیاة و هی الدین إلغاء لسنة الفطرة و طریقة الخلقة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فی ذلک ترکا لطریق العقل و هو أحد الطرق الثلاث الوحی و الکشف </w:t>
      </w:r>
      <w:bookmarkStart w:id="296" w:name="pg11948_106368"/>
    </w:p>
    <w:p>
      <w:pPr>
        <w:pStyle w:val="BookText"/>
        <w:rPr/>
      </w:pPr>
      <w:bookmarkEnd w:id="296"/>
      <w:r>
        <w:rPr>
          <w:rFonts w:ascii="IRNazanin" w:hAnsi="IRNazanin" w:eastAsia="IRNazanin"/>
          <w:color w:val="111111"/>
          <w:sz w:val="28"/>
          <w:sz w:val="28"/>
          <w:szCs w:val="28"/>
          <w:rtl w:val="true"/>
          <w:lang w:bidi="fa-IR"/>
        </w:rPr>
        <w:t>و العقل،و أعمها و أهمها بالنظر إلی حیاة الإنسان الدنیویة فالوحی لا یناله إلا أهل العصمة من الأنبیاء المکرمین،و الکشف لا یکرم به إلا الآحاد من أهل الإخلاص و الیقین،و الناس حتی أهل الوحی و الکشف فی حاجة مبرمة إلی تعاطی الحجة العقلیة فی جمیع شئون الحیاة الدنیویة و لا غنی لها عن ذلک،و فی إهمال هذا الطریق تسلیط التقلید الإجباری علی جمیع شئون المجتمع الحیویة من اعتقادات و أخلاق و أعمال،و فی ذلک سقوط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ذلک إنفاذا لسنة الاستعباد فی المجتمع الإنسانی و یشهد بذلک التجارب التاریخی المدید فی الأمم البشریة التی عاشت فی دین الوثنیة أو جرت فیهم سنن الاستعباد باتخاذ أرباب من دون الله</w:t>
      </w:r>
      <w:r>
        <w:rPr>
          <w:rFonts w:eastAsia="IRNazanin" w:cs="IRNazanin"/>
          <w:color w:val="111111"/>
          <w:sz w:val="28"/>
          <w:szCs w:val="28"/>
          <w:rtl w:val="true"/>
          <w:lang w:bidi="fa-IR"/>
        </w:rPr>
        <w:t>.</w:t>
      </w:r>
    </w:p>
    <w:p>
      <w:pPr>
        <w:pStyle w:val="Heading5"/>
        <w:numPr>
          <w:ilvl w:val="4"/>
          <w:numId w:val="1"/>
        </w:numPr>
        <w:rPr/>
      </w:pPr>
      <w:bookmarkStart w:id="297" w:name="__RefHeading___Toc14820919_73709187"/>
      <w:bookmarkStart w:id="298" w:name="_Toc109"/>
      <w:bookmarkEnd w:id="297"/>
      <w:r>
        <w:rPr/>
        <w:t>2</w:t>
      </w:r>
      <w:r>
        <w:rPr>
          <w:rtl w:val="true"/>
        </w:rPr>
        <w:t>-</w:t>
      </w:r>
      <w:r>
        <w:rPr>
          <w:rtl w:val="true"/>
        </w:rPr>
        <w:t>سریان هذه المحاذیر إلی سائر الأدیان</w:t>
      </w:r>
      <w:r>
        <w:rPr>
          <w:rtl w:val="true"/>
        </w:rPr>
        <w:t>:</w:t>
      </w:r>
      <w:bookmarkEnd w:id="298"/>
    </w:p>
    <w:p>
      <w:pPr>
        <w:pStyle w:val="BookText"/>
        <w:rPr/>
      </w:pPr>
      <w:r>
        <w:rPr>
          <w:rFonts w:ascii="IRNazanin" w:hAnsi="IRNazanin" w:eastAsia="IRNazanin"/>
          <w:color w:val="111111"/>
          <w:sz w:val="28"/>
          <w:sz w:val="28"/>
          <w:szCs w:val="28"/>
          <w:rtl w:val="true"/>
          <w:lang w:bidi="fa-IR"/>
        </w:rPr>
        <w:t>الأدیان العامة الآخر علی ما فیها من القول بتوحید الألوهیة لم تسلم من شرک العبادة فساقهم ذلک إلی الابتلاء بعین ما ابتلیت به الوثنیة البرهمیة من المحاذیر التی أهمها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البوذیة و الصابئة فذلک فیهم ظاهر و التاریخ یشهد بذلک،و قد تقدم شیء مما یتعلق بعقائدهم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المجوس فهم یوحدون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أهورا 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بالألوهیة لکنهم یخضعون بالتقدیس لیزدان و أهریمن و الملائکة الموکلین بشئون الربوبیة و للشمس و النار و غیر ذلک، و التاریخ یقص ما کانت تجری فیهم من سنة الاستعباد و اختلاف الطبقات و التدبر و الاعتبار یقضی أنه إنما تسرب ذلک کله إلیهم من ناحیة تحریف الدین الأصیل، و قد ورد عن النبی ص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لهم نبی فقتلوه و کتاب فأحرقوه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الیهود فالقرآن یقص کثیرا من أعمالهم و تحریفهم کتاب الله و اتخاذهم العلماء أربابا من دون الله،و ما ابتلاهم الله به من انتکاس الفطرة و رداءة السلیقة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النصاری فقد فصلنا القول فیما انحرفوا فیه من النظر و العمل فی الجزء الثالث من الکتاب فراجع و إن شئت فطبق مفتتح إنجیل یوحنا و رسائل بولس علی سائر الأناجیل و تممه بمراجعة تاریخ الکنیسة فالکلام فی ذلک طویل</w:t>
      </w:r>
      <w:r>
        <w:rPr>
          <w:rFonts w:eastAsia="IRNazanin" w:cs="IRNazanin"/>
          <w:color w:val="111111"/>
          <w:sz w:val="28"/>
          <w:szCs w:val="28"/>
          <w:rtl w:val="true"/>
          <w:lang w:bidi="fa-IR"/>
        </w:rPr>
        <w:t xml:space="preserve">. </w:t>
      </w:r>
      <w:bookmarkStart w:id="299" w:name="pg11948_106369"/>
    </w:p>
    <w:p>
      <w:pPr>
        <w:pStyle w:val="BookText"/>
        <w:rPr/>
      </w:pPr>
      <w:bookmarkEnd w:id="299"/>
      <w:r>
        <w:rPr>
          <w:rFonts w:ascii="IRNazanin" w:hAnsi="IRNazanin" w:eastAsia="IRNazanin"/>
          <w:color w:val="111111"/>
          <w:sz w:val="28"/>
          <w:sz w:val="28"/>
          <w:szCs w:val="28"/>
          <w:rtl w:val="true"/>
          <w:lang w:bidi="fa-IR"/>
        </w:rPr>
        <w:t>فالبحث العمیق فی ذلک کله ینتج أن المصائب العامة فی المجتمعات الدینیة فی العالم الإنسانی من مواریث الوثنیة الأولی التی أخذت المعارف الإلهیة و الحقائق العالیة الحقة مکشوفة القناع مهتوکة الستر فجعلتها أساس السنن الدینیة،و حملتها علی الأفهام العامة التی لا تأنس إلا بالحس و المحسوس فأنتج ذلک ما أنتج</w:t>
      </w:r>
      <w:r>
        <w:rPr>
          <w:rFonts w:eastAsia="IRNazanin" w:cs="IRNazanin"/>
          <w:color w:val="111111"/>
          <w:sz w:val="28"/>
          <w:szCs w:val="28"/>
          <w:rtl w:val="true"/>
          <w:lang w:bidi="fa-IR"/>
        </w:rPr>
        <w:t>.</w:t>
      </w:r>
    </w:p>
    <w:p>
      <w:pPr>
        <w:pStyle w:val="Heading5"/>
        <w:numPr>
          <w:ilvl w:val="4"/>
          <w:numId w:val="1"/>
        </w:numPr>
        <w:rPr/>
      </w:pPr>
      <w:bookmarkStart w:id="300" w:name="__RefHeading___Toc14820921_73709187"/>
      <w:bookmarkStart w:id="301" w:name="_Toc110"/>
      <w:bookmarkEnd w:id="300"/>
      <w:r>
        <w:rPr/>
        <w:t>3</w:t>
      </w:r>
      <w:r>
        <w:rPr>
          <w:rtl w:val="true"/>
        </w:rPr>
        <w:t>-</w:t>
      </w:r>
      <w:r>
        <w:rPr>
          <w:rtl w:val="true"/>
        </w:rPr>
        <w:t>إصلاح الإسلام لهذه المفاسد</w:t>
      </w:r>
      <w:r>
        <w:rPr>
          <w:rtl w:val="true"/>
        </w:rPr>
        <w:t>:</w:t>
      </w:r>
      <w:bookmarkEnd w:id="301"/>
    </w:p>
    <w:p>
      <w:pPr>
        <w:pStyle w:val="BookText"/>
        <w:rPr/>
      </w:pPr>
      <w:r>
        <w:rPr>
          <w:rFonts w:ascii="Amiri" w:hAnsi="Amiri" w:eastAsia="Amiri" w:cs="Amiri"/>
          <w:color w:val="111111"/>
          <w:sz w:val="28"/>
          <w:sz w:val="28"/>
          <w:szCs w:val="28"/>
          <w:rtl w:val="true"/>
          <w:lang w:bidi="ar-SA"/>
        </w:rPr>
        <w:t xml:space="preserve">أما الإسلام فإنه أصلح هذه المفاسد إذ قلب هذه المعارف العالیة فی قالب البیان الساذج الذی یصلح لهضم الأفهام الساذجة و العقول العادیة فصارت تلامسها من وراء حجاب و تتناولها ملفوفة محفوفة،و هذا هو الذی یصلح به حال العامة و أما الخاصة فإنهم ینالونها مسفرة مکشوفة فی جمالها الرائع و حسنها البدیع آمنین مطمئنین و هم فی زمرة الذین أنعم الله علیهم من النبیین و الصدیقین و الشهداء و الصالحین و حسن أولئک رفیقا،قال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النبی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أن نکلم الناس علی قدر عقولهم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عالج غائلة الشرک و الوثنیة فی مرحلة التوحید بنفی الاستقلال فی الذات و الصفات عن کل شیء إلا الله سبحانه فهو تعالی القیوم علی کل شیء،و رکز الأفهام فی معرفة الألوهیة بین التشبیه و التنزیه فوصفه تعالی بأن له حیاة لکن لا کحیاتنا،و علما لا کعلمنا،و قدرة لا کقدرتنا و سمعا لا کسمعنا،و بصرا لا کبصرنا،و بالجملة لیس کمثله شیء و أنه أکبر من أن یوصف،و أمر الناس مع ذلک أن لا یقولوا فی ذلک قولا إلا عن علم،و لا یرکنوا إلی اعتقاد إلا عن حجة عقلیة یهضمها عقولهم و أفهامهم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فوفق بذلک أولا لعرض الدین علی العامة و الخاصة شرعا سواء،و ثانیا أن یعمل العقل السلیم من غیر أن یترک هذه الموهبة الإلهیة سدی لا ینتفع بها،و ثالثا أن قرب بین الطبقات المختلفة فی المجتمع الإنسانی غایة ما یمکن فیها من التقریب من غیر أن ینعم علی هذا و یحرم ذاک أو یقدم واحدا و یؤخر آخر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302" w:name="pg11948_106370"/>
    </w:p>
    <w:p>
      <w:pPr>
        <w:pStyle w:val="BookText"/>
        <w:rPr/>
      </w:pPr>
      <w:bookmarkEnd w:id="302"/>
      <w:r>
        <w:rPr>
          <w:rFonts w:ascii="Amiri" w:hAnsi="Amiri" w:eastAsia="Amiri" w:cs="Amiri"/>
          <w:color w:val="111111"/>
          <w:sz w:val="28"/>
          <w:sz w:val="28"/>
          <w:szCs w:val="28"/>
          <w:rtl w:val="true"/>
          <w:lang w:bidi="ar-SA"/>
        </w:rPr>
        <w:t>هٰذِهِ أُمَّتُکُمْ أُمَّةً وٰاحِدَةً وَ أَنَا رَبُّکُمْ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إجمال من القول یمکنک أن تعثر علی تفصیل القول فی أطرافه فی أبحاث متفرقة تقدمت فی هذا الکتاب و الله المستعان</w:t>
      </w:r>
      <w:r>
        <w:rPr>
          <w:rFonts w:eastAsia="IRNazanin" w:cs="IRNazanin"/>
          <w:color w:val="111111"/>
          <w:sz w:val="28"/>
          <w:szCs w:val="28"/>
          <w:rtl w:val="true"/>
          <w:lang w:bidi="fa-IR"/>
        </w:rPr>
        <w:t>.</w:t>
      </w:r>
    </w:p>
    <w:p>
      <w:pPr>
        <w:pStyle w:val="Heading5"/>
        <w:numPr>
          <w:ilvl w:val="4"/>
          <w:numId w:val="1"/>
        </w:numPr>
        <w:rPr/>
      </w:pPr>
      <w:bookmarkStart w:id="303" w:name="__RefHeading___Toc14820923_73709187"/>
      <w:bookmarkStart w:id="304" w:name="_Toc111"/>
      <w:bookmarkEnd w:id="303"/>
      <w:r>
        <w:rPr>
          <w:rtl w:val="true"/>
        </w:rPr>
        <w:t>[</w:t>
      </w:r>
      <w:r>
        <w:rPr/>
        <w:t>4</w:t>
      </w:r>
      <w:r>
        <w:rPr>
          <w:rtl w:val="true"/>
        </w:rPr>
        <w:t>-</w:t>
      </w:r>
      <w:r>
        <w:rPr>
          <w:rtl w:val="true"/>
        </w:rPr>
        <w:t>إشکال الاستشفاع و التبرک فی الإسلام</w:t>
      </w:r>
      <w:r>
        <w:rPr>
          <w:rtl w:val="true"/>
        </w:rPr>
        <w:t>]</w:t>
      </w:r>
      <w:bookmarkEnd w:id="30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یظن أن ما ورد فی الأدعیة من الاستشفاع بالنبی و آله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مسألته تعالی بحقهم و زیارة قبورهم و تقبیلها و التبرک بتربتهم و تعظیم آثارهم من الشرک المنهی عنه و هو الشرک الوثنی محتجا بأن هذا النوع من التوجه العبادی فیه إعطاء تأثیر ربوبی لغیره تعالی و هو شرک و أصحاب الأوثان إنما أشرکوا لقولهم فی أوثانهم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شفعاؤنا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نعبدهم لیقربونا إلی الله زلفی، و لا فرق فی عبادة غیر الله سبحانه بین أن یکون ذلک الغیر نبیا أو ولیا أو جبارا من الجبابرة أو غیرهم فالجمیع من الشرک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فاتهم أولا أن ثبوت التأثیر سواء کان مادیا أو غیر مادی فی غیره تعالی ضروری لا سبیل إلی إنکاره،و قد أسند تعالی فی کلامه التأثیر بجمیع أنواعه إلی غیره و نفی التأثیر عن غیره تعالی مطلقا یستلزم إبطال قانون العلیة و المعلولیة العام الذی هو الرکن فی جمیع أدلة التوحید،و فیه هدم بنیان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المنفی من التأثیر عن غیره تعالی هو الاستقلال فی التأثیر و لا کلام لأحد فیه، و أما نفی مطلق التأثیر ففیه إنکار بدیهة العقل و الخروج عن الفطرة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یستشفع بأهل الشفاعة الذین ذکرهم الله فی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یسأل الله بجاههم و یقسمه بحقهم الذی جعله لهم علیه بمثل قوله مطلقا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یعظمهم و یظهر حبهم بزیارة قبورهم و تقبیلها و التبرک بتربتهم بما أنهم آیات </w:t>
      </w:r>
    </w:p>
    <w:p>
      <w:pPr>
        <w:pStyle w:val="BookText"/>
        <w:rPr/>
      </w:pPr>
      <w:r>
        <w:rPr>
          <w:rFonts w:ascii="Amiri" w:hAnsi="Amiri" w:eastAsia="Amiri" w:cs="Amiri"/>
          <w:color w:val="111111"/>
          <w:sz w:val="28"/>
          <w:sz w:val="28"/>
          <w:szCs w:val="28"/>
          <w:rtl w:val="true"/>
          <w:lang w:bidi="ar-SA"/>
        </w:rPr>
        <w:t xml:space="preserve">الله و شعائره تمسکا بمثل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آیة القربی و غیر ذلک من کتاب 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فی جمیع ذلک یبتغی بهم إلی الله الوسیلة و 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به ابتغاء الوسیلة،و جعلهم بما شرع من حبهم و تعزیرهم و تعظیمهم وسائل إلیه،و لا معنی لإیجاب حب شیء و تعظیمه و تحریم آثار ذلک فلا مانع من التقرب إلی الله بحبهم و تعظیم أمرهم و ما لذلک من الآثار إذا کان علی وجه التوسل و الاستشفاع من غیر أن یعطوا استقلال التأثیر و العبادة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فاتهم الفرق بین أن یعبد غیر الله رجاء أن یشفع عند الله أو یقرب إلی الله،و بین أن یعبد الله وحده مع الاستشفاع و التقرب بهم إلیه ففی الصورة الأولی إعطاء الاستقلال و إخلاص العبادة لغیره تعالی و هو الشرک فی العبودیة و العبادة، و فی الصورة الثانیة یتمحض الاستقلال لله تعالی و یختص العبادة به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ذم تعالی المشرکین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نعبدهم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أعطوهم الاستقلال و قصدوهم بالعبادة دون الله سبحانه،و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نعبد الله وحده و نرجو مع ذلک أن یشفع لنا ملائکته أو رسله و أولیاؤه بإذنه أو نتوسل إلی الله بتعظیم شعائره و حب أولیائه،لما کفروا بذلک بل عادت شرکاؤهم کمثل الکعبة فی الإسلام هی وجهة و لیست بمعبودة،و إنما یعبد بالتوجه إلیها الله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 ما ذا یقول هؤلاء فی الحجر الأسود و ما شرع فی الإسلام من استلامه و تقبیله؟و کذا فی الکعبة؟فهل ذلک کله من الشرک المستثنی من حکم الحرمة؟فالحکم حکم ضروری عقلی لا یقبل تخصصا و لا استثناء،أو أن ذلک من عبادة الله محضا و للحجر حکم الطریق و الجهة،و حینئذ فما الفرق بینه و بین غیره إذا لم یکن تعظیمه علی وجه إعطاء الاستقلال و تمحیض العبادة،و مطلقات تعظیم شعائر الله و تعزیر النبی ص و حبه و مودته و حب أهل بیته و مودتهم و غیر ذلک فی محلها</w:t>
      </w:r>
      <w:r>
        <w:rPr>
          <w:rFonts w:eastAsia="IRNazanin" w:cs="IRNazanin"/>
          <w:color w:val="111111"/>
          <w:sz w:val="28"/>
          <w:szCs w:val="28"/>
          <w:rtl w:val="true"/>
          <w:lang w:bidi="fa-IR"/>
        </w:rPr>
        <w:t xml:space="preserve">. </w:t>
      </w:r>
      <w:bookmarkStart w:id="305" w:name="pg11948_106372"/>
    </w:p>
    <w:p>
      <w:pPr>
        <w:pStyle w:val="Heading3"/>
        <w:numPr>
          <w:ilvl w:val="2"/>
          <w:numId w:val="1"/>
        </w:numPr>
        <w:rPr/>
      </w:pPr>
      <w:bookmarkStart w:id="306" w:name="__RefHeading___Toc14820925_73709187"/>
      <w:bookmarkStart w:id="307" w:name="_Toc112"/>
      <w:bookmarkEnd w:id="305"/>
      <w:bookmarkEnd w:id="306"/>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50</w:t>
      </w:r>
      <w:r>
        <w:rPr>
          <w:rtl w:val="true"/>
        </w:rPr>
        <w:t xml:space="preserve"> </w:t>
      </w:r>
      <w:r>
        <w:rPr>
          <w:rtl w:val="true"/>
        </w:rPr>
        <w:t xml:space="preserve">الی </w:t>
      </w:r>
      <w:r>
        <w:rPr/>
        <w:t>60</w:t>
      </w:r>
      <w:r>
        <w:rPr>
          <w:rtl w:val="true"/>
        </w:rPr>
        <w:t>]</w:t>
      </w:r>
      <w:bookmarkEnd w:id="307"/>
    </w:p>
    <w:p>
      <w:pPr>
        <w:pStyle w:val="Heading4"/>
        <w:numPr>
          <w:ilvl w:val="3"/>
          <w:numId w:val="1"/>
        </w:numPr>
        <w:rPr/>
      </w:pPr>
      <w:bookmarkStart w:id="308" w:name="__RefHeading___Toc14820927_73709187"/>
      <w:bookmarkStart w:id="309" w:name="_Toc113"/>
      <w:bookmarkEnd w:id="308"/>
      <w:r>
        <w:rPr>
          <w:rtl w:val="true"/>
        </w:rPr>
        <w:t>اشارة</w:t>
      </w:r>
      <w:bookmarkEnd w:id="30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10" w:name="pg11948_106373"/>
    </w:p>
    <w:p>
      <w:pPr>
        <w:pStyle w:val="Heading4"/>
        <w:numPr>
          <w:ilvl w:val="3"/>
          <w:numId w:val="1"/>
        </w:numPr>
        <w:rPr/>
      </w:pPr>
      <w:bookmarkStart w:id="311" w:name="__RefHeading___Toc14820929_73709187"/>
      <w:bookmarkStart w:id="312" w:name="_Toc114"/>
      <w:bookmarkEnd w:id="310"/>
      <w:bookmarkEnd w:id="311"/>
      <w:r>
        <w:rPr>
          <w:rtl w:val="true"/>
        </w:rPr>
        <w:t>(</w:t>
      </w:r>
      <w:r>
        <w:rPr>
          <w:rtl w:val="true"/>
        </w:rPr>
        <w:t>بیان</w:t>
      </w:r>
      <w:r>
        <w:rPr>
          <w:rtl w:val="true"/>
        </w:rPr>
        <w:t>)</w:t>
      </w:r>
      <w:bookmarkEnd w:id="312"/>
    </w:p>
    <w:p>
      <w:pPr>
        <w:pStyle w:val="BookText"/>
        <w:rPr/>
      </w:pPr>
      <w:r>
        <w:rPr>
          <w:rFonts w:ascii="IRNazanin" w:hAnsi="IRNazanin" w:eastAsia="IRNazanin"/>
          <w:color w:val="111111"/>
          <w:sz w:val="28"/>
          <w:sz w:val="28"/>
          <w:szCs w:val="28"/>
          <w:rtl w:val="true"/>
          <w:lang w:bidi="fa-IR"/>
        </w:rPr>
        <w:t>تذکر الآیات قصة هود النبی و قومه و هم عاد الأولی،و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نبی یذکره الله تعالی فی کتابه بعد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یشکر مسعاه فی إقامة الدعوة الحقة و الانتهاض علی الوثنیة، و یعقب ذکر قوم نوح بذکر قوم هود،قال تعالی فی عدة مواضع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أخاهم فی النسب لکونه منهم و أفراد القبیلة یسمون إخوة لانتسابهم جمیعا إلی أب القبیلة،و الجملة معطوفة علی قوله تعالی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إِلیٰ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إلی عاد أخاهم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حذف الفعل هو الموجب لتقدیم الظرف علی المفعول فی المعطوف علی خلاف المعطوف علیه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هودا إلی عاد مثلا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نُوحاً إِلیٰ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دلالة الظرف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الإرسال أظهر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مٰا لَکُمْ مِنْ إِلٰهٍ غَیْرُهُ إِنْ أَنْتُمْ إِلاّٰ مُفْتَرُونَ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وارد مورد الجواب کان السامع لما 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قال لهم؟فقیل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لذا جیء بالفصل من غیر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الحصر أی اعبدوه و لا تعبدوا غیره من آلهة اتخذتموها أربابا من دون الله تعبدونها لتکون لکم شفعاء عند الله من غیر أن تعبدوه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الحصر المذکور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إِلٰهٍ غَیْرُهُ إِنْ أَنْتُمْ إِلاّٰ مُفْتَرُونَ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یدل علی أنهم کانوا قد اتخذوا آلهة یعبدونها افتراء علی الله بالشرکة و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 أَسْئَلُکُمْ عَلَیْهِ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الآیة،قال فی المجمع، الفطر الشق عن أمر الله کما ینفطر الورق عن الشجر،و منه فطر الله الخلق لأنه بمنزلة ما شق منه 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الفطر الشق طولا یقال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 فلان کذا فطرا و أفطر هو فطورا و انفطر انفطارا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فطر الله </w:t>
      </w:r>
    </w:p>
    <w:p>
      <w:pPr>
        <w:pStyle w:val="BookText"/>
        <w:rPr/>
      </w:pPr>
      <w:r>
        <w:rPr>
          <w:rFonts w:ascii="Amiri" w:hAnsi="Amiri" w:eastAsia="Amiri" w:cs="Amiri"/>
          <w:color w:val="111111"/>
          <w:sz w:val="28"/>
          <w:sz w:val="28"/>
          <w:szCs w:val="28"/>
          <w:rtl w:val="true"/>
          <w:lang w:bidi="ar-SA"/>
        </w:rPr>
        <w:t>الخلق و هو إیجاد الشیء و إبداعه علی هیئة مترشحة لفعل من الأفعال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إشارة منه تعالی إلی ما فطر أی أبدع و رکز فی الناس من معرفته،و فطرة الله هی ما رکز فیه من قوته علی معرفة الإیمان و هو المشار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الفطر هو الإیجاد عن عدم بحت،و الخصوصیة المفهومة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نشأت من بناء النوع الذی تشتمل علیه فطرة و هی فعلة،و علی هذا فتفسیر بعضهم الفطرة بالخلقة بعید من الصواب، و إنما الخلق هو إیجاد الصورة عن مادة علی طریق جمع الأجزاء،قال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الطِّینِ 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مسوق لرفع التهمة و العبث و المعنی یا قوم لا أسألکم علی ما أدعوکم أجرا و جزاء حتی تتهمونی أنی أستدر به نفعا یعود إلی و إن أضر بکم،و لست أدعوکم من غیر جزاء مطلوب حتی یکون عبثا من الفعل بل إنما أطلب به جزاء من الله الذی أوجدنی و أبدعنی أ فلا تعقلون عنی ما أقوله لکم حتی یتضح لکم أنی ناصح لکم فی دعوتی،ما أرید إلا أن أحملکم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تقدم الکلام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ثُمَّ تُوبُوا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موقع الجزاء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إن تستغفروه و تتوبوا إلیه یرسل السماء علیکم مدرارا،و المراد بالسماء السحاب فإن کل ما علا و أظل فهو سماء،و قیل المطر و هو شائع فی الاستعمال، و المدرار مبالغة من الدر،و أصل الدر اللبن ثم أستعیر للمطر و لکل فائدة و نفع فإرسال السماء مدرارا إرسال سحب تمطر أمطارا متتابعة نافعة تحیی بها الأرض و ینبت الزرع و العشب،و تنضر بها الجنات و البساتین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یَزِدْکُمْ قُوَّةً إِلیٰ قُوَّتِکُمْ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المراد بها زیادة قوة الإیمان علی قوة الأبدان و قد کان القوم أولی قوة و شدة فی أبدانهم و لو أنهم آمنوا انضافت </w:t>
      </w:r>
    </w:p>
    <w:p>
      <w:pPr>
        <w:pStyle w:val="BookText"/>
        <w:rPr/>
      </w:pPr>
      <w:r>
        <w:rPr>
          <w:rFonts w:ascii="IRNazanin" w:hAnsi="IRNazanin" w:eastAsia="IRNazanin"/>
          <w:color w:val="111111"/>
          <w:sz w:val="28"/>
          <w:sz w:val="28"/>
          <w:szCs w:val="28"/>
          <w:rtl w:val="true"/>
          <w:lang w:bidi="fa-IR"/>
        </w:rPr>
        <w:t xml:space="preserve">قوة الإیمان علی قوة أبدانهم و قیل المراد بها قوة الأبدان کما قال نوح لقومه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التعمیم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تَتَوَلَّوْا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ثُمَّ تُوبُوا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عبادتکم لما اتخذتموه من الآلهة دون الله إجرام منکم و معصیة توجب نزول السخط الإلهی علیکم فاستغفروا الله من إجرامکم و ارجعوا إلیه بالإیمان حتی یرحمکم بإرسال سحب هاطلة ممطرة و زیادة قوة إلی قوتکم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أو دلالة علی أنهم کانوا مبتلین بإمساک السماء و الجدب و السنة کما ربما أومأ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کذا قولهم علی ما حکاه الله تعالی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هناک ارتباطا تاما بین الأعمال الإنسانیة و بین الحوادث الکونیة التی تمسه فالأعمال الصالحة توجب فیضان الخیرات و نزول البرکات،و الأعمال الطالحة تستدعی تتابع البلایا و المحن،و تجلب النقمة و الشقوة و الهلکة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،و قد تقدم تفصیل الکلام فیه فی بیان الآیات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فی الجزء الثامن من الکتاب،و فی أحکام الأعمال فی الجزء الثانی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سألهم هود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الثلاث أمرین هما أن یترکوا آلهتهم و یعودوا إلی عبادة الله وحده و أن یؤمنوا به و یطیعوه فیما ینصح لهم فردوا علیه القول بما فی هذه الآیة إجمالا و تفصیلا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إجمالا فبقولهم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جِئْتَنٰا بِبَیِّنَةٍ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یعنون أن دعوتک خالیة عن الحجة و الآیة المعجزة و لا موجب للإصغاء إلی ما هذا شأنه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تفصیلا فقد أجابوا عن دعوته إیاهم إلی رفض الشرکاء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p>
    <w:p>
      <w:pPr>
        <w:pStyle w:val="BookText"/>
        <w:rPr/>
      </w:pPr>
      <w:r>
        <w:rPr>
          <w:rFonts w:ascii="Amiri" w:hAnsi="Amiri" w:eastAsia="Amiri" w:cs="Amiri"/>
          <w:color w:val="111111"/>
          <w:sz w:val="28"/>
          <w:sz w:val="28"/>
          <w:szCs w:val="28"/>
          <w:rtl w:val="true"/>
          <w:lang w:bidi="ar-SA"/>
        </w:rPr>
        <w:t>نَحْنُ بِتٰارِکِی آلِهَتِنٰا عَنْ قَوْلِکَ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دعوته إیاهم إلی الإیمان و الطاعة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لَکَ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فآیسوه فی کلتا المسألتین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ذکروا له ما ارتأوا فیه من الرأی لییأس من إجابتهم بالمرة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نَقُولُ إِلاَّ اعْتَرٰاکَ بَعْضُ آلِهَتِنٰا بِسُوءٍ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الاعتراء الاعتراض و الإصابة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نعتقد فی أمرک أن بعض آلهتنا أصابک بسوء کالخبل و الجنون لشتمک إیاها و ذکرک لها بسوء فذهب بذلک عقلک فلا یعبأ بما تفوهت به فی صورة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أُشْهِدُ اللّٰهَ وَ اشْهَدُوا أَنِّی بَرِیءٌ مِمّٰا تُشْرِکُونَ  مِنْ دُونِهِ فَکِیدُونِی جَمِیعاً ثُمَّ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قولهم بإظهار البراءة من شرکائهم من دون الله ثم التحدی علیهم بأن یکیدوا به جمیعا و لا ینظروه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بَرِیءٌ مِمّٰا تُشْرِکُونَ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و لیس بإخبار کما هو المناسب لمقام التبری،و لا ینافی ذلک کونه بریئا من أول أمره فإن التبرز بالبراءة لا ینافی تحققها من قبل،و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فَکِیدُونِی جَمِیعاً ثُمَّ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 نهی تعجیزیان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أجاب لیشاهد القوم من آلهتهم أنها لا تمسه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مع تبرزه بالبراءة،و لو کانت آلهة ذات علم و قدرة لقهرته و انتقمت منه لنفسها کما ادعوا أن بعض آلهتهم اعتراه بسوء و هذه حجة بینة علی أنها لیست بآلهة و علی أنها لم تعتره بسوء کما ادعوه،ثم یشاهدوا من أنفسهم أنهم لا یقدرون علیه بقتل أو تنکیل مع کونهم ذوی شدة و قوة لا یعادلهم غیرهم فی الشدة و البطش،و لو لا أنه نبی من عند الله صادق فی ما یقوله مصون من عند ربه لقدروا علیه بکل ما أرادوه من عذاب أو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إشهاده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تبریه ربه سبحانه و قومه أما إشهاده الله فلیکون تبریه علی حقیقته و عن ظهر القلب من غیر تزویق و نفاق،و أما إشهاده إیاهم فلیعلموا به ثم یشاهدوا ما یجری علیه الأمر من سکوت آلهتهم و عجز أنفسهم من الانتقام منه و من تنکیله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صحة ما احتمله بعضهم أن هذا التعجیز هو معجزة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ظاهر الجواب أن یقطع به ما ذکر من الرد فی صورة الحجة،و فیها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جِئْتَنٰا بِبَیِّنَةٍ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المستبعد جدا أن یهمل النبی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دعوته و حجته التعرض للجواب عنه مع کون هذا التحدی و التعجیز صالحا فی نفسه لأن یتخذ آیة معجزة کما أن التبری من الشرکاء من دون الله صالح لأن یکشف عن عدم کونهم آلهة من دون الله و عن أن بعض آلهتهم لم یعتره بسوء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أُشْهِدُ اللّٰهَ وَ اشْهَدُوا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مشتمل علی حجة عقلیة علی بطلان ألوهیة الشرکاء،و علی آیة معجزة لصحة رسالة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مراده تعجیزهم و تعجیز آلهتهم جمیعا فیکون أتم دلالة علی کونه علی الحق و کونهم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 الأمر الذی فی صورة التعجیز صالحا لأن یکون بداعی إظهار عجز الخصم و عدم قدرته،و صالحا لأن یصدر بداعی أن الآمر لا یخاف الخصم و إن کان الخصم قادرا علی الإتیان بما یؤمر به لکنه غیر قادر علی تخویفه و إکراهه علی الطاعة و حمله علی ما یرید منه کقول السحرة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 إِنَّمٰا تَقْضِی هٰذِهِ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فَکِیدُونِی جَمِیعاً ثُمَّ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محتملا لأن یکون المراد به إظهار أنه لا یخافهم و إن فعلوا به ما فعلوا،عقبه لدفع هذا الاحتمال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أنه متوکل فی أمره علی الله الذی هو یدبر أمره و أمرهم 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أنه ناجح فی توکله هذا فإن الله محیط بهم جمیعا قاهر لهم یحکم علی سنة واحدة هی نصرة الحق و إظهاره علی الباطل إذا تقابلا و تغالبا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فتبریه من أصنامهم و تعجیزهم علی ما هم علیه من الحال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فَکِیدُونِی جَمِیعاً ثُمَّ لاٰ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لبثه بینهم فی عافیة و سلامة لا یمسونه بسوء و لا یستطیعون أن ینالوه بشر آیة معجزة و حجة سماویة علی أنه رسول الله إلیهم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کل ما یدب فی الأرض من أصناف الحیوان،و الأخذ بالناصیة کنایة عن کمال </w:t>
      </w:r>
    </w:p>
    <w:p>
      <w:pPr>
        <w:pStyle w:val="BookText"/>
        <w:rPr/>
      </w:pPr>
      <w:r>
        <w:rPr>
          <w:rFonts w:ascii="IRNazanin" w:hAnsi="IRNazanin" w:eastAsia="IRNazanin"/>
          <w:color w:val="111111"/>
          <w:sz w:val="28"/>
          <w:sz w:val="28"/>
          <w:szCs w:val="28"/>
          <w:rtl w:val="true"/>
          <w:lang w:bidi="fa-IR"/>
        </w:rPr>
        <w:t>السلطة و نهایة القدرة،و کونه تعالی علی صراط مستقیم هو کون سنته فی الخلیقة واحدة ثابتة غیر متغیرة و هو تدبیر الأمور علی منهاج العدل و الحکمة فهو یحق الحق و یبطل الباطل إذا تعارضا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أنی توکلت علی الله ربی و ربکم فی نجاة حجتی التی ألقیتها إلیکم و هو التبرز بالبراءة من آلهتکم و أنکم و آلهتکم لا تضروننی شیئا فإنه المالک ذو السلطنة علی و علیکم و علی کل دابة،و سنته العادلة ثابتة غیر متغیرة فسوف ینصر دینه و یحفظنی من شرکم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و ربکم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رَبِّی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مقام الدعاء لنفسه علی قومه یتوقع أن یحفظه الله من شرهم، و هو یأخذه تعالی ربا بخلاف القوم فکان الأنسب أن یعده ربا لنفسه و یستمسک برابطة العبودیة التی بینه و بین ربه حتی ینجح طلبته،و هذا بخلاف مقام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تَوَکَّلْتُ عَلَی اللّٰهِ 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یرید هناک بیان عموم السلطة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الجملة 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إلی قولهم فی آخر جدالهم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أنهم قاطعون علی أن لا یؤمنوا به و دائمون علی الجحد،و المعنی إن تتولوا و تعرضوا عن الإیمان بی و الإطاعة لأمری فقد أبلغتکم رسالة ربی و تمت علیکم الحجة و لزمتکم البلیة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وعید و إخبار بالتبعة التی یستتبعها إجرامهم،فإنه کان وعدهم إن یستغفروا الله و یتوبوا إلیه أن یرسل السماء علیهم مدرارا و یزید قوة إلی قوتهم، و نهاهم أن یتولوا مجرمین ففیه العذاب الشدید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یَسْتَخْلِفُ رَبِّی قَوْماً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یجعل قوما غیرکم خلفاء فی الأرض مکانکم فإن الإنسان خلیفة منه فی الأرض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قد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لهم أنهم خلفاء فی الأرض من بعد قوم نوح کما قال تعالی حکایة عن قوله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إِذْ جَعَلَکُمْ خُلَفٰاءَ مِنْ بَعْدِ قَوْمِ </w:t>
      </w:r>
    </w:p>
    <w:p>
      <w:pPr>
        <w:pStyle w:val="BookText"/>
        <w:rPr/>
      </w:pPr>
      <w:r>
        <w:rPr>
          <w:rFonts w:ascii="Amiri" w:hAnsi="Amiri" w:eastAsia="Amiri" w:cs="Amiri"/>
          <w:color w:val="111111"/>
          <w:sz w:val="28"/>
          <w:sz w:val="28"/>
          <w:szCs w:val="28"/>
          <w:rtl w:val="true"/>
          <w:lang w:bidi="ar-SA"/>
        </w:rPr>
        <w:t>نُوحٍ وَ زٰادَکُمْ فِی الْخَلْقِ بَصْطَةً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السیاق أن الجملة الخبریة معطوفة علی أخری مقدرة،و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سیذهب بکم ربی و یستخلف قوما غیرکم علی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وَ یَسْتَخْلِفْ مِنْ بَعْدِکُمْ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تَضُرُّونَهُ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أنه تتمة لما قبله أی لا تقدرون علی إضراره بشیء من الفوت و غیره إن أراد أن یهلککم و لا أن تعذیبکم و إهلاککم یفوت منه شیئا مما یریده فإن ربی علی کل شیء حفیظ لا یعزب عن علمه عازب و لا یفوت من قدرته فائت،و للمفسرین فی الآیة وجوه أخر بعیدة عن الصواب أعرضنا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بمجیء الأمر نزول العذاب و بوجه أدق صدور الأمر الإلهی الذی یستتبع القضاء الفاصل بین الرسول و بین قومه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لِرَسُولٍ أَنْ یَأْتِیَ بِآیَةٍ إِلاّٰ بِإِذْنِ اللّٰهِ فَإِذٰا جٰاءَ أَمْرُ اللّٰهِ قُضِیَ بِالْحَقِّ وَ 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بها الرحمة الخاصة بالمؤمنین المستوجبة نصرهم فی دینهم و إنجاءهم من شمول الغضب الإلهی و عذاب الاستئصال،قال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العذاب الذی شمل الکفار من القوم فیکون من قبیل عطف التفسیر بالنسبة إلی ما قبله،و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عذاب الآخرة و لیس بشیء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بعدها تلخیص بعد تلخیص لقصة عاد فأول التلخیصین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فیه أنهم جحدوا بآیات ربهم من الحکمة و الموعظة و الآیة المعجزة التی أبانت لهم طریق الرشد و میزت لهم الحق من الباطل فجحدوا بها بعد ما جاءهم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عصوا رسل ربهم و هم هود و من قبله من الرسل فإن عصیان الواحد منهم عصیان للجمیع فکلهم یدعون إلی دین واحد فهم إنما عصوا شخص هود و عصوا بعصیانه سائر رسل الله و هو ظاهر قوله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عٰادٌ الْمُرْسَلِینَ  إِذْ قٰالَ لَهُمْ أَخُوهُمْ هُودٌ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یشعر به أیضا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أَخٰا عٰادٍ إِذْ أَنْذَرَ قَوْمَهُ بِالْأَحْقٰافِ وَ قَدْ خَلَتِ النُّذُرُ مِنْ بَیْنِ یَدَیْهِ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من الممکن أن یکون لهم رسل آخرون بعثوا إلیهم فیما بین هود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یذکروا فی الکتاب العزیز لکن سیاق الآیات لا یساعد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اتبعوا أمر کل جبار عنید من جبابرتهم فألهاهم ذلک عن اتباع هود و ما کان یدعو إلیه،و الجبار العظیم الذی یقهر الناس بإرادته و یکرههم علی ما أراد و العنید الکثیر العناد الذی لا یقبل الحق،فهذا ملخص حالهم و هو الجحد بالآیات و عصیان الرسل و طاعة الجبابرة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الله وبال أمرهم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أُتْبِعُوا فِی هٰذِهِ الدُّنْیٰا لَعْنَةً وَ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أتبعهم الله فی هذه الدنیا لعنة و إبعادا من الرحمة،و مصداق هذا اللعن العذاب الذی عقبهم فلحق بهم،أو الآثام و السیئات التی تکتب علیهم ما دامت الدنیا فإنهم سنوا سنة الإشراک و الکفر لمن بعدهم،قال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لحقت بهم لعنة فی هذه الدنیا فکان کل من علم بحالهم من بعدهم، و من أدرک آثارهم،و کل من بلغهم الرسل من بعدهم خبرهم یلعنونهم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اللعنة یوم القیامة فمصداقه العذاب الخالد الذی یلحق بهم یومئذ فإن یوم القیامة یوم جزاء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تعقیب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ظاهر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عٰاداً کَفَرُوا رَبَّهُمْ أَلاٰ بُعْداً لِعٰادٍ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کفروا بربهم فهو منصوب بنزع الخافض و هذا هو التلخیص الثانی الذی أشرنا إلیه لخص به </w:t>
      </w:r>
      <w:bookmarkStart w:id="313" w:name="pg11948_106381"/>
    </w:p>
    <w:p>
      <w:pPr>
        <w:pStyle w:val="BookText"/>
        <w:rPr/>
      </w:pPr>
      <w:bookmarkEnd w:id="313"/>
      <w:r>
        <w:rPr>
          <w:rFonts w:ascii="Amiri" w:hAnsi="Amiri" w:eastAsia="Amiri" w:cs="Amiri"/>
          <w:color w:val="111111"/>
          <w:sz w:val="28"/>
          <w:sz w:val="28"/>
          <w:szCs w:val="28"/>
          <w:rtl w:val="true"/>
          <w:lang w:bidi="ar-SA"/>
        </w:rPr>
        <w:t>التلخیص الأول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إلخ،یحاذی به وصف حالهم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إلخ،یحاذی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یتأید من هذه الجملة أن المراد باللعنة السابقة اللعنة الإلهیة دون لعن الناس، و الأنسب به أحد الوجهین الأولین من الوجوه الثلاثة السابقة و خاصة الوجه الثانی دون الوجه الثالث</w:t>
      </w:r>
      <w:r>
        <w:rPr>
          <w:rFonts w:eastAsia="IRNazanin" w:cs="IRNazanin"/>
          <w:color w:val="111111"/>
          <w:sz w:val="28"/>
          <w:szCs w:val="28"/>
          <w:rtl w:val="true"/>
          <w:lang w:bidi="fa-IR"/>
        </w:rPr>
        <w:t>.</w:t>
      </w:r>
    </w:p>
    <w:p>
      <w:pPr>
        <w:pStyle w:val="Heading4"/>
        <w:numPr>
          <w:ilvl w:val="3"/>
          <w:numId w:val="1"/>
        </w:numPr>
        <w:rPr/>
      </w:pPr>
      <w:bookmarkStart w:id="314" w:name="__RefHeading___Toc14820931_73709187"/>
      <w:bookmarkStart w:id="315" w:name="_Toc115"/>
      <w:bookmarkEnd w:id="314"/>
      <w:r>
        <w:rPr>
          <w:rtl w:val="true"/>
        </w:rPr>
        <w:t>(</w:t>
      </w:r>
      <w:r>
        <w:rPr>
          <w:rtl w:val="true"/>
        </w:rPr>
        <w:t>بحث روائی</w:t>
      </w:r>
      <w:r>
        <w:rPr>
          <w:rtl w:val="true"/>
        </w:rPr>
        <w:t>)</w:t>
      </w:r>
      <w:bookmarkEnd w:id="315"/>
    </w:p>
    <w:p>
      <w:pPr>
        <w:pStyle w:val="BookText"/>
        <w:rPr/>
      </w:pPr>
      <w:r>
        <w:rPr>
          <w:rFonts w:ascii="IRNazanin" w:hAnsi="IRNazanin" w:eastAsia="IRNazanin"/>
          <w:color w:val="111111"/>
          <w:sz w:val="28"/>
          <w:sz w:val="28"/>
          <w:szCs w:val="28"/>
          <w:rtl w:val="true"/>
          <w:lang w:bidi="fa-IR"/>
        </w:rPr>
        <w:t>فی تفسیر العیاشی،عن أبی عمرو السعدی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 علی حق یجزی بالإحسان إحسانا، و بالسیئ سیئا، و یعفو عمن یشاء و یغفر،سبحانه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توضیحه،</w:t>
      </w:r>
    </w:p>
    <w:p>
      <w:pPr>
        <w:pStyle w:val="BookText"/>
        <w:rPr/>
      </w:pPr>
      <w:r>
        <w:rPr>
          <w:rFonts w:ascii="IRNazanin" w:hAnsi="IRNazanin" w:eastAsia="IRNazanin"/>
          <w:color w:val="111111"/>
          <w:sz w:val="28"/>
          <w:sz w:val="28"/>
          <w:szCs w:val="28"/>
          <w:rtl w:val="true"/>
          <w:lang w:bidi="fa-IR"/>
        </w:rPr>
        <w:t>و قد ورد فی الروایة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عادا کانت بلادهم فی البادیة،و کان لهم زرع و نخیل کثیرة،و لهم أعمار طویلة و أجساد طویلة فعبدوا الأصنام،و بعث الله إلیهم هودا یدعوهم إلی الإسلام و خلع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و لم یؤمنوا بهود و آذوه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فکفت عنهم السماء سبع سنین حتی قحطوا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إمساک السماء عنهم من طریق أهل السنة عن الضحاک أیضا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أمسک عن عاد القطر ثلاث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ثُمَّ تُوبُوا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إلا تمادیا ،و قد تقدم أن الآیات لا تخلو من إشارة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الروایات فی قصة هود و عاد کثیرة إلا أنها تشتمل علی أمور لا سبیل إلی تصحیحها من طریق الکتاب و لا إلی تأییدها بالاعتبار و لذلک طوینا ذکرها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أیضا أخبار أخر من طرق الشیعة و أهل السنة فی وصف جنة عاد التی تنسب إلی شداد الملک و هی المذکورة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  الَّتِی لَمْ یُخْلَقْ مِثْلُهٰا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سیأتی الکلام علیها إن شاء الله تعالی فی تفسیر سورة الفجر</w:t>
      </w:r>
      <w:r>
        <w:rPr>
          <w:rFonts w:eastAsia="Amiri" w:cs="Amiri" w:ascii="Amiri" w:hAnsi="Amiri"/>
          <w:color w:val="111111"/>
          <w:sz w:val="28"/>
          <w:szCs w:val="28"/>
          <w:rtl w:val="true"/>
          <w:lang w:bidi="ar-SA"/>
        </w:rPr>
        <w:t xml:space="preserve">. </w:t>
      </w:r>
      <w:bookmarkStart w:id="316" w:name="pg11948_106382"/>
    </w:p>
    <w:p>
      <w:pPr>
        <w:pStyle w:val="Heading4"/>
        <w:numPr>
          <w:ilvl w:val="3"/>
          <w:numId w:val="1"/>
        </w:numPr>
        <w:rPr/>
      </w:pPr>
      <w:bookmarkStart w:id="317" w:name="__RefHeading___Toc14820933_73709187"/>
      <w:bookmarkStart w:id="318" w:name="_Toc116"/>
      <w:bookmarkEnd w:id="316"/>
      <w:bookmarkEnd w:id="317"/>
      <w:r>
        <w:rPr>
          <w:rtl w:val="true"/>
        </w:rPr>
        <w:t>(</w:t>
      </w:r>
      <w:r>
        <w:rPr>
          <w:rtl w:val="true"/>
        </w:rPr>
        <w:t>کلام فی قصة هود</w:t>
      </w:r>
      <w:r>
        <w:rPr>
          <w:rtl w:val="true"/>
        </w:rPr>
        <w:t>)</w:t>
      </w:r>
      <w:bookmarkEnd w:id="318"/>
    </w:p>
    <w:p>
      <w:pPr>
        <w:pStyle w:val="Heading5"/>
        <w:numPr>
          <w:ilvl w:val="4"/>
          <w:numId w:val="1"/>
        </w:numPr>
        <w:rPr/>
      </w:pPr>
      <w:bookmarkStart w:id="319" w:name="__RefHeading___Toc14820935_73709187"/>
      <w:bookmarkStart w:id="320" w:name="_Toc117"/>
      <w:bookmarkEnd w:id="319"/>
      <w:r>
        <w:rPr/>
        <w:t>1</w:t>
      </w:r>
      <w:r>
        <w:rPr>
          <w:rtl w:val="true"/>
        </w:rPr>
        <w:t>-</w:t>
      </w:r>
      <w:r>
        <w:rPr>
          <w:rtl w:val="true"/>
        </w:rPr>
        <w:t>عاد قوم هود</w:t>
      </w:r>
      <w:r>
        <w:rPr>
          <w:rtl w:val="true"/>
        </w:rPr>
        <w:t>:</w:t>
      </w:r>
      <w:bookmarkEnd w:id="320"/>
    </w:p>
    <w:p>
      <w:pPr>
        <w:pStyle w:val="BookText"/>
        <w:rPr/>
      </w:pPr>
      <w:r>
        <w:rPr>
          <w:rFonts w:ascii="IRNazanin" w:hAnsi="IRNazanin" w:eastAsia="IRNazanin"/>
          <w:color w:val="111111"/>
          <w:sz w:val="28"/>
          <w:sz w:val="28"/>
          <w:szCs w:val="28"/>
          <w:rtl w:val="true"/>
          <w:lang w:bidi="fa-IR"/>
        </w:rPr>
        <w:t>هؤلاء قوم من العرب من بشر ما قبل التاریخ کانوا یسکنون الجزیرة انقطعت أخبارهم و انمحت آثارهم لا یحفظ التاریخ من حیاتهم إلا أقاصیص لا یطمئن إلیها و لیس فی التوراة الموجودة منهم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یذکره القرآن الکریم من قصتهم هو أن 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یسمیهم عادا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إلی أن هناک عادا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قوما یسکنون الأحقاف </w:t>
      </w:r>
      <w:r>
        <w:rPr>
          <w:rStyle w:val="FootnoteAnchor"/>
          <w:rtl w:val="true"/>
        </w:rPr>
        <w:footnoteReference w:id="26"/>
      </w:r>
      <w:r>
        <w:rPr>
          <w:rFonts w:ascii="IRNazanin" w:hAnsi="IRNazanin" w:eastAsia="IRNazanin"/>
          <w:color w:val="111111"/>
          <w:sz w:val="28"/>
          <w:sz w:val="28"/>
          <w:szCs w:val="28"/>
          <w:rtl w:val="true"/>
          <w:lang w:bidi="fa-IR"/>
        </w:rPr>
        <w:t>من شبه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لهم أجساد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ذوی بسطة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قوة و بطش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لهم تقدم و رقی فی المدنیة و الحضارة،لهم بلاد عامرة و أراض خصبة ذات جنات و نخیل و زروع و مقام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ناهیک فی رقیهم و عظیم مدنیتهم قوله تعالی فی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فَعَلَ رَبُّکَ بِعٰادٍ  إِرَمَ ذٰاتِ الْعِمٰادِ  الَّتِی لَمْ یُخْلَقْ مِثْلُهٰا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یزل القوم یتنعمون بنعمة الله حتی غیروا ما بأنفسهم فتعرقت فیهم الوثنیة و بنوا بکل ریع آیة یعبثون و اتخذوا مصانع لعلهم یخلدون و أطاعوا طغاتهم المستکبرین فبعث الله إلیهم أخاهم هودا یدعوهم إلی الحق و یرشدهم إلی أن یعبدوا الله و یرفضوا الأوثان،و یعملوا بالعدل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فبالغ فی وعظهم و بث النصیحة فیهم،و أنار الطریق و أوضح السبیل،و قطع علیهم العذر فقابلوه بالآباء و الامتناع،و واجهوه بالجحد و الإنکار و لم یؤمن به إلا شرذمة منهم قلیلون و أصر جمهورهم علی البغی و العناد،و رموه بالسفه و الجنون،و ألحوا علیه بأن ینزل </w:t>
      </w:r>
      <w:bookmarkStart w:id="321" w:name="pg11948_106383"/>
    </w:p>
    <w:p>
      <w:pPr>
        <w:pStyle w:val="BookText"/>
        <w:rPr/>
      </w:pPr>
      <w:bookmarkEnd w:id="321"/>
      <w:r>
        <w:rPr>
          <w:rFonts w:ascii="Amiri" w:hAnsi="Amiri" w:eastAsia="Amiri" w:cs="Amiri"/>
          <w:color w:val="111111"/>
          <w:sz w:val="28"/>
          <w:sz w:val="28"/>
          <w:szCs w:val="28"/>
          <w:rtl w:val="true"/>
          <w:lang w:bidi="ar-SA"/>
        </w:rPr>
        <w:t xml:space="preserve">علیهم العذاب الذی کان ینذرهم و یتوعدهم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علیهم العذاب و أرسل إلیهم الریح العقیم ما تذر من شیء أتت علیه إلا جعلته کالرمیم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 صرصرا فی أیام نحسات سبع لیال و ثمانیة أیام حسوما فتری القوم فیها صرعی کأنهم أعجاز نخل 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تنزع الناس کأنهم أعجاز نخل منقعر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بادئ ما رأوه عارضا مستقبل أودیتهم استبشروا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ممطرنا و قد أخطئوا بل کان هو الذی استعجلوا به ریح فیها عذاب ألیم تدمر کل شیء بأمر ربها فأصبحوا لا یری إلا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فأهلکهم الله عن آخرهم و أنجی هودا و الذین آمنوا معه برحمة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322" w:name="__RefHeading___Toc14820937_73709187"/>
      <w:bookmarkStart w:id="323" w:name="_Toc118"/>
      <w:bookmarkEnd w:id="322"/>
      <w:r>
        <w:rPr/>
        <w:t>2</w:t>
      </w:r>
      <w:r>
        <w:rPr>
          <w:rtl w:val="true"/>
        </w:rPr>
        <w:t>-</w:t>
      </w:r>
      <w:r>
        <w:rPr>
          <w:rtl w:val="true"/>
        </w:rPr>
        <w:t>شخصیة هود المعنویة</w:t>
      </w:r>
      <w:r>
        <w:rPr>
          <w:rtl w:val="true"/>
        </w:rPr>
        <w:t>:</w:t>
      </w:r>
      <w:bookmarkEnd w:id="323"/>
    </w:p>
    <w:p>
      <w:pPr>
        <w:pStyle w:val="BookText"/>
        <w:rPr/>
      </w:pPr>
      <w:r>
        <w:rPr>
          <w:rFonts w:ascii="IRNazanin" w:hAnsi="IRNazanin" w:eastAsia="IRNazanin"/>
          <w:color w:val="111111"/>
          <w:sz w:val="28"/>
          <w:sz w:val="28"/>
          <w:szCs w:val="28"/>
          <w:rtl w:val="true"/>
          <w:lang w:bidi="fa-IR"/>
        </w:rPr>
        <w:t>و أما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قوم عاد و ثانی الأنبیاء الذین انتهضوا للدفاع عن الحق و دحض الوثنیة ممن ذکر الله قصته و ما قاساه من المحنة و الأذی فی جنب الله سبحانه، و أثنی علیه بما أثنی علی رسله الکرام و أشرکه بهم فی جمیل الذکر علیه سلام الله</w:t>
      </w:r>
      <w:r>
        <w:rPr>
          <w:rFonts w:eastAsia="IRNazanin" w:cs="IRNazanin"/>
          <w:color w:val="111111"/>
          <w:sz w:val="28"/>
          <w:szCs w:val="28"/>
          <w:rtl w:val="true"/>
          <w:lang w:bidi="fa-IR"/>
        </w:rPr>
        <w:t>.</w:t>
      </w:r>
    </w:p>
    <w:p>
      <w:pPr>
        <w:pStyle w:val="Heading3"/>
        <w:numPr>
          <w:ilvl w:val="2"/>
          <w:numId w:val="1"/>
        </w:numPr>
        <w:rPr/>
      </w:pPr>
      <w:bookmarkStart w:id="324" w:name="__RefHeading___Toc14820939_73709187"/>
      <w:bookmarkStart w:id="325" w:name="_Toc119"/>
      <w:bookmarkEnd w:id="324"/>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61</w:t>
      </w:r>
      <w:r>
        <w:rPr>
          <w:rtl w:val="true"/>
        </w:rPr>
        <w:t xml:space="preserve"> </w:t>
      </w:r>
      <w:r>
        <w:rPr>
          <w:rtl w:val="true"/>
        </w:rPr>
        <w:t xml:space="preserve">الی </w:t>
      </w:r>
      <w:r>
        <w:rPr/>
        <w:t>68</w:t>
      </w:r>
      <w:r>
        <w:rPr>
          <w:rtl w:val="true"/>
        </w:rPr>
        <w:t>]</w:t>
      </w:r>
      <w:bookmarkEnd w:id="325"/>
    </w:p>
    <w:p>
      <w:pPr>
        <w:pStyle w:val="Heading4"/>
        <w:numPr>
          <w:ilvl w:val="3"/>
          <w:numId w:val="1"/>
        </w:numPr>
        <w:rPr/>
      </w:pPr>
      <w:bookmarkStart w:id="326" w:name="__RefHeading___Toc14820941_73709187"/>
      <w:bookmarkStart w:id="327" w:name="_Toc120"/>
      <w:bookmarkEnd w:id="326"/>
      <w:r>
        <w:rPr>
          <w:rtl w:val="true"/>
        </w:rPr>
        <w:t>اشارة</w:t>
      </w:r>
      <w:bookmarkEnd w:id="32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328" w:name="pg11948_106384"/>
    </w:p>
    <w:p>
      <w:pPr>
        <w:pStyle w:val="Heading4"/>
        <w:numPr>
          <w:ilvl w:val="3"/>
          <w:numId w:val="1"/>
        </w:numPr>
        <w:rPr/>
      </w:pPr>
      <w:bookmarkStart w:id="329" w:name="__RefHeading___Toc14820943_73709187"/>
      <w:bookmarkStart w:id="330" w:name="_Toc121"/>
      <w:bookmarkEnd w:id="328"/>
      <w:bookmarkEnd w:id="329"/>
      <w:r>
        <w:rPr>
          <w:rtl w:val="true"/>
        </w:rPr>
        <w:t>(</w:t>
      </w:r>
      <w:r>
        <w:rPr>
          <w:rtl w:val="true"/>
        </w:rPr>
        <w:t>بیان</w:t>
      </w:r>
      <w:r>
        <w:rPr>
          <w:rtl w:val="true"/>
        </w:rPr>
        <w:t>)</w:t>
      </w:r>
      <w:bookmarkEnd w:id="330"/>
    </w:p>
    <w:p>
      <w:pPr>
        <w:pStyle w:val="BookText"/>
        <w:rPr/>
      </w:pPr>
      <w:r>
        <w:rPr>
          <w:rFonts w:ascii="IRNazanin" w:hAnsi="IRNazanin" w:eastAsia="IRNazanin"/>
          <w:color w:val="111111"/>
          <w:sz w:val="28"/>
          <w:sz w:val="28"/>
          <w:szCs w:val="28"/>
          <w:rtl w:val="true"/>
          <w:lang w:bidi="fa-IR"/>
        </w:rPr>
        <w:t>تذکر الآیات الکریمة قصة صالح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و هم ثمود،و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الأنبیاء القائمین بدعوة التوحید الناهضین علی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ثمود إلی التوحید و تحمل الأذی و المحنة فی جنب الله حتی قضی بینه و بین قومه بهلاکهم و نجاته و نجاة من معه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نظیرة الآیة فی قصة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وَ اسْتَعْمَرَکُمْ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الإنشاء إیجاد الشیء و تربیته و أکثر ما یقال ذلک فی الحیوان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أَنْشَأَکُمْ وَ جَعَلَ لَکُمُ السَّمْعَ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ضد الخراب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أرضه یعمرها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عمرته فعمر فهو معمور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عَمَرُوهٰا أَکْثَرَ مِمّٰا عَمَرُوهٰا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أعمرته الأرض و استعمرته إذا فوضت إلیه العمارة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اسْتَعْمَرَکُمْ فِیهٰا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انتهی، فالعمارة تحویل الأرض إلی حال تصلح بها أن ینتفع من فوائدها المترقبة منها کعمارة الدار للسکنی و المسجد للعبادة و الزرع للحرث و الحدیقة لاجتناء فاکهتها و التنزه فیها و الاستعمار هو طلب العمارة بأن یطلب من الإنسان أن یجعل الأرض عامرة تصلح لأن ینتفع بما یطلب من فوائدها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مر 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أَنْشَأَکُمْ مِنَ الْأَرْضِ وَ اسْتَعْمَرَکُمْ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الکلام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هو الذی أوجد علی المواد الأرضیة هذه الحقیقة المسماة بالإنسان ثم کملها بالتربیة شیئا فشیئا و أفطره علی أن یتصرف فی الأرض بتحویلها إلی حال ینتفع بها فی حیاته، و یرفع بها ما یتنبه له من الحاجة و النقیصة أی إنکم لا تفتقرون فی وجودکم و بقائکم إلا إلیه تعالی و 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وَ اسْتَعْمَرَکُمْ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و حجة یستدل بها علی ما ألقاه إلیهم من الدعوة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جیء بالفصل کأنه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نعبده وحده؟فقال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هو الذی أنشأکم من الأرض و استعمرکم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لأنهم إنما کانوا یعبدون الأوثان و یتخذونها شرکاء لله تعالی لأنهم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مزعمتهم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أعظم من أن یحیط به فهم و أرفع و أبعد من أن تناله عبادة أو ترتفع إلیه مسألة،و لا بد للإنسان من ذلک فمن الواجب أن نعبد بعض مخلوقاته الشریفة التی فوض إلیه أمر هذا العالم الأرضی و تدبیر النظام الجاری فیه و نتقرب بالتضرع إلیه حتی یرضی عنا فینزل علینا الخیرات،و لا یسخط علینا و نأمن بذلک الشرور،و هذا الإله الرب بالحقیقة شفیعنا عند الله لأنه إله الآلهة و رب الأرباب،و إلیه یرجع الأمر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فدین الوثنیة مبنی علی انقطاع النسبة بین الله سبحانه و بین الإنسان و استقرارها بینه و بین تلک الوسائط الشریفة التی یتوجهون إلیها مع استقلال هذه الوسائط فی التأثیر،و شفاعتها عند الله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الله تعالی هو الذی أنشأ الإنسان من الأرض و استعمره فیها فهو تعالی ذو نسبة إلی الإنسان قریب منه،و لا استقلال لشیء من هذه الأسباب التی </w:t>
      </w:r>
    </w:p>
    <w:p>
      <w:pPr>
        <w:pStyle w:val="BookText"/>
        <w:rPr/>
      </w:pPr>
      <w:r>
        <w:rPr>
          <w:rFonts w:ascii="IRNazanin" w:hAnsi="IRNazanin" w:eastAsia="IRNazanin"/>
          <w:color w:val="111111"/>
          <w:sz w:val="28"/>
          <w:sz w:val="28"/>
          <w:szCs w:val="28"/>
          <w:rtl w:val="true"/>
          <w:lang w:bidi="fa-IR"/>
        </w:rPr>
        <w:t>نظمها و أجراها فی هذا العالم حتی یرجی منها خیر بالإرضاء أو یترقب شر بالإسخاط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هو الذی یجب أن یعبد فیرجی بذلک رضاه،و یتقی بذلک سخطه لمکان أنه هو الخالق للإنسان و لکل شیء المدبر أمره و أمر کل شیء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أَنْشَأَکُمْ مِنَ الْأَرْضِ وَ اسْتَعْمَرَکُمْ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لتعلیل سابقه و الاحتجاج علیه من طریق إثبات النسبة بینه تعالی و بین الإنسان و نفی الاستقلال من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فَاسْتَغْفِرُوهُ ثُمَّ تُوبُوا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التفریع أی فإذا کان الله تعالی هو الذی یجب علیکم أن تعبدوه و تترکوا غیره لکونه هو خالقکم المدبر لأمر حیاتکم فاسألوه أن یغفر لکم معصیتکم بعبادة غیره،و ارجعوا إلیه بالإیمان به و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قَرِیبٌ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استنتج من حجته المذکورة أنه تعالی یقوم بإیجاد الإنسان و تربیته و تدبیر أمر حیاته،و أنه لا استقلال لشیء من الأسباب العمالة فی الکون بل الله تعالی هو الذی یسوق هذا إلی هنا،و یصرف ذاک عن هناک فهو تعالی الحائل بین الإنسان و بین حوائجه و جمیع الأسباب العمالة فیها،القریب منه لا کما یزعمون أنه لا یدرکه فهم و لا یناله عبادة و قربان،و إذا کان قریبا فهو مجیب،و إذا کان قریبا مجیبا و هو الله لا إله غیره فمن الواجب أن یستغفروه ثم یتوبوا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إلخ،الرجاء إنما یتعلق بالإنسان لا من جهة ذاته بل من جهة أفعاله و آثاره،و لا یرجی منها إلا الخیر و النفع فکونه مرجوا هو أن یوجد ذا رشد و کمال فی شخصه و بیته فیستهل منه الخیر و یترقب منه النفع،و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کُنْتَ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کونه مرجوا لعامتهم و جمهورهم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قَدْ کُنْتَ فِینٰا مَرْجُوًّا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ثمود کانت ترجو منک أن تکون من أفرادها الصالحة تنفع بخدماتک مجتمعهم و تحمل الأمة علی صراط الترقی و التعالی لما کانت تشاهد فیک من أمارات الرشد و الکمال لکنهم یئسوا منک و من رزانة رأیک الیوم بما أبدعت من القول و أقمت من الدعوة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تَنْهٰانٰا أَنْ نَعْبُدَ مٰا یَعْبُدُ آبٰاؤُنٰا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إنکاری بداعی المذمة و الملامة،و الاستفهام فی مقام التعلیل لما قبله محصله أن سبب یأسهم منک الیوم أنک تنهاهم من إقامة سنة من سنن ملیتهم و تمحو أظهر مظاهر قومیتهم فإن اتخاذ الأوثان من سنن هذا المجتمع المقدسة،و استمرار إقامة السنن المقدسة من المجتمع دلیل علی أنهم ذوو أصل عریق ثابت،و وحدة قومیة لها استقامة فی الرأی و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ما ذکرنا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تَنْهٰانٰا أَنْ نَعْبُدَ مٰا یَعْبُدُ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علی معنی العبادة المستمرة باتصال عبادة الأبناء بعبادة الآباء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تنهانا أن نعبد ما کان یعبد آباؤنا؟و الفرق بین التعبیرین من جهة المعنی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تفسیر بعض المفسرین کصاحب المنار و غیره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نَعْبُدَ مٰا یَعْبُدُ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نعبد ما کان یعبد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إِنَّنٰا لَفِی شَکٍّ مِمّٰا تَدْعُونٰا إِلَیْهِ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ثانیة لهم فی رد دعوة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 الأولی ما یتضمنه صدر الآیة و محصلها أن ما تدعو إلیه من رفض عبادة الأصنام بدعة منکرة تذهب بسنة ثمود المقدسة و تهدم بنیان ملیتهم،و تمیت ذکرهم فعلینا أن نرده،و الثانیة أنک لم تأت بحجة بینة علی ما تدعو إلیه تورث الیقین و تمیط الشک عنا فنحن فی شک مریب مما تدعونا إلیه و لیس لنا أن نقبل ما تندب إلیه علی شک منا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الإرابة الاتهام و إساءة الظن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رابنی منه کذا إذا أوجب فیه الشک و أرابنی کذا إرابة إذا حملک علی اتهامه و سوء الظن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بالبینة الآیة المعجزة و بالرحمة النبوة،و قد تقدم الکلام فی نظیر الآیة من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یَنْصُرُنِی مِنَ اللّٰهِ إِنْ عَصَیْتُهُ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الشرط،و حاصل المعنی</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أخبرونی إن کنت مؤیدا بآیة معجزة تنبئ عن صحة دعوتی و أعطانی الله الرسالة فأمرنی بتبلیغ رسالته فمن ینجنی من الله و یدفع عنی إن أطعتکم فیما تسألون و وافقتکم فیما تریدونه منی و هو ترک الدعوة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الکلام جواب عن کلتا حجتیهم و اعتذار عما لاموه علیه من الدعوة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تَزِیدُونَنِی غَیْرَ تَخْسِیرٍ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قوله السابق الذی ذکره فی مقام دحض الحجتین و الاعتذار عن مخالفتهم و القیام بدعوتهم إلی خلاف سنتهم القومیة فالمعنی فما تزیدوننی فی حرصکم علی ترک الدعوة و الرجوع إلیکم و اللحوق بکم غیر أن تخسرونی فما مخالفة الحق إلا خسارة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أنکم ما تزیدوننی فی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تَنْهٰانٰا أَنْ نَعْبُدَ مٰا یَعْبُدُ آبٰاؤُنٰا ؟ غیر نسبتی إیاکم إلی الخسارة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ما تزیدوننی إلا بصیرة فی خسارتکم و الوجه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الناقة إلی الله إضافة تشریف کبیت الله و کتابة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الناقة آیة معجزة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تؤید نبوته،و قد أخرجها عن مسألتهم من صخر الجبل بإذن الله،و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تأکل فی أرض الله محررة، و حذرهم أن یمسوها بسوء أی یصیبوها بضرب أو جرح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أخبرهم أنهم إن فعلوا ذلک أخذهم عذاب قریب معجل،و هذا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الناقة نحرها،و الدار هی المکان الذی یبنیه الإنسان فیسکن فیه و یأوی إلیه هو و أهله،و المراد بها فی الآیة المدینة سمیت دارا لأنها تجمع أهلها کما تجمع الدار أهلها،و قیل المراد بالدار الدنیا،و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بتمتعهم فی مدینتهم العیش و التنعم بالحیاة لأن الحیاة الدنیا متاع یتمتع به،أو الالتذاذ بأنواع النعم التی هیئوها فیها من مناظر ذات بهجة و الأثاث و المأکول و المشروب و الاسترسال فی أهواء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وَعْدٌ غَیْرُ مَکْذُوبٍ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غَیْرُ مَکْذُوبٍ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331" w:name="pg11948_106389"/>
    </w:p>
    <w:p>
      <w:pPr>
        <w:pStyle w:val="BookText"/>
        <w:rPr/>
      </w:pPr>
      <w:bookmarkEnd w:id="331"/>
      <w:r>
        <w:rPr>
          <w:rFonts w:ascii="Amiri" w:hAnsi="Amiri" w:eastAsia="Amiri" w:cs="Amiri"/>
          <w:color w:val="111111"/>
          <w:sz w:val="28"/>
          <w:sz w:val="28"/>
          <w:szCs w:val="28"/>
          <w:rtl w:val="true"/>
          <w:lang w:bidi="ar-SA"/>
        </w:rPr>
        <w:t>جٰاءَ أَمْرُنٰا نَجَّیْنٰا صٰالِحاً وَ الَّذِینَ آمَنُوا مَعَهُ بِرَحْمَةٍ 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الکلام فی مثله فی قصة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خِزْیِ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فمعطوف علی محذوف و التقدیر نجیناهم من العذاب و من خزی یومئذ،و الخزی العیب الذی تظهر فضیحته و یستحیی من إظهاره أو أن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نجیناهم من القوم و من خزی یومئذ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نَجِّنِی مِنَ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الْقَوِیُّ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التعلیل لمضمون صدر الآیة و فیه التفات من التکلم بالغیر إلی الغیبة،و قد تقدم نظیره فی آخر قصة هود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عٰاداً کَفَرُوا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فیه ذکر صفة الربوبیة لیدل به علی خروجهم من زی العبودیة و کفرهم بالربوبیة و کفرانهم نعم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جثم جثوما إذا وقع علی وجهه،و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بالمکان أی أقام فیه و الضمیر راجع إلی الدیار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ثَمُودَ کَفَرُوا رَبَّهُمْ أَلاٰ بُعْداً لِثَمُودَ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الجملتان تلخیص ما تقدم تفصیله من القصة فالجملة الأولی تلخیص ما انتهی إلیه أمر ثمود و دعوة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تلخیص ما جازاهم الله به،و قد تقدم نظیرة الآیة فی آخر قصة هود</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4820945_73709187"/>
      <w:bookmarkStart w:id="333" w:name="_Toc122"/>
      <w:bookmarkEnd w:id="332"/>
      <w:r>
        <w:rPr>
          <w:rtl w:val="true"/>
        </w:rPr>
        <w:t>(</w:t>
      </w:r>
      <w:r>
        <w:rPr>
          <w:rtl w:val="true"/>
        </w:rPr>
        <w:t>بحث روائی</w:t>
      </w:r>
      <w:r>
        <w:rPr>
          <w:rtl w:val="true"/>
        </w:rPr>
        <w:t>)</w:t>
      </w:r>
      <w:bookmarkEnd w:id="333"/>
    </w:p>
    <w:p>
      <w:pPr>
        <w:pStyle w:val="BookText"/>
        <w:rPr/>
      </w:pPr>
      <w:r>
        <w:rPr>
          <w:rFonts w:ascii="Amiri" w:hAnsi="Amiri" w:eastAsia="Amiri" w:cs="Amiri"/>
          <w:color w:val="111111"/>
          <w:sz w:val="28"/>
          <w:sz w:val="28"/>
          <w:szCs w:val="28"/>
          <w:rtl w:val="true"/>
          <w:lang w:bidi="ar-SA"/>
        </w:rPr>
        <w:t>فی الکافی،مسندا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بَشَراً مِنّٰا وٰاحِداً نَتَّبِعُهُ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إِذاً لَفِی ضَلاٰلٍ وَ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فیما کذبوا صالحا،و ما أهلک الله عز و جل قوما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یبعث قبل ذلک الرسل فیحتجوا علیهم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الله إلیهم صالحا فلم یجیبوه و عتوا علیه،و قالوا لن نؤمن لک حتی </w:t>
      </w:r>
    </w:p>
    <w:p>
      <w:pPr>
        <w:pStyle w:val="BookText"/>
        <w:rPr/>
      </w:pPr>
      <w:r>
        <w:rPr>
          <w:rFonts w:ascii="IRNazanin" w:hAnsi="IRNazanin" w:eastAsia="IRNazanin"/>
          <w:color w:val="111111"/>
          <w:sz w:val="28"/>
          <w:sz w:val="28"/>
          <w:szCs w:val="28"/>
          <w:rtl w:val="true"/>
          <w:lang w:bidi="fa-IR"/>
        </w:rPr>
        <w:t>تخرج إلینا من هذه الصخرة ناقة عشراء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الصخرة یعظمونها و یعبدونها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یذبحون عندها فی رأس کل سنة و یجتمعون عندها،فقالوا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کما تزعم نبیا رسولا فادع لنا إلهک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لنا من هذه الصخرة الصماء ناقة عشراء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فأخرجها الله کما طلبوا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تبارک و تعالی إلیه أن یا صالح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جعل لهذه الناقة لها شرب یوم و لکم شرب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الناقة إذا کان یومها شربت الماء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فیحبسونها فلا یبقی صغیر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شرب من لبنها یومهم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اللیل و أصبحوا غدوا إلی 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 منه ذلک الیوم و لم تشرب الناقة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عتوا علی الله و مشی بعضهم إلی 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اعقروا هذه الناقة و استریحوا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نرضی أن یکون لنا شرب یوم و لها شرب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یلی قتلها و نجعل له جعلا ما أحب؟فجاءهم رجل أحمر أشقر أزرق ولد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له أب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من الأشقیاء مشئوم علیهم فجعلوا له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توجهت الناقة إلی الماء الذی کانت ترده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شربت و أقبلت راجعة فقعد لها فی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فضربها بالسیف ضربة فلم یعمل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فضربها ضربة أخری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خرت علی الأرض علی جنبها،و هرب فصیلها حتی صعد إلی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 ثلاث مرات إلی السماء،و أقبل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منهم أحد إلا شرکه فی ضربته، و اقتسموا لحمها فیما بینهم فلم یبق منهم صغیر و لا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صالح أقبل إلیهم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ما دعاکم إلی ما صنعتم؟ أ عصیتم أمر ربکم؟فأوحی الله تبارک و تعالی إلی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قومک قد طغوا و بغوا و قتلوا 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بعثها الله إلیهم حجة علیهم و لم یکن لهم فیها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أعظم المنفعة فقل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مرسل إلیهم عذابی إلی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هم تابوا و رجعوا قبلت توبتهم و صددت عنهم،و إن هم لم یتوبوا و لم یرجعوا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إلیهم عذابی فی الیوم الثالث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فأتاهم صالح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رسول ربکم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تبتم و رجعتم و استغفرتم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غفرت لکم و تبت علیکم،فلما قال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w:t>
      </w:r>
    </w:p>
    <w:p>
      <w:pPr>
        <w:pStyle w:val="BookText"/>
        <w:rPr/>
      </w:pPr>
      <w:r>
        <w:rPr>
          <w:rFonts w:ascii="IRNazanin" w:hAnsi="IRNazanin" w:eastAsia="IRNazanin"/>
          <w:color w:val="111111"/>
          <w:sz w:val="28"/>
          <w:sz w:val="28"/>
          <w:szCs w:val="28"/>
          <w:rtl w:val="true"/>
          <w:lang w:bidi="fa-IR"/>
        </w:rPr>
        <w:t>أعتی ما قالوا و أخبث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ائتنا بما تعدنا إن کنت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إنکم تصبحون غدا و وجوهکم مصفرة،و الیوم الثانی وجوهکم محمرة و الیوم الثالث وجوهکم 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کان أول یوم أصبحوا وجوههم مصفرة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بعضهم إلی بعض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ما قال صالح فقال العتاة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نسمع قول صالح و لا نقبل قوله و إن کان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الیوم الثانی أصبحت وجوههم محمرة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 بعضهم إلی بعض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قد جاءکم ما قال لکم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العتاة منهم لو أهلکنا جمیعا ما سمعنا قول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ترکنا آلهتنا التی کان آباؤنا یعبدونها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یتوبوا و لم یرجعوا فلما کان الیوم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 و وجوههم مسودة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 بعضهم إلی بعض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أتاکم ما قال لکم صالح فقال العتاة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أتانا ما قال لنا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نصف اللیل أتاهم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فصرخ لهم صرخة خرقت تلک الصرخة أسماعهم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فلقت قلوبهم و صدعت أکبادهم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فی تلک الثلاثة الأیام قد تحنطوا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تکفنوا و علموا أن العذاب نازل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فماتوا جمیعا فی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صغیرهم و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لهم ناعقة و لا راعیة و لا شیء إلا أهلکه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فی دیارهم و مضاجعهم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الله إلیهم مع الصیحة النار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فأحرقهم أجمعین،و کانت هذه قصتهم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 الحدیث علی أمور خارقة للعادة کشرب الناس جمیعا من لبن الناقة و کذا تغیر ألوان وجوههم یوما فیوما لا ضیر فیه بعد ما کان أصل وجودها عن إعجاز،و قد نص القرآن الکریم بذلک،و بأنها کانت لها شرب یوم و لأهل المدینة کلهم شرب 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الصیحة من جبرئیل فلا ینافی کونها صاعقة سماویة نازلة علیهم إماتتهم بصوتها و أحرقتهم بنارها إذ لا مانع من نسبة حادث من الحوادث الکونیة خارق للعادة أو جار علیها إلی ملک روحانی إذا کان هو فی مجری صدوره کما أن سائر الحوادث الکونیة من الموت و الحیاة و الرزق و غیرها منسوبة إلی الملائکة العمالة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کانوا فی الثلاثة الأیام قد تحنطوا و تکفنوا کأنه کنایة عن تهیئهم للموت</w:t>
      </w:r>
      <w:r>
        <w:rPr>
          <w:rFonts w:eastAsia="IRNazanin" w:cs="IRNazanin"/>
          <w:color w:val="111111"/>
          <w:sz w:val="28"/>
          <w:szCs w:val="28"/>
          <w:rtl w:val="true"/>
          <w:lang w:bidi="fa-IR"/>
        </w:rPr>
        <w:t xml:space="preserve">. </w:t>
      </w:r>
      <w:bookmarkStart w:id="334" w:name="pg11948_106392"/>
    </w:p>
    <w:p>
      <w:pPr>
        <w:pStyle w:val="BookText"/>
        <w:rPr/>
      </w:pPr>
      <w:bookmarkEnd w:id="334"/>
      <w:r>
        <w:rPr>
          <w:rFonts w:ascii="IRNazanin" w:hAnsi="IRNazanin" w:eastAsia="IRNazanin"/>
          <w:color w:val="111111"/>
          <w:sz w:val="28"/>
          <w:sz w:val="28"/>
          <w:szCs w:val="28"/>
          <w:rtl w:val="true"/>
          <w:lang w:bidi="fa-IR"/>
        </w:rPr>
        <w:t>و قد وقع فی بعض الروایات فی وصف الناقة أنه کانت بین جنبیها مسافة میل و هو مما یوهن الروایة لا لاستحالة وقوعه فإن ذلک ممکن الدفع من جهة أن کینونتها کانت عن إعجاز بل لأن اعتبار النسبة بین أعضائها حینئذ یوجب بلوغ ارتفاع سنامها مما یقرب من ثلاثة أمیال و لا یتصور مع ذلک أن یتمکن واحد من الناس من قتله بسیفه و لم یقع ذلک عن إعجاز من عاقر الناقة قطعا،و مع ذلک لا یخلو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شِرْبٌ وَ لَکُمْ شِرْبُ یَوْمٍ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دلالة أو إشعار علی کون جثتها عظیمة جدا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4820947_73709187"/>
      <w:bookmarkStart w:id="336" w:name="_Toc123"/>
      <w:bookmarkEnd w:id="335"/>
      <w:r>
        <w:rPr>
          <w:rtl w:val="true"/>
        </w:rPr>
        <w:t>(</w:t>
      </w:r>
      <w:r>
        <w:rPr>
          <w:rtl w:val="true"/>
        </w:rPr>
        <w:t>کلام فی قصة صالح فی فصول</w:t>
      </w:r>
      <w:r>
        <w:rPr>
          <w:rtl w:val="true"/>
        </w:rPr>
        <w:t>)</w:t>
      </w:r>
      <w:bookmarkEnd w:id="336"/>
    </w:p>
    <w:p>
      <w:pPr>
        <w:pStyle w:val="Heading5"/>
        <w:numPr>
          <w:ilvl w:val="4"/>
          <w:numId w:val="1"/>
        </w:numPr>
        <w:rPr/>
      </w:pPr>
      <w:bookmarkStart w:id="337" w:name="__RefHeading___Toc14820949_73709187"/>
      <w:bookmarkStart w:id="338" w:name="_Toc124"/>
      <w:bookmarkEnd w:id="337"/>
      <w:r>
        <w:rPr/>
        <w:t>1</w:t>
      </w:r>
      <w:r>
        <w:rPr>
          <w:rtl w:val="true"/>
        </w:rPr>
        <w:t>-</w:t>
      </w:r>
      <w:r>
        <w:rPr>
          <w:rtl w:val="true"/>
        </w:rPr>
        <w:t>ثمود قوم صالح</w:t>
      </w:r>
      <w:r>
        <w:rPr>
          <w:rtl w:val="true"/>
        </w:rPr>
        <w:t>(</w:t>
      </w:r>
      <w:r>
        <w:rPr>
          <w:rtl w:val="true"/>
        </w:rPr>
        <w:t>ع</w:t>
      </w:r>
      <w:r>
        <w:rPr>
          <w:rtl w:val="true"/>
        </w:rPr>
        <w:t>):</w:t>
      </w:r>
      <w:bookmarkEnd w:id="338"/>
    </w:p>
    <w:p>
      <w:pPr>
        <w:pStyle w:val="BookText"/>
        <w:rPr/>
      </w:pPr>
      <w:r>
        <w:rPr>
          <w:rFonts w:ascii="IRNazanin" w:hAnsi="IRNazanin" w:eastAsia="IRNazanin"/>
          <w:color w:val="111111"/>
          <w:sz w:val="28"/>
          <w:sz w:val="28"/>
          <w:szCs w:val="28"/>
          <w:rtl w:val="true"/>
          <w:lang w:bidi="fa-IR"/>
        </w:rPr>
        <w:t>ثمود قوم من العرب العاربة کانوا یسکنون وادی القری بین المدینة و الشام،و هم من بشر ما قبل التاریخ لا یضبط التاریخ إلا شیئا یسیرا من أخبارهم،و لقد عفت الدهور آثارهم فلا اعتماد علی ما یذکر من جزئیات قصصهم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یقصه کتاب الله من أخبارهم أنهم کانوا أمة من العرب علی ما یدل علیه اسم نبیهم و قد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نشئوا بعد قوم عاد و لهم حضارة و مدنیة یعمرون الأرض و یتخذون من سهولها قصورا و ینحتون من الجبال بیوتا آمنین الأعراف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شغلهم الفلاحة بإجراء العیون و إنشاء الجنات و النخیل و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ثمود تعیش علی سنة الشعوب و القبائل یحکم فیهم سادتهم و شیوخهم و قد کانت فی المدینة التی بعث فیها صالح تسعة رهط یفسدون فی الأرض و 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فطغوا فی الأرض و عبدوا الأصنام و أفرطوا عتوا و ظلما</w:t>
      </w:r>
      <w:r>
        <w:rPr>
          <w:rFonts w:eastAsia="IRNazanin" w:cs="IRNazanin"/>
          <w:color w:val="111111"/>
          <w:sz w:val="28"/>
          <w:szCs w:val="28"/>
          <w:rtl w:val="true"/>
          <w:lang w:bidi="fa-IR"/>
        </w:rPr>
        <w:t>.</w:t>
      </w:r>
    </w:p>
    <w:p>
      <w:pPr>
        <w:pStyle w:val="Heading5"/>
        <w:numPr>
          <w:ilvl w:val="4"/>
          <w:numId w:val="1"/>
        </w:numPr>
        <w:rPr/>
      </w:pPr>
      <w:bookmarkStart w:id="339" w:name="__RefHeading___Toc14820951_73709187"/>
      <w:bookmarkStart w:id="340" w:name="_Toc125"/>
      <w:bookmarkEnd w:id="339"/>
      <w:r>
        <w:rPr/>
        <w:t>2</w:t>
      </w:r>
      <w:r>
        <w:rPr>
          <w:rtl w:val="true"/>
        </w:rPr>
        <w:t>-</w:t>
      </w:r>
      <w:r>
        <w:rPr>
          <w:rtl w:val="true"/>
        </w:rPr>
        <w:t>بعثة صالح</w:t>
      </w:r>
      <w:r>
        <w:rPr>
          <w:rtl w:val="true"/>
        </w:rPr>
        <w:t>(</w:t>
      </w:r>
      <w:r>
        <w:rPr>
          <w:rtl w:val="true"/>
        </w:rPr>
        <w:t>ع</w:t>
      </w:r>
      <w:r>
        <w:rPr>
          <w:rtl w:val="true"/>
        </w:rPr>
        <w:t>):</w:t>
      </w:r>
      <w:bookmarkEnd w:id="34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نسیت ثمود ربها و أسرفوا فی أمرهم أرسل الله إلیهم صالحا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بیت الشرف و الفخار معروفا بالعقل و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توحید الله سبحانه و أن یترکوا عبادة الأصنام و أن یسیروا فی مجتمعهم بالعدل و الإحسان،و لا یعلوا فی الأرض و لا یسرفوا و لا یطغوا و أنذرهم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غیرها</w:t>
      </w:r>
      <w:r>
        <w:rPr>
          <w:rFonts w:eastAsia="IRNazanin" w:cs="IRNazanin"/>
          <w:color w:val="111111"/>
          <w:sz w:val="28"/>
          <w:szCs w:val="28"/>
          <w:rtl w:val="true"/>
          <w:lang w:bidi="fa-IR"/>
        </w:rPr>
        <w:t xml:space="preserve">). </w:t>
      </w:r>
      <w:bookmarkStart w:id="341" w:name="pg11948_106393"/>
    </w:p>
    <w:p>
      <w:pPr>
        <w:pStyle w:val="BookText"/>
        <w:rPr/>
      </w:pPr>
      <w:bookmarkEnd w:id="341"/>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بالدعوة إلی دین الله بالحکمة و الموعظة الحسنة و صبر علی الأذی فی جنب الله فلم یؤمن به إلا جماعة قلیلة من ضعفائهم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الطغاة المستکبرون و عامة من تبعهم فأصروا علی کفرهم و استذلوا الذین آمنوا به و رموه بالسفاهة و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طلبوا منه البینة علی مقاله،و سألوه آیة معجزة تدل علی صدقه فی دعوی الرسالة،و اقترحوا له أن یخرج لهم من صخر الجبل ناقة فأتاهم بناقة علی ما وصفوها به،و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تشربوا من عین مائکم یوما و تکفوا عنها یوما فتشربها الناقة فلها شرب یوم و لکم شرب یوم معلوم،و أن تذروها تأکل فی أرض الله کیف شاءت و لا تمسوها بسوء فیأخذکم عذاب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الأمر علی ذلک حینا ثم إنهم طغوا و مکروا و بعثوا أشقاهم لقتل الناقة فعقرها،و قالوا لصالح ائتنا بما تعدنا إن کنت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مکرت شعوب المدینة و أرهاطها بصالح و تقاسموا بینهم لنبیتنه و أهله ثم نقولن لولیه ما شهدنا مهلک أهله و إنا لصادقون،و مکروا مکرا و مکر الله مکرا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وَ 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الرجفة و الصیحة فأصبحوا فی دارهم جاثمین فتولی عنهم و قال یا قوم لقد أبلغتکم رسالة ربی و نصحت لکم و لکن لا تحبون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أنجی الله الذین آمنوا و 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السجدة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بعدهم المنادی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ثمود کفروا ربهم ألا بعدا لثمود</w:t>
      </w:r>
      <w:r>
        <w:rPr>
          <w:rFonts w:eastAsia="IRNazanin" w:cs="IRNazanin"/>
          <w:color w:val="111111"/>
          <w:sz w:val="28"/>
          <w:szCs w:val="28"/>
          <w:rtl w:val="true"/>
          <w:lang w:bidi="fa-IR"/>
        </w:rPr>
        <w:t>.</w:t>
      </w:r>
    </w:p>
    <w:p>
      <w:pPr>
        <w:pStyle w:val="Heading5"/>
        <w:numPr>
          <w:ilvl w:val="4"/>
          <w:numId w:val="1"/>
        </w:numPr>
        <w:rPr/>
      </w:pPr>
      <w:bookmarkStart w:id="342" w:name="__RefHeading___Toc14820953_73709187"/>
      <w:bookmarkStart w:id="343" w:name="_Toc126"/>
      <w:bookmarkEnd w:id="342"/>
      <w:r>
        <w:rPr/>
        <w:t>3</w:t>
      </w:r>
      <w:r>
        <w:rPr>
          <w:rtl w:val="true"/>
        </w:rPr>
        <w:t>-</w:t>
      </w:r>
      <w:r>
        <w:rPr>
          <w:rtl w:val="true"/>
        </w:rPr>
        <w:t>شخصیة صالح</w:t>
      </w:r>
      <w:r>
        <w:rPr>
          <w:rtl w:val="true"/>
        </w:rPr>
        <w:t>(</w:t>
      </w:r>
      <w:r>
        <w:rPr>
          <w:rtl w:val="true"/>
        </w:rPr>
        <w:t>ع</w:t>
      </w:r>
      <w:r>
        <w:rPr>
          <w:rtl w:val="true"/>
        </w:rPr>
        <w:t>):</w:t>
      </w:r>
      <w:bookmarkEnd w:id="34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یرد لهذا النبی الصالح فی التوراة الحاضرة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 ثمود ثالث الأنبیاء المذکورین فی القرآن بالقیام بأمر الله و النهضة للتوحید علی الوثنیة یذکره الله تعالی بعد نوح و هود،و یحمده و یثنی علیه بما أثنی به علی أنبیائه و رسله،و قد اختاره و فضله کسائرهم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344" w:name="pg11948_106394"/>
    </w:p>
    <w:p>
      <w:pPr>
        <w:pStyle w:val="Heading3"/>
        <w:numPr>
          <w:ilvl w:val="2"/>
          <w:numId w:val="1"/>
        </w:numPr>
        <w:rPr/>
      </w:pPr>
      <w:bookmarkStart w:id="345" w:name="__RefHeading___Toc14820955_73709187"/>
      <w:bookmarkStart w:id="346" w:name="_Toc127"/>
      <w:bookmarkEnd w:id="344"/>
      <w:bookmarkEnd w:id="345"/>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69</w:t>
      </w:r>
      <w:r>
        <w:rPr>
          <w:rtl w:val="true"/>
        </w:rPr>
        <w:t xml:space="preserve"> </w:t>
      </w:r>
      <w:r>
        <w:rPr>
          <w:rtl w:val="true"/>
        </w:rPr>
        <w:t xml:space="preserve">الی </w:t>
      </w:r>
      <w:r>
        <w:rPr/>
        <w:t>76</w:t>
      </w:r>
      <w:r>
        <w:rPr>
          <w:rtl w:val="true"/>
        </w:rPr>
        <w:t>]</w:t>
      </w:r>
      <w:bookmarkEnd w:id="346"/>
    </w:p>
    <w:p>
      <w:pPr>
        <w:pStyle w:val="Heading4"/>
        <w:numPr>
          <w:ilvl w:val="3"/>
          <w:numId w:val="1"/>
        </w:numPr>
        <w:rPr/>
      </w:pPr>
      <w:bookmarkStart w:id="347" w:name="__RefHeading___Toc14820957_73709187"/>
      <w:bookmarkStart w:id="348" w:name="_Toc128"/>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4820959_73709187"/>
      <w:bookmarkStart w:id="350" w:name="_Toc129"/>
      <w:bookmarkEnd w:id="349"/>
      <w:r>
        <w:rPr>
          <w:rtl w:val="true"/>
        </w:rPr>
        <w:t>(</w:t>
      </w:r>
      <w:r>
        <w:rPr>
          <w:rtl w:val="true"/>
        </w:rPr>
        <w:t>بیان</w:t>
      </w:r>
      <w:r>
        <w:rPr>
          <w:rtl w:val="true"/>
        </w:rPr>
        <w:t>)</w:t>
      </w:r>
      <w:bookmarkEnd w:id="350"/>
    </w:p>
    <w:p>
      <w:pPr>
        <w:pStyle w:val="BookText"/>
        <w:rPr/>
      </w:pPr>
      <w:r>
        <w:rPr>
          <w:rFonts w:ascii="IRNazanin" w:hAnsi="IRNazanin" w:eastAsia="IRNazanin"/>
          <w:color w:val="111111"/>
          <w:sz w:val="28"/>
          <w:sz w:val="28"/>
          <w:szCs w:val="28"/>
          <w:rtl w:val="true"/>
          <w:lang w:bidi="fa-IR"/>
        </w:rPr>
        <w:t>تتضمن الآیات قصة بشری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بالولد،و أنها کالتوطئة لما سیذکر بعده من قصة ذهاب الملائکة إلی لوط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لإهلاک قومه فإن تلک القصة ذیل هذه القصة و فی آخر قصة البشری ما یتبین به وجه قصة الإهلاک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 أَمْرُ رَبِّکَ وَ 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البشری هی البشارة،و العجل ولد البقرة،و الحنیذ فعیل بمعنی المفعول أی المحنوذ و هو </w:t>
      </w:r>
    </w:p>
    <w:p>
      <w:pPr>
        <w:pStyle w:val="BookText"/>
        <w:rPr/>
      </w:pPr>
      <w:r>
        <w:rPr>
          <w:rFonts w:ascii="IRNazanin" w:hAnsi="IRNazanin" w:eastAsia="IRNazanin"/>
          <w:color w:val="111111"/>
          <w:sz w:val="28"/>
          <w:sz w:val="28"/>
          <w:szCs w:val="28"/>
          <w:rtl w:val="true"/>
          <w:lang w:bidi="fa-IR"/>
        </w:rPr>
        <w:t>اللحم المشوی علی حجارة محماة بالنار کما أن القدید هو المشوی علی حجارة محماة بالشمس علی ما ذکره بعض اللغویین،و ذکر بعضهم أنه المشوی الذی یقطر ماء و سمنا،و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المشوی،و قوله تعالی فی سورة الذاریات فی القصة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من تأیید ما للمعنی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دخلت اللام لتأکید الخبر و معنی قد هاهنا أن السامع لقصص الأنبیاء یتوقع قصة بعد قصة،و قد للتوقع فجاءت لتؤذن أن السامع فی حال 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الرسل هم الملائکة المرسلون إلی إبراهیم للبشارة و إلی لوط لإهلاک قومه و قد اختلفت کلمات المفسرین فی عددهم مع القطع بکونهم فوق الاثنین لدلالة لفظ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فی بعض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أربعة من الملائکة الکرام،و سیأتی نقلها إن شاء الله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البشری التی جاءت بها الرسل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بلفظها فی القصة، و التی ذکرت فیها منها هی البشارة لامرأته،و إنما ذکرت بشارة إبراهیم نفسه فی غیر هذا المورد کسورتی الحجر و الذاریات،و لم یصرح فیهما باسم من بشر به إبراهیم أ هو إسحاق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بشروه بکلیهما؟و ظاهر سیاق القصة فی هذه السورة أنها البشارة بإسحاق، و سیأتی البحث المستوفی عن ذلک فی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سَلاٰماً قٰالَ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تسالموا هم و إبراهیم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أی سلمنا علیک سلاما،و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أی علیکم 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الواقع فی تحیة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و وقوعه نکرة فی مقام التحیة دلیل علی أن المراد به الجنس أو أن له وصفا محذوفا للتفخیم و مزید التکریم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سلام زاک طیب أو ما فی معناه،و لذا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السلام أبلغ من نصبه فقد حیاهم بأحسن تحیتهم فبالغ فی إکرامهم ظنا منه أنهم ضیف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بِعِجْلٍ حَنِیذٍ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أبطأ فی أن قدم إلیهم عجلا مشویا یقطر ماء و سمنا و أسرع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أیدیهم إلیه کنایة عن أنهم ما کانوا یمدون أیدیهم إلی الطعام،و ذلک أمارة العداوة و إضمار الشر، و نکرهم و أنکرهم بمعنی واحد و إنما کان أنکرهم لإنکاره ما شاهد منهم من فعل غیر معهود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الإیجاس الخطور القلبی،قال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الوجس الصوت الخفی،و التوجس التسمع،و الإیجاس وجود ذلک النفس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أوجس منهم خیفة،و الواجس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حالة تحصل من النفس بعد الهاجس لأن الهاجس مبتدأ التفکیر ثم یکون الواجس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فالجملة من الکنایة کان لطروق الخیفة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النوع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خطوره فی النفس صوتا تسمع بالسمع القلبی،و المراد أنه استشعر فی نفسه خوفا و لذلک أمنوه و طیبوا نفسه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إِنّٰا أُرْسِلْنٰا إِلیٰ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إلیهم العجل المشوی رآهم لا یأکلون منه کالممتنع من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أمارة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 فی نفسه منهم خوفا قالوا تأمینا له و تطییبا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إنا أرسلنا إلی قوم لوط فعلم أنهم من الملائکة الکرام المنزهین من الأکل و الشرب و ما یناظر ذلک من لوازم البدن المادیة،و أنهم مرسلون لخطب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استشعار الخوف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ما کان علیه من مقام النبوة الملازم للعصمة الإلهیة من المعصیة و الرذائل الخلقیة فإن مطلق الخوف و هو تأثر النفس عن مشاهدة المکروه التی تبعثها إلی التحذر منه و المبادرة إلی دفعه لیس من الرذائل،و إنما الرذیلة هی التأثر الذی یستوجب بطلان مقاومة النفس و ظهور العی و الفزع و الذهول عن التدبیر لدفع المکروه و هو المسمی بالجبن کما أن عدم التأثر عن مشاهدة المکروه مطلقا و هو المسمی تهورا لیس من الفضیلة فی شیء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الله سبحانه لم یخلق هذه الحالات النفسانیة التی تظهر فی النفوس </w:t>
      </w:r>
    </w:p>
    <w:p>
      <w:pPr>
        <w:pStyle w:val="BookText"/>
        <w:rPr/>
      </w:pPr>
      <w:r>
        <w:rPr>
          <w:rFonts w:ascii="IRNazanin" w:hAnsi="IRNazanin" w:eastAsia="IRNazanin"/>
          <w:color w:val="111111"/>
          <w:sz w:val="28"/>
          <w:sz w:val="28"/>
          <w:szCs w:val="28"/>
          <w:rtl w:val="true"/>
          <w:lang w:bidi="fa-IR"/>
        </w:rPr>
        <w:t>و منها التأثر و الانفعال عند مشاهدة المکروه و الشر کالشوق و المیل و الحب و غیر ذلک عند مشاهدة المحبوب و الخیر عبثا باطلا فإن جلب الخیر و النفع و دفع الشر و الضرر مما فطر علی ذلک أنواع الموجودات علی کثرتها و علیه یدور رحی الوجود فی نظامه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النوع المسمی بالإنسان إنما یسیر فی مسیر بقائه بالشعور و الإرادة کان عمل الجلب و الدفع فیه مترشحا عن شعوره و إرادته،و لا یتم إلا عن تأثر نفسانی یسمی فی جانب الحب میلا و شهوة و فی جانب البغض و الکراهة خوفا و وجلا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کانت هذه الأحوال النفسانیة الباطنة ربما ساقت الإنسان إلی أحد جانبی الإفراط و التفریط کان من الواجب علی الإنسان أن یقوم من الدفع علی ما ینبغی و هو فضیلة الشجاعة کما أن من الواجب علیه أن یبادر من الجلب إلی ما ینبغی علی ما ینبغی و هو فضیلة العفة و هما حدا الاعتدال بین الإفراط و التفریط،و أما انتفاء التأثر بأن یلقی الإنسان بنفسه إلی التهلکة الصریحة فی باب الدفع و هو التهور،أولا تنزع نفسه إلی شیء مطلوب قط فی باب الجلب و الشهوة و هو الخمول و کذا بلوغ التأثر من القوة إلی حیث ینسی الإنسان نفسه و یذهل عن واجب رأیه و تدبیره فیجزع عن کل شبح یتراءی له فی باب الدفع و هو الجبن أو ینکب علی کل ما تهواه نفسه و تشتهیه کالبهیمة علی علیقها فی باب الشهوة و هو الشره فجمیع هذه من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آثر الله سبحانه به أنبیاءه من العصمة إنما یثبت فی نفوسهم فضیلة الشجاعة دون التهور،و لیست الشجاعة تقابل الخوف الذی هو مطلق التأثر عن مشاهدة المکروه،و هو الذی یدعو النفس إلی القیام بواجب الدفع،و إنما تقابل الجبن الذی هو بلوغ التأثر النفسانی إلی حیث یبطل الرأی و التدبیر و یستتبع العی و الانهزام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قال مخاطبا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قال حکایة عن قول شعیب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نَجَوْتَ مِنَ الْقَوْمِ </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قال مخاطبا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خِیٰانَةً فَانْبِذْ إِلَیْهِمْ عَلیٰ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النبی الکریم الذی قام بالدعوة الحقة إذ لا یذکر اسم الله وحده،و نازع وثنیة قومه فحاج أباه آزر و قومه و حاج الملک الجبار نمرود و کان یدعی الألوهیة،و کسر أصنام القوم حتی ألقوه فی النار فأنجاه الله من النار فلم یجبنه شیء من تلک المهاول،و لا هزمه فی جهاده فی سبیل الله هازم،و مثل هذا النبی علی ما له من الموقف الروحی إن خاف من شیء أو وجل من أحد أو ارتاعه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تعبیر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یخافه خوف حزم و لا یخافه خوف جبن،و إذا خاف من شیء علی نفسه أو عرضه أو ماله فإنما یخاف لله لا لهوی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ضحکت من الضحک بفتح الضاد أی حاضت،و یؤیده تفریع البشارة علیه فی قوله عقیبه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یکون ضحکها أمارة تقرب البشری إلی القبول،و آیة تهیئ نفسها للإذعان بصدقهم فیما یبشرون به،و یکون ذکر قیامها لتمثیل المقام و أنها ما کانت تخطر ببالها أنها ستحیض و هی عجوز،و إنما کانت قائمة تنظر ما یجری علیه الأمر بین بعله و بین الضیفان النازلین به و تحادثهم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یکلمهم و یکلمونه فی أمر الطعام و الحال أن امرأته قائمة هناک تنظر إلی ما یجری بین الضیفان و بین إبراهیم و ما کان یخطر ببالها شیء دون ذلک ففاجأها أنها حاضت فبشرته الملائکة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المفسرین أخذوا الکلمة من الضحک بکسر الضاد ضد البکاء ثم اختلفوا فی توجیه سببه،و أقرب الوجوه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قائمة هناک و قد ذعرت من امتناع الضیوف من الأکل و هو یهتف بالشر فلما لاحت لها أنهم ملائکة مکرمون نزلوا ببیتهم و أن لا شر فی ذلک یتوجه إلیهم سرت و فرحت فضحکت فبشروه بإسحاق و من وراء إسحاق یعقوب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وجوه أخر ذکروها خالیة عن الدلیل کقولهم إنها ضحکت تعجبا من غفلة قوم لوط،و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ضحکت تعجبا من امتناع الضیوف من الأکل </w:t>
      </w:r>
    </w:p>
    <w:p>
      <w:pPr>
        <w:pStyle w:val="BookText"/>
        <w:rPr/>
      </w:pPr>
      <w:r>
        <w:rPr>
          <w:rFonts w:ascii="IRNazanin" w:hAnsi="IRNazanin" w:eastAsia="IRNazanin"/>
          <w:color w:val="111111"/>
          <w:sz w:val="28"/>
          <w:sz w:val="28"/>
          <w:szCs w:val="28"/>
          <w:rtl w:val="true"/>
          <w:lang w:bidi="fa-IR"/>
        </w:rPr>
        <w:t>و الحال أنها تخدمهم بنفسها،و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أشارت إلی إبراهیم أن یضم إلیه لوطا لأن فحشاء قومه سیعقبهم العذاب و الهلاک فلما سمعت من الملائکة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أرسلنا إلی قوم لوط سرت و ضحکت لإصابتها فی الرأی،و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ضحکت تعجبا مما بشروها به من الولد و هی عجوز عقیم،و علی هذا ففی الکلام تقدیم و تأخیر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فبشرناها بإسحاق و من وراء إسحاق یعقوب فضحکت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هو ابنها من إبراهیم،و یعقوب هو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أن الملائکة بشروها بأنها ستلد إسحاق و إسحاق سیولد له یعقوب ولد بعد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قراءة یعقوب بالفتح و هو منزوع الخافض و قرئ برفع یعقوب و هو بیان لتتمة البشارة،و الأولی 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فی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وَرٰاءِ إِسْحٰاقَ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وجه تسمیة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الاسم،و هو أنه کان یعقب بحسب هذه البشارة أباه إسحاق و قد ذکر فیها أنه وراءه،و یکون فیها تخطئة لما فی التوراة من السبب فی تسمیة یعقوب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التوراة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إسحاق ابن أربعین سنة لما اتخذ لنفسه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بنوئیل الأرامی أخت لابان الأرامی من فدان الأرام،و صلی إسحاق إلی الرب لأجل امرأته لأنها کانت عاقرا فاستجاب له الرب فحبلت رفقة امرأته و تزاحم الولدان فی بطنها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هکذا فلما ذا أنا،فمضت لتسأل الرب فقال لها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بطنک أمتان،و من أحشائک یفترق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یقوی علی شعب،و کبیر یستعبد 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کملت أیامها لتلد إذا فی بطنها توأمان فخرج الأول أحمر کله کفروة شعر فدعی اسمه عیسو،و بعد ذلک خرج أخوه و یده قابضة بعقب عیسو فدعی اسمه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و هذا من لطائف القرآن الکریم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القبح و کل مساءة توجب التحسر من هلکة أو مصیبة أو فجیعة،أو فضیحة و نداؤه کنایة عن حضوره و حلوله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ویلی أی حضرنی و حل بی ما </w:t>
      </w:r>
    </w:p>
    <w:p>
      <w:pPr>
        <w:pStyle w:val="BookText"/>
        <w:rPr/>
      </w:pPr>
      <w:r>
        <w:rPr>
          <w:rFonts w:ascii="IRNazanin" w:hAnsi="IRNazanin" w:eastAsia="IRNazanin"/>
          <w:color w:val="111111"/>
          <w:sz w:val="28"/>
          <w:sz w:val="28"/>
          <w:szCs w:val="28"/>
          <w:rtl w:val="true"/>
          <w:lang w:bidi="fa-IR"/>
        </w:rPr>
        <w:t>فیه تحسری،و یا ویلتا بزیادة التاء عند النداء مثل یا أبتا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العجوز الشیخة من النساء،و البعل زوج المرأة و الأصل فی معناه القائم بالأمر المستغنی عن الغیر یقال للنخل الذی یستغنی بماء السماء عن سقی الأنهار و العیون بعل، و یقال للصاحب و للرب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بعلبک لأنه کان فیه هیکل بعض أصنامهم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صفة مشبهة من العجب و هو الحال العارض للإنسان من مشاهدة ما لا یعلم سببه،و لذا یکثر فی الأمور الشاذة النادرة للجهل بسببها عادة و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أَ أَلِدُ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إلخ،وارد مورد التعجب و التحسر فإنها لما سمعت بشارة الملائکة تمثل لها الحال بتولد ولد من عجوز عقیم و شیخ هرم بالغین فی الکبر لا یعهد من مثلهما الاستیلاد فهو أمر عجیب علی ما فیه من العار و الشین عند الناس فیضحکون منهما و یهزءون بهما و ذلک فضیحة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هو الکرم و المجید الکریم کثیر النوال و قد تقدم معنی بقیة مفردات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تَعْجَبِینَ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إنکاری أنکرت الملائکة تعجبها علیها لأن التعجب إنما یکون للجهل بالسبب و استغراب الأمر،و الأمر المنسوب إلی الله سبحانه و هو الذی یفعل ما یشاء و هو علی کل شیء قدیر لا وجه للتعجب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تعالی خص بیت إبراهیم بعنایات عظیمة و مواهب عالیة یتفردون بها من بین الناس فلا ضیر إن ضم إلی ما مضی من نعمه النازلة علیهم نعمة أخری مختصة بهم من بین الناس و هو ولد من زوجین شائخین لا یولد من مثلهما ولد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الذی ذکرنا قالت الملائکة لها فی إنکار ما رأوا من تعجبها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تَعْجَبِینَ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فأضافوا الأمر إلی الله لینقطع بذلک کل استعجاب و استغراب لأن ساحة الألوهیة لا یشق شیء علیها و هو الخالق لکل شیء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فنبهوها بذلک أن الله أنزل رحمته و برکاته علیهم أهل البیت،و ألزمهم ذلک فلیس من البعید أن یکون من ذلک تولد مولود من والدین فی غیر سنهما العادی المألوف لذلک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حَمِیدٌ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 تعالی مصدر کل فعل محمود و منشأ کل کرم و جود یفیض من رحمته و برکاته علی من یشاء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الروع الخوف و الرعب و المجادلة فی الأصل الإلحاح فی البحث و المساءلة للغلبة فی الرأی،و المعنی أنه لما ذهب عن إبراهیم ما اعتراه من الخیفة بتبین أن النازلین به لا یریدون به سوءا و لا یضمرون له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جاءته البشری بأن الله سیرزقه و زوجه إسحاق و من وراء إسحاق یعقوب أخذ یجادل الملائکة فی قوم لوط یرید بذلک أن یصرف عنهم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لحکایة الحال الماضیة أو بتقدیر فعل ماض قبله 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یجادلنا إلخ،لأن الأصل فی جواب لما أن یکون فعلا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 الملائکة أخبروه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مرسلون إلی قوم لوط ثم ألقوا إلیه البشارة ثم جری بینهم الکلام فی خصوص عذاب قوم لوط فأخذ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یجادلهم لیصرف عنهم العذاب فأخبروه بأن القضاء حتم،و العذاب نازل لا مرد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الله من مجادلته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هو قوله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إِبْرٰاهِیمَ بِالْبُشْریٰ قٰالُوا إِنّٰا مُهْلِکُوا أَهْلِ هٰذِهِ الْقَرْیَةِ إِنَّ أَهْلَهٰا کٰانُوا ظٰالِمِینَ  قٰالَ إِنَّ فِیهٰا لُوطاً قٰالُوا نَحْنُ أَعْلَمُ بِمَنْ فِیهٰا لَنُنَجِّیَنَّهُ وَ أَهْلَهُ إِلاَّ امْرَأَتَهُ کٰانَتْ 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 هو الذی لا یعاجل العقوبة و الانتقام،و الأواه کثیر التأوه مما یصیبه أو یشاهده من السوء،و المنیب من الإنابة و هو الرجوع و المراد الرجوع فی کل أمر إلی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مسوقة لتعلیل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مدح بالغ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أنه إنما کان یجادل فیهم لأنه کان حلیما لا یعاجل نزول العذاب علی الظالمین رجاء أن یأخذهم التوفیق فیصلحوا و یستقیموا،و کان </w:t>
      </w:r>
      <w:bookmarkStart w:id="351" w:name="pg11948_106402"/>
    </w:p>
    <w:p>
      <w:pPr>
        <w:pStyle w:val="BookText"/>
        <w:rPr/>
      </w:pPr>
      <w:bookmarkEnd w:id="351"/>
      <w:r>
        <w:rPr>
          <w:rFonts w:ascii="IRNazanin" w:hAnsi="IRNazanin" w:eastAsia="IRNazanin"/>
          <w:color w:val="111111"/>
          <w:sz w:val="28"/>
          <w:sz w:val="28"/>
          <w:szCs w:val="28"/>
          <w:rtl w:val="true"/>
          <w:lang w:bidi="fa-IR"/>
        </w:rPr>
        <w:t>کثیر التأثر من ضلال الناس و حلول الهلاک بهم مراجعا إلی الله فی نجاتهم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عذاب الظالمین و ینتصر لهم بما هم ظالمون و حاشاه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حکایة قول الملائکة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قطعوا علیه جداله فانقطع حیث علم أن الإلحاح فی صرف العذاب عنهم لن یثمر ثمرا فإن القضاء حتم و العذاب واقع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انصرف عن هذا الجدال و لا تطمع فی نجاتهم فإنه طمع فیما لا مطمع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 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بلغ أمره مبلغا لا یدفع بدافع و لا یتبدل بمبدل و یؤیده قوله فی الجملة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ظاهره المستقبل و لو کان الأمر صادرا لم یتخلف القضاء عن المقضی البتة و یؤیده أیضا قوله فی ما سیأتی من آیات قصة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عٰالِیَهٰا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آتِیهِمْ عَذٰابٌ غَیْرُ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مدفوع عنهم بدافع فلله الحکم لا معقب لحکمه،و الجملة بیان لما أمر به جیء بها تأکیدا للجملة السابقة و المقام مقام التأکید،و لذلک جیء فی الجملة الأولی بضمیر الشأن و قد المفید للتحقیق، و صدرت الجملتان معا بأن،و أضافوا الأمر إلی رب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أمر الله لیعینهم ذلک علی انقطاعه عن الجدال</w:t>
      </w:r>
      <w:r>
        <w:rPr>
          <w:rFonts w:eastAsia="IRNazanin" w:cs="IRNazanin"/>
          <w:color w:val="111111"/>
          <w:sz w:val="28"/>
          <w:szCs w:val="28"/>
          <w:rtl w:val="true"/>
          <w:lang w:bidi="fa-IR"/>
        </w:rPr>
        <w:t>.</w:t>
      </w:r>
    </w:p>
    <w:p>
      <w:pPr>
        <w:pStyle w:val="Heading4"/>
        <w:numPr>
          <w:ilvl w:val="3"/>
          <w:numId w:val="1"/>
        </w:numPr>
        <w:rPr/>
      </w:pPr>
      <w:bookmarkStart w:id="352" w:name="__RefHeading___Toc14820961_73709187"/>
      <w:bookmarkStart w:id="353" w:name="_Toc130"/>
      <w:bookmarkEnd w:id="352"/>
      <w:r>
        <w:rPr>
          <w:rtl w:val="true"/>
        </w:rPr>
        <w:t>(</w:t>
      </w:r>
      <w:r>
        <w:rPr>
          <w:rtl w:val="true"/>
        </w:rPr>
        <w:t>بحث روائی</w:t>
      </w:r>
      <w:r>
        <w:rPr>
          <w:rtl w:val="true"/>
        </w:rPr>
        <w:t>)</w:t>
      </w:r>
      <w:bookmarkEnd w:id="353"/>
    </w:p>
    <w:p>
      <w:pPr>
        <w:pStyle w:val="BookText"/>
        <w:rPr/>
      </w:pPr>
      <w:r>
        <w:rPr>
          <w:rFonts w:ascii="IRNazanin" w:hAnsi="IRNazanin" w:eastAsia="IRNazanin"/>
          <w:color w:val="111111"/>
          <w:sz w:val="28"/>
          <w:sz w:val="28"/>
          <w:szCs w:val="28"/>
          <w:rtl w:val="true"/>
          <w:lang w:bidi="fa-IR"/>
        </w:rPr>
        <w:t>فی الکافی،بإسناده عن أبی یزید الحمار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أربعة أملاک فی إهلاک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إسرافیل و کروبیل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بإبراهیم فسلموا علیه و هم معتمون فلم یعرفهم،و رأی هیئة حسنة فقال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یخدم هؤلاء إلا أنا بنفسی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ضیافة فشوی لهم عجلا سمینا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أنضجه فقربه إلیهم فلما وضع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أیدیهم لا تصل إلیه فنکرهم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أوجس منهم خیفة فلما رأی ذلک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العمامة عن وجهه فعرفه إبراهیم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فمرت به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فبشرها بإسحاق و من وراء إسحاق یعقوب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 الله عز و جل و أجابوها بما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جئتم؟فقالوا فی إهلاک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فیها مائة من المؤمنین أ تهلکونها؟قال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فیهم خمسون؟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فیهم ثلاثون؟قال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فیهم عشرون؟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فیهم عشرة؟قال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فیهم خمسة؟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فیهم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أعلم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لننجینه و أهله إلا امرأته کانت من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هذا القول إلا و هو یستبقیهم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له تتمة ستوافیک فی قصة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هذا القول إلا و هو یستبقیهم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استفادته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أنسب بکون غرضه استبقاء القوم لا استبقاء نبی الله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آتِیهِمْ عَذٰابٌ غَیْرُ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یناسب استبقاء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بعجل حنیذ مشویا نضیجا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معانی الأخبار،بإسناد صحیح عن عبد الرحمن بن الحجاج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بِإِسْحٰاقَ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إسحاق بن بشر و ابن عساکر من طریق جویبر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إبراهیم أنه لا تصل إلی العجل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نکرهم و خافهم،و إنما کان خوف إبراهیم أنهم کانوا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أحدهم بامرئ سوء لم یأکل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أکرمت بطعامه حرم علی أذاه،فخاف إبراهیم أن یریدوا به سوء فاضطربت مفاصله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امرأته سارة قائمة تخدمهم،و کان إذا أراد أن یکرم ضیفا أقام سارة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لیخدمهم فضحکت سارة،و إنما ضحکت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و ما تخاف؟إنهم ثلاثة نفر و أنت و أهلک و غلمانک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الضاحکة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ستلدین غلاما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 غلام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فی صرة فصکت وجهها فأقبلت والهة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ویلتاه و وضعت یدها علی وجهها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فصکت وجهها،و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ألد و أنا عجوز و هذا بعلی 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بشر إبراهیم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 عن إبراهیم الروع و جاءته البشری بإسحاق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یجادلنا فی قوم لوط،و کان جداله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أین تریدون؟و إلی من بعثتم؟قال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 لوط و قد أمرنا بعذابهم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 إن فیها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بمن فیها لننجینه و أهله إلا امرأته،و کانت فیما زعموا تسمی والقة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فیهم مائة مؤمن أ تعذبونهم؟قال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فیهم تسعون مؤمنون تعذبونهم؟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فیهم ثمانون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تعذبونهم؟قال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فی العدد إلی واحد مؤمن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یذکروا لإبراهیم أن فیها مؤمنا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نحن أعلم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لننجینه و أهله إلا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متن الحدیث اضطراب ما من حیث ذکره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لوطا أولا و ثانیا لکن المراد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قضی عذاب قوم لوط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یعوض إبراهیم من عذاب قوم لوط بغلام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یسلی به مصابه بهلاک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رسلا إلی إبراهیم یبشرونه بإسماعیل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علیه لیلا ففزع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 أن یکونوا سراقا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رأته الرسل فزعا مذعورا قالوا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إنا منکم وجلون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توجل إنا نبشرک بغلام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الغلام العلیم إسماعیل من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إبراهیم للرسل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بشرتمونی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مسنی الکبر فبم 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بشرناک بالحق فلا تکن من القانطین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إبراهیم للرسل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خطبکم بعد البشارة؟قالوا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إلی قوم مجرمین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قوما فاسقین لننذرهم عذاب رب العالمین،قال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بمن فیها لننجینه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امرأته قدرنا أنها لمن الغابرین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عذبهم الله أرسل الله إلی إبراهیم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یبشرونه بإسحاق و یعزونه بهلاک قوم لوط،و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إِبْرٰاهِیمَ بِالْبُشْریٰ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بِعِجْلٍ حَنِیذٍ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زکیا مشویا نضیجا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أیدیهم لا تصل إلیه نکرهم و أوجس منهم خیفة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إنا أرسلنا إلی قوم لوط و امرأته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عنوا سارة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فبشروها بإسحاق و من وراء إسحاق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فضحکت یعنی فعجبت من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قصة البشارة قصتین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بإسماعیل و البشارة بإسحاق و قد ولد بعد إسماعیل بسنین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تحمل آیات سورة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فیها تقدیم العجل المشوی إلی الضیوف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البشری بإسماعیل و لما یقع العذاب علی قوم لوط حین ذاک،و تحمل آیات سورتی الذاریات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اختلطتا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البشری لسارة بإسحاق و یعقوب،و أنها إنما کانت بعد هلاک قوم لوط فراجعوا إبراهیم و أخبروه بوقوع العذاب و بشروه البشارة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آیات سورة الحجر فإنها فی نفسها تحتمل الحمل علی البشارة بإسماعیل و کذا الآیات الواقعة فی سورة الذاریات تحتمل أن تقص عما بعد هلاک قوم لوط و تکون البشری بإسحاق و یعقوب عند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آیات سورة هود فإنها صریحة فی البشری بإسحاق و یعقوب،و لکن ما فی ذیلها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یُجٰادِلُنٰا فِی قَوْمِ لُوطٍ  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تأبی أن تنطبق علی ما بعد هلاک قوم لوط،و إن کان ما فی صدرها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یأبی وحدة الحمل علی ما بعد الهلاک،و کذا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 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یحفها من قیود الکلام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مفاد الآیات فی سورة هود هو وقوع البشری بإسحاق قبل هلاک قوم </w:t>
      </w:r>
    </w:p>
    <w:p>
      <w:pPr>
        <w:pStyle w:val="BookText"/>
        <w:rPr/>
      </w:pPr>
      <w:r>
        <w:rPr>
          <w:rFonts w:ascii="IRNazanin" w:hAnsi="IRNazanin" w:eastAsia="IRNazanin"/>
          <w:color w:val="111111"/>
          <w:sz w:val="28"/>
          <w:sz w:val="28"/>
          <w:szCs w:val="28"/>
          <w:rtl w:val="true"/>
          <w:lang w:bidi="fa-IR"/>
        </w:rPr>
        <w:t>لوط،و عند ذلک کان جدال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أن تکون ما وقع من القصة فی سورة الذاریات هی الواقعة قبل هلاک القوم لا بعد الهلاک،و کذا کون ما وقع من القصة فی سورة الحجر و فیه التصریح بکونه قبل هلاکهم و فیه جدال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بشری إسحاق و یعقوب لا بشری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اشتمال آیات هود علی بشری إسحاق و جدال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کونها قبل هلاک قوم لوط یوجب أن یکون المذکور من البشری فی جمیع السور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الحجر و الذاریات قصة واحدة هی قصة البشری بإسحاق قبل وقوع العذاب،و هذا مما یوهن الروایة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شیء آخر و هو أنها أخذت الضحک بمعنی العجب و أخذت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فَضَحِکَتْ فَبَشَّرْنٰاهٰا بِإِسْحٰاقَ وَ مِنْ وَرٰاءِ إِسْحٰاقَ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التقدیم و التأخیر،و أن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 بإسحاق و من وراء إسحاق یعقوب فضحکت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الظاهر من غیر نکتة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العیاشی،أیضا عن الفضل بن أبی قرة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إبراهیم أنه سیلد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لسارة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ألد و أنا عجوز؟ 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ستلد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یعذب أولادها أربعمائة سنة بردها الکلام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طال علی بنی إسرائیل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ضجوا و بکوا إلی الله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موسی و هارون أن یخلصهم من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 عنهم سبعین و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فعلتم فرج الله عنا فأما إذا لم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ینتهی إلی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الرابطة بین أحوال الإنسان و ملکاته و بین خصوصیات ترکیب بدنه مما لا شک فیه فلکل من جانبی الربط استدعاء و تأثیر خاص فی الآخرة ثم النطفة مأخوذة من المادة البدنیة حاملة لما فی البدن من الخصوصیات المادیة و الروحیة طبعا فمن الجائز أن یرث الأخلاف بعض خصوصیات أخلاق أسلافهم المادیة و الروحیة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کرارا فی المباحث السابقة أن بین صفات الإنسان الروحیة و أعماله </w:t>
      </w:r>
      <w:bookmarkStart w:id="354" w:name="pg11948_106407"/>
    </w:p>
    <w:p>
      <w:pPr>
        <w:pStyle w:val="BookText"/>
        <w:rPr/>
      </w:pPr>
      <w:bookmarkEnd w:id="354"/>
      <w:r>
        <w:rPr>
          <w:rFonts w:ascii="Amiri" w:hAnsi="Amiri" w:eastAsia="Amiri" w:cs="Amiri"/>
          <w:color w:val="111111"/>
          <w:sz w:val="28"/>
          <w:sz w:val="28"/>
          <w:szCs w:val="28"/>
          <w:rtl w:val="true"/>
          <w:lang w:bidi="ar-SA"/>
        </w:rPr>
        <w:t xml:space="preserve">و بین الحوادث الخارجیة خیرا و شرا رابطة تامة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الجائز أن یصدر عن فرد من أفراد الإنسان أو عن مجتمع من المجتمعات الإنسانیة عمل من الأعمال صالح أو طالح أو تظهر صفة من الصفات فضیلة أو رذیلة ثم یظهر أثره الجمیل أو وباله السیئ فی أعقابه،و الملاک فی ذلک نوع من الوراثة کما مر،و قد تقدم فی ذیل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فی هذا المعنی فی الجزء الرابع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زرارة و حمران و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الرحمن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الکافی،عن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جادل فی قوم لوط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أعلم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 إبراهیم فقال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إبراهیم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جاء أمر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آتیهم عذاب غیر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الأنباری فی کتاب الوقف و الابتداء عن حسان بن أبجر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فجاءه رجل من 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ترک أربعة من الولد و ثلاثة من الوراء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وَرٰاءِ إِسْحٰاقَ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4820963_73709187"/>
      <w:bookmarkStart w:id="356" w:name="_Toc131"/>
      <w:bookmarkEnd w:id="355"/>
      <w:r>
        <w:rPr>
          <w:rtl w:val="true"/>
        </w:rPr>
        <w:t>(</w:t>
      </w:r>
      <w:r>
        <w:rPr>
          <w:rtl w:val="true"/>
        </w:rPr>
        <w:t>کلام فی قصة البشری</w:t>
      </w:r>
      <w:r>
        <w:rPr>
          <w:rtl w:val="true"/>
        </w:rPr>
        <w:t>)</w:t>
      </w:r>
      <w:bookmarkEnd w:id="356"/>
    </w:p>
    <w:p>
      <w:pPr>
        <w:pStyle w:val="BookText"/>
        <w:rPr/>
      </w:pPr>
      <w:r>
        <w:rPr>
          <w:rFonts w:ascii="IRNazanin" w:hAnsi="IRNazanin" w:eastAsia="IRNazanin"/>
          <w:color w:val="111111"/>
          <w:sz w:val="28"/>
          <w:sz w:val="28"/>
          <w:szCs w:val="28"/>
          <w:rtl w:val="true"/>
          <w:lang w:bidi="fa-IR"/>
        </w:rPr>
        <w:t>قصة البشری و سماها الله تعالی حدیث ضیف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فی خمس من السور القرآنیة کلها مکیة و هی علی ترتیب القرآن سورة هود و الحجر و العنکبوت و الصافات و الذاریات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ما فی سورة هود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جاءت رسلنا إبراهیم </w:t>
      </w:r>
    </w:p>
    <w:p>
      <w:pPr>
        <w:pStyle w:val="BookText"/>
        <w:rPr/>
      </w:pPr>
      <w:r>
        <w:rPr>
          <w:rFonts w:ascii="IRNazanin" w:hAnsi="IRNazanin" w:eastAsia="IRNazanin"/>
          <w:color w:val="111111"/>
          <w:sz w:val="28"/>
          <w:sz w:val="28"/>
          <w:szCs w:val="28"/>
          <w:rtl w:val="true"/>
          <w:lang w:bidi="fa-IR"/>
        </w:rPr>
        <w:t>بالبشری قالوا سلاما قال سلام فما لبث أن جاء بعجل حنیذ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أیدیهم لا تصل إلیه نکرهم و أوجس منهم خیفة قالوا لا تخف إنا أرسلنا إلی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امرأته قائمة فضحکت فبشرناها بإسحاق و من وراء إسحاق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ویلتی أ ألد و أنا عجوز و هذا بعلی شیخا إن هذا لشیء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تعجبین من أمر الله رحمة الله و برکاته علیکم أهل البیت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 عن إبراهیم الروع و جاءته البشری یجادلنا فی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أعرض عن هذا أنه قد جاء أمر ربک و إنهم آتیهم عذاب غیر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ما فی سورة الحجر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نبئهم عن ضیف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دخلوا علیه فقالوا سلاما قال إنا منکم وجلون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لا توجل إنا نبشرک بغلام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بشرتمونی علی أن مسنی الکبر فبم 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بشرناک بالحق فلا تکن من القانطین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یقنط من رحمة ربه إلا الضالون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خطبکم أیها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أرسلنا إلی قوم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آل لوط إنا لمنجوهم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امرأته قدرنا أنها لمن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ما فی سورة العنکبوت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رسلنا إبراهیم بالبشری قالوا إنا مهلکوا أهل هذه القریة إن أهلها کانوا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فیها لوطا قالوا نحن أعلم بمن فیها لننجینه و أهله إلا امرأته کانت من الغابرین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ما فی سورة الصافات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إنی ذاهب إلی ربی 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 قال یا بنی إنی أری فی المنام أنی أذبحک فانظر ما ذا تری قال یا أبت افعل ما تؤمر ستجدنی إن شاء الله من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نادیناه أن یا إبراهیم قد صدقت الرؤیا إنا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إبراهیم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بارکنا علیه و علی إسحاق و من ذریتهما محسن و ظالم لنفسه مبین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الخامسة ما فی سورة الذاریات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ضیف إبراهیم المکرمین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دخلوا علیه فقالوا سلاما قال سلام قوم منکرون فراغ إلی أهله فجاء بعجل 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فقربه إلیهم قال أ لا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منهم خیفة قالوا لا تخف و بشروه بغلام علیم فأقبلت امرأته فی صرة فصکت وجهها و قالت عجوز 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کذلک قال ربک إنه هو الحکیم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البحث فی قصة البشری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هل هی بشری واحدة و هی المشتملة علی بشری إبراهیم و سارة بإسحاق و یعقوب و قد وقعت قبیل هلاک قوم لوط أو أنها قصتان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تشتمل علی البشری بإسماعیل و الأخری تتضمن البشری بإسحاق و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رجح الثانی بناء علی أن ما وقع من القصة فی سورة الذاریات صریح فی تقدیم العجل المشوی،و أن إبراهیم خافهم لما امتنعوا من الأکل ثم بشروه و امرأته العجوز العقیم و هی سارة أم إسحاق قطعا،و ذیل الآیات ظاهر فی کون ذلک بعد إهلاک قوم لوط حیث یقول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 قَوْمٍ 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فَمٰا وَجَدْنٰا فِیهٰا غَیْرَ بَیْتٍ مِنَ الْمُسْلِمِینَ  وَ تَرَکْنٰا فِیهٰا آیَةً لِلَّذِینَ یَخٰافُونَ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و نظیر ذلک ما فی سورة هود و قد قال فیها الملائکة لإزالة الروع عن إبراهیم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 قَوْمِ لُوطٍ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فی سورة الحجر فلیس یتضمن حدیث تقدیم العجل المشوی بل ظاهره أن إبراهیم و أهله خافوهم لدی دخولهم علیه فأسکنوا رعبه بالبشارة کما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قٰالُوا لاٰ تَوْجَلْ إِنّٰا نُبَشِّرُکَ بِغُلاٰمٍ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ذیل الآیات ظاهر فی کون ذلک قبل هلاک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 ما فی سورة العنکبوت من القصة و هی أظهر فی کون ذلک قبل الهلاک و یتضمن جدال إبراهیم فی قوم لوط،و قد تقدمت فی البحث الروائی السابق حدیث العیاشی فی هذا المعنی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الحق أن الآیات فی جمیع السور الأربع سورة هود و الحجر و العنکبوت و الذاریات إنما تقص قصة البشارة بإسحاق و یعقوب دون إسماعیل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فی ذیل آیات الذاریات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أُرْسِلْنٰا الظاهر فی المضی و الفراغ عن الأمر فنظیره واقع فی آیات الحجر مع تسلیمهم أنها تقص ما قبل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 الملائکة المرسلین و هم بعد فی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منه بحسب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فهو من کلامه تعالی و لیس من تتمة کلام الملائکة لإبراهیم کما یدل علیه سیاق القصص الواردة فی سورة الذاریات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ذکر الوجل فی آیات الحجر فی أول القصة بخلاف سورتی الذاریات و هود فالوجه فیه عدم ذکر تقدیم العجل المشوی فی آیات الحجر بخلافهما،علی أن الارتباط التام بین أجزاء قصة مما یجوز أن یقدم بعضها علی بعض حینا و یعکس الأمر حینا آخر کما أنه تعالی یذکر إنکار إبراهیم فی آیات الذاریات فی صدر القصة بعد سلامهم و فی سورة هود فی وسط القصة بعد امتناعهم من الأکل،و هذا کثیر الورود فی نظم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آیات هود صریحة فی البشری بإسحاق و یعقوب و هی تتضمن جدال إبراهیم فی قوم لوط فی سیاق لا یشک معه أنه کان قبل هلاک لوط،و لازمه کون بشری إسحاق قبله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المتفق علیه أن إسماعیل کان أکبر سنا من إسحاق و بین ولادتیهما سنون،و لو کانت هؤلاء الملائکة بشروا إبراهیم بإسماعیل فی مسیرهم إلی هلاک قوم لوط قبیل الهلاک و بشروه بإسحاق فی منصرفهم عن هلاکهم بعیدة کان الفصل بین البشریین یوما أو یومین فیکون الفصل بین البشری بإسحاق و بین ولادته سنون من الزمان و البشری لا تطلق إلا علی الإخبار بالجمیل إذا کان مشرفا علی الوقوع إلا إذا کانت هناک عنایة خاصة و أما الإخبار بمطلق الجمیل فهو وعد و نحو 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أنه هل هناک بشری بإسماعیل؟و الحق أن ما ذکرت من البشری فی صدر آیات الصافات إنما هی بشری بإسماعیل و هی غیر ما ذکرت فی ذیل الآیات من البشری بإسحاق صریحا فإن سیاق الآیات 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 xml:space="preserve">» </w:t>
      </w:r>
      <w:bookmarkStart w:id="357" w:name="pg11948_106411"/>
    </w:p>
    <w:p>
      <w:pPr>
        <w:pStyle w:val="BookText"/>
        <w:rPr/>
      </w:pPr>
      <w:bookmarkEnd w:id="357"/>
      <w:r>
        <w:rPr>
          <w:rFonts w:ascii="Amiri" w:hAnsi="Amiri" w:eastAsia="Amiri" w:cs="Amiri"/>
          <w:color w:val="111111"/>
          <w:sz w:val="28"/>
          <w:sz w:val="28"/>
          <w:szCs w:val="28"/>
          <w:rtl w:val="true"/>
          <w:lang w:bidi="ar-SA"/>
        </w:rPr>
        <w:t>ثم استیناف البشارة بإسحاق فی قوله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ریبا لمرتاب أن الغلام الحلیم الذی بشر به أولا غیر إسحاق الذی بشر به ثانیا،و لیس إلا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الطبری فی تاریخه أن المراد بالبشارة الأولی فی هذه السورة أیضا البشارة بإسحاق قیاسا علی ذکر من البشارة فی سائر السور،و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کلام فی هذا المعنی فی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السابع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القصة من جهة تطبیق ما فی التوراة الحاضرة منها علی ما استفید من القرآن الکریم،و سیوافیک ذلک عند الکلام علی قصة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فیها من جهة جدال إبراهیم الملائکة و قد وقع فیها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یُجٰادِلُنٰا فِی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سیاق الآیات و خاصة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إلا علی نعته بالجمیل فلم یکن جداله إلا حرصا منه فی نجاة عباد الله رجاء أن یهتدوا إلی صراط الإیمان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4820965_73709187"/>
      <w:bookmarkStart w:id="359" w:name="_Toc132"/>
      <w:bookmarkEnd w:id="35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77</w:t>
      </w:r>
      <w:r>
        <w:rPr>
          <w:rtl w:val="true"/>
        </w:rPr>
        <w:t xml:space="preserve"> </w:t>
      </w:r>
      <w:r>
        <w:rPr>
          <w:rtl w:val="true"/>
        </w:rPr>
        <w:t xml:space="preserve">الی </w:t>
      </w:r>
      <w:r>
        <w:rPr/>
        <w:t>83</w:t>
      </w:r>
      <w:r>
        <w:rPr>
          <w:rtl w:val="true"/>
        </w:rPr>
        <w:t>]</w:t>
      </w:r>
      <w:bookmarkEnd w:id="359"/>
    </w:p>
    <w:p>
      <w:pPr>
        <w:pStyle w:val="Heading4"/>
        <w:numPr>
          <w:ilvl w:val="3"/>
          <w:numId w:val="1"/>
        </w:numPr>
        <w:rPr/>
      </w:pPr>
      <w:bookmarkStart w:id="360" w:name="__RefHeading___Toc14820967_73709187"/>
      <w:bookmarkStart w:id="361" w:name="_Toc133"/>
      <w:bookmarkEnd w:id="360"/>
      <w:r>
        <w:rPr>
          <w:rtl w:val="true"/>
        </w:rPr>
        <w:t>اشارة</w:t>
      </w:r>
      <w:bookmarkEnd w:id="36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362" w:name="pg11948_106412"/>
    </w:p>
    <w:p>
      <w:pPr>
        <w:pStyle w:val="Heading4"/>
        <w:numPr>
          <w:ilvl w:val="3"/>
          <w:numId w:val="1"/>
        </w:numPr>
        <w:rPr/>
      </w:pPr>
      <w:bookmarkStart w:id="363" w:name="__RefHeading___Toc14820969_73709187"/>
      <w:bookmarkStart w:id="364" w:name="_Toc134"/>
      <w:bookmarkEnd w:id="362"/>
      <w:bookmarkEnd w:id="363"/>
      <w:r>
        <w:rPr>
          <w:rtl w:val="true"/>
        </w:rPr>
        <w:t>(</w:t>
      </w:r>
      <w:r>
        <w:rPr>
          <w:rtl w:val="true"/>
        </w:rPr>
        <w:t>بیان</w:t>
      </w:r>
      <w:r>
        <w:rPr>
          <w:rtl w:val="true"/>
        </w:rPr>
        <w:t>)</w:t>
      </w:r>
      <w:bookmarkEnd w:id="364"/>
    </w:p>
    <w:p>
      <w:pPr>
        <w:pStyle w:val="BookText"/>
        <w:rPr/>
      </w:pPr>
      <w:r>
        <w:rPr>
          <w:rFonts w:ascii="IRNazanin" w:hAnsi="IRNazanin" w:eastAsia="IRNazanin"/>
          <w:color w:val="111111"/>
          <w:sz w:val="28"/>
          <w:sz w:val="28"/>
          <w:szCs w:val="28"/>
          <w:rtl w:val="true"/>
          <w:lang w:bidi="fa-IR"/>
        </w:rPr>
        <w:t>الآیات تذکر عذاب قوم لوط،و هی من وجه تتمة الآیات السابقة التی قصت نزول الملائکة و دخولهم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تبشیره بإسحاق فإنما کانت کالتوطئة لقصة عذاب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ساءه الأمر مساءة أی أوقع علیه السوء،و سیء بالأمر بالبناء للمجهول أی أوقع علیه من ناحیته و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الذرع مقایسة الأطوال مأخوذ من الذراع العضو المعروف لأنهم کانوا یقیسون بها،و یطلق علی نفس المقیاس أیضا،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بالأمر ذرعا و هو کنایة عن انسداد طریق الحیلة و العجز عن الاهتداء إلی مخلص ینجو به الإنسان من النائبة کالذی یذرع ما لا ینطبق علیه ذرعه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العصیب فعیل بمعنی المفعول من العصب بمعنی الشد و الیوم العصیب هو الیوم الذی شد بالبلاء شدا لا یقبل الانحلال و لا بعض أجزائه ینفک عن بعض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لما جاءت رسلنا لوطا و هم الملائکة النازلون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ساء مجیئهم لوطا،و عجز عن الاحتیال لنجاتهم من شر القوم فإنهم دخلوا علیه فی صور غلمان </w:t>
      </w:r>
    </w:p>
    <w:p>
      <w:pPr>
        <w:pStyle w:val="BookText"/>
        <w:rPr/>
      </w:pPr>
      <w:r>
        <w:rPr>
          <w:rFonts w:ascii="IRNazanin" w:hAnsi="IRNazanin" w:eastAsia="IRNazanin"/>
          <w:color w:val="111111"/>
          <w:sz w:val="28"/>
          <w:sz w:val="28"/>
          <w:szCs w:val="28"/>
          <w:rtl w:val="true"/>
          <w:lang w:bidi="fa-IR"/>
        </w:rPr>
        <w:t>مرد صبیحی المنظر و کان قومه ذوی حرص شدید علی إتیان الفحشاء ما کان من المترقب أن یعرضوا عنهم و یترکوهم علی حالهم،و لذلک لم یملک لوط نفسه دون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عَصِیبٌ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شدید ملتف بعض شره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هرع و أهرع ساقه سوقا بعنف و تخویف،انتهی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کتاب العین، الإهراع السوق الحثیث،انتهی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 کٰانُوا یَعْمَلُونَ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قبل ذلک کانوا یقترفون المعاصی و یأتون بالمنکرات فکانوا مجترئین علی إیقاع الفحشاء معتادین بذلک لا ینصرفون عنه بصارف،و لا یحجبهم عن ذلک استحیاء أو استشناع،و لا ینزجرون بموعظة أو ملامة أو مذمة لأن العادة تسهل کل صعب و تزین کل قبیح و وقیح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کالمعترضة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هٰؤُلاٰءِ بَنٰاتِی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هی نافعة فی مضمون طرفیها أما فیما قبلها فإنها توضح أن الذی کان یهرعهم و یسوقهم إلی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أنهم کانوا یعملون السیئات و صاروا بذلک معتادین علی إتیان الفحشاء و لعین به فساقهم ذلک إلی المجیء إلیه و قصد السوء بأضیافه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فیما بعدها فإنها تفید أنهم لرسوخ الملکة و استقرار العادة سلبوا سمع القبول و أن یزجرهم زاجر من عظة أو نصیحة،و لذلک بدأ لوط فی تکلیمهم بعرض بناته علیهم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لاٰ تُخْزُونِ فِی ضَیْفِی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هٰؤُلاٰءِ بَنٰاتِی هُنَّ أَطْهَرُ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رآهم تجمعوا علی الشر لا یصرفهم عن ذلک مجرد القول بعظة أو أغلاظ فی الکلام أراد أن یصرفهم عنه بتبدیل ما یریدون من الفحشاء مما لا معصیة فیه من الحلال فعرض بناته علیهم و رجحه لهم بأنهن أطهر لهم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المراد بصیغة التفضیل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الاشتمال علی الطهارة من غیر شوب بقذارة،و المراد هی طهارة محضا، و هو استعمال شائع،قال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خَیْرٌ 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تفید معنی الأخذ بالمتیقن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أَطْهَرُ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صدق علی أنه إنما عرض لهم مسهن عن نکاح لا عن سفاح و حاشا مقام نبی الله عن ذلک، و ذلک لأن السفاح لا طهارة فیه أصلا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قد تقدم فی تفسیر هذه الآیة أن ما تتضمنه هو من الأحکام العامة المشرعة فی جمیع الشرائع الإلهیة النازلة علی أنبیائه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عرض علیهم بناته من غیر تقییده بنکاح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أدری ما معنی علاج فحشاء بفحشاء غیرها؟و ما معنی قوله حینئذ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یرید دفع الفضیحة و العار عن نفسه فقط لاکتفی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فِی ضَیْفِی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نساء القوم لأن النبی أبو أمته فنساؤهم بناته کما أن رجالهم بنوه،یرید أن قصد الإناث و هو سبیل فطری خیر لکم و أطهر من قصد الذکور من طریق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تحکم لا دلیل علیه من جهة اللفظ البتة،و أما کونهم کفارا و بناته مسلمات و لا یجوز إنکاح المسلمة من الکافر فلیس من المعلوم أن ذلک من شریعة إبراهیم حتی یتبعه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الجائز أن یکون تزویج المؤمنة بالکافر جائزا فی شرعه کما أنه کان جائزا فی صدر الإسلام،و قد زوج النبی ص بنته من أبی العاص بن الربیع و هو کافر قبل الهجرة ثم نسخ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قولهم فی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فِی بَنٰاتِکَ مِنْ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یلائم کون المراد بالبنات فی کلامه إنما هی نساؤهم لا بناته من صلبه فإنهم ما کانوا مؤمنین به حتی یعترفوا بکون نسائهم بناته إلا أن یکون المراد التهکم و لا قرینة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بالبنات و لیس له عندئذ إلا بنتان یدل علی أن مراده بناته من نساء أمته لا بنتاه غیر الصادق علیه لفظ الجمع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ذلک من کلامه تعالی و لا وقع ذلک فی نقل یعتمد علیه،نعم وقع فی التوراة الحاضرة أنه کان للوط بنتان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اعتماد علی ما تتضمنه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لاٰ تُخْزُونِ فِی ضَیْفِی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للمطلوب،و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تُخْزُونِ فِی ضَیْفِی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یطلب منهم أن لا یتعرضوا لضیفه لتقوی الله لا لهوی نفسه و عصبیة جاهلیة منه، و لم یکن عنده فرق بین ضیفه و غیرهم فیما کان یردعهم،و قد وعظهم بالردع عن هذا الذنب الشنیع و ألح علی ذلک سنین متمادیة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علق الردع علی معنی الضیافة و إضافة الضیف إلی نفسه و ذکر الخزی الوارد علیه من التعرض لهم کل ذلک رجاء أن یهیج صفة الفتوة و الکرامة فیهم و لذلک عقب ذلک بالاستغاثة و الاستنصار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مِنْکُمْ رَجُلٌ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یجد فیهم ذا رشد إنسانی فینتصر له و ینجیه و ضیوفه من أیدی أولئک الظالمین لکن القوم کانوا 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یؤثر ذلک فیهم أثرا و لم ینتهوا عن قوله بل أجابوا بما أیأسوه به من أی إلحاح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القوم عما دعاهم إلیه لوط من النکاح المباح أجابوا بنفی أن یکون لهم فی بناته من حق و أنه یعلم ذلک و یعلم ما هو بغیتهم فی هذا الهجوم و ما ذا یریدون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 فی معنی نفیهم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ما لنا فی بناتک من حاجة و ما لیس للإنسان فیه حاجة فکأنه لا حق له فیه ففی الکلام نوع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لیس لنا فی بناتک من حق لأنا لا نتزوجهن و من لم یتزوج بامرأة فلا حق له فیها فالمراد بنفی الحق نفی سببه و هو الازدواج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بالحق هو الحظ و النصیب دون الحق الشرعی أو العرفی أی لا رغبة لنا فیهن لأنهن نساء و لا میل لنا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الالتفات إلیه أنهم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فی بناتک من حق بل قالوا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لَنٰا فِی بَنٰاتِکَ مِنْ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یجیبوا عنه بذلک بل بعلمه بذلک و بین القولین فرق فالظاهر أنهم ذکروه بما کان یعلم من السنة القومیة الجاریة بینهم،و هو المنع من التعرض لنساء الناس و خاصة بالقهر و الغلبة أو ترک إتیان النساء بالمرة و استباحة التعرض للغلمان و قضاء الوطر منهم،و قد کان لوط یردعهم عن سنتهم ذلک إذ یقول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تَأْتُونَ الذُّکْرٰانَ مِنَ الْعٰالَمِینَ  وَ تَذَرُونَ مٰا خَلَقَ لَکُمْ رَبُّکُمْ مِنْ أَزْوٰاجِکُمْ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إِنَّکُمْ لَتَأْتُونَ الرِّجٰالَ وَ تَقْطَعُونَ السَّبِیلَ وَ تَأْتُونَ فِی نٰادِیکُمُ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لا شک أن السنة القومیة الجاریة علی فعل شیء یثبت حقا فیه،و الجاریة علی ترکه ینفی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هم یلفتون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یعلم من انتفاء حقهم عن بناته بما هن نساء بحسب السنة القومیة و ما یعلم من إرادتهم فی الهجوم علی داره هذا و لعل هذا أحسن الوجوه،و بعده 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أوی إلی کذا یأوی أویا و مأوی أی انضم إلیه،و آواه إلیه یؤویه إیواء أی ضمه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الرکن هو ما یعتمد علیه البناء بعد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لما وعظهم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بتقوی الله و تهییج فتوتهم فی حفظ موقعه و رعایة حرمته فی عدم التعرض لضیفه بما یجلب إلیه العار و الخزی،و قد قطع عذرهم بعرض بناته علیهم بالنکاح ثم استغاث بالاستنصار من أولی الرشد منهم رجاء أن یوجد فیهم رجل رشید ینصره علیهم و یدفعهم عنه فلم یجبه أحد فیما سأل و لا انماز من بینهم ذو رشد ینصره و یدفع عنه بل أیأسوه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مٰا لَنٰا فِی بَنٰاتِکَ مِنْ حَقٍّ وَ إِنَّکَ لَتَعْلَمُ مٰا نُرِیدُ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له إلا أن یظهر ما به من البث و الحزن فی صورة التمنی فتمنی أن یکون له منهم قوة یقوی به علی دفع عتاتهم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الرجل الرشید الذی کان یسأل عنه فی استغاثته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له رکن شدید و عشیرة منیعة ینضم إلیهم فیدفعهم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لیت لی قدرة بسببکم بانضمام رجل منکم رشید إلی یقوم بنصرتی فأدفعکم به،و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 کنت أنضم إلی رکن شدید أی عشیرة منیعة یمنعکم منی هذا ما یعطیه ظاهر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أتمنی أن یکون لی منعة و قدرة و جماعة أتقوی بها علیکم فأدفعکم عن أضیافی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 فیه تبدیل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قویت علیکم بنفسی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أنه أبعد </w:t>
      </w:r>
    </w:p>
    <w:p>
      <w:pPr>
        <w:pStyle w:val="BookText"/>
        <w:rPr/>
      </w:pPr>
      <w:r>
        <w:rPr>
          <w:rFonts w:ascii="IRNazanin" w:hAnsi="IRNazanin" w:eastAsia="IRNazanin"/>
          <w:color w:val="111111"/>
          <w:sz w:val="28"/>
          <w:sz w:val="28"/>
          <w:szCs w:val="28"/>
          <w:rtl w:val="true"/>
          <w:lang w:bidi="fa-IR"/>
        </w:rPr>
        <w:t>من لفظ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الآیة للأضیاف دون القوم،و معنی الآیة أنه قال لأضیافه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أتمنی أن یکون لی بسببکم قوة ألقاهم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الانتقال من خطاب القوم إلی خطاب الأضیاف و لا دلیل من اللفظ ظاهرا یدل علیه إبهام و تعقید من غیر موجب،و کلامه تعالی أجل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لُوطُ إِنّٰا رُسُلُ رَبِّکَ لَنْ یَصِلُوا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عدم وصولهم إلیه کنایة عن عدم قدرتهم علی ما یریدون،و المعنی لما بلغ الأمر هذا المبلغ قالت الملائکة مخاطبین للوط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رسل ربک فأظهروا له أنهم ملائکة و عرفوه أنهم مرسلون من عند الله،و طیبوا نفسه أن القوم لن یصلوا إلیه و لن یقدروا أن یصیبوا منه ما یریدون فکان ما ذکره الله تعالی فی موضع آخر من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رٰاوَدُوهُ عَنْ ضَیْفِهِ فَطَمَسْنٰا أَعْیُنَهُمْ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،فأذهب الله بأبصار الذین تابعوا علی الشر و ازدحموا علی بابه فصاروا عمیانا یتخبطون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لاٰ یَلْتَفِتْ مِنْکُمْ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و السری بالضم السیر باللیل فیکون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مِنَ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توضیح له،و الباء للمصاحبة أو بمعنی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 من الشیء طائفة منه و بعضه،و الالتفات افتعال من اللفت،قال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لفته عن کذا صرفه عنه،قال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تصرفنا،و منه التفت فلان إذا عدل عن قبله بوجهه،و امرأة لفوت تلفت من زوجها إلی ولدها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دستور من الملائکة للوط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 له إلی النجاة من العذاب النازل بالقوم صبیحة لیلتهم هاتیک،و فیه معنی الاستعجال کما یشعر به قوله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أنا مرسلون لعذاب القوم و هلاکهم فانج أنت بنفسک و أهلک و سیروا أنت و أهلک بقطع من هذا اللیل و أخرجوا من دیارهم فإنهم هالکون بعذاب الله صبیحة لیلتهم هذه،و لا کثیر وقت بینک و بین الصبح و لا ینظر أحدکم إلی وراء</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بعضهم أن المراد بالالتفات الالتفات إلی مال أو متاع فی المدینة یأخذه معه أو الالتفات بمعنی التخلف عن السری مما لا یلتفت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امْرَأَتَکَ إِنَّهُ مُصِیبُهٰا مٰا أَصٰابَهُمْ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مُصِیبُهٰا مٰا أَصٰابَهُمْ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السبب لاستثنائها،و قال تعالی فی غیر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 لَیْسَ الصُّبْحُ بِقَرِیبٍ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موعد هلاکهم الصبح و هو صدر النهار بعد طلوع الفجر حین الشروق،کما قال تعالی فی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الأولی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نوع استعجال کما تقدم،و یؤکده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الصُّبْحُ بِقَرِیبٍ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الجائز أن یکون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یستعجلهم فی عذاب القوم فیجیبوه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 لَیْسَ الصُّبْحُ بِقَرِیبٍ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من المقدر أن یهلکوا بالصبح و لیس موعدا بعیدا أو یکون الجملة الأولی استعجالا من الملائکة،و الثانیة تسلیة منهم للوط فی استعجاله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یذکر فی الآیات ما هی الغایة لسراهم و المحل الذی یتوجهون إلیه،و قد قال تعالی فی موضع آخر من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بِأَهْلِکَ بِقِطْعٍ مِنَ اللَّیْلِ وَ اتَّبِعْ أَدْبٰارَهُمْ وَ لاٰ یَلْتَفِتْ مِنْکُمْ أَحَدٌ وَ امْضُوا حَیْثُ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ظاهره أن الملائکة لم یذکروا له المقصد و أحالوا ذلک إلی ما سیأتیه من الدلالة بالوحی الإلهی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مُسَوَّمَةً عِنْدَ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ضمائر التأنیث الثلاث راجعة إلی أرض القوم أو القریة أو بلادهم المعلومة من السیاق،و السجیل علی ما فی المجمع،بمعنی السجین و هو النار،و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السجین حجر و طین مختلط،و أصله فیما قیل فارسی معرب،انتهی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ما قیل إن أصله سنک کل،و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مأخوذ من السجل بمعنی الکتاب کأنها کتب فیها ما فیها من عمل الإهلاک،و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أسجلت بمعنی أرسلت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الأصل فی جمیع هذه المعانی هو الترکیب الفارسی المعرب المفید معنی الحجر و الطین،و السجل بمعنی الکتاب أیضا منه فإنهم علی ما قیل کانوا یکتبون علی الحجر المعمول ثم توسع فسمی کل کتاب سجلا و إن کان من قرطاس، </w:t>
      </w:r>
    </w:p>
    <w:p>
      <w:pPr>
        <w:pStyle w:val="BookText"/>
        <w:rPr/>
      </w:pPr>
      <w:r>
        <w:rPr>
          <w:rFonts w:ascii="IRNazanin" w:hAnsi="IRNazanin" w:eastAsia="IRNazanin"/>
          <w:color w:val="111111"/>
          <w:sz w:val="28"/>
          <w:sz w:val="28"/>
          <w:szCs w:val="28"/>
          <w:rtl w:val="true"/>
          <w:lang w:bidi="fa-IR"/>
        </w:rPr>
        <w:t>و الإسجال بمعنی الإرسال مأخوذ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النضد هو النظم و الترتیب،و التسویم جعل الشیء ذا علامة من السیماء بمعنی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 أمرنا بالعذاب و هو أمره تعالی الملائکة بعذابهم و هو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أشار إلیها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،جعلنا عالی أرضهم و بلادهم سافلها بتقلیبها علیهم و أمطرنا علیها حجارة من سجیل منضود معلمة عند ربک و فی علمه لیس لها أن تخطئ هدفها الذی رمیت لأجل إصابته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بعضهم أن القلب وقع علی بلادهم و الإمطار بالسجیل عذب به الغائبون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القریة هی التی أمطرت حین رفعها جبرئیل لیخسفها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أمطرت علیهم الحجارة بعد ما قلبت قریتهم تغلیظا فی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الأقوال جمیعا من التحکم من غیر دلیل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تعالی فی غیر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الصَّیْحَةُ 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،فقد کان هناک قلب و صیحة و إمطار بالحجارة و من الممکن أن یکون ذلک بحدوث برکان من البراکین بالقرب من بلادهم و تحدث به زلزلة فی أرضهم و انفجار أرضی بصیحة توجب قلب مدنهم،و یمطر البرکان علیهم من قطعات الحجارة التی یثیرها و یرمیها،و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مِنَ الظّٰالِمِینَ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المراد بالظالمین ظالمو أهل مکة أو المشرکون من قوم النبی ص و الکلام مسوق للتهدید،و المعنی و لیست هذه الحجارة من ظالمی مکة ببعید 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هذه القری المخسوفة من ظالمی قومک ببعید فإنه فی طریقهم بین مکة و الشام،کما قال تعالی فی موضع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إِنَّکُمْ لَتَمُرُّونَ عَلَیْهِمْ مُصْبِحِینَ  وَ بِاللَّیْلِ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العدول من سیاق التکلم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تعالی عدل عن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 عندنا إلی هذا التعبیر لیتعرض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بالتهدید أو بإنهاء الحدیث إلی حسهم لیکون أقوی تأثیرا فی الحجاج علیهم</w:t>
      </w:r>
      <w:r>
        <w:rPr>
          <w:rFonts w:eastAsia="IRNazanin" w:cs="IRNazanin"/>
          <w:color w:val="111111"/>
          <w:sz w:val="28"/>
          <w:szCs w:val="28"/>
          <w:rtl w:val="true"/>
          <w:lang w:bidi="fa-IR"/>
        </w:rPr>
        <w:t xml:space="preserve">. </w:t>
      </w:r>
      <w:bookmarkStart w:id="365" w:name="pg11948_106420"/>
    </w:p>
    <w:p>
      <w:pPr>
        <w:pStyle w:val="BookText"/>
        <w:rPr/>
      </w:pPr>
      <w:bookmarkEnd w:id="365"/>
      <w:r>
        <w:rPr>
          <w:rFonts w:ascii="IRNazanin" w:hAnsi="IRNazanin" w:eastAsia="IRNazanin"/>
          <w:color w:val="111111"/>
          <w:sz w:val="28"/>
          <w:sz w:val="28"/>
          <w:szCs w:val="28"/>
          <w:rtl w:val="true"/>
          <w:lang w:bidi="fa-IR"/>
        </w:rPr>
        <w:t>و ربما احتمل أن المراد تهدید مطلق الظالمین و المراد أنه لیست الحجارة أی أمطارها من عند الله من معشر الظالمین و منهم قوم لوط الظالمون ببعید، و یکون وجه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التعریض لقوم النبی الظالمین المشرکین</w:t>
      </w:r>
      <w:r>
        <w:rPr>
          <w:rFonts w:eastAsia="IRNazanin" w:cs="IRNazanin"/>
          <w:color w:val="111111"/>
          <w:sz w:val="28"/>
          <w:szCs w:val="28"/>
          <w:rtl w:val="true"/>
          <w:lang w:bidi="fa-IR"/>
        </w:rPr>
        <w:t>.</w:t>
      </w:r>
    </w:p>
    <w:p>
      <w:pPr>
        <w:pStyle w:val="Heading4"/>
        <w:numPr>
          <w:ilvl w:val="3"/>
          <w:numId w:val="1"/>
        </w:numPr>
        <w:rPr/>
      </w:pPr>
      <w:bookmarkStart w:id="366" w:name="__RefHeading___Toc14820971_73709187"/>
      <w:bookmarkStart w:id="367" w:name="_Toc135"/>
      <w:bookmarkEnd w:id="366"/>
      <w:r>
        <w:rPr>
          <w:rtl w:val="true"/>
        </w:rPr>
        <w:t>(</w:t>
      </w:r>
      <w:r>
        <w:rPr>
          <w:rtl w:val="true"/>
        </w:rPr>
        <w:t>بحث روائی</w:t>
      </w:r>
      <w:r>
        <w:rPr>
          <w:rtl w:val="true"/>
        </w:rPr>
        <w:t>)</w:t>
      </w:r>
      <w:bookmarkEnd w:id="367"/>
    </w:p>
    <w:p>
      <w:pPr>
        <w:pStyle w:val="BookText"/>
        <w:rPr/>
      </w:pPr>
      <w:r>
        <w:rPr>
          <w:rFonts w:ascii="IRNazanin" w:hAnsi="IRNazanin" w:eastAsia="IRNazanin"/>
          <w:color w:val="111111"/>
          <w:sz w:val="28"/>
          <w:sz w:val="28"/>
          <w:szCs w:val="28"/>
          <w:rtl w:val="true"/>
          <w:lang w:bidi="fa-IR"/>
        </w:rPr>
        <w:t>فی الکافی،بإسناده عن زکریا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لوط من أفضل قوم خلقهم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فطلبهم إبلیس الطلب الشدید، و کان من فضلهم و خیرتهم أنهم إذا خرجوا إلی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بأجمعهم و تبقی النساء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إبلیس یعتادهم فکانوا إذا 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إبلیس ما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نرصد هذا الذی یخرب متاعنا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فرصدوه فإذا هو غلام أحسن ما یکون من 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تخرب متاعنا مرة بعد أخری،فاجتمع رأیهم علی أن یقتلوه فبیتوه عند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صاح 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لک؟فقال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ینومنی علی بطنه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فنم علی بطنی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یدلک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علمه أن یفعل بنفسه فأولا علمه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علمه هو ثم انسل یفر منهم،فأصبحوا فجعل الرجل یخبر بما فعل بالغلام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یعجبهم منه و هم لا 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فوضعوا أیدیهم فیه حتی اکتفی الرجال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جعلوا یرصدون مارة الطریق فیفعلون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تنکب مدینتهم الناس ثم ترکوا 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أقبلوا علی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أنه قد أحکم أمره فی الرجال جاء إلی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 نفسه امرأة فقال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رجالکن یفعل بعضهم ببعض؟قلن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رأینا ذلک و کل ذلک یعظهم لوط و یوصیهم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إبلیس یغویهم حتی استغنی النساء بالنساء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کملت علیهم الحجة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إسرافیل فی زی 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أقبیة فمروا بلوط و هو یحرث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تریدون؟ما رأیت أجمل منکم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رسل سیدنا إلی رب هذه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یبلغ سیدکم ما یفعل </w:t>
      </w:r>
    </w:p>
    <w:p>
      <w:pPr>
        <w:pStyle w:val="BookText"/>
        <w:rPr/>
      </w:pPr>
      <w:r>
        <w:rPr>
          <w:rFonts w:ascii="IRNazanin" w:hAnsi="IRNazanin" w:eastAsia="IRNazanin"/>
          <w:color w:val="111111"/>
          <w:sz w:val="28"/>
          <w:sz w:val="28"/>
          <w:szCs w:val="28"/>
          <w:rtl w:val="true"/>
          <w:lang w:bidi="fa-IR"/>
        </w:rPr>
        <w:t>أهل هذه القریة؟إنهم و الله یأخذون الرجال فیفعلون بهم حتی یخرج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أمرنا سیدنا أن نمر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إلیکم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تصبرون هنا إلی اختلاط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فجیئی لهم بخبز و جیئی لهم بماء فی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جیئی لهم بعباء یتغطون بها من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ذهبت الابنة أقبل المطر و الوادی فقال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تذهب بالصبیان الوادی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حتی نمضی، و جعل لوط یمشی فی أصل الحائط،و جعل جبرئیل و میکائیل و إسرافیل یمشون وسط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امشوا هاهنا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سیدنا أن نمر فی وسطها و کان لوط یستغنم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إبلیس فأخذ من حجر امرأة صبیا فطرحه فی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فتصایح أهل المدینة کلهم علی باب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نظروا إلی الغلمان فی منزل لوط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لوط قد دخلت فی عملنا؟فقال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ضیفی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تفضحون فی ضیفی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ثلاثة خذ واحدا و أعطنا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أدخلهم الحجرة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أهل بیت تمنعونی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تدافعوا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کسروا باب لوط و طرحوا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رسل ربک لن یصلوا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کفا من بطحاء فضرب بها وجوههم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 فعمی أهل المدینة کلهم فقال لهم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رسل ربی فما أمرکم ربی فیهم؟قالوا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أن نأخذهم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إلیکم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تأخذوهم الساعة فإنی أخاف أن یبدو لربی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لوط إن موعدهم الصبح أ لیس الصبح بقریب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یرید أن یأخذ فخذ أنت بناتک و امض و دع امرأتک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لوطا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من معه فی الحجرة لعلم أنه منصور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رکن أشد من جبرئیل معه فی الحجرة؟فقال عز و جل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مِنَ الظّٰالِمِینَ بِبَعِیدٍ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ظالمی أمتک إن عملوا ما عمل قوم لوط،و 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ألح فی وطی الرجال لم یمت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یدعو الرجال إلی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من تشویش ما فی اللفظ،و قد ذکر فیها الملائکة المرسلون ثلاثة،و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المذکورة فی الباب السابق عن أبی یزید الحمار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أربعة بزیادة کروبیل،و فی بعض الروایات من طرق أهل السنة أنهم کانوا ثلاثة و هم جبرئیل و میکائیل و رفائیل، و الظاهر من الروایة أنها تأخذ قول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بِکُمْ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خطابا منه للملائکة لا للقوم،و قد تقدمت الإشارة إلیه فی بیان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لوطا لو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لوطا إن کان لیأوی إلی رکن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عز و جل لمحمد ص إلخ إشارة إلی ما تقدم من احتمال کون الآیة،مسوقا لتهدید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عَلَیْهٰا حِجٰارَةً مِنْ سِجِّیلٍ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یخرج من الدنیا یستحل عمل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رماه الله جندلة من تلک الحجارة تکون منیته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الخلق لا یرونه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الکافی،بإسناده عن میمون البان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بات مصرا علی اللواط لم 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یرمیه الله بحجارة تکون فیه 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یراه أحد ،و فی الحدیثین إشعار بکون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مِنَ الظّٰالِمِینَ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خاص بقریش،و إشعار بکون العذاب المذکور روحانیا غیر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یعقوب بن شعیب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لوط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بَنٰاتِی هُنَّ أَطْهَرُ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علیهم التزویج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إتیان الرجل المرأة من خلفها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أحلتها آیة من 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بَنٰاتِی هُنَّ أَطْهَرُ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أنهم لا یریدون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الشیخ عن علی رضی الله عنه أنه خطب فقال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عشیرة الرجل للرجل خیر من الرجل لعشیرته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کف یده عنهم کف یدا واحدة،و کفوا عنه أیدی کثیرة مع مودتهم و حفاظتهم و 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لربما غضب </w:t>
      </w:r>
    </w:p>
    <w:p>
      <w:pPr>
        <w:pStyle w:val="BookText"/>
        <w:rPr/>
      </w:pPr>
      <w:r>
        <w:rPr>
          <w:rFonts w:ascii="Amiri" w:hAnsi="Amiri" w:eastAsia="Amiri" w:cs="Amiri"/>
          <w:color w:val="111111"/>
          <w:sz w:val="28"/>
          <w:sz w:val="28"/>
          <w:szCs w:val="28"/>
          <w:rtl w:val="true"/>
          <w:lang w:bidi="ar-SA"/>
        </w:rPr>
        <w:t>الرجل للرجل و ما یعرفه إلا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سأتلو علیکم بذلک آیات من کتاب الله تعالی فتلا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الرکن الشدید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للوط 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لا إله غیره ما بعث الله نبیا بعد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ثروة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الروایة مروی من طرق أهل 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أبی یزید الحمار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فی البحث الروائی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یعنی الملائکة لوطا و هو فی زراعة قرب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علیه و هم معتمون فلما رأی هیئة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ثیاب بیض و عمائم بیض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فتقدمهم و مشوا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فندم علی عرضه المنزل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صنعت؟آتی بهم قومی و أنا أعرفهم؟فقال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نعجل علیهم حتی یشهد علیهم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واحدة فمشی ساعة ثم التفت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شرارا من خلق الله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مشی فلما بلغ باب المدینة التفت إلیهم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شرارا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و دخلوا معه حتی دخل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رأتهم امرأته رأت هیئة حسنة فصعدت فوق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فصفقت فلم یسمعوا فدخنت فلما رأوا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 إلی الباب یهرعون حتی جاءوا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إلیهم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قوم ما رأیت قط قوما أحسن منهم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إلی الباب لیدخلوا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رآهم لوط قام إلیهم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اتقوا الله و لا تخزون فی ضیفی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منکم رجل رشید؟ثم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بناتی هن أطهر لکم فدعاهم کلهم إلی الحلال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لنا فی بناتک من حق و إنک لتعلم ما نرید،فقال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بکم قوة أو آوی إلی رکن شدید،فقال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أی قوة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فتکاثروه حتی دخلوا الباب فصاح بهم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لوط دعهم یدخلون فلما 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جبرئیل بإصبعه نحوهم فذهبت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عز و جل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فَطَمَسْنٰا أَعْیُنَهُمْ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ناداه جبرئیل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ربک لن یصلوا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w:t>
      </w:r>
    </w:p>
    <w:p>
      <w:pPr>
        <w:pStyle w:val="BookText"/>
        <w:rPr/>
      </w:pPr>
      <w:r>
        <w:rPr>
          <w:rFonts w:ascii="IRNazanin" w:hAnsi="IRNazanin" w:eastAsia="IRNazanin"/>
          <w:color w:val="111111"/>
          <w:sz w:val="28"/>
          <w:sz w:val="28"/>
          <w:szCs w:val="28"/>
          <w:rtl w:val="true"/>
          <w:lang w:bidi="fa-IR"/>
        </w:rPr>
        <w:t>بأهلک بقطع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بعثنا فی إهلاکهم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عجل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 أ لیس الصبح بقریب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یتحمل و من معه إلا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اقتلعها یعنی المدینة جبرئیل بجناحه من سبع 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رفعها حتی سمع أهل السماء الدنیا نیاح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صراخ الدیوک ثم قلبها و أمطر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حول المدینة بحجارة من سجیل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اشتمل علیه آخر الروایة من اقتلاعها من سبع أرضین ثم رفعها إلی حیث سمع أهل السماء الدنیا نیاح کلابهم و صراخ دیوکهم أمر خارق للعادة،و هو و إن کان لا یستبعد من قدرة الله سبحانه لکنه مما لا یکفی فی ثبوته أمثال هذه الروایة و هی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السنة الإلهیة جاریة علی أن تقتفی فی الکرامات و المعجزات الحکمة و أی حکمة فی رفعهم إلی هذا الحد و لا أثر له فی عذابهم و لا فی تشدیده؟ و قول بعض أهل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الجائز أن یکون هذا الفعال العجیب الخارق للعادة لطفا من الله لیکون الإخبار بذلک من طریق المعصومین مقربا للمؤمنین إلی الطاعة مبعدا لهم من المعصیة کلام مدخول فإن خلق الأمور العظیمة المعجبة و الحوادث الخارقة للعادة لیتأکد بها إیمان المؤمنین و یعتبر بها المعتبرون و إن کان لا یخلو من لطف إلا أنه إنما یکون لطفا فیما کان بلوغه لهم من طریق الحس أو أی طریق علمی آخر،و أما روایة واحدة أو ضعیفة و هی خالیة عن الحجیة لا یعبأ بها فلا معنی لإیجاد الأمور الخارقة و الحوادث العجیبة لأجل حصول اعتبار أو مخافة من طریقها،و لا وجه لتشدید عذاب قوم لیعتبر به قوم آخرون إلا فی سنة الجهال من طغاة البشر و جبابرتهم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المنار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خرافات المفسرین المرویة عن الإسرائیلیات أن جبرئیل قلعها من تخوم الأرض بجناحه و صعد بها إلی عنان السماء حتی سمع أهل السماء أصوات الکلاب و الدجاج فیها ثم قلبها قلبا مستویا فجعل عالیها سافلها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تصور مبنی علی اعتقاد متصوره إن الأجرام السماویة المأهولة بالسکان مما یمکن أن یقرب منهم سکان الأرض و ما فیها من الحیوان و یبقون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ثبت بالمشاهدة و الاختبار الفعلی فی هذه الأیام التی یکتب هذا فیها أن الطیارات </w:t>
      </w:r>
    </w:p>
    <w:p>
      <w:pPr>
        <w:pStyle w:val="BookText"/>
        <w:rPr/>
      </w:pPr>
      <w:r>
        <w:rPr>
          <w:rFonts w:ascii="IRNazanin" w:hAnsi="IRNazanin" w:eastAsia="IRNazanin"/>
          <w:color w:val="111111"/>
          <w:sz w:val="28"/>
          <w:sz w:val="28"/>
          <w:szCs w:val="28"/>
          <w:rtl w:val="true"/>
          <w:lang w:bidi="fa-IR"/>
        </w:rPr>
        <w:t>و المناطید التی تخلق فی الجو تصل إلی حیث یخف ضغط الهواء و یستحیل حیاة الناس فیها،و هم یصنعون أنواعا منها یصنعون فیها من أکسجین الهواء ما یکفی استنشاقه و تنفسه للحیاة فی طبقات الجو العلیا و یصعدون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أشیر فی الکتاب العزیز إلی ما یکون للتصعید فی جو السماء من التأثیر فی ضیق الصدر من عسر التنفس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الفعل المروی عن جبرئیل من الممکنات العقلیة و کان وقوعه من خوارق العادات فلا یصح أن یجعل تصدیقه موقوفا علی ما عرف من سنن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الشرط الأول لقبول الروایة فی أمر جاء علی غیر السنن و النوامیس التی أقام الله بها نظام العالم من عمران و خراب أن تکون الروایة عن وحی إلهی نقل بالتواتر عن المعصوم أو بسند صحیح متصل الإسناد لا شذوذ فیه و لا علة علی الأقل،و لم یذکر فی کتاب الله تعالی،و لم یرد فیه حدیث مرفوع إلی نبیه ص،و لا تظهر حکمة الله فیه،و إنما روی عن بعض التابعین دون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من 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قالوه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 أهلها کان أربعة آلاف ألف و بلاد فلسطین کلها لا تسع هذا العدد فأین کان هؤلاء الملایین یسکنون من تلک القری الأربع؟انتهی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أن الحدیث إنما روی عن التابعین دون الصحابة فإنه أن هذا المعنی مروی عن ابن عباس و عن الحذیفة بن الیمان،</w:t>
      </w:r>
    </w:p>
    <w:p>
      <w:pPr>
        <w:pStyle w:val="BookText"/>
        <w:rPr/>
      </w:pPr>
      <w:r>
        <w:rPr>
          <w:rFonts w:ascii="IRNazanin" w:hAnsi="IRNazanin" w:eastAsia="IRNazanin"/>
          <w:color w:val="111111"/>
          <w:sz w:val="28"/>
          <w:sz w:val="28"/>
          <w:szCs w:val="28"/>
          <w:rtl w:val="true"/>
          <w:lang w:bidi="fa-IR"/>
        </w:rPr>
        <w:t>ففی روایة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الدر المنثور،عن إسحاق بن بشر و ابن عساکر من طریق جویبر و مقاتل عن الضحاک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عند وجه الصبح عمد جبریل إلی قری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من رجالها و نسائها و ثمارها و طیرها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فحواها و طواها ثم قلعها من تخوم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احتملها تحت جناحه ثم رفعها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سکان سماء الدنیا أصوات الکلاب 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النساء و الرجال من تحت جناح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أرسلها منکوسة ثم أتبعها بالحجارة، و کانت الحجارة للرعاة و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خارجا عن مدائنهم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الدر المنثور،عن عبد الرزاق و ابن جریر </w:t>
      </w:r>
    </w:p>
    <w:p>
      <w:pPr>
        <w:pStyle w:val="BookText"/>
        <w:rPr/>
      </w:pPr>
      <w:r>
        <w:rPr>
          <w:rFonts w:ascii="IRNazanin" w:hAnsi="IRNazanin" w:eastAsia="IRNazanin"/>
          <w:color w:val="111111"/>
          <w:sz w:val="28"/>
          <w:sz w:val="28"/>
          <w:szCs w:val="28"/>
          <w:rtl w:val="true"/>
          <w:lang w:bidi="fa-IR"/>
        </w:rPr>
        <w:t>و ابن المنذر و ابن أبی حاتم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جبرئیل فی هلاکهم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فاحتمل الأرض التی کانوا علیها،و أهوی بها حتی سمع أهل سماء الدنیا صغاء کلابهم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أوقد تحتهم نارا ثم قلبها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امرأة لوط الوجبة و هی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فالتفتت فأصابها العذاب، و تبعت سفارهم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التابعین فقد روی هذا المعنی عن سعید بن جبیر و مجاهد و أبی صالح و محمد بن کعب القرظی و عن السدی ما هو أغلظ من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أصبحوا نزل جبرئیل فاقتلع الأرض من سبع 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فحملها حتی بلغ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أهوی بها جبرئیل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قبول الروایة أن تکون منقولة بالتواتر عن المعصوم أو بسند صحیح متصل الإسناد لا شذوذ فیه و لا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فمسألة أصولیة، و الذی استقر علیه النظر الیوم فی المسألة أن الخبر إن کان متواترا أو محفوفا بقرینة قطعیة فلا ریب فی حجیتها،و أما غیر ذلک فلا حجیة فیه إلا الأخبار الواردة فی الأحکام الشرعیة الفرعیة إذا کان الخبر موثوق الصدور بالظن النوعی فإن لها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الحجیة الشرعیة من الاعتبارات العقلائیة فتتبع وجود أثر شرعی فی المورد یقبل الجعل و الاعتبار الشرعی و القضایا التاریخیة و الأمور الاعتقادیة لا معنی لجعل الحجیة فیها لعدم أثر شرعی و لا معنی لحکم الشارع بکون غیر العلم علما و تعبید الناس بذلک،و الموضوعات الخارجیة و إن أمکن أن یتحقق فیها أثر شرعی إلا أن آثارها جزئیة و الجعل الشرعی لا ینال إلا الکلیات و لیطلب تفصیل القول فی المسألة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أبی بن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لوطا إن کان لیأوی إلی رکن شدید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المقام الذی کان یجاری فیه لوط قومه و یأمرهم بتقوی الله و الاجتناب عن الفجور،و ظاهر سیاق الآیات الحاکیة للمشاجرة بینه و بین قومه أن لوطا إنما کان یتمنی أنصارا أولی رشد من بین قومه أو من غیرهم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آوِی إِلیٰ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أنصارا من غیر القوم من عشیرة أو أخلاء و أصدقاء فی الله </w:t>
      </w:r>
      <w:bookmarkStart w:id="368" w:name="pg11948_106427"/>
    </w:p>
    <w:p>
      <w:pPr>
        <w:pStyle w:val="BookText"/>
        <w:rPr/>
      </w:pPr>
      <w:bookmarkEnd w:id="368"/>
      <w:r>
        <w:rPr>
          <w:rFonts w:ascii="Amiri" w:hAnsi="Amiri" w:eastAsia="Amiri" w:cs="Amiri"/>
          <w:color w:val="111111"/>
          <w:sz w:val="28"/>
          <w:sz w:val="28"/>
          <w:szCs w:val="28"/>
          <w:rtl w:val="true"/>
          <w:lang w:bidi="ar-SA"/>
        </w:rPr>
        <w:t>ینصرونه فی الدفع عن أضیافه هذا و الرکن الشدید معه فی داره و هم جبرئیل و میکائیل و إسرافیل و لذلک لبوه من غیر فصل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لُوطُ إِنّٰا رُسُلُ رَبِّکَ لَنْ یَصِلُوا إِلَیْکَ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یکن لیغفل فی حال من تلک الأحوال عن ربه و أن کل النصر من عنده حتی ینساه و یتمنی ناصرا غیره،و حاشا مقام هذا النبی الکریم عن مثل هذا الجهل المذموم و قد قال الله تعالی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آتَیْنٰاهُ حُکْماً وَ عِلْماً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أَدْخَلْنٰاهُ فِی رَحْمَتِنٰا إِنَّهُ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لیأوی إلی رکن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معه جبرئیل و سائر الملائکة و هو لا یعلم بذلک،و لیس معناه أن معه الله سبحانه و هو جاهل بمقام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بعض الروایات الناقلة للفظة رسول الله ص من الإشعار بأن مراده بالرکن الشدید هو الله سبحانه دون الملائکة إنما نشأ عن فهم بعض رواة الحدیث کما</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یأوی إلی رکن شدید یعنی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عنه من طریق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لیأوی إلی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 نقلا بالمعنی و أن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لوطا فغیره الراوی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للوط المشعر بکون لوط أهمل أدبا من آداب العبودیة أو أذنب ذنبا بجهله مقام ربه و نسیانه ما لم یکن له أن ینساه</w:t>
      </w:r>
      <w:r>
        <w:rPr>
          <w:rFonts w:eastAsia="IRNazanin" w:cs="IRNazanin"/>
          <w:color w:val="111111"/>
          <w:sz w:val="28"/>
          <w:szCs w:val="28"/>
          <w:rtl w:val="true"/>
          <w:lang w:bidi="fa-IR"/>
        </w:rPr>
        <w:t>.</w:t>
      </w:r>
    </w:p>
    <w:p>
      <w:pPr>
        <w:pStyle w:val="Heading4"/>
        <w:numPr>
          <w:ilvl w:val="3"/>
          <w:numId w:val="1"/>
        </w:numPr>
        <w:rPr/>
      </w:pPr>
      <w:bookmarkStart w:id="369" w:name="__RefHeading___Toc14820973_73709187"/>
      <w:bookmarkStart w:id="370" w:name="_Toc136"/>
      <w:bookmarkEnd w:id="369"/>
      <w:r>
        <w:rPr>
          <w:rtl w:val="true"/>
        </w:rPr>
        <w:t>(</w:t>
      </w:r>
      <w:r>
        <w:rPr>
          <w:rtl w:val="true"/>
        </w:rPr>
        <w:t>کلام فی قصة لوط و قومه فی فصول</w:t>
      </w:r>
      <w:r>
        <w:rPr>
          <w:rtl w:val="true"/>
        </w:rPr>
        <w:t>)</w:t>
      </w:r>
      <w:bookmarkEnd w:id="370"/>
    </w:p>
    <w:p>
      <w:pPr>
        <w:pStyle w:val="Heading5"/>
        <w:numPr>
          <w:ilvl w:val="4"/>
          <w:numId w:val="1"/>
        </w:numPr>
        <w:rPr/>
      </w:pPr>
      <w:bookmarkStart w:id="371" w:name="__RefHeading___Toc14820975_73709187"/>
      <w:bookmarkStart w:id="372" w:name="_Toc137"/>
      <w:bookmarkEnd w:id="371"/>
      <w:r>
        <w:rPr/>
        <w:t>1</w:t>
      </w:r>
      <w:r>
        <w:rPr>
          <w:rtl w:val="true"/>
        </w:rPr>
        <w:t>-</w:t>
      </w:r>
      <w:r>
        <w:rPr>
          <w:rtl w:val="true"/>
        </w:rPr>
        <w:t>قصته و قصة قومه فی القرآن</w:t>
      </w:r>
      <w:r>
        <w:rPr>
          <w:rtl w:val="true"/>
        </w:rPr>
        <w:t>:</w:t>
      </w:r>
      <w:bookmarkEnd w:id="37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کلدان فی أرض بابل و من السابقین الأولین ممن آمن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مُهٰاجِرٌ إِلیٰ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فنجاه الله مع إبراهیم إلی الأرض المقدسة أرض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فی بعض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سدوم علی ما فی التواریخ و التوراة و بعض الروایات</w:t>
      </w:r>
      <w:r>
        <w:rPr>
          <w:rFonts w:eastAsia="IRNazanin" w:cs="IRNazanin"/>
          <w:color w:val="111111"/>
          <w:sz w:val="28"/>
          <w:szCs w:val="28"/>
          <w:rtl w:val="true"/>
          <w:lang w:bidi="fa-IR"/>
        </w:rPr>
        <w:t xml:space="preserve">). </w:t>
      </w:r>
      <w:bookmarkStart w:id="373" w:name="pg11948_106428"/>
    </w:p>
    <w:p>
      <w:pPr>
        <w:pStyle w:val="BookText"/>
        <w:rPr/>
      </w:pPr>
      <w:bookmarkEnd w:id="373"/>
      <w:r>
        <w:rPr>
          <w:rFonts w:ascii="IRNazanin" w:hAnsi="IRNazanin" w:eastAsia="IRNazanin"/>
          <w:color w:val="111111"/>
          <w:sz w:val="28"/>
          <w:sz w:val="28"/>
          <w:szCs w:val="28"/>
          <w:rtl w:val="true"/>
          <w:lang w:bidi="fa-IR"/>
        </w:rPr>
        <w:t xml:space="preserve">و کان أهل المدینة و ما والاها من المدائن و قد سماها الله فی کلامه بالمؤتفکات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الأصنام،و یأتون بالفاحشة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اللواط،و هم أول قوم شاع فیهم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کانوا یأتون به فی نوادیهم من غیر إنکار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تشیع الفاحشة فیهم حتی عادت سنة قومیة ابتلت به عامتهم و ترکوا النساء و قطعوا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الله لوطا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تقوی الله و ترک الفحشاء و الرجوع إلی طریق الفطرة و أنذرهم و خوفهم فلم یزدهم إلا عتوا و لم یکن جوابهم إلا أن قالوا ائتنا بعذاب الله إن کنت من الصادقین،و هددوه بالإخراج من بلدتهم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 لتکونن من المخرجین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أخرجوا آل لوط من قریتکم إنهم أناس یتطهرون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374" w:name="__RefHeading___Toc14820977_73709187"/>
      <w:bookmarkStart w:id="375" w:name="_Toc138"/>
      <w:bookmarkEnd w:id="374"/>
      <w:r>
        <w:rPr/>
        <w:t>2</w:t>
      </w:r>
      <w:r>
        <w:rPr>
          <w:rtl w:val="true"/>
        </w:rPr>
        <w:t>-</w:t>
      </w:r>
      <w:r>
        <w:rPr>
          <w:rtl w:val="true"/>
        </w:rPr>
        <w:t>عاقبة أمرهم</w:t>
      </w:r>
      <w:r>
        <w:rPr>
          <w:rtl w:val="true"/>
        </w:rPr>
        <w:t>:</w:t>
      </w:r>
      <w:bookmarkEnd w:id="375"/>
    </w:p>
    <w:p>
      <w:pPr>
        <w:pStyle w:val="BookText"/>
        <w:rPr/>
      </w:pPr>
      <w:r>
        <w:rPr>
          <w:rFonts w:ascii="IRNazanin" w:hAnsi="IRNazanin" w:eastAsia="IRNazanin"/>
          <w:color w:val="111111"/>
          <w:sz w:val="28"/>
          <w:sz w:val="28"/>
          <w:szCs w:val="28"/>
          <w:rtl w:val="true"/>
          <w:lang w:bidi="fa-IR"/>
        </w:rPr>
        <w:t>لم یزل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سبیل الله و ملازمة سنة الفطرة و ترک الفحشاء و هم یصرون علی عمل الخبائث حتی استقر بهم الطغیان و حقت علیهم کلمة العذاب فبعث الله رسلا من الملائکة المکرمین لإهلاکهم فنزلوا أولا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أخبروه بما أمرهم الله به من إهلاک قوم لوط فجادلهم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یرد بذلک عنهم العذاب،و ذکرهم بأن فیهم لوطا فردوا علیه بأنهم أعلم بموقع لوط و أهله،و أنه قد جاء أمر الله و أن القوم آتیهم عذاب غیر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فمضوا إلی لوط فی صور غلمان مرد و دخلوا علیه ضیفا فشق ذلک علی لوط و ضاق بهم ذرعا لما کان یعلم من قومه أنهم سیتعرضون لهم و أنهم غیر تارکیهم البتة فلم یلبث دون أن سمع القوم بذلک و أقبلوا یهرعون إلیه و هم یستبشرون و هجموا علی داره فخرج إلیهم و بالغ فی وعظهم و استثارة فتوتهم و رشدهم حتی عرض علیهم بناته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هٰؤُلاٰءِ بَنٰاتِی هُنَّ أَطْهَرُ لَکُمْ فَاتَّقُوا اللّٰهَ وَ لاٰ تُخْزُونِ فِی ضَیْفِی ثم استغاث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مِنْکُمْ رَجُلٌ رَشِیدٌ فردوا علیه أنه لیس لهم فی بناته إربة و أنهم غیر تارکی أضیافه البتة حتی أیس لوط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76" w:name="pg11948_106429"/>
    </w:p>
    <w:p>
      <w:pPr>
        <w:pStyle w:val="BookText"/>
        <w:rPr/>
      </w:pPr>
      <w:bookmarkEnd w:id="376"/>
      <w:r>
        <w:rPr>
          <w:rFonts w:ascii="IRNazanin" w:hAnsi="IRNazanin" w:eastAsia="IRNazanin"/>
          <w:color w:val="111111"/>
          <w:sz w:val="28"/>
          <w:sz w:val="28"/>
          <w:szCs w:val="28"/>
          <w:rtl w:val="true"/>
          <w:lang w:bidi="fa-IR"/>
        </w:rPr>
        <w:t>قالت الملائکة عند ذلک یا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رسل ربک طب نفسا إن القوم لن یصلوا إلیک فطمسوا أعین القوم فعادوا عمیانا یتخبطون و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أمروا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یسری بأهله من لیلته بقطع من اللیل و یتبع أدبارهم و لا یلتفت منهم أحد إلا امرأته فإنه مصیبها ما أصابهم،و أخبروه أنهم سیهلکون القوم مصبحین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الصیحة القوم مشرقین،و أرسل الله علیهم حجارة من طین مسومة عند ربک للمسرفین،و قلب مدائنهم علیهم فجعل عالیها سافلها و أخرج من کان فیها من المؤمنین فلم یجد فیها غیر بیت من المسلمین و هو بیت لوط و ترک فیها آیة للذین یخافون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اختصاص الإیمان و الإسلام بیت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 العذاب لمدائنهم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القوم کانوا کفارا غیر 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الفحشاء ما کانت شائعة فیما بین الرجال منهم فحسب إذ لو کان الأمر علی ذلک و النساء بریئات منها و کان لوط یدعو الناس إلی الرجوع إلی سبیل الفطرة و سنة الخلقة التی هی مواصلة الرجال و النساء لاتبعته عدة من النساء و اجتمعن حوله و آمن به طبعا، و لم یذکر من ذلک شیء فی کلامه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تصدیق ما تقدم فی الأخبار المأثورة أن الفحشاء شاعت بینهم، و اکتفی الرجال بالرجال باللواط،و النساء بالنساء بالسحق</w:t>
      </w:r>
      <w:r>
        <w:rPr>
          <w:rFonts w:eastAsia="IRNazanin" w:cs="IRNazanin"/>
          <w:color w:val="111111"/>
          <w:sz w:val="28"/>
          <w:szCs w:val="28"/>
          <w:rtl w:val="true"/>
          <w:lang w:bidi="fa-IR"/>
        </w:rPr>
        <w:t>.</w:t>
      </w:r>
    </w:p>
    <w:p>
      <w:pPr>
        <w:pStyle w:val="Heading5"/>
        <w:numPr>
          <w:ilvl w:val="4"/>
          <w:numId w:val="1"/>
        </w:numPr>
        <w:rPr/>
      </w:pPr>
      <w:bookmarkStart w:id="377" w:name="__RefHeading___Toc14820979_73709187"/>
      <w:bookmarkStart w:id="378" w:name="_Toc139"/>
      <w:bookmarkEnd w:id="377"/>
      <w:r>
        <w:rPr/>
        <w:t>3</w:t>
      </w:r>
      <w:r>
        <w:rPr>
          <w:rtl w:val="true"/>
        </w:rPr>
        <w:t>-</w:t>
      </w:r>
      <w:r>
        <w:rPr>
          <w:rtl w:val="true"/>
        </w:rPr>
        <w:t>شخصیة لوط المعنویة</w:t>
      </w:r>
      <w:r>
        <w:rPr>
          <w:rtl w:val="true"/>
        </w:rPr>
        <w:t>:</w:t>
      </w:r>
      <w:bookmarkEnd w:id="378"/>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من الله إلی أهل المؤتفکات و هی مدینة سدوم و ما والاها من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أربع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عمورة و صوغر و صبوییم و قد أشرکه فی جمیع المقامات الروحیة التی وصف بها أنبیاءه الکرام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وصفه به خاصة 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آتَیْنٰاهُ حُکْماً وَ عِلْماً وَ نَجَّیْنٰاهُ مِنَ الْقَرْیَةِ الَّتِی کٰانَتْ تَعْمَلُ الْخَبٰائِثَ إِنَّهُمْ کٰانُوا قَوْمَ سَوْءٍ فٰاسِقِینَ  وَ أَدْخَلْنٰاهُ فِی رَحْمَتِنٰا إِنَّهُ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4820981_73709187"/>
      <w:bookmarkStart w:id="380" w:name="_Toc140"/>
      <w:bookmarkEnd w:id="379"/>
      <w:r>
        <w:rPr/>
        <w:t>4</w:t>
      </w:r>
      <w:r>
        <w:rPr>
          <w:rtl w:val="true"/>
        </w:rPr>
        <w:t>-</w:t>
      </w:r>
      <w:r>
        <w:rPr>
          <w:rtl w:val="true"/>
        </w:rPr>
        <w:t>لوط و قومه فی التوراة</w:t>
      </w:r>
      <w:r>
        <w:rPr>
          <w:rtl w:val="true"/>
        </w:rPr>
        <w:t>:</w:t>
      </w:r>
      <w:bookmarkEnd w:id="38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 </w:t>
      </w:r>
      <w:r>
        <w:rPr>
          <w:rStyle w:val="FootnoteAnchor"/>
          <w:rtl w:val="true"/>
        </w:rPr>
        <w:footnoteReference w:id="27"/>
      </w:r>
      <w:r>
        <w:rPr>
          <w:rFonts w:ascii="IRNazanin" w:hAnsi="IRNazanin" w:eastAsia="IRNazanin"/>
          <w:color w:val="111111"/>
          <w:sz w:val="28"/>
          <w:sz w:val="28"/>
          <w:szCs w:val="28"/>
          <w:rtl w:val="true"/>
          <w:lang w:bidi="fa-IR"/>
        </w:rPr>
        <w:t xml:space="preserve">التوراة أن لوطا کان ابن أخی </w:t>
      </w:r>
    </w:p>
    <w:p>
      <w:pPr>
        <w:pStyle w:val="BookText"/>
        <w:rPr/>
      </w:pPr>
      <w:r>
        <w:rPr>
          <w:rFonts w:ascii="IRNazanin" w:hAnsi="IRNazanin" w:eastAsia="IRNazanin"/>
          <w:color w:val="111111"/>
          <w:sz w:val="28"/>
          <w:sz w:val="28"/>
          <w:szCs w:val="28"/>
          <w:rtl w:val="true"/>
          <w:lang w:bidi="fa-IR"/>
        </w:rPr>
        <w:t>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هاران بن تارخ و کان هو و أبرام فی بیت تارخ فی أور الکلدانیین ثم هاجر تارخ أورا قاصدا أرض الکنعانیین فأقام بلدة حاران و معه أبرام و لوط و مات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أبرام بأمر من الرب خرج من حاران و معه لوط و لهما مال کثیر و غلمان اکتسبا ذلک فی حاران فأتی أرض کنعان،و کان یرتحل أبرام ارتحالا متوالیا نحو الجنوب،ثم أتی مصر،ثم صعد من هناک جنوبا نحو بیت إیل فأقام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لوط السائر مع أبرام أیضا کان له غنم و بقر و خیام و لم یحتملهما الأرض أن یسکنا و وقعت مخاصمة بین رعاة مواشیهما فتفرقا فأحذرا من وقوع النزاع و التشاجر فاختار لوط دائرة الأردن و سکن فی مدن الدائرة و نقل خیامه إلی سدوم، و کان أهل سدوم أشرارا و خطاة لدی الرب جدا،و نقل أبرام خیامه و أقام عند بلوطات ممرا التی فی حبرون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حرب بین ملوک سدوم و عمورة و أدمة و صبوییم،و صوغر من جانب و أربعة من جیرانهم من جانب،انهزم فیها ملک سدوم و من معه من الملوک، و أخذ العدو جمیع أملاک سدوم و عمورة و جمیع أطعمتهم،و أسر لوط فیمن أسر و سبی جمیع أمواله،و انتهی الخبر إلی أبرام فخرج فیمن معه من الغلمان،و کانوا یزیدون علی ثلاث مائة فحاربهم و هزمهم،و أنجی لوطا و جمیع أمواله من الأسر و السبی،و رده إلی مکانه الذی کان مقیما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ملخص ما فی التوراة من صدر قصة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التوراة </w:t>
      </w:r>
      <w:r>
        <w:rPr>
          <w:rStyle w:val="FootnoteAnchor"/>
          <w:rtl w:val="true"/>
        </w:rPr>
        <w:footnoteReference w:id="28"/>
      </w:r>
      <w:r>
        <w:rPr>
          <w:rFonts w:ascii="IRNazanin" w:hAnsi="IRNazanin" w:eastAsia="IRNazanin"/>
          <w:color w:val="111111"/>
          <w:sz w:val="28"/>
          <w:sz w:val="28"/>
          <w:szCs w:val="28"/>
          <w:rtl w:val="true"/>
          <w:lang w:bidi="fa-IR"/>
        </w:rPr>
        <w:t>و ظهر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عند بلوطات ممرا و هو جالس فی باب الخیمة وقت حر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عینیه و نظر و إذا ثلاثة رجال واقفون لدیه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رکض لاستقبالهم من باب الخیمة و سجد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إن کنت قد وجدت نعمة فی عینیک فلا تتجاوز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لیؤخذ قلیل ماء و اغسلوا أرجلکم و اتکئوا تحت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کسرة خبز فتسندون قلوبکم ثم </w:t>
      </w:r>
    </w:p>
    <w:p>
      <w:pPr>
        <w:pStyle w:val="BookText"/>
        <w:rPr/>
      </w:pPr>
      <w:r>
        <w:rPr>
          <w:rFonts w:ascii="IRNazanin" w:hAnsi="IRNazanin" w:eastAsia="IRNazanin"/>
          <w:color w:val="111111"/>
          <w:sz w:val="28"/>
          <w:sz w:val="28"/>
          <w:szCs w:val="28"/>
          <w:rtl w:val="true"/>
          <w:lang w:bidi="fa-IR"/>
        </w:rPr>
        <w:t>تجتازون لأنکم قد مررتم علی عبدکم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نفعل کما تکلمت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 إبراهیم إلی الخیمة إلی سارة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أسرعی بثلاث کیلات دقیقا سمیدا اعجنی و اصنعی خبز ملة،ثم رکض إبراهیم إلی البقر و أخذ عجلا رخصا و جیدا و أعطاه للغلام فأسرع لیعمله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زبدا و لبنا و العجل الذی عمله و وضعها 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هو واقفا لدیهم تحت الشجرة 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سارة امرأتک،فقال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هی فی الخیمة،فقال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أرجع إلیک نحو زمان الحیاة و یکون لسارة امرأتک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سارة سامعة فی باب الخیمة و هو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إبراهیم و سارة شیخین متقدمین فی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انقطع أن یکون لسارة عادة کالنساء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سارة فی باطنها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بعد فنائی یکون لی تنعم و سیدی قد شاخ؟فقال الرب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ضحکت سارة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فبالحقیقة ألد و أنا قد شخت؟هل یستحیل علی الرب شیء؟فی المیعاد أرجع إلیک نحو زمان الحیاة و یکون لسارة ابن،فأنکرت سارة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أضحک،لأنها خافت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ضحکت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الرجال من هناک و تطلعوا نحو سدوم،و کان إبراهیم ماشیا معهم لیشیعهم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أخفی عن إبراهیم ما أنا فاعله؟و إبراهیم یکون أمة کبیرة و قویة و یتبارک به جمیع أمم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عرفته لکی یوصی بنیه و بیته من بعده أن یحفظوا طریق الرب لیعملوا برا و عدلا لکی یأتی الرب لإبراهیم بما 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صراخ سدوم و عمورة قد کثر و خطیئتهم قد عظمت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و أری هل فعلوا بالتمام حسب صراخها الآتی إلی و إلا فأعلم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الرجال من هناک و ذهبوا نحو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إبراهیم فکان لم یزل قائما أمام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إبراهیم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فتهلک البار مع الأثیم؟عسی أن یکون خمسون بارا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فتهلک المکان و لا تصفح عنه من أجل الخمسین بارا الذین فیه؟ حاشا لک أن تفعل مثل هذا الأمر أن تمیت البار مع الأثیم فیکون البار کالأثیم،حاشاک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دیان کل الأرض لا یصنع عدلا؟فقال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 فی سدوم خمسین بارا فی المدینة فإنی أصفح عن المکان کله من أجلهم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إبراهیم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شرعت أکلم المولی و أنا تراب و رماد ربما نقص </w:t>
      </w:r>
    </w:p>
    <w:p>
      <w:pPr>
        <w:pStyle w:val="BookText"/>
        <w:rPr/>
      </w:pPr>
      <w:r>
        <w:rPr>
          <w:rFonts w:ascii="IRNazanin" w:hAnsi="IRNazanin" w:eastAsia="IRNazanin"/>
          <w:color w:val="111111"/>
          <w:sz w:val="28"/>
          <w:sz w:val="28"/>
          <w:szCs w:val="28"/>
          <w:rtl w:val="true"/>
          <w:lang w:bidi="fa-IR"/>
        </w:rPr>
        <w:t>الخمسون بارا خمسة أ تهلک کل المدینة بالخمسة؟فقال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أهلک إن وجدت هناک خمسة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یکلمه أیضا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یوجد هناک أربعون،فقال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أفعل من أجل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یسخط المولی فأتکلم عسی أن یوجد هناک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إن وجدت هناک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شرعت أکلم المولی عسی أن یوجد هناک عشرون،فقال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أهلک من أجل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یسخط المولی فأتکلم هذه المرة فقط عسی أن یوجد هناک عشرة،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أهلک من أجل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الرب عند ما فرغ من الکلام مع إبراهیم و رجع إبراهیم إلی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w:t>
      </w:r>
      <w:r>
        <w:rPr>
          <w:rStyle w:val="FootnoteAnchor"/>
          <w:rtl w:val="true"/>
        </w:rPr>
        <w:footnoteReference w:id="29"/>
      </w:r>
      <w:r>
        <w:rPr>
          <w:rFonts w:ascii="IRNazanin" w:hAnsi="IRNazanin" w:eastAsia="IRNazanin"/>
          <w:color w:val="111111"/>
          <w:sz w:val="28"/>
          <w:sz w:val="28"/>
          <w:szCs w:val="28"/>
          <w:rtl w:val="true"/>
          <w:lang w:bidi="fa-IR"/>
        </w:rPr>
        <w:t>الملأ کان إلی سدوم مساء و کان لوط جالسا فی باب سدوم فلما رآهما لوط قام لاستقبالهما و سجد بوجهه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میلا إلی بیت عبدکما و بیتا و اغسلا أرجلکما ثم تبکران و تذهبان فی طریقکما،فقالا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فی الساحة نبیت،فألح علیهما جدا،فمالا إلیه و دخلا بیته،فصنع لهما ضیافة و خبزا فطیرا فأکلا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ما اضطجعا أحاط بالبیت رجال المدینة رجال سدوم من الحدث إلی الشیخ کل الشعب من أقصاها فنادوا لوطا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الرجلان اللذان دخلا إلیک اللیلة؟ أخرجهما إلینا لنعرفهما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إلیهم لوط إلی الباب و أغلق الباب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تفعلوا شرا یا إخوتی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لی ابنتان لم یعرفا رجلا أخرجهما إلیکم فافعلوا بهما کما یحسن فی عیونکم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هذان الرجلان فلا تفعلوا بهما شیئا لأنهما قد دخلا تحت ظل سقفی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إلی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الإنسان لیتغرب و هو یحکم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نفعل بک شرا أکثر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فألحوا علی الرجل لوط جدا و تقدموا لیکسروا الباب فمد الرجلان أیدیهما و أدخلا لوطا إلیهما إلی البیت و أغلقا الباب و أما الرجال الذین علی باب البیت فضرباهم بالعمی من الصغیر إلی الکبیر فعجزوا عن أن یجدوا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الرجلان للوط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لک أیضا هاهنا أصهارک و بنوک و بناتک و کل من لک فی المدینة أخرج من المکان لأننا مهلکان هذا المکان إذ قد عظم صراخهم أمام الرب فأرسلنا الرب لنهلکهم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لوط و کلم أصهاره الآخذین بناته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اخرجوا من هذا المکان لأن الرب مهلک المدینة،فکان کمازح فی أعین أصهاره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طلع الفجر کان الملأ کان یعجلان لوطا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خذ امرأتک و ابنتیک الموجودتین لئلا تهلک بإثم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توانی أمسک الرجلان بیده و بید امرأته و بید ابنتیه لشفقة الرب علیه و أخرجاه وضعاه خارج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لما أخرجاهم إلی خارج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اهرب لحیاتک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إلی ورائک و لا تقف فی کل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اهرب إلی الجبل لئلا تهلک فقال لهما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سید هو ذا عبدک قد وجد نعمة فی عینیک و عظمت لطفک الذی صنعت إلی باستبقاء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لا أقدر أن أهرب إلی الجبل لعل الشر یدرکنی فأموت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المدینة هذه قریبة للهرب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صغیرة أهرب إلی هناک أ لیست هی صغیرة فتحیا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رفعت وجهک فی هذا الأمر أیضا أن لا أقلب المدینة التی تکلمت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اهرب إلی هناک لأنی لا أستطیع أن أفعل شیئا حتی تجیء إلی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دعی اسم المدینة صوغر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أشرقت الشمس علی الأرض دخل لوط إلی صوغر فأمطر الرب علی سدوم و عمورة کبریتا و نارا من عند الرب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تلک المدن و کل الدائرة و جمیع سکان المدن و نبات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 امرأته من ورائه فصارت عمود 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 إبراهیم فی الغد إلی المکان الذی وقف فیه أمام الرب و تطلع نحو سدوم و عمورة و نحو کل أرض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و إذا دخان الأرض یصعد کدخان الأتون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لما أخرب الله مدن الدائرة أن الله ذکر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لوطا من وسط الانقلاب حین قلب المدن التی سکن فیها لوط</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صعد لوط من صوغر و سکن فی الجبل و ابنتاه معه لأنه خاف أن یسکن فی صوغر فسکن فی المغارة هو و ابنتاه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البکر للصغیرة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أبونا قد شاخ و لیس فی الأرض رجل لیدخل علینا کعادة کل الأرض هلم نسقی أبانا خمرا و نضطجع معه فنحیی من أبینا نسلا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فسقتا أباهما خمرا فی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دخلت البکر و اضطجعت </w:t>
      </w:r>
      <w:bookmarkStart w:id="381" w:name="pg11948_106434"/>
    </w:p>
    <w:p>
      <w:pPr>
        <w:pStyle w:val="BookText"/>
        <w:rPr/>
      </w:pPr>
      <w:bookmarkEnd w:id="381"/>
      <w:r>
        <w:rPr>
          <w:rFonts w:ascii="IRNazanin" w:hAnsi="IRNazanin" w:eastAsia="IRNazanin"/>
          <w:color w:val="111111"/>
          <w:sz w:val="28"/>
          <w:sz w:val="28"/>
          <w:szCs w:val="28"/>
          <w:rtl w:val="true"/>
          <w:lang w:bidi="fa-IR"/>
        </w:rPr>
        <w:t>مع أبیها و لم یعلم باضطجاعها و لا بقیامها و حدث فی الغد أن البکر قالت للصغیرة إنی قد اضطجعت البارحة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 خمرا اللیلة أیضا فادخلی اضطجعی معه فنحیی من أبینا نسلا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فسقتا أباهما خمرا فی تلک اللیلة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الصغیرة و اضطجعت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باضطجاعها و لا بقیامها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فحبلت ابنتا لوط من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البکر ابنا و دعت اسمه موآب و هو أبو الموآبیین إلی الیوم و الصغیرة أیضا ولدت ابنا و دعت اسمه بن عمی و هو أبو بنی عمون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قصته التوراة فی لوط و قومه نقلناه علی طوله لیتضح به ما تخالف القرآن الکریم من وجه القصة و من وجوه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کون الملک المرسل للبشری و العذاب ملکین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القرآن بالرسل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الجمع و أقله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أن أضیاف إبراهیم أکلوا مما صنعه و قدمه إلیهم،و القرآن ینفی ذلک و یقص أن إبراهیم خاف إذ رأی أن أیدیهم لا تصل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بنتین للوط،و القرآن یعبر بلفظ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کیفیة إخراج الملائکة لوطا و کیفیة تعذیب القوم و صیرورة المرأة عمودا من ملح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نسبة التجسم صریحة إلی الله سبحانه،و ما ذکرته من قصة لوط مع بنتیه أخیرا،و القرآن ینزه ساحة الحق سبحانه عن التجسم و یبرئ أنبیاءه و رسله عن ارتکاب ما لا یلیق بساحة قدسهم</w:t>
      </w:r>
      <w:r>
        <w:rPr>
          <w:rFonts w:eastAsia="IRNazanin" w:cs="IRNazanin"/>
          <w:color w:val="111111"/>
          <w:sz w:val="28"/>
          <w:szCs w:val="28"/>
          <w:rtl w:val="true"/>
          <w:lang w:bidi="fa-IR"/>
        </w:rPr>
        <w:t>.</w:t>
      </w:r>
    </w:p>
    <w:p>
      <w:pPr>
        <w:pStyle w:val="Heading3"/>
        <w:numPr>
          <w:ilvl w:val="2"/>
          <w:numId w:val="1"/>
        </w:numPr>
        <w:rPr/>
      </w:pPr>
      <w:bookmarkStart w:id="382" w:name="__RefHeading___Toc14820983_73709187"/>
      <w:bookmarkStart w:id="383" w:name="_Toc141"/>
      <w:bookmarkEnd w:id="38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84</w:t>
      </w:r>
      <w:r>
        <w:rPr>
          <w:rtl w:val="true"/>
        </w:rPr>
        <w:t xml:space="preserve"> </w:t>
      </w:r>
      <w:r>
        <w:rPr>
          <w:rtl w:val="true"/>
        </w:rPr>
        <w:t xml:space="preserve">الی </w:t>
      </w:r>
      <w:r>
        <w:rPr/>
        <w:t>95</w:t>
      </w:r>
      <w:r>
        <w:rPr>
          <w:rtl w:val="true"/>
        </w:rPr>
        <w:t>]</w:t>
      </w:r>
      <w:bookmarkEnd w:id="383"/>
    </w:p>
    <w:p>
      <w:pPr>
        <w:pStyle w:val="Heading4"/>
        <w:numPr>
          <w:ilvl w:val="3"/>
          <w:numId w:val="1"/>
        </w:numPr>
        <w:rPr/>
      </w:pPr>
      <w:bookmarkStart w:id="384" w:name="__RefHeading___Toc14820985_73709187"/>
      <w:bookmarkStart w:id="385" w:name="_Toc142"/>
      <w:bookmarkEnd w:id="384"/>
      <w:r>
        <w:rPr>
          <w:rtl w:val="true"/>
        </w:rPr>
        <w:t>اشارة</w:t>
      </w:r>
      <w:bookmarkEnd w:id="38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1948_106436"/>
      <w:bookmarkStart w:id="387" w:name="pg11948_106436"/>
      <w:bookmarkEnd w:id="387"/>
    </w:p>
    <w:p>
      <w:pPr>
        <w:pStyle w:val="Heading4"/>
        <w:numPr>
          <w:ilvl w:val="3"/>
          <w:numId w:val="1"/>
        </w:numPr>
        <w:rPr/>
      </w:pPr>
      <w:bookmarkStart w:id="388" w:name="pg11948_106436"/>
      <w:bookmarkStart w:id="389" w:name="__RefHeading___Toc14820987_73709187"/>
      <w:bookmarkStart w:id="390" w:name="_Toc143"/>
      <w:bookmarkEnd w:id="388"/>
      <w:bookmarkEnd w:id="389"/>
      <w:r>
        <w:rPr>
          <w:rtl w:val="true"/>
        </w:rPr>
        <w:t>(</w:t>
      </w:r>
      <w:r>
        <w:rPr>
          <w:rtl w:val="true"/>
        </w:rPr>
        <w:t>بیان</w:t>
      </w:r>
      <w:r>
        <w:rPr>
          <w:rtl w:val="true"/>
        </w:rPr>
        <w:t>)</w:t>
      </w:r>
      <w:bookmarkEnd w:id="390"/>
    </w:p>
    <w:p>
      <w:pPr>
        <w:pStyle w:val="BookText"/>
        <w:rPr/>
      </w:pPr>
      <w:r>
        <w:rPr>
          <w:rFonts w:ascii="IRNazanin" w:hAnsi="IRNazanin" w:eastAsia="IRNazanin"/>
          <w:color w:val="111111"/>
          <w:sz w:val="28"/>
          <w:sz w:val="28"/>
          <w:szCs w:val="28"/>
          <w:rtl w:val="true"/>
          <w:lang w:bidi="fa-IR"/>
        </w:rPr>
        <w:t>تذکر الآیات قصة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 و هم أهل مدین،و کانوا یعبدون الأصنام،و کان قد شاع التطفیف فی الکیل و الوزن عندهم و اشتد الفساد فیهم فأرسل الله سبحانه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فدعاهم إلی التوحید و توفیة المیزان و المکیال بالقسط و ترک الفساد فی الأرض،و بشرهم و أنذرهم و بالغ فی عظتهم</w:t>
      </w:r>
    </w:p>
    <w:p>
      <w:pPr>
        <w:pStyle w:val="BookText"/>
        <w:rPr/>
      </w:pPr>
      <w:r>
        <w:rPr>
          <w:rFonts w:ascii="IRNazanin" w:hAnsi="IRNazanin" w:eastAsia="IRNazanin"/>
          <w:color w:val="111111"/>
          <w:sz w:val="28"/>
          <w:sz w:val="28"/>
          <w:szCs w:val="28"/>
          <w:rtl w:val="true"/>
          <w:lang w:bidi="fa-IR"/>
        </w:rPr>
        <w:t>و قد 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شعیب خطیب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القوم إلا بالرد و العصیان،هددوه بالرجم و الطرد من بینهم و بالغوا فی إیذائه و إیذاء شرذمة من الناس آمنوا به و صدهم عن سبیل الله و داموا علی ذلک حتی سأل الله أن یقضی بینه و بینهم فأهلکهم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مَدْیَنَ أَخٰاهُمْ شُعَیْباً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عطف علی ما تقدمه من قصص الأنبیاء و أممهم،و مدین اسم مدینة کان یسکنها قوم شعیب ففی نسبة إرسال شعیب إلی مدین و کان مرسلا إلی أهله نوع من المجاز فی الإسناد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المیزاب،و فی عد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لهم دلالة علی أنه کان ینتسب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تفسیره فی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تَنْقُصُوا الْمِکْیٰالَ وَ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المکیال و المیزان اسما آلة بمعنی ما یکال به و ما یوزن به،و لا یوصفان بالنقص و إنما یوصف بالنقص کالزیادة و المساواة المکیل و الموزون فنسبة النقص إلی المکیال و المیزان من المجاز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تخصیص نقص المکیال و المیزان من بین معاصیهم بالذکر دلالة علی شیوعه بینهم و إقبالهم علیه و إفراطهم فیه بحیث ظهر فساده و بان سیئ أثره فأوجب ذلک شدة اهتمام به من داعی الحق فدعاهم إلی ترکه بتخصیصه بالذکر من بین المعاصی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أشاهدکم فی خیر،و هو ما أنعم الله تعالی علیکم من المال و سعة الرزق و الرخص و الخصب فلا حاجة لکم إلی نقص المکیال و المیزان،و اختلاس الیسیر من أشیاء الناس طمعا فی ذلک من غیر سبیله المشروع و ظلما و عتوا،و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الْمِکْیٰالَ وَ الْمِیزٰانَ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یمکن تعمیم الخیر بأن یراد به أنکم مشمولون لعنایة الله معنیون بنعمه آتاکم عقلا و رشدا و رزقکم رزقا فلا مسوغ لأن تعبدوا الآلهة من دونه و تشرکوا به غیره،و أن تفسدوا فی الأرض بنقص المکیال و المیزان،و علی هذا یکون تعلیلا لما تقدمه من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أَخٰافُ عَلَیْکُمْ عَذٰابَ یَوْمٍ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أن هناک رادعین یجب أن یردعاکم عن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فی خیر و لا حاجة لکم إلی بخس أموال الناس من غیر سبیل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وراء مخالفة أمر الله یوما محیطا یخاف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أن یراد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أراکم برؤیة خیر أی أنظر إلیکم نظر الناصح المشفق الذی لا یصاحب نظره إلا الخیر و لا یرید بکم غیر السعادة،و علی هذا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أَخٰافُ عَلَیْکُمْ عَذٰابَ یَوْمٍ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کعطف التفسیر بالنسبة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أَخٰافُ عَلَیْکُمْ عَذٰابَ یَوْمٍ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به إلی یوم القیامة أو یوم نزول عذاب الاستئصال و معنی کون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القضاء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 أنه لا مخرج منه و لا مفر و لا ملاذ من دون الله فلا یدفع فیه ناصر و لا معین،و لا ینفع فیه توبة و لا شفاعة،و یئول معنی الإحاطة إلی کون العذاب قطعیا لا مناص منه و معنی الآیة أن للکفر و الفسوق عذابا غیر مردود أخاف أن یصیبکم ذلک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أَوْفُوا الْمِکْیٰالَ وَ الْمِیزٰانَ بِالْقِسْطِ وَ لاٰ تَبْخَسُوا النّٰاسَ أَشْیٰاءَهُمْ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الإیفاء إعطاء الحق بتمامه و البخس النقص کرر القول فی المکیال و المیزان بالأخذ بالتفصیل بعد الإجمال مبالغة فی الاهتمام بأمر لا غنی لمجتمعهم عنه،و ذلک أنه دعاهم أولا إلی الصلاح بالنهی عن نقص المکیال و المیزان،و عاد ثانیا فأمر بإیفاء المکیال و المیزان و نهی عن بخس الناس أشیاءهم إشارة إلی أن مجرد التحرز عن نقص المکیال و المیزان لا یکفی فی إعطاء هذا الأمر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نهی عنه أولا لتکون معرفة إجمالیة هی کالمقدمة لمعرفة التکلیف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أن یوفی الکائل و الوازن مکیاله و میزانه و یعطیاهما حقهما و لا یبخسا و لا ینقصا الأشیاء المنسوبة إلی الناس بالمعاملة حتی یعلما أنهما أدیا إلی الناس أشیاءهم و ردا إلیهم مالهم علی ما هو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العیث و العثی یتقاربان نحو جذب و جبذ إلا أن العیث أکثر ما یقال فی الفساد الذی یدرک حسا و العثی فیما یدرک حکما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عثی یعثی عثیا،و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عثا یعثو 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التأکید نظیر ما یفیده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إفسادا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مستأنف عن الفساد فی الأرض من قتل أو جرح أو أی ظلم مالی أو جاهی أو عرضی لکن لا یبعد أن یستفاد من السیاق کون الجملة عطفا تفسیریا للنهی السابق فیکون نهیا تأکیدیا عن التطفیف و نقص المکیال و المیزان لأنه من الفساد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الاجتماع المدنی الدائر بین أفراد النوع الإنسانی مبنی علی المبادلة حقیقة فما من مواصلة و مرابطة بین فردین من أفراد النوع إلا و فیه إعطاء و أخذ فلا یزال المجتمعون یتعاونون فی شئون حیاتهم یفید فیه الواحد غیره لیستفید منه ما یماثله أو یزید علیه و یدفع إلیه نفعا لیجذب منه إلی نفسه نفعا و هو المعاملة و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أظهر مصادیق هذه المبادلة المعاملات المالیة و خاصة فی الأمتعة التی لها حجم أو وزن مما یکتال أو یوزن فإن ذلک من أقدم ما تنبه الإنسان لوجوب إجراء سنة المبادلة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فالمعاملات المالیة و خاصة البیع و الشری من أرکان حیاة الإنسان الاجتماعیة یقدر الواحد منهم ما یحتاج إلیه فی حیاته الضروریة بالکیل أو الوزن،و ما یجب علیه أن یبذله فی حذائه من الثمن ثم یسیر فی حیاته بانیا لها علی هذا التقدیر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خانه معامله و نقص المکیال و المیزان من حیث لا یشعر هو فقد أفسد تدبیره و أبطل تقدیره،و اختل بذلک نظام معیشته من الجهتین معا من جهة ما یقتنیه من لوازم الحیاة بالاشتراء و من جهة ما یبذله من الثمن الزائد الذی یتعب نفسه فی تحصیله بالاکتساب فیسلب إصابة النظر و حسن التدبیر فی حیاته و یتخبط فی مسیرها خبط العشواء و هو الفساد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شاع ذلک فی مجتمع فقد شاع الفساد فیما بینهم و لم یلبثوا دون أن یسلبوا </w:t>
      </w:r>
    </w:p>
    <w:p>
      <w:pPr>
        <w:pStyle w:val="BookText"/>
        <w:rPr/>
      </w:pPr>
      <w:r>
        <w:rPr>
          <w:rFonts w:ascii="Amiri" w:hAnsi="Amiri" w:eastAsia="Amiri" w:cs="Amiri"/>
          <w:color w:val="111111"/>
          <w:sz w:val="28"/>
          <w:sz w:val="28"/>
          <w:szCs w:val="28"/>
          <w:rtl w:val="true"/>
          <w:lang w:bidi="ar-SA"/>
        </w:rPr>
        <w:t xml:space="preserve">الوثوق و الاطمئنان و اعتماد بعضهم علی بعض و یرتحل بذلک الأمن العام من بینهم و هو النکبة الشاملة التی تحیط بالصالح و الطالح و المطفف و الذی یوفی المکیال و المیزان علی حد سواء،و عاد بذلک اجتماعهم اجتماعا علی المکر و إفساد الحیاة لا اجتماعا علی التعاون لسعادتها،قال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اللّٰهِ خَیْرٌ لَکُمْ إِنْ کُنْتُمْ مُؤْمِنِینَ وَ مٰا أَنَا عَلَیْکُمْ بِحَفِیظٍ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 بمعنی الباقی و المراد به الربح الحاصل للبائع و هو الذی یبقی له بعد تمام المعاملة فیضعه فی سبیل حوائجه،و ذلک أن المبادلة و إن لم یوضع بالقصد الأول علی أساس الاسترباح،و إنما کان الواحد منهم یقتنی شیئا من متاع الحیاة،فإذا کان یزید علی ما یحتاج إلیه بدل الزائد المستغنی عنه من متاع آخر یحتاج إلیه و لا یملکه ثم أخذت نفس التجارة و تبدیل الأمتعة من الأثمان حرفة یکتسب بها المال و یقتنی بها الثروة فأخذ الواحد منهم متاعا من نوع واحد أو أنواع شتی و عرضه علی أرباب الحاجة للمبادلة،و أضاف إلی رأس ماله فیه شیئا من الربح بإزاء عمله فی الجمع و العرض و رضی بذلک الناس المشترون لما فیه من تسهیل أمر المبادلة علیهم فللتاجر فی تجارته ربح مشروع یرتضیه المجتمع بحسب فطرتهم یقوم معیشته و یحول إلیه ثروة یقتنیها و یقیم بها صلب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الربح الذی هو بقیة إلهیة هداکم الله إلیه من طریق فطرتکم هو خیر لکم من المال الذی تقتنونه من طریق التطفیف و نقص المکیال و المیزان إن کنتم مؤمنین فإن المؤمن إنما ینتفع من المال بالمشروع الذی ساقه الله إلیه من طریق حله،و أما غیر ذلک مما لا یرتضیه الله و لا یرتضیه الناس بحسب فطرتهم فلا خیر له فیه و لا حاجة 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الاشتراط بالإیمان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اشتراط الإیمان للعلم بذلک لا لأصله و المعنی إن کنتم مؤمنین علمتم صحة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بقیة الله خیر لکم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معنی الآیة ثواب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البقیة بمعنی ثواب الطاعة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عَلَیْکُمْ بِحَفِیظٍ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ما یرجع إلی قدرتی شیء مما عندکم من نفس أو عمل أو طاعة أو رزق و نعمة فإنما أنا رسول لیس علیه إلا البلاغ،لکم أن تختاروا ما فیه رشدکم و خیرکم أو تسقطوا فی مهبط الهلکة من غیر أن أقدر علی جلب خیر إلیکم أو دفع شر منکم فهو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 وَ مَنْ عَمِیَ فَعَلَیْهٰا وَ 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شُعَیْبُ أَ صَلاٰتُکَ تَأْمُرُکَ أَنْ نَتْرُکَ مٰا یَعْبُدُ آبٰاؤُنٰا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الآیة،رد منهم لحجة شعیب علیه،و هو من ألطف الترکیب،و مغزی مرادهم أنا فی حریة فیما نختاره لأنفسنا من دین أو نتصرف به فی أموالنا من وجوه التصرف و لست تملکنا حتی تأمرنا بکل ما أحببت أو تنهانا عن کل ما کرهت فإن ساءک شیء مما تشاهد منا بما تصلی و تتقرب إلی ربک و أردت أن تأمر و تنهی فلا تتعد نفسک لأنک لا تملک إلا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أدوا مرادهم هذا فی صورة بدیعة مشوبة بالتهکم و اللوم معا و مسبوکة فی قالب الاستفهام الإنکاری و هو أن الذی تریده منا من ترک عبادة الأصنام،و ترک ما شئنا من التصرف فی أموالنا هو الذی بعثتک إلیه صلاتک و شوهته فی عینک فأمرتک به لما أنها ملکتک لکنک أردت منا ما أرادته منک صلاتک و لست تملکنا أنت و لا صلاتک لأننا أحرار فی شعورنا و إرادتنا لنا أن نختار أی دین شئنا و نتصرف فی أموالنا أی تصرف أردنا من غیر حجر و لا منع و لم ننتحل إلا دیننا الذی هو دین آبائنا و لم نتصرف إلا فی أموالنا و لا حجر علی ذی مال فی ماله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أن تأمرک إیاک صلاتک بشیء و نکون نحن الممتثلون لما أمرتک به؟ و بعبارة أخری ما معنی أن تأمرک صلاتک بفعلنا القائم بنا دونک؟فهل هذا إلا سفها من الرأی؟و إنک لأنت الحلیم الرشید و الحلیم لا یعجل فی زجر من یراه مسیئا و انتقام من یراه مجرما حتی ینجلی له وجه الصواب،و الرشید لا یقدم علی أمر فیه غی و ضلال فکیف أقدمت علی مثل هذا الأمر السفهی الذی لا صورة له إلا الجهالة و الغی؟ و قد ظهر بهذا البیان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إنما نسبوا الأمر إلی الصلاة لما فیها من البعث و الدعوة إلی معارضة القوم فی عبادتهم الأصنام و نقصهم المکیال و المیزان، </w:t>
      </w:r>
    </w:p>
    <w:p>
      <w:pPr>
        <w:pStyle w:val="BookText"/>
        <w:rPr/>
      </w:pPr>
      <w:r>
        <w:rPr>
          <w:rFonts w:ascii="Amiri" w:hAnsi="Amiri" w:eastAsia="Amiri" w:cs="Amiri"/>
          <w:color w:val="111111"/>
          <w:sz w:val="28"/>
          <w:sz w:val="28"/>
          <w:szCs w:val="28"/>
          <w:rtl w:val="true"/>
          <w:lang w:bidi="ar-SA"/>
        </w:rPr>
        <w:t>و هذا هو السر فی تعبیرهم عن ذلک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صَلاٰتُکَ تَأْمُرُکَ أَنْ نَتْرُکَ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إلخ،دون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صلاتک تنهاک أن نعبد ما یعبد آباؤنا؟مع أن التعبیر عن المنع بالنهی عن الفعل أقرب إلی الطبع من التعبیر بالأمر بالترک و لذلک عبر عنه شعیب بالنهی فی جوابه عن قولهم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أُرِیدُ أَنْ أُخٰالِفَکُمْ إِلیٰ مٰا أَنْهٰاکُمْ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إلی ما آمرکم بترکه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إیاهم عن عبادة الأصنام و التطفیف فافهم ذلک فإنه من لطائف هذه الآیة التی ملئت لطافة و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نَتْرُکَ مٰا یَعْبُدُ آبٰاؤُنٰا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نترک آلهتنا أو أن نترک الأوثان لیشیروا بذلک إلی الحجة فی ذلک و هی أن هذه الأصنام دام علی عبادتها آباؤنا فهی سنة قومیة لنا،و لا ضیر فی الجری علی سنة قومیة ورثها الخلف من السلف،و نشأ علیها الجیل بعد الجیل فإنا نعبد آلهتنا و ندوم علی دیننا و هو دین آبائنا و نحفظ رسما ملیا عن الضیعة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نَفْعَلَ فِی أَمْوٰالِنٰا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الأموال مضافة إلی أنفسهم لیکون فی ذلک إیماء إلی الحجة فإن الشیء إذا صار مالا لأحد لم یشک ذو ریب فی أن له أن یتصرف فیه و لیس لغیره ممن یعترف بمالیته له أن یعارضه فی ذلک،و للمرء أن یسیر فی مسیر الحیاة و یتدبر فی أمر المعیشة بما یستطیعه من الحذق و الاحتیال،و یهدیه إلیه الذکاء و الکیاسة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صَلاٰتُکَ تَأْمُرُکَ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لَأَنْتَ الْحَلِیمُ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التهکم و الاستهزاء إلا أن التهکم فی تعلیقهم أمر الصلاة شعیبا علی ترکهم ما یعبد آباؤهم،و کذا فی نسبة الأمر إلی الصلاة لا غیر،و أما نسبة الحلم و الرشد إلیه فلیس فیها تهکم و استهزاء،و لذلک أکد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لَأَنْتَ الْحَلِیمُ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 و اللام و إتیان الخبر جملة اسمیة لیکون أقوی فی إثبات الحلم و الرشد له فیصیر أبلغ فی ملامته و الإنکار علیه،و أن الذی لا شک فی حلمه و رشده قبیح علیه أن یقدم علی مثل هذا الأمر السفهی،و ینتهض علی سلب حریة الناس و استقلالهم فی الشعور و الإرادة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بذلک أن ما ذکره کثیر منهم أنهم وصفوه بالحلم و الرشد علی سبیل الاستهزاء یعنون به أنه موصوف بضدهما و هو الجهالة و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الآیة،المراد بکونه علی بینة من ربه کونه علی آیة بینة و هی آیة النبوة و المعجزة الدالة علی صدق النبی فی دعوی النبوة،و المراد بکونه رزق من الله رزقا حسنا أن الله آتاه من لدنه وحی النبوة المشتمل علی أصول المعارف و الشرائع، و قد مر توضیح نظیر هاتین الکلمتین فیما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إن کنت رسولا من الله إلیکم و خصنی بوحی المعارف و الشرائع و أیدنی بآیة بینة یدل علی صدق دعوای فهل أنا سفیه فی رأیی؟و هل ما أدعوکم إلیه دعوة سفهیة؟و هل فی ذلک تحکم منی علیکم أو سلب منی لحریتکم؟فإنما هو الله المالک لکل شیء و لستم بأحرار بالنسبة إلیه بل أنتم عباده یأمرکم بما شاء،و له الحکم و إلیه ترجعون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أُرِیدُ أَنْ أُخٰالِفَکُمْ إِلیٰ مٰا أَنْهٰاکُمْ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تعدیة المخالفة بإلی لتضمینه معنی ما یتعدی بها کالمیل و نحوه؟و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أخالفکم مائلا إلی ما أنهاکم عنه أو أمیل إلی ما أنهاکم عنه مخالفا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جواب عن ما اتهموه به أنه یرید أن یسلب عنهم الحریة فی أعمالهم و یستعبدهم و یتحکم علیهم،و محصله أنه لو کان مریدا ذلک لخالفهم فیما ینهاهم عنه، و هو لا یرید مخالفتهم فلا یرید ما اتهموه به و إنما یرید الإصلاح ما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الصنع الإلهی و إن أنشأ الإنسان مختارا فی فعله حرا فی عمله له أن یمیل فی مظان العمل إلی کل من جانبی الفعل و الترک فله بحسب هذه النشأة حریة تامة بالقیاس إلی بنی نوعه الذین هم أمثاله و أشباهه فی الخلقة لهم ما له و علیهم ما علیه فلیس لأحد أن یتحکم علی آخر عن هوی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أفطره علی الاجتماع فلا تتم له الحیاة إلا فی مجتمع من أفراد النوع یتعاون فیه الجمیع علی رفع حوائج الجمیع ثم یختص کل منهم بما له من نصیب بمقدار ما له من الزنة الاجتماعیة،و من البدیهی أن الاجتماع لا یقوم علی ساق إلا بسنن و قوانین تجری فیها،و حکومة یتولاها بعضهم تحفظ النظم و تجری القوانین کل ذلک علی حسب ما یدعو إلیه مصالح المجتمع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مناص من أن یفدی المجتمعون بعض حریتهم قبال القانون و السنة الجاریة </w:t>
      </w:r>
    </w:p>
    <w:p>
      <w:pPr>
        <w:pStyle w:val="BookText"/>
        <w:rPr/>
      </w:pPr>
      <w:r>
        <w:rPr>
          <w:rFonts w:ascii="IRNazanin" w:hAnsi="IRNazanin" w:eastAsia="IRNazanin"/>
          <w:color w:val="111111"/>
          <w:sz w:val="28"/>
          <w:sz w:val="28"/>
          <w:szCs w:val="28"/>
          <w:rtl w:val="true"/>
          <w:lang w:bidi="fa-IR"/>
        </w:rPr>
        <w:t>بالحرمان من الانطلاق و الاسترسال لیسعدوا لذلک بنیل بعض مشتهیاتهم و إحیاء البعض الباقی من حریتهم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الاجتماعی لا حریة له قبال المسائل الحیویة التی تدعو إلیه مصالح المجتمع و منافعه،و الذی یتحکمه الحکومة فی ذلک من الأمر و النهی لیس من الاستعباد و الاستکبار فی شیء إذ إنها إنما یتحکم فیما لا حریة للإنسان الاجتماعی فیه،و کذا الواحد من الناس المجتمعین إذا رأی من أعمال إخوانه المجتمعین ما یضر بحال المجتمع أو لا ینفع لإبطاله رکنا من أرکان المصالح الأساسیة فیها فبعثه ذلک إلی وعظهم بما یرشدهم إلی اتباع سبیل الرشد فأمرهم بما یجب علیهم العمل به و نهاهم عن اقتراف ما یجب علیهم الانتهاء عنه لم یکن هذا الواحد متحکما عن هوی النفس مستعبدا للأحرار المجتمعین من بنی نوعه فإنه لا حریة لهم قبال المصالح العالیة و الأحکام اللازمة المراعاة فی مجتمعهم،و لیس ما یلقیه إلیهم من الأمر و النهی فی هذا الباب أمرا أو نهیا له فی الحقیقة بل کان أمرا و نهیا ناشئین عن دعوة المصالح المذکورة قائمین بالمجتمع من حیث هو مجتمع بشخصیته الوسیعة،و إنما الواحد الذی یلقی إلیهم الأمر و النهی بمنزلة لسان ناطق لا یزید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أمارة ذلک أن یأتمر هو نفسه بما یأمر به و ینتهی هو نفسه عما ینهی عنه من غیر أن یخالف قوله فعله و نظره عمله،إذ الإنسان مطبوع علی التحفظ علی منافعه و رعایة مصالحه فلو کان فیما یدعو إلیه غیره من العمل خیر و هو مشترک بینهما لم یخالفه بشخصه،و لم یترک لنفسه ما یستحسنه لغیره،و لذلک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ألقاه إلیهم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أُرِیدُ أَنْ أُخٰالِفَکُمْ إِلیٰ مٰا أَنْهٰاکُمْ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أیضا کما حکاه الله تتمیما للفائدة و دفعا لأی تهمة تتوجه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أُرِیدُ أَنْ أُخٰالِفَکُمْ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إلخ،إلی أن الذی ینهاهم عنه من الأمور التی فیها صلاح مجتمعهم الذی هو أحد أفراده،و یجب علی الجمیع مراعاتها و ملازمتها،و لیس اقتراحا استعبادیا عن هوی من نفسه،و لذلک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أُرِیدُ إِلاَّ الْإِصْلاٰحَ مَا اسْتَطَعْتُ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المقام أنهم لما سمعوا من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الدعوة إلی ترک عبادة الأصنام </w:t>
      </w:r>
    </w:p>
    <w:p>
      <w:pPr>
        <w:pStyle w:val="BookText"/>
        <w:rPr/>
      </w:pPr>
      <w:r>
        <w:rPr>
          <w:rFonts w:ascii="IRNazanin" w:hAnsi="IRNazanin" w:eastAsia="IRNazanin"/>
          <w:color w:val="111111"/>
          <w:sz w:val="28"/>
          <w:sz w:val="28"/>
          <w:szCs w:val="28"/>
          <w:rtl w:val="true"/>
          <w:lang w:bidi="fa-IR"/>
        </w:rPr>
        <w:t>و التطفیف ردوه بأن ذلک اقتراح منه مخالف لما هم علیه من الحریة الإنسانیة التی تسوغ لهم أن یعبدوا من شاءوا و یفعلوا فی أموالهم ما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الذی یدعوهم إلیه لیس من قبل نفسه حتی ینافی مسألتهم ذلک حریتهم و یبطل به استقلالهم فی الشعور و الإرادة بل هو رسول من ربهم إلیهم و له علی ذلک آیة بینة،و الذی أتاهم به من عند الله الذی یملکهم و یملک کل شیء و هم عباده لا حریة لهم قباله،و لا خیرة لهم فیما یریده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ألقاه إلیهم من الأمور التی فیها صلاح مجتمعهم و سعادة أنفسهم فی الدنیا و الآخرة،و أمارة ذلک أنه لا یرید أن یخالفهم إلی ما ینهاهم عنه بل هو مثلهم فی العمل به،و إنما یرید الإصلاح ما استطاع،و لا یرید منهم علی ذلک أجرا إن أجره إلا علی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إِلاّٰ بِاللّٰهِ عَلَیْهِ تَوَکَّلْتُ وَ إِلَیْهِ 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الاستثناء من الاستطاعة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لهم أنه یرید إصلاح مجتمعهم بالعلم النافع و العمل الصالح علی مقدار ما له من الاستطاعة و فی ضوئها أثبت لنفسه استطاعة و قدرة و لیست للعبد باستقلاله و حیال نفسه استطاعة دون الله سبحانه أتم ما فی کلامه من النقص و القصور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الذی یترشح من إرادتی باستطاعة منی من تدبیر أمور مجتمعکم و توفیق الأسباب بعضها ببعض الناتجة لسعادته إنما هو بالله سبحانه لا غنی عنه و لا مخرج من إحاطته و لا استقلال فی أمر دونه فهو الذی أعطانی ما هو عندی من الاستطاعة،و هو الذی یوفق الأسباب من طریق استطاعتی فاستطاعتی منه و توفیقی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الحقیقة،و اعترف بأن توفیقه بالله،و ذلک من فروع کونه تعالی هو الفاطر لکل نفس و الحافظ علیها و القائم علی کل نفس بما کسبت کما قال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عَلیٰ کُلِّ شَیْءٍ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محصله أنه تعالی هو الذی أبدع الأشیاء و أعمالها و الروابط التی بینها و أظهرها بالوجود، </w:t>
      </w:r>
      <w:bookmarkStart w:id="391" w:name="pg11948_106445"/>
    </w:p>
    <w:p>
      <w:pPr>
        <w:pStyle w:val="BookText"/>
        <w:rPr/>
      </w:pPr>
      <w:bookmarkEnd w:id="391"/>
      <w:r>
        <w:rPr>
          <w:rFonts w:ascii="IRNazanin" w:hAnsi="IRNazanin" w:eastAsia="IRNazanin"/>
          <w:color w:val="111111"/>
          <w:sz w:val="28"/>
          <w:sz w:val="28"/>
          <w:szCs w:val="28"/>
          <w:rtl w:val="true"/>
          <w:lang w:bidi="fa-IR"/>
        </w:rPr>
        <w:t>و هو الذی قبض علی کل شیء فأمسکه و أمسک آثاره و الروابط التی بینها أن تزول و تغیب وراء ستر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أنه تعالی وکیل کل شیء فی تدبیر أموره فهی منسوبة إلیه تعالی فی تحققها و تحقق الروابط التی بینها لما أنه محیط بها قاهر علیها و لها مع ذلک نسبة إلی ذلک الشیء بإذنه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الواجب للعبد العالم بمقام ربه العارف بهذه الحقیقة أن یمثلها بإنشاء التوکل علی ربه و الإنابة و الرجوع إلیه،و لذلک لما ذکر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توفیقه بالله عقبه بإنشاء التوکل و الإنابة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إِلَیْهِ أُنِیبُ </w:t>
      </w:r>
      <w:r>
        <w:rPr>
          <w:rFonts w:eastAsia="IRNazanin" w:cs="IRNazanin"/>
          <w:color w:val="111111"/>
          <w:sz w:val="28"/>
          <w:szCs w:val="28"/>
          <w:rtl w:val="true"/>
          <w:lang w:bidi="fa-IR"/>
        </w:rPr>
        <w:t>».</w:t>
      </w:r>
    </w:p>
    <w:p>
      <w:pPr>
        <w:pStyle w:val="Heading4"/>
        <w:numPr>
          <w:ilvl w:val="3"/>
          <w:numId w:val="1"/>
        </w:numPr>
        <w:rPr/>
      </w:pPr>
      <w:bookmarkStart w:id="392" w:name="__RefHeading___Toc14820989_73709187"/>
      <w:bookmarkStart w:id="393" w:name="_Toc144"/>
      <w:bookmarkEnd w:id="392"/>
      <w:r>
        <w:rPr>
          <w:rtl w:val="true"/>
        </w:rPr>
        <w:t>(</w:t>
      </w:r>
      <w:r>
        <w:rPr>
          <w:rtl w:val="true"/>
        </w:rPr>
        <w:t>کلام فی معنی حریة الإنسان فی عمله</w:t>
      </w:r>
      <w:r>
        <w:rPr>
          <w:rtl w:val="true"/>
        </w:rPr>
        <w:t>)</w:t>
      </w:r>
      <w:bookmarkEnd w:id="393"/>
    </w:p>
    <w:p>
      <w:pPr>
        <w:pStyle w:val="BookText"/>
        <w:rPr/>
      </w:pPr>
      <w:r>
        <w:rPr>
          <w:rFonts w:ascii="IRNazanin" w:hAnsi="IRNazanin" w:eastAsia="IRNazanin"/>
          <w:color w:val="111111"/>
          <w:sz w:val="28"/>
          <w:sz w:val="28"/>
          <w:szCs w:val="28"/>
          <w:rtl w:val="true"/>
          <w:lang w:bidi="fa-IR"/>
        </w:rPr>
        <w:t>الإنسان بحسب الخلقة موجود ذو شعور و إرادة له أن یختار لنفسه ما یشاء من الفعل و بعبارة أخری له فی کل فعل یقف علیه أن یختار جانب الفعل و له أن یختار جانب الترک فکل فعل من الأفعال الممکنة الإتیان إذا عرض علیه کان هو بحسب الطبع واقفا بالنسبة إلیه علی نقطة یلتقی فیها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و الترک فهو مضطر فی التلبس و الاتصاف بأصل الاختیار لکنه مختار فی الأفعال المنتسبة إلیه الصادرة عنه باختیاره أی إنه مطلق العنان بالنسبة إلی الفعل و الترک بحسب الفطرة غیر مقید بشیء من الجانبین و لا مغلول،و هو المراد بحریة الإنسان تکوینا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هذه الحریة التکوینیة حریة أخری تشریعیة یتقلد بها فی حیاته الاجتماعیة و هو أن له أن یختار لنفسه ما شاء من طرق الحیاة و یعمل بما شاء من العمل،و لیس لأحد من بنی نوعه أن یستعلی علیه فیستعبده و یتملک إرادته و عمله فیحمل بهوی نفسه علیه ما یکرهه فإن أفراد النوع أمثال لکل منهم ما لغیره من الطبیعة الحرة،قال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یَتَّخِذَ بَعْضُنٰا بَعْضاً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لِبَشَرٍ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یَقُولَ لِلنّٰاسِ کُونُوا عِبٰاداً لِی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ما للإنسان بالقیاس إلی أمثاله من بنی نوعه،و إما بالقیاس إلی العلل و الأسباب الکونیة التی أوجدت الطبیعة الإنسانیة فلا حریة له قبالها فإنها تملکه و تحیط به من جمیع الجهات و تقلبه ظهرا لبطن،و هی التی بإنشائها و نفوذ أمرها فعلت بالإنسان ما فعلت فأظهرته علی ما هو علیه من البنیان و الخواص من غیر أن یکون له الخیرة من أمره فیقبل ما یحبه و یرد ما یکرهه بل کان کما أرید لا کما أراد حتی إن أعمال الإنسان الاختیاریة و هی میدان الحریة الإنسانیة إنما تطیع الإنسان فیما أذنت فیه هذه العلل و الأسباب فلیس کل ما أحبه الإنسان و أراده بواقع و لا هو فی کل ما اختاره لنفسه بموفق له،و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العلل و الأسباب هی التی جهزت الإنسان بجهازات تذکره حوائجه و نواقص وجوده،و تبعثه إلی أعمال فیها سعادته و ارتفاع نواقصه و حوائجه کالغاذیة مثلا التی تذکره الجوع و العطش و تهدیه إلی الخبز و الماء لتحصیل الشبع و الری و هکذا سائر الجهازات التی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العلل و الأسباب أوجبت إیجابا تشریعیا علی الإنسان الفرد أمورا ذات مصالح واقعیة لا یسعه إنکارها و لا الاستنکاف بالاستغناء عنها کالأکل و الشرب و الإیواء و الاتقاء من الحر و البرد و الدفاع تجاه کل ما یضاد منافع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أفطرته بالحیاة الاجتماعیة فأذعن بوجوب تأسیس المجتمع المنزلی و المدنی و السیر فی مسیر التعاون و التعامل،و یضطره ذلک إلی الحرمان عن موهبة الحریة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أن الاجتماع لا یتم من الفرد إلا بإعطائه الأفراد المتعاونین له حقوقا متقابلة محترمة عنده لیعطوه بإزائها حقوقا یحترمونها و ذلک بأن یعمل للناس کما یعملون له،و ینفعهم بمقدار ما ینتفع بهم،و یحرم عن الانطلاق و الاسترسال فی العمل علی حسب ما یحرمهم فلیس له أن یفعل ما یشاء و یحکم ما یرید بل هو حر فیما لا یزاحم حریة الآخرین،و هذا حرمان عن بعض الحریة للحصول علی بعضها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المجتمع لا یقوم له صلب دون أن یجری فیه سنن و قوانین یتسلمها الأفراد المجتمعون أو أکثرهم تضمن تلک السنن و القوانین منافعهم العامة بحسب </w:t>
      </w:r>
    </w:p>
    <w:p>
      <w:pPr>
        <w:pStyle w:val="BookText"/>
        <w:rPr/>
      </w:pPr>
      <w:r>
        <w:rPr>
          <w:rFonts w:ascii="IRNazanin" w:hAnsi="IRNazanin" w:eastAsia="IRNazanin"/>
          <w:color w:val="111111"/>
          <w:sz w:val="28"/>
          <w:sz w:val="28"/>
          <w:szCs w:val="28"/>
          <w:rtl w:val="true"/>
          <w:lang w:bidi="fa-IR"/>
        </w:rPr>
        <w:t>ما للاجتماع من الحیاة الراقیة أو المنحطة الردیة،و یستحفظ بها مصالحهم العالیة الاجتماعیة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احترام السنن و القوانین یسلب الحریة عن المجتمعین فی مواردها فالذی یستن سنة أو یقنن قانونا سواء کان هو عامة المجتمعین أو المندوبین منهم أو السلطان أو کان هو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حسب اختلاف السنن و القوانین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یحرم الناس بعض حریتهم لیحفظ به البعض الآخر منها،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أن الإنسان إنما هو حر بالقیاس إلی أبناء نوعه فیما یقترحونه لهوی من أنفسهم،و أما بالنسبة إلی ما تقتضیه مصالحه الملزمة و خاصة المصالح الاجتماعیة العامة علی ما تهدیه إلیها و إلی مقتضیاتها العلل و الأسباب فلا حریة له البتة،و لا أن الدعوة إلی سنة أو أی عمل یوافق المصالح الإنسانیة من ناحیة القانون أو من بیده إجراؤه أو الناصح المتبرع الذی یأمر بمعروف أو ینهی عن منکر متمسکا بحجة بینة،من التحکم الباطل و سلب الحریة المشروعة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العلل و الأسباب المذکورة و ما تهدی إلیه من المصالح مصادیق لإرادة الله سبحانه أو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یهدی إلیه و یبینه تعلیم التوحید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سبحانه المالک علی الإطلاق،و لیس لغیره إلا المملوکیة من کل جهة،و لا للإنسان إلا العبودیة محضا فمالکیته المطلقة تسلب أی حریة متوهمة للإنسان بالنسبة إلی ربه کما أنها هی تعطیه الحریة بالقیاس إلی سائر بنی نوعه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سبحانه الحاکم علی الإطلاق و المطاع من غیر قید و شرط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أعطی حق الأمر و النهی و الطاعة لرسله و لأولی الأمر و للمؤمنین من الأمة الإسلامیة فلا حریة لأحد قبال کلمة الحق التی یأتون به و یدعون إلیه،قال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 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الثمرة عن الشجر و قد أستعیر لکل اکتساب مکروه،و الشقاق المخالفة و المعاداة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أن یکتسب لکم مخالفتی و معاداتی بسبب ما أدعوکم إلیه أصابه مصیبة مثل مصیبة قوم نوح و هی الغرق أو قوم هود و هی الریح العقیم أو قوم صالح و هی الصیحة و الرجفة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قَوْمُ لُوطٍ مِنْکُمْ بِبَعِیدٍ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فصل کثیرا بین زمانهم و زمانکم و قد کانت الفاصلة الزمانیة بین القومین أقل من ثلاثة قرون،و قد کان لوط معاصرا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 معاصرا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نفی البعد المکانی،و الإشارة إلی أن بلادهم الخربة قریبة منکم لقرب مدین من سدوم و هو بالأرض المقدسة،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مکان قوم لوط منکم ببعید تشاهدون مدائنهم المخسوفة و آثارهم الباقیة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 لا یساعد علیه و التقدیر خلاف الأصل لا یصار إلیه إلا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الکلام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استغفروا الله من ذنوبکم و ارجعوا إلیه بالإیمان به و برسوله إن الله ذو رحمة و مودة یرحم المستغفرین التائبین و یحبهم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فأضاف الرب إلیهم ثم قال فی مقام تعلیله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رَحِیمٌ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 أنه ذکر فی مرحلة الأمر بالاستغفار و التوبة من الله سبحانه صفة ربوبیته لأنها الصفة التی ترتبط بها العبادة و منها الاستغفار و التوبة،و أضاف ربوبیته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الارتباط و للإشعار بأنه هو ربهم لا ما یتخذونها من الأرباب من دون الله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حق الکلام أن یقول فی 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ربکم رحیم ودود لکنه لما کان مع کونه تعلیلا ثناء علی الله سبحانه،و قد أثبت سابقا أنه رب القوم إضافة ثانیا </w:t>
      </w:r>
    </w:p>
    <w:p>
      <w:pPr>
        <w:pStyle w:val="BookText"/>
        <w:rPr/>
      </w:pPr>
      <w:r>
        <w:rPr>
          <w:rFonts w:ascii="IRNazanin" w:hAnsi="IRNazanin" w:eastAsia="IRNazanin"/>
          <w:color w:val="111111"/>
          <w:sz w:val="28"/>
          <w:sz w:val="28"/>
          <w:szCs w:val="28"/>
          <w:rtl w:val="true"/>
          <w:lang w:bidi="fa-IR"/>
        </w:rPr>
        <w:t>إلی نفسه لیفید الکلام بمجموعه معنی أن ربکم و ربی رحیم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هذه الإضافة معنی المعرفة و الخبرة فتفید تأییدا لصحة القول فإنه فی معنی أنه تعالی رحیم ودود و کیف لا؟و هو ربی أعرفه بهذین الوصفین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الودود من أسماء الله تعالی،و هو فعول من الود بمعنی الحب إلا أن المستفاد من موارد استعماله أنه نوع خاص من المحبة و هو الحب الذی له آثار و تبعات ظاهرة کالألفة و المراودة و الإحسان،قال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سبحانه یحب عباده و یظهر آثار حبه بإفاضة نعمه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تعالی ودود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الفقه أبلغ من الفهم و أقوی،و رهط الرجل عشیرته و قومه،و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الثلاثة إلی السبعة أو العشرة و علی هذا ففی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رهطک،إشارة إلی قلتهم و هوان أمرهم،و الرجم هو الرمی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حاجهم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أعیاهم بحجته لم یجدوا سبیلا دون أن یقطعوا علیه کلامه من غیر طریق الحجة فذکروا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مما یقوله غیر مفهوم لهم فیذهب کلامه لغی لا أثر له،و هذا کنایة عن أنه یتکلم بما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لَنَرٰاکَ فِینٰا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نفهم ما تقول و لست قویا فینا حتی تضطرنا قوتک علی الاجتهاد فی فهم کلامک و الاهتمام بأخذه،و السمع و القبول له فإنا لا نراک فینا إلا ضعیفا لا یعبأ بأمره و لا یلتفت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هددوه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رَهْطُکَ لَرَجَمْنٰاکَ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لا هذا النفر القلیل الذین هم عشیرتک لرجمناک لکنا نراعی جانبهم فیک،و فی تقلیل العشیرة إیماء إلی أنهم لو أرادوا قتله یوما قتلوه من غیر أن یبالوا بعشیرته،و إنما کفهم عن قتله نوع احترام و تکریم منهم لعشیرته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عَلَیْنٰا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رَهْطُکَ لَرَجَمْنٰاکَ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لست بقوی منیع جانبا علینا حتی یمنعنا ذلک من قتلک بشر القتل، </w:t>
      </w:r>
    </w:p>
    <w:p>
      <w:pPr>
        <w:pStyle w:val="BookText"/>
        <w:rPr/>
      </w:pPr>
      <w:r>
        <w:rPr>
          <w:rFonts w:ascii="IRNazanin" w:hAnsi="IRNazanin" w:eastAsia="IRNazanin"/>
          <w:color w:val="111111"/>
          <w:sz w:val="28"/>
          <w:sz w:val="28"/>
          <w:szCs w:val="28"/>
          <w:rtl w:val="true"/>
          <w:lang w:bidi="fa-IR"/>
        </w:rPr>
        <w:t>و إنما یمنعنا رعایة جانب رهطک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 قولهم إهانة شعیب و أنهم لا یعبئون به و لا بما قال،و إنما یراعون فی ترک التعرض له جانب رهطه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الظهری نسبة إلی الظهر بفتح الظاء المعجمة و إنما غیر بالنسب و هو الشیء الذی وراء الظهر فیترک نسیا منسیا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 وراءه ظهریا أی نسیه و لم یذکره و لم یعتن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نقض من شعیب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رَهْطُکَ لَرَجَمْنٰاکَ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تعززون رهطی و تحترمون جانبهم،و لا تعززون الله سبحانه و لا تحترمون جانبه و إنی أنا الذی أدعوکم إلیه من جانبه؟فهل رهطی أعز علیکم من الله؟و قد جعلتموه نسیا منسیا و لیس لکم ذلک و ما کان لکم أن تفعلوه إن ربی بما تعملون محیط بما له من الإحاطة بکل شیء وجودا و علما و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طعن فی رأیهم بالسفه کما طعنوا فی الآیة السابقة فی رأیه بالهوان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المکانة الحال التی یتمکن بها صاحبها من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هو فی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مکن مکانة کضخم ضخامة إذا قوی علی العمل کل القوة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تمکن من کذا أی أحاط به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تهدید من شعیب لهم أشد التهدید فإنه یشعر بأنه علی وثوق مما یقول لا یأخذه قلق و لا اضطراب من کفرهم به و تمردهم عن دعوته فلیعملوا علی ما لهم من القوة و التمکن فلهم عملهم و له عمله فسوف یفاجئهم عذاب مخز یعلمون عند ذلک من هو الذی یأخذه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 هو؟و یعلمون من هو کاذب؟فلیرتقبوا و هو معهم رقیب لا یفارقهم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شُعَیْباً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ما یتضح به معنی الآیة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فی المکان إذا أقام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لعنهم کما لعنت ثمود، و قد تقدم بعض الکلام فیه فی القصص السابقة</w:t>
      </w:r>
      <w:r>
        <w:rPr>
          <w:rFonts w:eastAsia="Amiri" w:cs="Amiri" w:ascii="Amiri" w:hAnsi="Amiri"/>
          <w:color w:val="111111"/>
          <w:sz w:val="28"/>
          <w:szCs w:val="28"/>
          <w:rtl w:val="true"/>
          <w:lang w:bidi="ar-SA"/>
        </w:rPr>
        <w:t xml:space="preserve">. </w:t>
      </w:r>
      <w:bookmarkStart w:id="394" w:name="pg11948_106451"/>
    </w:p>
    <w:p>
      <w:pPr>
        <w:pStyle w:val="Heading4"/>
        <w:numPr>
          <w:ilvl w:val="3"/>
          <w:numId w:val="1"/>
        </w:numPr>
        <w:rPr/>
      </w:pPr>
      <w:bookmarkStart w:id="395" w:name="__RefHeading___Toc14820991_73709187"/>
      <w:bookmarkStart w:id="396" w:name="_Toc145"/>
      <w:bookmarkEnd w:id="394"/>
      <w:bookmarkEnd w:id="395"/>
      <w:r>
        <w:rPr>
          <w:rtl w:val="true"/>
        </w:rPr>
        <w:t>(</w:t>
      </w:r>
      <w:r>
        <w:rPr>
          <w:rtl w:val="true"/>
        </w:rPr>
        <w:t>بحث روائی</w:t>
      </w:r>
      <w:r>
        <w:rPr>
          <w:rtl w:val="true"/>
        </w:rPr>
        <w:t>)</w:t>
      </w:r>
      <w:bookmarkEnd w:id="396"/>
    </w:p>
    <w:p>
      <w:pPr>
        <w:pStyle w:val="BookText"/>
        <w:rPr/>
      </w:pPr>
      <w:r>
        <w:rPr>
          <w:rFonts w:ascii="IRNazanin" w:hAnsi="IRNazanin" w:eastAsia="IRNazanin"/>
          <w:color w:val="111111"/>
          <w:sz w:val="28"/>
          <w:sz w:val="28"/>
          <w:szCs w:val="28"/>
          <w:rtl w:val="true"/>
          <w:lang w:bidi="fa-IR"/>
        </w:rPr>
        <w:t>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شعیبا إلی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قریة علی طریق الشام فلم یؤمنوا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أحمد بن محمد بن عیسی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أَرٰاکُمْ 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سعرهم رخیصا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محمد بن الفضیل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انتظار الفرج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لیس تعلم أن انتظار الفرج من الفرج؟ثم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ارْتَقِبُوا إِنِّی مَعَکُمْ رَقِیبٌ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تعلم بمعنی لا تعلم و هی لغة مولدة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عبد الله بن الفضل الهاشمی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یَنْصُرْکُمُ اللّٰهُ فَلاٰ غٰالِبَ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یَخْذُلْکُمْ فَمَنْ ذَا الَّذِی یَنْصُرُکُمْ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العبد ما أمر الله عز و جل به من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فعله وفقا لأمر الله عز و جل و سمی العبد موفقا،و إذا أراد العبد أن یدخل فی شیء من معاصی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 الله تبارک و تعالی بینه و بین تلک المعصیة فترکها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ترکه لها بتوفیق الله تعالی،و متی خلی بینه و بین المعصیة فلم یحل بینه و بینها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یترکها فقد خذله و لم ینصره و لم یوفقه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توفیقه تعالی و خذلانه من صفاته الفعلیة فالتوفیق هو نظمه الأسباب بحیث تؤدی العبد إلی العمل الصالح أو عدم إیجاده بعض الأسباب التی یستعان بها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الخذلان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فمتعلق التوفیق الأسباب لأنه إیجاد التوافق بینها و هی المتصفة بها،و أما توصیف العبد به فمن قبیل الوصف بحال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نعیم فی الحلیة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ثم 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و ما توفیقی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 و إلیه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لیهنئک العلم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شربت العلم شربا و نهلته نهلا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نبذة من معنی الجملة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الواحدی و ابن عساکر عن شداد بن أوس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bookmarkStart w:id="397" w:name="pg11948_106452"/>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 الله حتی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 علیه بصره،و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 ما هذا البکاء؟أ شوقا إلی الجنة أم خوفا من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اعتقدت حبک بقلبی،فإذا نظرت إلیک فما أبالی ما الذی تصنع بی؟فأوحی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شعیب إن یکن ذلک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فهنیئا لک لقائی،یا شعیب لذلک أخدمتک موسی بن عمران کلیمی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بالنظر إلیه تعالی هو النظر القلبی دون النظر الحسی المستلزم للجسمیة،تعالی عن ذلک،و قد تقدم توضیحه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مُوسیٰ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الثامن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أبو الشیخ عن علی بن أبی طالب رضی الله عنه، أنه خطب فتلا هذه الآیة فی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لَنَرٰاکَ فِینٰا 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مکفوفا فنسبوه إلی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رَهْطُکَ لَرَجَمْنٰاکَ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الذی لا إله غیره ما هابوا جلال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هابوا إلا العشیرة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4820993_73709187"/>
      <w:bookmarkStart w:id="399" w:name="_Toc146"/>
      <w:bookmarkEnd w:id="398"/>
      <w:r>
        <w:rPr>
          <w:rtl w:val="true"/>
        </w:rPr>
        <w:t>(</w:t>
      </w:r>
      <w:r>
        <w:rPr>
          <w:rtl w:val="true"/>
        </w:rPr>
        <w:t>کلام فی قصة شعیب و قومه فی القرآن فی فصول</w:t>
      </w:r>
      <w:r>
        <w:rPr>
          <w:rtl w:val="true"/>
        </w:rPr>
        <w:t>)</w:t>
      </w:r>
      <w:bookmarkEnd w:id="399"/>
    </w:p>
    <w:p>
      <w:pPr>
        <w:pStyle w:val="Heading5"/>
        <w:numPr>
          <w:ilvl w:val="4"/>
          <w:numId w:val="1"/>
        </w:numPr>
        <w:rPr/>
      </w:pPr>
      <w:bookmarkStart w:id="400" w:name="__RefHeading___Toc14820995_73709187"/>
      <w:bookmarkStart w:id="401" w:name="_Toc147"/>
      <w:bookmarkEnd w:id="400"/>
      <w:r>
        <w:rPr/>
        <w:t>1</w:t>
      </w:r>
      <w:r>
        <w:rPr>
          <w:rtl w:val="true"/>
        </w:rPr>
        <w:t>- [</w:t>
      </w:r>
      <w:r>
        <w:rPr>
          <w:rtl w:val="true"/>
        </w:rPr>
        <w:t>قصته علیه السلام</w:t>
      </w:r>
      <w:r>
        <w:rPr>
          <w:rtl w:val="true"/>
        </w:rPr>
        <w:t>]</w:t>
      </w:r>
      <w:bookmarkEnd w:id="401"/>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الرسل من العرب الذین ذکرت أسماؤهم فی القرآن و هم هود و صالح و شعیب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تعالی طرفا من قصصه فی سور الأعراف و هود و الشعراء و القصص و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فی طریق الشام من 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معاصرا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زوجه إحدی ابنتیه علی أن یأجره ثمانی حجج و إن أتم عشرا فمن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فخدمه موسی عشر سنین ثم ودعه و سار بأهله إلی مصر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قومه من أهل مدین یعبدون الأصنام و کانوا قوما منعمین بالأمن و الرفاهیة و الخصب و رخص الأسعار فشاع الفساد بینهم و التطفیف بنقص المکیال 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الله إلیهم شعیبا و أمره أن ینهاهم عن عبادة الأصنام و عن الفساد فی الأرض و نقص المکیال و المیزان فدعاهم إلی ما أمر به و وعظهم بالإنذار و التبشیر و ذکرهم ما أصاب قوم نوح و قوم هود و قوم صالح و قوم لوط</w:t>
      </w:r>
      <w:r>
        <w:rPr>
          <w:rFonts w:eastAsia="IRNazanin" w:cs="IRNazanin"/>
          <w:color w:val="111111"/>
          <w:sz w:val="28"/>
          <w:szCs w:val="28"/>
          <w:rtl w:val="true"/>
          <w:lang w:bidi="fa-IR"/>
        </w:rPr>
        <w:t xml:space="preserve">. </w:t>
      </w:r>
      <w:bookmarkStart w:id="402" w:name="pg11948_106453"/>
    </w:p>
    <w:p>
      <w:pPr>
        <w:pStyle w:val="BookText"/>
        <w:rPr/>
      </w:pPr>
      <w:bookmarkEnd w:id="402"/>
      <w:r>
        <w:rPr>
          <w:rFonts w:ascii="IRNazanin" w:hAnsi="IRNazanin" w:eastAsia="IRNazanin"/>
          <w:color w:val="111111"/>
          <w:sz w:val="28"/>
          <w:sz w:val="28"/>
          <w:szCs w:val="28"/>
          <w:rtl w:val="true"/>
          <w:lang w:bidi="fa-IR"/>
        </w:rPr>
        <w:t>و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الاحتجاج علیهم و عظتهم فلم یزدهم إلا طغیانا و کفرا و فسوقا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و هود و غیرهما من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یؤمنوا به إلا عدة قلیلة منهم فأخذوا فی إیذائهم و السخریة بهم و تهدیدهم عن اتباع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یقعدون بکل صراط یوعدون و یصدون عن سبیل الله من آمن به و یبغونها عوجا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أخذوا یرمونه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مسحور و أنه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أخافوه بالرجم، و هددوه و الذین آمنوا به بالإخراج من قریتهم أو لیعودن فی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یزالوا به حتی أیأسوه من إیمانهم فترکهم و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الله بالفتح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افتح بیننا و بین قومنا بالحق و أنت خیر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الله إلیهم عذاب یوم الظلة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یستهزءون به أن أسقط علینا کسفا من السماء إن کنت من الصادقین و أخذتهم 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فی دیارهم جاثمین و نجی شعیبا و من معه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4820997_73709187"/>
      <w:bookmarkStart w:id="404" w:name="_Toc148"/>
      <w:bookmarkEnd w:id="403"/>
      <w:r>
        <w:rPr/>
        <w:t>2</w:t>
      </w:r>
      <w:r>
        <w:rPr>
          <w:rtl w:val="true"/>
        </w:rPr>
        <w:t>-</w:t>
      </w:r>
      <w:r>
        <w:rPr>
          <w:rtl w:val="true"/>
        </w:rPr>
        <w:t>شخصیته المعنویة</w:t>
      </w:r>
      <w:bookmarkEnd w:id="404"/>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زمرة الرسل المکرمین و قد أشرکه الله تعالی فیما أثناهم به من الثناء الجمیل فی کتابه،و قد حکی عنه فیما کلم به قومه و خاصة فی سور الأعراف و هود و الشعراء شیئا کثیرا من حقائق المعارف و العلوم الإلهیة و الأدب البارع مع ربه و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نفسه الرسول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الله ذلک عنه حکایة إمضاء،و قد خدمه الکلیم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زهاء عشر سنین سلام الله علیه</w:t>
      </w:r>
      <w:r>
        <w:rPr>
          <w:rFonts w:eastAsia="IRNazanin" w:cs="IRNazanin"/>
          <w:color w:val="111111"/>
          <w:sz w:val="28"/>
          <w:szCs w:val="28"/>
          <w:rtl w:val="true"/>
          <w:lang w:bidi="fa-IR"/>
        </w:rPr>
        <w:t>.</w:t>
      </w:r>
    </w:p>
    <w:p>
      <w:pPr>
        <w:pStyle w:val="Heading5"/>
        <w:numPr>
          <w:ilvl w:val="4"/>
          <w:numId w:val="1"/>
        </w:numPr>
        <w:rPr/>
      </w:pPr>
      <w:bookmarkStart w:id="405" w:name="__RefHeading___Toc14820999_73709187"/>
      <w:bookmarkStart w:id="406" w:name="_Toc149"/>
      <w:bookmarkEnd w:id="405"/>
      <w:r>
        <w:rPr/>
        <w:t>3</w:t>
      </w:r>
      <w:r>
        <w:rPr>
          <w:rtl w:val="true"/>
        </w:rPr>
        <w:t>-</w:t>
      </w:r>
      <w:r>
        <w:rPr>
          <w:rtl w:val="true"/>
        </w:rPr>
        <w:t>ذکره فی التوراة</w:t>
      </w:r>
      <w:bookmarkEnd w:id="40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تقص التوراة قصته مع قومه و إنما أشارت إلیه فی ضمن ما ذکرت قصة قتل موسی القبطی و فراره من مصر إلی 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رعوئیل کاهن مدیان</w:t>
      </w:r>
      <w:r>
        <w:rPr>
          <w:rFonts w:eastAsia="IRNazanin" w:cs="IRNazanin"/>
          <w:color w:val="111111"/>
          <w:sz w:val="28"/>
          <w:szCs w:val="28"/>
          <w:rtl w:val="true"/>
          <w:lang w:bidi="fa-IR"/>
        </w:rPr>
        <w:t xml:space="preserve">». </w:t>
      </w:r>
      <w:r>
        <w:rPr>
          <w:rStyle w:val="FootnoteAnchor"/>
          <w:rtl w:val="true"/>
        </w:rPr>
        <w:footnoteReference w:id="30"/>
      </w:r>
      <w:bookmarkStart w:id="407" w:name="pg11948_106454"/>
    </w:p>
    <w:p>
      <w:pPr>
        <w:pStyle w:val="Heading3"/>
        <w:numPr>
          <w:ilvl w:val="2"/>
          <w:numId w:val="1"/>
        </w:numPr>
        <w:rPr/>
      </w:pPr>
      <w:bookmarkStart w:id="408" w:name="__RefHeading___Toc14821001_73709187"/>
      <w:bookmarkStart w:id="409" w:name="_Toc150"/>
      <w:bookmarkEnd w:id="407"/>
      <w:bookmarkEnd w:id="40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96</w:t>
      </w:r>
      <w:r>
        <w:rPr>
          <w:rtl w:val="true"/>
        </w:rPr>
        <w:t xml:space="preserve"> </w:t>
      </w:r>
      <w:r>
        <w:rPr>
          <w:rtl w:val="true"/>
        </w:rPr>
        <w:t xml:space="preserve">الی </w:t>
      </w:r>
      <w:r>
        <w:rPr/>
        <w:t>99</w:t>
      </w:r>
      <w:r>
        <w:rPr>
          <w:rtl w:val="true"/>
        </w:rPr>
        <w:t>]</w:t>
      </w:r>
      <w:bookmarkEnd w:id="409"/>
    </w:p>
    <w:p>
      <w:pPr>
        <w:pStyle w:val="Heading4"/>
        <w:numPr>
          <w:ilvl w:val="3"/>
          <w:numId w:val="1"/>
        </w:numPr>
        <w:rPr/>
      </w:pPr>
      <w:bookmarkStart w:id="410" w:name="__RefHeading___Toc14821003_73709187"/>
      <w:bookmarkStart w:id="411" w:name="_Toc151"/>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4821005_73709187"/>
      <w:bookmarkStart w:id="413" w:name="_Toc152"/>
      <w:bookmarkEnd w:id="412"/>
      <w:r>
        <w:rPr>
          <w:rtl w:val="true"/>
        </w:rPr>
        <w:t>(</w:t>
      </w:r>
      <w:r>
        <w:rPr>
          <w:rtl w:val="true"/>
        </w:rPr>
        <w:t>بیان</w:t>
      </w:r>
      <w:r>
        <w:rPr>
          <w:rtl w:val="true"/>
        </w:rPr>
        <w:t>)</w:t>
      </w:r>
      <w:bookmarkEnd w:id="413"/>
    </w:p>
    <w:p>
      <w:pPr>
        <w:pStyle w:val="BookText"/>
        <w:rPr/>
      </w:pPr>
      <w:r>
        <w:rPr>
          <w:rFonts w:ascii="IRNazanin" w:hAnsi="IRNazanin" w:eastAsia="IRNazanin"/>
          <w:color w:val="111111"/>
          <w:sz w:val="28"/>
          <w:sz w:val="28"/>
          <w:szCs w:val="28"/>
          <w:rtl w:val="true"/>
          <w:lang w:bidi="fa-IR"/>
        </w:rPr>
        <w:t>إشارة إلی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أکثر الأنبیاء ذکرا فی القرآن ذکر باسمه فی مائة و نیف و ثلاثین موضعا منه فی بضع و ثلاثین سورة و قد اعتنی بتفصیل قصته أکثر من غیره غیر أنه تعالی أجمل القول فیها فی هذه السورة فاکتفی بالإشارة الإجمالیة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وَ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فی قوله بِآیٰاتِنٰا للمصاحبة أی و لقد أرسلنا موسی مصحوبا لآیاتنا و ذلک أن الذین بعثهم الله من الأنبیاء و الرسل و أیدهم بالآیات المعجزة طائفتان منهم من أوتی الآیة المعجزة علی حسب ما اقترحه قومه کصالح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بآیة الناقة،و طائفة أیدوا بآیة من الآیات فی بدء بعثتهم کموسی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تعالی خطابا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أَخُوکَ بِآیٰاتِی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إِلیٰ بَنِی إِسْرٰائِیلَ أَنِّی قَدْ جِئْتُکُمْ بِآیَةٍ مِنْ رَبِّکُمْ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قال فی محمد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الهدی القرآن بدلیل قوله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الَّذِی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مع آیات و سلطان مبین،و ظاهر أن المراد بهذه الآیات الأمور الخارقة التی کانت تجری علی یده،و یدل علی ذلک سیاق قصصه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السلطان و هو البرهان و الحجة القاطعة التی یتسلط علی العقول و الأفهام فیعم الآیة المعجزة و الحجة العقلیة،و علی تقدیر کونه بهذا المعنی یکون عطفه علی الآیات من قبیل عطف العام علی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من البعید أن یکون المراد بإرساله بسلطان مبین أن الله سبحانه سلطه علی الأوضاع الجاریة بینه و بین آل فرعون ذاک الجبار الطاغی الذی ما ابتلی بمثله أحد من الرسل غیر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الله تعالی أظهر موسی علیه حتی أغرقه و جنوده و نجی بنی إسرائیل بیده،و یشعر بهذا المعنی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إِنَّنٰا نَخٰافُ أَنْ یَفْرُطَ عَلَیْنٰا أَوْ أَنْ یَطْغیٰ  قٰالَ لاٰ تَخٰافٰا إِنَّنِی مَعَکُمٰا أَسْمَعُ وَ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 قوله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الآیة و نظائرها دلالة واضحة علی أن رسالة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تختص بقومه من بنی إسرائیل بل کانت تعمهم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رسالته إلی فرعون و ملئه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الملأ هم أشراف القوم و عظماؤهم الذین یملئون القلوب هیبة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جمیع قومه لعلها للإشارة إلی أن عامتهم لم یکونوا إلا أتباعا لا رأی لهم إلا ما رآه لهم عظماؤهم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إلخ،الظاهر أن المراد بالأمر ما هو الأعم من القول و الفعل کما حکی الله عن فرعون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مٰا أُرِیکُمْ إِلاّٰ مٰا أَریٰ وَ مٰا أَهْدِیکُمْ إِلاّٰ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،فینطبق علی السنة و الطریقة التی کان یتخذها و یأمر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الآیة محاذاة لقول فرعون هذا فکذبه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فِرْعَوْنَ بِرَشِیدٍ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الرشید فعیل من الرشد خلاف الغی أی و ما أمر فرعون بذی رشد حتی یهدی إلی الحق بل کان ذا غی و جهالة،و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 بمعنی المرشد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فِرْعَوْنَ بِرَشِیدٍ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الظاهر موضع المضمر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الفائدة فیه ما یفیده اسم فرعون من الدلیل علی عدم رشد الأمر و لا یستفاد ذلک من الضمیر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یقدم فرعون قومه فإنهم اتبعوا أمره فکان إماما لهم من أئمة الضلال،قال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سابقه أی یقدمهم فیوردهم النار، و التعبیر بلفظ الماضی لتحقق الوقوع،و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أَمْرَ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اتبعوه فأوردهم الاتباع النار، و قد استدل لتأیید هذا المعنی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حٰاقَ بِآلِ فِرْعَوْنَ سُوءُ الْعَذٰابِ  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تدل الآیات علی تعذیبهم من حین الموت قبل یوم القیامة هذا،و لا یخفی أن الآیات ظاهرة فی خلاف ما استدل بها علیه لتعبیرها فی العذاب قبل یوم القیامة بالعرض غدوا و عشیا،و فی یوم القیامة بالدخول فی أشد العذاب الذی سجل فیها أنه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هو الماء الذی یرده العطاش من الحیوان و الإنسان للشرب،قال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أصله قصد الماء ثم یستعمل فی غیره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الماء أرد ورودا فأنا وارد و الماء مورود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أوردت الإبل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الورد الماء المرشح للورود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ففی الکلام استعارة لطیفة بتشبیه الغایة التی یقصدها الإنسان فی الحیاة لمساعیه المبذولة بالماء الذی یقصده العطشان فعذب السعادة التی یقصدها الإنسان بأعماله ورد یرده،و سعادة الإنسان الأخیرة هی رضوان الله و الجنة لکنهم لما غووا باتباع أمر فرعون و أخطئوا سبیل السعادة الحقیقیة تبدلت غایتهم إلی النار فکانت النار هو الورد الذی یردونه،و بئس الورد المورود لأن الورد،هو الذی یخمد لهیب الصدر و یروی الحشا العطشان و هو عذب الماء و نعم المنهل السائغ و أما إذا تبدل إلی عذاب النار فبئس الورد المورود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هم اتبعوا أمر فرعون فأتبعتهم لعنة من الله فی هذه الدنیا و إبعاد من رحمته و طرد من ساحة قربه،و مصداق اللعن الذی أتبعوه هو الغرق،أو أنه الحکم منه تعالی بإبعادهم من الرحمة المکتوب فی صحائف أعمالهم الذی من آثاره الغرق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بِئْسَ الرِّفْدُ الْمَرْفُودُ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الرفد هو العطیة و الأصل فی معناه العون،و سمیت العطیة رفدا و مرفودا لأنه عون للآخذ علی حوائجه و المعنی و بئس الرفد رفدهم یوم القیامة و هو النار التی یسجرون فیها،و الآیة نظیرة قوله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فِی هٰذِهِ الدُّنْیٰا لَعْنَةً وَ یَوْمَ الْقِیٰامَةِ هُمْ مِنَ الْمَقْبُوحِینَ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ظرفا فالآیة 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أتبعهم الله فی الدنیا و الآخرة لعنة أو فأتبعهم الله لعنة الدنیا و الآخرة ثم استؤنف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الرفد المرفود اللعن الذی أتبعوه أو الإتباع باللعن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الله</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أعملکم 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اقتضاب الکلام ارتجاله و المراد من کون الجملة مقتضبة کونها ابتدائیة أی کونها کلاما ابتدائیا من نوح مقطوعا عما قبله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التقحیم إدخال الکلمة بین الکلمتین المتلازمتین المتصلتین کالمضاف و المضاف إلیه و المراد کون الاسم معترضا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بین الباء و لفظ الجلالة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مرساها بفتح المیم من الشواذ منسوب إلی ابن محیصن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السادس من سفر التکوین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السابع من سفر التکوین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الثامن سفر التکوین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التاسع من سفر التکوین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کتاب أوستا بالفرنسیة المطبوعة بباریس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قصص الأنبیاء لعبد الوهاب النجار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یستثنی من ذلک بعض ما فی أطراف بالتیک و سائر المناطق الشمالیة من طبقات رسوبیة أفقیة باقیة علی حالها من أقدم العهود الجیولوجیة لجهات مذکورة فی محلها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کانت مدینة شوش و قصر الکرخة فی زمن الملوک الهخامنشیة بإیران علی ساحل البحر و کانت السفن الشراعیة الجاریة فی خلیج فارس تلقی مراسیها أمام القصر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أقل عمرا من سائر جبال الأرض لم تعمر أکثر من ملیونی سنة و لذلک کانت أشهق جبال الأرض و أعلی قللا من غیرها لقلة ما ورد علیها من أسباب النحت کالأمطار و الریاح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کیهان المنتشرة أول سبتامبر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 لغرة ربیع الأول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القمریة عن 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آسوشتیدبرس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ما فی دائرة المعارف للبستانی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تصیبنی التسویلات و الوساوس النفسانیة و فی کلامه هذا نسخ لحکم الطبقات فی الشریعة البرهمیة القاضی بتفاوت الناس فی التشرف بالسعادة الدینیة و تحریم بعضهم کالنساء و الصبیان منها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الوجه فی إصرار القرآن علی توصیف إبراهیم بالحنیف و الإسلام بالحنیفیة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أوبانیشاد 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المقدسة و هی رسائل متفرقة مأثورة من کبار رجال الدین من عرفائهم القدماء الأقدمین تحتوی جمل ما حصلوه من المعارف الإلهیة بالکشف و یعتبرها البراهمة وحیا سماویا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کثر الورود یعثر علیه الراجع فی أغلب فصول أوبانیشاد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یولد منه شیء و لم یتولد من شیء و لیس کفؤا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أوبانیشاد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شیت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ادهیا السادس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الأکبر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شبت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 الصالحات لتلک الذات النورانیة إلی أی ملک أقدم القربان و أترک تلک الذات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أوبانیشاد شیت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ادهیا الرابع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کثیر الورود فی فصول أوبانیشاد یعثر علیه المراجع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 جمع حقف و الرمل المعوج،و الأحقاف المذکور فی الکتاب العزیز واد بین عمان و أرض مهرة و قیل من عمان إلی حضرموت و هی و مال مشرفة علی البحر بالشحر و قال الضحاک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 جبل بالشام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الحادی عشر و الثانی عشر من سفر التکوین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الثامن عشر من سفر التکوین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التاسع عشر من سفر التکوین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الثانی من سفر الخروج من التوراة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114685</Words>
  <Characters>473037</Characters>
  <CharactersWithSpaces>585435</CharactersWithSpaces>
  <Paragraphs>2769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2026-08-22T13:17:26Z</dcterms:created>
  <dc:creator>ghaemiyeh.com</dc:creator>
  <dc:description/>
  <dc:language>en-US</dc:language>
  <cp:lastModifiedBy/>
  <dcterms:modified xsi:type="dcterms:W3CDTF">2026-08-22T16:47:38Z</dcterms:modified>
  <cp:revision>1</cp:revision>
  <dc:subject/>
  <dc:title>المیزان فی تفسیر القرآن جلد 10</dc:title>
</cp:coreProperties>
</file>

<file path=docProps/custom.xml><?xml version="1.0" encoding="utf-8"?>
<Properties xmlns="http://schemas.openxmlformats.org/officeDocument/2006/custom-properties" xmlns:vt="http://schemas.openxmlformats.org/officeDocument/2006/docPropsVTypes"/>
</file>