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8627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86281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86283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786285_73709187">
            <w:r>
              <w:rPr>
                <w:webHidden/>
                <w:rStyle w:val="IndexLink"/>
                <w:rtl w:val="true"/>
              </w:rPr>
              <w:t>بخش یکم دقّت‏ها و تأمّلاتی در اسناد حدیث اقتدا …</w:t>
            </w:r>
            <w:r>
              <w:rPr>
                <w:rStyle w:val="IndexLink"/>
                <w:rtl w:val="true"/>
              </w:rPr>
              <w:tab/>
            </w:r>
            <w:r>
              <w:rPr>
                <w:rStyle w:val="IndexLink"/>
              </w:rPr>
              <w:t>13</w:t>
            </w:r>
          </w:hyperlink>
        </w:p>
        <w:p>
          <w:pPr>
            <w:pStyle w:val="Contents3"/>
            <w:tabs>
              <w:tab w:val="clear" w:pos="8459"/>
              <w:tab w:val="right" w:pos="9026" w:leader="dot"/>
            </w:tabs>
            <w:rPr/>
          </w:pPr>
          <w:hyperlink w:anchor="__RefHeading___Toc9786287_73709187">
            <w:r>
              <w:rPr>
                <w:webHidden/>
                <w:rStyle w:val="IndexLink"/>
                <w:rtl w:val="true"/>
              </w:rPr>
              <w:t>تأمّلاتی در اسناد حدیث اقتدا …</w:t>
            </w:r>
            <w:r>
              <w:rPr>
                <w:rStyle w:val="IndexLink"/>
                <w:rtl w:val="true"/>
              </w:rPr>
              <w:tab/>
            </w:r>
            <w:r>
              <w:rPr>
                <w:rStyle w:val="IndexLink"/>
              </w:rPr>
              <w:t>13</w:t>
            </w:r>
          </w:hyperlink>
        </w:p>
        <w:p>
          <w:pPr>
            <w:pStyle w:val="Contents4"/>
            <w:tabs>
              <w:tab w:val="clear" w:pos="8176"/>
              <w:tab w:val="right" w:pos="9026" w:leader="dot"/>
            </w:tabs>
            <w:rPr/>
          </w:pPr>
          <w:hyperlink w:anchor="__RefHeading___Toc9786289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9786291_73709187">
            <w:r>
              <w:rPr>
                <w:webHidden/>
                <w:rStyle w:val="IndexLink"/>
                <w:rtl w:val="true"/>
              </w:rPr>
              <w:t>روایت حذیفه …</w:t>
            </w:r>
            <w:r>
              <w:rPr>
                <w:rStyle w:val="IndexLink"/>
                <w:rtl w:val="true"/>
              </w:rPr>
              <w:tab/>
            </w:r>
            <w:r>
              <w:rPr>
                <w:rStyle w:val="IndexLink"/>
              </w:rPr>
              <w:t>14</w:t>
            </w:r>
          </w:hyperlink>
        </w:p>
        <w:p>
          <w:pPr>
            <w:pStyle w:val="Contents5"/>
            <w:tabs>
              <w:tab w:val="clear" w:pos="7892"/>
              <w:tab w:val="right" w:pos="9026" w:leader="dot"/>
            </w:tabs>
            <w:rPr/>
          </w:pPr>
          <w:hyperlink w:anchor="__RefHeading___Toc9786293_73709187">
            <w:r>
              <w:rPr>
                <w:webHidden/>
                <w:rStyle w:val="IndexLink"/>
                <w:rtl w:val="true"/>
              </w:rPr>
              <w:t>سند احمد بن حنبل …</w:t>
            </w:r>
            <w:r>
              <w:rPr>
                <w:rStyle w:val="IndexLink"/>
                <w:rtl w:val="true"/>
              </w:rPr>
              <w:tab/>
            </w:r>
            <w:r>
              <w:rPr>
                <w:rStyle w:val="IndexLink"/>
              </w:rPr>
              <w:t>14</w:t>
            </w:r>
          </w:hyperlink>
        </w:p>
        <w:p>
          <w:pPr>
            <w:pStyle w:val="Contents5"/>
            <w:tabs>
              <w:tab w:val="clear" w:pos="7892"/>
              <w:tab w:val="right" w:pos="9026" w:leader="dot"/>
            </w:tabs>
            <w:rPr/>
          </w:pPr>
          <w:hyperlink w:anchor="__RefHeading___Toc9786295_73709187">
            <w:r>
              <w:rPr>
                <w:webHidden/>
                <w:rStyle w:val="IndexLink"/>
                <w:rtl w:val="true"/>
              </w:rPr>
              <w:t>سند تِرمذی …</w:t>
            </w:r>
            <w:r>
              <w:rPr>
                <w:rStyle w:val="IndexLink"/>
                <w:rtl w:val="true"/>
              </w:rPr>
              <w:tab/>
            </w:r>
            <w:r>
              <w:rPr>
                <w:rStyle w:val="IndexLink"/>
              </w:rPr>
              <w:t>16</w:t>
            </w:r>
          </w:hyperlink>
        </w:p>
        <w:p>
          <w:pPr>
            <w:pStyle w:val="Contents5"/>
            <w:tabs>
              <w:tab w:val="clear" w:pos="7892"/>
              <w:tab w:val="right" w:pos="9026" w:leader="dot"/>
            </w:tabs>
            <w:rPr/>
          </w:pPr>
          <w:hyperlink w:anchor="__RefHeading___Toc9786297_73709187">
            <w:r>
              <w:rPr>
                <w:webHidden/>
                <w:rStyle w:val="IndexLink"/>
                <w:rtl w:val="true"/>
              </w:rPr>
              <w:t>اسناد حاکم …</w:t>
            </w:r>
            <w:r>
              <w:rPr>
                <w:rStyle w:val="IndexLink"/>
                <w:rtl w:val="true"/>
              </w:rPr>
              <w:tab/>
            </w:r>
            <w:r>
              <w:rPr>
                <w:rStyle w:val="IndexLink"/>
              </w:rPr>
              <w:t>17</w:t>
            </w:r>
          </w:hyperlink>
        </w:p>
        <w:p>
          <w:pPr>
            <w:pStyle w:val="Contents4"/>
            <w:tabs>
              <w:tab w:val="clear" w:pos="8176"/>
              <w:tab w:val="right" w:pos="9026" w:leader="dot"/>
            </w:tabs>
            <w:rPr/>
          </w:pPr>
          <w:hyperlink w:anchor="__RefHeading___Toc9786299_73709187">
            <w:r>
              <w:rPr>
                <w:webHidden/>
                <w:rStyle w:val="IndexLink"/>
                <w:rtl w:val="true"/>
              </w:rPr>
              <w:t>نقد سند …</w:t>
            </w:r>
            <w:r>
              <w:rPr>
                <w:rStyle w:val="IndexLink"/>
                <w:rtl w:val="true"/>
              </w:rPr>
              <w:tab/>
            </w:r>
            <w:r>
              <w:rPr>
                <w:rStyle w:val="IndexLink"/>
              </w:rPr>
              <w:t>20</w:t>
            </w:r>
          </w:hyperlink>
        </w:p>
        <w:p>
          <w:pPr>
            <w:pStyle w:val="Contents4"/>
            <w:tabs>
              <w:tab w:val="clear" w:pos="8176"/>
              <w:tab w:val="right" w:pos="9026" w:leader="dot"/>
            </w:tabs>
            <w:rPr/>
          </w:pPr>
          <w:hyperlink w:anchor="__RefHeading___Toc9786301_73709187">
            <w:r>
              <w:rPr>
                <w:webHidden/>
                <w:rStyle w:val="IndexLink"/>
                <w:rtl w:val="true"/>
              </w:rPr>
              <w:t>نگاهی به سند این حدیث …</w:t>
            </w:r>
            <w:r>
              <w:rPr>
                <w:rStyle w:val="IndexLink"/>
                <w:rtl w:val="true"/>
              </w:rPr>
              <w:tab/>
            </w:r>
            <w:r>
              <w:rPr>
                <w:rStyle w:val="IndexLink"/>
              </w:rPr>
              <w:t>24</w:t>
            </w:r>
          </w:hyperlink>
        </w:p>
        <w:p>
          <w:pPr>
            <w:pStyle w:val="Contents4"/>
            <w:tabs>
              <w:tab w:val="clear" w:pos="8176"/>
              <w:tab w:val="right" w:pos="9026" w:leader="dot"/>
            </w:tabs>
            <w:rPr/>
          </w:pPr>
          <w:hyperlink w:anchor="__RefHeading___Toc9786303_73709187">
            <w:r>
              <w:rPr>
                <w:webHidden/>
                <w:rStyle w:val="IndexLink"/>
                <w:rtl w:val="true"/>
              </w:rPr>
              <w:t>روایت ابن مسعود …</w:t>
            </w:r>
            <w:r>
              <w:rPr>
                <w:rStyle w:val="IndexLink"/>
                <w:rtl w:val="true"/>
              </w:rPr>
              <w:tab/>
            </w:r>
            <w:r>
              <w:rPr>
                <w:rStyle w:val="IndexLink"/>
              </w:rPr>
              <w:t>27</w:t>
            </w:r>
          </w:hyperlink>
        </w:p>
        <w:p>
          <w:pPr>
            <w:pStyle w:val="Contents4"/>
            <w:tabs>
              <w:tab w:val="clear" w:pos="8176"/>
              <w:tab w:val="right" w:pos="9026" w:leader="dot"/>
            </w:tabs>
            <w:rPr/>
          </w:pPr>
          <w:hyperlink w:anchor="__RefHeading___Toc9786305_73709187">
            <w:r>
              <w:rPr>
                <w:webHidden/>
                <w:rStyle w:val="IndexLink"/>
                <w:rtl w:val="true"/>
              </w:rPr>
              <w:t>نقد و بررسی این سند …</w:t>
            </w:r>
            <w:r>
              <w:rPr>
                <w:rStyle w:val="IndexLink"/>
                <w:rtl w:val="true"/>
              </w:rPr>
              <w:tab/>
            </w:r>
            <w:r>
              <w:rPr>
                <w:rStyle w:val="IndexLink"/>
              </w:rPr>
              <w:t>28</w:t>
            </w:r>
          </w:hyperlink>
        </w:p>
        <w:p>
          <w:pPr>
            <w:pStyle w:val="Contents4"/>
            <w:tabs>
              <w:tab w:val="clear" w:pos="8176"/>
              <w:tab w:val="right" w:pos="9026" w:leader="dot"/>
            </w:tabs>
            <w:rPr/>
          </w:pPr>
          <w:hyperlink w:anchor="__RefHeading___Toc9786307_73709187">
            <w:r>
              <w:rPr>
                <w:webHidden/>
                <w:rStyle w:val="IndexLink"/>
                <w:rtl w:val="true"/>
              </w:rPr>
              <w:t>روایت ابی الدّرداء …</w:t>
            </w:r>
            <w:r>
              <w:rPr>
                <w:rStyle w:val="IndexLink"/>
                <w:rtl w:val="true"/>
              </w:rPr>
              <w:tab/>
            </w:r>
            <w:r>
              <w:rPr>
                <w:rStyle w:val="IndexLink"/>
              </w:rPr>
              <w:t>33</w:t>
            </w:r>
          </w:hyperlink>
        </w:p>
        <w:p>
          <w:pPr>
            <w:pStyle w:val="Contents4"/>
            <w:tabs>
              <w:tab w:val="clear" w:pos="8176"/>
              <w:tab w:val="right" w:pos="9026" w:leader="dot"/>
            </w:tabs>
            <w:rPr/>
          </w:pPr>
          <w:hyperlink w:anchor="__RefHeading___Toc9786309_73709187">
            <w:r>
              <w:rPr>
                <w:webHidden/>
                <w:rStyle w:val="IndexLink"/>
                <w:rtl w:val="true"/>
              </w:rPr>
              <w:t>تأمّلی در سند روایت ابی الدّرداء …</w:t>
            </w:r>
            <w:r>
              <w:rPr>
                <w:rStyle w:val="IndexLink"/>
                <w:rtl w:val="true"/>
              </w:rPr>
              <w:tab/>
            </w:r>
            <w:r>
              <w:rPr>
                <w:rStyle w:val="IndexLink"/>
              </w:rPr>
              <w:t>33</w:t>
            </w:r>
          </w:hyperlink>
        </w:p>
        <w:p>
          <w:pPr>
            <w:pStyle w:val="Contents4"/>
            <w:tabs>
              <w:tab w:val="clear" w:pos="8176"/>
              <w:tab w:val="right" w:pos="9026" w:leader="dot"/>
            </w:tabs>
            <w:rPr/>
          </w:pPr>
          <w:hyperlink w:anchor="__RefHeading___Toc9786311_73709187">
            <w:r>
              <w:rPr>
                <w:webHidden/>
                <w:rStyle w:val="IndexLink"/>
                <w:rtl w:val="true"/>
              </w:rPr>
              <w:t>روایت انس بن مالک …</w:t>
            </w:r>
            <w:r>
              <w:rPr>
                <w:rStyle w:val="IndexLink"/>
                <w:rtl w:val="true"/>
              </w:rPr>
              <w:tab/>
            </w:r>
            <w:r>
              <w:rPr>
                <w:rStyle w:val="IndexLink"/>
              </w:rPr>
              <w:t>35</w:t>
            </w:r>
          </w:hyperlink>
        </w:p>
        <w:p>
          <w:pPr>
            <w:pStyle w:val="Contents4"/>
            <w:tabs>
              <w:tab w:val="clear" w:pos="8176"/>
              <w:tab w:val="right" w:pos="9026" w:leader="dot"/>
            </w:tabs>
            <w:rPr/>
          </w:pPr>
          <w:hyperlink w:anchor="__RefHeading___Toc9786313_73709187">
            <w:r>
              <w:rPr>
                <w:webHidden/>
                <w:rStyle w:val="IndexLink"/>
                <w:rtl w:val="true"/>
              </w:rPr>
              <w:t>تأمّلی در سند روایت انس …</w:t>
            </w:r>
            <w:r>
              <w:rPr>
                <w:rStyle w:val="IndexLink"/>
                <w:rtl w:val="true"/>
              </w:rPr>
              <w:tab/>
            </w:r>
            <w:r>
              <w:rPr>
                <w:rStyle w:val="IndexLink"/>
              </w:rPr>
              <w:t>36</w:t>
            </w:r>
          </w:hyperlink>
        </w:p>
        <w:p>
          <w:pPr>
            <w:pStyle w:val="Contents4"/>
            <w:tabs>
              <w:tab w:val="clear" w:pos="8176"/>
              <w:tab w:val="right" w:pos="9026" w:leader="dot"/>
            </w:tabs>
            <w:rPr/>
          </w:pPr>
          <w:hyperlink w:anchor="__RefHeading___Toc9786315_73709187">
            <w:r>
              <w:rPr>
                <w:webHidden/>
                <w:rStyle w:val="IndexLink"/>
                <w:rtl w:val="true"/>
              </w:rPr>
              <w:t>نقد سند …</w:t>
            </w:r>
            <w:r>
              <w:rPr>
                <w:rStyle w:val="IndexLink"/>
                <w:rtl w:val="true"/>
              </w:rPr>
              <w:tab/>
            </w:r>
            <w:r>
              <w:rPr>
                <w:rStyle w:val="IndexLink"/>
              </w:rPr>
              <w:t>37</w:t>
            </w:r>
          </w:hyperlink>
        </w:p>
        <w:p>
          <w:pPr>
            <w:pStyle w:val="Contents4"/>
            <w:tabs>
              <w:tab w:val="clear" w:pos="8176"/>
              <w:tab w:val="right" w:pos="9026" w:leader="dot"/>
            </w:tabs>
            <w:rPr/>
          </w:pPr>
          <w:hyperlink w:anchor="__RefHeading___Toc9786317_73709187">
            <w:r>
              <w:rPr>
                <w:webHidden/>
                <w:rStyle w:val="IndexLink"/>
                <w:rtl w:val="true"/>
              </w:rPr>
              <w:t>روایت عبداللَّه بن عمر …</w:t>
            </w:r>
            <w:r>
              <w:rPr>
                <w:rStyle w:val="IndexLink"/>
                <w:rtl w:val="true"/>
              </w:rPr>
              <w:tab/>
            </w:r>
            <w:r>
              <w:rPr>
                <w:rStyle w:val="IndexLink"/>
              </w:rPr>
              <w:t>39</w:t>
            </w:r>
          </w:hyperlink>
        </w:p>
        <w:p>
          <w:pPr>
            <w:pStyle w:val="Contents4"/>
            <w:tabs>
              <w:tab w:val="clear" w:pos="8176"/>
              <w:tab w:val="right" w:pos="9026" w:leader="dot"/>
            </w:tabs>
            <w:rPr/>
          </w:pPr>
          <w:hyperlink w:anchor="__RefHeading___Toc9786319_73709187">
            <w:r>
              <w:rPr>
                <w:webHidden/>
                <w:rStyle w:val="IndexLink"/>
                <w:rtl w:val="true"/>
              </w:rPr>
              <w:t>تأمّلی در سند حدیث عبداللَّه بن عمر …</w:t>
            </w:r>
            <w:r>
              <w:rPr>
                <w:rStyle w:val="IndexLink"/>
                <w:rtl w:val="true"/>
              </w:rPr>
              <w:tab/>
            </w:r>
            <w:r>
              <w:rPr>
                <w:rStyle w:val="IndexLink"/>
              </w:rPr>
              <w:t>41</w:t>
            </w:r>
          </w:hyperlink>
        </w:p>
        <w:p>
          <w:pPr>
            <w:pStyle w:val="Contents4"/>
            <w:tabs>
              <w:tab w:val="clear" w:pos="8176"/>
              <w:tab w:val="right" w:pos="9026" w:leader="dot"/>
            </w:tabs>
            <w:rPr/>
          </w:pPr>
          <w:hyperlink w:anchor="__RefHeading___Toc9786321_73709187">
            <w:r>
              <w:rPr>
                <w:webHidden/>
                <w:rStyle w:val="IndexLink"/>
                <w:rtl w:val="true"/>
              </w:rPr>
              <w:t>روایت جدّه عبداللَّه بن ابی هذیل …</w:t>
            </w:r>
            <w:r>
              <w:rPr>
                <w:rStyle w:val="IndexLink"/>
                <w:rtl w:val="true"/>
              </w:rPr>
              <w:tab/>
            </w:r>
            <w:r>
              <w:rPr>
                <w:rStyle w:val="IndexLink"/>
              </w:rPr>
              <w:t>41</w:t>
            </w:r>
          </w:hyperlink>
        </w:p>
        <w:p>
          <w:pPr>
            <w:pStyle w:val="Contents4"/>
            <w:tabs>
              <w:tab w:val="clear" w:pos="8176"/>
              <w:tab w:val="right" w:pos="9026" w:leader="dot"/>
            </w:tabs>
            <w:rPr/>
          </w:pPr>
          <w:hyperlink w:anchor="__RefHeading___Toc9786323_73709187">
            <w:r>
              <w:rPr>
                <w:webHidden/>
                <w:rStyle w:val="IndexLink"/>
                <w:rtl w:val="true"/>
              </w:rPr>
              <w:t>تأمّلی در سند روایت جدّه عبداللَّه بن ابی هذیل …</w:t>
            </w:r>
            <w:r>
              <w:rPr>
                <w:rStyle w:val="IndexLink"/>
                <w:rtl w:val="true"/>
              </w:rPr>
              <w:tab/>
            </w:r>
            <w:r>
              <w:rPr>
                <w:rStyle w:val="IndexLink"/>
              </w:rPr>
              <w:t>42</w:t>
            </w:r>
          </w:hyperlink>
        </w:p>
        <w:p>
          <w:pPr>
            <w:pStyle w:val="Contents2"/>
            <w:tabs>
              <w:tab w:val="clear" w:pos="8743"/>
              <w:tab w:val="right" w:pos="9026" w:leader="dot"/>
            </w:tabs>
            <w:rPr/>
          </w:pPr>
          <w:hyperlink w:anchor="__RefHeading___Toc9786325_73709187">
            <w:r>
              <w:rPr>
                <w:webHidden/>
                <w:rStyle w:val="IndexLink"/>
                <w:rtl w:val="true"/>
              </w:rPr>
              <w:t xml:space="preserve">بخش دوم دیدگاه علمای بزرگ اهل سنّت </w:t>
            </w:r>
            <w:r>
              <w:rPr>
                <w:rStyle w:val="IndexLink"/>
                <w:rtl w:val="true"/>
              </w:rPr>
              <w:t>(</w:t>
            </w:r>
            <w:r>
              <w:rPr>
                <w:rStyle w:val="IndexLink"/>
              </w:rPr>
              <w:t>1</w:t>
            </w:r>
            <w:r>
              <w:rPr>
                <w:rStyle w:val="IndexLink"/>
                <w:rtl w:val="true"/>
              </w:rPr>
              <w:t>) …</w:t>
              <w:tab/>
            </w:r>
            <w:r>
              <w:rPr>
                <w:rStyle w:val="IndexLink"/>
              </w:rPr>
              <w:t>43</w:t>
            </w:r>
          </w:hyperlink>
        </w:p>
        <w:p>
          <w:pPr>
            <w:pStyle w:val="Contents3"/>
            <w:tabs>
              <w:tab w:val="clear" w:pos="8459"/>
              <w:tab w:val="right" w:pos="9026" w:leader="dot"/>
            </w:tabs>
            <w:rPr/>
          </w:pPr>
          <w:hyperlink w:anchor="__RefHeading___Toc9786327_73709187">
            <w:r>
              <w:rPr>
                <w:webHidden/>
                <w:rStyle w:val="IndexLink"/>
                <w:rtl w:val="true"/>
              </w:rPr>
              <w:t xml:space="preserve">سند حدیث اقتدا در سخنان علمای بزرگ اهل سنّت </w:t>
            </w:r>
            <w:r>
              <w:rPr>
                <w:rStyle w:val="IndexLink"/>
                <w:rtl w:val="true"/>
              </w:rPr>
              <w:t>(</w:t>
            </w:r>
            <w:r>
              <w:rPr>
                <w:rStyle w:val="IndexLink"/>
              </w:rPr>
              <w:t>1</w:t>
            </w:r>
            <w:r>
              <w:rPr>
                <w:rStyle w:val="IndexLink"/>
                <w:rtl w:val="true"/>
              </w:rPr>
              <w:t>) …</w:t>
              <w:tab/>
            </w:r>
            <w:r>
              <w:rPr>
                <w:rStyle w:val="IndexLink"/>
              </w:rPr>
              <w:t>43</w:t>
            </w:r>
          </w:hyperlink>
        </w:p>
        <w:p>
          <w:pPr>
            <w:pStyle w:val="Contents4"/>
            <w:tabs>
              <w:tab w:val="clear" w:pos="8176"/>
              <w:tab w:val="right" w:pos="9026" w:leader="dot"/>
            </w:tabs>
            <w:rPr/>
          </w:pPr>
          <w:hyperlink w:anchor="__RefHeading___Toc9786329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9786331_73709187">
            <w:r>
              <w:rPr>
                <w:webHidden/>
                <w:rStyle w:val="IndexLink"/>
              </w:rPr>
              <w:t>1</w:t>
            </w:r>
            <w:r>
              <w:rPr>
                <w:rStyle w:val="IndexLink"/>
                <w:rtl w:val="true"/>
              </w:rPr>
              <w:t xml:space="preserve">- </w:t>
            </w:r>
            <w:r>
              <w:rPr>
                <w:rStyle w:val="IndexLink"/>
                <w:rtl w:val="true"/>
              </w:rPr>
              <w:t>کلام ابوحاتِم رازی …</w:t>
            </w:r>
            <w:r>
              <w:rPr>
                <w:rStyle w:val="IndexLink"/>
                <w:rtl w:val="true"/>
              </w:rPr>
              <w:tab/>
            </w:r>
            <w:r>
              <w:rPr>
                <w:rStyle w:val="IndexLink"/>
              </w:rPr>
              <w:t>44</w:t>
            </w:r>
          </w:hyperlink>
        </w:p>
        <w:p>
          <w:pPr>
            <w:pStyle w:val="Contents5"/>
            <w:tabs>
              <w:tab w:val="clear" w:pos="7892"/>
              <w:tab w:val="right" w:pos="9026" w:leader="dot"/>
            </w:tabs>
            <w:rPr/>
          </w:pPr>
          <w:hyperlink w:anchor="__RefHeading___Toc9786333_73709187">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9786335_73709187">
            <w:r>
              <w:rPr>
                <w:webHidden/>
                <w:rStyle w:val="IndexLink"/>
                <w:rtl w:val="true"/>
              </w:rPr>
              <w:t>نگاهی به شرح حال ابوحاتِم رازی …</w:t>
            </w:r>
            <w:r>
              <w:rPr>
                <w:rStyle w:val="IndexLink"/>
                <w:rtl w:val="true"/>
              </w:rPr>
              <w:tab/>
            </w:r>
            <w:r>
              <w:rPr>
                <w:rStyle w:val="IndexLink"/>
              </w:rPr>
              <w:t>44</w:t>
            </w:r>
          </w:hyperlink>
        </w:p>
        <w:p>
          <w:pPr>
            <w:pStyle w:val="Contents4"/>
            <w:tabs>
              <w:tab w:val="clear" w:pos="8176"/>
              <w:tab w:val="right" w:pos="9026" w:leader="dot"/>
            </w:tabs>
            <w:rPr/>
          </w:pPr>
          <w:hyperlink w:anchor="__RefHeading___Toc9786337_73709187">
            <w:r>
              <w:rPr>
                <w:webHidden/>
                <w:rStyle w:val="IndexLink"/>
              </w:rPr>
              <w:t>2</w:t>
            </w:r>
            <w:r>
              <w:rPr>
                <w:rStyle w:val="IndexLink"/>
                <w:rtl w:val="true"/>
              </w:rPr>
              <w:t xml:space="preserve">- </w:t>
            </w:r>
            <w:r>
              <w:rPr>
                <w:rStyle w:val="IndexLink"/>
                <w:rtl w:val="true"/>
              </w:rPr>
              <w:t>کلام ابو عیسی تِرمذی …</w:t>
            </w:r>
            <w:r>
              <w:rPr>
                <w:rStyle w:val="IndexLink"/>
                <w:rtl w:val="true"/>
              </w:rPr>
              <w:tab/>
            </w:r>
            <w:r>
              <w:rPr>
                <w:rStyle w:val="IndexLink"/>
              </w:rPr>
              <w:t>46</w:t>
            </w:r>
          </w:hyperlink>
        </w:p>
        <w:p>
          <w:pPr>
            <w:pStyle w:val="Contents5"/>
            <w:tabs>
              <w:tab w:val="clear" w:pos="7892"/>
              <w:tab w:val="right" w:pos="9026" w:leader="dot"/>
            </w:tabs>
            <w:rPr/>
          </w:pPr>
          <w:hyperlink w:anchor="__RefHeading___Toc9786339_7370918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9786341_73709187">
            <w:r>
              <w:rPr>
                <w:webHidden/>
                <w:rStyle w:val="IndexLink"/>
                <w:rtl w:val="true"/>
              </w:rPr>
              <w:t>نگاهی به شرح حال ابو عیسی تِرمذی …</w:t>
            </w:r>
            <w:r>
              <w:rPr>
                <w:rStyle w:val="IndexLink"/>
                <w:rtl w:val="true"/>
              </w:rPr>
              <w:tab/>
            </w:r>
            <w:r>
              <w:rPr>
                <w:rStyle w:val="IndexLink"/>
              </w:rPr>
              <w:t>47</w:t>
            </w:r>
          </w:hyperlink>
        </w:p>
        <w:p>
          <w:pPr>
            <w:pStyle w:val="Contents4"/>
            <w:tabs>
              <w:tab w:val="clear" w:pos="8176"/>
              <w:tab w:val="right" w:pos="9026" w:leader="dot"/>
            </w:tabs>
            <w:rPr/>
          </w:pPr>
          <w:hyperlink w:anchor="__RefHeading___Toc9786343_73709187">
            <w:r>
              <w:rPr>
                <w:webHidden/>
                <w:rStyle w:val="IndexLink"/>
              </w:rPr>
              <w:t>3</w:t>
            </w:r>
            <w:r>
              <w:rPr>
                <w:rStyle w:val="IndexLink"/>
                <w:rtl w:val="true"/>
              </w:rPr>
              <w:t xml:space="preserve">- </w:t>
            </w:r>
            <w:r>
              <w:rPr>
                <w:rStyle w:val="IndexLink"/>
                <w:rtl w:val="true"/>
              </w:rPr>
              <w:t>کلام ابوبکر بزّار …</w:t>
            </w:r>
            <w:r>
              <w:rPr>
                <w:rStyle w:val="IndexLink"/>
                <w:rtl w:val="true"/>
              </w:rPr>
              <w:tab/>
            </w:r>
            <w:r>
              <w:rPr>
                <w:rStyle w:val="IndexLink"/>
              </w:rPr>
              <w:t>47</w:t>
            </w:r>
          </w:hyperlink>
        </w:p>
        <w:p>
          <w:pPr>
            <w:pStyle w:val="Contents5"/>
            <w:tabs>
              <w:tab w:val="clear" w:pos="7892"/>
              <w:tab w:val="right" w:pos="9026" w:leader="dot"/>
            </w:tabs>
            <w:rPr/>
          </w:pPr>
          <w:hyperlink w:anchor="__RefHeading___Toc9786345_7370918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9786347_73709187">
            <w:r>
              <w:rPr>
                <w:webHidden/>
                <w:rStyle w:val="IndexLink"/>
                <w:rtl w:val="true"/>
              </w:rPr>
              <w:t>نگاهی به شرح حال ابوبکر بزّار …</w:t>
            </w:r>
            <w:r>
              <w:rPr>
                <w:rStyle w:val="IndexLink"/>
                <w:rtl w:val="true"/>
              </w:rPr>
              <w:tab/>
            </w:r>
            <w:r>
              <w:rPr>
                <w:rStyle w:val="IndexLink"/>
              </w:rPr>
              <w:t>47</w:t>
            </w:r>
          </w:hyperlink>
        </w:p>
        <w:p>
          <w:pPr>
            <w:pStyle w:val="Contents4"/>
            <w:tabs>
              <w:tab w:val="clear" w:pos="8176"/>
              <w:tab w:val="right" w:pos="9026" w:leader="dot"/>
            </w:tabs>
            <w:rPr/>
          </w:pPr>
          <w:hyperlink w:anchor="__RefHeading___Toc9786349_73709187">
            <w:r>
              <w:rPr>
                <w:webHidden/>
                <w:rStyle w:val="IndexLink"/>
              </w:rPr>
              <w:t>4</w:t>
            </w:r>
            <w:r>
              <w:rPr>
                <w:rStyle w:val="IndexLink"/>
                <w:rtl w:val="true"/>
              </w:rPr>
              <w:t xml:space="preserve">- </w:t>
            </w:r>
            <w:r>
              <w:rPr>
                <w:rStyle w:val="IndexLink"/>
                <w:rtl w:val="true"/>
              </w:rPr>
              <w:t>کلام ابوجعفر عُقَیلی …</w:t>
            </w:r>
            <w:r>
              <w:rPr>
                <w:rStyle w:val="IndexLink"/>
                <w:rtl w:val="true"/>
              </w:rPr>
              <w:tab/>
            </w:r>
            <w:r>
              <w:rPr>
                <w:rStyle w:val="IndexLink"/>
              </w:rPr>
              <w:t>48</w:t>
            </w:r>
          </w:hyperlink>
        </w:p>
        <w:p>
          <w:pPr>
            <w:pStyle w:val="Contents5"/>
            <w:tabs>
              <w:tab w:val="clear" w:pos="7892"/>
              <w:tab w:val="right" w:pos="9026" w:leader="dot"/>
            </w:tabs>
            <w:rPr/>
          </w:pPr>
          <w:hyperlink w:anchor="__RefHeading___Toc9786351_7370918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9786353_73709187">
            <w:r>
              <w:rPr>
                <w:webHidden/>
                <w:rStyle w:val="IndexLink"/>
                <w:rtl w:val="true"/>
              </w:rPr>
              <w:t>نگاهی به شرح حال ابو جعفر عُقَیلی …</w:t>
            </w:r>
            <w:r>
              <w:rPr>
                <w:rStyle w:val="IndexLink"/>
                <w:rtl w:val="true"/>
              </w:rPr>
              <w:tab/>
            </w:r>
            <w:r>
              <w:rPr>
                <w:rStyle w:val="IndexLink"/>
              </w:rPr>
              <w:t>49</w:t>
            </w:r>
          </w:hyperlink>
        </w:p>
        <w:p>
          <w:pPr>
            <w:pStyle w:val="Contents4"/>
            <w:tabs>
              <w:tab w:val="clear" w:pos="8176"/>
              <w:tab w:val="right" w:pos="9026" w:leader="dot"/>
            </w:tabs>
            <w:rPr/>
          </w:pPr>
          <w:hyperlink w:anchor="__RefHeading___Toc9786355_73709187">
            <w:r>
              <w:rPr>
                <w:webHidden/>
                <w:rStyle w:val="IndexLink"/>
              </w:rPr>
              <w:t>5</w:t>
            </w:r>
            <w:r>
              <w:rPr>
                <w:rStyle w:val="IndexLink"/>
                <w:rtl w:val="true"/>
              </w:rPr>
              <w:t xml:space="preserve">- </w:t>
            </w:r>
            <w:r>
              <w:rPr>
                <w:rStyle w:val="IndexLink"/>
                <w:rtl w:val="true"/>
              </w:rPr>
              <w:t>کلام ابوبکر نقّاش …</w:t>
            </w:r>
            <w:r>
              <w:rPr>
                <w:rStyle w:val="IndexLink"/>
                <w:rtl w:val="true"/>
              </w:rPr>
              <w:tab/>
            </w:r>
            <w:r>
              <w:rPr>
                <w:rStyle w:val="IndexLink"/>
              </w:rPr>
              <w:t>50</w:t>
            </w:r>
          </w:hyperlink>
        </w:p>
        <w:p>
          <w:pPr>
            <w:pStyle w:val="Contents5"/>
            <w:tabs>
              <w:tab w:val="clear" w:pos="7892"/>
              <w:tab w:val="right" w:pos="9026" w:leader="dot"/>
            </w:tabs>
            <w:rPr/>
          </w:pPr>
          <w:hyperlink w:anchor="__RefHeading___Toc9786357_7370918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9786359_73709187">
            <w:r>
              <w:rPr>
                <w:webHidden/>
                <w:rStyle w:val="IndexLink"/>
                <w:rtl w:val="true"/>
              </w:rPr>
              <w:t>نگاهی به شرح حال ابوبکر نقّاش …</w:t>
            </w:r>
            <w:r>
              <w:rPr>
                <w:rStyle w:val="IndexLink"/>
                <w:rtl w:val="true"/>
              </w:rPr>
              <w:tab/>
            </w:r>
            <w:r>
              <w:rPr>
                <w:rStyle w:val="IndexLink"/>
              </w:rPr>
              <w:t>50</w:t>
            </w:r>
          </w:hyperlink>
        </w:p>
        <w:p>
          <w:pPr>
            <w:pStyle w:val="Contents4"/>
            <w:tabs>
              <w:tab w:val="clear" w:pos="8176"/>
              <w:tab w:val="right" w:pos="9026" w:leader="dot"/>
            </w:tabs>
            <w:rPr/>
          </w:pPr>
          <w:hyperlink w:anchor="__RefHeading___Toc9786361_73709187">
            <w:r>
              <w:rPr>
                <w:webHidden/>
                <w:rStyle w:val="IndexLink"/>
              </w:rPr>
              <w:t>6</w:t>
            </w:r>
            <w:r>
              <w:rPr>
                <w:rStyle w:val="IndexLink"/>
                <w:rtl w:val="true"/>
              </w:rPr>
              <w:t xml:space="preserve">- </w:t>
            </w:r>
            <w:r>
              <w:rPr>
                <w:rStyle w:val="IndexLink"/>
                <w:rtl w:val="true"/>
              </w:rPr>
              <w:t>کلام ابن عَدِی جرجانی …</w:t>
            </w:r>
            <w:r>
              <w:rPr>
                <w:rStyle w:val="IndexLink"/>
                <w:rtl w:val="true"/>
              </w:rPr>
              <w:tab/>
            </w:r>
            <w:r>
              <w:rPr>
                <w:rStyle w:val="IndexLink"/>
              </w:rPr>
              <w:t>51</w:t>
            </w:r>
          </w:hyperlink>
        </w:p>
        <w:p>
          <w:pPr>
            <w:pStyle w:val="Contents5"/>
            <w:tabs>
              <w:tab w:val="clear" w:pos="7892"/>
              <w:tab w:val="right" w:pos="9026" w:leader="dot"/>
            </w:tabs>
            <w:rPr/>
          </w:pPr>
          <w:hyperlink w:anchor="__RefHeading___Toc9786363_7370918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9786365_73709187">
            <w:r>
              <w:rPr>
                <w:webHidden/>
                <w:rStyle w:val="IndexLink"/>
                <w:rtl w:val="true"/>
              </w:rPr>
              <w:t>نگاهی به شرح حال ابن عَدی …</w:t>
            </w:r>
            <w:r>
              <w:rPr>
                <w:rStyle w:val="IndexLink"/>
                <w:rtl w:val="true"/>
              </w:rPr>
              <w:tab/>
            </w:r>
            <w:r>
              <w:rPr>
                <w:rStyle w:val="IndexLink"/>
              </w:rPr>
              <w:t>51</w:t>
            </w:r>
          </w:hyperlink>
        </w:p>
        <w:p>
          <w:pPr>
            <w:pStyle w:val="Contents4"/>
            <w:tabs>
              <w:tab w:val="clear" w:pos="8176"/>
              <w:tab w:val="right" w:pos="9026" w:leader="dot"/>
            </w:tabs>
            <w:rPr/>
          </w:pPr>
          <w:hyperlink w:anchor="__RefHeading___Toc9786367_73709187">
            <w:r>
              <w:rPr>
                <w:webHidden/>
                <w:rStyle w:val="IndexLink"/>
              </w:rPr>
              <w:t>7</w:t>
            </w:r>
            <w:r>
              <w:rPr>
                <w:rStyle w:val="IndexLink"/>
                <w:rtl w:val="true"/>
              </w:rPr>
              <w:t xml:space="preserve">- </w:t>
            </w:r>
            <w:r>
              <w:rPr>
                <w:rStyle w:val="IndexLink"/>
                <w:rtl w:val="true"/>
              </w:rPr>
              <w:t>کلام ابوالحسن دارقُطْنی …</w:t>
            </w:r>
            <w:r>
              <w:rPr>
                <w:rStyle w:val="IndexLink"/>
                <w:rtl w:val="true"/>
              </w:rPr>
              <w:tab/>
            </w:r>
            <w:r>
              <w:rPr>
                <w:rStyle w:val="IndexLink"/>
              </w:rPr>
              <w:t>52</w:t>
            </w:r>
          </w:hyperlink>
        </w:p>
        <w:p>
          <w:pPr>
            <w:pStyle w:val="Contents5"/>
            <w:tabs>
              <w:tab w:val="clear" w:pos="7892"/>
              <w:tab w:val="right" w:pos="9026" w:leader="dot"/>
            </w:tabs>
            <w:rPr/>
          </w:pPr>
          <w:hyperlink w:anchor="__RefHeading___Toc9786369_7370918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9786371_73709187">
            <w:r>
              <w:rPr>
                <w:webHidden/>
                <w:rStyle w:val="IndexLink"/>
                <w:rtl w:val="true"/>
              </w:rPr>
              <w:t>نگاهی به شرح حال ابوالحسن دارقُطْنی …</w:t>
            </w:r>
            <w:r>
              <w:rPr>
                <w:rStyle w:val="IndexLink"/>
                <w:rtl w:val="true"/>
              </w:rPr>
              <w:tab/>
            </w:r>
            <w:r>
              <w:rPr>
                <w:rStyle w:val="IndexLink"/>
              </w:rPr>
              <w:t>53</w:t>
            </w:r>
          </w:hyperlink>
        </w:p>
        <w:p>
          <w:pPr>
            <w:pStyle w:val="Contents4"/>
            <w:tabs>
              <w:tab w:val="clear" w:pos="8176"/>
              <w:tab w:val="right" w:pos="9026" w:leader="dot"/>
            </w:tabs>
            <w:rPr/>
          </w:pPr>
          <w:hyperlink w:anchor="__RefHeading___Toc9786373_73709187">
            <w:r>
              <w:rPr>
                <w:webHidden/>
                <w:rStyle w:val="IndexLink"/>
              </w:rPr>
              <w:t>8</w:t>
            </w:r>
            <w:r>
              <w:rPr>
                <w:rStyle w:val="IndexLink"/>
                <w:rtl w:val="true"/>
              </w:rPr>
              <w:t xml:space="preserve">- </w:t>
            </w:r>
            <w:r>
              <w:rPr>
                <w:rStyle w:val="IndexLink"/>
                <w:rtl w:val="true"/>
              </w:rPr>
              <w:t>کلام ابن حزم اندلسی …</w:t>
            </w:r>
            <w:r>
              <w:rPr>
                <w:rStyle w:val="IndexLink"/>
                <w:rtl w:val="true"/>
              </w:rPr>
              <w:tab/>
            </w:r>
            <w:r>
              <w:rPr>
                <w:rStyle w:val="IndexLink"/>
              </w:rPr>
              <w:t>54</w:t>
            </w:r>
          </w:hyperlink>
        </w:p>
        <w:p>
          <w:pPr>
            <w:pStyle w:val="Contents5"/>
            <w:tabs>
              <w:tab w:val="clear" w:pos="7892"/>
              <w:tab w:val="right" w:pos="9026" w:leader="dot"/>
            </w:tabs>
            <w:rPr/>
          </w:pPr>
          <w:hyperlink w:anchor="__RefHeading___Toc9786375_73709187">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9786377_73709187">
            <w:r>
              <w:rPr>
                <w:webHidden/>
                <w:rStyle w:val="IndexLink"/>
                <w:rtl w:val="true"/>
              </w:rPr>
              <w:t>نگاهی به شرح حال ابن حزم اندلسی …</w:t>
            </w:r>
            <w:r>
              <w:rPr>
                <w:rStyle w:val="IndexLink"/>
                <w:rtl w:val="true"/>
              </w:rPr>
              <w:tab/>
            </w:r>
            <w:r>
              <w:rPr>
                <w:rStyle w:val="IndexLink"/>
              </w:rPr>
              <w:t>57</w:t>
            </w:r>
          </w:hyperlink>
        </w:p>
        <w:p>
          <w:pPr>
            <w:pStyle w:val="Contents4"/>
            <w:tabs>
              <w:tab w:val="clear" w:pos="8176"/>
              <w:tab w:val="right" w:pos="9026" w:leader="dot"/>
            </w:tabs>
            <w:rPr/>
          </w:pPr>
          <w:hyperlink w:anchor="__RefHeading___Toc9786379_73709187">
            <w:r>
              <w:rPr>
                <w:webHidden/>
                <w:rStyle w:val="IndexLink"/>
              </w:rPr>
              <w:t>9</w:t>
            </w:r>
            <w:r>
              <w:rPr>
                <w:rStyle w:val="IndexLink"/>
                <w:rtl w:val="true"/>
              </w:rPr>
              <w:t xml:space="preserve">- </w:t>
            </w:r>
            <w:r>
              <w:rPr>
                <w:rStyle w:val="IndexLink"/>
                <w:rtl w:val="true"/>
              </w:rPr>
              <w:t>کلام شمس الدّین ذهبی …</w:t>
            </w:r>
            <w:r>
              <w:rPr>
                <w:rStyle w:val="IndexLink"/>
                <w:rtl w:val="true"/>
              </w:rPr>
              <w:tab/>
            </w:r>
            <w:r>
              <w:rPr>
                <w:rStyle w:val="IndexLink"/>
              </w:rPr>
              <w:t>59</w:t>
            </w:r>
          </w:hyperlink>
        </w:p>
        <w:p>
          <w:pPr>
            <w:pStyle w:val="Contents5"/>
            <w:tabs>
              <w:tab w:val="clear" w:pos="7892"/>
              <w:tab w:val="right" w:pos="9026" w:leader="dot"/>
            </w:tabs>
            <w:rPr/>
          </w:pPr>
          <w:hyperlink w:anchor="__RefHeading___Toc9786381_7370918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9786383_73709187">
            <w:r>
              <w:rPr>
                <w:webHidden/>
                <w:rStyle w:val="IndexLink"/>
                <w:rtl w:val="true"/>
              </w:rPr>
              <w:t>نگاهی به شرح حال شمس الدّین ذهبی …</w:t>
            </w:r>
            <w:r>
              <w:rPr>
                <w:rStyle w:val="IndexLink"/>
                <w:rtl w:val="true"/>
              </w:rPr>
              <w:tab/>
            </w:r>
            <w:r>
              <w:rPr>
                <w:rStyle w:val="IndexLink"/>
              </w:rPr>
              <w:t>61</w:t>
            </w:r>
          </w:hyperlink>
        </w:p>
        <w:p>
          <w:pPr>
            <w:pStyle w:val="Contents4"/>
            <w:tabs>
              <w:tab w:val="clear" w:pos="8176"/>
              <w:tab w:val="right" w:pos="9026" w:leader="dot"/>
            </w:tabs>
            <w:rPr/>
          </w:pPr>
          <w:hyperlink w:anchor="__RefHeading___Toc9786385_73709187">
            <w:r>
              <w:rPr>
                <w:webHidden/>
                <w:rStyle w:val="IndexLink"/>
              </w:rPr>
              <w:t>10</w:t>
            </w:r>
            <w:r>
              <w:rPr>
                <w:rStyle w:val="IndexLink"/>
                <w:rtl w:val="true"/>
              </w:rPr>
              <w:t xml:space="preserve">- </w:t>
            </w:r>
            <w:r>
              <w:rPr>
                <w:rStyle w:val="IndexLink"/>
                <w:rtl w:val="true"/>
              </w:rPr>
              <w:t>کلام نورالدّین هیثمی …</w:t>
            </w:r>
            <w:r>
              <w:rPr>
                <w:rStyle w:val="IndexLink"/>
                <w:rtl w:val="true"/>
              </w:rPr>
              <w:tab/>
            </w:r>
            <w:r>
              <w:rPr>
                <w:rStyle w:val="IndexLink"/>
              </w:rPr>
              <w:t>62</w:t>
            </w:r>
          </w:hyperlink>
        </w:p>
        <w:p>
          <w:pPr>
            <w:pStyle w:val="Contents5"/>
            <w:tabs>
              <w:tab w:val="clear" w:pos="7892"/>
              <w:tab w:val="right" w:pos="9026" w:leader="dot"/>
            </w:tabs>
            <w:rPr/>
          </w:pPr>
          <w:hyperlink w:anchor="__RefHeading___Toc9786387_7370918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9786389_73709187">
            <w:r>
              <w:rPr>
                <w:webHidden/>
                <w:rStyle w:val="IndexLink"/>
                <w:rtl w:val="true"/>
              </w:rPr>
              <w:t>نگاهی به شرح حال نورالدّین هیثمی …</w:t>
            </w:r>
            <w:r>
              <w:rPr>
                <w:rStyle w:val="IndexLink"/>
                <w:rtl w:val="true"/>
              </w:rPr>
              <w:tab/>
            </w:r>
            <w:r>
              <w:rPr>
                <w:rStyle w:val="IndexLink"/>
              </w:rPr>
              <w:t>63</w:t>
            </w:r>
          </w:hyperlink>
        </w:p>
        <w:p>
          <w:pPr>
            <w:pStyle w:val="Contents4"/>
            <w:tabs>
              <w:tab w:val="clear" w:pos="8176"/>
              <w:tab w:val="right" w:pos="9026" w:leader="dot"/>
            </w:tabs>
            <w:rPr/>
          </w:pPr>
          <w:hyperlink w:anchor="__RefHeading___Toc9786391_73709187">
            <w:r>
              <w:rPr>
                <w:webHidden/>
                <w:rStyle w:val="IndexLink"/>
              </w:rPr>
              <w:t>11</w:t>
            </w:r>
            <w:r>
              <w:rPr>
                <w:rStyle w:val="IndexLink"/>
                <w:rtl w:val="true"/>
              </w:rPr>
              <w:t xml:space="preserve">- </w:t>
            </w:r>
            <w:r>
              <w:rPr>
                <w:rStyle w:val="IndexLink"/>
                <w:rtl w:val="true"/>
              </w:rPr>
              <w:t>کلام ابن حجر عسقلانی …</w:t>
            </w:r>
            <w:r>
              <w:rPr>
                <w:rStyle w:val="IndexLink"/>
                <w:rtl w:val="true"/>
              </w:rPr>
              <w:tab/>
            </w:r>
            <w:r>
              <w:rPr>
                <w:rStyle w:val="IndexLink"/>
              </w:rPr>
              <w:t>64</w:t>
            </w:r>
          </w:hyperlink>
        </w:p>
        <w:p>
          <w:pPr>
            <w:pStyle w:val="Contents5"/>
            <w:tabs>
              <w:tab w:val="clear" w:pos="7892"/>
              <w:tab w:val="right" w:pos="9026" w:leader="dot"/>
            </w:tabs>
            <w:rPr/>
          </w:pPr>
          <w:hyperlink w:anchor="__RefHeading___Toc9786393_7370918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9786395_73709187">
            <w:r>
              <w:rPr>
                <w:webHidden/>
                <w:rStyle w:val="IndexLink"/>
                <w:rtl w:val="true"/>
              </w:rPr>
              <w:t>نگاهی به شرح حال ابن حجر عسقلانی …</w:t>
            </w:r>
            <w:r>
              <w:rPr>
                <w:rStyle w:val="IndexLink"/>
                <w:rtl w:val="true"/>
              </w:rPr>
              <w:tab/>
            </w:r>
            <w:r>
              <w:rPr>
                <w:rStyle w:val="IndexLink"/>
              </w:rPr>
              <w:t>66</w:t>
            </w:r>
          </w:hyperlink>
        </w:p>
        <w:p>
          <w:pPr>
            <w:pStyle w:val="Contents4"/>
            <w:tabs>
              <w:tab w:val="clear" w:pos="8176"/>
              <w:tab w:val="right" w:pos="9026" w:leader="dot"/>
            </w:tabs>
            <w:rPr/>
          </w:pPr>
          <w:hyperlink w:anchor="__RefHeading___Toc9786397_73709187">
            <w:r>
              <w:rPr>
                <w:webHidden/>
                <w:rStyle w:val="IndexLink"/>
              </w:rPr>
              <w:t>12</w:t>
            </w:r>
            <w:r>
              <w:rPr>
                <w:rStyle w:val="IndexLink"/>
                <w:rtl w:val="true"/>
              </w:rPr>
              <w:t xml:space="preserve">- </w:t>
            </w:r>
            <w:r>
              <w:rPr>
                <w:rStyle w:val="IndexLink"/>
                <w:rtl w:val="true"/>
              </w:rPr>
              <w:t>کلام شیخ الاسلام هروی …</w:t>
            </w:r>
            <w:r>
              <w:rPr>
                <w:rStyle w:val="IndexLink"/>
                <w:rtl w:val="true"/>
              </w:rPr>
              <w:tab/>
            </w:r>
            <w:r>
              <w:rPr>
                <w:rStyle w:val="IndexLink"/>
              </w:rPr>
              <w:t>67</w:t>
            </w:r>
          </w:hyperlink>
        </w:p>
        <w:p>
          <w:pPr>
            <w:pStyle w:val="Contents5"/>
            <w:tabs>
              <w:tab w:val="clear" w:pos="7892"/>
              <w:tab w:val="right" w:pos="9026" w:leader="dot"/>
            </w:tabs>
            <w:rPr/>
          </w:pPr>
          <w:hyperlink w:anchor="__RefHeading___Toc9786399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9786401_73709187">
            <w:r>
              <w:rPr>
                <w:webHidden/>
                <w:rStyle w:val="IndexLink"/>
                <w:rtl w:val="true"/>
              </w:rPr>
              <w:t>نگاهی به شرح حال شیخ الاسلام هروی …</w:t>
            </w:r>
            <w:r>
              <w:rPr>
                <w:rStyle w:val="IndexLink"/>
                <w:rtl w:val="true"/>
              </w:rPr>
              <w:tab/>
            </w:r>
            <w:r>
              <w:rPr>
                <w:rStyle w:val="IndexLink"/>
              </w:rPr>
              <w:t>68</w:t>
            </w:r>
          </w:hyperlink>
        </w:p>
        <w:p>
          <w:pPr>
            <w:pStyle w:val="Contents4"/>
            <w:tabs>
              <w:tab w:val="clear" w:pos="8176"/>
              <w:tab w:val="right" w:pos="9026" w:leader="dot"/>
            </w:tabs>
            <w:rPr/>
          </w:pPr>
          <w:hyperlink w:anchor="__RefHeading___Toc9786403_73709187">
            <w:r>
              <w:rPr>
                <w:webHidden/>
                <w:rStyle w:val="IndexLink"/>
              </w:rPr>
              <w:t>13</w:t>
            </w:r>
            <w:r>
              <w:rPr>
                <w:rStyle w:val="IndexLink"/>
                <w:rtl w:val="true"/>
              </w:rPr>
              <w:t xml:space="preserve">- </w:t>
            </w:r>
            <w:r>
              <w:rPr>
                <w:rStyle w:val="IndexLink"/>
                <w:rtl w:val="true"/>
              </w:rPr>
              <w:t>کلام عبدالرؤوف مَناوی …</w:t>
            </w:r>
            <w:r>
              <w:rPr>
                <w:rStyle w:val="IndexLink"/>
                <w:rtl w:val="true"/>
              </w:rPr>
              <w:tab/>
            </w:r>
            <w:r>
              <w:rPr>
                <w:rStyle w:val="IndexLink"/>
              </w:rPr>
              <w:t>69</w:t>
            </w:r>
          </w:hyperlink>
        </w:p>
        <w:p>
          <w:pPr>
            <w:pStyle w:val="Contents5"/>
            <w:tabs>
              <w:tab w:val="clear" w:pos="7892"/>
              <w:tab w:val="right" w:pos="9026" w:leader="dot"/>
            </w:tabs>
            <w:rPr/>
          </w:pPr>
          <w:hyperlink w:anchor="__RefHeading___Toc9786405_7370918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9786407_73709187">
            <w:r>
              <w:rPr>
                <w:webHidden/>
                <w:rStyle w:val="IndexLink"/>
                <w:rtl w:val="true"/>
              </w:rPr>
              <w:t>نگاهی به شرح حال عبدالرؤوف مَناوی …</w:t>
            </w:r>
            <w:r>
              <w:rPr>
                <w:rStyle w:val="IndexLink"/>
                <w:rtl w:val="true"/>
              </w:rPr>
              <w:tab/>
            </w:r>
            <w:r>
              <w:rPr>
                <w:rStyle w:val="IndexLink"/>
              </w:rPr>
              <w:t>72</w:t>
            </w:r>
          </w:hyperlink>
        </w:p>
        <w:p>
          <w:pPr>
            <w:pStyle w:val="Contents4"/>
            <w:tabs>
              <w:tab w:val="clear" w:pos="8176"/>
              <w:tab w:val="right" w:pos="9026" w:leader="dot"/>
            </w:tabs>
            <w:rPr/>
          </w:pPr>
          <w:hyperlink w:anchor="__RefHeading___Toc9786409_73709187">
            <w:r>
              <w:rPr>
                <w:webHidden/>
                <w:rStyle w:val="IndexLink"/>
              </w:rPr>
              <w:t>14</w:t>
            </w:r>
            <w:r>
              <w:rPr>
                <w:rStyle w:val="IndexLink"/>
                <w:rtl w:val="true"/>
              </w:rPr>
              <w:t xml:space="preserve">- </w:t>
            </w:r>
            <w:r>
              <w:rPr>
                <w:rStyle w:val="IndexLink"/>
                <w:rtl w:val="true"/>
              </w:rPr>
              <w:t>کلام ابن درویش حوت …</w:t>
            </w:r>
            <w:r>
              <w:rPr>
                <w:rStyle w:val="IndexLink"/>
                <w:rtl w:val="true"/>
              </w:rPr>
              <w:tab/>
            </w:r>
            <w:r>
              <w:rPr>
                <w:rStyle w:val="IndexLink"/>
              </w:rPr>
              <w:t>73</w:t>
            </w:r>
          </w:hyperlink>
        </w:p>
        <w:p>
          <w:pPr>
            <w:pStyle w:val="Contents2"/>
            <w:tabs>
              <w:tab w:val="clear" w:pos="8743"/>
              <w:tab w:val="right" w:pos="9026" w:leader="dot"/>
            </w:tabs>
            <w:rPr/>
          </w:pPr>
          <w:hyperlink w:anchor="__RefHeading___Toc9786411_73709187">
            <w:r>
              <w:rPr>
                <w:webHidden/>
                <w:rStyle w:val="IndexLink"/>
                <w:rtl w:val="true"/>
              </w:rPr>
              <w:t>بخش سوم نگرشی به متن و دلالت حدیث اقتدا …</w:t>
            </w:r>
            <w:r>
              <w:rPr>
                <w:rStyle w:val="IndexLink"/>
                <w:rtl w:val="true"/>
              </w:rPr>
              <w:tab/>
            </w:r>
            <w:r>
              <w:rPr>
                <w:rStyle w:val="IndexLink"/>
              </w:rPr>
              <w:t>75</w:t>
            </w:r>
          </w:hyperlink>
        </w:p>
        <w:p>
          <w:pPr>
            <w:pStyle w:val="Contents3"/>
            <w:tabs>
              <w:tab w:val="clear" w:pos="8459"/>
              <w:tab w:val="right" w:pos="9026" w:leader="dot"/>
            </w:tabs>
            <w:rPr/>
          </w:pPr>
          <w:hyperlink w:anchor="__RefHeading___Toc9786413_73709187">
            <w:r>
              <w:rPr>
                <w:webHidden/>
                <w:rStyle w:val="IndexLink"/>
                <w:rtl w:val="true"/>
              </w:rPr>
              <w:t>تأمّلی در متن و دلالت حدیث اقتدا …</w:t>
            </w:r>
            <w:r>
              <w:rPr>
                <w:rStyle w:val="IndexLink"/>
                <w:rtl w:val="true"/>
              </w:rPr>
              <w:tab/>
            </w:r>
            <w:r>
              <w:rPr>
                <w:rStyle w:val="IndexLink"/>
              </w:rPr>
              <w:t>75</w:t>
            </w:r>
          </w:hyperlink>
        </w:p>
        <w:p>
          <w:pPr>
            <w:pStyle w:val="Contents4"/>
            <w:tabs>
              <w:tab w:val="clear" w:pos="8176"/>
              <w:tab w:val="right" w:pos="9026" w:leader="dot"/>
            </w:tabs>
            <w:rPr/>
          </w:pPr>
          <w:hyperlink w:anchor="__RefHeading___Toc9786415_7370918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9786417_73709187">
            <w:r>
              <w:rPr>
                <w:webHidden/>
                <w:rStyle w:val="IndexLink"/>
                <w:rtl w:val="true"/>
              </w:rPr>
              <w:t>بطلان حدیث اقتدا از نظر دلالت و معنا …</w:t>
            </w:r>
            <w:r>
              <w:rPr>
                <w:rStyle w:val="IndexLink"/>
                <w:rtl w:val="true"/>
              </w:rPr>
              <w:tab/>
            </w:r>
            <w:r>
              <w:rPr>
                <w:rStyle w:val="IndexLink"/>
              </w:rPr>
              <w:t>91</w:t>
            </w:r>
          </w:hyperlink>
        </w:p>
        <w:p>
          <w:pPr>
            <w:pStyle w:val="Contents5"/>
            <w:tabs>
              <w:tab w:val="clear" w:pos="7892"/>
              <w:tab w:val="right" w:pos="9026" w:leader="dot"/>
            </w:tabs>
            <w:rPr/>
          </w:pPr>
          <w:hyperlink w:anchor="__RefHeading___Toc9786419_7370918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9786421_73709187">
            <w:r>
              <w:rPr>
                <w:webHidden/>
                <w:rStyle w:val="IndexLink"/>
              </w:rPr>
              <w:t>1</w:t>
            </w:r>
            <w:r>
              <w:rPr>
                <w:rStyle w:val="IndexLink"/>
                <w:rtl w:val="true"/>
              </w:rPr>
              <w:t xml:space="preserve">- </w:t>
            </w:r>
            <w:r>
              <w:rPr>
                <w:rStyle w:val="IndexLink"/>
                <w:rtl w:val="true"/>
              </w:rPr>
              <w:t>اختلاف نظر بین ابوبکر و عمر …</w:t>
            </w:r>
            <w:r>
              <w:rPr>
                <w:rStyle w:val="IndexLink"/>
                <w:rtl w:val="true"/>
              </w:rPr>
              <w:tab/>
            </w:r>
            <w:r>
              <w:rPr>
                <w:rStyle w:val="IndexLink"/>
              </w:rPr>
              <w:t>91</w:t>
            </w:r>
          </w:hyperlink>
        </w:p>
        <w:p>
          <w:pPr>
            <w:pStyle w:val="Contents5"/>
            <w:tabs>
              <w:tab w:val="clear" w:pos="7892"/>
              <w:tab w:val="right" w:pos="9026" w:leader="dot"/>
            </w:tabs>
            <w:rPr/>
          </w:pPr>
          <w:hyperlink w:anchor="__RefHeading___Toc9786423_73709187">
            <w:r>
              <w:rPr>
                <w:webHidden/>
                <w:rStyle w:val="IndexLink"/>
              </w:rPr>
              <w:t>2</w:t>
            </w:r>
            <w:r>
              <w:rPr>
                <w:rStyle w:val="IndexLink"/>
                <w:rtl w:val="true"/>
              </w:rPr>
              <w:t xml:space="preserve">- </w:t>
            </w:r>
            <w:r>
              <w:rPr>
                <w:rStyle w:val="IndexLink"/>
                <w:rtl w:val="true"/>
              </w:rPr>
              <w:t>جهل به احکام الهی …</w:t>
            </w:r>
            <w:r>
              <w:rPr>
                <w:rStyle w:val="IndexLink"/>
                <w:rtl w:val="true"/>
              </w:rPr>
              <w:tab/>
            </w:r>
            <w:r>
              <w:rPr>
                <w:rStyle w:val="IndexLink"/>
              </w:rPr>
              <w:t>92</w:t>
            </w:r>
          </w:hyperlink>
        </w:p>
        <w:p>
          <w:pPr>
            <w:pStyle w:val="Contents5"/>
            <w:tabs>
              <w:tab w:val="clear" w:pos="7892"/>
              <w:tab w:val="right" w:pos="9026" w:leader="dot"/>
            </w:tabs>
            <w:rPr/>
          </w:pPr>
          <w:hyperlink w:anchor="__RefHeading___Toc9786425_73709187">
            <w:r>
              <w:rPr>
                <w:webHidden/>
                <w:rStyle w:val="IndexLink"/>
              </w:rPr>
              <w:t>3</w:t>
            </w:r>
            <w:r>
              <w:rPr>
                <w:rStyle w:val="IndexLink"/>
                <w:rtl w:val="true"/>
              </w:rPr>
              <w:t xml:space="preserve">- </w:t>
            </w:r>
            <w:r>
              <w:rPr>
                <w:rStyle w:val="IndexLink"/>
                <w:rtl w:val="true"/>
              </w:rPr>
              <w:t>جواز عصمت …</w:t>
            </w:r>
            <w:r>
              <w:rPr>
                <w:rStyle w:val="IndexLink"/>
                <w:rtl w:val="true"/>
              </w:rPr>
              <w:tab/>
            </w:r>
            <w:r>
              <w:rPr>
                <w:rStyle w:val="IndexLink"/>
              </w:rPr>
              <w:t>92</w:t>
            </w:r>
          </w:hyperlink>
        </w:p>
        <w:p>
          <w:pPr>
            <w:pStyle w:val="Contents5"/>
            <w:tabs>
              <w:tab w:val="clear" w:pos="7892"/>
              <w:tab w:val="right" w:pos="9026" w:leader="dot"/>
            </w:tabs>
            <w:rPr/>
          </w:pPr>
          <w:hyperlink w:anchor="__RefHeading___Toc9786427_73709187">
            <w:r>
              <w:rPr>
                <w:webHidden/>
                <w:rStyle w:val="IndexLink"/>
              </w:rPr>
              <w:t>4</w:t>
            </w:r>
            <w:r>
              <w:rPr>
                <w:rStyle w:val="IndexLink"/>
                <w:rtl w:val="true"/>
              </w:rPr>
              <w:t xml:space="preserve">- </w:t>
            </w:r>
            <w:r>
              <w:rPr>
                <w:rStyle w:val="IndexLink"/>
                <w:rtl w:val="true"/>
              </w:rPr>
              <w:t>روز سقیفه به چنین حدیثی استدلال نشده است …</w:t>
            </w:r>
            <w:r>
              <w:rPr>
                <w:rStyle w:val="IndexLink"/>
                <w:rtl w:val="true"/>
              </w:rPr>
              <w:tab/>
            </w:r>
            <w:r>
              <w:rPr>
                <w:rStyle w:val="IndexLink"/>
              </w:rPr>
              <w:t>93</w:t>
            </w:r>
          </w:hyperlink>
        </w:p>
        <w:p>
          <w:pPr>
            <w:pStyle w:val="Contents5"/>
            <w:tabs>
              <w:tab w:val="clear" w:pos="7892"/>
              <w:tab w:val="right" w:pos="9026" w:leader="dot"/>
            </w:tabs>
            <w:rPr/>
          </w:pPr>
          <w:hyperlink w:anchor="__RefHeading___Toc9786429_73709187">
            <w:r>
              <w:rPr>
                <w:webHidden/>
                <w:rStyle w:val="IndexLink"/>
              </w:rPr>
              <w:t>5</w:t>
            </w:r>
            <w:r>
              <w:rPr>
                <w:rStyle w:val="IndexLink"/>
                <w:rtl w:val="true"/>
              </w:rPr>
              <w:t xml:space="preserve">- </w:t>
            </w:r>
            <w:r>
              <w:rPr>
                <w:rStyle w:val="IndexLink"/>
                <w:rtl w:val="true"/>
              </w:rPr>
              <w:t>بیعت در سقیفه …</w:t>
            </w:r>
            <w:r>
              <w:rPr>
                <w:rStyle w:val="IndexLink"/>
                <w:rtl w:val="true"/>
              </w:rPr>
              <w:tab/>
            </w:r>
            <w:r>
              <w:rPr>
                <w:rStyle w:val="IndexLink"/>
              </w:rPr>
              <w:t>93</w:t>
            </w:r>
          </w:hyperlink>
        </w:p>
        <w:p>
          <w:pPr>
            <w:pStyle w:val="Contents5"/>
            <w:tabs>
              <w:tab w:val="clear" w:pos="7892"/>
              <w:tab w:val="right" w:pos="9026" w:leader="dot"/>
            </w:tabs>
            <w:rPr/>
          </w:pPr>
          <w:hyperlink w:anchor="__RefHeading___Toc9786431_73709187">
            <w:r>
              <w:rPr>
                <w:webHidden/>
                <w:rStyle w:val="IndexLink"/>
              </w:rPr>
              <w:t>6</w:t>
            </w:r>
            <w:r>
              <w:rPr>
                <w:rStyle w:val="IndexLink"/>
                <w:rtl w:val="true"/>
              </w:rPr>
              <w:t xml:space="preserve">- </w:t>
            </w:r>
            <w:r>
              <w:rPr>
                <w:rStyle w:val="IndexLink"/>
                <w:rtl w:val="true"/>
              </w:rPr>
              <w:t>فسخ بیعت …</w:t>
            </w:r>
            <w:r>
              <w:rPr>
                <w:rStyle w:val="IndexLink"/>
                <w:rtl w:val="true"/>
              </w:rPr>
              <w:tab/>
            </w:r>
            <w:r>
              <w:rPr>
                <w:rStyle w:val="IndexLink"/>
              </w:rPr>
              <w:t>94</w:t>
            </w:r>
          </w:hyperlink>
        </w:p>
        <w:p>
          <w:pPr>
            <w:pStyle w:val="Contents5"/>
            <w:tabs>
              <w:tab w:val="clear" w:pos="7892"/>
              <w:tab w:val="right" w:pos="9026" w:leader="dot"/>
            </w:tabs>
            <w:rPr/>
          </w:pPr>
          <w:hyperlink w:anchor="__RefHeading___Toc9786433_73709187">
            <w:r>
              <w:rPr>
                <w:webHidden/>
                <w:rStyle w:val="IndexLink"/>
              </w:rPr>
              <w:t>7</w:t>
            </w:r>
            <w:r>
              <w:rPr>
                <w:rStyle w:val="IndexLink"/>
                <w:rtl w:val="true"/>
              </w:rPr>
              <w:t xml:space="preserve">- </w:t>
            </w:r>
            <w:r>
              <w:rPr>
                <w:rStyle w:val="IndexLink"/>
                <w:rtl w:val="true"/>
              </w:rPr>
              <w:t>خلافت از آنِ کیست؟ …</w:t>
            </w:r>
            <w:r>
              <w:rPr>
                <w:rStyle w:val="IndexLink"/>
                <w:rtl w:val="true"/>
              </w:rPr>
              <w:tab/>
            </w:r>
            <w:r>
              <w:rPr>
                <w:rStyle w:val="IndexLink"/>
              </w:rPr>
              <w:t>94</w:t>
            </w:r>
          </w:hyperlink>
        </w:p>
        <w:p>
          <w:pPr>
            <w:pStyle w:val="Contents5"/>
            <w:tabs>
              <w:tab w:val="clear" w:pos="7892"/>
              <w:tab w:val="right" w:pos="9026" w:leader="dot"/>
            </w:tabs>
            <w:rPr/>
          </w:pPr>
          <w:hyperlink w:anchor="__RefHeading___Toc9786435_73709187">
            <w:r>
              <w:rPr>
                <w:webHidden/>
                <w:rStyle w:val="IndexLink"/>
              </w:rPr>
              <w:t>8</w:t>
            </w:r>
            <w:r>
              <w:rPr>
                <w:rStyle w:val="IndexLink"/>
                <w:rtl w:val="true"/>
              </w:rPr>
              <w:t xml:space="preserve">- </w:t>
            </w:r>
            <w:r>
              <w:rPr>
                <w:rStyle w:val="IndexLink"/>
                <w:rtl w:val="true"/>
              </w:rPr>
              <w:t>بیعت ناگهانی …</w:t>
            </w:r>
            <w:r>
              <w:rPr>
                <w:rStyle w:val="IndexLink"/>
                <w:rtl w:val="true"/>
              </w:rPr>
              <w:tab/>
            </w:r>
            <w:r>
              <w:rPr>
                <w:rStyle w:val="IndexLink"/>
              </w:rPr>
              <w:t>95</w:t>
            </w:r>
          </w:hyperlink>
        </w:p>
        <w:p>
          <w:pPr>
            <w:pStyle w:val="Contents4"/>
            <w:tabs>
              <w:tab w:val="clear" w:pos="8176"/>
              <w:tab w:val="right" w:pos="9026" w:leader="dot"/>
            </w:tabs>
            <w:rPr/>
          </w:pPr>
          <w:hyperlink w:anchor="__RefHeading___Toc9786437_73709187">
            <w:r>
              <w:rPr>
                <w:webHidden/>
                <w:rStyle w:val="IndexLink"/>
                <w:rtl w:val="true"/>
              </w:rPr>
              <w:t>کاوشی در متن حدیث اقتدا …</w:t>
            </w:r>
            <w:r>
              <w:rPr>
                <w:rStyle w:val="IndexLink"/>
                <w:rtl w:val="true"/>
              </w:rPr>
              <w:tab/>
            </w:r>
            <w:r>
              <w:rPr>
                <w:rStyle w:val="IndexLink"/>
              </w:rPr>
              <w:t>95</w:t>
            </w:r>
          </w:hyperlink>
        </w:p>
        <w:p>
          <w:pPr>
            <w:pStyle w:val="Contents4"/>
            <w:tabs>
              <w:tab w:val="clear" w:pos="8176"/>
              <w:tab w:val="right" w:pos="9026" w:leader="dot"/>
            </w:tabs>
            <w:rPr/>
          </w:pPr>
          <w:hyperlink w:anchor="__RefHeading___Toc9786439_73709187">
            <w:r>
              <w:rPr>
                <w:webHidden/>
                <w:rStyle w:val="IndexLink"/>
                <w:rtl w:val="true"/>
              </w:rPr>
              <w:t>تکمیل کاوش در متن حدیث اقتدا …</w:t>
            </w:r>
            <w:r>
              <w:rPr>
                <w:rStyle w:val="IndexLink"/>
                <w:rtl w:val="true"/>
              </w:rPr>
              <w:tab/>
            </w:r>
            <w:r>
              <w:rPr>
                <w:rStyle w:val="IndexLink"/>
              </w:rPr>
              <w:t>97</w:t>
            </w:r>
          </w:hyperlink>
        </w:p>
        <w:p>
          <w:pPr>
            <w:pStyle w:val="Contents2"/>
            <w:tabs>
              <w:tab w:val="clear" w:pos="8743"/>
              <w:tab w:val="right" w:pos="9026" w:leader="dot"/>
            </w:tabs>
            <w:rPr/>
          </w:pPr>
          <w:hyperlink w:anchor="__RefHeading___Toc9786441_73709187">
            <w:r>
              <w:rPr>
                <w:webHidden/>
                <w:rStyle w:val="IndexLink"/>
                <w:rtl w:val="true"/>
              </w:rPr>
              <w:t>کتاب نامه …</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4_110877"/>
      <w:bookmarkStart w:id="1" w:name="pg11774_110877"/>
      <w:bookmarkEnd w:id="1"/>
    </w:p>
    <w:p>
      <w:pPr>
        <w:pStyle w:val="Heading2"/>
        <w:numPr>
          <w:ilvl w:val="1"/>
          <w:numId w:val="1"/>
        </w:numPr>
        <w:rPr/>
      </w:pPr>
      <w:bookmarkStart w:id="2" w:name="pg11774_110877"/>
      <w:bookmarkStart w:id="3" w:name="__RefHeading___Toc978627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حسینی‏میلانی، علی،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الاقتدا بالشیخین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اقتدار به شیخین 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 ترجمه هیئت تحریریه مرکز حقایق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‫‬‬‭978-964-2501-64-9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مرکز‏الحقایق‏الاسلامیه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 xml:space="preserve">۱۴۵‭‬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‬۷۰۴۲۲‏</w:t>
      </w:r>
      <w:r>
        <w:rPr>
          <w:rFonts w:ascii="IRNazanin" w:hAnsi="IRNazanin" w:eastAsia="IRNazanin"/>
          <w:color w:val="111111"/>
          <w:sz w:val="28"/>
          <w:sz w:val="28"/>
          <w:szCs w:val="28"/>
          <w:lang w:bidi="fa-IR"/>
        </w:rPr>
        <w:t>‫‭ح۵ ۱۳۸۶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۱‎۱‎۹‎۲‎۰‎۷‎۲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86281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4_110881"/>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786283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بر کسی پوشیده نیست که سنّت نبوی، دومین منبع از منابع احکام اسلامی نزد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بین آن‏ها در نحوه رسیدن به سنّت آن حضرت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قرآن کریم، احکام الهی و اصول عقاید دینی و معارف بی‏نظیر اسلامی و اخلاق کریمه از سنّت نبوی استخراج می‏گردد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سنّت نبوی بیانگر مطالبی است که در قرآن به صورت اجمال بیان شده‏است و همان مفسّر ابهامات موجود در قرآن،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مقیّد مطلق‏های آن و توضیح مطالب سربسته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وظیفه داریم از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بخشی که ثابت شده و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کرده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شئون و مراحل زندگی فردی و اجتماعی به آن نیازمندیم، امّا دست‏های گنهکار بر اساس هوی و هوس و اهداف خود، سنّت شریف نبوی را به بازی گرفته‏اند … و این مطلبی است که حقیقت آن به ثبوت رسیده است و همه به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دلایل و موارد دیگر، علما و دانشمندان حدیث‏شناس به احادیثی که به دستشان رسیده پرداخته‏اند و به تشخیص درست از نادرست و حق از باطل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کتاب‏های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احادیث صحیحند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کتاب‏های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احادیث جعلی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حقیقت این است که اغراض و انگیزه‏های جعل و تحریف، در معیارهایی که برای جداسازی و پیرایش اتّخاذ شده نیز رخنه کرده است … از این رو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احادیث جعلی و اباطیل خالی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حقایق و احادیث صحیحی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 می‏شود … و همین موضوع عدّه‏ای را به تألیف کتاب‏هایی واداشته است که در آن‏ها، درباره اشکالاتی که در کتاب‏های‏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سخن گویند، و عدّه دیگر را واداشته است تا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کنکاش پرداخته و آن‏ها را بررسی نمایند …</w:t>
      </w:r>
    </w:p>
    <w:p>
      <w:pPr>
        <w:pStyle w:val="BookText"/>
        <w:rPr/>
      </w:pPr>
      <w:r>
        <w:rPr>
          <w:rFonts w:ascii="IRNazanin" w:hAnsi="IRNazanin" w:eastAsia="IRNazanin"/>
          <w:color w:val="111111"/>
          <w:sz w:val="28"/>
          <w:sz w:val="28"/>
          <w:szCs w:val="28"/>
          <w:rtl w:val="true"/>
          <w:lang w:bidi="fa-IR"/>
        </w:rPr>
        <w:t>البتّه ما در برخی از سلسله پژوهش‏های اعتقادی منتشر شده، به این موضوع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موضوع دیگری را در این زمینه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نویسندگان کتاب‏های صحاح اهل سنّت، حدیثی را از پیامبر خدا صلی اللَّه علیه وآله نقل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دیگری نیز به تبعیّت از آن‏ها این را صحیح دانسته‏اند … از این رو علمای آن‏ها در مباحث علمی به این حدیث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کتاب‏های عقاید، و در بحث امامت این را از قوی‏ترین دلایل بر امامت ابوبکر و عمر پس از رسول خدا صلی اللَّه علیه وآله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نیز با استدلال به این حدیث فتوای شیخین را در موارد اختلافی، بر نظر دیگر صحابه ترجیح داده‏اند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اصول، در بحث اجماع … به این حدیث احتجاج واستدلال می‏کنند؛ چرا که اتّفاق نظر آن دو را حجّت می‏دانند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مخالفت با آن دو را در موردی که بر آن اتّفاق نظر دارند،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پرسش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حدیث صحیح است؟</w:t>
      </w:r>
    </w:p>
    <w:p>
      <w:pPr>
        <w:pStyle w:val="BookText"/>
        <w:rPr/>
      </w:pPr>
      <w:r>
        <w:rPr>
          <w:rFonts w:ascii="IRNazanin" w:hAnsi="IRNazanin" w:eastAsia="IRNazanin"/>
          <w:color w:val="111111"/>
          <w:sz w:val="28"/>
          <w:sz w:val="28"/>
          <w:szCs w:val="28"/>
          <w:rtl w:val="true"/>
          <w:lang w:bidi="fa-IR"/>
        </w:rPr>
        <w:t>ما در پاسخ به این پرسش، به بررسی و نقد این حدیث پرداختیم و در کتاب‏های عامّه در اسانید آن تتبّع نمودیم و در پرتو کلام علمای بزرگشان در این اسانید دقّت نظر کردیم و در این راستا، به تصریحاتی از گروهی از بزرگان و پیشوایان آن‏ها در مورد آن حدیث 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متن و معنای آن اندیشیدیم و نظریّاتی را در این زمینه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فراروی شما است در بردارنده تحقیقی درباره این حدیث است که در سه بخش تنظیم شده و به دانشمندان و پژوهشگران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سبحان می‏خواهیم که ما را به صراط مستقیم خود راهنمایی کند و اعمال ما را برای خودش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بهترین درخواست شونده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1774_110885"/>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2"/>
        <w:numPr>
          <w:ilvl w:val="1"/>
          <w:numId w:val="1"/>
        </w:numPr>
        <w:rPr/>
      </w:pPr>
      <w:bookmarkStart w:id="11" w:name="__RefHeading___Toc9786285_73709187"/>
      <w:bookmarkStart w:id="12" w:name="_Toc4"/>
      <w:bookmarkEnd w:id="11"/>
      <w:r>
        <w:rPr>
          <w:rtl w:val="true"/>
        </w:rPr>
        <w:t>بخش یکم دقّت‏ها و تأمّلاتی در اسناد حدیث اقتدا …</w:t>
      </w:r>
      <w:bookmarkEnd w:id="12"/>
    </w:p>
    <w:p>
      <w:pPr>
        <w:pStyle w:val="Heading3"/>
        <w:numPr>
          <w:ilvl w:val="2"/>
          <w:numId w:val="1"/>
        </w:numPr>
        <w:rPr/>
      </w:pPr>
      <w:bookmarkStart w:id="13" w:name="__RefHeading___Toc9786287_73709187"/>
      <w:bookmarkStart w:id="14" w:name="_Toc5"/>
      <w:bookmarkEnd w:id="13"/>
      <w:r>
        <w:rPr>
          <w:rtl w:val="true"/>
        </w:rPr>
        <w:t>تأمّلاتی در اسناد حدیث اقتدا …</w:t>
      </w:r>
      <w:bookmarkEnd w:id="14"/>
    </w:p>
    <w:p>
      <w:pPr>
        <w:pStyle w:val="Heading4"/>
        <w:numPr>
          <w:ilvl w:val="3"/>
          <w:numId w:val="1"/>
        </w:numPr>
        <w:rPr/>
      </w:pPr>
      <w:bookmarkStart w:id="15" w:name="__RefHeading___Toc9786289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یکی از احادیث مشهوری که در فضایل ابوبکر و عمر نقل شده، حدیث اقتدا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این حدیث را از تعدادی از صحابه، و با سندهای گوناگون نقل کرده‏اند؛ ولی بُخاری و مسلم آن را در صحیح خود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هیچ یک از صحاح جز از حذیفه و عبداللَّه بن مسعود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بزرگان اهل سنّت به پذیرش مناقبی که بُخاری و مسلم آن را نقل نکرده‏اند اعتقاد ندارند و بیشتر آن‏ها معتقدند که آن چه صاحبان صحاح از آن اعراض کرده‏اند صحیح نیست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حدیث اقتدا یا به طور کلّی از درجه اعتبار ساقط است، و یا حداقل روایاتی که از غیر از حذیفه و ابن مسعود نقل شده است بی‏اعتبار خواهد بود</w:t>
      </w:r>
      <w:r>
        <w:rPr>
          <w:rFonts w:eastAsia="IRNazanin" w:cs="IRNazanin"/>
          <w:color w:val="111111"/>
          <w:sz w:val="28"/>
          <w:szCs w:val="28"/>
          <w:rtl w:val="true"/>
          <w:lang w:bidi="fa-IR"/>
        </w:rPr>
        <w:t>.</w:t>
      </w:r>
      <w:bookmarkStart w:id="17" w:name="pg11774_110886"/>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 در این مجموعه، تمام سندهایی را که از صحابه نقل شده است به دقّت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به سندهایی که از حذیفه و ابن مسعود نقل شده است اهتمام خواهیم ورزید، و در مورد دیگران به قدر ضرورت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اقتدا از این افراد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الدّرداء؛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عبداللَّه بن ابی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ضمن معرفی اسناد مختلف این حدیث، راویان آن را به دقّت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8" w:name="__RefHeading___Toc9786291_73709187"/>
      <w:bookmarkStart w:id="19" w:name="_Toc7"/>
      <w:bookmarkEnd w:id="18"/>
      <w:r>
        <w:rPr>
          <w:rtl w:val="true"/>
        </w:rPr>
        <w:t>روایت حذیفه …</w:t>
      </w:r>
      <w:bookmarkEnd w:id="19"/>
    </w:p>
    <w:p>
      <w:pPr>
        <w:pStyle w:val="Heading5"/>
        <w:numPr>
          <w:ilvl w:val="4"/>
          <w:numId w:val="1"/>
        </w:numPr>
        <w:rPr/>
      </w:pPr>
      <w:bookmarkStart w:id="20" w:name="__RefHeading___Toc9786293_73709187"/>
      <w:bookmarkStart w:id="21" w:name="_Toc8"/>
      <w:bookmarkEnd w:id="20"/>
      <w:r>
        <w:rPr>
          <w:rtl w:val="true"/>
        </w:rPr>
        <w:t>سند احمد بن حنبل …</w:t>
      </w:r>
      <w:bookmarkEnd w:id="21"/>
    </w:p>
    <w:p>
      <w:pPr>
        <w:pStyle w:val="BookText"/>
        <w:rPr/>
      </w:pPr>
      <w:r>
        <w:rPr>
          <w:rFonts w:ascii="IRNazanin" w:hAnsi="IRNazanin" w:eastAsia="IRNazanin"/>
          <w:color w:val="111111"/>
          <w:sz w:val="28"/>
          <w:sz w:val="28"/>
          <w:szCs w:val="28"/>
          <w:rtl w:val="true"/>
          <w:lang w:bidi="fa-IR"/>
        </w:rPr>
        <w:t>حدیث اقتدا را احمد بن حنبل این گونه روایت می‏کند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عُیَیْنَه، از زائده، از عبدالملک بن عمیر، از ربعی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خراش، از حذیفه برای ما نقل می‏کند 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از ابوبکر و عمر پیروی کنید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هم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وکیع از سُفیان، از عبدالملک بن عمیر، از فردی که مولای </w:t>
      </w:r>
      <w:r>
        <w:rPr>
          <w:rStyle w:val="FootnoteAnchor"/>
          <w:rtl w:val="true"/>
        </w:rPr>
        <w:footnoteReference w:id="3"/>
      </w:r>
      <w:r>
        <w:rPr>
          <w:rFonts w:ascii="IRNazanin" w:hAnsi="IRNazanin" w:eastAsia="IRNazanin"/>
          <w:color w:val="111111"/>
          <w:sz w:val="28"/>
          <w:sz w:val="28"/>
          <w:szCs w:val="28"/>
          <w:rtl w:val="true"/>
          <w:lang w:bidi="fa-IR"/>
        </w:rPr>
        <w:t xml:space="preserve">ربعی بن خراش بود، از ربعی بن خراش، از حذیفه برای ما نقل می‏کند که ما در حضور پیامبر صلی اللَّه علیه وآله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نشسته بودیم که حضرتش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قدر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فردی که پس از من هستند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ابوبکر و عمر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 عمّار تمسّک کنید و آن چه را که ابن مسعود برای شما نقل کرد، تصدیق کنید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2" w:name="pg11774_110888"/>
    </w:p>
    <w:p>
      <w:pPr>
        <w:pStyle w:val="BookText"/>
        <w:rPr/>
      </w:pPr>
      <w:bookmarkEnd w:id="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5"/>
        <w:numPr>
          <w:ilvl w:val="4"/>
          <w:numId w:val="1"/>
        </w:numPr>
        <w:rPr/>
      </w:pPr>
      <w:bookmarkStart w:id="23" w:name="__RefHeading___Toc9786295_73709187"/>
      <w:bookmarkStart w:id="24" w:name="_Toc9"/>
      <w:bookmarkEnd w:id="23"/>
      <w:r>
        <w:rPr>
          <w:rtl w:val="true"/>
        </w:rPr>
        <w:t>سند تِرمذی …</w:t>
      </w:r>
      <w:bookmarkEnd w:id="24"/>
    </w:p>
    <w:p>
      <w:pPr>
        <w:pStyle w:val="BookText"/>
        <w:rPr/>
      </w:pPr>
      <w:r>
        <w:rPr>
          <w:rFonts w:ascii="IRNazanin" w:hAnsi="IRNazanin" w:eastAsia="IRNazanin"/>
          <w:color w:val="111111"/>
          <w:sz w:val="28"/>
          <w:sz w:val="28"/>
          <w:szCs w:val="28"/>
          <w:rtl w:val="true"/>
          <w:lang w:bidi="fa-IR"/>
        </w:rPr>
        <w:t>تِرمذی نیز این حدیث را روایت می‏کند،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صباح بزّاز از سُفیان بن عُیَیْنَه از زائده از عبدالملک بن عمیر از ربعی از حذیفه برای ما نقل می‏کند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در همان بخش از ابن مسعود نقل می‏کند، آن گاه در ذیل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ثوری نیز این حدیث را از عبدالملک بن عمیر از فردی که مولای ربعی بود، از ربعی، از حذیفه از پیامبر صلی اللَّه علیه وآله روایت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مَنیع و عدّه دیگری برای ما نقل کردند که نظیر این روایت را سُفیان بن عُیَیْنَه از عبدالملک بن عمیر،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در این حدیث تدلیس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حدیث را از زائده، از عبدالملک بن عمیر نقل کرده است و گاهی نیز از</w:t>
      </w:r>
      <w:bookmarkStart w:id="25" w:name="pg11774_110889"/>
    </w:p>
    <w:p>
      <w:pPr>
        <w:pStyle w:val="BookText"/>
        <w:rPr/>
      </w:pPr>
      <w:bookmarkEnd w:id="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زائده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حدیث را ابراهیم بن سعد، از سُفیان ثوری، از عبدالملک بن عمیر، از هلال مولای ربعی، از ربعی از حذیفه از پیامبر صلی اللَّه علیه وآله نقل کرده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ادامه می‏دهد که محمود بن غیلان، از وکیع، از سُفیان، از عبدالملک بن عمیر، از مولای ربعی، از ربعی بن خراش، از حذیفه برای ما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بودیم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را ابن ماجه نیز با سند خود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عبدالملک بن عمیر، از مولای ربعی بن خراش، از ربعی بن خراش نقل شده که حذیفة بن 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لا أدری ما قدر بقائی فیکم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چه قدر در میان شما هستم …</w:t>
      </w:r>
    </w:p>
    <w:p>
      <w:pPr>
        <w:pStyle w:val="Heading5"/>
        <w:numPr>
          <w:ilvl w:val="4"/>
          <w:numId w:val="1"/>
        </w:numPr>
        <w:rPr/>
      </w:pPr>
      <w:bookmarkStart w:id="26" w:name="__RefHeading___Toc9786297_73709187"/>
      <w:bookmarkStart w:id="27" w:name="_Toc10"/>
      <w:bookmarkEnd w:id="26"/>
      <w:r>
        <w:rPr>
          <w:rtl w:val="true"/>
        </w:rPr>
        <w:t>اسناد حاکم …</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نیز با اسناد خود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 عبدالملک بن عمیر از ربعی بن خراش نقل شده که حذیفه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آن دو؛ یعنی ابوبکر و عمر اقتدا کنید، و از روش عمّار پیروی نمایید و راه یابید، و به دستور و سفارش ابن امّ عبد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وی از ربعی نیز نقل کرده است که حذیفه رضی اللَّه عنه می‏گوید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ابوبکر و عمر اقتدا کنید، و از روش عمّار پیروی نمایید و راه یابید، و هر گاه ابن امّ عبد برای شما حدیث گفت، تصدیقش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چنان از هلال مولای ربعی، از ربعی بن خراش از حذیفه نقل می‏کند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سند خود از عبدالملک بن عمیر، از ربعی بن خراش نقل می‏کند که حذیفة بن یمان می‏گوید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کنید، و از روش عمّار پیروی نمایید و راه یابید، و به دستور و سفارش ابن امّ عبد تمسّک کنید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پس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این حدیث، از جمله گرانقدرترین احادیثی است که در فضایل شیخین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یحیی حمّانی از ثوری و مسعر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وکیع و حفص بن عمر الابّلی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حافظ هیثمی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حمّانی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نقل حدیث از تِرمذی و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الأوسط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عبدالحمید حمانی آمده است و او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کتاب مناقب، باب فضل عمّار بن یاسر واهل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مسعر تقویت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حمیدی و دیگران فقط به روایتش از ابن عُیَیْنَه اکتفا کرده‏اند، و هم‏چنین اسحاق بن عیسی بن طبّاع نیز این اسناد را از ابن عُیَیْنَه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ذکر کردیم، صحّت این حدیث بر ما ثابت می‏شود، گرچه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ذکر نکرده باشند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1774_110892"/>
    </w:p>
    <w:p>
      <w:pPr>
        <w:pStyle w:val="BookText"/>
        <w:rPr/>
      </w:pPr>
      <w:bookmarkEnd w:id="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4"/>
        <w:numPr>
          <w:ilvl w:val="3"/>
          <w:numId w:val="1"/>
        </w:numPr>
        <w:rPr/>
      </w:pPr>
      <w:bookmarkStart w:id="29" w:name="__RefHeading___Toc9786299_73709187"/>
      <w:bookmarkStart w:id="30" w:name="_Toc11"/>
      <w:bookmarkEnd w:id="29"/>
      <w:r>
        <w:rPr>
          <w:rtl w:val="true"/>
        </w:rPr>
        <w:t>نقد سند …</w:t>
      </w:r>
      <w:bookmarkEnd w:id="30"/>
    </w:p>
    <w:p>
      <w:pPr>
        <w:pStyle w:val="BookText"/>
        <w:rPr/>
      </w:pPr>
      <w:r>
        <w:rPr>
          <w:rFonts w:ascii="IRNazanin" w:hAnsi="IRNazanin" w:eastAsia="IRNazanin"/>
          <w:color w:val="111111"/>
          <w:sz w:val="28"/>
          <w:sz w:val="28"/>
          <w:szCs w:val="28"/>
          <w:rtl w:val="true"/>
          <w:lang w:bidi="fa-IR"/>
        </w:rPr>
        <w:t>اکنون که حدیث اقتدا از طریق حذیفة بن یمان و از منابع متفاوت نقل شد، اینک سند این حدیث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سند از دو محور نقد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طریق این حدیث از حذیفة بن یمان است، و خواننده گرامی ملاحظه می‏نماید که همه سندها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عالمان رجالی او را فردی مُدَلّس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تدلیس در اسناد، به این معنا است که راوی حدیث را از کسی نقل می‏کند که او را ندیده یا حدیث را از او نشنیده باشد، یا یک راوی ضعیف را اسقاط کند، 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تدلیس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التدلیس اخو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صفات راوی توسّط ناقلین، بدین معنا است که به قصد مخفی داشتن حقیقت، راوی را با صفاتی یا کنیه‏ای غیر واقعی وصف کند یا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پراشتباه، مضطرب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نقل‏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روایات اندک،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بیش از پانصد حدیث ندیدم که در بسیاری از آن‏ها خطا و اشتباه کرده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منصور، عبدالملک را این گونه توصیف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او را واقعاً ضعیف می‏داند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مورد دیگری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ضعیف است و خطا می‏کند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عجیب است که احمد بن حنبل در مسند؛ خود حدیث اقتدا و احادیث دیگری را از عبدالملک که خودش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و خطا داشتن 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 نقل می‏کند وبا این حال این کتاب را بین خود و خدا حجّت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Style w:val="FootnoteAnchor"/>
          <w:rtl w:val="true"/>
        </w:rPr>
        <w:footnoteReference w:id="15"/>
      </w:r>
      <w:r>
        <w:rPr>
          <w:rFonts w:ascii="IRNazanin" w:hAnsi="IRNazanin" w:eastAsia="IRNazanin"/>
          <w:color w:val="111111"/>
          <w:sz w:val="28"/>
          <w:sz w:val="28"/>
          <w:szCs w:val="28"/>
          <w:rtl w:val="true"/>
          <w:lang w:bidi="fa-IR"/>
        </w:rPr>
        <w:t xml:space="preserve">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حافظه قوی نداشت، حفظ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دستخوش تغییر شد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داشتن حافظه قوی وصف نکرده‏اند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او را نمی‏پسندید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نام او را ذکر کرده و در موردش از دیگران جرح </w:t>
      </w:r>
      <w:r>
        <w:rPr>
          <w:rStyle w:val="FootnoteAnchor"/>
          <w:rtl w:val="true"/>
        </w:rPr>
        <w:footnoteReference w:id="20"/>
      </w:r>
      <w:r>
        <w:rPr>
          <w:rFonts w:ascii="IRNazanin" w:hAnsi="IRNazanin" w:eastAsia="IRNazanin"/>
          <w:color w:val="111111"/>
          <w:sz w:val="28"/>
          <w:sz w:val="28"/>
          <w:szCs w:val="28"/>
          <w:rtl w:val="true"/>
          <w:lang w:bidi="fa-IR"/>
        </w:rPr>
        <w:t xml:space="preserve">را حکایت کرده است؛ ولی درباره توثیق </w:t>
      </w:r>
      <w:r>
        <w:rPr>
          <w:rStyle w:val="FootnoteAnchor"/>
          <w:rtl w:val="true"/>
        </w:rPr>
        <w:footnoteReference w:id="21"/>
      </w:r>
      <w:r>
        <w:rPr>
          <w:rFonts w:ascii="IRNazanin" w:hAnsi="IRNazanin" w:eastAsia="IRNazanin"/>
          <w:color w:val="111111"/>
          <w:sz w:val="28"/>
          <w:sz w:val="28"/>
          <w:szCs w:val="28"/>
          <w:rtl w:val="true"/>
          <w:lang w:bidi="fa-IR"/>
        </w:rPr>
        <w:t xml:space="preserve">او چیزی ذکر نکرده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وصف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مدلِّس بود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همین عبدالملک کسی است که عبداللَّه بن یقطر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فرستاده امام حسین علیه السلام به کوفه بود،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 تاریخ آورده‏اند که وقتی به فرمان ابن زیاد، فرستاده و سفیر امام حسین علیه السلام را از بالای قصر به پایین انداختند، هنوز رمقی در جان او بود؛ عبدالملک بن عمیر کنار بدن او حاضر شد و سر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ایراد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می‏خواستم او را راحت و آسوده نمایم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عمیر این حدیث را از ربعی بن خراش نشنیده است و ربعی نیز از حذیفة بن یمان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مَناوی ذکر کرده و گفته است که ابن حجر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عبدالملک در این حدیث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آن را دارای اشکال دانسته است و بزّار نیز مانند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زیرا عبدالملک آن را از ربعی و ربعی از حذیفه نشنیده است؛ امّا برای حدیث شاهدی وجود دارد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شاهد حدیثِ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حاکم نیشابوری و مَناوی بر آن تصریح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اشکال آن را مطرح خواهیم کرد؛ و اگر شاهد حدیث، طبق سند دیگری از ربعی، حذیفه‏</w:t>
      </w:r>
      <w:bookmarkStart w:id="31" w:name="pg11774_110896"/>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است، آن حدیث را تِرمذی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یحیی بن سعید اموی، از وکیع، از سالم بن علاء مرادی، از عمرو بن هرم، از ربعی بن خراش، از حذیفه نقل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پیامبر صلی اللَّه علیه وآله نشسته بودیم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چقدر در میان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حالی که اشاره به ابوبکر و عمر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ابن حزم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یکی از اصحابمان، از قاضی ابی ولید بن فرضی، از ابن دخیل، از عُقَیلی، از محمّد بن اسماعیل بن فضیل، از وکیع، از سالم مرادی، از عمرو بن هرم، از ربعی بن خراش و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اصحاب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اخذ کرده‏ایم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9786301_73709187"/>
      <w:bookmarkStart w:id="33" w:name="_Toc12"/>
      <w:bookmarkEnd w:id="32"/>
      <w:r>
        <w:rPr>
          <w:rtl w:val="true"/>
        </w:rPr>
        <w:t>نگاهی به سند این حدیث …</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نام سه تن از راویان وجود دارد که قابل بررسی و دقّت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آن‏ها را طبق نظر رجال‏شناسان‏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بررسی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علاء مرادی‏</w:t>
      </w:r>
    </w:p>
    <w:p>
      <w:pPr>
        <w:pStyle w:val="BookText"/>
        <w:rPr/>
      </w:pPr>
      <w:r>
        <w:rPr>
          <w:rFonts w:ascii="IRNazanin" w:hAnsi="IRNazanin" w:eastAsia="IRNazanin"/>
          <w:color w:val="111111"/>
          <w:sz w:val="28"/>
          <w:sz w:val="28"/>
          <w:szCs w:val="28"/>
          <w:rtl w:val="true"/>
          <w:lang w:bidi="fa-IR"/>
        </w:rPr>
        <w:t>این راوی محور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پس از نقل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میزان الاعتدال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نَسایی او را ضعیف دانسته‏اند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الکاشف در شرح حال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ضعیف شمرده شده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کتاب تهذیب التهذیب نیز درباره او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از ابن مَعین نقل می‏کند که سالم ضعیف الحدیث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لسان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او را ذکر کرده و ابن جارود وی را ضعیف دانسته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هرم‏</w:t>
      </w:r>
    </w:p>
    <w:p>
      <w:pPr>
        <w:pStyle w:val="BookText"/>
        <w:rPr/>
      </w:pPr>
      <w:r>
        <w:rPr>
          <w:rFonts w:ascii="IRNazanin" w:hAnsi="IRNazanin" w:eastAsia="IRNazanin"/>
          <w:color w:val="111111"/>
          <w:sz w:val="28"/>
          <w:sz w:val="28"/>
          <w:szCs w:val="28"/>
          <w:rtl w:val="true"/>
          <w:lang w:bidi="fa-IR"/>
        </w:rPr>
        <w:t xml:space="preserve">یکی دیگر از راویان حدیث مزبور عمرو بن هرم است که قَطّان او را ضعیف دانسته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وکیع بن جَرّاح‏</w:t>
      </w:r>
    </w:p>
    <w:p>
      <w:pPr>
        <w:pStyle w:val="BookText"/>
        <w:rPr/>
      </w:pPr>
      <w:r>
        <w:rPr>
          <w:rFonts w:ascii="IRNazanin" w:hAnsi="IRNazanin" w:eastAsia="IRNazanin"/>
          <w:color w:val="111111"/>
          <w:sz w:val="28"/>
          <w:sz w:val="28"/>
          <w:szCs w:val="28"/>
          <w:rtl w:val="true"/>
          <w:lang w:bidi="fa-IR"/>
        </w:rPr>
        <w:t xml:space="preserve">سومین راوی وکیع بن جَرّاح است که رجال‏شناسان او را مورد طعن و عیب قرار داده‏اند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از این سه راوی، در بیشتر طرق سند حدیثی که از حذیفه نقل شده است، فردی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ربعی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طبق تصریح ابن حزم فرد مجهولی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بعضی از طرق از این مولی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که او نیز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این مورد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فرد را با نام هلال، مولای ربعی ذکر کرده‏اند در حالی که این شخص مجهول و ناشناخته است و اصلًا معلوم نیست که او کیست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34" w:name="pg11774_110899"/>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4"/>
        <w:numPr>
          <w:ilvl w:val="3"/>
          <w:numId w:val="1"/>
        </w:numPr>
        <w:rPr/>
      </w:pPr>
      <w:bookmarkStart w:id="35" w:name="__RefHeading___Toc9786303_73709187"/>
      <w:bookmarkStart w:id="36" w:name="_Toc13"/>
      <w:bookmarkEnd w:id="35"/>
      <w:r>
        <w:rPr>
          <w:rtl w:val="true"/>
        </w:rPr>
        <w:t>روایت ابن مسعود …</w:t>
      </w:r>
      <w:bookmarkEnd w:id="36"/>
    </w:p>
    <w:p>
      <w:pPr>
        <w:pStyle w:val="BookText"/>
        <w:rPr/>
      </w:pPr>
      <w:r>
        <w:rPr>
          <w:rFonts w:ascii="IRNazanin" w:hAnsi="IRNazanin" w:eastAsia="IRNazanin"/>
          <w:color w:val="111111"/>
          <w:sz w:val="28"/>
          <w:sz w:val="28"/>
          <w:szCs w:val="28"/>
          <w:rtl w:val="true"/>
          <w:lang w:bidi="fa-IR"/>
        </w:rPr>
        <w:t>تِرمذی روایت ابن مسعود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بن یحیی بن سلمة بن کهیل برای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سلمة بن کهیل، از أبی الزّعراء، از ابن مسعود نقل کرد که 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صحابی من؛ یعنی ابوبکر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پس از نقل این حدیث از حذیفه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برای این حدیث با سند صحیح از عبداللَّه بن مسعود یافتیم که ابوبکر بن اسحاق، از عبداللَّه بن احمد بن حنبل، از ابراهیم بن اسماعیل بن یحیی بن سلمة بن کهیل برای ما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پدرم، از پدرش، از ابی الزّعراء، از عبداللَّه بن مسعود رضی اللَّه عنه روایت کرد که رسول خدا صلی اللَّه علیه وآله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یعنی ابوبکر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7" w:name="pg11774_110900"/>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4"/>
        <w:numPr>
          <w:ilvl w:val="3"/>
          <w:numId w:val="1"/>
        </w:numPr>
        <w:rPr/>
      </w:pPr>
      <w:bookmarkStart w:id="38" w:name="__RefHeading___Toc9786305_73709187"/>
      <w:bookmarkStart w:id="39" w:name="_Toc14"/>
      <w:bookmarkEnd w:id="38"/>
      <w:r>
        <w:rPr>
          <w:rtl w:val="true"/>
        </w:rPr>
        <w:t>نقد و بررسی این سند …</w:t>
      </w:r>
      <w:bookmarkEnd w:id="39"/>
    </w:p>
    <w:p>
      <w:pPr>
        <w:pStyle w:val="BookText"/>
        <w:rPr/>
      </w:pPr>
      <w:r>
        <w:rPr>
          <w:rFonts w:ascii="IRNazanin" w:hAnsi="IRNazanin" w:eastAsia="IRNazanin"/>
          <w:color w:val="111111"/>
          <w:sz w:val="28"/>
          <w:sz w:val="28"/>
          <w:szCs w:val="28"/>
          <w:rtl w:val="true"/>
          <w:lang w:bidi="fa-IR"/>
        </w:rPr>
        <w:t>این روایت نیز مانند روایت حذیفه، از چند جهت قابل نقد و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سلسله سند را ناشناخته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را فقط از طریق حدیث یحیی بن سلمة بن کهیل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بیان این سخن، یحیی را با این تعبیر ضعیف می‏شمرد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طریق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حدیث را تنها از طریق یحیی بن سلمة بن کهیل می‏شناسیم و یحیی بن سَلَمه در حدیث تضعیف شده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رجال شناسان، یحیی بن سلمة بن کهیل در این اسناد، فردی ضعیف، متروک، منکر الحدیث </w:t>
      </w:r>
      <w:r>
        <w:rPr>
          <w:rStyle w:val="FootnoteAnchor"/>
          <w:rtl w:val="true"/>
        </w:rPr>
        <w:footnoteReference w:id="39"/>
      </w:r>
      <w:r>
        <w:rPr>
          <w:rFonts w:ascii="IRNazanin" w:hAnsi="IRNazanin" w:eastAsia="IRNazanin"/>
          <w:color w:val="111111"/>
          <w:sz w:val="28"/>
          <w:sz w:val="28"/>
          <w:szCs w:val="28"/>
          <w:rtl w:val="true"/>
          <w:lang w:bidi="fa-IR"/>
        </w:rPr>
        <w:t>و بی‏اهمیّت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حدیث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مَقْدِسی نظر دیگران را در مورد او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یحیی را ضعیف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 احادیث منکر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نقل حدیث ضعیف است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نیز از او سخن به میان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از نظر نقل حدیث ضعیف است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سخنان رجال شناسان را در مورد یحیی مطرح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او را در میان ضعفا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منکر الحدیث است و به احادیث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در الکنی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درباره او این گونه ابراز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کسانی نیست که حدیثش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دو مورد از او سخن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متروک است؛ و در مورد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نیز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نقل حدیث ضعیف است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سلسله سند، نام اسماعیل بن یحیی بن سَلَمه نیز به چشم می‏خورد که او فردی ضعیف و متروک </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ازدی و دیگران در مورد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اسماعیل متروکند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در این سند قابل بررسی است، ابراهیم بن اسماعیل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سهل‏انگار، متروک، ضعیف و مدلِّس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این گونه معرفی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او را در نقل حدیث سهل‏انگار دانسته و ابو حاتِم او را متروک دانسته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درباره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حدیث او را نوشت؛ ولی چون علاقه‏ای به او نداشت، به نزد او نمی‏رفت و مرا نیز به نزد او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زُرعه درباره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او احادیث را از پدرش نقل می‏کرد؛ سپس پدرش را رها کرد و آن احادیث را به عمویش نسبت داد؛ زیرا عمویش نزد مردم مشهورتر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حجر به نقل از عُقَیلی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مطیّن نقل شده است که ابن نُمیر او را نمی‏پسندید و ضعیف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احادیث منکر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مورد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او نقل می‏کرد ارزشمند نبود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عدی به همین دلیل یحیی بن سلمة بن کهیل را در کتاب الضعفاء الکبیر آورده است و سخنان عدّه‏ای از بزرگان را همانند بُخاری، یحیی بن مَعین و نسایی در جرح و تضعیف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را از او با همان سندی که در صحیح تِرمذی آمده است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او نقل کرده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بسطام، از سهل بن عثمان، از یحیی بن زکریّا، از ابن ابی زائده، از یحیی بن سلمة بن کهیل، از پدرش، از ابی الزّعراء از عبداللَّه بن مسعود نقل کرده است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کنید …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ذهبی با اشاره به حدیثی که حاکم آن را صحیح دانسته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واهی و بی‏ارزش است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سیوطی به نقل از تِرمذی، حاکم نیشابوری و طبرانی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ابن مسعود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صحابی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طبرانی و حاکم نیشابوری آن را از ابن مسعود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لازم است که این حدیث مورد اشکال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که حاکم و مَناوی این حدیث را صحیح دانسته و به آن استشهاد کرده‏اند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شگفت‏تر این که 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آن را از طریق ابن مسعود نقل کرده و روایت را حسن دانسته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می‏توان این گونه اشکال کرد که فایده نقل تِرمذی چه سودی دارد، با آن که در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صحّت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ضعف آن تصریح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شاید تِرمذی تنها بدین جهت آن را نقل کرده و به ضعفش تصریح کرده که هیچ کس فریب نخورد و توهّم صحّت آن را</w:t>
      </w:r>
      <w:bookmarkStart w:id="40" w:name="pg11774_110905"/>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کتابش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بخش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احادیث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ذهبی در شرح حال او در سیر اعلام النبلاء و دانشمندان بزرگ اهل تسنّن تصریح می‏کنند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9786307_73709187"/>
      <w:bookmarkStart w:id="42" w:name="_Toc15"/>
      <w:bookmarkEnd w:id="41"/>
      <w:r>
        <w:rPr>
          <w:rtl w:val="true"/>
        </w:rPr>
        <w:t>روایت ابی الدّرداء …</w:t>
      </w:r>
      <w:bookmarkEnd w:id="42"/>
    </w:p>
    <w:p>
      <w:pPr>
        <w:pStyle w:val="BookText"/>
        <w:rPr/>
      </w:pPr>
      <w:r>
        <w:rPr>
          <w:rFonts w:ascii="IRNazanin" w:hAnsi="IRNazanin" w:eastAsia="IRNazanin"/>
          <w:color w:val="111111"/>
          <w:sz w:val="28"/>
          <w:sz w:val="28"/>
          <w:szCs w:val="28"/>
          <w:rtl w:val="true"/>
          <w:lang w:bidi="fa-IR"/>
        </w:rPr>
        <w:t>یکی دیگر از راویان حدیث اقتدا، ابی الدّرداء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 این روایت را از طبرانی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ابی الدّرداء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ابوبکر و عمر اقتدا کنید؛ زیرا آن دو ریسمانی الهی هستند که به سمت اهل زمین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دو چنگ زند، در واقع به دستگیره محکمی تمسّک کرده است که گسستن برای آن نیست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9786309_73709187"/>
      <w:bookmarkStart w:id="44" w:name="_Toc16"/>
      <w:bookmarkEnd w:id="43"/>
      <w:r>
        <w:rPr>
          <w:rtl w:val="true"/>
        </w:rPr>
        <w:t>تأمّلی در سند روایت ابی الدّرداء …</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روایتی که از طریق ابی الدّرداء نقل شده از سه جهت قابل نقد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هیثمی این حدیث را از طبرانی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افرادی هستند که من آن‏ها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الدّرداء می‏گوید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ریسمانی الهی هستند که به سمت اهل زمین کشیده شده‏اند، هر کس به آن دو چنگ زند، در واقع به دستگیره محکمی تمسّک کرده است که گسستن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طبرانی نقل کرده است و در آن افرادی هستند که من آن‏ها را نمی‏شناسم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معاجم طبرانی از کتاب‏هایی نیستند که به صحّت وصف شده باشند، حتّی از کتاب‏هایی هم به شمار نمی‏آیند که نویسندگان آن‏ها بر خود لازم کرده باشند که فقط احادیث صحیح را نقل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به مجرّد این که حدیثی در یکی از معاجم سه گانه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 الاوسط والصغیر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نمی‏توان به آن حدیث استناد کرد</w:t>
      </w:r>
      <w:r>
        <w:rPr>
          <w:rFonts w:eastAsia="IRNazanin" w:cs="IRNazanin"/>
          <w:color w:val="111111"/>
          <w:sz w:val="28"/>
          <w:szCs w:val="28"/>
          <w:rtl w:val="true"/>
          <w:lang w:bidi="fa-IR"/>
        </w:rPr>
        <w:t>.</w:t>
      </w:r>
      <w:bookmarkStart w:id="45" w:name="pg11774_110907"/>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ابی الدّرداء در حدیث صحیحی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الدّرداء در حالی که خشمگین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به خشم آمده‏ای؟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کارهای محمّد صلی اللَّه علیه وآله نمی‏دانم جز این که به صورت دسته جمعی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راستی ابو الدّرداء این کلام رسول خدا صلی اللَّه علیه وآله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و عمر اقتدا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قطعاً این سخن را بیان نمی‏کرد</w:t>
      </w:r>
      <w:r>
        <w:rPr>
          <w:rFonts w:eastAsia="IRNazanin" w:cs="IRNazanin"/>
          <w:color w:val="111111"/>
          <w:sz w:val="28"/>
          <w:szCs w:val="28"/>
          <w:rtl w:val="true"/>
          <w:lang w:bidi="fa-IR"/>
        </w:rPr>
        <w:t>.</w:t>
      </w:r>
    </w:p>
    <w:p>
      <w:pPr>
        <w:pStyle w:val="Heading4"/>
        <w:numPr>
          <w:ilvl w:val="3"/>
          <w:numId w:val="1"/>
        </w:numPr>
        <w:rPr/>
      </w:pPr>
      <w:bookmarkStart w:id="46" w:name="__RefHeading___Toc9786311_73709187"/>
      <w:bookmarkStart w:id="47" w:name="_Toc17"/>
      <w:bookmarkEnd w:id="46"/>
      <w:r>
        <w:rPr>
          <w:rtl w:val="true"/>
        </w:rPr>
        <w:t>روایت انس بن مالک …</w:t>
      </w:r>
      <w:bookmarkEnd w:id="47"/>
    </w:p>
    <w:p>
      <w:pPr>
        <w:pStyle w:val="BookText"/>
        <w:rPr/>
      </w:pPr>
      <w:r>
        <w:rPr>
          <w:rFonts w:ascii="IRNazanin" w:hAnsi="IRNazanin" w:eastAsia="IRNazanin"/>
          <w:color w:val="111111"/>
          <w:sz w:val="28"/>
          <w:sz w:val="28"/>
          <w:szCs w:val="28"/>
          <w:rtl w:val="true"/>
          <w:lang w:bidi="fa-IR"/>
        </w:rPr>
        <w:t>یکی دیگر از راویان این روایت، انس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این روایت را این گونه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صحابی من؛ ابوبکر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تِرمذی از ابن مسعود، و رویانی از حذیفه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نیز آن را در الکامل از انس نقل کرده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48" w:name="pg11774_110908"/>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4"/>
        <w:numPr>
          <w:ilvl w:val="3"/>
          <w:numId w:val="1"/>
        </w:numPr>
        <w:rPr/>
      </w:pPr>
      <w:bookmarkStart w:id="49" w:name="__RefHeading___Toc9786313_73709187"/>
      <w:bookmarkStart w:id="50" w:name="_Toc18"/>
      <w:bookmarkEnd w:id="49"/>
      <w:r>
        <w:rPr>
          <w:rtl w:val="true"/>
        </w:rPr>
        <w:t>تأمّلی در سند روایت انس …</w:t>
      </w:r>
      <w:bookmarkEnd w:id="50"/>
    </w:p>
    <w:p>
      <w:pPr>
        <w:pStyle w:val="BookText"/>
        <w:rPr/>
      </w:pPr>
      <w:r>
        <w:rPr>
          <w:rFonts w:ascii="IRNazanin" w:hAnsi="IRNazanin" w:eastAsia="IRNazanin"/>
          <w:color w:val="111111"/>
          <w:sz w:val="28"/>
          <w:sz w:val="28"/>
          <w:szCs w:val="28"/>
          <w:rtl w:val="true"/>
          <w:lang w:bidi="fa-IR"/>
        </w:rPr>
        <w:t>همان گونه که روشن شد، سندهای روایاتی که حدیث اقتدا را بازگو می‏کردند، قابل نقد و بررسی بودند؛ چرا که تِرمذی بعد از نقل حدیث ابن مسعود آن را ضعیف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ضعف حدیث حذیفه با تمام طرق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حدیث انس را در ترازوی نقد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الکاملِ ابن عَدی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حَمّاد بن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حسن بن سلیمان، از احمد بن محمّد بن مُعَلّی آدمی، از ابورجاء مسلم بن صالح، از حَمّاد بن دلیل، از عمر بن نافع نقل می‏کند که عمرو بن هرم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جابر بن زید نزد انس بن مالک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که بعد از من هستند؛ یعنی ابوبکر و عمر اقتدا کنید و به دستور و سفارش ابن امّ عبد تمسّک کنید و از روش عمّار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همین روایت را با همان اسناد، محمّد بن عبدالحمید فرغانی، از صالح بن حکیم بصری، از ابو رجاء مسلم بن صالح، از ابو زید حَمّاد بن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عمر بن نافع برای ما نقل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سعید حرّانی، از جعفر بن محمّد بن صباح، از مسلم بن‏</w:t>
      </w:r>
      <w:bookmarkStart w:id="51" w:name="pg11774_110909"/>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صالح بصری نیز نظیر همین روایت را با همان اسناد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علی بن حسن بن سلیمان، از احمد بن محمّد بن مُعَلّی آدمی، از مسلم بن صالح، از حَمّاد بن دلیل، از عمر بن نافع، از عمرو بن هرم، از ربعی، از حذیفه، از پیامبر صلی اللَّه علیه وآله همین روایت را برای ما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دلیل که یکی از راویان این حدیث است، روایات کمتری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این حدیث دو سند ذکر کرده است که آن دو را جز او کسی ذکر نکرده است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9786315_73709187"/>
      <w:bookmarkStart w:id="53" w:name="_Toc19"/>
      <w:bookmarkEnd w:id="52"/>
      <w:r>
        <w:rPr>
          <w:rtl w:val="true"/>
        </w:rPr>
        <w:t>نقد سند …</w:t>
      </w:r>
      <w:bookmarkEnd w:id="53"/>
    </w:p>
    <w:p>
      <w:pPr>
        <w:pStyle w:val="BookText"/>
        <w:rPr/>
      </w:pPr>
      <w:r>
        <w:rPr>
          <w:rFonts w:ascii="IRNazanin" w:hAnsi="IRNazanin" w:eastAsia="IRNazanin"/>
          <w:color w:val="111111"/>
          <w:sz w:val="28"/>
          <w:sz w:val="28"/>
          <w:szCs w:val="28"/>
          <w:rtl w:val="true"/>
          <w:lang w:bidi="fa-IR"/>
        </w:rPr>
        <w:t>اکنون که این اسناد را با تفصیل نقل کردیم، جا دارد که راویان آن را نیز نقد و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اسانید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صالح، از حَمّاد بن دلیل، از عمر بن نافع، از عمرو بن هرم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راویان از نظر رجال شناسان قابل قبول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عمرو بن هرم دانستید که او مورد طعن و قدح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 طرفی یحیی بن مَعین درباره عمر بن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 اهمیّت ندارد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سعد نقل شده که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احتجاج نمی‏شود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حَمّاد بن دلیل نیز رجال شناسان این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نام او را در کتاب الکامل فی الضّعفاء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نیز او را در المغنی فی الضّعفاء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در میزان الاعتدال فی نقد الرّجال آورده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ازدی و دیگران او را ضعیف دانسته‏اند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نیز نام او را در الضعفاء آورده است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مسلم بن صالح باید بگوییم که تا کنون او را نشناخته‏ایم</w:t>
      </w:r>
      <w:r>
        <w:rPr>
          <w:rFonts w:eastAsia="IRNazanin" w:cs="IRNazanin"/>
          <w:color w:val="111111"/>
          <w:sz w:val="28"/>
          <w:szCs w:val="28"/>
          <w:rtl w:val="true"/>
          <w:lang w:bidi="fa-IR"/>
        </w:rPr>
        <w:t>.</w:t>
      </w:r>
      <w:bookmarkStart w:id="54" w:name="pg11774_110911"/>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4"/>
        <w:numPr>
          <w:ilvl w:val="3"/>
          <w:numId w:val="1"/>
        </w:numPr>
        <w:rPr/>
      </w:pPr>
      <w:bookmarkStart w:id="55" w:name="__RefHeading___Toc9786317_73709187"/>
      <w:bookmarkStart w:id="56" w:name="_Toc20"/>
      <w:bookmarkEnd w:id="55"/>
      <w:r>
        <w:rPr>
          <w:rtl w:val="true"/>
        </w:rPr>
        <w:t>روایت عبداللَّه بن عمر …</w:t>
      </w:r>
      <w:bookmarkEnd w:id="56"/>
    </w:p>
    <w:p>
      <w:pPr>
        <w:pStyle w:val="BookText"/>
        <w:rPr/>
      </w:pPr>
      <w:r>
        <w:rPr>
          <w:rFonts w:ascii="IRNazanin" w:hAnsi="IRNazanin" w:eastAsia="IRNazanin"/>
          <w:color w:val="111111"/>
          <w:sz w:val="28"/>
          <w:sz w:val="28"/>
          <w:szCs w:val="28"/>
          <w:rtl w:val="true"/>
          <w:lang w:bidi="fa-IR"/>
        </w:rPr>
        <w:t>عبداللَّه بن عمر نیز از راویان حدیث اقتدا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روایت او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صلیح، از ذو النون مصری، از مالک، از نافع نقل می‏کند که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اشتباهی است که از احمد سر زده و قابل اعتماد نیست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موردی دیگر، این روایت را نقل می‏کند که عُقیلی، پس از ذکر نام محمّد بن عبداللَّه بن عمر بن قاسم بن عبداللَّه بن عبیداللَّه بن عاصم بن عمر بن خطّاب عدوی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این راوی به نقل حدیث شناخته نشده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طریق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خلیل، از ابراهیم بن محمّد حلبی، از محمّد بن عبداللَّه بن عمر بن قاسم، از مالک، از نافع نقل می‏کند که ابن عمر در روایت مرفوعه‏ای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چنین حدیثی ارتباطی به روایات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عُمَری از مالک، اباطیلی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احادیث منکری دارد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را ابن حجر نقل می‏کند و می‏گوید که عُقَیلی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 است و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دارقُطْنی نیز از احمد بن خلیل بصری با سندش نقل می‏کند و سند او را همان گونه ذکر کرده،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مسلّم نیست و همین عُمَری از نظر نقل حدیث ضعیف است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ذهبی و ابن حجر این حدیث را در شرح حال احمد بن محمّد بن غالب باهلی آورده‏اند و پس از نقل گفتار علما در سرزنش و جرح او می‏گویند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 مصیبت بار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عمری، از مالک، از نافع، از ابن عمر نقل می‏کند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نفر یعنی ابوبکر و عمر اقتدا کنید</w:t>
      </w:r>
      <w:r>
        <w:rPr>
          <w:rFonts w:eastAsia="IRNazanin" w:cs="IRNazanin"/>
          <w:color w:val="111111"/>
          <w:sz w:val="28"/>
          <w:szCs w:val="28"/>
          <w:rtl w:val="true"/>
          <w:lang w:bidi="fa-IR"/>
        </w:rPr>
        <w:t>».</w:t>
      </w:r>
      <w:bookmarkStart w:id="57" w:name="pg11774_110913"/>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آن‏ها پس از این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دروغ به مالک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بی‏ارزش و واهی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9786319_73709187"/>
      <w:bookmarkStart w:id="59" w:name="_Toc21"/>
      <w:bookmarkEnd w:id="58"/>
      <w:r>
        <w:rPr>
          <w:rtl w:val="true"/>
        </w:rPr>
        <w:t>تأمّلی در سند حدیث عبداللَّه بن عمر …</w:t>
      </w:r>
      <w:bookmarkEnd w:id="59"/>
    </w:p>
    <w:p>
      <w:pPr>
        <w:pStyle w:val="BookText"/>
        <w:rPr/>
      </w:pPr>
      <w:r>
        <w:rPr>
          <w:rFonts w:ascii="IRNazanin" w:hAnsi="IRNazanin" w:eastAsia="IRNazanin"/>
          <w:color w:val="111111"/>
          <w:sz w:val="28"/>
          <w:sz w:val="28"/>
          <w:szCs w:val="28"/>
          <w:rtl w:val="true"/>
          <w:lang w:bidi="fa-IR"/>
        </w:rPr>
        <w:t>از سخنان ذهبی، ابن حجر و دیگران معلوم شد که حدیث عبداللَّه بن عمر از همه طرق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برای رعایت اختصار، از آوردن سخنان دیگران در مورد رجال این اسانید خودداری می‏کنیم و به همین مقدار بسنده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شگفتی است که حافظ ابن عساکر </w:t>
      </w:r>
      <w:r>
        <w:rPr>
          <w:rStyle w:val="FootnoteAnchor"/>
          <w:rtl w:val="true"/>
        </w:rPr>
        <w:footnoteReference w:id="65"/>
      </w:r>
      <w:r>
        <w:rPr>
          <w:rFonts w:ascii="IRNazanin" w:hAnsi="IRNazanin" w:eastAsia="IRNazanin"/>
          <w:color w:val="111111"/>
          <w:sz w:val="28"/>
          <w:sz w:val="28"/>
          <w:szCs w:val="28"/>
          <w:rtl w:val="true"/>
          <w:lang w:bidi="fa-IR"/>
        </w:rPr>
        <w:t>و امثال او کتاب‏هایشان را با این احادیث منکر و نظایر آن پر کرده و صفحات آن‏ها را سیاه کرده‏اند</w:t>
      </w:r>
      <w:r>
        <w:rPr>
          <w:rFonts w:eastAsia="IRNazanin" w:cs="IRNazanin"/>
          <w:color w:val="111111"/>
          <w:sz w:val="28"/>
          <w:szCs w:val="28"/>
          <w:rtl w:val="true"/>
          <w:lang w:bidi="fa-IR"/>
        </w:rPr>
        <w:t>!!</w:t>
      </w:r>
    </w:p>
    <w:p>
      <w:pPr>
        <w:pStyle w:val="Heading4"/>
        <w:numPr>
          <w:ilvl w:val="3"/>
          <w:numId w:val="1"/>
        </w:numPr>
        <w:rPr/>
      </w:pPr>
      <w:bookmarkStart w:id="60" w:name="__RefHeading___Toc9786321_73709187"/>
      <w:bookmarkStart w:id="61" w:name="_Toc22"/>
      <w:bookmarkEnd w:id="60"/>
      <w:r>
        <w:rPr>
          <w:rtl w:val="true"/>
        </w:rPr>
        <w:t>روایت جدّه عبداللَّه بن ابی هذیل …</w:t>
      </w:r>
      <w:bookmarkEnd w:id="61"/>
    </w:p>
    <w:p>
      <w:pPr>
        <w:pStyle w:val="BookText"/>
        <w:rPr/>
      </w:pPr>
      <w:r>
        <w:rPr>
          <w:rFonts w:ascii="IRNazanin" w:hAnsi="IRNazanin" w:eastAsia="IRNazanin"/>
          <w:color w:val="111111"/>
          <w:sz w:val="28"/>
          <w:sz w:val="28"/>
          <w:szCs w:val="28"/>
          <w:rtl w:val="true"/>
          <w:lang w:bidi="fa-IR"/>
        </w:rPr>
        <w:t>راوی دیگری که به نقل حدیث اقتدا به شیخین پرداخته، جدّه عبداللَّه بن ابی هذیل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ابن حزم این گونه نقل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جسور، از احمد بن فضل دینوری، از</w:t>
      </w:r>
      <w:bookmarkStart w:id="62" w:name="pg11774_110914"/>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بن جریر، از عبدالرحمان بن اسود طفاوی، از محمّد بن کثیر ملّائی، از مفضّل ضبّی، از ضرار بن مرّه، از عبداللَّه بن ابی هذیل عنزی نقل می‏کند که جدّه‏اش می‏گوید 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نفر؛ یعنی ابوبکر و عمر اقتدا کنید و از روش عمار پیروی نمایید و به دستور و سفارش ابن امّ عبد تمسّک کنید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9786323_73709187"/>
      <w:bookmarkStart w:id="64" w:name="_Toc23"/>
      <w:bookmarkEnd w:id="63"/>
      <w:r>
        <w:rPr>
          <w:rtl w:val="true"/>
        </w:rPr>
        <w:t>تأمّلی در سند روایت جدّه عبداللَّه بن ابی هذیل …</w:t>
      </w:r>
      <w:bookmarkEnd w:id="64"/>
    </w:p>
    <w:p>
      <w:pPr>
        <w:pStyle w:val="BookText"/>
        <w:rPr/>
      </w:pPr>
      <w:r>
        <w:rPr>
          <w:rFonts w:ascii="IRNazanin" w:hAnsi="IRNazanin" w:eastAsia="IRNazanin"/>
          <w:color w:val="111111"/>
          <w:sz w:val="28"/>
          <w:sz w:val="28"/>
          <w:szCs w:val="28"/>
          <w:rtl w:val="true"/>
          <w:lang w:bidi="fa-IR"/>
        </w:rPr>
        <w:t>در نقد این حدیث با این سند، به سخن خود حافظ ابن حزم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کلام او این گونه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 زیرا از شخصی مجهول که به عنوان مولای ربعی نام برده شده،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حدیث از مفضّل، از ضبّی نقل شده که او نیز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احمد بن محمّد بن جسور … برای ما نقل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65" w:name="pg11774_110915"/>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2"/>
        <w:numPr>
          <w:ilvl w:val="1"/>
          <w:numId w:val="1"/>
        </w:numPr>
        <w:rPr/>
      </w:pPr>
      <w:bookmarkStart w:id="66" w:name="__RefHeading___Toc9786325_73709187"/>
      <w:bookmarkStart w:id="67" w:name="_Toc24"/>
      <w:bookmarkEnd w:id="66"/>
      <w:r>
        <w:rPr>
          <w:rtl w:val="true"/>
        </w:rPr>
        <w:t xml:space="preserve">بخش دوم دیدگاه علمای بزرگ اهل سنّت </w:t>
      </w:r>
      <w:r>
        <w:rPr>
          <w:rtl w:val="true"/>
        </w:rPr>
        <w:t>(</w:t>
      </w:r>
      <w:r>
        <w:rPr/>
        <w:t>1</w:t>
      </w:r>
      <w:r>
        <w:rPr>
          <w:rtl w:val="true"/>
        </w:rPr>
        <w:t>) …</w:t>
      </w:r>
      <w:bookmarkEnd w:id="67"/>
    </w:p>
    <w:p>
      <w:pPr>
        <w:pStyle w:val="Heading3"/>
        <w:numPr>
          <w:ilvl w:val="2"/>
          <w:numId w:val="1"/>
        </w:numPr>
        <w:rPr/>
      </w:pPr>
      <w:bookmarkStart w:id="68" w:name="__RefHeading___Toc9786327_73709187"/>
      <w:bookmarkStart w:id="69" w:name="_Toc25"/>
      <w:bookmarkEnd w:id="68"/>
      <w:r>
        <w:rPr>
          <w:rtl w:val="true"/>
        </w:rPr>
        <w:t xml:space="preserve">سند حدیث اقتدا در سخنان علمای بزرگ اهل سنّت </w:t>
      </w:r>
      <w:r>
        <w:rPr>
          <w:rtl w:val="true"/>
        </w:rPr>
        <w:t>(</w:t>
      </w:r>
      <w:r>
        <w:rPr/>
        <w:t>1</w:t>
      </w:r>
      <w:r>
        <w:rPr>
          <w:rtl w:val="true"/>
        </w:rPr>
        <w:t>) …</w:t>
      </w:r>
      <w:bookmarkEnd w:id="69"/>
    </w:p>
    <w:p>
      <w:pPr>
        <w:pStyle w:val="Heading4"/>
        <w:numPr>
          <w:ilvl w:val="3"/>
          <w:numId w:val="1"/>
        </w:numPr>
        <w:rPr/>
      </w:pPr>
      <w:bookmarkStart w:id="70" w:name="__RefHeading___Toc9786329_73709187"/>
      <w:bookmarkStart w:id="71" w:name="_Toc26"/>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با توجّه به آن چه بیان شد، دانستیم که سندهای حدیث اقتدا در کتاب‏هایی که به نام صحیح معروفند از اعتبار ساقط است چه برسد به کتاب‏های دیگر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عین عبارات پیشوایان رجال‏شناس اهل سنّت را در طعن و ایراد آن حدیث ذکر می‏کنیم؛ چه به طور مطلق و با واژگانی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باطل، غیر صحیح و منکر؛ و چه بر اساس برخی از وجوهی که در سخنان آن‏ها به آن موارد اطّلاع یافتیم و در آینده به آن‏ها اشاره خواهیم کرد</w:t>
      </w:r>
      <w:r>
        <w:rPr>
          <w:rFonts w:eastAsia="IRNazanin" w:cs="IRNazanin"/>
          <w:color w:val="111111"/>
          <w:sz w:val="28"/>
          <w:szCs w:val="28"/>
          <w:rtl w:val="true"/>
          <w:lang w:bidi="fa-IR"/>
        </w:rPr>
        <w:t>.</w:t>
      </w:r>
      <w:bookmarkStart w:id="72" w:name="pg11774_110916"/>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4"/>
        <w:numPr>
          <w:ilvl w:val="3"/>
          <w:numId w:val="1"/>
        </w:numPr>
        <w:rPr/>
      </w:pPr>
      <w:bookmarkStart w:id="73" w:name="__RefHeading___Toc9786331_73709187"/>
      <w:bookmarkStart w:id="74" w:name="_Toc27"/>
      <w:bookmarkEnd w:id="73"/>
      <w:r>
        <w:rPr/>
        <w:t>1</w:t>
      </w:r>
      <w:r>
        <w:rPr>
          <w:rtl w:val="true"/>
        </w:rPr>
        <w:t xml:space="preserve">- </w:t>
      </w:r>
      <w:r>
        <w:rPr>
          <w:rtl w:val="true"/>
        </w:rPr>
        <w:t>کلام ابوحاتِم رازی …</w:t>
      </w:r>
      <w:bookmarkEnd w:id="74"/>
    </w:p>
    <w:p>
      <w:pPr>
        <w:pStyle w:val="Heading5"/>
        <w:numPr>
          <w:ilvl w:val="4"/>
          <w:numId w:val="1"/>
        </w:numPr>
        <w:rPr/>
      </w:pPr>
      <w:bookmarkStart w:id="75" w:name="__RefHeading___Toc9786333_73709187"/>
      <w:bookmarkStart w:id="76" w:name="_Toc28"/>
      <w:bookmarkEnd w:id="75"/>
      <w:r>
        <w:rPr>
          <w:rtl w:val="true"/>
        </w:rPr>
        <w:t>اشارة</w:t>
      </w:r>
      <w:bookmarkEnd w:id="76"/>
    </w:p>
    <w:p>
      <w:pPr>
        <w:pStyle w:val="BookText"/>
        <w:rPr/>
      </w:pPr>
      <w:r>
        <w:rPr>
          <w:rFonts w:ascii="IRNazanin" w:hAnsi="IRNazanin" w:eastAsia="IRNazanin"/>
          <w:color w:val="111111"/>
          <w:sz w:val="28"/>
          <w:sz w:val="28"/>
          <w:szCs w:val="28"/>
          <w:rtl w:val="true"/>
          <w:lang w:bidi="fa-IR"/>
        </w:rPr>
        <w:t>یکی از پیشوایان اهل سنّت که حدیث اقتدا را مورد نقد و بررسی قرار داده است، ابوحاتِم محمّد بن ادریس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مورد طعن و ایراد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در شرحش به نقل از ابن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آن حدیث را دارای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همچون 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نیست؛ زیرا عبدالملک سخنی از ربعی نشنیده است و ربعی نیز سخنی از حذیفه نشنیده است؛ ولی برای حدیث شاهدی وجود دارد …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9786335_73709187"/>
      <w:bookmarkStart w:id="78" w:name="_Toc29"/>
      <w:bookmarkEnd w:id="77"/>
      <w:r>
        <w:rPr>
          <w:rtl w:val="true"/>
        </w:rPr>
        <w:t>نگاهی به شرح حال ابوحاتِم رازی …</w:t>
      </w:r>
      <w:bookmarkEnd w:id="78"/>
    </w:p>
    <w:p>
      <w:pPr>
        <w:pStyle w:val="BookText"/>
        <w:rPr/>
      </w:pPr>
      <w:r>
        <w:rPr>
          <w:rFonts w:ascii="IRNazanin" w:hAnsi="IRNazanin" w:eastAsia="IRNazanin"/>
          <w:color w:val="111111"/>
          <w:sz w:val="28"/>
          <w:sz w:val="28"/>
          <w:szCs w:val="28"/>
          <w:rtl w:val="true"/>
          <w:lang w:bidi="fa-IR"/>
        </w:rPr>
        <w:t xml:space="preserve">ابوحاتِم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پیشوایان بزرگ و حفّاظی به شمار می‏آید که دانشمندان اهل سنّت بر وثاقت و جلالت آن‏ها اتّفاق نظر دارند؛ بلکه او را از هم ردیفان بُخاری و مسلم قرار داده‏اند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در مورد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بزرگ عصر خود بود و در مشکلات حدیث به او رجوع می‏شد … وی از علمای‏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مشهوری است که به فضل، حفظ و رحل سفر برای کسبِ دانش و اخذ حدیث وصف شده است …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از هم ردیفان بُخاری و مسلم است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ابوحاتِم رازی، محمّد بن ادریس بن منذر حنظلی، امام، حافظ بزرگ، و یکی از اعلام و بزرگان دانش است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امام، حافظ، ناقدِ حدیث و شیخ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 ردیفان بُخاری است …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شهرت او تا آن جاست که شرح حال وی در کتاب‏های متعدّد و معتبر اهل سنّت آمده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79" w:name="pg11774_110918"/>
    </w:p>
    <w:p>
      <w:pPr>
        <w:pStyle w:val="BookText"/>
        <w:rPr/>
      </w:pPr>
      <w:bookmarkEnd w:id="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4"/>
        <w:numPr>
          <w:ilvl w:val="3"/>
          <w:numId w:val="1"/>
        </w:numPr>
        <w:rPr/>
      </w:pPr>
      <w:bookmarkStart w:id="80" w:name="__RefHeading___Toc9786337_73709187"/>
      <w:bookmarkStart w:id="81" w:name="_Toc30"/>
      <w:bookmarkEnd w:id="80"/>
      <w:r>
        <w:rPr/>
        <w:t>2</w:t>
      </w:r>
      <w:r>
        <w:rPr>
          <w:rtl w:val="true"/>
        </w:rPr>
        <w:t xml:space="preserve">- </w:t>
      </w:r>
      <w:r>
        <w:rPr>
          <w:rtl w:val="true"/>
        </w:rPr>
        <w:t>کلام ابو عیسی تِرمذی …</w:t>
      </w:r>
      <w:bookmarkEnd w:id="81"/>
    </w:p>
    <w:p>
      <w:pPr>
        <w:pStyle w:val="Heading5"/>
        <w:numPr>
          <w:ilvl w:val="4"/>
          <w:numId w:val="1"/>
        </w:numPr>
        <w:rPr/>
      </w:pPr>
      <w:bookmarkStart w:id="82" w:name="__RefHeading___Toc9786339_73709187"/>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یکی دیگر از بزرگانی که حدیث اقتدا را مورد طعن قرار داده است، ابو عیسی تِرمذی صاحب الجامع الصحیح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حدیث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بن یحیی بن سلمة بن کهیل، از پدرش، و او از پدر سلمه، از ابو زعراء نقل می‏کند که ابن مسعود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صحابی من؛ یعنی ابوبکر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این سند از ابن مسعود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فقط از طریق یحیی بن سلمة بن کهیل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سلمه در حدیث ضعیف دانسته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نام ابو زعراء عبداللَّه بن هانی است؛ و ابو زعرائی که شعبه، ثوری و ابن عُیَیْنَه از او روایت نقل می‏کنند، نامش عمرو بن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برادر ابی الاحوص از اطرافیان ابن مسعود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84" w:name="pg11774_110919"/>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5"/>
        <w:numPr>
          <w:ilvl w:val="4"/>
          <w:numId w:val="1"/>
        </w:numPr>
        <w:rPr/>
      </w:pPr>
      <w:bookmarkStart w:id="85" w:name="__RefHeading___Toc9786341_73709187"/>
      <w:bookmarkStart w:id="86" w:name="_Toc32"/>
      <w:bookmarkEnd w:id="85"/>
      <w:r>
        <w:rPr>
          <w:rtl w:val="true"/>
        </w:rPr>
        <w:t>نگاهی به شرح حال ابو عیسی تِرمذی …</w:t>
      </w:r>
      <w:bookmarkEnd w:id="86"/>
    </w:p>
    <w:p>
      <w:pPr>
        <w:pStyle w:val="BookText"/>
        <w:rPr/>
      </w:pPr>
      <w:r>
        <w:rPr>
          <w:rFonts w:ascii="IRNazanin" w:hAnsi="IRNazanin" w:eastAsia="IRNazanin"/>
          <w:color w:val="111111"/>
          <w:sz w:val="28"/>
          <w:sz w:val="28"/>
          <w:szCs w:val="28"/>
          <w:rtl w:val="true"/>
          <w:lang w:bidi="fa-IR"/>
        </w:rPr>
        <w:t xml:space="preserve">ابو عیسی 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یکی از صحاح شش گانه‏ای است که نیازی به معرفی، توضیح و شرح حال ندارد؛ زیرا که در بین اهل سنّت هیچ اختلافی در جلالت، عظمت و اعتبار کتابش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معتبری شرح حال او را نگاشته‏اند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9786343_73709187"/>
      <w:bookmarkStart w:id="88" w:name="_Toc33"/>
      <w:bookmarkEnd w:id="87"/>
      <w:r>
        <w:rPr/>
        <w:t>3</w:t>
      </w:r>
      <w:r>
        <w:rPr>
          <w:rtl w:val="true"/>
        </w:rPr>
        <w:t xml:space="preserve">- </w:t>
      </w:r>
      <w:r>
        <w:rPr>
          <w:rtl w:val="true"/>
        </w:rPr>
        <w:t>کلام ابوبکر بزّار …</w:t>
      </w:r>
      <w:bookmarkEnd w:id="88"/>
    </w:p>
    <w:p>
      <w:pPr>
        <w:pStyle w:val="Heading5"/>
        <w:numPr>
          <w:ilvl w:val="4"/>
          <w:numId w:val="1"/>
        </w:numPr>
        <w:rPr/>
      </w:pPr>
      <w:bookmarkStart w:id="89" w:name="__RefHeading___Toc9786345_73709187"/>
      <w:bookmarkStart w:id="90" w:name="_Toc34"/>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 xml:space="preserve">یکی دیگر از بزرگان علمای اهل سنّت که این حدیث را باطل دانسته است، حافظ شهیر، ابوبکر احمد بن عبدالخالق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نویسنده کتاب المسند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بطلان این حدیث را از نظر او در کلام مَناوی بررسی کردیم</w:t>
      </w:r>
      <w:r>
        <w:rPr>
          <w:rFonts w:eastAsia="IRNazanin" w:cs="IRNazanin"/>
          <w:color w:val="111111"/>
          <w:sz w:val="28"/>
          <w:szCs w:val="28"/>
          <w:rtl w:val="true"/>
          <w:lang w:bidi="fa-IR"/>
        </w:rPr>
        <w:t>.</w:t>
      </w:r>
    </w:p>
    <w:p>
      <w:pPr>
        <w:pStyle w:val="Heading5"/>
        <w:numPr>
          <w:ilvl w:val="4"/>
          <w:numId w:val="1"/>
        </w:numPr>
        <w:rPr/>
      </w:pPr>
      <w:bookmarkStart w:id="91" w:name="__RefHeading___Toc9786347_73709187"/>
      <w:bookmarkStart w:id="92" w:name="_Toc35"/>
      <w:bookmarkEnd w:id="91"/>
      <w:r>
        <w:rPr>
          <w:rtl w:val="true"/>
        </w:rPr>
        <w:t>نگاهی به شرح حال ابوبکر بزّار …</w:t>
      </w:r>
      <w:bookmarkEnd w:id="92"/>
    </w:p>
    <w:p>
      <w:pPr>
        <w:pStyle w:val="BookText"/>
        <w:rPr/>
      </w:pPr>
      <w:r>
        <w:rPr>
          <w:rFonts w:ascii="IRNazanin" w:hAnsi="IRNazanin" w:eastAsia="IRNazanin"/>
          <w:color w:val="111111"/>
          <w:sz w:val="28"/>
          <w:sz w:val="28"/>
          <w:szCs w:val="28"/>
          <w:rtl w:val="true"/>
          <w:lang w:bidi="fa-IR"/>
        </w:rPr>
        <w:t>ذهبی درباره ابوبکر بزّار این گونه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علّامه، ابوبکر احمد بن عمرو بن عبدالخالق بصری،</w:t>
      </w:r>
      <w:bookmarkStart w:id="93" w:name="pg11774_110920"/>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نویسنده کتاب‏های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المعلّل و …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ذهبی در مورد دیگر، وی را با واژه شیخ، امام، حافظ کبیر و … وصف می‏کند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بزّار در کتاب‏های تاریخی و رجالی وصف و مدح شده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9786349_73709187"/>
      <w:bookmarkStart w:id="95" w:name="_Toc36"/>
      <w:bookmarkEnd w:id="94"/>
      <w:r>
        <w:rPr/>
        <w:t>4</w:t>
      </w:r>
      <w:r>
        <w:rPr>
          <w:rtl w:val="true"/>
        </w:rPr>
        <w:t xml:space="preserve">- </w:t>
      </w:r>
      <w:r>
        <w:rPr>
          <w:rtl w:val="true"/>
        </w:rPr>
        <w:t>کلام ابوجعفر عُقَیلی …</w:t>
      </w:r>
      <w:bookmarkEnd w:id="95"/>
    </w:p>
    <w:p>
      <w:pPr>
        <w:pStyle w:val="Heading5"/>
        <w:numPr>
          <w:ilvl w:val="4"/>
          <w:numId w:val="1"/>
        </w:numPr>
        <w:rPr/>
      </w:pPr>
      <w:bookmarkStart w:id="96" w:name="__RefHeading___Toc9786351_73709187"/>
      <w:bookmarkStart w:id="97" w:name="_Toc37"/>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 xml:space="preserve">حافظ بزرگ، ابو جعفر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الضعفاء این حدیث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بن عمر بن قاسم عمری، از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احادیث او صحیح نیستند و به نقل حدیث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خلیل خریبی، از ابراهیم بن محمّد حلبی، از محمّد بن عبداللَّه بن عمر بن قاسم بن عبداللَّه بن عبیداللَّه بن ابراهیم بن عمر بن خطّاب از مالک، از نافع نقل می‏کند که 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bookmarkStart w:id="98" w:name="pg11774_110921"/>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امیری که پس از من هستند؛ یعنی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منکری است و در روایت مالک این خبر وجود ندارد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حافظ ذهبی و حافظ ابن حجر نیز طعن و خدشه عُقَیلی را نسبت به این حدیث ذکر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عُقَیلی، شرح حال یحیی بن سلمة بن کهیل را در الضعفاء آورده و آن حدیث را از او از ابن مسعود با همان سندی که در صحیح تِرمذی آمده، نقل کرده است و عین عبارت او در بخش یکم بیان شد</w:t>
      </w:r>
      <w:r>
        <w:rPr>
          <w:rFonts w:eastAsia="IRNazanin" w:cs="IRNazanin"/>
          <w:color w:val="111111"/>
          <w:sz w:val="28"/>
          <w:szCs w:val="28"/>
          <w:rtl w:val="true"/>
          <w:lang w:bidi="fa-IR"/>
        </w:rPr>
        <w:t>.</w:t>
      </w:r>
    </w:p>
    <w:p>
      <w:pPr>
        <w:pStyle w:val="Heading5"/>
        <w:numPr>
          <w:ilvl w:val="4"/>
          <w:numId w:val="1"/>
        </w:numPr>
        <w:rPr/>
      </w:pPr>
      <w:bookmarkStart w:id="99" w:name="__RefHeading___Toc9786353_73709187"/>
      <w:bookmarkStart w:id="100" w:name="_Toc38"/>
      <w:bookmarkEnd w:id="99"/>
      <w:r>
        <w:rPr>
          <w:rtl w:val="true"/>
        </w:rPr>
        <w:t>نگاهی به شرح حال ابو جعفر عُقَیلی …</w:t>
      </w:r>
      <w:bookmarkEnd w:id="100"/>
    </w:p>
    <w:p>
      <w:pPr>
        <w:pStyle w:val="BookText"/>
        <w:rPr/>
      </w:pPr>
      <w:r>
        <w:rPr>
          <w:rFonts w:ascii="IRNazanin" w:hAnsi="IRNazanin" w:eastAsia="IRNazanin"/>
          <w:color w:val="111111"/>
          <w:sz w:val="28"/>
          <w:sz w:val="28"/>
          <w:szCs w:val="28"/>
          <w:rtl w:val="true"/>
          <w:lang w:bidi="fa-IR"/>
        </w:rPr>
        <w:t>شرح حال عُقَیلی را همه سیره‏نویسان و شرح حال نگاران نگاشته و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او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مسلمة بن قاسم در مورد عُقَیلی می‏گوید که عُقَیلی جلیل القدر و شرافتمند بود و من مانند او را ندیدم … و حافظ ابوالحسن ابن سهل قَطّان می‏گوید که ابو جعفر، ثقه، جلیل القدر، عالم به حدیث و در حفظ</w:t>
      </w:r>
      <w:bookmarkStart w:id="101" w:name="pg11774_110922"/>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احادیث بر همه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یافت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بیشتر از شرح حال عُقَیلی در کتاب‏های معتبر اهل سنّت وجود دارد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9786355_73709187"/>
      <w:bookmarkStart w:id="103" w:name="_Toc39"/>
      <w:bookmarkEnd w:id="102"/>
      <w:r>
        <w:rPr/>
        <w:t>5</w:t>
      </w:r>
      <w:r>
        <w:rPr>
          <w:rtl w:val="true"/>
        </w:rPr>
        <w:t xml:space="preserve">- </w:t>
      </w:r>
      <w:r>
        <w:rPr>
          <w:rtl w:val="true"/>
        </w:rPr>
        <w:t>کلام ابوبکر نقّاش …</w:t>
      </w:r>
      <w:bookmarkEnd w:id="103"/>
    </w:p>
    <w:p>
      <w:pPr>
        <w:pStyle w:val="Heading5"/>
        <w:numPr>
          <w:ilvl w:val="4"/>
          <w:numId w:val="1"/>
        </w:numPr>
        <w:rPr/>
      </w:pPr>
      <w:bookmarkStart w:id="104" w:name="__RefHeading___Toc9786357_73709187"/>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 xml:space="preserve">حافظ بزرگ، ابوبکر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مورد طعن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ذهبی پس از آن که شرح حال احمد بن محمّد بن غالب باهلی را ذکر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نقّاش گفت که آن حدیث واهی و بی‏ارزش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9786359_73709187"/>
      <w:bookmarkStart w:id="107" w:name="_Toc41"/>
      <w:bookmarkEnd w:id="106"/>
      <w:r>
        <w:rPr>
          <w:rtl w:val="true"/>
        </w:rPr>
        <w:t>نگاهی به شرح حال ابوبکر نقّاش …</w:t>
      </w:r>
      <w:bookmarkEnd w:id="107"/>
    </w:p>
    <w:p>
      <w:pPr>
        <w:pStyle w:val="BookText"/>
        <w:rPr/>
      </w:pPr>
      <w:r>
        <w:rPr>
          <w:rFonts w:ascii="IRNazanin" w:hAnsi="IRNazanin" w:eastAsia="IRNazanin"/>
          <w:color w:val="111111"/>
          <w:sz w:val="28"/>
          <w:sz w:val="28"/>
          <w:szCs w:val="28"/>
          <w:rtl w:val="true"/>
          <w:lang w:bidi="fa-IR"/>
        </w:rPr>
        <w:t>شرح حال ابوبکر نقّاش در منابع سیره‏نویسان نگاشته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سیر اعلام النبلاء او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علّامه مفسّر و شیخ قاریان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108" w:name="pg11774_110923"/>
    </w:p>
    <w:p>
      <w:pPr>
        <w:pStyle w:val="BookText"/>
        <w:rPr/>
      </w:pPr>
      <w:bookmarkEnd w:id="1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البتّه بزرگان دیگر نیز او را با اوصاف بسیار ارزشمندی وصف کرده‏اند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9786361_73709187"/>
      <w:bookmarkStart w:id="110" w:name="_Toc42"/>
      <w:bookmarkEnd w:id="109"/>
      <w:r>
        <w:rPr/>
        <w:t>6</w:t>
      </w:r>
      <w:r>
        <w:rPr>
          <w:rtl w:val="true"/>
        </w:rPr>
        <w:t xml:space="preserve">- </w:t>
      </w:r>
      <w:r>
        <w:rPr>
          <w:rtl w:val="true"/>
        </w:rPr>
        <w:t>کلام ابن عَدِی جرجانی …</w:t>
      </w:r>
      <w:bookmarkEnd w:id="110"/>
    </w:p>
    <w:p>
      <w:pPr>
        <w:pStyle w:val="Heading5"/>
        <w:numPr>
          <w:ilvl w:val="4"/>
          <w:numId w:val="1"/>
        </w:numPr>
        <w:rPr/>
      </w:pPr>
      <w:bookmarkStart w:id="111" w:name="__RefHeading___Toc9786363_73709187"/>
      <w:bookmarkStart w:id="112" w:name="_Toc43"/>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یکی دیگر از بزرگانی که از حدیث اقتدا ایراد گرفته است، حافظ ابواحمد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از انس بن مالک و در ضمن شرح حال حَمّاد بن دلیل در کتاب الضعفاء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الجامع الصغیر از او نقل می‏کند و همان جا تصریح می‏کند که این حدیث را حَمّاد بن دلیل برای او با دو سند روایت کرده و این دو سند را جز حَمّاد بن دلیل شخص دیگری نیاورده است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9786365_73709187"/>
      <w:bookmarkStart w:id="114" w:name="_Toc44"/>
      <w:bookmarkEnd w:id="113"/>
      <w:r>
        <w:rPr>
          <w:rtl w:val="true"/>
        </w:rPr>
        <w:t>نگاهی به شرح حال ابن عَدی …</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ابواحمد ابن عَدی، از بزرگان پیشوایان جرح و تعدیل در بین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شرح حال ابن عَدی می‏نویسد</w:t>
      </w:r>
      <w:r>
        <w:rPr>
          <w:rFonts w:eastAsia="IRNazanin" w:cs="IRNazanin"/>
          <w:color w:val="111111"/>
          <w:sz w:val="28"/>
          <w:szCs w:val="28"/>
          <w:rtl w:val="true"/>
          <w:lang w:bidi="fa-IR"/>
        </w:rPr>
        <w:t>:</w:t>
      </w:r>
      <w:bookmarkStart w:id="115" w:name="pg11774_110924"/>
    </w:p>
    <w:p>
      <w:pPr>
        <w:pStyle w:val="BookText"/>
        <w:rPr/>
      </w:pPr>
      <w:bookmarkEnd w:id="1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 حافظ دوران خود بود و برای کسب علم و دانش، به اسکندریّه و سمرقند بار سفر بست و بدین منظور به شهرهای مختلف وارد شد و محضر اساتیدی را درک کرد … وی حافظی با اتقان بود که در عصر خود نظیری نداشت …</w:t>
      </w:r>
    </w:p>
    <w:p>
      <w:pPr>
        <w:pStyle w:val="BookText"/>
        <w:rPr/>
      </w:pPr>
      <w:r>
        <w:rPr>
          <w:rFonts w:ascii="IRNazanin" w:hAnsi="IRNazanin" w:eastAsia="IRNazanin"/>
          <w:color w:val="111111"/>
          <w:sz w:val="28"/>
          <w:sz w:val="28"/>
          <w:szCs w:val="28"/>
          <w:rtl w:val="true"/>
          <w:lang w:bidi="fa-IR"/>
        </w:rPr>
        <w:t>حمزة بن یوسف سهمی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خواستم کتابی در ضعفاء محدّثان بنگارد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ابن عَدی را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کافی است، چیزی بر آن نمی‏توان افزود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حافظ ابو احمد ابن عَدی در کتاب‏های متعدّدی آمده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9786367_73709187"/>
      <w:bookmarkStart w:id="117" w:name="_Toc45"/>
      <w:bookmarkEnd w:id="116"/>
      <w:r>
        <w:rPr/>
        <w:t>7</w:t>
      </w:r>
      <w:r>
        <w:rPr>
          <w:rtl w:val="true"/>
        </w:rPr>
        <w:t xml:space="preserve">- </w:t>
      </w:r>
      <w:r>
        <w:rPr>
          <w:rtl w:val="true"/>
        </w:rPr>
        <w:t>کلام ابوالحسن دارقُطْنی …</w:t>
      </w:r>
      <w:bookmarkEnd w:id="117"/>
    </w:p>
    <w:p>
      <w:pPr>
        <w:pStyle w:val="Heading5"/>
        <w:numPr>
          <w:ilvl w:val="4"/>
          <w:numId w:val="1"/>
        </w:numPr>
        <w:rPr/>
      </w:pPr>
      <w:bookmarkStart w:id="118" w:name="__RefHeading___Toc9786369_73709187"/>
      <w:bookmarkStart w:id="119" w:name="_Toc46"/>
      <w:bookmarkEnd w:id="118"/>
      <w:r>
        <w:rPr>
          <w:rtl w:val="true"/>
        </w:rPr>
        <w:t>اشارة</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نامی ابوالحسن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حدیث اقتدا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با سند خود از</w:t>
      </w:r>
      <w:bookmarkStart w:id="120" w:name="pg11774_110925"/>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این حدیث ثابت نشده است و این عمری در نقل حدیث ضعیف است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9786371_73709187"/>
      <w:bookmarkStart w:id="122" w:name="_Toc47"/>
      <w:bookmarkEnd w:id="121"/>
      <w:r>
        <w:rPr>
          <w:rtl w:val="true"/>
        </w:rPr>
        <w:t>نگاهی به شرح حال ابوالحسن دارقُطْنی …</w:t>
      </w:r>
      <w:bookmarkEnd w:id="122"/>
    </w:p>
    <w:p>
      <w:pPr>
        <w:pStyle w:val="BookText"/>
        <w:rPr/>
      </w:pPr>
      <w:r>
        <w:rPr>
          <w:rFonts w:ascii="IRNazanin" w:hAnsi="IRNazanin" w:eastAsia="IRNazanin"/>
          <w:color w:val="111111"/>
          <w:sz w:val="28"/>
          <w:sz w:val="28"/>
          <w:szCs w:val="28"/>
          <w:rtl w:val="true"/>
          <w:lang w:bidi="fa-IR"/>
        </w:rPr>
        <w:t>کتاب‏های رجالی و تاریخی مملوّ از ستایش دارقُطْنی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ابوالحسن علی بن عمر بن احمد بغدادی، حافظ مشهور و نویسنده کتاب‏هایی است … حاکم از او نام برده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حفظ، فهم، ورع و پارسایی یگانه زمان خود شد، و در میان قاریان و نحویون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فراتر از آن چه برایم وصف شده 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مصنّفاتی است که ذکر نام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ادامه می‏دهد که خطیب بغدادی در مورد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یگانه عصر خود و فرد بی‏نظیری بود که پناهگاه روزگارش بود و امام زمان خود به شمار می‏آمد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ابوطیّب طبری در مورد او این گونه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در حدیث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123" w:name="pg11774_110926"/>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ابن کثیر در وصف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حافظ بزرگ و از مدّت‏ها قبل تا زمان حاضر استاد این رشته بود … وی یگانه بی‏نظیر و پیشوای روزگار خود بود … او دارای آن کتاب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 که ابن جوزی به وصف او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ویژگی‏هایی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حدیث، علم به قراءات، نحو، فقه و شعر را در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در علوم، عدالت و صحّت عقیده نیز در او جمع بود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او نیز در کتاب‏های معتبر اهل سنّت وجود دارد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9786373_73709187"/>
      <w:bookmarkStart w:id="125" w:name="_Toc48"/>
      <w:bookmarkEnd w:id="124"/>
      <w:r>
        <w:rPr/>
        <w:t>8</w:t>
      </w:r>
      <w:r>
        <w:rPr>
          <w:rtl w:val="true"/>
        </w:rPr>
        <w:t xml:space="preserve">- </w:t>
      </w:r>
      <w:r>
        <w:rPr>
          <w:rtl w:val="true"/>
        </w:rPr>
        <w:t>کلام ابن حزم اندلسی …</w:t>
      </w:r>
      <w:bookmarkEnd w:id="125"/>
    </w:p>
    <w:p>
      <w:pPr>
        <w:pStyle w:val="Heading5"/>
        <w:numPr>
          <w:ilvl w:val="4"/>
          <w:numId w:val="1"/>
        </w:numPr>
        <w:rPr/>
      </w:pPr>
      <w:bookmarkStart w:id="126" w:name="__RefHeading___Toc9786375_73709187"/>
      <w:bookmarkStart w:id="127" w:name="_Toc49"/>
      <w:bookmarkEnd w:id="126"/>
      <w:r>
        <w:rPr>
          <w:rtl w:val="true"/>
        </w:rPr>
        <w:t>اشارة</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عالمانی که با صراحت بر بطلان این حدیث و عدم جواز احتجاج به آن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حدیث اقتدا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 زیرا از فردی مجهول به نام مولای ربعی و همچنین از مفضّل ضبّی نیز نقل شده است که روایت او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جسور، از احمد بن فضل دینوری، از محمّد بن جریر، از عبدالرحمان بن اسود طغاوی، از محمّد بن کثیر ملّائی، از مفضّل ضبّی، از ضرار بن مرّه، از عبداللَّه بن ابی هذیل عنزی، از جدّه‏اش نیز این روایت را برای ما نقل کرده است 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نفر؛ یعنی ابوبکر و عمر اقتدا کنید، 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احمد بن قاسم از پدرش قاسم بن محمّد بن قاسم بن اصبغ، از قاسم بن اصبغ، از اسماعیل بن اسحاق قاضی، از محمّد بن کثیر، از سُفیان ثوری، از عبدالملک بن عمیر، از مولای ربعی، از ربعی، از حذیفه برای ما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حدیث را از یکی از اصحابمان، از قاضی ابوالولید ابن فرضی، از ابن الدخیل، از عُقَیلی، از محمّد بن اسماعیل، از محمّد بن فضیل، از وکیع، از سالم مرادی، از عمرو بن هرم، از ربعی بن خراش و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نیز اخذ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وی پیرامون سند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این حدیث برخی خدشه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مولای ربعی را هلال نامیده‏اند در حالی که او مجهول بوده و اصلًا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ادّعایی صحیح باشد، به ضرر آن‏هاست نه به نفعشان؛ زیرا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مالکی‏ها، حنفی‏ها و شافعی‏ها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ابوبکر و عمر را ترک کرده و کنار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اندلسی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توضیح دادیم که اصحاب مالک در پنج مورد با ابوبکر، و در سی مورد با عمر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مواردی است که فقط در موطّأ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ابوبکر و عمر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تبعیّت از آن دو در مواردی که اختلاف عقیده دارند، متعذّر و غیر ممکن است و به خاطر آن کسی معذور نیست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در کتاب الفصل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تدلیس و نیز بیان امری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دشمنان ما به آن دست می‏یافتند از خوشحالی پرواز می‏کردند، یا از ناراحتی ساکت و مبهوت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می‏دانستیم، به طور قطع به‏</w:t>
      </w:r>
      <w:bookmarkStart w:id="128" w:name="pg11774_110929"/>
    </w:p>
    <w:p>
      <w:pPr>
        <w:pStyle w:val="BookText"/>
        <w:rPr/>
      </w:pPr>
      <w:bookmarkEnd w:id="1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این روایت نقل شده که حضرتش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حدیث صحیح نیست و خداوند ما را از احتجاج و استدلال به آن چه صحیح نیست در امان دارد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9786377_73709187"/>
      <w:bookmarkStart w:id="130" w:name="_Toc50"/>
      <w:bookmarkEnd w:id="129"/>
      <w:r>
        <w:rPr>
          <w:rtl w:val="true"/>
        </w:rPr>
        <w:t>نگاهی به شرح حال ابن حزم اندلسی …</w:t>
      </w:r>
      <w:bookmarkEnd w:id="130"/>
    </w:p>
    <w:p>
      <w:pPr>
        <w:pStyle w:val="BookText"/>
        <w:rPr/>
      </w:pPr>
      <w:r>
        <w:rPr>
          <w:rFonts w:ascii="IRNazanin" w:hAnsi="IRNazanin" w:eastAsia="IRNazanin"/>
          <w:color w:val="111111"/>
          <w:sz w:val="28"/>
          <w:sz w:val="28"/>
          <w:szCs w:val="28"/>
          <w:rtl w:val="true"/>
          <w:lang w:bidi="fa-IR"/>
        </w:rPr>
        <w:t>شرح حال نگاران، حافظ ابو محمّد علی بن احمد بن حزم اندلسی را فقیه، مورد اعتماد و ثقه می‏دانند و با شرح حال نیکویی در کتاب‏هایشان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صراحت و تندی کلامش را مورد انتقاد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مورد ابن حزم 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فقیه، حافظ، ظاهری مذهب </w:t>
      </w:r>
      <w:r>
        <w:rPr>
          <w:rStyle w:val="FootnoteAnchor"/>
          <w:rtl w:val="true"/>
        </w:rPr>
        <w:footnoteReference w:id="93"/>
      </w:r>
      <w:r>
        <w:rPr>
          <w:rFonts w:ascii="IRNazanin" w:hAnsi="IRNazanin" w:eastAsia="IRNazanin"/>
          <w:color w:val="111111"/>
          <w:sz w:val="28"/>
          <w:sz w:val="28"/>
          <w:szCs w:val="28"/>
          <w:rtl w:val="true"/>
          <w:lang w:bidi="fa-IR"/>
        </w:rPr>
        <w:t>و نویسنده کتاب‏های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 از قدرت حفظ بالایی برخوردار بود؛ ولی به دلیل اطمینانی که به حافظه‏اش داشت، در سخن گفتن بی‏پروا بود؛ نظیر اظهار نظر در جرح و تعدیل افراد و تبیین نام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تصوّرات زشتی نسبت به او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احمد ربعی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اندلسی‏ها، ابن حزم در علوم جامع‏تر و از معارف سرشارتر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ابن حزم در دانش بیان مهارت داشت، از علم بلاغت بهره‏مند بود و به سیره و انساب نیز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 او را این گونه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حافظ حدیث بود و قدرت استنباط احکام را از کتاب و سنّت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بسیاری متخصص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علمش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ذکاوت، سرعت حافظه، تدیّن و کرامت نفس همانند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روایات و حدیث‏شناسی بسیار توانمند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 اندلسی، ابو مروان بن حِبّان نیز به توصیف او پرداخته و او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حدیث، فقه، نسب و ادبیات متخصص بود؛ افزون بر این که از انواع دانش‏های قدیمی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تخصص‏های او به دور از اشتباه نبود؛ زیرا با جرأت در پی تمام فنون رفته بود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ابن حزم در کتاب‏های اهل سنّت آمده است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131" w:name="pg11774_110931"/>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4"/>
        <w:numPr>
          <w:ilvl w:val="3"/>
          <w:numId w:val="1"/>
        </w:numPr>
        <w:rPr/>
      </w:pPr>
      <w:bookmarkStart w:id="132" w:name="__RefHeading___Toc9786379_73709187"/>
      <w:bookmarkStart w:id="133" w:name="_Toc51"/>
      <w:bookmarkEnd w:id="132"/>
      <w:r>
        <w:rPr/>
        <w:t>9</w:t>
      </w:r>
      <w:r>
        <w:rPr>
          <w:rtl w:val="true"/>
        </w:rPr>
        <w:t xml:space="preserve">- </w:t>
      </w:r>
      <w:r>
        <w:rPr>
          <w:rtl w:val="true"/>
        </w:rPr>
        <w:t>کلام شمس الدّین ذهبی …</w:t>
      </w:r>
      <w:bookmarkEnd w:id="133"/>
    </w:p>
    <w:p>
      <w:pPr>
        <w:pStyle w:val="Heading5"/>
        <w:numPr>
          <w:ilvl w:val="4"/>
          <w:numId w:val="1"/>
        </w:numPr>
        <w:rPr/>
      </w:pPr>
      <w:bookmarkStart w:id="134" w:name="__RefHeading___Toc9786381_73709187"/>
      <w:bookmarkStart w:id="135" w:name="_Toc52"/>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حافظ بزرگ،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 متعدّدی این حدیث را باطل اعلام کرده و به سخنان بزرگان فن حدیث و رجال‏شناسی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نظرات او و مطالبی را که از دیگران نقل کرده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صلیح، از ذوالنون مصری، از مالک، از نافع، از ابن عمر این حدیث را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درست نبوده و نزد احمد نیز مورد اعتماد نیست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مورد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غالب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اسماعیل بن ابی اویس، شیبان و قرّة بن حبیب؛ و از او ابن کامل، ابن سمّاک و گروهی دیگر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زاهدان بزرگ در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نهاوندی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نقل می‏کنی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جعل می‏نماییم تا قلب توده مردم را نرم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این فرد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بغداد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متروک است …</w:t>
      </w:r>
    </w:p>
    <w:p>
      <w:pPr>
        <w:pStyle w:val="BookText"/>
        <w:rPr/>
      </w:pPr>
      <w:r>
        <w:rPr>
          <w:rFonts w:ascii="IRNazanin" w:hAnsi="IRNazanin" w:eastAsia="IRNazanin"/>
          <w:color w:val="111111"/>
          <w:sz w:val="28"/>
          <w:sz w:val="28"/>
          <w:szCs w:val="28"/>
          <w:rtl w:val="true"/>
          <w:lang w:bidi="fa-IR"/>
        </w:rPr>
        <w:t>ذهبی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روایت‏های مصیبت‏بار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عمری از مالک از نافع از ابن عمر برای ما نقل می‏کند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آن دو؛ یعنی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دروغ به مالک نسبت داده شده است و ابوبکر نقّاش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بی‏ارزش و واهی است …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محمّد بن عبداللَّه بن عمر بن قاسم بن عبداللَّه بن عبیداللَّه بن عاصم بن عمر بن خطّاب عدوی عمری نقل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از او یاد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صحیح نیست و به نقل حدیث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خلیل، از ابراهیم بن محمّد حلبی، از محمّد بن عبداللَّه بن عمر بن قاسم، از مالک، از نافع نقل می‏کند که ابن عمر در حدیث مرفوعه‏ای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w:t>
      </w:r>
      <w:bookmarkStart w:id="136" w:name="pg11774_110933"/>
    </w:p>
    <w:p>
      <w:pPr>
        <w:pStyle w:val="BookText"/>
        <w:rPr/>
      </w:pPr>
      <w:bookmarkEnd w:id="13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روایات مالک خبری از این حدیث نیست؛ بلکه این حدیث از طریق حذیفة بن یمان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عمری سخنان اباطیلی را از قول مالک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منده در مورد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حدیث‏های منکر دارد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جای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سلمة بن کهیل از پدرش از ابی زّعراء نقل می‏کند که ابن مسعود در روایت مرفوعه‏ای نقل می‏کند که پیامبر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آن دو؛ یعنی ابوبکر و عمر اقتدا کنید، از روش عمّار پیروی نمایید و به دستور و سفارش ابن مسعود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بی‏ارزش و واهی است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9786383_73709187"/>
      <w:bookmarkStart w:id="138" w:name="_Toc53"/>
      <w:bookmarkEnd w:id="137"/>
      <w:r>
        <w:rPr>
          <w:rtl w:val="true"/>
        </w:rPr>
        <w:t>نگاهی به شرح حال شمس الدّین ذهبی …</w:t>
      </w:r>
      <w:bookmarkEnd w:id="1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معروف‏تر از آن است که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و سیره‏نویسی، پیشوای متأخّرین از مورخان و سیره‏نویسان است و</w:t>
      </w:r>
      <w:bookmarkStart w:id="139" w:name="pg11774_110934"/>
    </w:p>
    <w:p>
      <w:pPr>
        <w:pStyle w:val="BookText"/>
        <w:rPr/>
      </w:pPr>
      <w:bookmarkEnd w:id="1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نظر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از شرح حال شمس الدّین ذهبی می‏توانید به برخی از منابعی که حاوی شرح حال او هستند مراجعه نمایید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9786385_73709187"/>
      <w:bookmarkStart w:id="141" w:name="_Toc54"/>
      <w:bookmarkEnd w:id="140"/>
      <w:r>
        <w:rPr/>
        <w:t>10</w:t>
      </w:r>
      <w:r>
        <w:rPr>
          <w:rtl w:val="true"/>
        </w:rPr>
        <w:t xml:space="preserve">- </w:t>
      </w:r>
      <w:r>
        <w:rPr>
          <w:rtl w:val="true"/>
        </w:rPr>
        <w:t>کلام نورالدّین هیثمی …</w:t>
      </w:r>
      <w:bookmarkEnd w:id="141"/>
    </w:p>
    <w:p>
      <w:pPr>
        <w:pStyle w:val="Heading5"/>
        <w:numPr>
          <w:ilvl w:val="4"/>
          <w:numId w:val="1"/>
        </w:numPr>
        <w:rPr/>
      </w:pPr>
      <w:bookmarkStart w:id="142" w:name="__RefHeading___Toc9786387_73709187"/>
      <w:bookmarkStart w:id="143" w:name="_Toc55"/>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یکی دیگر از علمایی که به صراحت حدیث اقتدا را باطل دانسته است، حافظ، نورالدین علی بن ابی بکر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حدیث را از ابی الدّرداء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الدّرداء می‏گوید که 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من به آن دو؛ یعنی ابوبکر و عمر اقتدا کنید، زیرا آن دو ریسمان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سمت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دو تمسّک کند، در واقع به دستگیره محکمی تمسّک کرده است که گسستن برای آن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راویانی هستند</w:t>
      </w:r>
      <w:bookmarkStart w:id="144" w:name="pg11774_110935"/>
    </w:p>
    <w:p>
      <w:pPr>
        <w:pStyle w:val="BookText"/>
        <w:rPr/>
      </w:pPr>
      <w:bookmarkEnd w:id="14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که من آن‏ها را نمی‏شناسم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ابن مسعود نیز نقل شده است که پیش‏تر روایت او ذکر شد</w:t>
      </w:r>
      <w:r>
        <w:rPr>
          <w:rFonts w:eastAsia="IRNazanin" w:cs="IRNazanin"/>
          <w:color w:val="111111"/>
          <w:sz w:val="28"/>
          <w:szCs w:val="28"/>
          <w:rtl w:val="true"/>
          <w:lang w:bidi="fa-IR"/>
        </w:rPr>
        <w:t>.</w:t>
      </w:r>
    </w:p>
    <w:p>
      <w:pPr>
        <w:pStyle w:val="Heading5"/>
        <w:numPr>
          <w:ilvl w:val="4"/>
          <w:numId w:val="1"/>
        </w:numPr>
        <w:rPr/>
      </w:pPr>
      <w:bookmarkStart w:id="145" w:name="__RefHeading___Toc9786389_73709187"/>
      <w:bookmarkStart w:id="146" w:name="_Toc56"/>
      <w:bookmarkEnd w:id="145"/>
      <w:r>
        <w:rPr>
          <w:rtl w:val="true"/>
        </w:rPr>
        <w:t>نگاهی به شرح حال نورالدّین هیثمی …</w:t>
      </w:r>
      <w:bookmarkEnd w:id="146"/>
    </w:p>
    <w:p>
      <w:pPr>
        <w:pStyle w:val="BookText"/>
        <w:rPr/>
      </w:pPr>
      <w:r>
        <w:rPr>
          <w:rFonts w:ascii="IRNazanin" w:hAnsi="IRNazanin" w:eastAsia="IRNazanin"/>
          <w:color w:val="111111"/>
          <w:sz w:val="28"/>
          <w:sz w:val="28"/>
          <w:szCs w:val="28"/>
          <w:rtl w:val="true"/>
          <w:lang w:bidi="fa-IR"/>
        </w:rPr>
        <w:t>حافظ نورالدین هیثمی، از حافظان بزرگ عامه و از پیشوایان بزرگ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سخاوی آن گاه که هیثمی را به حافظ وصف می‏کند درباره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تقوا، زهد، روی آوری به علم، عبادت، دعا و خدمت به استاد عجیب بود …</w:t>
      </w:r>
    </w:p>
    <w:p>
      <w:pPr>
        <w:pStyle w:val="BookText"/>
        <w:rPr/>
      </w:pPr>
      <w:r>
        <w:rPr>
          <w:rFonts w:ascii="IRNazanin" w:hAnsi="IRNazanin" w:eastAsia="IRNazanin"/>
          <w:color w:val="111111"/>
          <w:sz w:val="28"/>
          <w:sz w:val="28"/>
          <w:szCs w:val="28"/>
          <w:rtl w:val="true"/>
          <w:lang w:bidi="fa-IR"/>
        </w:rPr>
        <w:t>استاد ما در معجم خود، هیثمی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خیّر، آرام، نرم خو و سلیم النفس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نهی از منکر می‏کرد و نسبت به استادمان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 داشتن حدیث و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پرتحمّل بود …</w:t>
      </w:r>
    </w:p>
    <w:p>
      <w:pPr>
        <w:pStyle w:val="BookText"/>
        <w:rPr/>
      </w:pPr>
      <w:r>
        <w:rPr>
          <w:rFonts w:ascii="IRNazanin" w:hAnsi="IRNazanin" w:eastAsia="IRNazanin"/>
          <w:color w:val="111111"/>
          <w:sz w:val="28"/>
          <w:sz w:val="28"/>
          <w:szCs w:val="28"/>
          <w:rtl w:val="true"/>
          <w:lang w:bidi="fa-IR"/>
        </w:rPr>
        <w:t>برهان حلبی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نیکان قاهره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فاسی درباره او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آثار</w:t>
      </w:r>
      <w:bookmarkStart w:id="147" w:name="pg11774_110936"/>
    </w:p>
    <w:p>
      <w:pPr>
        <w:pStyle w:val="BookText"/>
        <w:rPr/>
      </w:pPr>
      <w:bookmarkEnd w:id="14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بسیاری را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صالح و خیّر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افقهسی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امامی عالم، حافظ و زاهد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او نسبت به دین، زهدورزی، ورع و پارسایی و امثال آن بسیار است …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او در کتاب‏های مختلفی آمده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9786391_73709187"/>
      <w:bookmarkStart w:id="149" w:name="_Toc57"/>
      <w:bookmarkEnd w:id="148"/>
      <w:r>
        <w:rPr/>
        <w:t>11</w:t>
      </w:r>
      <w:r>
        <w:rPr>
          <w:rtl w:val="true"/>
        </w:rPr>
        <w:t xml:space="preserve">- </w:t>
      </w:r>
      <w:r>
        <w:rPr>
          <w:rtl w:val="true"/>
        </w:rPr>
        <w:t>کلام ابن حجر عسقلانی …</w:t>
      </w:r>
      <w:bookmarkEnd w:id="149"/>
    </w:p>
    <w:p>
      <w:pPr>
        <w:pStyle w:val="Heading5"/>
        <w:numPr>
          <w:ilvl w:val="4"/>
          <w:numId w:val="1"/>
        </w:numPr>
        <w:rPr/>
      </w:pPr>
      <w:bookmarkStart w:id="150" w:name="__RefHeading___Toc9786393_73709187"/>
      <w:bookmarkStart w:id="151" w:name="_Toc58"/>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 xml:space="preserve">یکی دیگر از بزرگانی که حدیث اقتدا را باطل نموده، حافظ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پیروی از حافظ ذهبی در موارد متعدّدی این حدیث را باطل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عسقلانی در شرح حال احمد بن صلیح این گونه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صلیح، از ذوالنون مصری، از مالک، از نافع، از ابن عمر این حدیث را نقل کرده که 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دو که بعد از من هستند؛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درست نبود و نزد احمد نیز مورد اعتماد نیست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عسقلانی در شرح حال غلام خلیل، بعد از کلام ذهبی و به نقل از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ابوبکر بن اسحاق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غالب از راویانی است که تردیدی در دروغگویی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حاکم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بی‏شماری نقل کرده است؛ ولی ضعف او در نقل حدیث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داوود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وی بر من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حدیث را به دقّت بررسی کردم که اسناد و متون آن‏ها همه دروغ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قاضی احمد بن کامل نقل کرده، وی با وجود زهد و ورعی که داشت از گروهی از راویان مورد اعتماد، احادیث ساختگی و جعلی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از ورع و پارسایی که صاحبش را در این جایگاه قرار دهد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در شرح حال محمّد عمری این مطلب را به سخن ذهبی افزود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پس از نقل حدیث اقتدا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منکری است و 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نیز این حدیث را از احمد خلیلی بصری‏</w:t>
      </w:r>
      <w:bookmarkStart w:id="152" w:name="pg11774_110938"/>
    </w:p>
    <w:p>
      <w:pPr>
        <w:pStyle w:val="BookText"/>
        <w:rPr/>
      </w:pPr>
      <w:bookmarkEnd w:id="1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با سندش نقل کرده، و پس از بیان سلسله سند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مسلّم نیست و این عمری از نظر نقل حدیث ضعیف است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9786395_73709187"/>
      <w:bookmarkStart w:id="154" w:name="_Toc59"/>
      <w:bookmarkEnd w:id="153"/>
      <w:r>
        <w:rPr>
          <w:rtl w:val="true"/>
        </w:rPr>
        <w:t>نگاهی به شرح حال ابن حجر عسقلانی …</w:t>
      </w:r>
      <w:bookmarkEnd w:id="154"/>
    </w:p>
    <w:p>
      <w:pPr>
        <w:pStyle w:val="BookText"/>
        <w:rPr/>
      </w:pPr>
      <w:r>
        <w:rPr>
          <w:rFonts w:ascii="IRNazanin" w:hAnsi="IRNazanin" w:eastAsia="IRNazanin"/>
          <w:color w:val="111111"/>
          <w:sz w:val="28"/>
          <w:sz w:val="28"/>
          <w:szCs w:val="28"/>
          <w:rtl w:val="true"/>
          <w:lang w:bidi="fa-IR"/>
        </w:rPr>
        <w:t>ابن حجر عسقلانی در نزد اهل سنّت، حافظ علی الاطلاق و شیخ الاسلام در تمام دنیاست؛ او در علوم تاریخ، حدیث و رجال صاحب نظر و مرجع عالمان است و در تمام علوم بر کتاب‏های او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جلال الدین سیوطی، ابن حجر عسقلانی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حافظ بود و در عصر خود مقام قاضی القضاتی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تشنگان علم و حدیث از سراسر دنیا برای اخذ حدیث به نزد او بار سفر می‏بستند و ریاست حدیث‏شناسی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او حافظی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را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بُخاری، تعلیق التعلیق، تهذیب التهذیب، تقریب التهذیب، لسان المیزان، الاصابة فی الصحابه، نکت ابن الصلاح، رجال الاربعة والنخبه و شرح آن و الالقاب و … به رشته تحریر درآورد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هر کتابی که به شرح حال عسقلانی پرداخته، وی را این گونه‏</w:t>
      </w:r>
      <w:bookmarkStart w:id="155" w:name="pg11774_110939"/>
    </w:p>
    <w:p>
      <w:pPr>
        <w:pStyle w:val="BookText"/>
        <w:rPr/>
      </w:pPr>
      <w:bookmarkEnd w:id="1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او در بین اهل سنّت بسیار مهم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احوال او را در کتاب‏های معتبر اهل سنّت می‏توان یافت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9786397_73709187"/>
      <w:bookmarkStart w:id="157" w:name="_Toc60"/>
      <w:bookmarkEnd w:id="156"/>
      <w:r>
        <w:rPr/>
        <w:t>12</w:t>
      </w:r>
      <w:r>
        <w:rPr>
          <w:rtl w:val="true"/>
        </w:rPr>
        <w:t xml:space="preserve">- </w:t>
      </w:r>
      <w:r>
        <w:rPr>
          <w:rtl w:val="true"/>
        </w:rPr>
        <w:t>کلام شیخ الاسلام هروی …</w:t>
      </w:r>
      <w:bookmarkEnd w:id="157"/>
    </w:p>
    <w:p>
      <w:pPr>
        <w:pStyle w:val="Heading5"/>
        <w:numPr>
          <w:ilvl w:val="4"/>
          <w:numId w:val="1"/>
        </w:numPr>
        <w:rPr/>
      </w:pPr>
      <w:bookmarkStart w:id="158" w:name="__RefHeading___Toc9786399_73709187"/>
      <w:bookmarkStart w:id="159" w:name="_Toc61"/>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شیخ احمد بن یحیی هروی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حدیث اقتدا را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سخنی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 جعلی احمد جرجانی احادیث ذیل‏اند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بگوید قرآن مخلوق است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اضافه و کم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مانند دیدن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بادمجان شفای هر دردی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برگرداندن یک دانق </w:t>
      </w:r>
      <w:r>
        <w:rPr>
          <w:rStyle w:val="FootnoteAnchor"/>
          <w:rtl w:val="true"/>
        </w:rPr>
        <w:footnoteReference w:id="109"/>
      </w:r>
      <w:r>
        <w:rPr>
          <w:rFonts w:ascii="IRNazanin" w:hAnsi="IRNazanin" w:eastAsia="IRNazanin"/>
          <w:color w:val="111111"/>
          <w:sz w:val="28"/>
          <w:sz w:val="28"/>
          <w:szCs w:val="28"/>
          <w:rtl w:val="true"/>
          <w:lang w:bidi="fa-IR"/>
        </w:rPr>
        <w:t>از حرام نزد خدا برتر از هفتاد حج مبرور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w:t>
      </w:r>
      <w:r>
        <w:rPr>
          <w:rFonts w:eastAsia="IRNazanin" w:cs="IRNazanin"/>
          <w:color w:val="111111"/>
          <w:sz w:val="28"/>
          <w:szCs w:val="28"/>
          <w:rtl w:val="true"/>
          <w:lang w:bidi="fa-IR"/>
        </w:rPr>
        <w:t>.</w:t>
      </w:r>
      <w:bookmarkStart w:id="160" w:name="pg11774_110940"/>
    </w:p>
    <w:p>
      <w:pPr>
        <w:pStyle w:val="BookText"/>
        <w:rPr/>
      </w:pPr>
      <w:bookmarkEnd w:id="1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دو نفر که بعد از من هستند؛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روز قیامت برای مخلوقات به طور عام تجلّی می‏کند؛ ولی برای ابوبکر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باطل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9786401_73709187"/>
      <w:bookmarkStart w:id="162" w:name="_Toc62"/>
      <w:bookmarkEnd w:id="161"/>
      <w:r>
        <w:rPr>
          <w:rtl w:val="true"/>
        </w:rPr>
        <w:t>نگاهی به شرح حال شیخ الاسلام هروی …</w:t>
      </w:r>
      <w:bookmarkEnd w:id="162"/>
    </w:p>
    <w:p>
      <w:pPr>
        <w:pStyle w:val="BookText"/>
        <w:rPr/>
      </w:pPr>
      <w:r>
        <w:rPr>
          <w:rFonts w:ascii="IRNazanin" w:hAnsi="IRNazanin" w:eastAsia="IRNazanin"/>
          <w:color w:val="111111"/>
          <w:sz w:val="28"/>
          <w:sz w:val="28"/>
          <w:szCs w:val="28"/>
          <w:rtl w:val="true"/>
          <w:lang w:bidi="fa-IR"/>
        </w:rPr>
        <w:t>شیخ الاسلام هروی از فقیهان شافعی و شیخ الاسلام شهر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سعد تفتازانی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او را این گونه توصیف می‏نماید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یحیی بن محمّد بن سعدالدین مسعود بن عمر تفتازانی هروی، شیخ الاسلام و از فقهای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سیف الدین،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قاضی شهر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اسماعیل بن حیدر صفوی وارد هرات شد، وی از کسانی بود که در دار الاماره به استقبال شاه نشسته بود؛ ولی بدگویان او را نزد شاه به تعصّب متّهم کردند و شاه دستور قتل او را همراه با جمعی از علمای هرات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دارد از جمله مجموعه آثاری که به الدرّ</w:t>
      </w:r>
      <w:bookmarkStart w:id="163" w:name="pg11774_110941"/>
    </w:p>
    <w:p>
      <w:pPr>
        <w:pStyle w:val="BookText"/>
        <w:rPr/>
      </w:pPr>
      <w:bookmarkEnd w:id="1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النضید فی مجموعة الحفید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علوم شرعی نگاشته شده است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9786403_73709187"/>
      <w:bookmarkStart w:id="165" w:name="_Toc63"/>
      <w:bookmarkEnd w:id="164"/>
      <w:r>
        <w:rPr/>
        <w:t>13</w:t>
      </w:r>
      <w:r>
        <w:rPr>
          <w:rtl w:val="true"/>
        </w:rPr>
        <w:t xml:space="preserve">- </w:t>
      </w:r>
      <w:r>
        <w:rPr>
          <w:rtl w:val="true"/>
        </w:rPr>
        <w:t>کلام عبدالرؤوف مَناوی …</w:t>
      </w:r>
      <w:bookmarkEnd w:id="165"/>
    </w:p>
    <w:p>
      <w:pPr>
        <w:pStyle w:val="Heading5"/>
        <w:numPr>
          <w:ilvl w:val="4"/>
          <w:numId w:val="1"/>
        </w:numPr>
        <w:rPr/>
      </w:pPr>
      <w:bookmarkStart w:id="166" w:name="__RefHeading___Toc9786405_73709187"/>
      <w:bookmarkStart w:id="167" w:name="_Toc64"/>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علّامه عبدالرؤوف بن تاج العارفین مَناوی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نقد و بررسی حدیث اقتدا پرداخته و سند حدیث اقتدا به روایت حذیفه را مورد طعن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سخن ذهبی همین حدیث را به روایت ابن مسعود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پس از نقل حدیث اقتدا و توضیح آن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پیامبر صلی اللَّه علیه وآله به اطاعت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دربردارنده ستایش آن‏هاست، زیرا آن‏ها شایسته اطاعت هستند تا در اوامر و نواهی از آنان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اعلام کننده حسن سیرت و پاکی درون آن‏هاست، و اشاره دارد که این دو بعد از او خلیفه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علّت ترغیب به اقتدا از اصحاب و مسلمانان صدر اسلام، همان اخلاق پسندیده و سرشت مستعد و نیکی‏های ارزشمندی است که با آن آفریده شده‏اند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آنان پیش از اسلام همانند زمینی پاک بوده‏اند؛ ولی آن زمین‏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بی‏آن که کشت شود، رها شده و در آن گیاه خولان و درختان خاردار بزرگی روییده است؛ آن گاه با ظهور دولت هدایت، این حالت برطرف شد و گیاهان خوبی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آن‏ها برترین افراد بعد از پیامبر شدند و هر کس به خوبی از آن‏ها تبعیّت کند تا روز قیامت بهترین مردم بعد از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پیامبر امر فرموده از آن دو پیروی شود، پس چگونه علی رضی اللَّه عنه از بیعت سرپیچی کرد؟</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بیعت او به خاطر عذری بود، و پس از مدّتی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او از اوامر و نواهی آن‏ها، شرکت در نمازهای جمعه و عید و تمجید و ستایش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حیات و چه در مماتشان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نظریّه صاحبان اصول و کتاب‏های معتبر معارض است؛ چرا که آن‏ها معتقدند که پیامبر خدا صلی اللَّه علیه وآله بر خلافت هیچ فردی تصریح نکرد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است که پیامبر به طور صریح و علنی به این امر تصریح نفرمود؛ از این رو، این حدیث همان گونه که احتمال خلافت را در بر دارد، احتمال اقتدا به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 مشورت، نماز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احمد بن حنبل این حدیث را در مسند خود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نیز در همان بخش آورده‏اند و ابن ماجه نیز آن را از طریق عبدالملک بن عمیر از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یمان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و رجال شناسان در سند این حدیث به خاطر وجود عبدالملک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آن را دارای اشکال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همچون ابن حزم اظهار نظر کرده که این سند صحیح نیست؛ زیرا عبدالملک چیزی از ربعی نشنیده و ربعی نیز از حذیفه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برای حدیث شاهدی وجود دارد و مصنّف خوب عمل کرده است، آن جا که در پی آن شاهدی را ذکر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دو نفر از اصحابم؛ یعنی ابوبکر و عمر اقتدا کنید و از روش عمّار پسر یاسر پیروی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طبق سیره و روش او عمل کنید و از ارشادات او استفاده نمایید؛ زیرا عمّار هیچ گاه با دو امر مواجه نشد مگر این که بهترین آن‏ها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این سخن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و سفارش عبداللَّه بن مسعود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توربَشْتی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چیزی که می‏توان از دستور و سفارش ابن مسعود فهمید همان امر خلافت است؛ چرا که‏</w:t>
      </w:r>
      <w:bookmarkStart w:id="168" w:name="pg11774_110944"/>
    </w:p>
    <w:p>
      <w:pPr>
        <w:pStyle w:val="BookText"/>
        <w:rPr/>
      </w:pPr>
      <w:bookmarkEnd w:id="1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او نخستین کسی بود که به درستی آن گواهی داد و به صحّت آن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میان خودمان کسی را برای دنیای‏مان نپسندیم که او برای دین ما پسندید؟ همان طور که مناسبت بین آغاز و انجام حدیث نیز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تِرمذی نقل کرده و آن را از طریق ابن مسعود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 از حذیفه نقل کرده است که 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حضور رسول خدا صلی اللَّه علیه وآله بودیم، ناگاه حضرتش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قدر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این سخن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عدی در کامل از انس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حدیث اقتدا را با همان عبارت مذکور از ابن مسعود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مورد سند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حدیث بی‏ارزش و واهی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9786407_73709187"/>
      <w:bookmarkStart w:id="170" w:name="_Toc65"/>
      <w:bookmarkEnd w:id="169"/>
      <w:r>
        <w:rPr>
          <w:rtl w:val="true"/>
        </w:rPr>
        <w:t>نگاهی به شرح حال عبدالرؤوف مَناوی …</w:t>
      </w:r>
      <w:bookmarkEnd w:id="170"/>
    </w:p>
    <w:p>
      <w:pPr>
        <w:pStyle w:val="BookText"/>
        <w:rPr/>
      </w:pPr>
      <w:r>
        <w:rPr>
          <w:rFonts w:ascii="IRNazanin" w:hAnsi="IRNazanin" w:eastAsia="IRNazanin"/>
          <w:color w:val="111111"/>
          <w:sz w:val="28"/>
          <w:sz w:val="28"/>
          <w:szCs w:val="28"/>
          <w:rtl w:val="true"/>
          <w:lang w:bidi="fa-IR"/>
        </w:rPr>
        <w:t>عبدالرؤوف مَناوی، محققی کبیر است و کتاب فیض القدیر او از کتاب‏های سودمند و ارزشمند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محبّی شرح حال مَناوی را نگاشته و او را مورد ستایش‏</w:t>
      </w:r>
      <w:bookmarkStart w:id="171" w:name="pg11774_110945"/>
    </w:p>
    <w:p>
      <w:pPr>
        <w:pStyle w:val="BookText"/>
        <w:rPr/>
      </w:pPr>
      <w:bookmarkEnd w:id="1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قرار داده است و از او به عنوان پیشوای بزرگ و حجّت توصیف کرده و این 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عبدالرؤوف بن تاج العارفین بن علی بن زین العابدین، ملقّب به زین الدّین، حدادی مَناوی قاهری شافعی … پیشوای بزرگ، حجّت، مورد وثوق، اسوه، صاحب کتاب‏هایی که در بین مردم رایج است و بی‏شک برترین فرد زمان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امامی فاضل، زاهد، عابد، مطیع و فروتن در پیشگاه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خیر بود و با کارهای نیک به خدا تقرّب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ذکر و تسبیح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صادق بود و در شبانه روز به یک وعده غذا اکتفا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اختلاف انواع علوم، وی علوم و معارفی را جمع آوری کرده بود که در احدی از معاصرینش جمع نشده بود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9786409_73709187"/>
      <w:bookmarkStart w:id="173" w:name="_Toc66"/>
      <w:bookmarkEnd w:id="172"/>
      <w:r>
        <w:rPr/>
        <w:t>14</w:t>
      </w:r>
      <w:r>
        <w:rPr>
          <w:rtl w:val="true"/>
        </w:rPr>
        <w:t xml:space="preserve">- </w:t>
      </w:r>
      <w:r>
        <w:rPr>
          <w:rtl w:val="true"/>
        </w:rPr>
        <w:t>کلام ابن درویش حوت …</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درویش 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حدیث اقتدا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احمد بن حنبل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به دو نفر؛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تِرمذی نیز آن را نقل کرده و حسن دانسته است؛ ولی ابوحاتِم آن را دارای اشکال می‏داند، و بزّار نیز همچون ابن حزم در مورد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روایت دیگری آن حدیث را نقل کرده و آن را حسن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روش عمّار پیروی نمایید و به دستور و سفارش ابن مسعود تمسّک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آن بی‏ارزش و واهی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74" w:name="pg11774_110947"/>
    </w:p>
    <w:p>
      <w:pPr>
        <w:pStyle w:val="BookText"/>
        <w:rPr/>
      </w:pPr>
      <w:bookmarkEnd w:id="1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2"/>
        <w:numPr>
          <w:ilvl w:val="1"/>
          <w:numId w:val="1"/>
        </w:numPr>
        <w:rPr/>
      </w:pPr>
      <w:bookmarkStart w:id="175" w:name="__RefHeading___Toc9786411_73709187"/>
      <w:bookmarkStart w:id="176" w:name="_Toc67"/>
      <w:bookmarkEnd w:id="175"/>
      <w:r>
        <w:rPr>
          <w:rtl w:val="true"/>
        </w:rPr>
        <w:t>بخش سوم نگرشی به متن و دلالت حدیث اقتدا …</w:t>
      </w:r>
      <w:bookmarkEnd w:id="176"/>
    </w:p>
    <w:p>
      <w:pPr>
        <w:pStyle w:val="Heading3"/>
        <w:numPr>
          <w:ilvl w:val="2"/>
          <w:numId w:val="1"/>
        </w:numPr>
        <w:rPr/>
      </w:pPr>
      <w:bookmarkStart w:id="177" w:name="__RefHeading___Toc9786413_73709187"/>
      <w:bookmarkStart w:id="178" w:name="_Toc68"/>
      <w:bookmarkEnd w:id="177"/>
      <w:r>
        <w:rPr>
          <w:rtl w:val="true"/>
        </w:rPr>
        <w:t>تأمّلی در متن و دلالت حدیث اقتدا …</w:t>
      </w:r>
      <w:bookmarkEnd w:id="178"/>
    </w:p>
    <w:p>
      <w:pPr>
        <w:pStyle w:val="Heading4"/>
        <w:numPr>
          <w:ilvl w:val="3"/>
          <w:numId w:val="1"/>
        </w:numPr>
        <w:rPr/>
      </w:pPr>
      <w:bookmarkStart w:id="179" w:name="__RefHeading___Toc9786415_73709187"/>
      <w:bookmarkStart w:id="180" w:name="_Toc69"/>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پیش‏تر اشاره کردیم که علمای اهل سنّت به حدیث اقتدا در بخش‏های خلافت، امامت، فقه، اصول و مسائل مهم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می‏توان مواردی را نیز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بیضاوی در کتاب مشهور طوالع الانوار فی علم الکلام، ابن حجر مکّی در الصواعق المحرقه، ابن تیمیّه در منهاج السنّة، ولی اللَّه دهلوی، نویسنده کتاب حجّة اللَّه البالغه در کتاب قرّة العینین فی تفضیل الشیخین به این حدیث استدلال کرده‏اند و بسیار جالب است که دهلوی همین حدیث را به بُخاری و مسلم نسبت می‏دهد و آن را از دو طریق نقل می‏کند که عبارت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کتاب عبقات الأنوار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این حدیث را نیز تِرمذی از ابن مسعود این گونه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آن دو؛ یعنی ابوبکر و عمر اقتدا کنید، از روش عمّار پیروی نمایید و به سفارش و دستور ابن مسعود تمسّک کنید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دهلوی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بُخاری و مسلم نسبت داده است، و مخفی نیست که این نسبت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خاصّ دهلوی باشد؛ یعنی منظور او این باشد آن دو بر عدم نقل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قاری نیز به آن روایت استدلال کرده است و در همان اشتباهی افتاده که دهلوی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الفقه الاکبر آورده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عثمان و عبدالرحمان بن عوف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زمانی که فرد دیگری در امور دین اعلم از او باشد، می‏تواند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اجتهاد خود را رها نماید و از اجتهاد دیگری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از ابوحنیفه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در کتاب‏های صحیح بُخاری و صحیح مسلم آمده است که پیامبر خدا صلی اللَّه علیه وآله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عبدالرحمان نیز عموم و ظاهرِ حدیث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منظور شیخ علی قاری کتابی غیر از کتاب‏های صحیح بُخاری و صحیح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پیش از این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تصریح کرده که بُخاری و مسلم این حدیث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وضعیّت حدیث اقتدا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اصول مورد اعتماد ذکر شده و به آن استدلال می‏گردد و …</w:t>
      </w:r>
    </w:p>
    <w:p>
      <w:pPr>
        <w:pStyle w:val="BookText"/>
        <w:rPr/>
      </w:pPr>
      <w:r>
        <w:rPr>
          <w:rFonts w:ascii="IRNazanin" w:hAnsi="IRNazanin" w:eastAsia="IRNazanin"/>
          <w:color w:val="111111"/>
          <w:sz w:val="28"/>
          <w:sz w:val="28"/>
          <w:szCs w:val="28"/>
          <w:rtl w:val="true"/>
          <w:lang w:bidi="fa-IR"/>
        </w:rPr>
        <w:t>در کتاب المختصر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عقیده شیعه، اجماع فقط با اهل بیت منعقد نمی‏شود و همچنین طبق نظر بیشتر علما، اجماع با ائمّه چهارگانه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ابوبکر و عمر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انعقاد اجماع نظر می‏دهند، می‏گویند که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بعد از من به سنّت من و سنّت خلفای راشدین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دلالت بر لزوم پیروی از مقلّد است، و با روایات دیگری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کدام اقتدا کنید 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دینتان را از این عایشه بگیرید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المختصر عضدی در ذیل این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بر خلاف عقیده شیعه، اجماع فقط با اهل بیت در صورت مخالفت دیگران با آنان یا در صورت عدم موافقت و مخالفت،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ائمه چهارگانه نیز طبق نظر بیشتر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برخی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بیان شده آن‏ها را در بر نمی‏گیرد، چرا که ادلّه تکرار شده؛ ولی اجماع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در این مورد بنا را بر اصلشان در عصمت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علم کلام بیان شده است و به آن پرداخته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علمای دیگر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به سنّت من و سنّت خلفای راشدین بعد از من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دلیل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بر شایستگی تقلید مقلّدان از ائمّه چهارگانه یا ابوبکر و عمر دلالت دارد، نه بر حجّیت قول آن‏ها برای مجتهد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معارض با دیگر سخن پیامبر 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ستارگانند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در کتاب الإبهاج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اجماع شیخین به تنهایی حجّت است، به جهت این که پیامبر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ابن ماجه و تِرمذی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مورد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در صحیح خود این حدیث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و دیگران در مورد آن دو روایت این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روایتی که استدلال شد با روایت ذیل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پیامبر خدا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به هر کدام اقتدا کنید، 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اسحاق نیز در مورد استدلال مزبور، در کتاب شرح اللمع این گونه پاسخ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با همه صحابه در مورد پنج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تنهایی آن‏ها را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ابن مسعود در مورد چهار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نظریه شخصی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مخالفت کرد و هیچ کس به آن‏ها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وسیله اجماع خلفای چهارگانه اعتراض نکرد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مسلَّم الثبوت و شرح آن فواتح الرّحموت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بیشتر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ابوبکر و عمر اجماع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نظر احمد و برخی از حنفی‏ها، اجماع به خلفای چهارگانه منعقد نمی‏شود …</w:t>
      </w:r>
    </w:p>
    <w:p>
      <w:pPr>
        <w:pStyle w:val="BookText"/>
        <w:rPr/>
      </w:pPr>
      <w:r>
        <w:rPr>
          <w:rFonts w:ascii="IRNazanin" w:hAnsi="IRNazanin" w:eastAsia="IRNazanin"/>
          <w:color w:val="111111"/>
          <w:sz w:val="28"/>
          <w:sz w:val="28"/>
          <w:szCs w:val="28"/>
          <w:rtl w:val="true"/>
          <w:lang w:bidi="fa-IR"/>
        </w:rPr>
        <w:t>معتقدین به انعقاد اجماع به مدّعای خود این گونه دلیل اقامه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احمد نقل کرده است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آن دو؛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آن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استدلال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خطاب متوجّه به مقلّدین است نه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حدیث در مورد مجتهدین حجّت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حدیث بیان‏گر شایستگی پیروی است نه آن که تبعیّت و پیروی را فقط در آن‏ها حصر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استحباب است و یا برای اباحه و یکی از این دو تأویل ضروری است؛ زیرا که مجتهدین مخالف آن‏ها بودند و مقلّدین نیز گاهی از دیگران تقلید می‏کردند و کسی به آن‏ها اعتراض نمی‏کرد، نه خود خلفا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اعتقاد آن‏ها این بود که گفتارشان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پس به همین سبب آن چه گفته شده که ایجاب با این تأویل منافات دارد، دفع می‏شود …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گذشت نمونه‏ای از استدلال‏های اهل سنّت به حدیث اقتدا در مسائل فقهی و اصولی بود؛ ولی از مجموع این سخنان روشن می‏شود که بیشتر علمای اهل سنّت معتقدند که اجماع آن دو تن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اگر بر همین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ضمیمه کنیم که بیشتر علما بر این باورند که پیامبر صلی اللَّه علیه وآله بر خلافت هیچ کس پس از خودش تصریح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المواقف و شرح آن آمده است که امام حق پس از پیامبر صلی اللَّه علیه وآله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با اجماع ثابت می‏شود، گرچه برخی از علما نیز در این مورد توقّف کرده‏اند که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بکریه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هیچ فردی تصریح نکرده است؛ زیرا آن‏ها می‏پندارند که نصّی بر خلافت ابوبکر وجود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خلاف نظریه شیعه که تصوّر می‏کنند برای امامت علی کرم اللَّه وجهه نصّی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 آشکار و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حق در نزد عموم علما نفی این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مَناوی نیز در شرحش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که این حدیث معارض است با آن چه که نویسندگان کتاب‏های معتبر بر آن اعتقاد دارند که پیامبر خدا صلی اللَّه علیه وآله بر خلافت احدی تصریح نکرده است،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این است که پیامبر خدا صلی اللَّه علیه وآله به طور آشکار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حدیث، همان طور که خلافت را در بر دارد، اقتدا به آن‏ها را در رأی، مشورت، نماز و موارد دیگر نیز در بر می‏گیرد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 چه گذشت، دانستیم که استدلال کنندگان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زمینه‏ها ابتدا در بخش خلافت و امامت و سرانجام در بخش اجتهاد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بکریه و پیروان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اکثریّت از مدلول و مفاد این حدیث اعراض می‏کنند …</w:t>
      </w:r>
    </w:p>
    <w:p>
      <w:pPr>
        <w:pStyle w:val="BookText"/>
        <w:rPr/>
      </w:pPr>
      <w:r>
        <w:rPr>
          <w:rFonts w:ascii="IRNazanin" w:hAnsi="IRNazanin" w:eastAsia="IRNazanin"/>
          <w:color w:val="111111"/>
          <w:sz w:val="28"/>
          <w:sz w:val="28"/>
          <w:szCs w:val="28"/>
          <w:rtl w:val="true"/>
          <w:lang w:bidi="fa-IR"/>
        </w:rPr>
        <w:t>و استدلال کنندگان به آن گروهی هستند که نسبت به ابوبکر و امامتش تعصّب دارند … و این یکی از وجوه جعل آن است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که بهره‏ای از علم ندارند، از روی تعصّب ادّعای تمسّک به سنّت می‏کنند و برای ابوبکر فضایلی را جعل می‏کنند …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اکنون این پرسش مطرح است که به راستی آن‏ها چه کسانی هستند؟</w:t>
      </w:r>
    </w:p>
    <w:p>
      <w:pPr>
        <w:pStyle w:val="BookText"/>
        <w:rPr/>
      </w:pPr>
      <w:r>
        <w:rPr>
          <w:rFonts w:ascii="IRNazanin" w:hAnsi="IRNazanin" w:eastAsia="IRNazanin"/>
          <w:color w:val="111111"/>
          <w:sz w:val="28"/>
          <w:sz w:val="28"/>
          <w:szCs w:val="28"/>
          <w:rtl w:val="true"/>
          <w:lang w:bidi="fa-IR"/>
        </w:rPr>
        <w:t>آری، آن‏ها همان بکریّه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معتزلی درباره این موضوع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بکریّه متوجّه کارهایی که شیعه انجام داده بود شدند </w:t>
      </w:r>
      <w:r>
        <w:rPr>
          <w:rStyle w:val="FootnoteAnchor"/>
          <w:rtl w:val="true"/>
        </w:rPr>
        <w:footnoteReference w:id="122"/>
      </w:r>
      <w:r>
        <w:rPr>
          <w:rFonts w:ascii="IRNazanin" w:hAnsi="IRNazanin" w:eastAsia="IRNazanin"/>
          <w:color w:val="111111"/>
          <w:sz w:val="28"/>
          <w:sz w:val="28"/>
          <w:szCs w:val="28"/>
          <w:rtl w:val="true"/>
          <w:lang w:bidi="fa-IR"/>
        </w:rPr>
        <w:t xml:space="preserve">برای مقابله با آن احادیث، احادیثی را برای ابوبکر جعل کردند، به عنوان نمونه، آن‏ها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متّخذاً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می‏خواستم دوستی برگزینم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حدیث إخاء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رسول اللَّه صلی اللَّه علیه وآله با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حدیث سدّ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دیگری به سود ابوبکر ساختند؛ زیرا آن حدیث در فضیلت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نیز از زبان پیامبر خدا صلی اللَّه علیه وآله شنیدند و آن را این گونه واژگون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إیتونی بدواة وبیاض اکتب فیه لأبی بکر کتاباً لا یختلف علیه إثنان؛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دوات و کاغذی برای من بیاورید تا نوشته‏ای در مورد ابوبکر بنویسم که دیگر دو نفر در مورد او اختلاف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سپس این سخن را از زبان حضرتش چنین تکمیل نمودند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یأبی اللَّه والمسلمون إلّاأبابکر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مسلمانان جز ابوبکر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در مقابل حدیثی که از پیامبر خدا صلی اللَّه علیه وآله به هنگام بیماریش روایت شده است،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آن حدیث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إیتونی بدواة وبیاض اکتب لکم ما لا تضلّون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فاختلفوه عنده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وحسبنا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 و کاغذی بیاورید تا برای شما چیزی بنویسم تا بعد از آن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در حضور حضرتش به اختلاف افتادند و گروهی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بر او غالب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ذیل را نیز از زبان پیامبر خدا صلی اللَّه علیه وآله در مورد ابوبکر ساختند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راض عنک، فهل أنت عنّی راض؟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 از تو راضی هستم آیا تو هم از من راضی هستی؟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راستی مدلول حدیث اقتدا به شیخین چیست؟</w:t>
      </w:r>
    </w:p>
    <w:p>
      <w:pPr>
        <w:pStyle w:val="BookText"/>
        <w:rPr/>
      </w:pPr>
      <w:r>
        <w:rPr>
          <w:rFonts w:ascii="IRNazanin" w:hAnsi="IRNazanin" w:eastAsia="IRNazanin"/>
          <w:color w:val="111111"/>
          <w:sz w:val="28"/>
          <w:sz w:val="28"/>
          <w:szCs w:val="28"/>
          <w:rtl w:val="true"/>
          <w:lang w:bidi="fa-IR"/>
        </w:rPr>
        <w:t>اینک به جاست که ما بدون در نظر گرفتن سند، در این موضوع گفت و 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پیامبر خدا صلی اللَّه علیه وآله به اطاعت از آن دو نفر امر کرده است، همین در بردارنده ستایش آن دوست تا شایسته اطاعت در اوامر و نواهی شوند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نخستین اعتراضی که به این دلیل می‏شود این است که چرا امیر مؤمنان علی علیه السلام و تابعان او، با وجود این امر از بیعت با آن دو سرپیچی کردند؟ از این رو مَناوی در ادامه این استدلال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شد که از آن دو تبعیّت شود، پس چگونه علی رضی اللَّه عنه از بیعت سرپیچی کرد؟</w:t>
      </w:r>
    </w:p>
    <w:p>
      <w:pPr>
        <w:pStyle w:val="BookText"/>
        <w:rPr/>
      </w:pPr>
      <w:r>
        <w:rPr>
          <w:rFonts w:ascii="IRNazanin" w:hAnsi="IRNazanin" w:eastAsia="IRNazanin"/>
          <w:color w:val="111111"/>
          <w:sz w:val="28"/>
          <w:sz w:val="28"/>
          <w:szCs w:val="28"/>
          <w:rtl w:val="true"/>
          <w:lang w:bidi="fa-IR"/>
        </w:rPr>
        <w:t>در پاسخ این پرسش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از بیعت به جهت عذری بود، و علی رضی اللَّه عنه پس از آن بیعت کرد وهمانا پیروی و فرمانبرداری علی رضی اللَّه عنه از اوامر و نواهی آن دو ثابت شده است …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علمای اهل سنّت، پس از انکار نص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منحصر کردن دلیل خلافت در اجماع، در تنگنایی بزرگ قرار گرفته و به اشکالی شدید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آن‏ها در علم اصول مقرّر کرده‏اند که هر گاه یک یا دو نفر از امّت در امری مخالف باشند، اجماع منعقد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یا دو نفر از امّت در امری مخالف باشند، بدون آن‏ها اجماع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مسئله اجماعی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برخی دیگر از علما که در این مورد قائل به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این است که آن چه حرام شده، مخالفت همه امّت است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مورد در کتاب مسلّم الثّبوت و شرح آن نیز چنین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اجماع اکثریّت با مخالفت افراد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است؛ امّا به نظر ما این اجماع نیست؛ چرا که ملاک اجماع تأیید تمام افراد است، امّا همه افراد در این اجماع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علما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اصلًا حجّت نیست، آن سان که اجماع هم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اجماعی حجّت ظنّی است، نه اجماع؛ زیرا ظاهر این است که اکثریّت مردم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اجماعی تحقق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حق با اقلیّت است و چنین امری بعید نیست …</w:t>
      </w:r>
    </w:p>
    <w:p>
      <w:pPr>
        <w:pStyle w:val="BookText"/>
        <w:rPr/>
      </w:pPr>
      <w:r>
        <w:rPr>
          <w:rFonts w:ascii="IRNazanin" w:hAnsi="IRNazanin" w:eastAsia="IRNazanin"/>
          <w:color w:val="111111"/>
          <w:sz w:val="28"/>
          <w:sz w:val="28"/>
          <w:szCs w:val="28"/>
          <w:rtl w:val="true"/>
          <w:lang w:bidi="fa-IR"/>
        </w:rPr>
        <w:t>از طرفی علمایی که به اجماع اکثریّت اکتفا کرده‏اند،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با وجود مخالفت علی کرم اللَّه وجهه و بزرگان آل باکرامت ایشان، سعد بن عباده، سلمان و …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سخن آن‏ها چنین پاسخ داده می‏شود که اجماع بر خلافتِ ابوبکر پس از بیعت آن‏ها با ابوبکر است و این امر در مورد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 اگر مطالبی را که در مورد بیعت امیر مؤمنان علی علیه السلام گفته‏اند بپذیریم، پاسخ درباره تخلّف سعد بن عُباده چه خواهد بود؟</w:t>
      </w:r>
    </w:p>
    <w:p>
      <w:pPr>
        <w:pStyle w:val="BookText"/>
        <w:rPr/>
      </w:pPr>
      <w:r>
        <w:rPr>
          <w:rFonts w:ascii="IRNazanin" w:hAnsi="IRNazanin" w:eastAsia="IRNazanin"/>
          <w:color w:val="111111"/>
          <w:sz w:val="28"/>
          <w:sz w:val="28"/>
          <w:szCs w:val="28"/>
          <w:rtl w:val="true"/>
          <w:lang w:bidi="fa-IR"/>
        </w:rPr>
        <w:t>یادآوری این نکته لازم است که مَناوی به این مشکل نپرداخته است؛ ولی شارح کتاب مسلّم الثّبوت این اشکال را مطرح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سعد بن عُباده به بیعت مبهم است و قطعی نیست؛ چرا که او از بیعت سرپیچی کرد و بیعت نکرد و از مدینه خارج شد و دیگر به مدینه باز نگشت تا آن که دو سال و نیم بعد از خلافت امیرالمؤمنین عمر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حوران شام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الإستیعاب و منبع دیگری آمده است که وی در سال یازدهم و در دوران خلافت امیرالمؤمنین الصدّیق الاکبر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پاسخ درست در مورد تخلّف او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سرپیچی سعد بن عُباده از بیعت با ابوبکر از روی اجتهاد نبود؛ زیرا که بیشتر خزرجی‏ها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امیری از ما و امیری از شما باشد، برای این که ریاست آن‏ها از بین نرود … و سعد از آن جهت بیعت نکرد؛ چون حبّ آقایی و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مخالفت او از روی اجتهاد نباشد، ضرری به اجماع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بگوییم که سعد رضی اللَّه عنه در حالی از دنیا رفته است که وحدت مسلمانان را بر هم زده و از جماعت آن‏ها کناره گرفته است، و طبق نقل بُخاری از رسول خدا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جماعت مسلمانان جدا شود، در واقع به مرگ دوران جاهلی از دنیا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بگوییم که سعد به مرگ جاهلی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پرواضح است که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فردی همچون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دوران جاهلی به دور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مخالفت با اجماع این گونه باشد؛ امّا مطابق آن چه در صحیح مسلم آمده است، سعد از افرادی بود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در جنگ بدر حاضر بود و بدریّون به گناهی مؤاخذه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توبه‏کننده است، گرچه گناهش بزرگ باشد؛ زیرا آنان صاحب منزلت رفیعی هستند که خداوند به رحمت خاصّه‏اش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سعد از کسانی است که در بیعت عقبه شرکت جست و پیامبر خدا صلی اللَّه علیه وآله به آنان وعده بهشت و مغفرت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سوء ظن به این عمل بر حذر باش و ادب را حفظ کن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اگر در قضیّه سعد بن عباده کوتاه بیاییم، جواب تخلّف صدّیقه زهرا علیها السلام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او از صحابه بود؛ بلکه فراتر این که او پاره تن رسول خدا صلی اللَّه علیه 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امثال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جاهلی به دور باشند، پس نظر تو درباره حضرت زهرا علیها السلام چگونه خواهد بود، همان بانویی که رسول خدا صلی اللَّه علیه وآله در موردش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بضعة منّی فمن أغضبها أغضبنی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هر که او را به خشم آورد، مرا به خشم آورده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در مورد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فاطمة بضعة منّی، یقبضنی ما یقبضها ویبسطنی ما یبسطها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پاره تن من است، هر چه او را ناراحت کند، مرا ناراحت کرده است و هر چه او را مسرور سازد مرا مسرور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سیّدة نساء أهل الجنّة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احادیثی هستند که حافظ سهیلی و حافظان دیگر به وسیله آن‏ها استدلال کرده‏اند که حضرت فاطمه علیها السلام برتر از شیخین است، چه رسد به دیگران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همانا از بدیهیّات تاریخ است که حضرت زهرا علیها السلام در حالی از دنیا مفارقت کرد که با ابوبکر بیعت نکرد، و از سویی امیر مؤمنان علی علیه السلام به او دستور نداد که به بیعت مبادرت ورزد، در حالی که آن حضرت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جماعت مسلمانان مفارقت کند به مرگ جاهلی از دنیا رفته است</w:t>
      </w:r>
      <w:r>
        <w:rPr>
          <w:rFonts w:eastAsia="IRNazanin" w:cs="IRNazanin"/>
          <w:color w:val="111111"/>
          <w:sz w:val="28"/>
          <w:szCs w:val="28"/>
          <w:rtl w:val="true"/>
          <w:lang w:bidi="fa-IR"/>
        </w:rPr>
        <w:t>»!!</w:t>
      </w:r>
      <w:bookmarkStart w:id="181" w:name="pg11774_110963"/>
    </w:p>
    <w:p>
      <w:pPr>
        <w:pStyle w:val="BookText"/>
        <w:rPr/>
      </w:pPr>
      <w:bookmarkEnd w:id="1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نگارنده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چیزی که آن‏ها می‏پندارند، یا می‏خواستند به آن استدلال کنند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واقعیّت چیست؟</w:t>
      </w:r>
    </w:p>
    <w:p>
      <w:pPr>
        <w:pStyle w:val="BookText"/>
        <w:rPr/>
      </w:pPr>
      <w:r>
        <w:rPr>
          <w:rFonts w:ascii="IRNazanin" w:hAnsi="IRNazanin" w:eastAsia="IRNazanin"/>
          <w:color w:val="111111"/>
          <w:sz w:val="28"/>
          <w:sz w:val="28"/>
          <w:szCs w:val="28"/>
          <w:rtl w:val="true"/>
          <w:lang w:bidi="fa-IR"/>
        </w:rPr>
        <w:t>ما پاسخ این پرسش را به زودی در پایان این نوشتار از باب احتمال ارائه خواهیم کرد</w:t>
      </w:r>
      <w:r>
        <w:rPr>
          <w:rFonts w:eastAsia="IRNazanin" w:cs="IRNazanin"/>
          <w:color w:val="111111"/>
          <w:sz w:val="28"/>
          <w:szCs w:val="28"/>
          <w:rtl w:val="true"/>
          <w:lang w:bidi="fa-IR"/>
        </w:rPr>
        <w:t>.</w:t>
      </w:r>
    </w:p>
    <w:p>
      <w:pPr>
        <w:pStyle w:val="Heading4"/>
        <w:numPr>
          <w:ilvl w:val="3"/>
          <w:numId w:val="1"/>
        </w:numPr>
        <w:rPr/>
      </w:pPr>
      <w:bookmarkStart w:id="182" w:name="__RefHeading___Toc9786417_73709187"/>
      <w:bookmarkStart w:id="183" w:name="_Toc70"/>
      <w:bookmarkEnd w:id="182"/>
      <w:r>
        <w:rPr>
          <w:rtl w:val="true"/>
        </w:rPr>
        <w:t>بطلان حدیث اقتدا از نظر دلالت و معنا …</w:t>
      </w:r>
      <w:bookmarkEnd w:id="183"/>
    </w:p>
    <w:p>
      <w:pPr>
        <w:pStyle w:val="Heading5"/>
        <w:numPr>
          <w:ilvl w:val="4"/>
          <w:numId w:val="1"/>
        </w:numPr>
        <w:rPr/>
      </w:pPr>
      <w:bookmarkStart w:id="184" w:name="__RefHeading___Toc9786419_73709187"/>
      <w:bookmarkStart w:id="185" w:name="_Toc71"/>
      <w:bookmarkEnd w:id="184"/>
      <w:r>
        <w:rPr>
          <w:rtl w:val="true"/>
        </w:rPr>
        <w:t>اشارة</w:t>
      </w:r>
      <w:bookmarkEnd w:id="185"/>
    </w:p>
    <w:p>
      <w:pPr>
        <w:pStyle w:val="BookText"/>
        <w:rPr/>
      </w:pPr>
      <w:r>
        <w:rPr>
          <w:rFonts w:ascii="IRNazanin" w:hAnsi="IRNazanin" w:eastAsia="IRNazanin"/>
          <w:color w:val="111111"/>
          <w:sz w:val="28"/>
          <w:sz w:val="28"/>
          <w:szCs w:val="28"/>
          <w:rtl w:val="true"/>
          <w:lang w:bidi="fa-IR"/>
        </w:rPr>
        <w:t>اکنون به مواردی می‏پردازیم که این حدیث را از جهت دلالت و معنا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مواردی بیان می‏شود</w:t>
      </w:r>
      <w:r>
        <w:rPr>
          <w:rFonts w:eastAsia="IRNazanin" w:cs="IRNazanin"/>
          <w:color w:val="111111"/>
          <w:sz w:val="28"/>
          <w:szCs w:val="28"/>
          <w:rtl w:val="true"/>
          <w:lang w:bidi="fa-IR"/>
        </w:rPr>
        <w:t>:</w:t>
      </w:r>
    </w:p>
    <w:p>
      <w:pPr>
        <w:pStyle w:val="Heading5"/>
        <w:numPr>
          <w:ilvl w:val="4"/>
          <w:numId w:val="1"/>
        </w:numPr>
        <w:rPr/>
      </w:pPr>
      <w:bookmarkStart w:id="186" w:name="__RefHeading___Toc9786421_73709187"/>
      <w:bookmarkStart w:id="187" w:name="_Toc72"/>
      <w:bookmarkEnd w:id="186"/>
      <w:r>
        <w:rPr/>
        <w:t>1</w:t>
      </w:r>
      <w:r>
        <w:rPr>
          <w:rtl w:val="true"/>
        </w:rPr>
        <w:t xml:space="preserve">- </w:t>
      </w:r>
      <w:r>
        <w:rPr>
          <w:rtl w:val="true"/>
        </w:rPr>
        <w:t>اختلاف نظر بین ابوبکر و عمر …</w:t>
      </w:r>
      <w:bookmarkEnd w:id="187"/>
    </w:p>
    <w:p>
      <w:pPr>
        <w:pStyle w:val="BookText"/>
        <w:rPr/>
      </w:pPr>
      <w:r>
        <w:rPr>
          <w:rFonts w:ascii="IRNazanin" w:hAnsi="IRNazanin" w:eastAsia="IRNazanin"/>
          <w:color w:val="111111"/>
          <w:sz w:val="28"/>
          <w:sz w:val="28"/>
          <w:szCs w:val="28"/>
          <w:rtl w:val="true"/>
          <w:lang w:bidi="fa-IR"/>
        </w:rPr>
        <w:t>ابوبکر و عمر در بیشتر احکام و افعال اختلاف نظر داشتند و پیروی از دو نفری که اختلاف نظر دارند، غیر ممکن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قائل به جواز متعه بود، در حالی که عمر آن را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از ارث غیر عرب منع می‏کرد، به جز یک نفر که در میان عرب‏ها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کدام یک باید اقتدا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 نفر،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بیشتر اقوال، افعال و احکامش با شیخین مخالفت کرد، با آن که عثمان طبق عقیده‏</w:t>
      </w:r>
      <w:bookmarkStart w:id="188" w:name="pg11774_110964"/>
    </w:p>
    <w:p>
      <w:pPr>
        <w:pStyle w:val="BookText"/>
        <w:rPr/>
      </w:pPr>
      <w:bookmarkEnd w:id="1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اهل سنّت سومین خلیفه راشدین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میان صحابه افرادی بودند که در احکام شرعی و آداب دینی، با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هر سه تن از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یک از این موارد در جایگاه خودش در موارد فقهی یا اصولی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اگر معنای این حدیث همان باشد که لفظش اقتضا می‏کند، به طور قطع حُکم به ضلالت و گمراهی همه آن‏ها واجب خواهد شد</w:t>
      </w:r>
      <w:r>
        <w:rPr>
          <w:rFonts w:eastAsia="IRNazanin" w:cs="IRNazanin"/>
          <w:color w:val="111111"/>
          <w:sz w:val="28"/>
          <w:szCs w:val="28"/>
          <w:rtl w:val="true"/>
          <w:lang w:bidi="fa-IR"/>
        </w:rPr>
        <w:t>!!</w:t>
      </w:r>
    </w:p>
    <w:p>
      <w:pPr>
        <w:pStyle w:val="Heading5"/>
        <w:numPr>
          <w:ilvl w:val="4"/>
          <w:numId w:val="1"/>
        </w:numPr>
        <w:rPr/>
      </w:pPr>
      <w:bookmarkStart w:id="189" w:name="__RefHeading___Toc9786423_73709187"/>
      <w:bookmarkStart w:id="190" w:name="_Toc73"/>
      <w:bookmarkEnd w:id="189"/>
      <w:r>
        <w:rPr/>
        <w:t>2</w:t>
      </w:r>
      <w:r>
        <w:rPr>
          <w:rtl w:val="true"/>
        </w:rPr>
        <w:t xml:space="preserve">- </w:t>
      </w:r>
      <w:r>
        <w:rPr>
          <w:rtl w:val="true"/>
        </w:rPr>
        <w:t>جهل به احکام الهی …</w:t>
      </w:r>
      <w:bookmarkEnd w:id="190"/>
    </w:p>
    <w:p>
      <w:pPr>
        <w:pStyle w:val="BookText"/>
        <w:rPr/>
      </w:pPr>
      <w:r>
        <w:rPr>
          <w:rFonts w:ascii="IRNazanin" w:hAnsi="IRNazanin" w:eastAsia="IRNazanin"/>
          <w:color w:val="111111"/>
          <w:sz w:val="28"/>
          <w:sz w:val="28"/>
          <w:szCs w:val="28"/>
          <w:rtl w:val="true"/>
          <w:lang w:bidi="fa-IR"/>
        </w:rPr>
        <w:t>معروف است که شیخین نسبت به بسیاری از مسائل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فروع و حتّی در معانی بعضی الفاظ عربی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پیامبر صلی اللَّه علیه وآله در مورد کسی که این گونه باشد، دستور می‏دهد که از او به طور مطلق اقتدا شود؟ آیا دستور می‏دهد به چنین فردی رجوع شود و در تمام اوامر و نواهی از او اطاعت شود؟</w:t>
      </w:r>
      <w:r>
        <w:rPr>
          <w:rFonts w:eastAsia="IRNazanin" w:cs="IRNazanin"/>
          <w:color w:val="111111"/>
          <w:sz w:val="28"/>
          <w:szCs w:val="28"/>
          <w:rtl w:val="true"/>
          <w:lang w:bidi="fa-IR"/>
        </w:rPr>
        <w:t>!</w:t>
      </w:r>
    </w:p>
    <w:p>
      <w:pPr>
        <w:pStyle w:val="Heading5"/>
        <w:numPr>
          <w:ilvl w:val="4"/>
          <w:numId w:val="1"/>
        </w:numPr>
        <w:rPr/>
      </w:pPr>
      <w:bookmarkStart w:id="191" w:name="__RefHeading___Toc9786425_73709187"/>
      <w:bookmarkStart w:id="192" w:name="_Toc74"/>
      <w:bookmarkEnd w:id="191"/>
      <w:r>
        <w:rPr/>
        <w:t>3</w:t>
      </w:r>
      <w:r>
        <w:rPr>
          <w:rtl w:val="true"/>
        </w:rPr>
        <w:t xml:space="preserve">- </w:t>
      </w:r>
      <w:r>
        <w:rPr>
          <w:rtl w:val="true"/>
        </w:rPr>
        <w:t>جواز عصمت …</w:t>
      </w:r>
      <w:bookmarkEnd w:id="192"/>
    </w:p>
    <w:p>
      <w:pPr>
        <w:pStyle w:val="BookText"/>
        <w:rPr/>
      </w:pPr>
      <w:r>
        <w:rPr>
          <w:rFonts w:ascii="IRNazanin" w:hAnsi="IRNazanin" w:eastAsia="IRNazanin"/>
          <w:color w:val="111111"/>
          <w:sz w:val="28"/>
          <w:sz w:val="28"/>
          <w:szCs w:val="28"/>
          <w:rtl w:val="true"/>
          <w:lang w:bidi="fa-IR"/>
        </w:rPr>
        <w:t>حدیث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عصمت ابوبکر و عمر است و احتمال خطای آن‏ها را از بین می‏برد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یک از مسلمانان در مورد شیخین چنین‏</w:t>
      </w:r>
      <w:bookmarkStart w:id="193" w:name="pg11774_110965"/>
    </w:p>
    <w:p>
      <w:pPr>
        <w:pStyle w:val="BookText"/>
        <w:rPr/>
      </w:pPr>
      <w:bookmarkEnd w:id="1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سخنی نگفته‏اند؛ زیرا که ایجاب اقتدا به کسی که معصوم نیست، در واقع ایجاب به چیزی است که از قبیح بودنش ایمنی نیست</w:t>
      </w:r>
      <w:r>
        <w:rPr>
          <w:rFonts w:eastAsia="IRNazanin" w:cs="IRNazanin"/>
          <w:color w:val="111111"/>
          <w:sz w:val="28"/>
          <w:szCs w:val="28"/>
          <w:rtl w:val="true"/>
          <w:lang w:bidi="fa-IR"/>
        </w:rPr>
        <w:t>.</w:t>
      </w:r>
    </w:p>
    <w:p>
      <w:pPr>
        <w:pStyle w:val="Heading5"/>
        <w:numPr>
          <w:ilvl w:val="4"/>
          <w:numId w:val="1"/>
        </w:numPr>
        <w:rPr/>
      </w:pPr>
      <w:bookmarkStart w:id="194" w:name="__RefHeading___Toc9786427_73709187"/>
      <w:bookmarkStart w:id="195" w:name="_Toc75"/>
      <w:bookmarkEnd w:id="194"/>
      <w:r>
        <w:rPr/>
        <w:t>4</w:t>
      </w:r>
      <w:r>
        <w:rPr>
          <w:rtl w:val="true"/>
        </w:rPr>
        <w:t xml:space="preserve">- </w:t>
      </w:r>
      <w:r>
        <w:rPr>
          <w:rtl w:val="true"/>
        </w:rPr>
        <w:t>روز سقیفه به چنین حدیثی استدلال نشده است …</w:t>
      </w:r>
      <w:bookmarkEnd w:id="195"/>
    </w:p>
    <w:p>
      <w:pPr>
        <w:pStyle w:val="BookText"/>
        <w:rPr/>
      </w:pPr>
      <w:r>
        <w:rPr>
          <w:rFonts w:ascii="IRNazanin" w:hAnsi="IRNazanin" w:eastAsia="IRNazanin"/>
          <w:color w:val="111111"/>
          <w:sz w:val="28"/>
          <w:sz w:val="28"/>
          <w:szCs w:val="28"/>
          <w:rtl w:val="true"/>
          <w:lang w:bidi="fa-IR"/>
        </w:rPr>
        <w:t>از طرفی، اگر حدیث اقتدا از پیامبر خدا صلی اللَّه علیه وآله بود، به طور قطع ابوبکر در روز سقیفه به آن استدلال می‏کرد؛ ولی در هیچ یک از کتاب‏های حدیثی و تاریخی نقل نشده است که ابوبکر به آن حدیث بر مردم استدلال کرده باشد؛ یعنی اگر چنین حدیثی وجود خارجی می‏داشت، قطعاً نقل شده و شهرت می‏یافت، همان گونه که قضیّه سقیفه و نزاع و ستیزه‏ای که در آن روز رخ داده در کتاب‏ها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هیچ موقعیّتی نیافتیم که ابوبکر به آن حدیث استدلال کرده باشد</w:t>
      </w:r>
      <w:r>
        <w:rPr>
          <w:rFonts w:eastAsia="IRNazanin" w:cs="IRNazanin"/>
          <w:color w:val="111111"/>
          <w:sz w:val="28"/>
          <w:szCs w:val="28"/>
          <w:rtl w:val="true"/>
          <w:lang w:bidi="fa-IR"/>
        </w:rPr>
        <w:t>.</w:t>
      </w:r>
    </w:p>
    <w:p>
      <w:pPr>
        <w:pStyle w:val="Heading5"/>
        <w:numPr>
          <w:ilvl w:val="4"/>
          <w:numId w:val="1"/>
        </w:numPr>
        <w:rPr/>
      </w:pPr>
      <w:bookmarkStart w:id="196" w:name="__RefHeading___Toc9786429_73709187"/>
      <w:bookmarkStart w:id="197" w:name="_Toc76"/>
      <w:bookmarkEnd w:id="196"/>
      <w:r>
        <w:rPr/>
        <w:t>5</w:t>
      </w:r>
      <w:r>
        <w:rPr>
          <w:rtl w:val="true"/>
        </w:rPr>
        <w:t xml:space="preserve">- </w:t>
      </w:r>
      <w:r>
        <w:rPr>
          <w:rtl w:val="true"/>
        </w:rPr>
        <w:t>بیعت در سقیفه …</w:t>
      </w:r>
      <w:bookmarkEnd w:id="1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آن چه بیان شد این است که ابوبکر در سقیفه به ابوعبیده و عمر بن خطّاب اشاره کرد و حاضرین را مورد خطاب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یک از این دو فرد که می‏خواهید بیعت کنید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198" w:name="pg11774_110966"/>
    </w:p>
    <w:p>
      <w:pPr>
        <w:pStyle w:val="BookText"/>
        <w:rPr/>
      </w:pPr>
      <w:bookmarkEnd w:id="1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آن گاه آنان خلافت رسول خدا صلی اللَّه علیه وآله را بین خود به تعارف گذاشته و یکی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دراز کن تا با تو بیعت کنم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9786431_73709187"/>
      <w:bookmarkStart w:id="200" w:name="_Toc77"/>
      <w:bookmarkEnd w:id="199"/>
      <w:r>
        <w:rPr/>
        <w:t>6</w:t>
      </w:r>
      <w:r>
        <w:rPr>
          <w:rtl w:val="true"/>
        </w:rPr>
        <w:t xml:space="preserve">- </w:t>
      </w:r>
      <w:r>
        <w:rPr>
          <w:rtl w:val="true"/>
        </w:rPr>
        <w:t>فسخ بیعت …</w:t>
      </w:r>
      <w:bookmarkEnd w:id="200"/>
    </w:p>
    <w:p>
      <w:pPr>
        <w:pStyle w:val="BookText"/>
        <w:rPr/>
      </w:pPr>
      <w:r>
        <w:rPr>
          <w:rFonts w:ascii="IRNazanin" w:hAnsi="IRNazanin" w:eastAsia="IRNazanin"/>
          <w:color w:val="111111"/>
          <w:sz w:val="28"/>
          <w:sz w:val="28"/>
          <w:szCs w:val="28"/>
          <w:rtl w:val="true"/>
          <w:lang w:bidi="fa-IR"/>
        </w:rPr>
        <w:t>بعد از آن که با ابوبکر به عنوان خلیفه بیعت شد، رو به حاضرین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مرا فسخ کنید، فسخ کنید؛ زیرا که من بهترین شما نیستم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9786433_73709187"/>
      <w:bookmarkStart w:id="202" w:name="_Toc78"/>
      <w:bookmarkEnd w:id="201"/>
      <w:r>
        <w:rPr/>
        <w:t>7</w:t>
      </w:r>
      <w:r>
        <w:rPr>
          <w:rtl w:val="true"/>
        </w:rPr>
        <w:t xml:space="preserve">- </w:t>
      </w:r>
      <w:r>
        <w:rPr>
          <w:rtl w:val="true"/>
        </w:rPr>
        <w:t>خلافت از آنِ کیست؟ …</w:t>
      </w:r>
      <w:bookmarkEnd w:id="2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آن گاه که زمان مرگ ابوبکر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رسول خدا صلی اللَّه علیه وآله بپرسم این امر از آنِ کیست تا کسی در صدد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پرسیده بودم آیا در این امر برای انصار بهره‏ای است؟ </w:t>
      </w:r>
      <w:r>
        <w:rPr>
          <w:rStyle w:val="FootnoteAnchor"/>
          <w:rtl w:val="true"/>
        </w:rPr>
        <w:footnoteReference w:id="136"/>
      </w:r>
      <w:bookmarkStart w:id="203" w:name="pg11774_110967"/>
    </w:p>
    <w:p>
      <w:pPr>
        <w:pStyle w:val="BookText"/>
        <w:rPr/>
      </w:pPr>
      <w:bookmarkEnd w:id="20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5"/>
        <w:numPr>
          <w:ilvl w:val="4"/>
          <w:numId w:val="1"/>
        </w:numPr>
        <w:rPr/>
      </w:pPr>
      <w:bookmarkStart w:id="204" w:name="__RefHeading___Toc9786435_73709187"/>
      <w:bookmarkStart w:id="205" w:name="_Toc79"/>
      <w:bookmarkEnd w:id="204"/>
      <w:r>
        <w:rPr/>
        <w:t>8</w:t>
      </w:r>
      <w:r>
        <w:rPr>
          <w:rtl w:val="true"/>
        </w:rPr>
        <w:t xml:space="preserve">- </w:t>
      </w:r>
      <w:r>
        <w:rPr>
          <w:rtl w:val="true"/>
        </w:rPr>
        <w:t>بیعت ناگهانی …</w:t>
      </w:r>
      <w:bookmarkEnd w:id="205"/>
    </w:p>
    <w:p>
      <w:pPr>
        <w:pStyle w:val="BookText"/>
        <w:rPr/>
      </w:pPr>
      <w:r>
        <w:rPr>
          <w:rFonts w:ascii="IRNazanin" w:hAnsi="IRNazanin" w:eastAsia="IRNazanin"/>
          <w:color w:val="111111"/>
          <w:sz w:val="28"/>
          <w:sz w:val="28"/>
          <w:szCs w:val="28"/>
          <w:rtl w:val="true"/>
          <w:lang w:bidi="fa-IR"/>
        </w:rPr>
        <w:t>و آن گاه که عمر به خلافت رسید، طی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ابوبکر کاری ناگهانی و بی‏اندیشه بود که مسلمانان از شرّش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همچو بیعتی بازگشت او را بکشید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9786437_73709187"/>
      <w:bookmarkStart w:id="207" w:name="_Toc80"/>
      <w:bookmarkEnd w:id="206"/>
      <w:r>
        <w:rPr>
          <w:rtl w:val="true"/>
        </w:rPr>
        <w:t>کاوشی در متن حدیث اقتدا …</w:t>
      </w:r>
      <w:bookmarkEnd w:id="207"/>
    </w:p>
    <w:p>
      <w:pPr>
        <w:pStyle w:val="BookText"/>
        <w:rPr/>
      </w:pPr>
      <w:r>
        <w:rPr>
          <w:rFonts w:ascii="IRNazanin" w:hAnsi="IRNazanin" w:eastAsia="IRNazanin"/>
          <w:color w:val="111111"/>
          <w:sz w:val="28"/>
          <w:sz w:val="28"/>
          <w:szCs w:val="28"/>
          <w:rtl w:val="true"/>
          <w:lang w:bidi="fa-IR"/>
        </w:rPr>
        <w:t>به راستی بعد از این همه دلیل و استدلال، متن حدیث و مدلول آن چیست؟</w:t>
      </w:r>
    </w:p>
    <w:p>
      <w:pPr>
        <w:pStyle w:val="BookText"/>
        <w:rPr/>
      </w:pPr>
      <w:r>
        <w:rPr>
          <w:rFonts w:ascii="IRNazanin" w:hAnsi="IRNazanin" w:eastAsia="IRNazanin"/>
          <w:color w:val="111111"/>
          <w:sz w:val="28"/>
          <w:sz w:val="28"/>
          <w:szCs w:val="28"/>
          <w:rtl w:val="true"/>
          <w:lang w:bidi="fa-IR"/>
        </w:rPr>
        <w:t>با توجّه به آن چه بیان شد، دانستیم که حدیث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معنا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فرض ناگزیریم به یکی از این دو امر ملتزم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تحریف در لفظ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اقتدا،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 و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شکر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طبق صورت تحریف نشده این حدیث، ابوبکر و عمر مخاطب هستند و به اقتدا کردن امر شده‏اند، نه اقتدا شدن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پیامبر خدا صلی اللَّه علیه وآله همه مسلمانان را به طور عام‏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 دستور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امر و فرمان خود قرار می‏دهد و ابی‏بکر و عمر به طور خاص مورد خطاب قرار می‏گیرند؛ 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باللّذَیْن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که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عترت است؛ همان دو چیز گرانبهایی که حضرتش از دیرزمان همواره به اقتدا، تمسّک و اعتصام به آن دو امر کرده بود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حدیث در قضیه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این حدیث در قضیّه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گفته شده است که روزی پیامبر صلی اللَّه علیه وآله از راهی عبور می‏کرد، ابوبکر و عمر پشت سر آن حضرت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آن حضرت درباره مسیر راه و رسیدن به او در راهی که می‏پیمود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که بعد از من هستند؛ یعنی ابوبکر و عمر اقتدا کنید، و منظور حضرت از اقتدا، پیمودن راه بود نه چیز دیگر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اطلاق حدیث مراد نیست؛ بلکه حدیث در بردارنده‏</w:t>
      </w:r>
      <w:bookmarkStart w:id="208" w:name="pg11774_110969"/>
    </w:p>
    <w:p>
      <w:pPr>
        <w:pStyle w:val="BookText"/>
        <w:rPr/>
      </w:pPr>
      <w:bookmarkEnd w:id="2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قرائنی است که آن را به مورد خاص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راوی قرائن را از روی عمد یا سهو حذف کرده است و بر این اساس، ظاهر حدیث اقتدا، به شکل یک دستور مطلق و بی‏چون و چرا در مورد اقتدا به آن دو مرد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قضیّه در روایات و احادیث فقهی، تفسیری و تاریخی نظایر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برخی از مطالب حدیث اقتدا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مورد به اختصار سخن می‏گوییم تا برای خواننده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حدیث هم صادر شده باشد، یک حدیث نخواهد بود؛ بلکه احادیث متعددی خواهند بود که هر کدام در مورد خاص صادر شده‏اند و ارتباطی با یکدیگر ندارند</w:t>
      </w:r>
      <w:r>
        <w:rPr>
          <w:rFonts w:eastAsia="IRNazanin" w:cs="IRNazanin"/>
          <w:color w:val="111111"/>
          <w:sz w:val="28"/>
          <w:szCs w:val="28"/>
          <w:rtl w:val="true"/>
          <w:lang w:bidi="fa-IR"/>
        </w:rPr>
        <w:t>.</w:t>
      </w:r>
    </w:p>
    <w:p>
      <w:pPr>
        <w:pStyle w:val="Heading4"/>
        <w:numPr>
          <w:ilvl w:val="3"/>
          <w:numId w:val="1"/>
        </w:numPr>
        <w:rPr/>
      </w:pPr>
      <w:bookmarkStart w:id="209" w:name="__RefHeading___Toc9786439_73709187"/>
      <w:bookmarkStart w:id="210" w:name="_Toc81"/>
      <w:bookmarkEnd w:id="209"/>
      <w:r>
        <w:rPr>
          <w:rtl w:val="true"/>
        </w:rPr>
        <w:t>تکمیل کاوش در متن حدیث اقتدا …</w:t>
      </w:r>
      <w:bookmarkEnd w:id="210"/>
    </w:p>
    <w:p>
      <w:pPr>
        <w:pStyle w:val="BookText"/>
        <w:rPr/>
      </w:pPr>
      <w:r>
        <w:rPr>
          <w:rFonts w:ascii="IRNazanin" w:hAnsi="IRNazanin" w:eastAsia="IRNazanin"/>
          <w:color w:val="111111"/>
          <w:sz w:val="28"/>
          <w:sz w:val="28"/>
          <w:szCs w:val="28"/>
          <w:rtl w:val="true"/>
          <w:lang w:bidi="fa-IR"/>
        </w:rPr>
        <w:t>پیش‏تر بیان شد که حدیث اقتدا از طریق‏هایی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طرق حدیث این گونه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اقتدا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عمّار پیروی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و دستور ابن امّ عبد تمسّک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ابن امّ عبد برای شما حدیثی گفت، تصدیقش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حدیثی را که ابن مسعود گفت، تصدیقش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از این رو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خدا صلی اللَّه علیه وآله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فراز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نخست به شیخین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دوم در مورد عمّار بن یاسر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 سوم درباره عبداللَّه بن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موضوع بحث ما است همان فراز نخست است؛ زیرا در سند و دلالت آن به تفصیل سخن گفتیم و با پژوهشی که انجام شد، عدم جواز استدلال به آن و اخذ ظاهر آن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روشن شد که به احتمال قوی تحریفی در لفظ آن، یا هنگام نقل آن رخ داده است، آن گونه که با حذف قرائِنی که حدیث را در برداشته، موجب خروج لفظ حدیث از تقیید به اطلاق شده است، و در واقع چنین خروجی نوعی از انواع تحریف محسوب می‏شود؛ بلکه از زشت‏ترین و شنیع‏ترین تحریف‏هاست، همان طور که نزد دانشمندان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دو فراز دیگر از حدیث اقتدا می‏پردازیم و برای آن که سخن به درازا نکشد، بحث و بررسی را فقط از ناحیه مدلول و مفاد حدیث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دو فراز در فضایل آن دو مرد ذکر شده است و گاهی برخی از علمای اهل سنّت برای مقابله با برخی از فضایل امیرالمؤمنین علیه الصلاة والسلام به این دو فراز استدلال کرده‏اند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اساس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که پیامبر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روش عمّار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و روش عمّار را در پیش گیرید و از ارشادات او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سیره و روش عمّار چگونه است؟ و ارشادات او چیست؟ آیا اهل سنّت طبق سیره و روش او رفتار کرده‏اند و از ارشادات او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پرسش‏ها را می‏توان از کتاب‏های سیره‏نگاری و تاریخ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سیره و تاریخ فراروی شماست، وما بخشی از آن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بیعت با ابوبکر سرپیچی کرد؛ </w:t>
      </w:r>
      <w:r>
        <w:rPr>
          <w:rStyle w:val="FootnoteAnchor"/>
          <w:rtl w:val="true"/>
        </w:rPr>
        <w:footnoteReference w:id="141"/>
      </w:r>
      <w:r>
        <w:rPr>
          <w:rFonts w:ascii="IRNazanin" w:hAnsi="IRNazanin" w:eastAsia="IRNazanin"/>
          <w:color w:val="111111"/>
          <w:sz w:val="28"/>
          <w:sz w:val="28"/>
          <w:szCs w:val="28"/>
          <w:rtl w:val="true"/>
          <w:lang w:bidi="fa-IR"/>
        </w:rPr>
        <w:t>و هنگامی که عبدالرحمان بن عوف در قصّه شورا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مسلمانان به اختلاف نیفتند، با علی بیعت کن</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با عثمان بیعت شد عمّار به مردم رو کرد و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بیت پیامبرتان دور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جا و یک بار هم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نیستم که خدا آن را از میان شما بردارد و در میان غیر شما قرار دهد؛ همان طور که شما آن را از میان اهلش برداشته و در میان غیر اهلش قرار دادید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عمّار همواره و از روز نخست با علی علیه السلام بود تا وقتی که در رکاب حضرتش در جنگ صفّین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پیامبر خدا صلی اللَّه علیه وآله در مورد عمّار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ستمکار عمّار را می‏کُشد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در سخن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عادی عمّاراً عاداه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با عمّار دشمنی کند، خدا با او دشمنی می‏کند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چرا پیامبر خدا صلی اللَّه علیه وآله دستور داد که از روش عمّار پیروی شود و مردم طبق سیره او حرکت کنند؟ زیرا پیش‏تر حضرتش به عمّار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یا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علیّاً قد سلک وادیاً وسلک النّاس وادیاً غیره فاسلک مع علی، فإنّه لن یدلیک فی ردی، ولن یخرجک من هدی …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علی من طاعتی، وطاعتی من طاعة اللَّه عز وجل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علی در یک وادی سیر می‏کند و همه مردم در وادی دیگر، پس تو با علی همراه باش؛ زیرا تو را در هلاکت فرو نمی‏برد و از هدایت خارج نمی‏سازد …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اطاعت علی، اطاعت من است و اطاعت من، اطاعت خداوند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بخش دیگر این حدیث می‏پردازیم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سفارش و دستور ابن امّ عبد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ابن امّ عبد برایتان حدیث نقل کرد، تصدیقش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معنای این سخن چیست؟</w:t>
      </w:r>
    </w:p>
    <w:p>
      <w:pPr>
        <w:pStyle w:val="BookText"/>
        <w:rPr/>
      </w:pPr>
      <w:r>
        <w:rPr>
          <w:rFonts w:ascii="IRNazanin" w:hAnsi="IRNazanin" w:eastAsia="IRNazanin"/>
          <w:color w:val="111111"/>
          <w:sz w:val="28"/>
          <w:sz w:val="28"/>
          <w:szCs w:val="28"/>
          <w:rtl w:val="true"/>
          <w:lang w:bidi="fa-IR"/>
        </w:rPr>
        <w:t xml:space="preserve">اگر سفارش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 بایستی هر چه وی می‏گفت، تصدیقش می‏کردند؟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هیچ کس چنین سخنی نمی‏گوید؛ بلکه ما خلاف آن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یافتیم؛ زیرا گاهی او را از نقل حدیث منع کرده‏اند و گاهی نه تنها او را از حدیث منع نموده‏اند؛ بلکه تکذیبش هم کرده‏اند و بالاتر از آن، کتکش 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آن چه اهل سنّت روایت کرده‏اند مراجعه کنید …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منظور سفارش و دستور باشد، این سفارش و دستور چه بوده است؟</w:t>
      </w:r>
    </w:p>
    <w:p>
      <w:pPr>
        <w:pStyle w:val="BookText"/>
        <w:rPr/>
      </w:pPr>
      <w:r>
        <w:rPr>
          <w:rFonts w:ascii="IRNazanin" w:hAnsi="IRNazanin" w:eastAsia="IRNazanin"/>
          <w:color w:val="111111"/>
          <w:sz w:val="28"/>
          <w:sz w:val="28"/>
          <w:szCs w:val="28"/>
          <w:rtl w:val="true"/>
          <w:lang w:bidi="fa-IR"/>
        </w:rPr>
        <w:t>ناگزیر باید اشاره به دستور خاصّی باشد که در مورد خاصّی صادر شده است؛ امّا راویان در این زمینه هیچ موردی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مورد ابن مسعود حدیث دیگری نقل کرده‏اند و آن را از فضایل او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رضیت لکم ما رضی به ابن امّ عبد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شما آن چه ابن امّ عبد پسندید، پسندیدم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مورد رضایت چیست؟ و ناگزیر این حدیث بایستی در مورد خاصّی صادر شده باشد، و یا نسبت به امر خاصّی که راویان آن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حاکم، آن مورد خاص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پیامبر صلی اللَّه علیه وآله به عبداللَّه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بخوانم، در حالی که بر تو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دیگران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سوره نساء را آغاز کرد تا به این آیه رسید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حال آنان چگونه است هنگامی که از هر امتی شاهد و گواهی را می‏آوریم و تو را نیز بر آنان گواه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خدا صلی اللَّه علیه وآله گریه کرد و عبداللَّه از قرائت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آغاز سخن حمد و ثنای الهی را گفت و او را ستود و بر پیامبر صلی اللَّه علیه وآله درود فرستاد و شهادت حق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عنوان پروردگار و اسلام را به عنوان دین پسندیدیم، و بر شما آن چه را که خدا و رسولش پسندیده است پسندیدم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شما آن چه را که ابن امّ عبد پسندید،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این حدیث از نظر سند صحیح است، با آن که بُخاری و مسلم آن را نقل نکرده‏اند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سخنان پیامبر خدا صلی اللَّه علیه وآله را به بازی گرفته‏اند و در سنّت شریف نبوی تصرّف کرده‏اند؟ پس هم گمراه شدند و هم دیگران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حرکت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سنّت کریمه نیاز مبرمی به تحقیق و زدودن ناخالصی‏ها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قضایایی که پیوند محکمی با اساس دین حنیف دارد که اصول عقاید بر آن مبتنی است و احکام شرعی از آن شاخه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می‏خواهیم که اساتید و بزرگان ما را در رحمتِ فراگیر خود قرار دهد، همان‏هایی که در مکتب آنان راه تحقیق را آموختیم و در راه بحث و استدلال ورزیده شدیم، به خصوص نویسنده کتاب عبقات الانوار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باری تعالی می‏خواهیم که به ما توفیق دهد تا در راه حق به تحقیق و بررسی بپردازیم و آن چه شایسته درگاه اوست از ما بپذیرد؛ همانا او شنوا و اجابت‏کننده است و بر هر چیز تواناست</w:t>
      </w:r>
      <w:r>
        <w:rPr>
          <w:rFonts w:eastAsia="IRNazanin" w:cs="IRNazanin"/>
          <w:color w:val="111111"/>
          <w:sz w:val="28"/>
          <w:szCs w:val="28"/>
          <w:rtl w:val="true"/>
          <w:lang w:bidi="fa-IR"/>
        </w:rPr>
        <w:t>.</w:t>
      </w:r>
      <w:bookmarkStart w:id="211" w:name="pg11774_110977"/>
    </w:p>
    <w:p>
      <w:pPr>
        <w:pStyle w:val="BookText"/>
        <w:rPr/>
      </w:pPr>
      <w:bookmarkEnd w:id="2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2"/>
        <w:numPr>
          <w:ilvl w:val="1"/>
          <w:numId w:val="1"/>
        </w:numPr>
        <w:rPr/>
      </w:pPr>
      <w:bookmarkStart w:id="212" w:name="__RefHeading___Toc9786441_73709187"/>
      <w:bookmarkStart w:id="213" w:name="_Toc82"/>
      <w:bookmarkEnd w:id="212"/>
      <w:r>
        <w:rPr>
          <w:rtl w:val="true"/>
        </w:rPr>
        <w:t>کتاب نامه …</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الإبهاج فی 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عبدالکافی سبکی، مکتبة الکلیات الأزهریّه، قاهره، مصر،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فی أحادیث مختلفة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الحوت، مکتبه التجاریة الکبری، مصر، چاپ اول، 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دار العلم للملایین، بیروت، لبنان،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الإمامه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مسلم بن قُتَیْبَه دینوری، مؤسسه نشر و پخش 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العیون مشهور به 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مصطفی بابی حلبی، مصر، چاپ اول، سال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تراث عربی،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 بمحاسن من بعد القرن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دار 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نعیم اصفهانی، چاپ لیدن، سال </w:t>
      </w:r>
      <w:r>
        <w:rPr>
          <w:rFonts w:eastAsia="IRNazanin" w:cs="IRNazanin"/>
          <w:color w:val="111111"/>
          <w:sz w:val="28"/>
          <w:szCs w:val="28"/>
          <w:lang w:bidi="fa-IR"/>
        </w:rPr>
        <w:t>1934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از منشورات الشریف الرضی، قم، ایران،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القاسم علی بن حسن معروف به ابن عساکر، دار الفکر، بیروت، لبنان،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وردی،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الطائفة محمّد بن حسن طوسی،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چاپ اول،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نَسایی، مجمع إحیاء الثقافة الإسلامیة،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فضل اللَّه محبّی حنفی، دار الکتب علمیّه، چاپ اول،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النضید فی مجموعة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احمد بن یحیی هروی، چاپ 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اعیان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دار 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نیشابوری، منشورات 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الطبری،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چاپ اول،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مکتبه امیریه،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عبدالرحمان اصفهانی، مکتبه رشید، ریاض، عربستان، چاپ اول،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از منشورات شریف رضی، قم، ایران، چاپ 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شافعی،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 عبده بین الفلاسفة والمتکلّمین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عبده، دار احیاء الکتب العربیه، چاپ اول، سال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القاهرة،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عبدالرحمان سخاوی، از منشورات دار مکتبه الحیاة،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بن جزری، قاهره، مصر،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بن عثمان ذهبی،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حموئی جوینی خراسانی، مؤسسه محمودی، بیروت، لبنان، چاپ اول، سال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کتبی، دار الکتب علمیّه، بیروت، لبنان، چاپ اول،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 فی 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انصاری، مطبوع در حاشیه مستصفی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العینین فی تفصیل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دهلوی، نورانی، پیشاور، پاکستان، سال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ابی عبداللَّه محمّد بن احمد 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عقیلی،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الکمال فی أسماء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عبدالغنی 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اسماعیل بن ابی الفداء، دار عبداللطیف،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المستصفی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محمّد غزالی، دار الکتب علمیّه، بیروت، لبنان،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بهرام دارمی، الاعتدال، دمشق، سال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عبداللَّه بن مسلم بن قُتَیْبَه، دار الکتب علمیّه، بیروت، لبنان، چاپ اول،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بن ایّوب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بن احمد بن محمّد ابن قدامه، دار الکتاب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ازدی،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مؤسسه نشر اسلامی، قم،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المعرفه و دار الکتب علمیّه، بیروت، لبنان، چاپ 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الزّاهره فی ملوک مصر والقاهره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تغری اتابکی، دار الکتب علمیّه،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 الطیب مع غصن الأندلس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احمد بن محمّد مقرّی تلمسانی، دار صادر،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بیروت، شرکت متحد پخش،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 htidaH eht gnizylanA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shkyahS owT eht gniwolloF</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22734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سلسله اسانید،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برده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توسط فرددیگری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فردی که نامش بعد از کلمه مولی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پیمان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رغم این که در منابع اهل سنّت درود و صلوات پس از نام مبارک‏پیامبر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حسن به اصطلاح اهل تسنّن، خبر مسندی است که راویان آن، نزدیک به درجه وثاقت باشند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کتاب مناقب، باب مناقب ابی بکر و عمر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عمّار بن یاسر، حدیث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فضل ابی بکر،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سند، تنها به عبدالملک بن عمیر اکتفا می‏کنیم که محور این حدیث است؛ همان حدیثی که حاکم سعی بسیار کرده است که آن را صحیح جلوه دهد؛ زیرا که حرص حاکم در به کار بردن تعابیر اغراق آمیز پیرامون روایاتی که در مدح شیخین آمده است از بُخاری و مسلم بیشتر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ابن عدی،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 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روایت آمده است، در الکامل فی الضعفاء آورده و پس از نقل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او یا همه منکر المتن هستند و یا منکر الإسناد، و او به ضعف نزدیک‏تر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تدلیس می‏کند وعیب را می‏پوشاند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تدلیس در اصطلاح علم‏الحدیث در یک تقسیم بندی کلّی دو نوع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حدیث‏شناسی، مخلّط به کسی گویند که اهمیّت نمی‏دهد از چه کسی نقل کند و صحیح و ناصحیح را با هم مخلوط می‏کند و نقل می‏نماید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کردن عیوب و موارد منفی یک راوی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دانستن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مقتل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ابی بکر و عمر، حدیث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ابوبکر بن ابی قحافه، حدیث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غریب روایتی است که از عدّه‏ای از صحابه نقل شده و مشهور شود؛ ولی‏راوی، آن را با سندی که به آن عدّه منتهی نمی‏شود نقل می‏کند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حدیث منکَر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منکَر حدیثی است که مضمونش مورد تأیید نباشد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فی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متروک کسی را گویند که محدّثین از عمل به حدیث او روی برگردانند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پیرامون ابوبکر، عمر و غیر این دو از خلفاء و دیگران وارد شده است، حدیث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حرف همزه، حدیث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الضعفاء والمتروکین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عبارت کامل او بیان خواهد 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عبداللَّه بن مسعود، حدیث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بخش یکم متن این دو سند را بیان کردیم، و اشکال آن دو را از نظر ابن عَدی و دیگر علما نقل نمودیم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دیگر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الأهواء والملل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فرقه‏ای از اهل تسنّن است که به ظواهر الفاظ روایات عمل می‏کنند وهیچ گونه تأویل و توجیهی را قبول ندارند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العبر فی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در فضائل ابوبکر و عمر و خلفای دیگر و دیگران وارد شده است، حدیث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حسن المحاضرة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ذیل رفع الإصر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ششم درهم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 فی اعیان القرن الحادی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العینین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این حال دست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حذف نموده تا پوششی برای رسوایی گردد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فی شرح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عبده بین الفلاسفه والکلامیّین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شرح المواقف و دیگران 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در مورد امامت امیر مؤمنان علی علیه السلام‏به احادیثی که اهل سنّت در فضیلت و برتری آن حضرت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جلی یا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استدلال می‏نمایند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حرف فاء، حدیث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حرف فاء، حدیث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کتاب محاربین از اهل ردّه … حدیث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عمر بن خطّاب، حدیث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مسند عمر بن خطّاب، حدیث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الرّیاض النّضره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و الفاظ و طرق دلالت حدیث ثقلین به سه جلد نخست از کتاب بزرگ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الازهار فی خلاصة عبقات الانوار فی امامة الائمة الاطهار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تتمة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حدیث </w:t>
      </w:r>
      <w:r>
        <w:rPr>
          <w:rFonts w:eastAsia="IRNazanin" w:cs="IRNazanin"/>
          <w:b w:val="false"/>
          <w:bCs w:val="false"/>
          <w:i w:val="false"/>
          <w:iCs w:val="false"/>
          <w:color w:val="333333"/>
          <w:sz w:val="20"/>
          <w:szCs w:val="20"/>
        </w:rPr>
        <w:t>6502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ذکر مناقب عمّار بن یاسر، حدیث </w:t>
      </w:r>
      <w:r>
        <w:rPr>
          <w:rFonts w:eastAsia="IRNazanin" w:cs="IRNazanin"/>
          <w:b w:val="false"/>
          <w:bCs w:val="false"/>
          <w:i w:val="false"/>
          <w:iCs w:val="false"/>
          <w:color w:val="333333"/>
          <w:sz w:val="20"/>
          <w:szCs w:val="20"/>
        </w:rPr>
        <w:t>5657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کتاب فضائل، باب ذکر صحابه و فضائلشان، 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کتاب فضائل، باب ذکر صحابه و فضائلشان، حدیث </w:t>
      </w:r>
      <w:r>
        <w:rPr>
          <w:rFonts w:eastAsia="IRNazanin" w:cs="IRNazanin"/>
          <w:b w:val="false"/>
          <w:bCs w:val="false"/>
          <w:i w:val="false"/>
          <w:iCs w:val="false"/>
          <w:color w:val="333333"/>
          <w:sz w:val="20"/>
          <w:szCs w:val="20"/>
        </w:rPr>
        <w:t>33548</w:t>
      </w:r>
      <w:r>
        <w:rPr>
          <w:rFonts w:ascii="IRNazanin" w:hAnsi="IRNazanin" w:eastAsia="IRNazanin"/>
          <w:b w:val="false"/>
          <w:b w:val="false"/>
          <w:bCs w:val="false"/>
          <w:i w:val="false"/>
          <w:i w:val="false"/>
          <w:iCs w:val="false"/>
          <w:color w:val="333333"/>
          <w:sz w:val="20"/>
          <w:sz w:val="20"/>
          <w:szCs w:val="20"/>
          <w:rtl w:val="true"/>
        </w:rPr>
        <w:t>، 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کتاب فضائل، باب ذکر صحابه و فضائلشان، حدیث </w:t>
      </w:r>
      <w:r>
        <w:rPr>
          <w:rFonts w:eastAsia="IRNazanin" w:cs="IRNazanin"/>
          <w:b w:val="false"/>
          <w:bCs w:val="false"/>
          <w:i w:val="false"/>
          <w:iCs w:val="false"/>
          <w:color w:val="333333"/>
          <w:sz w:val="20"/>
          <w:szCs w:val="20"/>
        </w:rPr>
        <w:t>32969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 این طور نقل شده است …؛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حرف راء، حدیث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ذکر مناقب عبداللَّه بن مسعود، حدیث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20418</Words>
  <Characters>77336</Characters>
  <CharactersWithSpaces>96418</CharactersWithSpaces>
  <Paragraphs>1499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2026-08-22T07:20:53Z</dcterms:created>
  <dc:creator>ghaemiyeh.com</dc:creator>
  <dc:description/>
  <dc:language>en-US</dc:language>
  <cp:lastModifiedBy/>
  <dcterms:modified xsi:type="dcterms:W3CDTF">2026-08-22T10:50:57Z</dcterms:modified>
  <cp:revision>1</cp:revision>
  <dc:subject/>
  <dc:title>سلسله پژوهش های اعتقادی جلد 8</dc:title>
</cp:coreProperties>
</file>

<file path=docProps/custom.xml><?xml version="1.0" encoding="utf-8"?>
<Properties xmlns="http://schemas.openxmlformats.org/officeDocument/2006/custom-properties" xmlns:vt="http://schemas.openxmlformats.org/officeDocument/2006/docPropsVTypes"/>
</file>