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لمحات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03765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303767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303769_73709187">
            <w:r>
              <w:rPr>
                <w:webHidden/>
                <w:rStyle w:val="IndexLink"/>
                <w:rtl w:val="true"/>
              </w:rPr>
              <w:t>مع الخطيب في خطوطه العريضة</w:t>
            </w:r>
            <w:r>
              <w:rPr>
                <w:rStyle w:val="IndexLink"/>
                <w:rtl w:val="true"/>
              </w:rPr>
              <w:tab/>
            </w:r>
            <w:r>
              <w:rPr>
                <w:rStyle w:val="IndexLink"/>
              </w:rPr>
              <w:t>7</w:t>
            </w:r>
          </w:hyperlink>
        </w:p>
        <w:p>
          <w:pPr>
            <w:pStyle w:val="Contents3"/>
            <w:tabs>
              <w:tab w:val="clear" w:pos="8459"/>
              <w:tab w:val="right" w:pos="9026" w:leader="dot"/>
            </w:tabs>
            <w:rPr/>
          </w:pPr>
          <w:hyperlink w:anchor="__RefHeading___Toc5303771_73709187">
            <w:r>
              <w:rPr>
                <w:webHidden/>
                <w:rStyle w:val="IndexLink"/>
                <w:rtl w:val="true"/>
              </w:rPr>
              <w:t>المقدّمة الأُولى</w:t>
            </w:r>
            <w:r>
              <w:rPr>
                <w:rStyle w:val="IndexLink"/>
                <w:rtl w:val="true"/>
              </w:rPr>
              <w:tab/>
            </w:r>
            <w:r>
              <w:rPr>
                <w:rStyle w:val="IndexLink"/>
              </w:rPr>
              <w:t>7</w:t>
            </w:r>
          </w:hyperlink>
        </w:p>
        <w:p>
          <w:pPr>
            <w:pStyle w:val="Contents3"/>
            <w:tabs>
              <w:tab w:val="clear" w:pos="8459"/>
              <w:tab w:val="right" w:pos="9026" w:leader="dot"/>
            </w:tabs>
            <w:rPr/>
          </w:pPr>
          <w:hyperlink w:anchor="__RefHeading___Toc5303773_73709187">
            <w:r>
              <w:rPr>
                <w:webHidden/>
                <w:rStyle w:val="IndexLink"/>
                <w:rtl w:val="true"/>
              </w:rPr>
              <w:t>الخطوط العريضة</w:t>
            </w:r>
            <w:r>
              <w:rPr>
                <w:rStyle w:val="IndexLink"/>
                <w:rtl w:val="true"/>
              </w:rPr>
              <w:tab/>
            </w:r>
            <w:r>
              <w:rPr>
                <w:rStyle w:val="IndexLink"/>
              </w:rPr>
              <w:t>26</w:t>
            </w:r>
          </w:hyperlink>
        </w:p>
        <w:p>
          <w:pPr>
            <w:pStyle w:val="Contents3"/>
            <w:tabs>
              <w:tab w:val="clear" w:pos="8459"/>
              <w:tab w:val="right" w:pos="9026" w:leader="dot"/>
            </w:tabs>
            <w:rPr/>
          </w:pPr>
          <w:hyperlink w:anchor="__RefHeading___Toc5303775_73709187">
            <w:r>
              <w:rPr>
                <w:webHidden/>
                <w:rStyle w:val="IndexLink"/>
                <w:rtl w:val="true"/>
              </w:rPr>
              <w:t>كيف تمّت فكرة التقريب</w:t>
            </w:r>
            <w:r>
              <w:rPr>
                <w:rStyle w:val="IndexLink"/>
                <w:rtl w:val="true"/>
              </w:rPr>
              <w:tab/>
            </w:r>
            <w:r>
              <w:rPr>
                <w:rStyle w:val="IndexLink"/>
              </w:rPr>
              <w:t>32</w:t>
            </w:r>
          </w:hyperlink>
        </w:p>
        <w:p>
          <w:pPr>
            <w:pStyle w:val="Contents3"/>
            <w:tabs>
              <w:tab w:val="clear" w:pos="8459"/>
              <w:tab w:val="right" w:pos="9026" w:leader="dot"/>
            </w:tabs>
            <w:rPr/>
          </w:pPr>
          <w:hyperlink w:anchor="__RefHeading___Toc5303777_73709187">
            <w:r>
              <w:rPr>
                <w:webHidden/>
                <w:rStyle w:val="IndexLink"/>
                <w:rtl w:val="true"/>
              </w:rPr>
              <w:t>فرية الخطيب على علماء النجف الأشرف</w:t>
            </w:r>
            <w:r>
              <w:rPr>
                <w:rStyle w:val="IndexLink"/>
                <w:rtl w:val="true"/>
              </w:rPr>
              <w:tab/>
            </w:r>
            <w:r>
              <w:rPr>
                <w:rStyle w:val="IndexLink"/>
              </w:rPr>
              <w:t>36</w:t>
            </w:r>
          </w:hyperlink>
        </w:p>
        <w:p>
          <w:pPr>
            <w:pStyle w:val="Contents3"/>
            <w:tabs>
              <w:tab w:val="clear" w:pos="8459"/>
              <w:tab w:val="right" w:pos="9026" w:leader="dot"/>
            </w:tabs>
            <w:rPr/>
          </w:pPr>
          <w:hyperlink w:anchor="__RefHeading___Toc5303779_73709187">
            <w:r>
              <w:rPr>
                <w:webHidden/>
                <w:rStyle w:val="IndexLink"/>
                <w:rtl w:val="true"/>
              </w:rPr>
              <w:t>الأصول قبل الفروع</w:t>
            </w:r>
            <w:r>
              <w:rPr>
                <w:rStyle w:val="IndexLink"/>
                <w:rtl w:val="true"/>
              </w:rPr>
              <w:tab/>
            </w:r>
            <w:r>
              <w:rPr>
                <w:rStyle w:val="IndexLink"/>
              </w:rPr>
              <w:t>39</w:t>
            </w:r>
          </w:hyperlink>
        </w:p>
        <w:p>
          <w:pPr>
            <w:pStyle w:val="Contents3"/>
            <w:tabs>
              <w:tab w:val="clear" w:pos="8459"/>
              <w:tab w:val="right" w:pos="9026" w:leader="dot"/>
            </w:tabs>
            <w:rPr/>
          </w:pPr>
          <w:hyperlink w:anchor="__RefHeading___Toc5303781_73709187">
            <w:r>
              <w:rPr>
                <w:webHidden/>
                <w:rStyle w:val="IndexLink"/>
                <w:rtl w:val="true"/>
              </w:rPr>
              <w:t>الاُسس التي يقوم عليها التشريع الفقهي</w:t>
            </w:r>
            <w:r>
              <w:rPr>
                <w:rStyle w:val="IndexLink"/>
                <w:rtl w:val="true"/>
              </w:rPr>
              <w:tab/>
            </w:r>
            <w:r>
              <w:rPr>
                <w:rStyle w:val="IndexLink"/>
              </w:rPr>
              <w:t>41</w:t>
            </w:r>
          </w:hyperlink>
        </w:p>
        <w:p>
          <w:pPr>
            <w:pStyle w:val="Contents3"/>
            <w:tabs>
              <w:tab w:val="clear" w:pos="8459"/>
              <w:tab w:val="right" w:pos="9026" w:leader="dot"/>
            </w:tabs>
            <w:rPr/>
          </w:pPr>
          <w:hyperlink w:anchor="__RefHeading___Toc5303783_73709187">
            <w:r>
              <w:rPr>
                <w:webHidden/>
                <w:rStyle w:val="IndexLink"/>
                <w:rtl w:val="true"/>
              </w:rPr>
              <w:t>التقية لا تمنع من التجاوب والتفاهم</w:t>
            </w:r>
            <w:r>
              <w:rPr>
                <w:rStyle w:val="IndexLink"/>
                <w:rtl w:val="true"/>
              </w:rPr>
              <w:tab/>
            </w:r>
            <w:r>
              <w:rPr>
                <w:rStyle w:val="IndexLink"/>
              </w:rPr>
              <w:t>45</w:t>
            </w:r>
          </w:hyperlink>
        </w:p>
        <w:p>
          <w:pPr>
            <w:pStyle w:val="Contents3"/>
            <w:tabs>
              <w:tab w:val="clear" w:pos="8459"/>
              <w:tab w:val="right" w:pos="9026" w:leader="dot"/>
            </w:tabs>
            <w:rPr/>
          </w:pPr>
          <w:hyperlink w:anchor="__RefHeading___Toc5303785_73709187">
            <w:r>
              <w:rPr>
                <w:webHidden/>
                <w:rStyle w:val="IndexLink"/>
                <w:rtl w:val="true"/>
              </w:rPr>
              <w:t>تأويل آيات الكتاب، وتفسيرها عند الشيعة</w:t>
            </w:r>
            <w:r>
              <w:rPr>
                <w:rStyle w:val="IndexLink"/>
                <w:rtl w:val="true"/>
              </w:rPr>
              <w:tab/>
            </w:r>
            <w:r>
              <w:rPr>
                <w:rStyle w:val="IndexLink"/>
              </w:rPr>
              <w:t>54</w:t>
            </w:r>
          </w:hyperlink>
        </w:p>
        <w:p>
          <w:pPr>
            <w:pStyle w:val="Contents3"/>
            <w:tabs>
              <w:tab w:val="clear" w:pos="8459"/>
              <w:tab w:val="right" w:pos="9026" w:leader="dot"/>
            </w:tabs>
            <w:rPr/>
          </w:pPr>
          <w:hyperlink w:anchor="__RefHeading___Toc5303787_73709187">
            <w:r>
              <w:rPr>
                <w:webHidden/>
                <w:rStyle w:val="IndexLink"/>
                <w:rtl w:val="true"/>
              </w:rPr>
              <w:t>صيانة الكتاب من التحريف</w:t>
            </w:r>
            <w:r>
              <w:rPr>
                <w:rStyle w:val="IndexLink"/>
                <w:rtl w:val="true"/>
              </w:rPr>
              <w:tab/>
            </w:r>
            <w:r>
              <w:rPr>
                <w:rStyle w:val="IndexLink"/>
              </w:rPr>
              <w:t>56</w:t>
            </w:r>
          </w:hyperlink>
        </w:p>
        <w:p>
          <w:pPr>
            <w:pStyle w:val="Contents3"/>
            <w:tabs>
              <w:tab w:val="clear" w:pos="8459"/>
              <w:tab w:val="right" w:pos="9026" w:leader="dot"/>
            </w:tabs>
            <w:rPr/>
          </w:pPr>
          <w:hyperlink w:anchor="__RefHeading___Toc5303789_73709187">
            <w:r>
              <w:rPr>
                <w:webHidden/>
                <w:rStyle w:val="IndexLink"/>
                <w:rtl w:val="true"/>
              </w:rPr>
              <w:t>الواجب على المسلم</w:t>
            </w:r>
            <w:r>
              <w:rPr>
                <w:rStyle w:val="IndexLink"/>
                <w:rtl w:val="true"/>
              </w:rPr>
              <w:tab/>
            </w:r>
            <w:r>
              <w:rPr>
                <w:rStyle w:val="IndexLink"/>
              </w:rPr>
              <w:t>68</w:t>
            </w:r>
          </w:hyperlink>
        </w:p>
        <w:p>
          <w:pPr>
            <w:pStyle w:val="Contents3"/>
            <w:tabs>
              <w:tab w:val="clear" w:pos="8459"/>
              <w:tab w:val="right" w:pos="9026" w:leader="dot"/>
            </w:tabs>
            <w:rPr/>
          </w:pPr>
          <w:hyperlink w:anchor="__RefHeading___Toc5303791_73709187">
            <w:r>
              <w:rPr>
                <w:webHidden/>
                <w:rStyle w:val="IndexLink"/>
                <w:rtl w:val="true"/>
              </w:rPr>
              <w:t>فصل الخطاب في فصل الخطاب</w:t>
            </w:r>
            <w:r>
              <w:rPr>
                <w:rStyle w:val="IndexLink"/>
                <w:rtl w:val="true"/>
              </w:rPr>
              <w:tab/>
            </w:r>
            <w:r>
              <w:rPr>
                <w:rStyle w:val="IndexLink"/>
              </w:rPr>
              <w:t>72</w:t>
            </w:r>
          </w:hyperlink>
        </w:p>
        <w:p>
          <w:pPr>
            <w:pStyle w:val="Contents3"/>
            <w:tabs>
              <w:tab w:val="clear" w:pos="8459"/>
              <w:tab w:val="right" w:pos="9026" w:leader="dot"/>
            </w:tabs>
            <w:rPr/>
          </w:pPr>
          <w:hyperlink w:anchor="__RefHeading___Toc5303793_73709187">
            <w:r>
              <w:rPr>
                <w:webHidden/>
                <w:rStyle w:val="IndexLink"/>
                <w:rtl w:val="true"/>
              </w:rPr>
              <w:t>سورة الولاية، وكتاب دبستان مذاهب</w:t>
            </w:r>
            <w:r>
              <w:rPr>
                <w:rStyle w:val="IndexLink"/>
                <w:rtl w:val="true"/>
              </w:rPr>
              <w:tab/>
            </w:r>
            <w:r>
              <w:rPr>
                <w:rStyle w:val="IndexLink"/>
              </w:rPr>
              <w:t>78</w:t>
            </w:r>
          </w:hyperlink>
        </w:p>
        <w:p>
          <w:pPr>
            <w:pStyle w:val="Contents3"/>
            <w:tabs>
              <w:tab w:val="clear" w:pos="8459"/>
              <w:tab w:val="right" w:pos="9026" w:leader="dot"/>
            </w:tabs>
            <w:rPr/>
          </w:pPr>
          <w:hyperlink w:anchor="__RefHeading___Toc5303795_73709187">
            <w:r>
              <w:rPr>
                <w:webHidden/>
                <w:rStyle w:val="IndexLink"/>
                <w:rtl w:val="true"/>
              </w:rPr>
              <w:t>«</w:t>
            </w:r>
            <w:r>
              <w:rPr>
                <w:rStyle w:val="IndexLink"/>
                <w:rtl w:val="true"/>
              </w:rPr>
              <w:t>دبستان مذاهب</w:t>
            </w:r>
            <w:r>
              <w:rPr>
                <w:rStyle w:val="IndexLink"/>
                <w:rtl w:val="true"/>
              </w:rPr>
              <w:t xml:space="preserve">» </w:t>
            </w:r>
            <w:r>
              <w:rPr>
                <w:rStyle w:val="IndexLink"/>
                <w:rtl w:val="true"/>
              </w:rPr>
              <w:t>ليس من كتب الشيعة</w:t>
            </w:r>
            <w:r>
              <w:rPr>
                <w:rStyle w:val="IndexLink"/>
                <w:rtl w:val="true"/>
              </w:rPr>
              <w:tab/>
            </w:r>
            <w:r>
              <w:rPr>
                <w:rStyle w:val="IndexLink"/>
              </w:rPr>
              <w:t>85</w:t>
            </w:r>
          </w:hyperlink>
        </w:p>
        <w:p>
          <w:pPr>
            <w:pStyle w:val="Contents3"/>
            <w:tabs>
              <w:tab w:val="clear" w:pos="8459"/>
              <w:tab w:val="right" w:pos="9026" w:leader="dot"/>
            </w:tabs>
            <w:rPr/>
          </w:pPr>
          <w:hyperlink w:anchor="__RefHeading___Toc5303797_73709187">
            <w:r>
              <w:rPr>
                <w:webHidden/>
                <w:rStyle w:val="IndexLink"/>
                <w:rtl w:val="true"/>
              </w:rPr>
              <w:t>المستشرقون دعاة الإستعمار</w:t>
            </w:r>
            <w:r>
              <w:rPr>
                <w:rStyle w:val="IndexLink"/>
                <w:rtl w:val="true"/>
              </w:rPr>
              <w:t>(</w:t>
            </w:r>
            <w:r>
              <w:rPr>
                <w:rStyle w:val="IndexLink"/>
              </w:rPr>
              <w:t>1</w:t>
            </w:r>
            <w:r>
              <w:rPr>
                <w:rStyle w:val="IndexLink"/>
                <w:rtl w:val="true"/>
              </w:rPr>
              <w:t>)</w:t>
              <w:tab/>
            </w:r>
            <w:r>
              <w:rPr>
                <w:rStyle w:val="IndexLink"/>
              </w:rPr>
              <w:t>88</w:t>
            </w:r>
          </w:hyperlink>
        </w:p>
        <w:p>
          <w:pPr>
            <w:pStyle w:val="Contents3"/>
            <w:tabs>
              <w:tab w:val="clear" w:pos="8459"/>
              <w:tab w:val="right" w:pos="9026" w:leader="dot"/>
            </w:tabs>
            <w:rPr/>
          </w:pPr>
          <w:hyperlink w:anchor="__RefHeading___Toc5303799_73709187">
            <w:r>
              <w:rPr>
                <w:webHidden/>
                <w:rStyle w:val="IndexLink"/>
                <w:rtl w:val="true"/>
              </w:rPr>
              <w:t>الكلام حول أحاديث المسألة</w:t>
            </w:r>
            <w:r>
              <w:rPr>
                <w:rStyle w:val="IndexLink"/>
                <w:rtl w:val="true"/>
              </w:rPr>
              <w:tab/>
            </w:r>
            <w:r>
              <w:rPr>
                <w:rStyle w:val="IndexLink"/>
              </w:rPr>
              <w:t>92</w:t>
            </w:r>
          </w:hyperlink>
        </w:p>
        <w:p>
          <w:pPr>
            <w:pStyle w:val="Contents3"/>
            <w:tabs>
              <w:tab w:val="clear" w:pos="8459"/>
              <w:tab w:val="right" w:pos="9026" w:leader="dot"/>
            </w:tabs>
            <w:rPr/>
          </w:pPr>
          <w:hyperlink w:anchor="__RefHeading___Toc5303801_73709187">
            <w:r>
              <w:rPr>
                <w:webHidden/>
                <w:rStyle w:val="IndexLink"/>
                <w:rtl w:val="true"/>
              </w:rPr>
              <w:t>الشيعة تؤيّد كل حكومة إسلامية</w:t>
            </w:r>
            <w:r>
              <w:rPr>
                <w:rStyle w:val="IndexLink"/>
                <w:rtl w:val="true"/>
              </w:rPr>
              <w:tab/>
            </w:r>
            <w:r>
              <w:rPr>
                <w:rStyle w:val="IndexLink"/>
              </w:rPr>
              <w:t>96</w:t>
            </w:r>
          </w:hyperlink>
        </w:p>
        <w:p>
          <w:pPr>
            <w:pStyle w:val="Contents3"/>
            <w:tabs>
              <w:tab w:val="clear" w:pos="8459"/>
              <w:tab w:val="right" w:pos="9026" w:leader="dot"/>
            </w:tabs>
            <w:rPr/>
          </w:pPr>
          <w:hyperlink w:anchor="__RefHeading___Toc5303803_73709187">
            <w:r>
              <w:rPr>
                <w:webHidden/>
                <w:rStyle w:val="IndexLink"/>
                <w:rtl w:val="true"/>
              </w:rPr>
              <w:t>معنى الناصب</w:t>
            </w:r>
            <w:r>
              <w:rPr>
                <w:rStyle w:val="IndexLink"/>
                <w:rtl w:val="true"/>
              </w:rPr>
              <w:tab/>
            </w:r>
            <w:r>
              <w:rPr>
                <w:rStyle w:val="IndexLink"/>
              </w:rPr>
              <w:t>103</w:t>
            </w:r>
          </w:hyperlink>
        </w:p>
        <w:p>
          <w:pPr>
            <w:pStyle w:val="Contents3"/>
            <w:tabs>
              <w:tab w:val="clear" w:pos="8459"/>
              <w:tab w:val="right" w:pos="9026" w:leader="dot"/>
            </w:tabs>
            <w:rPr/>
          </w:pPr>
          <w:hyperlink w:anchor="__RefHeading___Toc5303805_73709187">
            <w:r>
              <w:rPr>
                <w:webHidden/>
                <w:rStyle w:val="IndexLink"/>
                <w:rtl w:val="true"/>
              </w:rPr>
              <w:t>الدعاء الذي نقله عن مفتاح الجنان</w:t>
            </w:r>
            <w:r>
              <w:rPr>
                <w:rStyle w:val="IndexLink"/>
                <w:rtl w:val="true"/>
              </w:rPr>
              <w:tab/>
            </w:r>
            <w:r>
              <w:rPr>
                <w:rStyle w:val="IndexLink"/>
              </w:rPr>
              <w:t>108</w:t>
            </w:r>
          </w:hyperlink>
        </w:p>
        <w:p>
          <w:pPr>
            <w:pStyle w:val="Contents3"/>
            <w:tabs>
              <w:tab w:val="clear" w:pos="8459"/>
              <w:tab w:val="right" w:pos="9026" w:leader="dot"/>
            </w:tabs>
            <w:rPr/>
          </w:pPr>
          <w:hyperlink w:anchor="__RefHeading___Toc5303807_73709187">
            <w:r>
              <w:rPr>
                <w:webHidden/>
                <w:rStyle w:val="IndexLink"/>
                <w:rtl w:val="true"/>
              </w:rPr>
              <w:t>افتراؤه على الشيعة بالتعصّب للمجوسية</w:t>
            </w:r>
            <w:r>
              <w:rPr>
                <w:rStyle w:val="IndexLink"/>
                <w:rtl w:val="true"/>
              </w:rPr>
              <w:tab/>
            </w:r>
            <w:r>
              <w:rPr>
                <w:rStyle w:val="IndexLink"/>
              </w:rPr>
              <w:t>110</w:t>
            </w:r>
          </w:hyperlink>
        </w:p>
        <w:p>
          <w:pPr>
            <w:pStyle w:val="Contents3"/>
            <w:tabs>
              <w:tab w:val="clear" w:pos="8459"/>
              <w:tab w:val="right" w:pos="9026" w:leader="dot"/>
            </w:tabs>
            <w:rPr/>
          </w:pPr>
          <w:hyperlink w:anchor="__RefHeading___Toc5303809_73709187">
            <w:r>
              <w:rPr>
                <w:webHidden/>
                <w:rStyle w:val="IndexLink"/>
                <w:rtl w:val="true"/>
              </w:rPr>
              <w:t>خدمات الفرس للإسلام والمسلمين</w:t>
            </w:r>
            <w:r>
              <w:rPr>
                <w:rStyle w:val="IndexLink"/>
                <w:rtl w:val="true"/>
              </w:rPr>
              <w:tab/>
            </w:r>
            <w:r>
              <w:rPr>
                <w:rStyle w:val="IndexLink"/>
              </w:rPr>
              <w:t>119</w:t>
            </w:r>
          </w:hyperlink>
        </w:p>
        <w:p>
          <w:pPr>
            <w:pStyle w:val="Contents3"/>
            <w:tabs>
              <w:tab w:val="clear" w:pos="8459"/>
              <w:tab w:val="right" w:pos="9026" w:leader="dot"/>
            </w:tabs>
            <w:rPr/>
          </w:pPr>
          <w:hyperlink w:anchor="__RefHeading___Toc5303811_73709187">
            <w:r>
              <w:rPr>
                <w:webHidden/>
                <w:rStyle w:val="IndexLink"/>
                <w:rtl w:val="true"/>
              </w:rPr>
              <w:t>الإيمان بظهور المهدي عليه السلام فكرة إسلامية</w:t>
            </w:r>
            <w:r>
              <w:rPr>
                <w:rStyle w:val="IndexLink"/>
                <w:rtl w:val="true"/>
              </w:rPr>
              <w:tab/>
            </w:r>
            <w:r>
              <w:rPr>
                <w:rStyle w:val="IndexLink"/>
              </w:rPr>
              <w:t>123</w:t>
            </w:r>
          </w:hyperlink>
        </w:p>
        <w:p>
          <w:pPr>
            <w:pStyle w:val="Contents3"/>
            <w:tabs>
              <w:tab w:val="clear" w:pos="8459"/>
              <w:tab w:val="right" w:pos="9026" w:leader="dot"/>
            </w:tabs>
            <w:rPr/>
          </w:pPr>
          <w:hyperlink w:anchor="__RefHeading___Toc5303813_73709187">
            <w:r>
              <w:rPr>
                <w:webHidden/>
                <w:rStyle w:val="IndexLink"/>
                <w:rtl w:val="true"/>
              </w:rPr>
              <w:t>الشيعة والعقيدة بالرجعة</w:t>
            </w:r>
            <w:r>
              <w:rPr>
                <w:rStyle w:val="IndexLink"/>
                <w:rtl w:val="true"/>
              </w:rPr>
              <w:tab/>
            </w:r>
            <w:r>
              <w:rPr>
                <w:rStyle w:val="IndexLink"/>
              </w:rPr>
              <w:t>133</w:t>
            </w:r>
          </w:hyperlink>
        </w:p>
        <w:p>
          <w:pPr>
            <w:pStyle w:val="Contents3"/>
            <w:tabs>
              <w:tab w:val="clear" w:pos="8459"/>
              <w:tab w:val="right" w:pos="9026" w:leader="dot"/>
            </w:tabs>
            <w:rPr/>
          </w:pPr>
          <w:hyperlink w:anchor="__RefHeading___Toc5303815_73709187">
            <w:r>
              <w:rPr>
                <w:webHidden/>
                <w:rStyle w:val="IndexLink"/>
                <w:rtl w:val="true"/>
              </w:rPr>
              <w:t>من سوء أدب الخطيب بنسبة التزوير إلى السيدين</w:t>
            </w:r>
            <w:r>
              <w:rPr>
                <w:rStyle w:val="IndexLink"/>
                <w:rtl w:val="true"/>
              </w:rPr>
              <w:tab/>
            </w:r>
            <w:r>
              <w:rPr>
                <w:rStyle w:val="IndexLink"/>
              </w:rPr>
              <w:t>137</w:t>
            </w:r>
          </w:hyperlink>
        </w:p>
        <w:p>
          <w:pPr>
            <w:pStyle w:val="Contents3"/>
            <w:tabs>
              <w:tab w:val="clear" w:pos="8459"/>
              <w:tab w:val="right" w:pos="9026" w:leader="dot"/>
            </w:tabs>
            <w:rPr/>
          </w:pPr>
          <w:hyperlink w:anchor="__RefHeading___Toc5303817_73709187">
            <w:r>
              <w:rPr>
                <w:webHidden/>
                <w:rStyle w:val="IndexLink"/>
                <w:rtl w:val="true"/>
              </w:rPr>
              <w:t>نهج البلاغة</w:t>
            </w:r>
            <w:r>
              <w:rPr>
                <w:rStyle w:val="IndexLink"/>
                <w:rtl w:val="true"/>
              </w:rPr>
              <w:tab/>
            </w:r>
            <w:r>
              <w:rPr>
                <w:rStyle w:val="IndexLink"/>
              </w:rPr>
              <w:t>139</w:t>
            </w:r>
          </w:hyperlink>
        </w:p>
        <w:p>
          <w:pPr>
            <w:pStyle w:val="Contents3"/>
            <w:tabs>
              <w:tab w:val="clear" w:pos="8459"/>
              <w:tab w:val="right" w:pos="9026" w:leader="dot"/>
            </w:tabs>
            <w:rPr/>
          </w:pPr>
          <w:hyperlink w:anchor="__RefHeading___Toc5303819_73709187">
            <w:r>
              <w:rPr>
                <w:webHidden/>
                <w:rStyle w:val="IndexLink"/>
                <w:rtl w:val="true"/>
              </w:rPr>
              <w:t>بيعة الرضوان</w:t>
            </w:r>
            <w:r>
              <w:rPr>
                <w:rStyle w:val="IndexLink"/>
                <w:rtl w:val="true"/>
              </w:rPr>
              <w:tab/>
            </w:r>
            <w:r>
              <w:rPr>
                <w:rStyle w:val="IndexLink"/>
              </w:rPr>
              <w:t>142</w:t>
            </w:r>
          </w:hyperlink>
        </w:p>
        <w:p>
          <w:pPr>
            <w:pStyle w:val="Contents3"/>
            <w:tabs>
              <w:tab w:val="clear" w:pos="8459"/>
              <w:tab w:val="right" w:pos="9026" w:leader="dot"/>
            </w:tabs>
            <w:rPr/>
          </w:pPr>
          <w:hyperlink w:anchor="__RefHeading___Toc5303821_73709187">
            <w:r>
              <w:rPr>
                <w:webHidden/>
                <w:rStyle w:val="IndexLink"/>
                <w:rtl w:val="true"/>
              </w:rPr>
              <w:t>حكم من نفى الإيمان عن بعض الصحابة أو سبب بعضهم عند أهل السنّة</w:t>
            </w:r>
            <w:r>
              <w:rPr>
                <w:rStyle w:val="IndexLink"/>
                <w:rtl w:val="true"/>
              </w:rPr>
              <w:tab/>
            </w:r>
            <w:r>
              <w:rPr>
                <w:rStyle w:val="IndexLink"/>
              </w:rPr>
              <w:t>147</w:t>
            </w:r>
          </w:hyperlink>
        </w:p>
        <w:p>
          <w:pPr>
            <w:pStyle w:val="Contents3"/>
            <w:tabs>
              <w:tab w:val="clear" w:pos="8459"/>
              <w:tab w:val="right" w:pos="9026" w:leader="dot"/>
            </w:tabs>
            <w:rPr/>
          </w:pPr>
          <w:hyperlink w:anchor="__RefHeading___Toc5303823_73709187">
            <w:r>
              <w:rPr>
                <w:webHidden/>
                <w:rStyle w:val="IndexLink"/>
                <w:rtl w:val="true"/>
              </w:rPr>
              <w:t>منزلة النبي والإمام عند الشيعة</w:t>
            </w:r>
            <w:r>
              <w:rPr>
                <w:rStyle w:val="IndexLink"/>
                <w:rtl w:val="true"/>
              </w:rPr>
              <w:tab/>
            </w:r>
            <w:r>
              <w:rPr>
                <w:rStyle w:val="IndexLink"/>
              </w:rPr>
              <w:t>152</w:t>
            </w:r>
          </w:hyperlink>
        </w:p>
        <w:p>
          <w:pPr>
            <w:pStyle w:val="Contents3"/>
            <w:tabs>
              <w:tab w:val="clear" w:pos="8459"/>
              <w:tab w:val="right" w:pos="9026" w:leader="dot"/>
            </w:tabs>
            <w:rPr/>
          </w:pPr>
          <w:hyperlink w:anchor="__RefHeading___Toc5303825_73709187">
            <w:r>
              <w:rPr>
                <w:webHidden/>
                <w:rStyle w:val="IndexLink"/>
                <w:rtl w:val="true"/>
              </w:rPr>
              <w:t>غلط الخطيب في فهم كلام العلّامة الآشتياني</w:t>
            </w:r>
            <w:r>
              <w:rPr>
                <w:rStyle w:val="IndexLink"/>
                <w:rtl w:val="true"/>
              </w:rPr>
              <w:tab/>
            </w:r>
            <w:r>
              <w:rPr>
                <w:rStyle w:val="IndexLink"/>
              </w:rPr>
              <w:t>156</w:t>
            </w:r>
          </w:hyperlink>
        </w:p>
        <w:p>
          <w:pPr>
            <w:pStyle w:val="Contents3"/>
            <w:tabs>
              <w:tab w:val="clear" w:pos="8459"/>
              <w:tab w:val="right" w:pos="9026" w:leader="dot"/>
            </w:tabs>
            <w:rPr/>
          </w:pPr>
          <w:hyperlink w:anchor="__RefHeading___Toc5303827_73709187">
            <w:r>
              <w:rPr>
                <w:webHidden/>
                <w:rStyle w:val="IndexLink"/>
                <w:rtl w:val="true"/>
              </w:rPr>
              <w:t>افتراء الخطيب على الشيعة بالتملّق للحكومات و تدخّل الخواجة و ابن العلقمي في فاجعة بغداد</w:t>
            </w:r>
            <w:r>
              <w:rPr>
                <w:rStyle w:val="IndexLink"/>
                <w:rtl w:val="true"/>
              </w:rPr>
              <w:tab/>
            </w:r>
            <w:r>
              <w:rPr>
                <w:rStyle w:val="IndexLink"/>
              </w:rPr>
              <w:t>165</w:t>
            </w:r>
          </w:hyperlink>
        </w:p>
        <w:p>
          <w:pPr>
            <w:pStyle w:val="Contents3"/>
            <w:tabs>
              <w:tab w:val="clear" w:pos="8459"/>
              <w:tab w:val="right" w:pos="9026" w:leader="dot"/>
            </w:tabs>
            <w:rPr/>
          </w:pPr>
          <w:hyperlink w:anchor="__RefHeading___Toc5303829_73709187">
            <w:r>
              <w:rPr>
                <w:webHidden/>
                <w:rStyle w:val="IndexLink"/>
                <w:rtl w:val="true"/>
              </w:rPr>
              <w:t>كارثة خروج المغول واستيلائهم على بلاد مسلمين وأسباب سقوط بغداد</w:t>
            </w:r>
            <w:r>
              <w:rPr>
                <w:rStyle w:val="IndexLink"/>
                <w:rtl w:val="true"/>
              </w:rPr>
              <w:tab/>
            </w:r>
            <w:r>
              <w:rPr>
                <w:rStyle w:val="IndexLink"/>
              </w:rPr>
              <w:t>171</w:t>
            </w:r>
          </w:hyperlink>
        </w:p>
        <w:p>
          <w:pPr>
            <w:pStyle w:val="Contents3"/>
            <w:tabs>
              <w:tab w:val="clear" w:pos="8459"/>
              <w:tab w:val="right" w:pos="9026" w:leader="dot"/>
            </w:tabs>
            <w:rPr/>
          </w:pPr>
          <w:hyperlink w:anchor="__RefHeading___Toc5303831_73709187">
            <w:r>
              <w:rPr>
                <w:webHidden/>
                <w:rStyle w:val="IndexLink"/>
                <w:rtl w:val="true"/>
              </w:rPr>
              <w:t>من عجيب افتراءات الخطيب على الشيعة</w:t>
            </w:r>
            <w:r>
              <w:rPr>
                <w:rStyle w:val="IndexLink"/>
                <w:rtl w:val="true"/>
              </w:rPr>
              <w:tab/>
            </w:r>
            <w:r>
              <w:rPr>
                <w:rStyle w:val="IndexLink"/>
              </w:rPr>
              <w:t>184</w:t>
            </w:r>
          </w:hyperlink>
        </w:p>
        <w:p>
          <w:pPr>
            <w:pStyle w:val="Contents3"/>
            <w:tabs>
              <w:tab w:val="clear" w:pos="8459"/>
              <w:tab w:val="right" w:pos="9026" w:leader="dot"/>
            </w:tabs>
            <w:rPr/>
          </w:pPr>
          <w:hyperlink w:anchor="__RefHeading___Toc5303833_73709187">
            <w:r>
              <w:rPr>
                <w:webHidden/>
                <w:rStyle w:val="IndexLink"/>
                <w:rtl w:val="true"/>
              </w:rPr>
              <w:t>منزلة زيد الشهيد وسائر أهل البيت عند الشيعة</w:t>
            </w:r>
            <w:r>
              <w:rPr>
                <w:rStyle w:val="IndexLink"/>
                <w:rtl w:val="true"/>
              </w:rPr>
              <w:tab/>
            </w:r>
            <w:r>
              <w:rPr>
                <w:rStyle w:val="IndexLink"/>
              </w:rPr>
              <w:t>186</w:t>
            </w:r>
          </w:hyperlink>
        </w:p>
        <w:p>
          <w:pPr>
            <w:pStyle w:val="Contents3"/>
            <w:tabs>
              <w:tab w:val="clear" w:pos="8459"/>
              <w:tab w:val="right" w:pos="9026" w:leader="dot"/>
            </w:tabs>
            <w:rPr/>
          </w:pPr>
          <w:hyperlink w:anchor="__RefHeading___Toc5303835_73709187">
            <w:r>
              <w:rPr>
                <w:webHidden/>
                <w:rStyle w:val="IndexLink"/>
                <w:rtl w:val="true"/>
              </w:rPr>
              <w:t>المشهد العلوي المقدّس</w:t>
            </w:r>
            <w:r>
              <w:rPr>
                <w:rStyle w:val="IndexLink"/>
                <w:rtl w:val="true"/>
              </w:rPr>
              <w:tab/>
            </w:r>
            <w:r>
              <w:rPr>
                <w:rStyle w:val="IndexLink"/>
              </w:rPr>
              <w:t>190</w:t>
            </w:r>
          </w:hyperlink>
        </w:p>
        <w:p>
          <w:pPr>
            <w:pStyle w:val="Contents3"/>
            <w:tabs>
              <w:tab w:val="clear" w:pos="8459"/>
              <w:tab w:val="right" w:pos="9026" w:leader="dot"/>
            </w:tabs>
            <w:rPr/>
          </w:pPr>
          <w:hyperlink w:anchor="__RefHeading___Toc5303837_73709187">
            <w:r>
              <w:rPr>
                <w:webHidden/>
                <w:rStyle w:val="IndexLink"/>
                <w:rtl w:val="true"/>
              </w:rPr>
              <w:t>سيرة يزيد</w:t>
            </w:r>
            <w:r>
              <w:rPr>
                <w:rStyle w:val="IndexLink"/>
                <w:rtl w:val="true"/>
              </w:rPr>
              <w:tab/>
            </w:r>
            <w:r>
              <w:rPr>
                <w:rStyle w:val="IndexLink"/>
              </w:rPr>
              <w:t>199</w:t>
            </w:r>
          </w:hyperlink>
        </w:p>
        <w:p>
          <w:pPr>
            <w:pStyle w:val="Contents3"/>
            <w:tabs>
              <w:tab w:val="clear" w:pos="8459"/>
              <w:tab w:val="right" w:pos="9026" w:leader="dot"/>
            </w:tabs>
            <w:rPr/>
          </w:pPr>
          <w:hyperlink w:anchor="__RefHeading___Toc5303839_73709187">
            <w:r>
              <w:rPr>
                <w:webHidden/>
                <w:rStyle w:val="IndexLink"/>
                <w:rtl w:val="true"/>
              </w:rPr>
              <w:t>غلو الخطيب في الصحابة</w:t>
            </w:r>
            <w:r>
              <w:rPr>
                <w:rStyle w:val="IndexLink"/>
                <w:rtl w:val="true"/>
              </w:rPr>
              <w:tab/>
            </w:r>
            <w:r>
              <w:rPr>
                <w:rStyle w:val="IndexLink"/>
              </w:rPr>
              <w:t>200</w:t>
            </w:r>
          </w:hyperlink>
        </w:p>
        <w:p>
          <w:pPr>
            <w:pStyle w:val="Contents3"/>
            <w:tabs>
              <w:tab w:val="clear" w:pos="8459"/>
              <w:tab w:val="right" w:pos="9026" w:leader="dot"/>
            </w:tabs>
            <w:rPr/>
          </w:pPr>
          <w:hyperlink w:anchor="__RefHeading___Toc5303841_73709187">
            <w:r>
              <w:rPr>
                <w:webHidden/>
                <w:rStyle w:val="IndexLink"/>
                <w:rtl w:val="true"/>
              </w:rPr>
              <w:t>عقائد الشيعة، والتقريب بين المذاهب</w:t>
            </w:r>
            <w:r>
              <w:rPr>
                <w:rStyle w:val="IndexLink"/>
                <w:rtl w:val="true"/>
              </w:rPr>
              <w:tab/>
            </w:r>
            <w:r>
              <w:rPr>
                <w:rStyle w:val="IndexLink"/>
              </w:rPr>
              <w:t>201</w:t>
            </w:r>
          </w:hyperlink>
        </w:p>
        <w:p>
          <w:pPr>
            <w:pStyle w:val="Contents3"/>
            <w:tabs>
              <w:tab w:val="clear" w:pos="8459"/>
              <w:tab w:val="right" w:pos="9026" w:leader="dot"/>
            </w:tabs>
            <w:rPr/>
          </w:pPr>
          <w:hyperlink w:anchor="__RefHeading___Toc5303843_73709187">
            <w:r>
              <w:rPr>
                <w:webHidden/>
                <w:rStyle w:val="IndexLink"/>
                <w:rtl w:val="true"/>
              </w:rPr>
              <w:t>الشيوعية والتشيع</w:t>
            </w:r>
            <w:r>
              <w:rPr>
                <w:rStyle w:val="IndexLink"/>
                <w:rtl w:val="true"/>
              </w:rPr>
              <w:tab/>
            </w:r>
            <w:r>
              <w:rPr>
                <w:rStyle w:val="IndexLink"/>
              </w:rPr>
              <w:t>208</w:t>
            </w:r>
          </w:hyperlink>
        </w:p>
        <w:p>
          <w:pPr>
            <w:pStyle w:val="Contents3"/>
            <w:tabs>
              <w:tab w:val="clear" w:pos="8459"/>
              <w:tab w:val="right" w:pos="9026" w:leader="dot"/>
            </w:tabs>
            <w:rPr/>
          </w:pPr>
          <w:hyperlink w:anchor="__RefHeading___Toc5303845_73709187">
            <w:r>
              <w:rPr>
                <w:webHidden/>
                <w:rStyle w:val="IndexLink"/>
                <w:rtl w:val="true"/>
              </w:rPr>
              <w:t>الشيوعية وليدة مظالم المستعمرين</w:t>
            </w:r>
            <w:r>
              <w:rPr>
                <w:rStyle w:val="IndexLink"/>
                <w:rtl w:val="true"/>
              </w:rPr>
              <w:tab/>
            </w:r>
            <w:r>
              <w:rPr>
                <w:rStyle w:val="IndexLink"/>
              </w:rPr>
              <w:t>210</w:t>
            </w:r>
          </w:hyperlink>
        </w:p>
        <w:p>
          <w:pPr>
            <w:pStyle w:val="Contents3"/>
            <w:tabs>
              <w:tab w:val="clear" w:pos="8459"/>
              <w:tab w:val="right" w:pos="9026" w:leader="dot"/>
            </w:tabs>
            <w:rPr/>
          </w:pPr>
          <w:hyperlink w:anchor="__RefHeading___Toc5303847_73709187">
            <w:r>
              <w:rPr>
                <w:webHidden/>
                <w:rStyle w:val="IndexLink"/>
                <w:rtl w:val="true"/>
              </w:rPr>
              <w:t>آذربايجان إقليم شيعي</w:t>
            </w:r>
            <w:r>
              <w:rPr>
                <w:rStyle w:val="IndexLink"/>
                <w:rtl w:val="true"/>
              </w:rPr>
              <w:tab/>
            </w:r>
            <w:r>
              <w:rPr>
                <w:rStyle w:val="IndexLink"/>
              </w:rPr>
              <w:t>214</w:t>
            </w:r>
          </w:hyperlink>
        </w:p>
        <w:p>
          <w:pPr>
            <w:pStyle w:val="Contents2"/>
            <w:tabs>
              <w:tab w:val="clear" w:pos="8743"/>
              <w:tab w:val="right" w:pos="9026" w:leader="dot"/>
            </w:tabs>
            <w:rPr/>
          </w:pPr>
          <w:hyperlink w:anchor="__RefHeading___Toc5303849_73709187">
            <w:r>
              <w:rPr>
                <w:webHidden/>
                <w:rStyle w:val="IndexLink"/>
                <w:rtl w:val="true"/>
              </w:rPr>
              <w:t>صوت الحق ودعوة الصدق</w:t>
            </w:r>
            <w:r>
              <w:rPr>
                <w:rStyle w:val="IndexLink"/>
                <w:rtl w:val="true"/>
              </w:rPr>
              <w:tab/>
            </w:r>
            <w:r>
              <w:rPr>
                <w:rStyle w:val="IndexLink"/>
              </w:rPr>
              <w:t>220</w:t>
            </w:r>
          </w:hyperlink>
        </w:p>
        <w:p>
          <w:pPr>
            <w:pStyle w:val="Contents3"/>
            <w:tabs>
              <w:tab w:val="clear" w:pos="8459"/>
              <w:tab w:val="right" w:pos="9026" w:leader="dot"/>
            </w:tabs>
            <w:rPr/>
          </w:pPr>
          <w:hyperlink w:anchor="__RefHeading___Toc5303851_73709187">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5303853_73709187">
            <w:r>
              <w:rPr>
                <w:webHidden/>
                <w:rStyle w:val="IndexLink"/>
                <w:rtl w:val="true"/>
              </w:rPr>
              <w:t>المقدّمة</w:t>
            </w:r>
            <w:r>
              <w:rPr>
                <w:rStyle w:val="IndexLink"/>
                <w:rtl w:val="true"/>
              </w:rPr>
              <w:tab/>
            </w:r>
            <w:r>
              <w:rPr>
                <w:rStyle w:val="IndexLink"/>
              </w:rPr>
              <w:t>221</w:t>
            </w:r>
          </w:hyperlink>
        </w:p>
        <w:p>
          <w:pPr>
            <w:pStyle w:val="Contents3"/>
            <w:tabs>
              <w:tab w:val="clear" w:pos="8459"/>
              <w:tab w:val="right" w:pos="9026" w:leader="dot"/>
            </w:tabs>
            <w:rPr/>
          </w:pPr>
          <w:hyperlink w:anchor="__RefHeading___Toc5303855_73709187">
            <w:r>
              <w:rPr>
                <w:webHidden/>
                <w:rStyle w:val="IndexLink"/>
                <w:rtl w:val="true"/>
              </w:rPr>
              <w:t>كتب الفتنة والتمزيق والإلحاد</w:t>
            </w:r>
            <w:r>
              <w:rPr>
                <w:rStyle w:val="IndexLink"/>
                <w:rtl w:val="true"/>
              </w:rPr>
              <w:tab/>
            </w:r>
            <w:r>
              <w:rPr>
                <w:rStyle w:val="IndexLink"/>
              </w:rPr>
              <w:t>230</w:t>
            </w:r>
          </w:hyperlink>
        </w:p>
        <w:p>
          <w:pPr>
            <w:pStyle w:val="Contents3"/>
            <w:tabs>
              <w:tab w:val="clear" w:pos="8459"/>
              <w:tab w:val="right" w:pos="9026" w:leader="dot"/>
            </w:tabs>
            <w:rPr/>
          </w:pPr>
          <w:hyperlink w:anchor="__RefHeading___Toc5303857_73709187">
            <w:r>
              <w:rPr>
                <w:webHidden/>
                <w:rStyle w:val="IndexLink"/>
                <w:rtl w:val="true"/>
              </w:rPr>
              <w:t>عقائد الشيعة والسنة</w:t>
            </w:r>
            <w:r>
              <w:rPr>
                <w:rStyle w:val="IndexLink"/>
                <w:rtl w:val="true"/>
              </w:rPr>
              <w:tab/>
            </w:r>
            <w:r>
              <w:rPr>
                <w:rStyle w:val="IndexLink"/>
              </w:rPr>
              <w:t>239</w:t>
            </w:r>
          </w:hyperlink>
        </w:p>
        <w:p>
          <w:pPr>
            <w:pStyle w:val="Contents3"/>
            <w:tabs>
              <w:tab w:val="clear" w:pos="8459"/>
              <w:tab w:val="right" w:pos="9026" w:leader="dot"/>
            </w:tabs>
            <w:rPr/>
          </w:pPr>
          <w:hyperlink w:anchor="__RefHeading___Toc5303859_73709187">
            <w:r>
              <w:rPr>
                <w:webHidden/>
                <w:rStyle w:val="IndexLink"/>
                <w:rtl w:val="true"/>
              </w:rPr>
              <w:t>كتاب الشيعة والسنة وتحريف القرآن</w:t>
            </w:r>
            <w:r>
              <w:rPr>
                <w:rStyle w:val="IndexLink"/>
                <w:rtl w:val="true"/>
              </w:rPr>
              <w:tab/>
            </w:r>
            <w:r>
              <w:rPr>
                <w:rStyle w:val="IndexLink"/>
              </w:rPr>
              <w:t>244</w:t>
            </w:r>
          </w:hyperlink>
        </w:p>
        <w:p>
          <w:pPr>
            <w:pStyle w:val="Contents3"/>
            <w:tabs>
              <w:tab w:val="clear" w:pos="8459"/>
              <w:tab w:val="right" w:pos="9026" w:leader="dot"/>
            </w:tabs>
            <w:rPr/>
          </w:pPr>
          <w:hyperlink w:anchor="__RefHeading___Toc5303861_73709187">
            <w:r>
              <w:rPr>
                <w:webHidden/>
                <w:rStyle w:val="IndexLink"/>
                <w:rtl w:val="true"/>
              </w:rPr>
              <w:t>الكلام حول الأحاديث</w:t>
            </w:r>
            <w:r>
              <w:rPr>
                <w:rStyle w:val="IndexLink"/>
                <w:rtl w:val="true"/>
              </w:rPr>
              <w:tab/>
            </w:r>
            <w:r>
              <w:rPr>
                <w:rStyle w:val="IndexLink"/>
              </w:rPr>
              <w:t>310</w:t>
            </w:r>
          </w:hyperlink>
        </w:p>
        <w:p>
          <w:pPr>
            <w:pStyle w:val="Contents3"/>
            <w:tabs>
              <w:tab w:val="clear" w:pos="8459"/>
              <w:tab w:val="right" w:pos="9026" w:leader="dot"/>
            </w:tabs>
            <w:rPr/>
          </w:pPr>
          <w:hyperlink w:anchor="__RefHeading___Toc5303863_73709187">
            <w:r>
              <w:rPr>
                <w:webHidden/>
                <w:rStyle w:val="IndexLink"/>
                <w:rtl w:val="true"/>
              </w:rPr>
              <w:t>اقتراح جذري لحسم الخلاف</w:t>
            </w:r>
            <w:r>
              <w:rPr>
                <w:rStyle w:val="IndexLink"/>
                <w:rtl w:val="true"/>
              </w:rPr>
              <w:tab/>
            </w:r>
            <w:r>
              <w:rPr>
                <w:rStyle w:val="IndexLink"/>
              </w:rPr>
              <w:t>314</w:t>
            </w:r>
          </w:hyperlink>
        </w:p>
        <w:p>
          <w:pPr>
            <w:pStyle w:val="Contents2"/>
            <w:tabs>
              <w:tab w:val="clear" w:pos="8743"/>
              <w:tab w:val="right" w:pos="9026" w:leader="dot"/>
            </w:tabs>
            <w:rPr/>
          </w:pPr>
          <w:hyperlink w:anchor="__RefHeading___Toc5303865_73709187">
            <w:r>
              <w:rPr>
                <w:webHidden/>
                <w:rStyle w:val="IndexLink"/>
                <w:rtl w:val="true"/>
              </w:rPr>
              <w:t>أمان الاُمّة</w:t>
            </w:r>
            <w:r>
              <w:rPr>
                <w:rStyle w:val="IndexLink"/>
                <w:rtl w:val="true"/>
              </w:rPr>
              <w:tab/>
            </w:r>
            <w:r>
              <w:rPr>
                <w:rStyle w:val="IndexLink"/>
              </w:rPr>
              <w:t>316</w:t>
            </w:r>
          </w:hyperlink>
        </w:p>
        <w:p>
          <w:pPr>
            <w:pStyle w:val="Contents3"/>
            <w:tabs>
              <w:tab w:val="clear" w:pos="8459"/>
              <w:tab w:val="right" w:pos="9026" w:leader="dot"/>
            </w:tabs>
            <w:rPr/>
          </w:pPr>
          <w:hyperlink w:anchor="__RefHeading___Toc5303867_73709187">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5303869_73709187">
            <w:r>
              <w:rPr>
                <w:webHidden/>
                <w:rStyle w:val="IndexLink"/>
                <w:rtl w:val="true"/>
              </w:rPr>
              <w:t>المقدّمة</w:t>
            </w:r>
            <w:r>
              <w:rPr>
                <w:rStyle w:val="IndexLink"/>
                <w:rtl w:val="true"/>
              </w:rPr>
              <w:tab/>
            </w:r>
            <w:r>
              <w:rPr>
                <w:rStyle w:val="IndexLink"/>
              </w:rPr>
              <w:t>317</w:t>
            </w:r>
          </w:hyperlink>
        </w:p>
        <w:p>
          <w:pPr>
            <w:pStyle w:val="Contents3"/>
            <w:tabs>
              <w:tab w:val="clear" w:pos="8459"/>
              <w:tab w:val="right" w:pos="9026" w:leader="dot"/>
            </w:tabs>
            <w:rPr/>
          </w:pPr>
          <w:hyperlink w:anchor="__RefHeading___Toc5303871_73709187">
            <w:r>
              <w:rPr>
                <w:webHidden/>
                <w:rStyle w:val="IndexLink"/>
                <w:rtl w:val="true"/>
              </w:rPr>
              <w:t>حجية أخبار الثقات</w:t>
            </w:r>
            <w:r>
              <w:rPr>
                <w:rStyle w:val="IndexLink"/>
                <w:rtl w:val="true"/>
              </w:rPr>
              <w:tab/>
            </w:r>
            <w:r>
              <w:rPr>
                <w:rStyle w:val="IndexLink"/>
              </w:rPr>
              <w:t>347</w:t>
            </w:r>
          </w:hyperlink>
        </w:p>
        <w:p>
          <w:pPr>
            <w:pStyle w:val="Contents3"/>
            <w:tabs>
              <w:tab w:val="clear" w:pos="8459"/>
              <w:tab w:val="right" w:pos="9026" w:leader="dot"/>
            </w:tabs>
            <w:rPr/>
          </w:pPr>
          <w:hyperlink w:anchor="__RefHeading___Toc5303873_73709187">
            <w:r>
              <w:rPr>
                <w:webHidden/>
                <w:rStyle w:val="IndexLink"/>
                <w:rtl w:val="true"/>
              </w:rPr>
              <w:t>وجوب العمل بالأحاديث المخرّجة في أُصول الشيعة و جوامعهم المعتبرة</w:t>
            </w:r>
            <w:r>
              <w:rPr>
                <w:rStyle w:val="IndexLink"/>
                <w:rtl w:val="true"/>
              </w:rPr>
              <w:tab/>
            </w:r>
            <w:r>
              <w:rPr>
                <w:rStyle w:val="IndexLink"/>
              </w:rPr>
              <w:t>352</w:t>
            </w:r>
          </w:hyperlink>
        </w:p>
        <w:p>
          <w:pPr>
            <w:pStyle w:val="Contents3"/>
            <w:tabs>
              <w:tab w:val="clear" w:pos="8459"/>
              <w:tab w:val="right" w:pos="9026" w:leader="dot"/>
            </w:tabs>
            <w:rPr/>
          </w:pPr>
          <w:hyperlink w:anchor="__RefHeading___Toc5303875_73709187">
            <w:r>
              <w:rPr>
                <w:webHidden/>
                <w:rStyle w:val="IndexLink"/>
                <w:rtl w:val="true"/>
              </w:rPr>
              <w:t>وجوب تقديم روايات أهل البيت عليهم السلام على روايات غيرهم</w:t>
            </w:r>
            <w:r>
              <w:rPr>
                <w:rStyle w:val="IndexLink"/>
                <w:rtl w:val="true"/>
              </w:rPr>
              <w:tab/>
            </w:r>
            <w:r>
              <w:rPr>
                <w:rStyle w:val="IndexLink"/>
              </w:rPr>
              <w:t>375</w:t>
            </w:r>
          </w:hyperlink>
        </w:p>
        <w:p>
          <w:pPr>
            <w:pStyle w:val="Contents3"/>
            <w:tabs>
              <w:tab w:val="clear" w:pos="8459"/>
              <w:tab w:val="right" w:pos="9026" w:leader="dot"/>
            </w:tabs>
            <w:rPr/>
          </w:pPr>
          <w:hyperlink w:anchor="__RefHeading___Toc5303877_73709187">
            <w:r>
              <w:rPr>
                <w:webHidden/>
                <w:rStyle w:val="IndexLink"/>
                <w:rtl w:val="true"/>
              </w:rPr>
              <w:t>العمل بالقياس</w:t>
            </w:r>
            <w:r>
              <w:rPr>
                <w:rStyle w:val="IndexLink"/>
                <w:rtl w:val="true"/>
              </w:rPr>
              <w:tab/>
            </w:r>
            <w:r>
              <w:rPr>
                <w:rStyle w:val="IndexLink"/>
              </w:rPr>
              <w:t>388</w:t>
            </w:r>
          </w:hyperlink>
        </w:p>
        <w:p>
          <w:pPr>
            <w:pStyle w:val="Contents3"/>
            <w:tabs>
              <w:tab w:val="clear" w:pos="8459"/>
              <w:tab w:val="right" w:pos="9026" w:leader="dot"/>
            </w:tabs>
            <w:rPr/>
          </w:pPr>
          <w:hyperlink w:anchor="__RefHeading___Toc5303879_73709187">
            <w:r>
              <w:rPr>
                <w:webHidden/>
                <w:rStyle w:val="IndexLink"/>
                <w:rtl w:val="true"/>
              </w:rPr>
              <w:t>النصوص الصحيحة في وجوب التمسّك بأهل البيت عليهم السلام</w:t>
            </w:r>
            <w:r>
              <w:rPr>
                <w:rStyle w:val="IndexLink"/>
                <w:rtl w:val="true"/>
              </w:rPr>
              <w:tab/>
            </w:r>
            <w:r>
              <w:rPr>
                <w:rStyle w:val="IndexLink"/>
              </w:rPr>
              <w:t>394</w:t>
            </w:r>
          </w:hyperlink>
        </w:p>
        <w:p>
          <w:pPr>
            <w:pStyle w:val="Contents3"/>
            <w:tabs>
              <w:tab w:val="clear" w:pos="8459"/>
              <w:tab w:val="right" w:pos="9026" w:leader="dot"/>
            </w:tabs>
            <w:rPr/>
          </w:pPr>
          <w:hyperlink w:anchor="__RefHeading___Toc5303881_73709187">
            <w:r>
              <w:rPr>
                <w:webHidden/>
                <w:rStyle w:val="IndexLink"/>
                <w:rtl w:val="true"/>
              </w:rPr>
              <w:t>من هو الذي يجب التمسّك به من العترة؟</w:t>
            </w:r>
            <w:r>
              <w:rPr>
                <w:rStyle w:val="IndexLink"/>
                <w:rtl w:val="true"/>
              </w:rPr>
              <w:tab/>
            </w:r>
            <w:r>
              <w:rPr>
                <w:rStyle w:val="IndexLink"/>
              </w:rPr>
              <w:t>414</w:t>
            </w:r>
          </w:hyperlink>
        </w:p>
        <w:p>
          <w:pPr>
            <w:pStyle w:val="Contents3"/>
            <w:tabs>
              <w:tab w:val="clear" w:pos="8459"/>
              <w:tab w:val="right" w:pos="9026" w:leader="dot"/>
            </w:tabs>
            <w:rPr/>
          </w:pPr>
          <w:hyperlink w:anchor="__RefHeading___Toc5303883_73709187">
            <w:r>
              <w:rPr>
                <w:webHidden/>
                <w:rStyle w:val="IndexLink"/>
                <w:rtl w:val="true"/>
              </w:rPr>
              <w:t>أحاديث السفينة</w:t>
            </w:r>
            <w:r>
              <w:rPr>
                <w:rStyle w:val="IndexLink"/>
                <w:rtl w:val="true"/>
              </w:rPr>
              <w:tab/>
            </w:r>
            <w:r>
              <w:rPr>
                <w:rStyle w:val="IndexLink"/>
              </w:rPr>
              <w:t>423</w:t>
            </w:r>
          </w:hyperlink>
        </w:p>
        <w:p>
          <w:pPr>
            <w:pStyle w:val="Contents3"/>
            <w:tabs>
              <w:tab w:val="clear" w:pos="8459"/>
              <w:tab w:val="right" w:pos="9026" w:leader="dot"/>
            </w:tabs>
            <w:rPr/>
          </w:pPr>
          <w:hyperlink w:anchor="__RefHeading___Toc5303885_73709187">
            <w:r>
              <w:rPr>
                <w:webHidden/>
                <w:rStyle w:val="IndexLink"/>
                <w:rtl w:val="true"/>
              </w:rPr>
              <w:t>أحاديث الأمان</w:t>
            </w:r>
            <w:r>
              <w:rPr>
                <w:rStyle w:val="IndexLink"/>
                <w:rtl w:val="true"/>
              </w:rPr>
              <w:tab/>
            </w:r>
            <w:r>
              <w:rPr>
                <w:rStyle w:val="IndexLink"/>
              </w:rPr>
              <w:t>432</w:t>
            </w:r>
          </w:hyperlink>
        </w:p>
        <w:p>
          <w:pPr>
            <w:pStyle w:val="Contents3"/>
            <w:tabs>
              <w:tab w:val="clear" w:pos="8459"/>
              <w:tab w:val="right" w:pos="9026" w:leader="dot"/>
            </w:tabs>
            <w:rPr/>
          </w:pPr>
          <w:hyperlink w:anchor="__RefHeading___Toc5303887_73709187">
            <w:r>
              <w:rPr>
                <w:webHidden/>
                <w:rStyle w:val="IndexLink"/>
                <w:rtl w:val="true"/>
              </w:rPr>
              <w:t>سائر الأحاديث</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98_189181"/>
      <w:bookmarkStart w:id="1" w:name="pg11598_189181"/>
      <w:bookmarkEnd w:id="1"/>
    </w:p>
    <w:p>
      <w:pPr>
        <w:pStyle w:val="Heading2"/>
        <w:numPr>
          <w:ilvl w:val="1"/>
          <w:numId w:val="1"/>
        </w:numPr>
        <w:rPr/>
      </w:pPr>
      <w:bookmarkStart w:id="2" w:name="pg11598_189181"/>
      <w:bookmarkStart w:id="3" w:name="__RefHeading___Toc5303765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 فی الکتاب و الحدیث 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الصافی‌الگلپایگانی مدظله‌الشریف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تنظیم و نشر آثار آیت‌الله صافی گلپایگانی دام ظله،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موسسه‌البعثه، قسم‌الدراسات‌الاسلامیه،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Apologetic works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Controversial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BP136/9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5308292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0376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1598_189187"/>
    </w:p>
    <w:p>
      <w:pPr>
        <w:pStyle w:val="BookText"/>
        <w:rPr/>
      </w:pPr>
      <w:bookmarkEnd w:id="7"/>
      <w:r>
        <w:rPr>
          <w:rFonts w:ascii="IRNazanin" w:hAnsi="IRNazanin" w:eastAsia="IRNazanin"/>
          <w:color w:val="111111"/>
          <w:sz w:val="28"/>
          <w:sz w:val="28"/>
          <w:szCs w:val="28"/>
          <w:rtl w:val="true"/>
          <w:lang w:bidi="fa-IR"/>
        </w:rPr>
        <w:t>الجزء الثانى</w:t>
      </w:r>
    </w:p>
    <w:p>
      <w:pPr>
        <w:pStyle w:val="Heading2"/>
        <w:numPr>
          <w:ilvl w:val="1"/>
          <w:numId w:val="1"/>
        </w:numPr>
        <w:rPr/>
      </w:pPr>
      <w:bookmarkStart w:id="8" w:name="__RefHeading___Toc5303769_73709187"/>
      <w:bookmarkStart w:id="9" w:name="_Toc3"/>
      <w:bookmarkEnd w:id="8"/>
      <w:r>
        <w:rPr>
          <w:rtl w:val="true"/>
        </w:rPr>
        <w:t>مع الخطيب في خطوطه العريضة</w:t>
      </w:r>
      <w:bookmarkEnd w:id="9"/>
    </w:p>
    <w:p>
      <w:pPr>
        <w:pStyle w:val="Heading3"/>
        <w:numPr>
          <w:ilvl w:val="2"/>
          <w:numId w:val="1"/>
        </w:numPr>
        <w:rPr/>
      </w:pPr>
      <w:bookmarkStart w:id="10" w:name="__RefHeading___Toc5303771_73709187"/>
      <w:bookmarkStart w:id="11" w:name="_Toc4"/>
      <w:bookmarkEnd w:id="10"/>
      <w:r>
        <w:rPr>
          <w:rtl w:val="true"/>
        </w:rPr>
        <w:t>المقدّمة الأُولى</w:t>
      </w:r>
      <w:bookmarkEnd w:id="11"/>
    </w:p>
    <w:p>
      <w:pPr>
        <w:pStyle w:val="BookText"/>
        <w:rPr/>
      </w:pPr>
      <w:r>
        <w:rPr>
          <w:rFonts w:ascii="Amiri" w:hAnsi="Amiri" w:eastAsia="Amiri" w:cs="Amiri"/>
          <w:color w:val="111111"/>
          <w:sz w:val="28"/>
          <w:sz w:val="28"/>
          <w:szCs w:val="28"/>
          <w:rtl w:val="true"/>
          <w:lang w:bidi="ar-SA"/>
        </w:rPr>
        <w:t xml:space="preserve">كتبت هذا النقد بعد ما انتشر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بطبعته الاُولى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 ثم رأيت أنّ الأولى في هذا العصر الذي تواترت فيه الكوارث والفتن على المسلمين ترك نشره، فخفت أن يكون التعرّض للجواب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للشقاق والضعف، والفشل والتفرقة المنهي عنها، فذكرت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تستوي الحسنة ولا السيئة ادفع بالتي هي أحسن</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تنازعوا فتفشلوا وتذهب ريحكم</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مرُّوا باللغو مروا كراماً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الخطيب ومن يحذو حذوه يكتب، ويتقوَّل على الشيعة ويفتري عليهم كل ما يريد، فاللّه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إلّالديه</w:t>
      </w:r>
    </w:p>
    <w:p>
      <w:pPr>
        <w:pStyle w:val="BookText"/>
        <w:rPr/>
      </w:pPr>
      <w:r>
        <w:rPr>
          <w:rFonts w:ascii="Amiri" w:hAnsi="Amiri" w:eastAsia="Amiri" w:cs="Amiri"/>
          <w:color w:val="111111"/>
          <w:sz w:val="28"/>
          <w:sz w:val="28"/>
          <w:szCs w:val="28"/>
          <w:rtl w:val="true"/>
          <w:lang w:bidi="ar-SA"/>
        </w:rPr>
        <w:t xml:space="preserve">رقيب عتيد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فالحريُّ بنا وبكل مسلم غيور على دينه وأُمته ترك هذه المناقشات المثيرة والظروف والأحوال على ما يشاهد في العالم الإسلامي، فالفتن والكوارث قد أحاطت بنا من كل جانب، وجحافل الإلحاد بكل أفكاره ومبادئه الشرقية والغربية، والإستعمار الصهيوني والصليبي أخذ يحاربنا، وبلا هوادة مستعملاً كافة الأساليب الخدّاعة والمخطّطات الهدّامة، فهم الآن ومنذ زمن غير قريب يغزوننا في عقر دارنا، يهتكون حرماتنا، ويخربون مساجدنا، ويسعون لهدم جميع آثار الإسلام، و صروح الفضيلة والشرف والأخلاق الكريمة‌التي أشادتها رسالة نبينا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مهدّد من جانب الإستعمار، ومهدد من جانب الصهيونية، ومن جانب المبشّرين الصليبيين، مهدّد من جانب المجوسية، مهدّد من جانب الشيوعية، مهدّد من جانب الصحف والمجلات الأجيرة لإشاعة الخلاعة والدعارة، مهدّد من جانب النعرات القومية، مهدّد من جانب ما يسمى بالعلمانية، مهدّد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هي ذي حرمات اللّه مساجدنا في فلسطين تهتك، وتدنّس بكل وسائل اللهو والخلاعة والمجون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هو ذا المسجد الأقصى المبارك الذي أضرمت فيه إسرائيل نيران حقدها الدفين على الإسلام والمسلمين، وأعلنت بحرقه نواياها الصهيونية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فلسطيننا الحبيبة مازالت تئن تحت نير احتلال العدو، وتوجه منها في كل يوم الإعتداءات الإسرائيلية نحو الأراضي الإسلامية والمحيطة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مئات الأُلوف من إخواننا المسلمين المشرّدين من أبناء فلسطين ما برحوا لاجئين، يعيشون في المخيمات، ويقاسون أنواعاً من الحرمان والإضطهاد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أخي ماقيمة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هذه الأحوال الدقيقة الحرجة؟ وما فائدة هذه الأقلام للإسلام والمسلمين؟ ومن ينتفع بمثل هذه النشريات غير أعداء الدين؟ وهل وراء ذلك غير اليد الصهيونية الإستعمارية الأثيمة؟</w:t>
      </w:r>
    </w:p>
    <w:p>
      <w:pPr>
        <w:pStyle w:val="BookText"/>
        <w:rPr/>
      </w:pPr>
      <w:r>
        <w:rPr>
          <w:rFonts w:ascii="Amiri" w:hAnsi="Amiri" w:eastAsia="Amiri" w:cs="Amiri"/>
          <w:color w:val="111111"/>
          <w:sz w:val="28"/>
          <w:sz w:val="28"/>
          <w:szCs w:val="28"/>
          <w:rtl w:val="true"/>
          <w:lang w:bidi="ar-SA"/>
        </w:rPr>
        <w:t>واجبنا والظروف والأحوال هذا هو الجهاد، والتضحية في سبيل اللّه بنفوسنا وأموالنا وألسنتنا، لتكون كلمة اللّه هي العليا وكلمة الذين كفروا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واجبنا سيما القادة والعلماء، والكُتّاب والأثرياء، وذوي القدرة، أن نبذل كل إمكانياتنا لتحرير الأراضي المغتصبة، ومقدساتنا في القدس العزيز، وأن نتسلّح بسلاح الإيمان، والإعتصام بحبل اللّه والإتحاد، وأن ندعو المسلمين إلى التحابب والتوادد، لا أن نشتغل بالبحث عن المفاضلة بين الصحابة، والخلافات المذهبية، ونجعل ذلك سبباً للجفوة والبغضاء، ونوقد ناراً أخمدَتْها الأزمنة والدهور، ونحيي أحقاداً أماتتها الشدائد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أمرِّ الاُمور علينا، ومما يملأ القلوب حسرة هو أن يرى فريق من</w:t>
      </w:r>
    </w:p>
    <w:p>
      <w:pPr>
        <w:pStyle w:val="BookText"/>
        <w:rPr/>
      </w:pPr>
      <w:r>
        <w:rPr>
          <w:rFonts w:ascii="Amiri" w:hAnsi="Amiri" w:eastAsia="Amiri" w:cs="Amiri"/>
          <w:color w:val="111111"/>
          <w:sz w:val="28"/>
          <w:sz w:val="28"/>
          <w:szCs w:val="28"/>
          <w:rtl w:val="true"/>
          <w:lang w:bidi="ar-SA"/>
        </w:rPr>
        <w:t>المسلمين في رحاب الحرمين الشريفين، وفي أعظم مؤتمر إسلامي سنوي كرّم اللّه به هذه الأُمة، ويؤمه المسلمون من جميع الأصقاع والأقطار جعلوا همهم تفريق كلمة الأُمة والدعوة إلى التباغض و التقاطع والتنافر، بينما كان من الواجب عليهم أن يوجّهوا هذا المؤتمر الإسلامي العظيم إلى معالجة ماابتلي به المسلمون جميعاً من دعايات الإلحاد، والكفر، فيتخذوا الأساليب الناجحة لدفع هذه النعرات الضالة المضلّة، وأن يستنهضوا بهذه الجموع الحاشدة التي جاءت من كل فج عميق ليذكروا اسم اللّه، وليطوفوا بالبيت العتيق الأُمم الإسلامية في شرق الأرض وغربها للجهاد والنضال، والعمل لكل ما يحقّق النصر، ورفع الظلامة التي حاقت بأُولى القبلتين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نتفهّم هذه الحقيقة البسيطة فكيف نتوقُع أن يعود إلينا مجدنا الذاهب لنعيش كما عاش آباؤنا الذين أكرمهم اللّه، فألّف بين قلوبهم فأصبحوا بنعمة اللّه إخواناً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فصاروا في جميع الأرض حراًوصرنا في أماكننا عبيداً</w:t>
      </w:r>
    </w:p>
    <w:p>
      <w:pPr>
        <w:pStyle w:val="BookText"/>
        <w:rPr/>
      </w:pPr>
      <w:r>
        <w:rPr>
          <w:rFonts w:ascii="Amiri" w:hAnsi="Amiri" w:eastAsia="Amiri" w:cs="Amiri"/>
          <w:color w:val="111111"/>
          <w:sz w:val="28"/>
          <w:sz w:val="28"/>
          <w:szCs w:val="28"/>
          <w:rtl w:val="true"/>
          <w:lang w:bidi="ar-SA"/>
        </w:rPr>
        <w:t>ولا حول ولا قوة إلّاباللّه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إنّي تركت نشر هذا النقد، وأوكلت أمر الخطيب، وما أتى به من البهتان إلى يوم الجزاء، يوم يحكم اللّه بين عباده فيما كانوا فيه يختلفون، يوم تشهد عليهم ألسنتهم وأيديهم وأرجلهم بما كانوا يعملون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لما هو والأيادي الأثيمة، التي كانت ولا تزال وراء هذه النشريات، لم يقتنعوا بطبعته الأُولى فكرروا طبعه ثانياً في جدة وثالثاً ورابعاً في الديار الشامية، وخامساً في القاهرة 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وترجم إلى اللغة الأُوردية كأنّهم</w:t>
      </w:r>
    </w:p>
    <w:p>
      <w:pPr>
        <w:pStyle w:val="BookText"/>
        <w:rPr/>
      </w:pPr>
      <w:r>
        <w:rPr>
          <w:rFonts w:ascii="Amiri" w:hAnsi="Amiri" w:eastAsia="Amiri" w:cs="Amiri"/>
          <w:color w:val="111111"/>
          <w:sz w:val="28"/>
          <w:sz w:val="28"/>
          <w:szCs w:val="28"/>
          <w:rtl w:val="true"/>
          <w:lang w:bidi="ar-SA"/>
        </w:rPr>
        <w:t>عثروا على كنز مخفي يجب نشره، أو على صحيفة علم لم يطّلع عليها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كرر طبعه للمرة السادسة محرّفاً، ووزّع مجاناً في هذه السنة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الموسم وفي أرض التوحيد، وفي المملكة العربية التي يدعو عاهلها المسلمين إلى الإتحاد والإتفاق والوحدة الإسلامية، بين الحجّاج الوافدين إلى بيت اللّه الحرام ليحملوا هذه الدعوة الممزقة المفرقة إلى بلادهم، ويثيروا نار الفتن الدامية بين المسلمين، حتى يهدّد كياننا من الداخل، ويتشجّع أعداؤنا علينا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الإستعمار، والصليبية، والصهيونية، ولا أخالُك تظن أنّ أي عمل يرتكز على إثارة العصبيات المذهبية بين المسلمين كهذا العمل عملاً بسيطاً يقدم عليه متعصّب لمذهبه، فما وراء هذه النشريات يا أخي إلّايد الإستعمار والصهاينة، وليس المنفق على هذه الدعايات إلّاأعداء الإسلام من إسرائيل وحلفائها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فلهذا طلب مني جمع من الأزكياء الخبراء بما وراء مثل هذه الكتابات نشر هذا النقد، لئلّا يقع بعض من لا معرفة له بعقائد الفرق في مكائد هذه الأقلام، ويعرف أن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بهتان محض وافتراء بحت، أو ما ليس الإلتزام به منافياً لأُصول الإسلام وما عليه السلف والخلف، خصوصاً إذا كان عن التأول والإجتهاد، فأجبتهم إلى سؤلهم متوكّلاً على اللّه تعالى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أنّي في هذا الكتاب استهدفت الحقيقة والتاريخ بروح موضوعية مجرّدة عن كل تعصّب وانحياز، فمن الإنصاف لقارئ الكريم الذي ينشد الحقيقة أيضاً ألّا يتسرّع إلى الحكم حتى يشبع الكتاب دراسةً واستيعاباً، وحتى يتجرّد عن كل تعصّب مقيت، وله بعد ذلك أن يحكم له أو أن يحكم عليه،</w:t>
      </w:r>
    </w:p>
    <w:p>
      <w:pPr>
        <w:pStyle w:val="BookText"/>
        <w:rPr/>
      </w:pPr>
      <w:r>
        <w:rPr>
          <w:rFonts w:ascii="Amiri" w:hAnsi="Amiri" w:eastAsia="Amiri" w:cs="Amiri"/>
          <w:color w:val="111111"/>
          <w:sz w:val="28"/>
          <w:sz w:val="28"/>
          <w:szCs w:val="28"/>
          <w:rtl w:val="true"/>
          <w:lang w:bidi="ar-SA"/>
        </w:rPr>
        <w:t>وعند ذلك فالإختلاف والإتفاق قيمة علمية، وبينة قائمة مادام الرائد هو الإنصاف، والحق هو المنشود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الصافي الگلپايگاني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المقدّمة الثانية</w:t>
      </w:r>
    </w:p>
    <w:p>
      <w:pPr>
        <w:pStyle w:val="BookText"/>
        <w:rPr/>
      </w:pPr>
      <w:r>
        <w:rPr>
          <w:rFonts w:ascii="Amiri" w:hAnsi="Amiri" w:eastAsia="Amiri" w:cs="Amiri"/>
          <w:color w:val="111111"/>
          <w:sz w:val="28"/>
          <w:sz w:val="28"/>
          <w:szCs w:val="28"/>
          <w:rtl w:val="true"/>
          <w:lang w:bidi="ar-SA"/>
        </w:rPr>
        <w:t>لاريب في أنّ الدعوة الإسلامية إنّما قامت على عقيدة التوحيد، وتوحيد العقيدة، وتوحيد الكلمة، وتوحيد الأنظمة والقواعد، وتوحيد المجتمع، وتوحيد الحكومة، وتوحيد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فعقيدة التوحيد هي المبنى الوحيد لجميع الفضائل، وهي الحجر الأساسي للحرية، واشتراك الجميع في الحقوق المدنية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فضل لعربي على عجمي، ولا لأبيض على أسود، وكل الناس أمام الحق والشرع سواء، والناس كلهم من آدم، وآدم من تراب، و إنما المؤمنون إخوة</w:t>
      </w:r>
      <w:r>
        <w:rPr>
          <w:rStyle w:val="FootnoteAnchor"/>
          <w:rtl w:val="true"/>
        </w:rPr>
        <w:footnoteReference w:id="6"/>
      </w:r>
      <w:r>
        <w:rPr>
          <w:rFonts w:ascii="Amiri" w:hAnsi="Amiri" w:eastAsia="Amiri" w:cs="Amiri"/>
          <w:color w:val="111111"/>
          <w:sz w:val="28"/>
          <w:sz w:val="28"/>
          <w:szCs w:val="28"/>
          <w:rtl w:val="true"/>
          <w:lang w:bidi="ar-SA"/>
        </w:rPr>
        <w:t>و إن أكرمكم عند اللّه أتقاكم</w:t>
      </w:r>
      <w:r>
        <w:rPr>
          <w:rStyle w:val="FootnoteAnchor"/>
          <w:rtl w:val="true"/>
        </w:rPr>
        <w:footnoteReference w:id="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للمؤمن كالبنيان يشد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 بعضاً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المؤمنين في توادِّهم وتعاطفهم وتراحمهم كمثل الجسد إذا اشتكى بعض عضوه تداعى له سائر الأعضاء بالسهر والحمى</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ولا يهتم بأُمور المسلمين فليس منهم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أصبح المسلمون بنعمة اللّه إخواناً معتصمين بحبل اللّه تعالى، قلوبهم مؤتلفة وأغراضهم واحدة، أشدّاء على الكفّار رحماء بينهم، فتحوا الأصقاع والبلدان، وصاروا سادات الأرض، ودعاة الناس إلى الحرية والإنسانية، وقوّاد الإصلاح والعدالة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هدّموا قصور الجبابرة المستبدين، وأنقذوا الضعفاء من استعباد الأقوياء الظالمين، وأخرجوا الناس من ذل سلطان الطواغيت وعبادة العبّاد، وأدخلوهم في عز سلطان اللّه وسلطان أحكامه وعبادته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المسلمون الذين أخلصوا دينهم للّه، ولولا ما نجم فيهم من النفاق وحب الرئاسة والحكومة، والمنافرات التي وقعت بينهم في الإمارة، لما كان اليوم على الأرض أُمة غير مسلمة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فعلت فيهم السياسة فعلها الفاتك، ففرقت كلمتهم، وأزالت وحدتهم ومجدهم، فصاروا خصوماً متباعدين، بعدما كانوا إخواناً متحابين، واشتغلوا بالحروب الداخلية عوضاً عن دفع خصومهم وأعدائهم، ونسوا ما ذكروا به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بالإتحاد، والإخوة الدينية، فصرنا في بلادنا أذلّة بعد أن كنا في غير أوطاننا أعزّة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هذه المفاسد إنّما أتتنا من أرباب السياسات، ورؤساء الحكومات، الذين لم يكن لهم إلّاالإستيلاء على عباد اللّه، ليجعلوهم خولاً ومال اللّه دولاً، فأثاروا الفتن، وقلّبوا الإسلام رأساً على عقب، وضيّعوا السنن والأحكام، وعطّلوا الحدود، وأحيوا البدع وقضوا بالعبور والتهمة، واستخدموا عَبَدة الدراهم والدنانير، وأمروهم بوضع الأحاديث لتأييد سياساتهم، وفسّروا القرآن وحملوا ظواهر السنّة وفق آرائهم، ومنعوا الناس عن الرجوع إلى علماء أهل البيت الذين جعلهم النبي صلى الله عليه و آله عِدْلاً للقرآن، وأمر بالتمسك بهم</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بعين البصيرة والإنصاف كتب التاريخ والحديث حتى تعرف أثر أفاعيل السياسة من الغاشم في تلك الفظائع التاريخ والحديث حتى تعرف الأثر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تنس أيضاً أثر سياسات خصوم الإسلام من المسيحيين واليهودا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وغيرهما في تأجيج نار الشحناء والبغضاء بين المسلمين، فإنّهم لم يسلبوا سلطاناً، ولم يملكوا بلادنا إلّابما أوقعوا بيننا من التفرق والتشتّت، وبما بذلوا من القناطير المقنطرة من الذهب والفضة لبثّ التنافر والتباغض بين المسلمين، ومنعهم من الإتحاد، فهم لا يزالون يضعون حواجز في طريق تقارب الحكومات الإسلامية، ويصرفونهم عن الدفاع عن وطنهم الإسلامي الكبير ليؤسسوا حكومات مستعمرة، وأوطاناً مفتعلة، من غير أن يعتبروها أجزاءاً لوطننا الإسلامي ويطالبونهم بالدفاع عن حدود هذه الأوطان التي أحدثها المستعمرون وذلك لتفريق كلمة المسلمين، وتضاربهم فيما بينهم حتى تقف كل حكومة منهم في وجه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تأبى الرماح إذا اجتمعن تكسّراًوإذا افترقن تكسّرت آحاداً</w:t>
      </w:r>
    </w:p>
    <w:p>
      <w:pPr>
        <w:pStyle w:val="BookText"/>
        <w:rPr/>
      </w:pPr>
      <w:r>
        <w:rPr>
          <w:rFonts w:ascii="Amiri" w:hAnsi="Amiri" w:eastAsia="Amiri" w:cs="Amiri"/>
          <w:color w:val="111111"/>
          <w:sz w:val="28"/>
          <w:sz w:val="28"/>
          <w:szCs w:val="28"/>
          <w:rtl w:val="true"/>
          <w:lang w:bidi="ar-SA"/>
        </w:rPr>
        <w:t>والعارفون بأهداف الإستعمار يعلمون أن تجزئة الأُمة الإسلامية أعظم وسيلة تمسّك بها المستعمرون للإحتفاظ بسلطتهم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أخي ما قيمة الوطن الذي افتعله الأجنبي لمصلحة نفسه، وأي امتياز جوهري بين السوداني والمصري، والأردني والسوري، واليماني والباكستاني، والعربي والعجمي، بعد أن كانوا مسلمين خاضعين لسلطان أحكام الإسلام، وأي رابطة أوثق من الروابط الإسلامية والإخوة الدينية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المسلمون كلّهم أولاد علات، أبوهم واحد وهو الإسلام، وأُمهاتهم شتّى، بلادهم منهم ولكن الإستعمار صيّرهم أقواماً متمايزة، وأراد أن يكون في كل بلد وإقليم حكومة خاصة، وشعائر تميز بعضها من بعض، واللّه تعالى أراد أن يكون الجمع أُمة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أُمتكم أُمة واحدة وأنا ربّكم فاتّقون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تفرّقوا واختلفوا من بعد ماجاءهم البيّنات وأُولئك لهم عذاب عظيم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فالمسلم أخو المسلم سواء كان من أهل قطره أم لا، المسلم الفلسطيني أخ للمسلم العراقي، وللمسلم الإيراني، وللمسلم الصيني، وللمسلم الأرجنتيني، ووو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بلاد الإسلام وطن لكل مسلم، والإسلام حكومته، وقانونه وسياسته، وعقيدته ودينه، وأما الحكومات العميلة التي لا يتصل بعضها ببعض بالصلات الإسلامية الوثيقة، والتي جعلت شعارها القوميات الضيقة المحدودة، وتشدّقت بالدفاع عنها، ولم تكترث بأوضاع العالم الإسلامي، وما يصيب المسلمين في غير إقليمها من الضعف والإضطهاد، فلا تخدم إلّاأعداء الإسلام ما لم تجعل شعارها الوحيد الإحتفاظ بمصالح المسلمين وتحقيق أهداف الإسلام في شرق الأرض وغربها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اللّه، يا منزل القرآن، ويا منزل سورة‌التوحيد وحِّدْ حكوماتنا، وخلّص المسلمين من‌كل حكومة انفصالية‌إقليمية، واجمعهم تحت راية حكومة إسلامية واحدة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المسلمون شعارهم واحد، ومقصدهم واحد، وعقيدتهم واحدة، لا يعين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 غير المسلم على أخيه المسلم، ولا يرغب المسلم في حكومة قامت على خيانة المسلمين، ولا يذل نفسه عند الكفار ليعينوه حاكماً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 لا يكتب ما يوجب اشتداد البغضاء والتنافر بين إخوانه، ويمنعهم عن التقارب والتفاهم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شيء يسير من تأثير السياسات الغاشمة في الأُمة الإسلامية، ولم يبق منها في هذا العصر ما يمنع من التوفيق بين المذاهب، واتحاد المسلمين واجتماعهم تحت لواء الإسلام إلّابعض العصبيات الجامدة التي ليس وراءها حقيقة، ولا مصلحة للمسلمين، وإلّا دعايات الإستعماريين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الشيوعيين والرأسماليين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بينهما الصراع في استعمار ممالك المسلمين، وكل منهما يريد أن يستعمر، ولا يرى إلّاما فيه مصلحة لنفسه أبعدهما اللّه عن المسلمين وممالكهم، وخذل عمّالهما وكل حكومة تأسّست على رعاية منافعهما، وموادة من حاد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بلاء المسلمين في عصرنا، ومنه يتوجه الخطر عليهم، وهذه السياسة هي التي لا تتوخّى إلّافقر المسلم وجهله، وهذه هي التي تشيع الفحشاء في المسلمين، وتبيح بيع الخمر والقمار والربا، تدعو إلى السفور، وتروّج الدعارة والتحلّل، وخروج النساء سافرات عاريات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السياسة هي التي تريد اشتغال المسلمين بالملاهي والمعازف، وانصرافهم عن حقائق الإسلام والقرآن، وتروّج البطالة، ولاتحب اشتغال المسلمين بالعلوم النافعة والصنائع، وتأسيس المعامل حتى لا يباع في أسواقهم إلّا متاع المستعمرين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السياسات العاملة لتفريق المسلمين في القرون الأُولى والوسطى فقد قضى عليها الزمان، فمضت العصور التي استعبدت الناسَ فيها جبابرة الأُمويين والعباسيين، ومضت الأعصار التي كان فيها تأليف الكتب وجوامع الحديث تحت مراقبة جواسيس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مضت العصور التي كان العلماء فيها تحت اضطهاد شديد، والعمّال والولاة يتقربون إلى الخلفاء والأُمراء بقتل الأبرياء، ونفيهم عن أوطانهم وتعذيبهم في السجون، وقطع أيديهم وأرجلهم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مضى‌الذين شجعوا العمل على التفرقة واختلاف الكلمة، وإشعال الحروب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مضت السياسات التي سلبت عن مثل النسائي حرية العقيدة والرأي وقتلته شر 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عهد الجبابرة الذين صرفوا بيوت أموال المسلمين في سبيل شهواتهم، واتخاذ القينات والمعازف هواية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مضت العصور التي سبّوا فيها على المنابر أعظم شخصية ظهرت في الإسلام، لا يريدون بسبّه إلّاسب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مضت الأزمنة التي كان يرمي فيها بعض المسلمين بعضهم بالإفتراء والبهتان وحتى الكفر والإلحاد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مضت العصور المظلمة التي عاشت فيها كل فرقة وطائفة من المسلمين كأُمّة خاصة لا يهمها ما ينزل على غيرها من المصائب والشدائد، ولم يكن بينهم</w:t>
      </w:r>
    </w:p>
    <w:p>
      <w:pPr>
        <w:pStyle w:val="BookText"/>
        <w:rPr/>
      </w:pPr>
      <w:r>
        <w:rPr>
          <w:rFonts w:ascii="Amiri" w:hAnsi="Amiri" w:eastAsia="Amiri" w:cs="Amiri"/>
          <w:color w:val="111111"/>
          <w:sz w:val="28"/>
          <w:sz w:val="28"/>
          <w:szCs w:val="28"/>
          <w:rtl w:val="true"/>
          <w:lang w:bidi="ar-SA"/>
        </w:rPr>
        <w:t>أي تعاون أو أدنى تجاوب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مضت تلك العصور، وظهرت في تاريخ الإسلام صحائف مشرقة مملوءة بنور الإيمان والاُخوّة الإسلامية، فقامت جماعة من المصلحين المجاهدين بالدعوة إلى الإصلاح والإتحاد، فأدركوا أن آخر هذا الدين لا يصلح إلّا بما صلح به أوله، وأعلنوا أن المستقبل للإسلام، و إن الأرض للّه يورثها من يشاء من عباده والعاقبة للمتقين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فدعوا إلى اتّباع الكتاب والسنّة، ورفض العصبيات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العصبية الشعوبية، والعصبية المذهبية والقِبَلية، فأدّوا رسالتهم في شرق البلاد الإسلامية وغربها، رزقهم‌اللّه التوفيق في توحيد الكلمة، وجمع شمل الأُمة، فأثّرت أعمالهم الإصلاحية في نفوس المسلمين أثراً جميلاً، ولبّى دعوتهم جمّ غفير من الغيارى على الإسلام من العلماء الأفذاذ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ثمرات هذه الجهود الكبرى بل ومن أحلى أثمارها تأسيس دار التقريب بين المذاهب الإسلامية في القاهرة، وإصدار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 التي جعلت شعارها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أُمّتكم أُمّة واحدة وأنا ربّكم فاعبدون</w:t>
      </w:r>
      <w:r>
        <w:rPr>
          <w:rStyle w:val="FootnoteAnchor"/>
          <w:rtl w:val="true"/>
        </w:rPr>
        <w:footnoteReference w:id="15"/>
      </w:r>
      <w:r>
        <w:rPr>
          <w:rFonts w:ascii="Amiri" w:hAnsi="Amiri" w:eastAsia="Amiri" w:cs="Amiri"/>
          <w:color w:val="111111"/>
          <w:sz w:val="28"/>
          <w:sz w:val="28"/>
          <w:szCs w:val="28"/>
          <w:rtl w:val="true"/>
          <w:lang w:bidi="ar-SA"/>
        </w:rPr>
        <w:t>وكتب فيها من كتّاب المذاهب ودعاة الخير والإصلاح، ورجالات الإسلام جماعة من المشايخ، والأساتذة، فحقّقت مساعيهم كثيراً من أهدافهم في رفع التدابر والتنافر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فوائد هذه الجهود عرض عقائد كل من الفريقين على الآخر بعد أن لم يكن لأكثرهم معرفة بمذهب غيرهم في الأُصول والفروع، وكان هذا الجهل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سبباً لتكفير بعضهم بعضاً في الأزمنة الماضية، فعرفوا اتفاق الكل في الأُصول، وأنّ بعض الخلافات التي أدى إليها اجتهاد كل‌فريق لا يضر بالتقريب والتفاهم بعد اتفاق‌الجميع في‌الأُصول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وسيبزغ بفضل هذا الجهاد فجر وحدة المسلمين، ويصبحون كما أصبح أسلافهم في حياة النبي صلى الله عليه و آله إخواناً، ويدخل هذا الدين على ما دخل عليه الليل ولا تبقى قرية إلّاونودي فيها بكلمة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قوماً إلههم واحد، وكتابهم واحد، وقِبلتهم واحدة، وشعائر دينهم واحدة، وقد جعلهم اللّه أُمة واحدة، أترى ليس إلى دفع مشاجراتهم واختلافهم سبيل؟</w:t>
      </w:r>
    </w:p>
    <w:p>
      <w:pPr>
        <w:pStyle w:val="BookText"/>
        <w:rPr/>
      </w:pPr>
      <w:r>
        <w:rPr>
          <w:rFonts w:ascii="Amiri" w:hAnsi="Amiri" w:eastAsia="Amiri" w:cs="Amiri"/>
          <w:color w:val="111111"/>
          <w:sz w:val="28"/>
          <w:sz w:val="28"/>
          <w:szCs w:val="28"/>
          <w:rtl w:val="true"/>
          <w:lang w:bidi="ar-SA"/>
        </w:rPr>
        <w:t>إنّ الإسلام يدعو إلى وحدة الأُمم، ووحدة الأقوام والطوائف في مشارق الأرض ومغاربها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الإسلام دين التوحيد، ودين خلع العصبيات، ورفض ما يوجب الشحناء والعداوات، دين يسير بأبناء البشر نحو حكومة عادلة ومساواة إنسانية كاملة، ونظام عدل للإقتصاد والإجتماع، ونظام للحكم والدستور ونظام للتربية والتعليم، ونظام في جميع نواحي الحياة ونظام للجموع وهم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أنّ هذا النظام الإلهي لا يقدر على فصل الخصومات، وحسم المنازعات بين أبنائه؟</w:t>
      </w:r>
    </w:p>
    <w:p>
      <w:pPr>
        <w:pStyle w:val="BookText"/>
        <w:rPr/>
      </w:pPr>
      <w:r>
        <w:rPr>
          <w:rFonts w:ascii="Amiri" w:hAnsi="Amiri" w:eastAsia="Amiri" w:cs="Amiri"/>
          <w:color w:val="111111"/>
          <w:sz w:val="28"/>
          <w:sz w:val="28"/>
          <w:szCs w:val="28"/>
          <w:rtl w:val="true"/>
          <w:lang w:bidi="ar-SA"/>
        </w:rPr>
        <w:t>أترى أنّ الإسلام لم تكن له أساليب وتعاليم صحيحة لتمكين الأُمة في الوطن الإسلامي الكبير الذي يشمل جميع المسلمين، أحمرهم، وأبيضهم، وأسودهم؟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أترى أنّه لا يعرض على أبنائه دواء لدائهم؟</w:t>
      </w:r>
    </w:p>
    <w:p>
      <w:pPr>
        <w:pStyle w:val="BookText"/>
        <w:rPr/>
      </w:pPr>
      <w:r>
        <w:rPr>
          <w:rFonts w:ascii="Amiri" w:hAnsi="Amiri" w:eastAsia="Amiri" w:cs="Amiri"/>
          <w:color w:val="111111"/>
          <w:sz w:val="28"/>
          <w:sz w:val="28"/>
          <w:szCs w:val="28"/>
          <w:rtl w:val="true"/>
          <w:lang w:bidi="ar-SA"/>
        </w:rPr>
        <w:t>أترى أنّه لا يقدر على رفع المشاجرات التي أحدثها عمّال السياسات الغاشمة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 الإستعمار الظالمة تلك المشاجرات التي يعود كل فائدتها لأعدائنا؟</w:t>
      </w:r>
    </w:p>
    <w:p>
      <w:pPr>
        <w:pStyle w:val="BookText"/>
        <w:rPr/>
      </w:pPr>
      <w:r>
        <w:rPr>
          <w:rFonts w:ascii="Amiri" w:hAnsi="Amiri" w:eastAsia="Amiri" w:cs="Amiri"/>
          <w:color w:val="111111"/>
          <w:sz w:val="28"/>
          <w:sz w:val="28"/>
          <w:szCs w:val="28"/>
          <w:rtl w:val="true"/>
          <w:lang w:bidi="ar-SA"/>
        </w:rPr>
        <w:t>أترى أنّ اللّه حرّم على هذه الأُمة أن يجلسوا على صعيدٍ واحد ويعيشوا في ظل حكومة واحدة فأقفل عليهم باب التفاهم والتجاوب؟</w:t>
      </w:r>
    </w:p>
    <w:p>
      <w:pPr>
        <w:pStyle w:val="BookText"/>
        <w:rPr/>
      </w:pPr>
      <w:r>
        <w:rPr>
          <w:rFonts w:ascii="Amiri" w:hAnsi="Amiri" w:eastAsia="Amiri" w:cs="Amiri"/>
          <w:color w:val="111111"/>
          <w:sz w:val="28"/>
          <w:sz w:val="28"/>
          <w:szCs w:val="28"/>
          <w:rtl w:val="true"/>
          <w:lang w:bidi="ar-SA"/>
        </w:rPr>
        <w:t>هذا هو القنوط من رحمة اللّه واليأس من روحه، وكل دائنا يرجع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ودواؤه الثقة باللّه، والإيمان بأنّ النصر من عنده، وأنّ جند اللّه هم الغالبون، وأنّ العالم سيلجأ إلى الإسلام، وأنّه هو الدافع الفذ للمشاكل التي أحاطت بالجامعة الإنسانية، وأنّ المسلمين هم الذين يجب عليهم أن يؤدّوا رسالة الإسلام إلى غيرهم وقد آن وقت ذلك وإن لم يأن فعن قريب سيجيء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 عجب أن قامت في المسلمين نهضات للإصلاح، ورفع التفرقة وجمع الشمل، وإعادة كيانهم المجيد، ومجدهم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تعالى الإستقامة والصبر للمصلحين، ولمن يوازرهم على توحيد كلمة المسلمين إنّه لما يشاء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أفرغ علينا صبراً، وثبّت أقدامنا وانصرنا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القوم الكافرين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وَايّاكَ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انْعَمْتَ عَلَيْهِمْ غَيْرِ اْلمَغْضُوبِ عَلَيْهِمْ وَلا الضّآلّينَ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امينِكَ عَلى وَحْيِكَ، وَنَجيبِكَ مِنْ خَلْقِكَ، وَصَفِيِّكَ مِنْ عِبادِكَ، اماِم الرَّحْمَةِ وَقآئِدِ اْلخَيْرِ وَمِفْتاحِ اْلَبَركَةِ، وَعَلى آلِهِ الطّاهِرينَ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اغْفِرْ لَنا وَلإِخْوانِنَا الَّذينَ سَبَقُونَا بِالإِْيمانِ وَلا تَجْعَلْ في قُلوُبِنا غِلًّا لِلّذَينَ آمَنوُا رَبَّنا إِنَّكَ رَؤوُفٌ رَحيمُ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دُعائِهِ عليه السلام في الصّلاة على أتباع الرُّسُل ومُصَدّقيهمْ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وَأَتْباعُ الرُّسُلِ وَمُصَدِّقُوهُمْ مِنْ أَهْلِ الأَرْضِ بِالْغَيْبِ عِنْدَ مُعارَضَةِ اْلمُعانِدينَ لَهُمْ بِالتَّكْذيبِ، وَالإِشْتِياقِ إِلى اْلمُرْسَلينَ بِحَقائِقِ الإيمانِ في كُلِّ دَهْرٍ وَزَمانٍ، أَرْسَلْتَ فيهِ رَسُولاً وَأَقَمْتَ لأَهْلِهِ دَليلاً مِنْ لَدُن آدَمَ إِلى مُحَمَّدٍ صَلّى اللّهُ عَلَيْهِ وَآلِهِ مِنْ أَئِمَّةِ اْلهُدى، وَقادَةِ أَهلِ التُّقى، عَلى جَميعِهِمُ السَّلامُ فَاذْكُرْهُمْ مِنْكَ بِمَغْفِرَةٍ وَرِضْوانٍ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وَأَصْحابُ مُحَمَّدٍ صَلَّى اللّهُ عَلَيهِ وَآلِهِ خاصَّةً الذين احْسَنُوا الصَّحابَةَ، وَالّذَينَ أَبْلَوا اْلبَلآءَ اْلحَسَنَ في نَصْرِهِ، وَكانَفُوهُ وَأَسْرَعُوا إلى وِفادَتِهِ، وَسابَقُوا إلى دَعْوَتِهِ، وَاستَجابُوا لَهُ حَيْثُ أَسْمَعَهُمْ حُجَّةَ رِسالاتِهِ، وَفارَقُوا الأَزْواجَ وَاْلأَولاد في اظْهارِ كَلِمَتِهِ، وَقاتَلوُا الابآءَ والأَبْنآءَ في تَثْبيتِ نُبُوَّتِهِ، وَانْتَصَرُوا بِهِ، وَمَنْ كانُوا مُنْطَوينَ عَلى مَحَبَّتِهِ يَرْجُونَ تِجارَةً لَنْ تَبوُرَ في مَوَدَّتِهِ، وَالَّذينَ هَجَرَتْهُمُ العَشآئِرُ اذْ تَعَلَّقوُا بِعُرْوَتِهِ، وَانْتَفتْ مِنْهُمُ اْلقَراباتُ اذْ سَكَنُوا في ظِلِّ قَرابَتِهِ، فَلا تَنْسَ لَهُمُ اللّهُمَّ ما تَرَكُوا لَكَ وَفيكَ، وَاَرضِهِمْ مِنْ رِضْوانِكَ، وَبِما حاشُوا اْلخَلْقَ عَلَيْكَ، وَكانُوا مَعَ رَسُولِكَ دُعاةً لَكَ الَيْكَ، وَاشكُرْهُمُ عَلى هَجْرِهِم فيكَ دِيارَ قَوْمِهِمْ، وَخُروجِهِمْ مِنْ سِعَةِ اْلمَعاشِ الى ضيقِهِ، وَمَنْ كَثَّرْتَ في اعْزازِ دينِكَ مِنْ مَظْلوُمِهِم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وَأَوْصِلْ الى التّابِعينَ لَهُمْ بِاِحْسانٍ الَّذينَ يَقُولوُنَ رَبَّناَ اغْفِرْ لَناة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وَلإِخْوانِنَا الَّذينَ سَبقوُنا بِالإيمانِ خَيرَ جَزآئِكَ، الَّذينَ قَصَدُوا سَمْتَهُمْ، وَتَحَرّوُا وِجْهَتَهُمْ، وَ مَضَوْا عَلى شاكِلَتِهِمْ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وَصَلِّ عَلى التّابِعينَ مِنْ يَوْمِنا هذا الى يَوْمِ الدِّينِ وَعَلى ازواجِهِمْ، وَعَلى ذُرِّيّاتِهِمْ، وَعَلى مَنْ اطاعَكَ مِنهُمْ صَلاةً تَعْصِمُهُمْ بِها مِنْ مَعْصِيَتِكَ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الدعاء الشريف</w:t>
      </w:r>
      <w:r>
        <w:rPr>
          <w:rFonts w:eastAsia="Amiri" w:cs="Amiri" w:ascii="Amiri" w:hAnsi="Amiri"/>
          <w:color w:val="111111"/>
          <w:sz w:val="28"/>
          <w:szCs w:val="28"/>
          <w:rtl w:val="true"/>
          <w:lang w:bidi="ar-SA"/>
        </w:rPr>
        <w:t>).</w:t>
      </w:r>
      <w:bookmarkStart w:id="12" w:name="pg11598_189207"/>
    </w:p>
    <w:p>
      <w:pPr>
        <w:pStyle w:val="Heading3"/>
        <w:numPr>
          <w:ilvl w:val="2"/>
          <w:numId w:val="1"/>
        </w:numPr>
        <w:rPr/>
      </w:pPr>
      <w:bookmarkStart w:id="13" w:name="__RefHeading___Toc5303773_73709187"/>
      <w:bookmarkStart w:id="14" w:name="_Toc5"/>
      <w:bookmarkEnd w:id="12"/>
      <w:bookmarkEnd w:id="13"/>
      <w:r>
        <w:rPr>
          <w:rtl w:val="true"/>
        </w:rPr>
        <w:t>الخطوط العريضة</w:t>
      </w:r>
      <w:bookmarkEnd w:id="14"/>
    </w:p>
    <w:p>
      <w:pPr>
        <w:pStyle w:val="BookText"/>
        <w:rPr/>
      </w:pPr>
      <w:r>
        <w:rPr>
          <w:rFonts w:ascii="Amiri" w:hAnsi="Amiri" w:eastAsia="Amiri" w:cs="Amiri"/>
          <w:color w:val="111111"/>
          <w:sz w:val="28"/>
          <w:sz w:val="28"/>
          <w:szCs w:val="28"/>
          <w:rtl w:val="true"/>
          <w:lang w:bidi="ar-SA"/>
        </w:rPr>
        <w:t>المسلمون كما أسلفنا الإيعاز إليه في حاجة ماسة إلى الاتحاد، ورفض ما أوجب الشحناء بينهم في الأجيال الماضية، وإذا كانت بينهم بعض الخلافات فيجب عليهم أن لا يجعلوها سبباً للتنازع والتخاصم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ولاتنازعوا فتفشلوا وتذهب ريحكم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سيما في هذا العصر الذي تداعى علينا الأُمم كما تداعى الأكلة على القصاع</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وأولى الناس برعاية هذا الواجب هم الكُتّاب والمصنّفون، فإنّهم أدلّاء العامة، وهداة الحركات الفكرية، فكما تكون لبعض المقالات والمؤلفات آثار قيمة لجمع الشمل، وعز الإسلام يكون لبعضها الآخر من مصارع السوء، والآثار المخزية ما لايمكن دفعها إلّابعد مجاهدات ومجاهدات، فيجب على المؤلفين الإحتراز عما يوجب إثارة الضغائن المدفونة كما أنّه يجب عليهم التجنّب عن الإفتراء والبهتان، ورعاية الأمانة والصدق، ونصيحة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كاتب أن يكتب حول مذهب ما، كلمة أو كتاباً فالواجب عليه الرجوع إلى مصنفات علماء هذا المذهب في العقائد والفقه، وملاحظة آراء أكابرهم، والنظرات المشهورة بين أهل هذا المذهب، وترك الآراء الشاذة المتروكة بينهم، وأن لا يأخذ البريء منهم بجرم المسيء، ولا ينسب إلى الجميع ما ذهب إليه بعض من ابتلي بالشذوذ في الرأي، فإنه ليس من مذهب إلّاويوجد فيه من له بعض الآراء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راعى الكُتّاب والمؤلفون هذا الأمر حق رعايته لذهبوا بكثير من أسباب المنازعات والمخالفات، ولما وقعت بين المسلمين هذه المنافرات، ولما بهت المسلم أخاه المسلم بالكفر والشرك، وهذا أدب يجب على كل كاتب أن يرعاه وإن لم يكن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طهرت الصحف والأقلام من دنس الأغراض والعصبيات، وانتزعت من أيدي الجهّال وغير الخبراء، أدى ذلك إلى تخلّص نفوس العامة من الأحقاد والضغائن، ومن إساءة الظن بالأبرياء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ونحن لا نخفي أسفنا الشديد على ما يصدر عن بعض الكُتّاب مما لا</w:t>
      </w:r>
    </w:p>
    <w:p>
      <w:pPr>
        <w:pStyle w:val="BookText"/>
        <w:rPr/>
      </w:pPr>
      <w:r>
        <w:rPr>
          <w:rFonts w:ascii="Amiri" w:hAnsi="Amiri" w:eastAsia="Amiri" w:cs="Amiri"/>
          <w:color w:val="111111"/>
          <w:sz w:val="28"/>
          <w:sz w:val="28"/>
          <w:szCs w:val="28"/>
          <w:rtl w:val="true"/>
          <w:lang w:bidi="ar-SA"/>
        </w:rPr>
        <w:t>ينتفع به إلّاأعداؤنا، وليست فيه أية فائدة إلّاالضعف والفشل، وخدمة الإستعمار الغاشم مضافاً إلى ما في كلماتهم من الإفتراء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نحسن الظن بإخواننا المسلمين، ولا نحب أن يصدر عن مسلم بصير بعقائد أهل السنة والشيعة وآرائهم مثل هذه المقالات التافهة، ونرجو أن لا يكون بين المسلمين من يتعمد ذلك، ونكره أن يكون بين الأمة من يخون الإسلام بلسانه وقلمه، ولا يشعر بضرره على قومه وأُمته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عذرنا بعض الكُتّاب الذين يكتبون في الأجيال الماضية عن الشيعة وأهل السنة، ويسندون‌إليهم المقالات المكذوبة عليهم، حيث لم‌يكن العثور على‌كتب الفريقين وآرائهم في وسع كل كاتب، وأما في هذا العصر الذي أصبح كتب الفريقين في متناول جميع الباحثين، ويمكن استعلام عقيدة كل طائفة من علمائها بكل الوسائل والسُبل، فلا عذر لمن يرمي أخاه بما ليس فيه، ويتهمه بمجرّد سوء الظن،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اجتنبوا كثيراً من الظن إنّ بعض الظنّ إثم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الكتب التي نسبت إلى الشيعة المخاريق العجيبة، وسلكت مسلك أنصار الأُمويين وغيرهم من أعداء عترة النبي صلى الله عليه و آله كتاب سمّاه مؤلّفه الخطوط العريضة للأُسس التي قام عليها دين الشيعة الإمامية الإثنى عشرية فبالغ في البهتان والإفتراء، وتجريح عواطف الشيعة وأهل السنة، وفيه من الكذب الظاهر والفحش البين، والخروج عن أدب البحث والتنقيب ما لا يصدر إلّاعن جاهل</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بحت، أو من كان في قلبه مرض النفاق، وأراد تفرقة المسلمين وإفساد ذات بينهم، وقد قال رسول اللّه صلى الله عليه و آله فيما رواه الترمذي وأحمد وأبو داود</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أُخبركم بأفضل من درجة الصيام، والصلاة، والصدقة، إصلاح ذات البين فإنّ فساد ذات البين هو الخالقة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من طرقنا إنّه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إصلاح ذات البين أفضل من عامة الصلاة، والصيام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امرءً بما ليس فيه ليعيبه حبسه اللّه في نار جهنم حتى يأتي بنفاد ماقال</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ظنّك ياأخي بمن أشاع على طائفة من المسلمين الذين آمنوا باللّه ورسوله وكتابه وباليوم الآخر، ويقيمون الصلاة ويؤتون الزكاة، ويصومون ويحجون، ويحرّمون ما حرّم اللّه في كتابه وسُنّة نبيه، ويحلّون ما أحلّ اللّه ورسوله، ما هم منه أبرياء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طعن في هذا الكتاب على أئمة المذهب ومفاخر الإسلام، ودافع عن سيرة يزيد بن معاوية، وأظهر انحرافه عن أمير المؤمنين علي عليه السلام الذي لا يحبه إلّا مؤمن، ولا يبغضه إلّامنافق، ليهيّج الشيعة ويستنهضهم على أهل السنة حتى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يعارضوا ذلك بالمثل، فيتحقق أمله وأمل أعداء الدين من المستعمرين وغيرهم بإثارة خصومة حادة بين المسلمين، فإن الإستعمار لا يحب أن يرى الشيعي والسني يغزوانه في صف واحد، ولا يريد اتفاقهما في الدفاع عن الصهيونية، ولا يريد اتحاد المسلمين في إحياء مجدهم واسترجاع تراثهم الإسلامي، واستعادة البلاد والأراضي المغتصبة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الإستعمار يريد الشقاق والنفاق حتى يصفو له الجو وتتحقق أهدافه، ومحب الدين الخطيب كاتب الخطوط العريضة، ومن يسلك سبيله، يمهد له الوصول إلى مطامعه الخبيثة من حيث يعلم أو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يبلغ الإستعمار آماله إن شاء اللّه تعالى، وسينجح المصلحون، ولا تهِنُ عزائمهم بهذه الكلمات، فإنّهم أعلم بمقالات أرباب المذاهب وآرائهم، والتقريب فكرة إصلاحية كلّما مر عليها الزمان يزداد المؤمنون بها، وإن يرى محب الدين استحالتها لأنّه لم يفهم أو لم يشأ أن يفهم معناها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كلّه فنحن نكره أن نتكلم في نية محب الدين، وأنّه أراد إثارة الفتن، وخدمة أعداء الإسلام، وإعانتهم على هدم كيان المسلمين فاللّه هو العالم بالضمائر، فلا نريد أن نسير معه في مقالاته، ونوضّح أخطاءه وعثراته، بل نريد تخليص أذهان بعض إخواننا من أهل السنة، وتطهيرها من هذه التهم والإفتراءات، وجعلنا كتاب الخطوط العريضة مورد البحث والنقد لأنّه بالغ في التهجّم على الشيعة، وأتى بكل ما أراد من الكذب والبهتان، ولم نعارضه بالمثل</w:t>
      </w:r>
    </w:p>
    <w:p>
      <w:pPr>
        <w:pStyle w:val="BookText"/>
        <w:rPr/>
      </w:pPr>
      <w:r>
        <w:rPr>
          <w:rFonts w:ascii="Amiri" w:hAnsi="Amiri" w:eastAsia="Amiri" w:cs="Amiri"/>
          <w:color w:val="111111"/>
          <w:sz w:val="28"/>
          <w:sz w:val="28"/>
          <w:szCs w:val="28"/>
          <w:rtl w:val="true"/>
          <w:lang w:bidi="ar-SA"/>
        </w:rPr>
        <w:t>ف إنّما يفتري الكذب الذين لا يؤمنون بآيات اللّه واُولئك هم الكاذبون</w:t>
      </w:r>
      <w:r>
        <w:rPr>
          <w:rStyle w:val="FootnoteAnchor"/>
          <w:rtl w:val="true"/>
        </w:rPr>
        <w:footnoteReference w:id="26"/>
      </w:r>
      <w:r>
        <w:rPr>
          <w:rFonts w:ascii="Amiri" w:hAnsi="Amiri" w:eastAsia="Amiri" w:cs="Amiri"/>
          <w:color w:val="111111"/>
          <w:sz w:val="28"/>
          <w:sz w:val="28"/>
          <w:szCs w:val="28"/>
          <w:rtl w:val="true"/>
          <w:lang w:bidi="ar-SA"/>
        </w:rPr>
        <w:t>بل لم نتعرّض لما عند أهل السنة من آراء شاذة في الفروع والأُصول، وما نسب أهل الإعتزال إلى الأشاعرة، والأشاعرة إلى المعتزلة، وأتباع بعض المذاهب إلى غيرهم، وما حدث بينهم من المجادلات الكلامية في الكلام وخلق القرآن وغيره، وتكفير بعضهم بعضاً إلّاما دعت الحاجة إليه لتوضيح المراد وتحقيق البحث والتنقيب، فإنا لا نرى فائدة في نقل هذه المناقشات إلّاضعف المسلمين وتشويه منظر الدين ونأخذ بما أدّبنا اللّه تعالى به، فقال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عداوة كأنّه ولي حميم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ولإخواننا الذين سبقونا بالإيمان ولا تجعل في قلوبنا غلا للذين آمنوا ربنا إنك رؤوف رحيم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5" w:name="pg11598_189213"/>
    </w:p>
    <w:p>
      <w:pPr>
        <w:pStyle w:val="Heading3"/>
        <w:numPr>
          <w:ilvl w:val="2"/>
          <w:numId w:val="1"/>
        </w:numPr>
        <w:rPr/>
      </w:pPr>
      <w:bookmarkStart w:id="16" w:name="__RefHeading___Toc5303775_73709187"/>
      <w:bookmarkStart w:id="17" w:name="_Toc6"/>
      <w:bookmarkEnd w:id="15"/>
      <w:bookmarkEnd w:id="16"/>
      <w:r>
        <w:rPr>
          <w:rtl w:val="true"/>
        </w:rPr>
        <w:t>كيف تمّت فكرة التقريب</w:t>
      </w:r>
      <w:bookmarkEnd w:id="17"/>
    </w:p>
    <w:p>
      <w:pPr>
        <w:pStyle w:val="BookText"/>
        <w:rPr/>
      </w:pPr>
      <w:r>
        <w:rPr>
          <w:rFonts w:ascii="Amiri" w:hAnsi="Amiri" w:eastAsia="Amiri" w:cs="Amiri"/>
          <w:color w:val="111111"/>
          <w:sz w:val="28"/>
          <w:sz w:val="28"/>
          <w:szCs w:val="28"/>
          <w:rtl w:val="true"/>
          <w:lang w:bidi="ar-SA"/>
        </w:rPr>
        <w:t xml:space="preserve">قال محب الدين الخطيب في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ونضرب لذلك مثلاً بمسألة التقريب من أهل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هاجم دار التقريب بشدة، لأنّ غرضه الأصلي من تأليفه الخطوط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مهاجمة مبدأ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سبر أحوال المجتمع الإسلامي في أمسه ويومه، ووقف على الصراع الطائفي الذي أردى المسلمين في مثل هذا الضعف والإنحلال، والسقوط في أحضان الإستعمار وجد أنّ سبب‌هذا التنافر والتشاجر وجلّه أو كلّه يرجع إلى سياسات غابرة انتهت وكانت من نتائجها إبادة أربابها، ويدرك كما أدرك المصلحون ودعاة الوحدة والتقارب أنّ الإسلام لن تعود إليه دولته الذاهبة إلّاإذا عادت إلى المسلمين وحدتهم في ظل الإسلام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الأسباب في نشوب هذه المعارك المذهبية إنّما هو جهل كل طائفة بآراء الطائفة الأخرى، وإن التقارب بين المذاهب الإسلامية أمر</w:t>
      </w:r>
    </w:p>
    <w:p>
      <w:pPr>
        <w:pStyle w:val="BookText"/>
        <w:rPr/>
      </w:pPr>
      <w:r>
        <w:rPr>
          <w:rFonts w:ascii="Amiri" w:hAnsi="Amiri" w:eastAsia="Amiri" w:cs="Amiri"/>
          <w:color w:val="111111"/>
          <w:sz w:val="28"/>
          <w:sz w:val="28"/>
          <w:szCs w:val="28"/>
          <w:rtl w:val="true"/>
          <w:lang w:bidi="ar-SA"/>
        </w:rPr>
        <w:t>ممكن إذا ما قدّر للمسلمين أن يعيشوا في أُفق أعلى وأنزه مما عاشوه في بعض أجيالهم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ذلك ضرورة حتمية لمصيرهم ومستقبلهم، وليس ذلك من المستحيل كما زعمه الخطيب، بل يمكن أن يعيش المسلمون في محبة ووئام، كما عاش خيار الصحابة في صدر الإسلام، مع اختلافهم في الرأي والفتيا، حيث كانوا إخوة أحباء، تتميز أخوّتهم بالتفادي والإيثار، ولم يفض اختلافهم في الرأي إلى جفوة أو بغضاء، أو تدابر أو تقاطع أو شحناء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أدرك المصلحون أن المجتمع الإسلامي في عصرنا هذا لا يقبل تكفير المسلم المؤمن بكتاب اللّه وسنة رسوله صلى الله عليه و آله بمجرّد المزاعم والإفتراءات والخلافات الفرعية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إذن فكرة التقريب فكرة شيعية أو فكرة سنية فضلاً عن أن تكون وليدة فكرة حكومة شيعية أو سنية، ولم تؤسس دار التقريب للتقريب بين السنة والشيعة فقط، بل تأسست للتقريب بين جميع المذاهب الإسلامية، وقد ساهم في تأسيسها من رجال العلم والدين أفذاذ لايشك في صدق 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إنفاق دولة شيعية على دار التقريب فنحيل الفاحص عن ذلك إلى أقطاب جمعية التقريب السنة وغيرهم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كون التقريب فكرة شيعية، وصدر من مبدأ شيعي، فلماذا لا يقبلهة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السني لأنّه فكرة 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يمنع من التفكّر والتأمّل حول آراء الطرفين؟</w:t>
      </w:r>
    </w:p>
    <w:p>
      <w:pPr>
        <w:pStyle w:val="BookText"/>
        <w:rPr/>
      </w:pPr>
      <w:r>
        <w:rPr>
          <w:rFonts w:ascii="Amiri" w:hAnsi="Amiri" w:eastAsia="Amiri" w:cs="Amiri"/>
          <w:color w:val="111111"/>
          <w:sz w:val="28"/>
          <w:sz w:val="28"/>
          <w:szCs w:val="28"/>
          <w:rtl w:val="true"/>
          <w:lang w:bidi="ar-SA"/>
        </w:rPr>
        <w:t>وماذا يخسر السنّي إذا ما عرض له الشيعي آراءه وعقائده لئلّا يسيء إليه الظن ولا يتّهمه بالفسق أو الكفر؟</w:t>
      </w:r>
    </w:p>
    <w:p>
      <w:pPr>
        <w:pStyle w:val="BookText"/>
        <w:rPr/>
      </w:pPr>
      <w:r>
        <w:rPr>
          <w:rFonts w:ascii="Amiri" w:hAnsi="Amiri" w:eastAsia="Amiri" w:cs="Amiri"/>
          <w:color w:val="111111"/>
          <w:sz w:val="28"/>
          <w:sz w:val="28"/>
          <w:szCs w:val="28"/>
          <w:rtl w:val="true"/>
          <w:lang w:bidi="ar-SA"/>
        </w:rPr>
        <w:t>إنّ الشيعي لا يرى بذلك بأساً ولا يحس ضرراً من أن يدرس عقائد أهل السنّة ومذاهبهم، فهو حر في دراسة جميع العقائد يقرأ كتب أهل السنة وصحفهم ومجلّاتهم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مكتبات قم، والنجف وطهران، وجبل عامل وغيرها من البلاد والعواصم الشيعية، والجامعات العلمية مملوءة من كتب السنّيّين القدماء ومن الصحاح، وجوامع الحديث والتفاسير والتواريخ، يدرسونها في مدارسهم، ومن كتب المتأخّرين، والمعاصرين أمثال الشيخ محمد عبده، ومحمد فريد وجدي والعقّاد، ورشيد رضا، وهيكل، والطنطاوي، وأحمد أمين، وسيد قطب، ومحمد قطب، والندوي، والمودودي وعفيف طباره، ومحمد الغزالي، وعبد الرزاق نوفل، والشيخ منصور علي ناصيف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المراغي والشيخ نديم الجسر وغيرهم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محاضرات الشيعة في الفقه يدرسون فيها أقوال جميع أئمة الفقه، ورؤساء المذاهب، ويذكرون خلافاتهم، ويبحثون في أدلّة الأقوال، ويأخذون بما هو أوفق بالكتاب والسنة باجتهادهم من غير تعصّب لرأي، وكانت هذه سيرتهم من القديم، فراجع كتاب الخلاف للشيخ الإمام أبي جعفر محمد بن الحسن الطوسي، والتذكرة للعلّامة الحلّي وغيرهما، لم يمنع أحد من العلماء تلامذته، وطلبة العلوم من مراجعة كتب أهل السنة، ولا ينكر أحد على أحد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شراء وبيع كتب أهل السنة في العقائد والحديث والكلام، ولا يرون بذلك كلّه بأساً، بل يستحسنونه ويستحثون عليه</w:t>
      </w:r>
      <w:r>
        <w:rPr>
          <w:rFonts w:eastAsia="Amiri" w:cs="Amiri" w:ascii="Amiri" w:hAnsi="Amiri"/>
          <w:color w:val="111111"/>
          <w:sz w:val="28"/>
          <w:szCs w:val="28"/>
          <w:rtl w:val="true"/>
          <w:lang w:bidi="ar-SA"/>
        </w:rPr>
        <w:t>.</w:t>
      </w:r>
      <w:bookmarkStart w:id="18" w:name="pg11598_189217"/>
    </w:p>
    <w:p>
      <w:pPr>
        <w:pStyle w:val="Heading3"/>
        <w:numPr>
          <w:ilvl w:val="2"/>
          <w:numId w:val="1"/>
        </w:numPr>
        <w:rPr/>
      </w:pPr>
      <w:bookmarkStart w:id="19" w:name="__RefHeading___Toc5303777_73709187"/>
      <w:bookmarkStart w:id="20" w:name="_Toc7"/>
      <w:bookmarkEnd w:id="18"/>
      <w:bookmarkEnd w:id="19"/>
      <w:r>
        <w:rPr>
          <w:rtl w:val="true"/>
        </w:rPr>
        <w:t>فرية الخطيب على علماء النجف الأشرف</w:t>
      </w:r>
      <w:bookmarkEnd w:id="20"/>
    </w:p>
    <w:p>
      <w:pPr>
        <w:pStyle w:val="BookText"/>
        <w:rPr/>
      </w:pPr>
      <w:r>
        <w:rPr>
          <w:rFonts w:ascii="Amiri" w:hAnsi="Amiri" w:eastAsia="Amiri" w:cs="Amiri"/>
          <w:color w:val="111111"/>
          <w:sz w:val="28"/>
          <w:sz w:val="28"/>
          <w:szCs w:val="28"/>
          <w:rtl w:val="true"/>
          <w:lang w:bidi="ar-SA"/>
        </w:rPr>
        <w:t>حكى الخطيب</w:t>
      </w:r>
      <w:r>
        <w:rPr>
          <w:rStyle w:val="FootnoteAnchor"/>
          <w:rtl w:val="true"/>
        </w:rPr>
        <w:footnoteReference w:id="30"/>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بشعة من بعض كتب الشيعة إلى الخليفة عمر بن الخطاب، ونسب نشر الكتاب الذي ذكر فيه هذه النسبة إلى علماء النجف، ونسب إليهم أنّهم قالوا فيه عنه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أوضح ما يظهر منه سوء نيّة الخطيب، وأنّه لم يرد إلّاإثارة الفتن والشقاق والخلاف بين المسلمين بافتراءاته النابية إسناد نشر الكتاب المذكور إلى علماء النجف، وحكايته عنهم أنّهم قالوا فيه عن عمر بن الخطاب إنّه كان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أسند نشره إلى ناشر معين وذكر اسمه واسم مؤلّفه لكان له عذر في نقلها، ولكنّه أسند نشره كذباً وبهتاناً إلى علماء النجف يعني به جميعهم، وهم من أحوط الناس على رعاية حرمة الإسلام والمسلمين، لا تجري أقلامهم</w:t>
      </w:r>
    </w:p>
    <w:p>
      <w:pPr>
        <w:pStyle w:val="BookText"/>
        <w:rPr/>
      </w:pPr>
      <w:r>
        <w:rPr>
          <w:rFonts w:ascii="Amiri" w:hAnsi="Amiri" w:eastAsia="Amiri" w:cs="Amiri"/>
          <w:color w:val="111111"/>
          <w:sz w:val="28"/>
          <w:sz w:val="28"/>
          <w:szCs w:val="28"/>
          <w:rtl w:val="true"/>
          <w:lang w:bidi="ar-SA"/>
        </w:rPr>
        <w:t>وألسنتهم الطيبة النزيهة إلّافي الإصلاح بين المسلمين وتوحيد كلمتهم، ودعوتهم وإرشادهم إلى الخير، ورفض البغضاء والشحناء، فهم في طليعة المصلحين المجاهدين لتحقيق الوحدة الإسلامية، ونبذ ما يوجب الخلاف والشقاق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فلا شك أنّه لم يرد بما حكاه عنهم إلّاتجريح العواطف وتهييج الفتنة، وافتراق كلمة المسلمين أو النيل من الخليفة بنشر هذه النسبة إليه، وتسجيل نقلها عن علماء النجف الأشرف، وفيهم من رجالات الدين والعلم والمعرفة بتواريخ الإسلام، وتراجم الرجال مَنْ آرائه وأقواله في غاية الإعتبار والإعتماد، فكأنّه أراد بتسجيل ما حكاه على علماء النجف الأشرف تسجيل أصل النسبة على الخليفة وإشاعتها، فإنّ الكتاب الذي ذكر فيه هذه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الخطيب صادقاً فيما حكاه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معروفاً وفي متناول أيدي الشيعة وأهل السنة، فنحن لم نقف عليه ولا على اسم كاتبه بعد، مع الفحص الكثير في المكتبات، ولم نطّلع على مافيه إلّابحكاية الخطيب في كتابه الذي نشره في أرجاء العالم الإسلامي، وجعله في متناول أيدي أعداء الإسلام، والمتتبعين لعورات المسلمين، وكان الواجب على الحكومات السنية مؤاخذة الخطيب ومصادرة كتابه بإشاعته هذه النسبة، وحكايته في كتاب يقرؤه المسلمون وغيرهم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لا حاجة لنا بتبرئة علماء النجف عما حكى عنهم، فإنّ شأنهم الرفيع أكبر وأنبل من ذكر الأمور الشائكة في كتبهم، فهم معتمدون في مقالاتهم وآرائهم في المذهب والفقه والعلوم الإسلامية على أقوى الأدلّة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فرضنا ذكر شيء من هذا القبيل في نقل لايعتمد عليه، أيجوز له أن ينسب ذلك إلى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فيجوز أن ينسب إلى السنّيّين عقائد النواصب الذين سبوا أمير المؤمنين علي بن أبي‌طالب عليه السلام، وأحدثوا في الإسلام ماأحدثوا، وقتلوا سبطي رسول اللّه وريحانتيه صلى الله عليه و آله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 الخطيب 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عند الشيعة عقيدة دينية تبيح لهم التظاهر بغير ما يبطنون، وأخرى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بتظاهرهم بأمر، لوكان التقية من دينهم لكان الواجب عليهم أن يستروه، لا أن يذيعوه ويكتبوه، وينشروه حتى يقرأه كل معاضد ومعاند، فتأمل ما في كلماته من التهافت والتناقض، ومجانبة الحق والإنصاف عصمنا اللّه تعالى منها</w:t>
      </w:r>
      <w:r>
        <w:rPr>
          <w:rFonts w:eastAsia="Amiri" w:cs="Amiri" w:ascii="Amiri" w:hAnsi="Amiri"/>
          <w:color w:val="111111"/>
          <w:sz w:val="28"/>
          <w:szCs w:val="28"/>
          <w:rtl w:val="true"/>
          <w:lang w:bidi="ar-SA"/>
        </w:rPr>
        <w:t>.</w:t>
      </w:r>
      <w:bookmarkStart w:id="21" w:name="pg11598_189221"/>
    </w:p>
    <w:p>
      <w:pPr>
        <w:pStyle w:val="Heading3"/>
        <w:numPr>
          <w:ilvl w:val="2"/>
          <w:numId w:val="1"/>
        </w:numPr>
        <w:rPr/>
      </w:pPr>
      <w:bookmarkStart w:id="22" w:name="__RefHeading___Toc5303779_73709187"/>
      <w:bookmarkStart w:id="23" w:name="_Toc8"/>
      <w:bookmarkEnd w:id="21"/>
      <w:bookmarkEnd w:id="22"/>
      <w:r>
        <w:rPr>
          <w:rtl w:val="true"/>
        </w:rPr>
        <w:t>الأصول قبل الفروع</w:t>
      </w:r>
      <w:bookmarkEnd w:id="23"/>
    </w:p>
    <w:p>
      <w:pPr>
        <w:pStyle w:val="BookText"/>
        <w:rPr/>
      </w:pPr>
      <w:r>
        <w:rPr>
          <w:rFonts w:ascii="Amiri" w:hAnsi="Amiri" w:eastAsia="Amiri" w:cs="Amiri"/>
          <w:color w:val="111111"/>
          <w:sz w:val="28"/>
          <w:sz w:val="28"/>
          <w:szCs w:val="28"/>
          <w:rtl w:val="true"/>
          <w:lang w:bidi="ar-SA"/>
        </w:rPr>
        <w:t xml:space="preserve">قال الخطيب 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أتفه وسائل التعارف أن يبدأ منها بالفروع قبل الأصول، فالفقه عند أهل السنة وعند الشيعة لا يرجع إلى أصول مسلّمة عند الفريقين، والتشريع الفقهي عند الأئمة الأربعة من أهل السنة قائم على غير الأسس التي يقوم عليها التشريع الفقهي عند الشيعة، وما لم يحصل التفاهم على هذه الأسس والأصول قبل الإشتغال بفروعها، وما لم يتم التجاوب في ذلك من الباحثين في المعاهد العلمية الدينية للطائفتين فلا فائدة من إضاعة الوقت في الفروع قبل الأصول، ولا نعني بذلك أصول الفقه بل أصول الدين من جذورها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مراده من الأصول تلك التي قامت عليها دعوة الإسلام فلا اختلاف</w:t>
      </w:r>
    </w:p>
    <w:p>
      <w:pPr>
        <w:pStyle w:val="BookText"/>
        <w:rPr/>
      </w:pPr>
      <w:r>
        <w:rPr>
          <w:rFonts w:ascii="Amiri" w:hAnsi="Amiri" w:eastAsia="Amiri" w:cs="Amiri"/>
          <w:color w:val="111111"/>
          <w:sz w:val="28"/>
          <w:sz w:val="28"/>
          <w:szCs w:val="28"/>
          <w:rtl w:val="true"/>
          <w:lang w:bidi="ar-SA"/>
        </w:rPr>
        <w:t>فيها بين المسلمين من الشيعيين والسنيين، لا اختلاف بينهم في أنّ اللّه واحد أحد صمد، لم يلد ولم يولد، ولم يكن له كفواً أحد، وليس كمثله شيء، ولا في أنّه عليم قدير، سميع بصير، له الأسماء الحسنى، ولا في نبوّة أنبياء السلف، ولا في نبوة خاتم الأنبياء وسيّدهم محمد بن عبد اللّه صلى الله عليه و آله، ولا في أنّ القرآن كتاب اللّه الذي أُنزل إليه ليخرج الناس من الظلمات إلى النور، لا يأتيه الباطل من بين يديه ولا من خلفه تنزيل من حكيم حميد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اختلاف بينهم في المعاد، والثواب والعقاب، والجنّة والنار، وغير ذلك من الأمور الإعتقادية التي يعرفها المسلمون، ويؤمنون بها كلّهم، كما لاخلاف بينهم في وجوب الصلاة، والصوم، والحج والزكاة وغيرها من التشريعات المالية والبدنية، والإجتماعية والسياسية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مراده من الأصول مسائل أخر مما اختلف فيه الصحابة أو التابعون، أو الفقهاء فليست هذه المسائل من تلك، وإذا كان الخطيب يعرف أصلاً من الأصول التي قامت عليها دعوة الإسلام مما يعد الإيمان في عصر النبي صلى الله عليه و آله والصحابة عند الجميع من‌شرايط الإسلام، ولايعرفه المسلمون من‌أهل السنة أو الشيعة في هذا العصر فنحن نطالبه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4" w:name="pg11598_189223"/>
    </w:p>
    <w:p>
      <w:pPr>
        <w:pStyle w:val="Heading3"/>
        <w:numPr>
          <w:ilvl w:val="2"/>
          <w:numId w:val="1"/>
        </w:numPr>
        <w:rPr/>
      </w:pPr>
      <w:bookmarkStart w:id="25" w:name="__RefHeading___Toc5303781_73709187"/>
      <w:bookmarkStart w:id="26" w:name="_Toc9"/>
      <w:bookmarkEnd w:id="24"/>
      <w:bookmarkEnd w:id="25"/>
      <w:r>
        <w:rPr>
          <w:rtl w:val="true"/>
        </w:rPr>
        <w:t>الاُسس التي يقوم عليها التشريع الفقهي</w:t>
      </w:r>
      <w:bookmarkEnd w:id="26"/>
    </w:p>
    <w:p>
      <w:pPr>
        <w:pStyle w:val="BookText"/>
        <w:rPr/>
      </w:pPr>
      <w:r>
        <w:rPr>
          <w:rFonts w:ascii="Amiri" w:hAnsi="Amiri" w:eastAsia="Amiri" w:cs="Amiri"/>
          <w:color w:val="111111"/>
          <w:sz w:val="28"/>
          <w:sz w:val="28"/>
          <w:szCs w:val="28"/>
          <w:rtl w:val="true"/>
          <w:lang w:bidi="ar-SA"/>
        </w:rPr>
        <w:t>وأمّا ما ذكره من أنّ الفقه عند أهل السنة وعند الشيعة لا يرجع إلى أصول مسلّمة عند الفريقين، وأنّ التشريع الفقهي عند الأئمة الأربعة من أهل السنة قائم على غير الأُسس التي يقوم عليها التشريع الفقهي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 عند جميع المسلمين من الشيعة وأهل السنة يرجع إلى الكتاب والسنة، والشيعة من أشد الناس تمسّكاً بهما إن لم نقل إنّهم أشد الفريقين في ذلك، ومع ذلك‌كيف تكون الأسس التي‌قام عليها التشريع‌الفقهي عند أهل السنة غير الأسس التي قام عليها عند الشيعة، وما الفرق بين السني والشيعي في هذه الأسس</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على انّ تقسيم المذاهب إلى شيعة وسنة إنّما هو اصطلاح في التسمية، وإلّا فكل المسلمين أهل السنة لأنّهم جميعاً يوجبون الأخذ بالسنة، والشيعة كذلك من غير شك، إذ إنّ الشيعي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يثبت حديث ما عن رسول اللّه صلى الله عليه و آله وأرفض العمل به من حيث هو حديث ثابت عن رسول اللّه، ولكنه يقول كما يقول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الحديث فهو 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وقع الخلاف أحياناً في ثبوت الحديث عند فريق وعدم ثبوته عند فريق آخر، وتوضيحاً لذلك نذكر ما ذكره أخونا العلّامة الشيخ محمد الحسين آل كاشف الغطاء الشيعي الإمامي في العراق في بعض ما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قضية صغرى وقضية كبرى تؤلّفان قياساً واحداً شكله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ثبت عن رسول اللّه، وكل ما ثبت عن رسول اللّه صلى الله عليه و آله يجب العمل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فالخلاف بين المسلمين ليس في الكبرى بل كلهم مجمعون عليها إجماعاً لا يتطرّق إليه الشك، 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الإسلام، العدد الثالث والرابع من السنة الثانية عشرة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نعم لا يجوز عند الشيعة إعمال القياس والإستحسان والرأي في</w:t>
      </w:r>
    </w:p>
    <w:p>
      <w:pPr>
        <w:pStyle w:val="BookText"/>
        <w:rPr/>
      </w:pPr>
      <w:r>
        <w:rPr>
          <w:rFonts w:ascii="Amiri" w:hAnsi="Amiri" w:eastAsia="Amiri" w:cs="Amiri"/>
          <w:color w:val="111111"/>
          <w:sz w:val="28"/>
          <w:sz w:val="28"/>
          <w:szCs w:val="28"/>
          <w:rtl w:val="true"/>
          <w:lang w:bidi="ar-SA"/>
        </w:rPr>
        <w:t>الشريعة، كما هو المعمول به عند بعض رؤساء المذاهب الأربعة، لأنّ القول بجواز العمل بالقياس والإستحسان يفضي عندهم إلى القول بنقص الشريعة التي لم تترك شيئاً من الأمور الدينية والدنيوية إلّاوقد بينت حكمها، ولعدم مسيس الحاجة إلى إعمال القياس، لإمكان استخراج أحكام جميع الوقايع والأحداث والقضايا من الكتاب والسنة، وعدم وجود واقعة لا يمكن إدراجها تحت الأحكام الكلية، وذلك لم يكن من مختصات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إنّ أكثر الخلافات الواقعة في الفقه يرجع إلى اختلاف الإجتهاد في استخراج الحكم من النصوص، وثبوت بعض الأحاديث عند مجتهد، وعدم ثبوتها عند مجتهد آخر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أنّه لا إلزام لتبعية المجتهد للأسس التي قام عليها التشريع الفقهي بحسب مذهب خاص، ولا أن يكون مقيّداً بطريقة إمام خاص كالشافعي</w:t>
      </w:r>
    </w:p>
    <w:p>
      <w:pPr>
        <w:pStyle w:val="BookText"/>
        <w:rPr/>
      </w:pPr>
      <w:r>
        <w:rPr>
          <w:rFonts w:ascii="Amiri" w:hAnsi="Amiri" w:eastAsia="Amiri" w:cs="Amiri"/>
          <w:color w:val="111111"/>
          <w:sz w:val="28"/>
          <w:sz w:val="28"/>
          <w:szCs w:val="28"/>
          <w:rtl w:val="true"/>
          <w:lang w:bidi="ar-SA"/>
        </w:rPr>
        <w:t xml:space="preserve">وأبي حنيفة وغيرهما، بل يجب أن يكون المتبع هو الأسس التي قام عليها التشريع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وافق رأي أهل مذهب خاص أم لم يوافق، فإن وافق اجتهاد مجتهد في مسألة فتوى الشافعي، وفي مسألة فتوى الحنفي، وفي مسألة فتوى المالكي، وفي مسألة فتوى مجتهد شيعي لا بأس به، فإنّ المحذور مخالفة الأصول التي قام عليها التشريع الإسلامي لا الأسس التي قام عليها اجتهاد مجتهد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المسلمون قبل حصر المذاهب في الأربعة يجتهدون في الكتاب والسنة، كما هو سيرة الشيعة الإمامية في الإجتهاد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صحة الإجتهاد في فتوى مجتهد خاص فلم يدل عليها دليل، ولم يقم على اعتباره لغيره من المجتهدين حجة من الكتاب والسنة، مضافاً إلى أنّه يوجب سد باب الإجتهاد وسلب الحرية عن المجتهدين ووقوف الفقه الإسلامي عن مسيره، وحرمان العلماء عن التفكير والتأمل في الكتاب والسنة، وأظن أنّ الأئمة الأربعة أيضاً لم يريدوا أن يكون مسلكهم في الفقه حجة لسائر المجتهدين، وسبباً لإقفال باب الإجتهاد عليهم، لتنحصر المذاهب في الأربعة</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وما أدلى فضيلته إلى إحدى الصحف المصرية الكبرى بحديث خطير الشأن سجّل أيضاً بعض فقراتها في رسالة الإسلام، العدد الأول من السنة الحادية عشرة، فقد صرّح فيه بإفتائه في كثير من المسائل بمذهب الشيعة خضوعاً لقوة الدليل، ذكر منها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الطلاق الثلاث بلفظٍ واحد، فإنّه يقع في المذاهب السنية ثلاثاً، ولكنّه في مذهب الشيعة يقع واحدة رجعية، ومسألة الطلاق المعلّق فإنّه على مذهب الشيعة لا يقع به الطلاق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أيضاً حديثه مع مندوب جريدة إطلاعات الإيرانية المسجّل في رسالة الإسلام، في العدد الثاني من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مقالة الشيخ محمد محمد المدني عميد كلية الشريعة بالجامعة الأزهرية في رسالة الإسلام العدد الرابع من السنة المذكورة،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رجة البعث في كلية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ما كتبه الشيخ محمد أبو زهرة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العدد الثالث والرابع من السنة العاشرة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أظن أنّ المجتهدين لو جعلوا نصب أعينهم التشريع الإسلامي، والكتاب والسنة، ولم يقيّدوا أنفسهم باتباع مذهب مجتهد معين، كما كان عليه المسلمون قبل تأسيس هذه المذاهب، لزال كثير من هذه الإختلافات والمنافرات، ولسار الفقه الإسلامي نحو عالم أرقى وأوفق بالكتاب والسنة وبمزاج العصر، ولمزيد البحث في ذلك مجال آخر</w:t>
      </w:r>
      <w:r>
        <w:rPr>
          <w:rFonts w:eastAsia="Amiri" w:cs="Amiri" w:ascii="Amiri" w:hAnsi="Amiri"/>
          <w:color w:val="111111"/>
          <w:sz w:val="28"/>
          <w:szCs w:val="28"/>
          <w:rtl w:val="true"/>
          <w:lang w:bidi="ar-SA"/>
        </w:rPr>
        <w:t>.</w:t>
      </w:r>
      <w:bookmarkStart w:id="27" w:name="pg11598_189227"/>
    </w:p>
    <w:p>
      <w:pPr>
        <w:pStyle w:val="Heading3"/>
        <w:numPr>
          <w:ilvl w:val="2"/>
          <w:numId w:val="1"/>
        </w:numPr>
        <w:rPr/>
      </w:pPr>
      <w:bookmarkStart w:id="28" w:name="__RefHeading___Toc5303783_73709187"/>
      <w:bookmarkStart w:id="29" w:name="_Toc10"/>
      <w:bookmarkEnd w:id="27"/>
      <w:bookmarkEnd w:id="28"/>
      <w:r>
        <w:rPr>
          <w:rtl w:val="true"/>
        </w:rPr>
        <w:t>التقية لا تمنع من التجاوب والتفاهم</w:t>
      </w:r>
      <w:bookmarkEnd w:id="29"/>
    </w:p>
    <w:p>
      <w:pPr>
        <w:pStyle w:val="BookText"/>
        <w:rPr/>
      </w:pPr>
      <w:r>
        <w:rPr>
          <w:rFonts w:ascii="Amiri" w:hAnsi="Amiri" w:eastAsia="Amiri" w:cs="Amiri"/>
          <w:color w:val="111111"/>
          <w:sz w:val="28"/>
          <w:sz w:val="28"/>
          <w:szCs w:val="28"/>
          <w:rtl w:val="true"/>
          <w:lang w:bidi="ar-SA"/>
        </w:rPr>
        <w:t xml:space="preserve">قال الخطيب 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موانع التجاوب الصادق بإخلاص بيننا وبينهم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عقيدة دينية تبيح لهم التظاهر لنا بغير ما يبطنون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تصنيف الشيعة في عقائدهم وفقههم كتباً كثيرة لا يمكن إحصاؤها، وبعدما اطّلع عليه الخاص والعام من معتقدات الإمامية، وبعد عرضهم مذاهبهم بما كتب علماؤهم في التفسير والحديث والكلام والفقه على الملأ الإسلامي، وبعد إعلانهم عقائدهم على رؤوس المنابر، وفي الجرائد والمجلات، وبعد هذه الحوارات الحاصلة بين الفريقين، وبعد المشافهات التي وقعت بين عظمائهم من العلماء وغيرهم حيث يزور إخواننا من أهل السنة بلاد الشيعة، ومعاهد علومهم الدينية، ويشاهدون بأعينهم التزام الشيعة بشعائر الإسلام، ويحضرون دروسهم، ومحاضراتهم في العقائد وفي الفقه، هل يمكن للشيعة التظاهر في عقائدهم بغير ما يبطنون؟ وهل ينتفعون بإخفاء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أيزعم الخطيب أنّ علماء الأزهر، وأقطاب التقريب لم يطلعوا على ما اطلع عليه من كتب الشيعة، ولم يدركوا حقيقة مذهب الإمامية وآرائهم في التقية وغيرها؟</w:t>
      </w:r>
    </w:p>
    <w:p>
      <w:pPr>
        <w:pStyle w:val="BookText"/>
        <w:rPr/>
      </w:pPr>
      <w:r>
        <w:rPr>
          <w:rFonts w:ascii="Amiri" w:hAnsi="Amiri" w:eastAsia="Amiri" w:cs="Amiri"/>
          <w:color w:val="111111"/>
          <w:sz w:val="28"/>
          <w:sz w:val="28"/>
          <w:szCs w:val="28"/>
          <w:rtl w:val="true"/>
          <w:lang w:bidi="ar-SA"/>
        </w:rPr>
        <w:t>أليس شيخ الأزهر أبصر من الخطيب ونظرائه بالمذاهب الإسلامية؟ هذا المصلح الذي أدرك بعلمه الواسع وغيرته على الإسلام والمسلمين ضرورة الإتحاد والإتفاق، وإمكان التقريب بين الطائفتين، فقام للّه وأدى ما عليه من نصيحة الأُمة، ورفع الجفوة، فأيد الزعماء المصلحين، وأسلافه من مشايخ الأزهر كالعلامة الكبير الشيخ عبد المجيد سليم بإصدار فتواه التاريخية بجواز التعبّد بمذهب الإمامية وجواز الإنتقال من سائر المذاهب إلى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يصير أُضحوكة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حيث يقولون بالتقية لا يقبل منهم إقرار واعتراف في عقائدهم، وإنّهم يبطنون خلاف ما يظهرون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التقية جائزة عند اهل السنة؟</w:t>
      </w:r>
    </w:p>
    <w:p>
      <w:pPr>
        <w:pStyle w:val="BookText"/>
        <w:rPr/>
      </w:pPr>
      <w:r>
        <w:rPr>
          <w:rFonts w:ascii="Amiri" w:hAnsi="Amiri" w:eastAsia="Amiri" w:cs="Amiri"/>
          <w:color w:val="111111"/>
          <w:sz w:val="28"/>
          <w:sz w:val="28"/>
          <w:szCs w:val="28"/>
          <w:rtl w:val="true"/>
          <w:lang w:bidi="ar-SA"/>
        </w:rPr>
        <w:t>ألم يعمل بالتقية الصحابي الجليل عمّار بن ياسر ونزل فيه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وقلبه مطمئن بالإيمان</w:t>
      </w:r>
      <w:r>
        <w:rPr>
          <w:rStyle w:val="FootnoteAnchor"/>
          <w:rtl w:val="true"/>
        </w:rPr>
        <w:footnoteReference w:id="34"/>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الواحدي في 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يعني قوله تعالى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كفر باللّه من بعد إيمانه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عمّار بن ياسر، وذلك إن المشركين أخذوه وأباه ياسراً، وأُمه سُمية وصهيباً وبلالاً وخباباً وسالماً، فأما سُمية فإنها ربطت بين بعيرين، ووجئ قلبها بحربة، وقيل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أسلمت من أجل الرجال، فقُتلت،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زوجها ياسر، وهما أول قتيلين قتلا في الإسلام، وأما عمار فإنّه أعطاهم ما أرادوا بلسانه مكرهاً فأخبر النبي صلى الله عليه و آله بأنّ عماراً كفر،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عماراً مليء إيماناً من قرنه إلى قدمه، وأخلط الإيمان بلحمه ودمه، فأتى عمار رسول اللّه صلى الله عليه و آله وهو يبكي، فجعل رسول اللّه صلى الله عليه و آله يمسح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عادوا لك فعد لهم بما قلت، 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ننقل كلمات بعض أعلام الفريقين في التقية حتى يعلم أنّ القول بها متفق عليه بين فرق المسلمين غير الخوارج، فإنه ينقل أنهم منعوا التقية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 في تفسيره المسمى بمفاتيح الغيب</w:t>
      </w:r>
      <w:r>
        <w:rPr>
          <w:rStyle w:val="FootnoteAnchor"/>
          <w:rtl w:val="true"/>
        </w:rPr>
        <w:footnoteReference w:id="36"/>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إلّاأن تتّقوا منهم تقاة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للتقية أحكاماً كثيرة؛ ونحن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إنّما تكون إذا كان الرجل في قوم كفّار، ويخاف منهم على نفسه وماله فيداريهم باللسان، وذلك بأن لا يظهر العداوة باللسان، بل يجوز أيضاً أن يظهر الكلام الموهم للمعية والموالاة، لكن بشرط أن يضمر خلافه، وأن يعرض في كل ما يقول، فإن التقية تأثيرها في الظاهر لا في أحوال القلوب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الثاني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أفصح بالإيمان، والحق حيث يجوز 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كان ذلك أفضل، ودليله ما ذكرنا في قصة مسيلمة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الثالث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تجوز فيما يتعلق بإظهار الموالاة والمعاداة، وقد تجوز أيضاً فيما يتعلق بإظهار الدين، فأما مايرجع ضرره إلى الغير كالقتل والزنا، وغصب الأموال والشهادة بالزور، وقذف المحصنات واطلاع الكفار على عورات المسلمين فذلك غير جائز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يدل على أن التقية إنّما تحل مع الكفار الغالبين إلّا أن مذهب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الحالة بين المسلمين إذا شاكلت الحالة بين المسلمين والمشركين حلت التقية محاماة على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لصون النفس، وهل هي جائزة لصون المال يحتمل أن يحكم فيها بالجواز 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مال المسلم كحرمة دمه، ولقوله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الحاجة إلى المال شديدة، والماء إذا بيع بالغبن سقط فرض الوضوء، وجاز الإقتصار على التيمم دفعاً لذلك القدر من نقصان المال فكيف لا يجوز هاهنا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كان ثابتاً في أول الإسلام لأجل ضعف المؤمنين فأما بعد قوة دولة الإسلام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عوف عن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جائزة للمؤمنين إلى يوم القيامة، وهذا القول أولى لأنّ دفع الضرر عن النفس واجب بقدر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الطوسي في التفسير المسمّى بالتبيان، في تفسير الآية</w:t>
      </w:r>
    </w:p>
    <w:p>
      <w:pPr>
        <w:pStyle w:val="BookText"/>
        <w:rPr/>
      </w:pP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والتقية عندنا واجبة عند الخوف على النفس، وقد روى رخصة في جواز الإفصاح بالحق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روى الحسن في قصة مسيلمة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التقية رخصة، والإفصاح بالحق فضيلة، وظاهر أخبارنا يدلّ على أنّها واجبة وخلافها خطاء</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دلالة على أنّ التقية جائزة في الدين عند الخوف على النفس، وقال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جائزة في الأحوال كلها عند الضرورة، وربما وجبت فيها لضرب من اللطف والإستصلاح، وليس تجوز من الأفعال في قتل المؤمن ولا فيما يعلم أو يغلب على الظن أنه استفساد في الدين،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تجب أحياناً وتكون فرضاً، ويجوز أحياناً من غير وجوب، وتكون في وقت أفضل من تركها، وقد يكون تركها أفضل، وإن كان فاعلها معذوراً ومعفواً عنه، ومتفضّلاً عليه بترك اللوم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من كلمات علماء الفريقين مفصحة بجواز التقية في الجملة، معلنة بتقارب آرائهم فيها، وأن الكل معتمدون في القول بها على الكتاب والسنة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فما ذنب‌الشيعة في‌القول بها؟ وما وجه مؤاخذتهم عليها إلّاالتعصّب والجهل، نعم رأي الشيعة‌جواز التقية، وقد عملوا بها في‌الأجيال التي‌تغلبت فيها على البلاد الإسلامية أُمراء الجور، وحكّام جبابرة مثل معاوية، ويزيد، والوليد، والمنصور، والهادي، وهارون، وزياد، والحجاج، والمتوكل، وغيرهم ممنً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عذبوا أئمة أهل البيت أئمة الخير، وقدوة العلم والزهد والدين، وعذّبوا أشياعهم شر تعذيب، وقتلوهم أبشع قتلة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العصور التي كان فيها أخذ الحديث من أئمة أهل البيت و عترة النبي صلى الله عليه و آله وممن يحبهم أو يفضّلهم على غيرهم من أعظم الجرائم السياسية، في العصور التي سلبت عن المسلمين الحرية التي هتف بها الإسلام، وكان سب أمير المؤمنين علي عليه السلام سُنّة جارية لا يجترئ أحد أن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عملوا بالتقية في الأزمنة التي كان فيها من بني فاطمة الزهراء بضعة الرسول صلى الله عليه و آله من يخفي انتسابه إليها وإلى بعلها عليهما السلام ليسلم من القتل والسجن والسوط، وأنواع التعذيب للمتشرفين بهذه النسبة الشريفة الطاهرة الزكية، وفي الأجيال التي لا يعد الرجل فيها من أهل السنة إلّاإذا كان في نفسه عن أمير المؤمنين وفاطمة وسائر أهل البيت عليهم السلام شيء من البغض، أو يتظاهر بذلك ويترك أحاديث فضائلهم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الخطيب البغدادي يذكر في تاريخه</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نصر بن علي الجهضمي المحدّث الكبير لمّا حدّث بهذا الحديث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أحبني وأحب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الحسن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وأباهما وأُمهما كان معي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درجتي يوم القيامة</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أمر المتوكل بضربه ألف سوط، وكلمه جعفربن عبد الواحد،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من أهل السنة، ولم يزل به حتى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تجد في مثل هذا العصر بداً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من مغزى هذه القصة وأمثالها، وقد عمل بالتقية في هذه العصور كثير من المحدّثين والعلماء من أهل السنة أمثال أبي حنيفة والنسائي، ولم يكن للمحدّثين وأرباب الصحاح والمسانيد كأحمد وغيره حرية في تخريج ما يخالف سياسة الحكومة وأهواء الأُمراء، ولم يكن للمصنفين في تأليف الكتب ونقل الروايات بد من التقية لكونهم تحت اضطهاد شديد ومراقبة عيون الحكومة التي بثّت جواسيسها في البلاد للفحص عمن يرى أو يروي لأهل البيت منقبة وفضيلة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إمام الحنفية في الأشعار المنسوبة إليه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اليهود لآل موسى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يحفظوا حتى النبي محمّد في آله واللّه بالمرصاد</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هكذا كان حال المسلمين وعلمائهم في تلك القرون المظلمة، وأمّا في هذا العصر فالعلماء والباحثون أحرار في إظهار آرائهم حول المباحث الإسلامية، وليس بين الشيعي والسني ذلك التنافر الذي أوجدته السياسة في تلك العصور، فلا خوف ولا قتل ولا سجن لبيان الرأي، ولا يقاس هذا الزمان بعصر الأمويين والعباسيين، وعصر الحجاج والمتوكل، ذلك زمان وهذا زمان</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ولا يستغرب فتوى القاضي بقتل شاب مسلم مخلص بما أبدى من اجتهاده في إسلام أبي طالب عم النبي صلى الله عليه و آله والذابّ عنه وعن الإسلام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الأبطح</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الخطيب لما رأى أنّ تصريحات علماء الشيعة في رسالة الإسلام، وفي كتبهم في العقائد وغيرها بدأت يدفع عنهم ما افترت عليهم السياسة والتعصّب والجهل ويذهب بالتنافر الذي بقي بين المسلمين أكثر من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لم يتمكّن أن يقول شيئاً غير مقالة إن الشيعة يتظاهرون بغير ما يبطنون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وسواء أراد الخطيب وناشر كتابه أم لم يرد فقد حسن التجاوب بين الفريقين، والتفاهم فيما بينهم، إلى حد أن صدرت عن شيخ الأزهر فتواه التاريخية بجواز التعبد بمذهب الإمامية، كما صدرت عن علماء الشيعة مثل السيّد شرف الدين والسيّد محسن الأمين، والشيخ محمد الحسين آل كاشف الغطاء، وغيرهم مقالات وكتب قضت على الإفتراءات قضاءً حاسماً</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30" w:name="pg11598_189237"/>
    </w:p>
    <w:p>
      <w:pPr>
        <w:pStyle w:val="Heading3"/>
        <w:numPr>
          <w:ilvl w:val="2"/>
          <w:numId w:val="1"/>
        </w:numPr>
        <w:rPr/>
      </w:pPr>
      <w:bookmarkStart w:id="31" w:name="__RefHeading___Toc5303785_73709187"/>
      <w:bookmarkStart w:id="32" w:name="_Toc11"/>
      <w:bookmarkEnd w:id="30"/>
      <w:bookmarkEnd w:id="31"/>
      <w:r>
        <w:rPr>
          <w:rtl w:val="true"/>
        </w:rPr>
        <w:t>تأويل آيات الكتاب، وتفسيرها عند الشيعة</w:t>
      </w:r>
      <w:bookmarkEnd w:id="32"/>
    </w:p>
    <w:p>
      <w:pPr>
        <w:pStyle w:val="BookText"/>
        <w:rPr/>
      </w:pPr>
      <w:r>
        <w:rPr>
          <w:rFonts w:ascii="Amiri" w:hAnsi="Amiri" w:eastAsia="Amiri" w:cs="Amiri"/>
          <w:color w:val="111111"/>
          <w:sz w:val="28"/>
          <w:sz w:val="28"/>
          <w:szCs w:val="28"/>
          <w:rtl w:val="true"/>
          <w:lang w:bidi="ar-SA"/>
        </w:rPr>
        <w:t xml:space="preserve">قال الخطيب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القرآن الذي كان ينبغي أن يكون المرجع الجامع لنا ولهم على التقارب نحو الوحدة، فإنّ أصول الدين عندهم قائمة من جذورها على تأويل آياته وصرف معانيها إلى غير ما فهمه منها الصحابة عن النبي صلى الله عليه و آله وإلى غير ما فهمه منها أئمة الإسلام عن الجيل الذي نزل عليه القرآن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عقائد الشيعة مأخوذة من الكتاب والسنة القطعية، ومن الأدلّة العقلية القاطعة، وتمام الملاك والمناط الفذ والمرجع الوحيد في تمييز العقيدة الصحيحة عن السقيمة عندهم هو العقل وظواهر القرآن والسنة، فالشيعي لا يعتقد بما خالف ظواهر الكتاب أو السنة، نعم إذا صادم الظاهر ما قام عليه البرهان القطعي</w:t>
      </w:r>
    </w:p>
    <w:p>
      <w:pPr>
        <w:pStyle w:val="BookText"/>
        <w:rPr/>
      </w:pPr>
      <w:r>
        <w:rPr>
          <w:rFonts w:ascii="Amiri" w:hAnsi="Amiri" w:eastAsia="Amiri" w:cs="Amiri"/>
          <w:color w:val="111111"/>
          <w:sz w:val="28"/>
          <w:sz w:val="28"/>
          <w:szCs w:val="28"/>
          <w:rtl w:val="true"/>
          <w:lang w:bidi="ar-SA"/>
        </w:rPr>
        <w:t>العقلي أو تعارض ما دل عليه نص أو صريح من الكتاب أو السنة لا يعتمدون عليه، كما برهنوا عليه في الأصول، ويؤوّلون هذا الظاهر بتأويل صحيح مقبول لدى العقل والشرع، ومع ذلك لا يستندون إلى هذا التأويل، ولا يؤسسون الأمور الإعتقادية، بل والمسائل العملية الفرعية على تلك التأويلات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الشيعة روايات بطرقهم عن أئمة أهل البيت عليهم السلام، إسناد بعضها صحيحة وبعضها سقيمة، في تفسير الآيات وبيان مصاديقها، وشأن نزولها وتقييد بعض مطلقاتها، وتخصيص بعض عموماتها، وبيان خاصها وعامها،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وأفرد بعضهم في هذا القسم من التفسير، وجمع فيه تلك الروايات وليست مقبولة عند الشيعة، وهو بينهم كتفسير السيوطي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الخطيب أنّه يرمي الشيعة بتأويل الآيات، ويغمض النظر عن تأويلات أكابر أهل السنة، وأقطابهم من المتصوّفة وغيرهم مما لا يقبله الطبع السليم والذهن المستقيم، ومما تضحك به الثكلى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فاقرأ يا أخي قليلاً من هذه التأويلات الخيالية الباطلة في تفسير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التفاسير المشهورة المعتمدة عند الشيعة كالتبيان للشيخ الطوسي، ومجمع البيان لأمين الإسلام الطبرسي حتى تعرف نزاهة الشيعة عن هذه التأويلات الوهمية الشعرية وعدم اعتدادهم بها</w:t>
      </w:r>
      <w:r>
        <w:rPr>
          <w:rFonts w:eastAsia="Amiri" w:cs="Amiri" w:ascii="Amiri" w:hAnsi="Amiri"/>
          <w:color w:val="111111"/>
          <w:sz w:val="28"/>
          <w:szCs w:val="28"/>
          <w:rtl w:val="true"/>
          <w:lang w:bidi="ar-SA"/>
        </w:rPr>
        <w:t>.</w:t>
      </w:r>
      <w:bookmarkStart w:id="33" w:name="pg11598_189239"/>
    </w:p>
    <w:p>
      <w:pPr>
        <w:pStyle w:val="Heading3"/>
        <w:numPr>
          <w:ilvl w:val="2"/>
          <w:numId w:val="1"/>
        </w:numPr>
        <w:rPr/>
      </w:pPr>
      <w:bookmarkStart w:id="34" w:name="__RefHeading___Toc5303787_73709187"/>
      <w:bookmarkStart w:id="35" w:name="_Toc12"/>
      <w:bookmarkEnd w:id="33"/>
      <w:bookmarkEnd w:id="34"/>
      <w:r>
        <w:rPr>
          <w:rtl w:val="true"/>
        </w:rPr>
        <w:t>صيانة الكتاب من التحريف</w:t>
      </w:r>
      <w:bookmarkEnd w:id="35"/>
    </w:p>
    <w:p>
      <w:pPr>
        <w:pStyle w:val="BookText"/>
        <w:rPr/>
      </w:pPr>
      <w:r>
        <w:rPr>
          <w:rFonts w:ascii="Amiri" w:hAnsi="Amiri" w:eastAsia="Amiri" w:cs="Amiri"/>
          <w:color w:val="111111"/>
          <w:sz w:val="28"/>
          <w:sz w:val="28"/>
          <w:szCs w:val="28"/>
          <w:rtl w:val="true"/>
          <w:lang w:bidi="ar-SA"/>
        </w:rPr>
        <w:t xml:space="preserve">قال الخطيب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أحد كبار علماء النجف وهو الحاج ميرزا حسين بن محمد تقي النوري الطبرسي الذي بلغ من إجلالهم له عند وفاته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أنهم دفنوه في بناء المشهد المرتضوي بالنجف، في إيوان حجرة بانو العظمى بنت السلطان الناصر لدين اللّه، وهو إيوان الحجرة القبلية عن يمين الداخل إلى الصحن المرتضوي من باب القبلة في النجف الأشرف بأقدس البقاع عندهم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العالم النجفي ألّف في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في النجف عند القبر المنسوب</w:t>
      </w:r>
      <w:r>
        <w:rPr>
          <w:rStyle w:val="FootnoteAnchor"/>
          <w:rtl w:val="true"/>
        </w:rPr>
        <w:footnoteReference w:id="45"/>
      </w:r>
      <w:r>
        <w:rPr>
          <w:rFonts w:ascii="Amiri" w:hAnsi="Amiri" w:eastAsia="Amiri" w:cs="Amiri"/>
          <w:color w:val="111111"/>
          <w:sz w:val="28"/>
          <w:sz w:val="28"/>
          <w:szCs w:val="28"/>
          <w:rtl w:val="true"/>
          <w:lang w:bidi="ar-SA"/>
        </w:rPr>
        <w:t xml:space="preserve">إلى الإمام علي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p>
    <w:p>
      <w:pPr>
        <w:pStyle w:val="BookText"/>
        <w:rPr/>
      </w:pPr>
      <w:r>
        <w:rPr>
          <w:rFonts w:ascii="Amiri" w:hAnsi="Amiri" w:eastAsia="Amiri" w:cs="Amiri"/>
          <w:color w:val="111111"/>
          <w:sz w:val="28"/>
          <w:sz w:val="28"/>
          <w:szCs w:val="28"/>
          <w:rtl w:val="true"/>
          <w:lang w:bidi="ar-SA"/>
        </w:rPr>
        <w:t>الخطاب في إثبات تحريف كتاب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مئات النصوص عن علماء الشيعة ومجتهديهم في مختلف العصور بأنّ القرآن قد زيد فيه ونقّص منه، وقد طبع كتاب الطبرسي هذا في إيران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وعند طبعه قامت حوله ضجة لأنّهم كانوا يريدون أن يبقى التشكيك في صحة القرآن محصوراً بين خاصتهم ومتفرقاً في مئات الكتب المعتبرة عندهم، وأن لا يجمع ذلك في كتاب واحد تطبع منه ألوف من النسخ، ويطَّلع عليه خصومهم فيكون حجة عليهم، ماثلة أمام أنظار الجميع، ولما أبدى عقلاؤهم هذه الملاحظات خالفهم فيها مؤلفه، وألّف كتاباً آخر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بعض الشبهات عن فصل الخطاب في إثبات تحريف كتاب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هذا الدفاع في آخر حياته قبل موته بنحو سنتين، وقد كافئوه على هذا المجهود في إثبات أنّ القرآن محرّف بأن دفنوه في ذلك المكان الممتاز من بناء المشهد العلوي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معجزة نبينا محمد صلى الله عليه و آله الخالدة، وهو الكتاب الذي لا يأتيه الباطل من بين يديه ولا من خلفه، قد عجز الفصحاء عن الإتيان بمثله، وبمثل سورة وآية منه، وحيّر عقول البلغاء وفطاحل الأدباء، قد بيّن اللّه تعالى فيه أرقى المباني، وأسمى المبادئ، وأنزله على نبيه دليلاً على رسالته، ونوراً للناس، وشفاءً لما في الصدور، وهدى ورحمةً للمؤمنين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هذا</w:t>
      </w:r>
    </w:p>
    <w:p>
      <w:pPr>
        <w:pStyle w:val="BookText"/>
        <w:rPr/>
      </w:pPr>
      <w:r>
        <w:rPr>
          <w:rFonts w:ascii="IRNazanin" w:hAnsi="IRNazanin" w:eastAsia="IRNazanin"/>
          <w:color w:val="111111"/>
          <w:sz w:val="28"/>
          <w:sz w:val="28"/>
          <w:szCs w:val="28"/>
          <w:rtl w:val="true"/>
          <w:lang w:bidi="fa-IR"/>
        </w:rPr>
        <w:t>القرآن</w:t>
      </w:r>
      <w:r>
        <w:rPr>
          <w:rStyle w:val="FootnoteAnchor"/>
          <w:rtl w:val="true"/>
        </w:rPr>
        <w:footnoteReference w:id="46"/>
      </w:r>
      <w:r>
        <w:rPr>
          <w:rFonts w:ascii="Amiri" w:hAnsi="Amiri" w:eastAsia="Amiri" w:cs="Amiri"/>
          <w:color w:val="111111"/>
          <w:sz w:val="28"/>
          <w:sz w:val="28"/>
          <w:szCs w:val="28"/>
          <w:rtl w:val="true"/>
          <w:lang w:bidi="ar-SA"/>
        </w:rPr>
        <w:t>هو الناصح الذي لا يغش، والهادي الذي لا يضل، والمحدث الذي لا يكذب، وما جالس هذا القرآن أحد إلّاقام عنده بزيادة أو نقصان، زيادة في هدى، ونقصان من عمى، واعلموا أنّه ليس على أحد بعد القرآن من فاقة، ولا لأحد قبل القرآن من غنى، فاستشفوه من أدوائكم، واستعينوا به على لأوائكم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ينحصر إعجاز القرآن في كونه في الدرجة العليا من الفصاحة والبلاغة، وسلاسة الترتيب، وسلامة التركيب، والتأليف العجيب، والأسلوب البكر فحسب، بل هو معجزة أيضاً لأنه حوى أصول الدين والدنيا، وسعادة النشأتين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ومعجزة لأنّه أنبأ بأخبار حوادث كثيرة تحقّقت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معجزة في التاريخ، وبما فيه من أخبار القرون السالفة، والأُمم البائدة، التي لم يكن لها تاريخ في عصر الرسول صلى الله عليه و آله مما أثبتت الكشوف الأثرية صحتها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ومعجزة لأنّ فيه أصول علم الحياة والصحة والوراثة، وماوراء الطبيعة، والإقتصاد والهندسة والزراعة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ومعجزة في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وإعجاز في الأخلاق و الآداب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عليه أربعة عشر قرناً ولم يقدر في طول هذه القرون أحد من البلغاء أن يأتي بمثله، ولن يقدر على ذلك أحد في القرون الآتية والأعصار المستقبلة، ويظهر كل يوم صدق ما أخبر اللّه تعالى به فإن لم تفعلوا ولن تفعلوا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القرآن، وهو روح الأُمة الإسلامية، وحياتها ووجودها وقوامها، ولولا القرآن لما كان لنا 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القرآن هو كل ما بين الدفتين، ليس فيه شيء من كلام البشر، كل سورة من سوره وكل آية من آياته متواتر مقطوع به، لاريب فيه، دلّت عليه الضرورة والعقل، والنقل القطعي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القرآن عند الشيعة ليس إلى القول فيه بالنقيصة فضلاً عن الزيادة سبيل، ولا يرتاب في ذلك إلّاالجاهل أو المبتلى بالشذوذ</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بعض تصريحات أعلام الإمامية ورجالاتهم في العلم والدين، الذين لا يجتري شيعي على رد آرائهم سيما في أصول الدين، وفي أمثال هذه المسائل، لجلالتهم في العلم والتتبع وكثرة إحاطتهم، وقوة حذاقتهم في الفنون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 المحدّثين محمد بن علي بن الحسين بن بابويه القمي الملقب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ومؤلف كتاب من لا يحضره الفقيه، وعشرات من الكتب القيّمة، في رسالته المعروفة باعتقادات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القرآن الذي أنزله اللّه على نبيه محمد صلى الله عليه و آله هو ما بين الدفتين، وهو ما في أيدي الناس ليس بأكثر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نسب إلينا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أكثر من ذلك فهو كاذب، ثم شرع في إقامة البرهان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تمام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جماعة من أهل الإمامة إنّه لم ينقص من كلمة، ولا من آية ولا من سورة، ولكن حذف ما كان ثبتاً في مصحف أمير المؤمنين عليه السلام من تأويله وتفسير معانيه على حقيقة تنزيله، وذلك كان ثابتاً منزلاً، وإن لم يكن من جملة كلام اللّه تعالى الذي هو القرآن المعجز، وقد يسمى تأويل القرآن قرآناً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تعجل بالقرآن من قبل أن يقضى إليك وحيه وقل رب زدني علماً</w:t>
      </w:r>
      <w:r>
        <w:rPr>
          <w:rStyle w:val="FootnoteAnchor"/>
          <w:rtl w:val="true"/>
        </w:rPr>
        <w:footnoteReference w:id="49"/>
      </w:r>
      <w:r>
        <w:rPr>
          <w:rFonts w:ascii="Amiri" w:hAnsi="Amiri" w:eastAsia="Amiri" w:cs="Amiri"/>
          <w:color w:val="111111"/>
          <w:sz w:val="28"/>
          <w:sz w:val="28"/>
          <w:szCs w:val="28"/>
          <w:rtl w:val="true"/>
          <w:lang w:bidi="ar-SA"/>
        </w:rPr>
        <w:t>فسمّي تأويل القرآن قرآناً، وهذا ما ليس فيه بين أهل التفسير اختلاف، وعندي أن هذا القول أشبه من مقال من ادعى نقصان كلم من نفس القرآن على الحقيقة دون التأويل، وإليه أميل واللّه أسأل توفيقه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الزيادة فيه فمقطوع على فسادها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الجليل أبو علي أمين الإسلام الطبرسي أحد أعلام الشيعة في علوم القرآن، في تفسيره القيّم المسمى بمجمع البيان</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الزيادة فيه فمجمع على بطلانها، وأما النقصان منه فقد روى جماعة من أصحابنا وقوم من حشوية أهل السنة أن في القرآن نقصاناً، والصحيح من مذهبنا خلافه، وهو الذي نصره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واستوفى الكلام فيه غاية الإستيفاء في جواب المسائل الطرابلسيات، وذكر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بصحة نقل القرآن كالعلم بالبلدان، والحوادث العظام، والكتب المشهورة، وأشعار العرب، فإنّ العناية اشتدت، والدواعي توفرت على نقله وحراسته، وبلغت إلى حد لم تبلغه فيما ذكرنا، لأنّ القرآن معجزة النبوة، ومأخذ العلوم الشرعية، والأحكام الدينية، وعلماء المسلمين قد بلغوا في حفظه وحمايته الغاية، حتى عرفوا كل شيء اختلف فيه من إعرابه وقراءته، وحروفه وآياته، فكيف أن يكون مُغَيَّراً أو منقوصاً مع العناية الصادقة والضبط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بتفصيل القرآن وأبعاضه في صحة نقله كالعلم بجملته، وجرى ذلك مجرى ما علم ضرورة من الكتب المصنفة، ككتاب سيبويه والمزني، فإنّ أهل العناية بهذا الشأن يعلمون من جملتها ما يعلمون من تفصيلها، حتى لو أن مُدخِلاً أدخل باباً من النحو في كتاب سيبويه أو من غيره في كتاب المزني لعُرف ومُيّز، وعلم أنّه ملحق ليس من أصل الكتاب، ومعلوم أن العناية بنقل القرآن وضبطه أكثر من العناية بضبط كتاب سيبويه، ودواوين الشعراء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كان على عهد رسول اللّه صلى الله عليه و آله مجموعاً مؤلفاً على ما هو عليه الآن، واستدلّ على ذلك بأنّ القرآن كان يدرس ويحفظ جميعه في ذلك الزمان، حتى عيّن على جماعة من الصحابة في حفظهم له، وأنّه كان يعرض على النبي صلى الله عليه و آله ويتلى عليه وأنّ جماعة من الصحابة مثل عبداللّه بن</w:t>
      </w:r>
    </w:p>
    <w:p>
      <w:pPr>
        <w:pStyle w:val="BookText"/>
        <w:rPr/>
      </w:pPr>
      <w:r>
        <w:rPr>
          <w:rFonts w:ascii="Amiri" w:hAnsi="Amiri" w:eastAsia="Amiri" w:cs="Amiri"/>
          <w:color w:val="111111"/>
          <w:sz w:val="28"/>
          <w:sz w:val="28"/>
          <w:szCs w:val="28"/>
          <w:rtl w:val="true"/>
          <w:lang w:bidi="ar-SA"/>
        </w:rPr>
        <w:t>مسعود، وأُبيّ بن كعب وغيرهما، ختموا القرآن على النبي صلى الله عليه و آله عدة ختمات، كل ذلك يدل بأدنى تأمل على أنّه كان مجموعاً مرتباً غير مبتور ولا مبتوت، وذكر أن من خالف ذلك من الإمامية والحشوية من أهل السنة لا يعتد بخلافهم، فإنّ الخلاف في ذلك مضاف إلى قوم من أصحاب الحديث، نقلوا أخباراً ضعيفة ظنوا صحتها، لا يرجع بمثلها عن المعلوم المقطوع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ومؤلّف كتاب الخلاف والمبسوط، والتهذيب والإستبصار وغيرها، في تفسيره المسمى بالتبيان</w:t>
      </w:r>
      <w:r>
        <w:rPr>
          <w:rStyle w:val="FootnoteAnchor"/>
          <w:rtl w:val="true"/>
        </w:rPr>
        <w:footnoteReference w:id="52"/>
      </w:r>
      <w:r>
        <w:rPr>
          <w:rFonts w:ascii="Amiri" w:hAnsi="Amiri" w:eastAsia="Amiri" w:cs="Amiri"/>
          <w:color w:val="111111"/>
          <w:sz w:val="28"/>
          <w:sz w:val="28"/>
          <w:szCs w:val="28"/>
          <w:rtl w:val="true"/>
          <w:lang w:bidi="ar-SA"/>
        </w:rPr>
        <w:t xml:space="preserve">أما الكلام في زيادته ونقصانه فمما لا يليق به أيضاً، لأنّ الزيادة فيه مجمع على بطلانها، والنقصان منه فالظاهر أيضاً من مذهب المسلمين خلافه، وهو الأليق بالصحيح من مذهبنا، وهو الذي نصره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الظاهر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ورواياتنا متناصرة بالحث على قراءته، والتمسّك بما فيه، ورد ما يرد من اختلاف الأخبار في الفروع إليه، وعرضها عليه فما وافقه عمل عليه، وما خالفه تجنّب ولم يلتفت إليه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النبي صلى الله عليه و آله رواية لا يدفعها أحد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 موجود في كل عصر، لأنّه لا يجوز أن يأمرنا بالتمسك بما لا يقدر على التمسك به، كما أن أهل البيت ومن يجب اتّباع قوله حاصل في كل وقت، وإذا كان الموجود بيننا مجمعاً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أن نتشاغل بتفسيره وبيان معانيه وترك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العالم الجليل الشيخ جعفر كاشف الغطاء في كتابه المسمى بكشف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والسابع في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زيادة فيه من سورة ولا آية، من بسملة وغيرها، لا كلمة ولا حرف، وجميع ما بين الدفتين مما يتلى كلام اللّه تعالى بالضرورة من المذهب بل الدين وإجماع المسلمين، وأخبار النبي والأئمة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 في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في أنّه محفوظ من النقصان، بحفظ ملك الديّان، كما دلّ عليه صريح القرآن، وإجماع العلماء في جميع الأزمان، ولا عبرة بالنادر، وماورد من أخبار النقيصة تمنع البديهة من العلم بظاهرها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الأكبر العالم الشهير، نابغة الزمان، الشيخ محمد بهاء الدين العاملي على ما حُكي عنه في آلاء الرحمن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أنّ القرآن العظيم محفوظ عن ذلك، زيادة كان أو نقصاناً، ويدلّ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له لحافظون</w:t>
      </w:r>
      <w:r>
        <w:rPr>
          <w:rStyle w:val="FootnoteAnchor"/>
          <w:rtl w:val="true"/>
        </w:rPr>
        <w:footnoteReference w:id="53"/>
      </w:r>
      <w:r>
        <w:rPr>
          <w:rFonts w:ascii="Amiri" w:hAnsi="Amiri" w:eastAsia="Amiri" w:cs="Amiri"/>
          <w:color w:val="111111"/>
          <w:sz w:val="28"/>
          <w:sz w:val="28"/>
          <w:szCs w:val="28"/>
          <w:rtl w:val="true"/>
          <w:lang w:bidi="ar-SA"/>
        </w:rPr>
        <w:t>، وقال في كتاب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متواتر لتوافر الدواعي على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صنّف في نفي النقيصة، بعد الإجماع على عدم الزيادة، الشيخ العلّامة الجليل علي بن عبد العالي الكركي، المعروف بالمحقق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الكبير المولى محمد إبراهيم الكلباسي في كتاب الإشارات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استقراء كلمات علماء الإسلام بأصنافهم في كتبهم الكلامية والأصولية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والتفسيرية، وما اشتمل على الخطابات والقصص، وما يتعلّق بعلم القرآن بأصنافه، ومنه علم القراءة والتواريخ وغيرها، مع كمال اهتمامهم في ضبط ما يتعلّق بكل واحد منها يتبيّن أن النقصان في الكتاب مما لا أصل له، وإلّا لاشتهر وتواتر، نظراً إلى العادة في الحوادث العظيمة، وهذا منها بل من أعظمها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المغفور له المجاهد المعاصر الشيخ محمد الحسين آل كاشف الغطاء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الموجود بين المسلمين هو الكتاب الذي أنزله اللّه إليه للإعجاز والتحدي، وإنّه لا نقص ولا تحريف، ولا زيادة فيه، وعلى هذا 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فنّد القول بالتحريف زيادة ونقيصة، ورد كل شبهة في ذلك، بأتم بيان، وأوضح برهان، العالم‌الجليل المفسّر المتكلم المجاهد الشيخ محمدجواد البلاغي صاحب الكتب الممتعة، والتصانيف القيّمة، في مقدمة تفسيره المعروف والمسمى بآلاء الرحمن، فإنه قد أدى حق المقام، ودافع عن قداسة القرآن، وأظهر الحق وأبطل الباطل، فراجعه حتى تعرف قيمة خدمات الشيعة للإسلام والقرآن، وغيرتهم على الدين والكتاب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الشريف المصلح السيّد عبد الحسين شرف الدين في الفصول المهمة في تأليف الأُمة</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الحكيم لا يأتيه الباطل من بين يديه، ولا من خلفه، إنّما هو ما بين الدفتين، وهو ما في أيدي الناس، لا يزيد حرفاً ولا ينقص حرفاً، ولا تبديل فيه لكلمة بكلمة، ولا لحرف بحرف، وكل حرف من حروفه متواتر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جيل تواتراً قطعياً إلى عهد الوحي والنبوة، وكان مجموعاً على ذلك العهد الأقدس مؤلفاً على ما هو عليه الآن، وكان جبرئيل عليه السلام يعارض رسول اللّه صلى الله عليه و آله مراراً عديدة، وهذا كلّه من الأمور المعلومة لدى المحققين من علماء الإمامية، ولا عبرة بالحشوية فإنّهم لا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العالم المتتبع، والرجالي الكبير السيّد محسن الأمين الحسيني العاملي في أعيان الشيعة</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أحد من الإمامية لا قديماً ولا حديثاً إن القرآن مزيد فيه قليل أو كثير فضلاً عن كلّهم، بل كلّهم متفقون على عدم الزيادة، ومن يعتد بقوله من محققيهم متفقون على أنّه لم ينقص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العالم المفسّر الشيخ محمد النهاوندي في مقدمة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 القرآن كان مجموعاً في زمان النبي صلى الله عليه و آله، وكان شدة اهتمام المسلمين في حفظ ذلك المجموع بعد النبي صلى الله عليه و آله وفي زمان احتمل بعض وقوع التحريف فيه، كاهتمامهم في حفظ أنفسهم وأعراضهم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 التام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صنّف في الإمامية في ردّ شبهة التحريف العالم الرئيس السيّد محمد حسين الشهرستاني، فإنّه صنّف في ذلك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حفظ الكتاب الشريف عن شبهة القول بالتحريف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على ما حكي عنه، بعد رد ما في فصل الخطاب من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هذا القرآن الموجود بين الدفتين منزل على رسول اللّه صلى الله عليه و آله للإعجاز للتسالم على نفي زيادة الآية والسورة فيها، والشكّ إنما هو في نزول ما عداه إعجازاً والأصل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أدّى حق الكلام في بطلان القول بالتحريف العالم الجليل والمرجع الديني السيّد أبو القاسم الخوئي في تفسيره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أفاده في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بما لا مزيد عليه أن مسألة نقصان الكتاب مما لا أصل له، وقال في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للقارئ مما ذكرناه أنّ حديث تحريف القرآن حديث خيالي لا يقول به إلّامن ضعف عقله، أو من لم يتأمل في أطرافه حق التأمل، أو من ألجأ إليه حب القول به، والحب يعمي ويصم، أما العاقل المنصف المتدبر فلا يشك في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ولنعم ما أفاده العلّامة الفقيه، والمرجع الديني السيّد محمدرضا الگلپايگاني بعد التصريح بأنّ ما بين الدفتين هو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 الذي لا ريب فيه، والمجموع المرتب في عصر الرسالة بأمر الرسول صلى الله عليه و آله بلا تحريف ولا تغيير، ولا زيادة ولا نقصان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وإقامة البرهان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التغيير زيادة ونقيصة في القرآن كاحتمال تغيير المرسل به، واحتمال كون القبلة غير الكعبة في غاية السقوط لا يقبله العقل وهو مستقل بامتناعه عادة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رمنا استقصاء كلمات‌علمائنا الأعاظم في‌كل جيل لطال بنا الكلام، ولايسع ذلك كتاب كبير ضخم، ويكفي في ذلك تصريح أستاذنا الإمام راوية أحاديث أهل البيت وحامل علومهم، نابغة العصر ومجدد العلم والمذهب في القرن الرابع عشر، السيّد الحاج آقا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حشره اللّه مع جده النبي الكريم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أفاد في بعض أبحاثه في الأصول كما كتبنا عنه في</w:t>
      </w:r>
    </w:p>
    <w:p>
      <w:pPr>
        <w:pStyle w:val="BookText"/>
        <w:rPr/>
      </w:pPr>
      <w:r>
        <w:rPr>
          <w:rFonts w:ascii="Amiri" w:hAnsi="Amiri" w:eastAsia="Amiri" w:cs="Amiri"/>
          <w:color w:val="111111"/>
          <w:sz w:val="28"/>
          <w:sz w:val="28"/>
          <w:szCs w:val="28"/>
          <w:rtl w:val="true"/>
          <w:lang w:bidi="ar-SA"/>
        </w:rPr>
        <w:t xml:space="preserve">تقريرات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القول بالتحريف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وقداسة القرآن عن وقوع الزيادة فيه، وإن الضرورة قائمة على خلافه، وضعَّف أخبار النقيصة غاية التضعيف سنداً ودلالةً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هذه الروايات مشتمل على ما يخالف القطع والضرورة، وما يخالف مصلحة النبوة، وقال في آخر كلامه الشريف</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العجب كل العجب من قوم يزعمون أنّ الأخبار محفوظة في الألسن والكتب في مدة تزيد على ألف وثلاثمائة سنة، وأنّه لو حدث فيها نقص لظهر، ومع ذلك يحتملون تطرق النقيصة في القرآن المجيد</w:t>
      </w:r>
      <w:r>
        <w:rPr>
          <w:rFonts w:eastAsia="Amiri" w:cs="Amiri" w:ascii="Amiri" w:hAnsi="Amiri"/>
          <w:color w:val="111111"/>
          <w:sz w:val="28"/>
          <w:szCs w:val="28"/>
          <w:rtl w:val="true"/>
          <w:lang w:bidi="ar-SA"/>
        </w:rPr>
        <w:t>.</w:t>
      </w:r>
      <w:bookmarkStart w:id="36" w:name="pg11598_189251"/>
    </w:p>
    <w:p>
      <w:pPr>
        <w:pStyle w:val="Heading3"/>
        <w:numPr>
          <w:ilvl w:val="2"/>
          <w:numId w:val="1"/>
        </w:numPr>
        <w:rPr/>
      </w:pPr>
      <w:bookmarkStart w:id="37" w:name="__RefHeading___Toc5303789_73709187"/>
      <w:bookmarkStart w:id="38" w:name="_Toc13"/>
      <w:bookmarkEnd w:id="36"/>
      <w:bookmarkEnd w:id="37"/>
      <w:r>
        <w:rPr>
          <w:rtl w:val="true"/>
        </w:rPr>
        <w:t>الواجب على المسلم</w:t>
      </w:r>
      <w:bookmarkEnd w:id="38"/>
    </w:p>
    <w:p>
      <w:pPr>
        <w:pStyle w:val="BookText"/>
        <w:rPr/>
      </w:pPr>
      <w:r>
        <w:rPr>
          <w:rFonts w:ascii="Amiri" w:hAnsi="Amiri" w:eastAsia="Amiri" w:cs="Amiri"/>
          <w:color w:val="111111"/>
          <w:sz w:val="28"/>
          <w:sz w:val="28"/>
          <w:szCs w:val="28"/>
          <w:rtl w:val="true"/>
          <w:lang w:bidi="ar-SA"/>
        </w:rPr>
        <w:t>اعلم أنّ الواجب على كل مسلم غيور على الدين والقرآن أن يدفع عن الكتاب الكريم هذه الشبهة، وأن يحتاط في نسبة القول بالتحريف أو التشكيك في القرآن إلى أحد من المسلمين، ويعلم أنّه مسؤول عند اللّه تعالى عما يقول ويكتب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الأولى بالخطيب أن يتمسك بأقوال العلماء ذوي الإختصاص والمهارة من الشيعة والسنة في صيانة القرآن من النقصان والزيادة، لا أن يركض وراء القول بالتحريف، ويسجل ذلك على طائفة كبيرة من المسلمين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أراد الخطيب بذلك تشويه سمعة التشيع، ولم يعلم أنّه شوّه سمعة الدين، وضرب الكتاب المبين، وخدم أعداء الدين، وفتح السبل أمام شبهات المبشّرين، وقد نسي هذا الكاتب أنّه يهدم بهذه الفرية على الشيعة أساس الإسلام، والشيعة أشد الناس غيرة على كتاب اللّه تعالى، وأدفعهم عن جلالة القرآن وقداسته، ينكرون القول بالزيادة والنقيصة أشد الإنكار، وكتبهم مشحونة</w:t>
      </w:r>
    </w:p>
    <w:p>
      <w:pPr>
        <w:pStyle w:val="BookText"/>
        <w:rPr/>
      </w:pPr>
      <w:r>
        <w:rPr>
          <w:rFonts w:ascii="Amiri" w:hAnsi="Amiri" w:eastAsia="Amiri" w:cs="Amiri"/>
          <w:color w:val="111111"/>
          <w:sz w:val="28"/>
          <w:sz w:val="28"/>
          <w:szCs w:val="28"/>
          <w:rtl w:val="true"/>
          <w:lang w:bidi="ar-SA"/>
        </w:rPr>
        <w:t>بالدلائل العقلية والنقلية على تنزّه القرآن عن الريب والشبهات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فاقرأ أيّها الخطيب كتبهم في التفسير والعقائد والحديث، واقرأ فيها الأحاديث المتواترة القطعية الدالّة على أنّ القرآن هو هذا الذي بيد المسلمين، وانظر إلى الأخبار المأثورة على طرقهم في ثواب قراءة القرآن وقراءة سوره وآياته وكلماته، وفي وجوب الرجوع إليه والتمسك به يقرؤون القرآن في صلاتهم، ويتلونه في ليلهم ونهارهم، يعظمونه كمال التعظيم، ليس عندهم كتاب أعظم من القرآن، فارجع إلى كتبهم في الفقه والحديث، والدعاء إن كنت أهلاً للإنصاف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يسوؤنا واللّه نسبة هذه الفرية إلى الشيعة كما يسوؤنا ما يمس منها كرامة الدين الحنيف والقرآن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الخطيب لو قال لك بعض المبشّرين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مذهب الشيعة وهم طائفة كبيرة من المسلمين، وقوع التحريف في الكتاب كما تسجّل عليهم، وفيهم من العلماء والمحقّقين، وأساتذة فن التاريخ والحديث، والعلوم الإسلامية رجال لايستهان بشأنهم وجلالتهم، وهم يسندون عقائدهم وعلومهم إلى أهل بيت النبي صلى الله عليه و آله أعدال الكتاب بدلالة حديث الثقلين، ما تقول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يسبُّون الصحابة؟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يقرؤون دعاء صنمي قريش؟ قل ما تقول في جوابه أيها الكاتب الإسلامي؟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تعلم أنّك وأمثالك كم توقعون بالإسلام والمسلمين من الضرر، والضعف والفشل، بهذيانكم وافتراءاتكم على الشيعة، لتركتم هذه المخاصمات</w:t>
      </w:r>
    </w:p>
    <w:p>
      <w:pPr>
        <w:pStyle w:val="BookText"/>
        <w:rPr/>
      </w:pPr>
      <w:r>
        <w:rPr>
          <w:rFonts w:ascii="Amiri" w:hAnsi="Amiri" w:eastAsia="Amiri" w:cs="Amiri"/>
          <w:color w:val="111111"/>
          <w:sz w:val="28"/>
          <w:sz w:val="28"/>
          <w:szCs w:val="28"/>
          <w:rtl w:val="true"/>
          <w:lang w:bidi="ar-SA"/>
        </w:rPr>
        <w:t>الباردة، والمناقشات التي لا طائل تحتها، ولغسلتم عن كتبكم هذه المهازل والمخاريق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فرق بين الخطيب وبين العلّامة الشيخ رحمة اللّه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فالخطيب يسند إلى الشيعة فرية يتبرأ منها كل شيعي، ولا يلتفت إلى أنّ تلك النسبة إنّما تجعل القرآن معرضاً للشك، و العلّامة الشيخ رحمة اللّه الذي يعد من أكبر علماء أهل السنة ومن أحوطهم على الإسلام أدرك أنّ هذه النسبة هي منتهى أمل المبشّرين وغاية مناهم، وأنّ الواجب على السنّي كالشيعي أن يدفعها عن الشيعة فأثبت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نفائس كتب المسلمين في الرد على المسيحيين،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يكتب مثله في ردّ المبشّرين بطلان هذه النسبة، وأدى ما عليه من إظهار الحق وإزهاق الباطل، وإماتة الشبهة، وقد دفع عن حريم القرآن هذه التهمة، حيث قال في الفصل الرابع من الجزء الثاني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المجيد عند جمهور علماء الشيعة الإمامية الإثنى عشرية محفوظ عن التغيير والتبديل، ومن قال منهم بوقوع النقصان فيه فقوله مردود غير مقبول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كلمات جماعة من أعلام الشيعة كالصدوق والسيّد المرتضى والطبرسي والقاضي نور اللّه، والمولى صالح القزويني شارح الكافي، والشيخ محمد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المذهب المحقّق عند علماء الفرقة الإمامية الإثنى عشرية أنّ القرآن الذي أنزله اللّه على نبيه هو ما بين الدفتين، وهو ما في أيدي الناس ليس بأكثر من ذلك، وأنّه كان مجموعاً مؤلفاً في عهد رسول اللّه صلى الله عليه و آله، وحفظه ونقله ألوف من الصحابة كعبد اللّه بن مسعود، وأُبيّ بن كعب وغيرهما، ختموا القرآن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النبي عدّة ختمات، ويظهر القرآن ويشهر بهذا الترتيب عند ظهور الإمام الثاني عشر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وإنا له لحافظون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الصراط المستقيم، الذي هو تفسير معتبر عند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إنّا لحافظون من التحريف والتبديل والزيادة والنقصان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9" w:name="pg11598_189255"/>
    </w:p>
    <w:p>
      <w:pPr>
        <w:pStyle w:val="Heading3"/>
        <w:numPr>
          <w:ilvl w:val="2"/>
          <w:numId w:val="1"/>
        </w:numPr>
        <w:rPr/>
      </w:pPr>
      <w:bookmarkStart w:id="40" w:name="__RefHeading___Toc5303791_73709187"/>
      <w:bookmarkStart w:id="41" w:name="_Toc14"/>
      <w:bookmarkEnd w:id="39"/>
      <w:bookmarkEnd w:id="40"/>
      <w:r>
        <w:rPr>
          <w:rtl w:val="true"/>
        </w:rPr>
        <w:t>فصل الخطاب في فصل الخطاب</w:t>
      </w:r>
      <w:bookmarkEnd w:id="41"/>
    </w:p>
    <w:p>
      <w:pPr>
        <w:pStyle w:val="BookText"/>
        <w:rPr/>
      </w:pPr>
      <w:r>
        <w:rPr>
          <w:rFonts w:ascii="Amiri" w:hAnsi="Amiri" w:eastAsia="Amiri" w:cs="Amiri"/>
          <w:color w:val="111111"/>
          <w:sz w:val="28"/>
          <w:sz w:val="28"/>
          <w:szCs w:val="28"/>
          <w:rtl w:val="true"/>
          <w:lang w:bidi="ar-SA"/>
        </w:rPr>
        <w:t xml:space="preserve">قبل إبداء الرأي حول كتاب فصل الخطاب نلفت من يحتج على الشيعة بهذا الكتاب، ويزعم تفردهم بهذا التأليف إلى كتاب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مؤلّفه وهو من إخواننا أهل السنة من أمثال ما في فصل الخطاب من الأحاديث الضعيفة المروية عن طرق أهل السنة، وإليك نص الأستاذ الشيخ محمد محمد المدني عميد كلية الشريعة بالجامعة الأزهرية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الإمامية يعتقدون نقص القرآن فمعاذ اللّه، وإنّما هي روايات رويت في كتبهم، كما روي مثلها في كتبنا، وأهل التحقيق من الفريقين قد زيّفوها وبيّنوا بطلانها، وليس في الشيعة الإمامية أو الزيدية من يعتقد ذلك، كما أنّه ليس في السنة من يعتقده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ويستطيع من شاء أن يرجع إلى مثل كتاب الإتقان للسيوطي</w:t>
      </w:r>
      <w:r>
        <w:rPr>
          <w:rStyle w:val="FootnoteAnchor"/>
          <w:rtl w:val="true"/>
        </w:rPr>
        <w:footnoteReference w:id="57"/>
      </w:r>
      <w:r>
        <w:rPr>
          <w:rFonts w:ascii="Amiri" w:hAnsi="Amiri" w:eastAsia="Amiri" w:cs="Amiri"/>
          <w:color w:val="111111"/>
          <w:sz w:val="28"/>
          <w:sz w:val="28"/>
          <w:szCs w:val="28"/>
          <w:rtl w:val="true"/>
          <w:lang w:bidi="ar-SA"/>
        </w:rPr>
        <w:t>ليرى فيه</w:t>
      </w:r>
    </w:p>
    <w:p>
      <w:pPr>
        <w:pStyle w:val="BookText"/>
        <w:rPr/>
      </w:pPr>
      <w:r>
        <w:rPr>
          <w:rFonts w:ascii="Amiri" w:hAnsi="Amiri" w:eastAsia="Amiri" w:cs="Amiri"/>
          <w:color w:val="111111"/>
          <w:sz w:val="28"/>
          <w:sz w:val="28"/>
          <w:szCs w:val="28"/>
          <w:rtl w:val="true"/>
          <w:lang w:bidi="ar-SA"/>
        </w:rPr>
        <w:t xml:space="preserve">أمثال هذه الروايات التي نضرب عنها صفحاً، وقد ألّف أحد المصريين في سنة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كتاباً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حشاه بكثير من أمثال هذه الروايات السقيمة، المدخولة المرفوضة، ناقلاً لها عن الكتب والمصادر عند أهل السنة، وقد طلب الأزهر من الحكومة مصادرة هذا الكتاب بعد أن بيّن بالدليل والبحث العلمي أوجُه البطلان والفساد فيه، فاستجابت الحكومة لهذا الطلب، وصادرت الكتاب فرفع صاحبه دعوى يطلب فيها تعويضاً، فحكم القضاء الإداري في مجلس الدولة برفضها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السنة ينكرون قداسة القرآن؟ أو يعتقدون نقص القرآن لرواية رواها فلان؟ أو لكتاب ألّفه فلان؟ فكذلك الشيعة الإمامية إنّما هي روايات في بعض كتبهم كالروايات التي في بعض كتبنا، وفي ذلك يقول الإمام العلّامة السعيد أبو الفضل بن الحسن الطبرسي من كبار علماء الإمامية في القرن السادس الهجري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لعلوم القرآن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ثم نقل كلام صاحب المجمع الذي سبق ذكره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كلّه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في علماء الإمامية ومشايخهم من يعتني بكتاب فصل الخطاب، ويستند إليه، وليس بينهم من يعظم المحدث النوري لهذا التأليف، ولو لم يصنف هذا الكتاب لكان تقدير العلماء عن جهوده في تأليفه غيره من المآثر الرائعة كالمستدرك وكشف الأستار وغيرهما أزيد من ذلك بكثير، ولنال من التقدير والإكبار أكثر ما حازه من العلماء وأهل الفضل، ودفنه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المشرّف ليس لأجل تأليفه هذا الكتاب، إنّما المقام مقدس يدفن فيه من ناله التوفيق، وقد دفن فيه من العلماء وغيرهم من ذوي الثروة والسلطة والعوام جمع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جلالة قدر الرجل في العلم والتتبع والإحاطة بالحديث مما يقبل الإنكار، وإن خطأه بسبب تأليف هذا الكتاب وصيّر هدفاً لسهام التوبيخ والإعتراض، فنبذ كتابه هذا وقوبل بالطعن والإنكار الشديد</w:t>
      </w:r>
      <w:r>
        <w:rPr>
          <w:rStyle w:val="FootnoteAnchor"/>
          <w:rtl w:val="true"/>
        </w:rPr>
        <w:footnoteReference w:id="59"/>
      </w:r>
      <w:r>
        <w:rPr>
          <w:rFonts w:ascii="Amiri" w:hAnsi="Amiri" w:eastAsia="Amiri" w:cs="Amiri"/>
          <w:color w:val="111111"/>
          <w:sz w:val="28"/>
          <w:sz w:val="28"/>
          <w:szCs w:val="28"/>
          <w:rtl w:val="true"/>
          <w:lang w:bidi="ar-SA"/>
        </w:rPr>
        <w:t xml:space="preserve">بل صنف بعضهم في ردّه وفي إثبات عدم التحريف كتباً مفردة، كالعلّامة الشهير السيّد محمد حسين الشهرستاني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حفظ الكتاب الشريف عن شبهة القول بالتحريف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والعالم المحقّق الشيخ محمود الطهراني حيث ردّه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الإرتياب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ذلك كلّه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أمعن النظر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أن المحدّث النوري لم ينكر ما قام عليه الإجماع واتفاق المسلمين من عدم الزيادة، ولم يقل إنّ القرآن قد زيد فيه، بل قد صرّح في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 زيادة السورة أو تبديلها،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منتفيان بالإجماع، وليس في الأخبار ما يدلّ على وقوعها، بل فيها ما ينفيه كما يأتي، وقد اعترف المحدّث المذكور بخطائه في تسمية هذا الكتاب كما حكى عنه تلميذه الشهير وخرّيج مدرسته العالم الثقة الثبت الشيخ آقا بزرگ الطهراني مؤلف الذريعة، وأعلام الشيعة، وغيرهما من الكتب القيمة، فقالذ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ذيل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من القسم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في حرف الفاء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ذكرنا لهذا الكتاب مرام شيخنا النوري في تأليفه فصل الخطاب، وذلك حسبما شافهنا به، وسمعناه من لسانه في أواخر أيامه فإنّه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في تسمية الكتاب، وكان الأجدر أن يسمى بفصل الخطاب في عدم تحريف الكتاب، لأنّي أثبتُّ فيه أنّ كتاب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بين الدفتين المنتشر في أقطار العالم وحي إلهي بجميع سوره وآياته وجمله، ولم يطرأ عليه تغيير أو تبديل، ولا زيادة ولا نقصان من لدن جمعه حتى اليوم، وقد وصل إلينا المجموع الأولى بالتواتر القطعي، ولا شك لأحد من الإمامية فيه، فبعد ذا، أمِنَ الإنصاف أن يقاس الموصوف بهذه الأوصاف بالعهدين أو الأناجيل المعلومة أحوالها لدى كل خبير؟ كما أني أهملت التصريح بمرامي في مواضع متعددة من الكتاب، حتى لا تسدد نحوي سهام العتاب والملامة، بل صرحت غفلة بخلافه، وإنّما اكتفيت بالتلميح إلى مرامي 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المهم حصول اليقين بعدم وجود بقية للمجموع بين الدفتين، كما نقلنا هذا العنوان عن الشيخ المفيد 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سمعناه من قول شيخنا نفسه، وأما عمله فقد رأيناه وهو لا يقيم لما ورد في مضامين الأخبار وزناً، بل يراها أخبار آحاد لا تثبت بها القرآنية بل يضرب بخصوصياتها عرض الجدار سيرة السلف الصالح من أكابر الإمامية كالسيد المرتضى والشيخ الطوسي وأمين الإسلام الطبرسي وغيرهم، ولم يكن العياذ باللّه يلصق شيئاً منها بكرامة القرآن، وإن ألصق ذلك بكرامة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يطلع على مرامه، وقد</w:t>
      </w:r>
    </w:p>
    <w:p>
      <w:pPr>
        <w:pStyle w:val="BookText"/>
        <w:rPr/>
      </w:pPr>
      <w:r>
        <w:rPr>
          <w:rFonts w:ascii="Amiri" w:hAnsi="Amiri" w:eastAsia="Amiri" w:cs="Amiri"/>
          <w:color w:val="111111"/>
          <w:sz w:val="28"/>
          <w:sz w:val="28"/>
          <w:szCs w:val="28"/>
          <w:rtl w:val="true"/>
          <w:lang w:bidi="ar-SA"/>
        </w:rPr>
        <w:t>كان باعتراف جميع معاصريه رجالي عصره، والوحيد في فنه، ولم يكن جاهلاً بأحوال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التوضيح ننقل كلاماً آخر من الشيخ المذكور في ذيل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الثالث من الذريعة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الضروريات الأولية عند الأُمم كافة أن الكتاب المقدّس في الإسلام وهو المسمى بالقرآن الشريف، وإنه ليس للمسلمين كتاب مقدّس إلهي سواه، وهو هذا الموجود بين الدفتين المنتشر مطبوعه في الآفاق، كما أن من الضروريات الدينية عند المعتنقين للإسلام أن جميع ما يوجد فيما بين هاتين الدفتين من السور والآيات وأجزائها كلّها وحي إلهي نزل به الروح الأمين، من عند رب العالمين، على قلب سيّد المرسلين صلى الله عليه و آله، وقد بلغ بالتواتر عنه إلى أفراد المسلمين، وإنّه ليس بين هاتين الدفتين شيء غير الوحي الإلهي لا سورة ولا آية، ولا جملة ذات إعجاز، وبذلك صار مقدساً محترماً بجميع أجزائه، وموضوعاً كذلك للأحكام من تحريم مس كتابته بغير طهارة، وتحريم تنجيسه، ووجب إزالة النجاسة عنه، وغيرها من الأحكام الثابتة،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كتبنا في إثبات تنزيه القرآن عما ألصقه الحشوية بكرامته، واعتقدت فيه من التحريف مؤلّفاً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بالنقد اللطيف في نفي التحريف عن القرآن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وأثبتنا فيه أنّ هذا القرآن المجيد الذي هو بأيدينا ليس موضوعاً لأي خلاف يذكر، ولاسيما البحث المشهور المعنون مسامحة بالتحريف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نحواً من هذا الكلام أيضاً في الجزء العاشر من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كتاب الإسلام المشهور في الآفاق هو الموسوم بالقرآن الذي لايأتيه الباطل من بين يديه ولا من خلفه، وليس هو إلّاهذا الموجود بين الدفتين الواصل إلينا بالتواتر عن النبي صلى الله عليه و آله، وأثبتنا أنّه بجميع سوره وآياته وجملاته وحي 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منزّه عن كل ما يشينه من التغيير والتبديل، والتصحيف والتحريف، وغيرها باتفاق جميع المسلمين، وليس لأحد منهم خلاف أو شبهة أو اعتراض فيه، واختلاف القراءات إنّما هو اختلاف في لهجات الطوائف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أفاده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فصل الخطاب، وهذا قدره عند علماء الشيعة، وهذا كلام مؤلّفه فيه، وهذا ما يقول عنه أكبر تلامذة مؤلّفه، وهذه عقيدة مؤلّفه وتلامذته فيه</w:t>
      </w:r>
      <w:r>
        <w:rPr>
          <w:rFonts w:eastAsia="Amiri" w:cs="Amiri" w:ascii="Amiri" w:hAnsi="Amiri"/>
          <w:color w:val="111111"/>
          <w:sz w:val="28"/>
          <w:szCs w:val="28"/>
          <w:rtl w:val="true"/>
          <w:lang w:bidi="ar-SA"/>
        </w:rPr>
        <w:t>.</w:t>
      </w:r>
      <w:bookmarkStart w:id="42" w:name="pg11598_189261"/>
    </w:p>
    <w:p>
      <w:pPr>
        <w:pStyle w:val="Heading3"/>
        <w:numPr>
          <w:ilvl w:val="2"/>
          <w:numId w:val="1"/>
        </w:numPr>
        <w:rPr/>
      </w:pPr>
      <w:bookmarkStart w:id="43" w:name="__RefHeading___Toc5303793_73709187"/>
      <w:bookmarkStart w:id="44" w:name="_Toc15"/>
      <w:bookmarkEnd w:id="42"/>
      <w:bookmarkEnd w:id="43"/>
      <w:r>
        <w:rPr>
          <w:rtl w:val="true"/>
        </w:rPr>
        <w:t>سورة الولاية، وكتاب دبستان مذاهب</w:t>
      </w:r>
      <w:bookmarkEnd w:id="4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استشهد به هذا العالم النجفي على وقوع النقص من القرآن إيراده في الصفحة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سورة تسمّيها الشيعة سورة الولاية، مذكور فيها 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آمنوا بالنبي والولي الذين بعثناهما يهديانكم إلى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وقد اطلع الثقة المأمون الأستاذ محمد علي سعودي الذي كان كبير خبراء وزارة العدل بمصر، ومن خواص تلاميذ الشيخ محمد عبده على مصحف إيراني مخطوط عند المستشرق براين، فنقل منه هذه السورة بالفتوغراف، وفوق سطورها العربية ترجمتها باللغة الإيرانية، وكما أثبتها الطبرسي في</w:t>
      </w:r>
    </w:p>
    <w:p>
      <w:pPr>
        <w:pStyle w:val="BookText"/>
        <w:rPr/>
      </w:pPr>
      <w:r>
        <w:rPr>
          <w:rFonts w:ascii="Amiri" w:hAnsi="Amiri" w:eastAsia="Amiri" w:cs="Amiri"/>
          <w:color w:val="111111"/>
          <w:sz w:val="28"/>
          <w:sz w:val="28"/>
          <w:szCs w:val="28"/>
          <w:rtl w:val="true"/>
          <w:lang w:bidi="ar-SA"/>
        </w:rPr>
        <w:t xml:space="preserve">كتابه فصل الخطاب في إثبات تحريف كتاب رب الأرباب، فإنّها ثابتة أيضاً في كتابهم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الإيرانية لمؤلّفه محسن فاني الكشميري، وهو مطبوع في إيران طبعات متعددة، ونقل عنه هذه السورة المكذوبة على اللّه العلامة المستشرق فولدكن، في كتابه تاريخ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ونشرتها الجريدة الآسيوية الفرنسية سنة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السور القرآنية كانت مؤلّفة مشهورة في عصر الرسالة بأمر النبي صلى الله عليه و آله، وكان المسلمون يعرفونها بحدودها، وآياتها وتدلّ على ذلك الروايات الكثيرة المتواترة الواردة في فضل السور وثواب قراءتها، وأنّ من قرأ سورة يس أو سورة البقرة فله كذا وكذا من الأجر والثواب، وما ورد في أنّ الرسول صلى الله عليه و آله قرأ سورة البقرة وسورة آل عمران في صلاة الآيات، وما ورد في نزول بعض السور جملة، وغيرها من الروايات الدالّة على كون سور القرآن مؤلفة معينة بآياتها في عهد الرسول صلى الله عليه و آله، ولا خلاف بين الشيعة في أنّ سور القرآن ليس أكثر من هذه السور المعروفة مائة وأربع عشرة سورة، واتفق فقهاؤهم بعد الإتفاق على وجوب قراءة سورة كاملة بعد الحمد في الأوليين على كفاية قراءة أي سورة من سور القرآن في الصلاة عدا سورتي الضحى وألم نشرح، فإنّهما سورة واحدة، وسورة الفيل ولإيلاف قريش، فهما أيضاً واحدة، ولا تجد في أصل من أصولهم</w:t>
      </w:r>
    </w:p>
    <w:p>
      <w:pPr>
        <w:pStyle w:val="BookText"/>
        <w:rPr/>
      </w:pPr>
      <w:r>
        <w:rPr>
          <w:rFonts w:ascii="Amiri" w:hAnsi="Amiri" w:eastAsia="Amiri" w:cs="Amiri"/>
          <w:color w:val="111111"/>
          <w:sz w:val="28"/>
          <w:sz w:val="28"/>
          <w:szCs w:val="28"/>
          <w:rtl w:val="true"/>
          <w:lang w:bidi="ar-SA"/>
        </w:rPr>
        <w:t>وفي أحاديثهم ورواياتهم سورة أخرى غير هذه السور الموجودة بين الدفتين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معتد به بين أهل السنّة أيضاً في ذلك، أي كون القرآن مائة وأربع عشرة سورة، نعم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مائة وثلاث عشرة، فعدّ الأنفال والبراءة سورة واحدة، كما قد حكي عن بعضهم موافقتهم مع الشيعة في كون الضحى وألم نشرح سورة واحدة، والفيل ولإيلاف أيضاً سورة واحدة</w:t>
      </w:r>
      <w:r>
        <w:rPr>
          <w:rStyle w:val="FootnoteAnchor"/>
          <w:rtl w:val="true"/>
        </w:rPr>
        <w:footnoteReference w:id="60"/>
      </w:r>
      <w:r>
        <w:rPr>
          <w:rFonts w:ascii="Amiri" w:hAnsi="Amiri" w:eastAsia="Amiri" w:cs="Amiri"/>
          <w:color w:val="111111"/>
          <w:sz w:val="28"/>
          <w:sz w:val="28"/>
          <w:szCs w:val="28"/>
          <w:rtl w:val="true"/>
          <w:lang w:bidi="ar-SA"/>
        </w:rPr>
        <w:t xml:space="preserve">، ولكن أخرج أهل السنة في كتبهم روايات دلّت على زيادة سور القرآن على ما بين الدفتين كسورتي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الحفد والخلع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مصحف أُبَيّ كان عدّد سورها مائة وست عشرة، لأنّه كتب في آخره سورتي الحفد والخلع</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ابن حجر في 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عن ابن مسعود إنكار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إنكار كون المعوّذتين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أحمد وابن حبّان عنه أنّه لا يكتب المعوّذتين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هبة اللّه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الناسخ والمنسوخ</w:t>
      </w:r>
      <w:r>
        <w:rPr>
          <w:rStyle w:val="FootnoteAnchor"/>
          <w:rtl w:val="true"/>
        </w:rPr>
        <w:footnoteReference w:id="63"/>
      </w:r>
      <w:r>
        <w:rPr>
          <w:rFonts w:ascii="Amiri" w:hAnsi="Amiri" w:eastAsia="Amiri" w:cs="Amiri"/>
          <w:color w:val="111111"/>
          <w:sz w:val="28"/>
          <w:sz w:val="28"/>
          <w:szCs w:val="28"/>
          <w:rtl w:val="true"/>
          <w:lang w:bidi="ar-SA"/>
        </w:rPr>
        <w:t>فيما نسخ خطه 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نسخ حكمه وخطه، فمثل ما روي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على عهد رسول اللّه صلى الله عليه و آله سورة تعدلها سورة التوبة، ماي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أحفظ منه غير آية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لابن آدم واديان من ذهب لابتغى إليهما ثالثاً، ولو أنّ له ثالثاً لابتغى إليها رابعاً، ولا يملأ جوف ابن آدم إلّاالتراب، ويتوب اللّه على من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وإن كانت مطروحة لا يجوز الإتّكال عليها، وقامت الضرورة والإجماع من الفريقين على خلافها، ولا يشك من له معرفة بكلام العرب وفنون الأدب أنّ هذه الجمل لا تشبه بلاغة القرآن، مضافاً إلى ما في بعضها من الأغلاط اللفظية أو المعنوية التي أشار إليها المفسّر الشيعي الشهير البلاغي في مقدّمة تفسيره، إلّاأنّ المنصف يعرف منها أنّه لو جاز نسبة القول بوقوع نقص السورة في القرآن إلى الشيعة أو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ذلك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أهل السنة أولى بها، فإنّهم نقلوا في كتبهم المعتبرة وتفاسيرهم ذلك، وإن سمى بعضهم بعض هذه بمنسوخ التلاوة والحكم، أو منسوخ التلاوة فقط، فإنّ ذلك لايدفع الإشكال، لأنّ وقوع النسخ محتاج إلى الإثبات، واتفقت كلمة العلماء على عدم جواز نسخ القرآن بخبر الواحد، مضافاً إلى أنّ بعض هذه الأخبار آبٍ عن هذا التأويل، وقد تردّد الأصوليون من السنة في جواز تلاوة الجنب ما نسخت تلاوته، وفي جواز مس المُحدِث كتابته واختار بعضهم عدم الجواز</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أحد منهم بنقص سورة من القرآن، ولا بزيادة سورة أو آية أو كلمة عليه، وليس في رواياتهم ما يدلّ على نقص سورة أو زيادتها،</w:t>
      </w:r>
    </w:p>
    <w:p>
      <w:pPr>
        <w:pStyle w:val="BookText"/>
        <w:rPr/>
      </w:pPr>
      <w:r>
        <w:rPr>
          <w:rFonts w:ascii="Amiri" w:hAnsi="Amiri" w:eastAsia="Amiri" w:cs="Amiri"/>
          <w:color w:val="111111"/>
          <w:sz w:val="28"/>
          <w:sz w:val="28"/>
          <w:szCs w:val="28"/>
          <w:rtl w:val="true"/>
          <w:lang w:bidi="ar-SA"/>
        </w:rPr>
        <w:t>والسورة التي نسب اختلاقها إلى الشيعة، وسمّاها سورة الولاية لا ترى في أصول الشيعة وكتبهم منها عيناً ولا أثراً، ومقام الشيعة وفيهم ألوف من زعماء فن البلاغة والأدب المشهورين أرفع وأجل من أن يلصقوا بكرامة القرآن هذه الجمل التي يظهر فيها أثر الوضع، ويعرف ضعف تأليفها وخروجها عن أسلوب القرآن من كان له أُنس بكلام الفصحاء والبلغاء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عجب من نسبة محب الدين هذا الإفتراء إلى الشيعة، فإنّه جعل هذا دأبه في كتابه، ولا يضر الشيعة ذلك بعد كون كتبهم ومصنفاتهم في معرض مطالعة العلماء، ولكن العجب منه أنّه قال، ولم يخشى من ظهور كذبه عند الناس كالشمس في رابعة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استشهد به هذا العالم النجفي على وقوع النقص من القرآن إيراده في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سورة تسمّيها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فيها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أثبتها الطبرسي في كتابه، فإنّها ثابتة أيضاً في كتابهم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الإيرانية لمؤلّفه محسن فاني كشميري، وهو مطبوع في إيران طبعات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ما في كلامه هذا من الكذب الفاحش والإفتراء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الكذبة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فصل الخطاب لا في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غيرها من أول الكتاب إلى آخره، ذكر لهذه السورة المكذوبة على اللّه تعالى، التي يقول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تسمّيها سورة الولاية مذكورة فيها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آمنوا بالنبي والولي اللذين بعثناهما يهديانكم إلى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المصحف الإيراني أيّها الخطيب؟ ألا تستحيي من اللّه تعالى؟ ما هذا المصحف الذي لم يعرفه الإيرانيون، ولم يوجد بعدُ عند خاصتهم وعامتهم، ولم يطّلع عليه أحد إلّامحمد علي سعودي المصري عند براين المسيحي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العلماء، أيّها المنصفون، أيّها المصلحون ما هذه الإفتراءات، وما عذر الخطيب وناشر كتابه محمد 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أهالي جدّة الحجاز وأمثالهما عند اللّه تعالى؟ وما يريدون بانتشار هذه الأكاذيب؟ وما يطلبون من شيعة أهل البيت؟ وما عذر من يتغافل من زعماء السنة وعلمائهم وحكوماتهم عما يرد من هذه الأقلام على الإسلام والمسلمين من الضرر والفشل؟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في إخواننا أهل السنة والجماعة من يرشدهما إلى ما فيه مصلحة نفسهما، ومصلحة أُمتهما، ومصلحة المسلمين؟</w:t>
      </w:r>
    </w:p>
    <w:p>
      <w:pPr>
        <w:pStyle w:val="BookText"/>
        <w:rPr/>
      </w:pP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اسألوا من إخوانكم السنة من أهالي إيران ومن ألوف من الذين زاروا إيران ويزورونها في كل شهر ويوم، هل سمعتم في إيران بمصحف غير هذا المصحف المطبوع المشهور في جميع الأقطار؟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هل وجدتم عند إيراني كتاباً يعتقد أنّه وحي إلهي يقرؤه آناء الليل وأطراف النهار غير القرآن، ذلك الكتاب الذي لا ريب فيه ويؤمن به جميع المسلمين؟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 دين المرء قلّ حياؤه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يستحيي من الكذب من اعتاده، ولا يخاف من تشويه سمعة الدِّين، وإيراد الطعن على الكتاب المبين، من</w:t>
      </w:r>
    </w:p>
    <w:p>
      <w:pPr>
        <w:pStyle w:val="BookText"/>
        <w:rPr/>
      </w:pPr>
      <w:r>
        <w:rPr>
          <w:rFonts w:ascii="Amiri" w:hAnsi="Amiri" w:eastAsia="Amiri" w:cs="Amiri"/>
          <w:color w:val="111111"/>
          <w:sz w:val="28"/>
          <w:sz w:val="28"/>
          <w:szCs w:val="28"/>
          <w:rtl w:val="true"/>
          <w:lang w:bidi="ar-SA"/>
        </w:rPr>
        <w:t>لا يعقل ما يقول أو باع دينه بدنياه، واعتنق خدمة أعداء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الإيرانيون أشدّ الناس احتراماً للقرآن المجيد، ولآياته وكلماته وحروفه، أسواقهم ومجالسهم وإذاعاتهم وبيوتهم ومدارسهم وكلياتهم عامرة بقراءته، لهم في كل قرية وبلد مجالس ومدارس لتعليم التجويد، وقراءة القرآن والتفسير، يهتمون بتعلّم القرآن كمال الإهتمام، ويؤدّبون أولادهم على قراءته، لم يسمع أحد منهم لا قديماً ولا حديثاً بهذا المصحف الذي تقول، ولم يطّلع عليه أحد من علمائهم ولا ادّعى رؤيته من كان فيهم من أهل الفحص والتنقيب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يوجد عندهم وفي مكتباتهم الكبيرة مثل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المشهد الرضوي وغيرها أقدم النسخ المخطوطة من القرآن وأنفسها، يرجع تاريخ كتابته إلى صدر الإسلام، وتنسب كتابة بعضها إلى سيّدنا الإمام أمير المؤمنين، وبعضها إلى الإمام السبط الحسن المجتبى، وبعضها إلى الإمام علي بن الحسين زين العابدين عليهم السلام، لا تجد لهذه النسخ اختلافاً ما، حتى في حرف واحد مع هذه المصاحف المطبوعة إلّافي رسم الخط</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الكذبة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وكذبه الآخر قوله بثبوت هذه السورة في دبستان مذاهب مع أنّه ليس لهذه السورة ذكر في هذا الكتاب أيضاً</w:t>
      </w:r>
      <w:r>
        <w:rPr>
          <w:rFonts w:eastAsia="Amiri" w:cs="Amiri" w:ascii="Amiri" w:hAnsi="Amiri"/>
          <w:color w:val="111111"/>
          <w:sz w:val="28"/>
          <w:szCs w:val="28"/>
          <w:rtl w:val="true"/>
          <w:lang w:bidi="ar-SA"/>
        </w:rPr>
        <w:t>.</w:t>
      </w:r>
      <w:bookmarkStart w:id="45" w:name="pg11598_189268"/>
    </w:p>
    <w:p>
      <w:pPr>
        <w:pStyle w:val="Heading3"/>
        <w:numPr>
          <w:ilvl w:val="2"/>
          <w:numId w:val="1"/>
        </w:numPr>
        <w:rPr/>
      </w:pPr>
      <w:bookmarkStart w:id="46" w:name="__RefHeading___Toc5303795_73709187"/>
      <w:bookmarkStart w:id="47" w:name="_Toc16"/>
      <w:bookmarkEnd w:id="45"/>
      <w:bookmarkEnd w:id="46"/>
      <w:r>
        <w:rPr>
          <w:rtl w:val="true"/>
        </w:rPr>
        <w:t>«</w:t>
      </w:r>
      <w:r>
        <w:rPr>
          <w:rtl w:val="true"/>
        </w:rPr>
        <w:t>دبستان مذاهب</w:t>
      </w:r>
      <w:r>
        <w:rPr>
          <w:rtl w:val="true"/>
        </w:rPr>
        <w:t xml:space="preserve">» </w:t>
      </w:r>
      <w:r>
        <w:rPr>
          <w:rtl w:val="true"/>
        </w:rPr>
        <w:t>ليس من كتب الشيعة</w:t>
      </w:r>
      <w:bookmarkEnd w:id="47"/>
    </w:p>
    <w:p>
      <w:pPr>
        <w:pStyle w:val="BookText"/>
        <w:rPr/>
      </w:pPr>
      <w:r>
        <w:rPr>
          <w:rFonts w:ascii="IRNazanin" w:hAnsi="IRNazanin" w:eastAsia="IRNazanin"/>
          <w:color w:val="111111"/>
          <w:sz w:val="28"/>
          <w:sz w:val="28"/>
          <w:szCs w:val="28"/>
          <w:rtl w:val="true"/>
          <w:lang w:bidi="fa-IR"/>
        </w:rPr>
        <w:t>الكذبة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افتراءاته على الشيعة إسناده كتاب دبستان مذاهب إليهم، وهو كتاب في الملل والنحل، جمع مؤلّفه فيه بين الغث والسمين، والحق والباطل، وفيه حكايات يأبى العقل احتمال صحتها، واستند في نقل أكثر ما فيه إلى النقل عن المجاهيل، ويظهر من أسمائهم أنّهم كانوا من دراويش الهند، ولم يعلم مذهب مؤلّفه ولا اسمه على التحقيق، فقد أخفى مؤلفه اسمه ومذهبه، لا يوجد في أصل الكتاب اسمه ولا اسم مذهبه، كما هو الشأن في غير هذا الكتاب من ذكر اسم المؤلّف ومذهبه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وغرضه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يحمل كلامه على العصبية، واختلف في اسمه، فحكي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سرجام ملكم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 مولّفه محسن الكشميري المتخلّص في شعره بالفاني ويوجد ترجمته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أن يذكر له هذا التأليف، وحكي عن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اسمه كان ذو الفقار،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لسياح، عاش في أواسط القرن الحادي عشر، وعن بعض المستشرقين أن في مكتبة بروكسل نسخة منه مذكور فيها أن اسم مؤلّفه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فاني</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تأليف مؤبّد شاه المهتدي صنفه لأكبر شاه، وعن مقدمة قزارستان أنّه تأليف مؤبّد أفراسياب،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مؤلّفه كان كيخسرو ابن آذر كيوان، ولم أجد لهذه الأقوال شاهداً قوياً لا في نفس الكتاب ولا في</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مذهب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فيلوح من بعض ما ذكر فيه عدم اعتقاده بالنبوآت وبعث الأنبياء، فراجع ما ذكره في بحث الأديان، وما حكى فيه من المباحث الواقعة بين النصارى والمسلمين، وبين أهل السنة والشيعة، وما ذكر فيه من اختلاف الفرق، ويوجد فيه من نقل أعاجيب الأكاذيب ما ليس في غيره، وذكر فيه مذاهب أهل السنة ثم تعرّض لمذهب الشيعة، ويظهر من بعض مواضيعه أنّه كان إلى مذاهب أهل السنة أميل، ونسبه بعض علماء الشيعة المتتبعين إلى الزندقة والإلحاد، واللّه العالم بحقيقة حاله، وهو عليم بما في الصدور، ومع ذلك كلّه كيف يقول الخطيب إنّه كان من الشيعة الإيرانيين، ثم يقول على سبيل الجزم أنّه تأليف محسن الفاني الكشميري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الأعاجيب التي تضحك الثكلى ما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الشيعة من إسقاط سورة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السورة التي نقلها الخطيب كذباً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يستند في ذلك إلى كتاب أو نقل عن مجهول، ونقلها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 عن كتب أهل السنة، وهذه السورة المختلقة مشتملة على الأغلاط اللفظية والمعنوية، وركاكة الأسلوب يعرف من تدبّر فيها أنّها من اختلاقات أعداء الإسلام، ولا يرتاب من له معرفة بكلام العرب أنّها دون كلام سوقتهم فضلاً عن فصحائهم، وفضلاً عن كلام اللّه تعالى، وقد أوضح ذلك غاية الإيضاح العالم الشيعي الجليل الشيخ البلاغي في مقدمة تفسيره فراجع، واقض العجب عن من</w:t>
      </w:r>
    </w:p>
    <w:p>
      <w:pPr>
        <w:pStyle w:val="BookText"/>
        <w:rPr/>
      </w:pPr>
      <w:r>
        <w:rPr>
          <w:rFonts w:ascii="Amiri" w:hAnsi="Amiri" w:eastAsia="Amiri" w:cs="Amiri"/>
          <w:color w:val="111111"/>
          <w:sz w:val="28"/>
          <w:sz w:val="28"/>
          <w:szCs w:val="28"/>
          <w:rtl w:val="true"/>
          <w:lang w:bidi="ar-SA"/>
        </w:rPr>
        <w:t>يستند إلى هذه الكتب أو ينقل مثل هذه المهزلة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القول إلى نقص سورة من القرآن إلى الشيعة كذب محض، لم يقل به أحد من الشيعة، وليس في رواياتهم منها عين ولا أثر، كما أنّ نسبة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أيضاً كذب محض، لا شاهد له في نفس الكتاب ولا في غيره، ولم يعتمد أحد من الشيعة على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هنا قوله بطبع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 طبعات متعددة، وليت شعري من أين قال ذلك؟ وأيّ نسخة من هذا الكتاب طبع في إيران؟ وما اسم المطابع التي طبع فيها طبعات متعددة؟ ولِمَ لم ينقل تاريخ طبعه في إيران وسائر خصوصياته؟ وما فائدة هذه الأكاذيب؟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عثرنا بعد فحص كثير في عدّة مكتبات كبيرة على ثلاث نسخ مطبوعة،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بمبئي الهند،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لم يذكر فيها مكان الطبع،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أيضاً في بمبئي سنة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 ظني أنّ النسخة الثانية أيضاً مطبوعة في الهند، ومع هذا كيف يقول إنّه مطبوع في إيران طبعات متعددة؟</w:t>
      </w:r>
      <w:r>
        <w:rPr>
          <w:rFonts w:eastAsia="Amiri" w:cs="Amiri" w:ascii="Amiri" w:hAnsi="Amiri"/>
          <w:color w:val="111111"/>
          <w:sz w:val="28"/>
          <w:szCs w:val="28"/>
          <w:rtl w:val="true"/>
          <w:lang w:bidi="ar-SA"/>
        </w:rPr>
        <w:t>!.</w:t>
      </w:r>
      <w:bookmarkStart w:id="48" w:name="pg11598_189271"/>
    </w:p>
    <w:p>
      <w:pPr>
        <w:pStyle w:val="Heading3"/>
        <w:numPr>
          <w:ilvl w:val="2"/>
          <w:numId w:val="1"/>
        </w:numPr>
        <w:rPr/>
      </w:pPr>
      <w:bookmarkStart w:id="49" w:name="__RefHeading___Toc5303797_73709187"/>
      <w:bookmarkStart w:id="50" w:name="_Toc17"/>
      <w:bookmarkEnd w:id="48"/>
      <w:bookmarkEnd w:id="49"/>
      <w:r>
        <w:rPr>
          <w:rtl w:val="true"/>
        </w:rPr>
        <w:t>المستشرقون دعاة الإستعمار</w:t>
      </w:r>
      <w:r>
        <w:rPr>
          <w:rtl w:val="true"/>
        </w:rPr>
        <w:t>(</w:t>
      </w:r>
      <w:r>
        <w:rPr/>
        <w:t>1</w:t>
      </w:r>
      <w:r>
        <w:rPr>
          <w:rtl w:val="true"/>
        </w:rPr>
        <w:t>)</w:t>
      </w:r>
      <w:bookmarkEnd w:id="5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أعظم البلاء على المسلمين بل عامة الأُمم الشرقية افتتان بعض شبّانهم ومثّقفيهم بمقالات الغربيين، سيما المتّسمين منهم بالمستشرقين، واعتمادهم على ثقافتهم وآرائهم في المسائل الراجعة إلى الشرق وإلى الإسلام، مع أنّ كثيراً منهم لا يريدون بالإستشراق إلّاالوقيعة بالمسلمين، وتتبّع عوراتهم، وتفريق كلمتهم، وبعضهم يروّجون الحضارات التي كانت قبل الإسلام، ويضعفون العلائق الدينية، يريدون بذلك إرجاعهم إلى الجاهلية، وإحياء شعائر الأُمم الكافرة التي قضى عليها الإسلام قضاءً حاسماً، ففي إيران يروّجون أساطير</w:t>
      </w:r>
    </w:p>
    <w:p>
      <w:pPr>
        <w:pStyle w:val="BookText"/>
        <w:rPr/>
      </w:pPr>
      <w:r>
        <w:rPr>
          <w:rFonts w:ascii="Amiri" w:hAnsi="Amiri" w:eastAsia="Amiri" w:cs="Amiri"/>
          <w:color w:val="111111"/>
          <w:sz w:val="28"/>
          <w:sz w:val="28"/>
          <w:szCs w:val="28"/>
          <w:rtl w:val="true"/>
          <w:lang w:bidi="ar-SA"/>
        </w:rPr>
        <w:t>كورش وداريوش، وعادات المجوس، وأيامهم وأعيادهم، كسَدَة ومهرجان، وفي مصر يبعثون جمعيات للتحقيق في تاريخ الفراعنة وما يوصل مصر الحديثة بالقديمة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بالفولكلور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ترويج الدراسات الشعبية، والفحص عن عادات الشعب وعقائد أبنائه، ومدنيّتهم وآثارهم وقصصهم في الأجيال الماضية، وكشف آثار الأقدمين، فيدعون الأدباء والكُتّاب إلى البحث عن العقائد التي نسيها الزمان، والعادات والبرامج المتروكة، ويشوّقون بعض الشبّان وضعفاء العقول، ويصرفون الدراهم والدنانير والدولارات لتأليف الكتب وطبعها، ويستأجرون أقلام الصحف والمجلات والجرايد لترويج أهدافهم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أضر ألاعيب الإستعمار على المسلمين، لم يقصدوا بذلك إلّا إحياء الحضارات السابقة على الإسلام، وتكثير العصبيات القومية وتفريق الكلمة، ويرى آثار هذه السياسات الغاشمة في مصر والشام، والعراق وإيران، وتركيا وشمال أفريقية، وهند وأندونيسيا، ولبعض المستشرقين قدم راسخ في تحقيق أهداف الإستعمار، وتضعيف علائق الإتحاد الإسلامي، وإنشاء روح القِبَلية، والنخوة الجاهلية التي حاربها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أعظم البلية أنّ بعض من لاخبرة له بالتاريخ، ومصادر التشريع الإسلامي وأهداف الدين القويم يحسب آراء المستشرقين من أصح الآراء، ويستشهد بها مبتهجاً بذلك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ولبعضهم حول البحوث الإسلامية، وتاريخ رجال الدين وزعماء الشرق كتب ومقالات ربّما لا تجد فيه خلافاً مع ما عليه المسلمون إلّافي نقطة واحدة، ولكنّه لم يقصد بتأليف كتاب ضخم إلّاإبداء الشبهة في هذه النقطة، وإنكار حقيقة</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وللأستاذ عبد الوهاب حمودة مقال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زلّات المستشرقين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ذكر فيه زلّات المستشرقين المتكررة، وهفواتهم الشائعة وتصيّدهم للروايات الضعيفة، ونقد كتاب العقيدة والشريعة لجولد تسيهر،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لجيوم وغيرهما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لم يكن لعناية بعض من لا إحاطة له بالمسائل التاريخية والمباحث الإسلامية إلى أقوال المستشرقين إلّاانخداعهم بالأسماء التي يحسبون أنّ لها شأناً كبيراً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براون، ونولدكن، وهنري لامنس، وإميل درمنغم، فيحسب المسكين أنّ تحت هذه الأسماء حقائق عالية، وآراء ثاقبة، وليس ذلك إلّا لضعف الشرق، واستيلاء الغرب عليه، حتى أنّ بعض أبناء الشرق يعتقد صعوبة المناقشة في آراء المستشرقين ونظرات الغربيين والرد عليهم، لأنّه يحسبهم من رجالات العلم والإطلاع في جميع العلوم، ويظنّ أنّ تقدّمهم في الصناعات والطب والبيطرة مستلزم لتقدمهم في سائر العلوم، وأن يكونوا أخبر بحال الشرق وطباع أبنائه وتاريخ الإسلام، وأصول التشريع، وعقائد الفرق الإسلامية من علماء المسلمين، ولم يعقل أنّ ما حصل للمستشرقين من العلوم الإسلامية والبحوث التاريخية لم يحصل إلّالأجل الغور في علوم المسلمين، ومطالعة كتب علمائهم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أنّهم لا يريدون باستشراقهم إلّاخدمة أُمتهم وحكوماتهم، وليست آراؤهم العلمية خالية عن النزعات السياسية، ومع ذلك أليس من أبشع ما في كتاب الخطيب استشهاده بنقل ما وجد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والجريدة الآسيوية الفرنسية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هذا لو كان الخطيب صادقاً في نقله شاهداً لما قلنا من أنّ كثيراً من المستشرقين لا يخدمون باستشراقهم إلّاسياسات حكوماتهم؛ ولا يطلبون إلّابقاء سيادة الغرب على الشرق، واستعباد الأُمم الشرقية سيّما الإسلامية منها، بإلقاء الخصومات والخلافات بينهم، وإلّا فأيّ مستشرق بصير عارف بلسان العرب وتاريخ الإسلام، ومقالات الشيعة وكتبهم، لا يعلم اختلاق هذه النسبة على الشيعة، ولا يعلم أنّ هذه الألفاظ لا تمس كرامة القرآن، وليس للشيعة علم واطلاع على هذه السورة المكذوبة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الخطيب لم يقرأ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جائكم فاسق بنبأ فتبيّنوا أن تصيبوا قوماً بجهالة فتصبحوا على ما فعلتم نادمين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51" w:name="pg11598_189275"/>
    </w:p>
    <w:p>
      <w:pPr>
        <w:pStyle w:val="Heading3"/>
        <w:numPr>
          <w:ilvl w:val="2"/>
          <w:numId w:val="1"/>
        </w:numPr>
        <w:rPr/>
      </w:pPr>
      <w:bookmarkStart w:id="52" w:name="__RefHeading___Toc5303799_73709187"/>
      <w:bookmarkStart w:id="53" w:name="_Toc18"/>
      <w:bookmarkEnd w:id="51"/>
      <w:bookmarkEnd w:id="52"/>
      <w:r>
        <w:rPr>
          <w:rtl w:val="true"/>
        </w:rPr>
        <w:t>الكلام حول أحاديث المسألة</w:t>
      </w:r>
      <w:bookmarkEnd w:id="53"/>
    </w:p>
    <w:p>
      <w:pPr>
        <w:pStyle w:val="BookText"/>
        <w:rPr/>
      </w:pPr>
      <w:r>
        <w:rPr>
          <w:rFonts w:ascii="Amiri" w:hAnsi="Amiri" w:eastAsia="Amiri" w:cs="Amiri"/>
          <w:color w:val="111111"/>
          <w:sz w:val="28"/>
          <w:sz w:val="28"/>
          <w:szCs w:val="28"/>
          <w:rtl w:val="true"/>
          <w:lang w:bidi="ar-SA"/>
        </w:rPr>
        <w:t>لا نريد أن نعارض الخطيب بالمثل، ولا نحب نقل هذه الأخبار المطروحة السقيمة، سواء أكان من طرق الشيعة أم من طرق أهل السنة، حذراً من أن يتوّهم جاهل لصوق بعض ما في هذه الأخبار بكرامة الكتاب، أو يتمسّك به بعض المستشرقين والمبشّرين عند من ليس له تضلّع في التاريخ والحديث، ولكن ما ذنبنا بعدما يرمي الخطيب وأقرانه الشيعة بهذا البهتانات، ومع ذلك لا نأتي بمتون هذه الروايات، ونشير إلى مواضعها في كتب القوم على سبيل الإختصار، ونبيّن الجواب عنها بحول اللّه تعالى وقوّته؛ فنقول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نقل الروايات حول هذا الموضوع لم يكن من مختصات بعض كتب الشيعة كما أسلفنا مراراً، ولا يمنع من التقريب، ولا يجوز الطعن على الشيعة بذلك، فإنّ الروايات عن طرق أهل السنة في هذه المسألة أيضاً كثيرة جداً، وقد ذكرنا بعض ما ورد عن طرقهم ممّا يدلّ على نقص سورة تامة، بل في أحاديثهم ما يدلّ على نقص سورة كسورة البراءة في الطول والشدّة، وبعضها يدلّ على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نقص آية أو أكثر، والتغيير والتبديل، بل وبعضها يدل على وقوع الزيادة، فراجع الإتقان</w:t>
      </w:r>
      <w:r>
        <w:rPr>
          <w:rStyle w:val="FootnoteAnchor"/>
          <w:rtl w:val="true"/>
        </w:rPr>
        <w:footnoteReference w:id="67"/>
      </w:r>
      <w:r>
        <w:rPr>
          <w:rFonts w:ascii="IRNazanin" w:hAnsi="IRNazanin" w:eastAsia="IRNazanin"/>
          <w:color w:val="111111"/>
          <w:sz w:val="28"/>
          <w:sz w:val="28"/>
          <w:szCs w:val="28"/>
          <w:rtl w:val="true"/>
          <w:lang w:bidi="fa-IR"/>
        </w:rPr>
        <w:t>، ومسند أحمد</w:t>
      </w:r>
      <w:r>
        <w:rPr>
          <w:rStyle w:val="FootnoteAnchor"/>
          <w:rtl w:val="true"/>
        </w:rPr>
        <w:footnoteReference w:id="68"/>
      </w:r>
      <w:r>
        <w:rPr>
          <w:rFonts w:ascii="Amiri" w:hAnsi="Amiri" w:eastAsia="Amiri" w:cs="Amiri"/>
          <w:color w:val="111111"/>
          <w:sz w:val="28"/>
          <w:sz w:val="28"/>
          <w:szCs w:val="28"/>
          <w:rtl w:val="true"/>
          <w:lang w:bidi="ar-SA"/>
        </w:rPr>
        <w:t>، وصحيح البخاري باب رجم الحبلى من الزنا إذا أُحصنت</w:t>
      </w:r>
      <w:r>
        <w:rPr>
          <w:rStyle w:val="FootnoteAnchor"/>
          <w:rtl w:val="true"/>
        </w:rPr>
        <w:footnoteReference w:id="69"/>
      </w:r>
      <w:r>
        <w:rPr>
          <w:rFonts w:ascii="Amiri" w:hAnsi="Amiri" w:eastAsia="Amiri" w:cs="Amiri"/>
          <w:color w:val="111111"/>
          <w:sz w:val="28"/>
          <w:sz w:val="28"/>
          <w:szCs w:val="28"/>
          <w:rtl w:val="true"/>
          <w:lang w:bidi="ar-SA"/>
        </w:rPr>
        <w:t>، وتاريخ دمشق لابن عساكر</w:t>
      </w:r>
      <w:r>
        <w:rPr>
          <w:rStyle w:val="FootnoteAnchor"/>
          <w:rtl w:val="true"/>
        </w:rPr>
        <w:footnoteReference w:id="70"/>
      </w:r>
      <w:r>
        <w:rPr>
          <w:rFonts w:ascii="Amiri" w:hAnsi="Amiri" w:eastAsia="Amiri" w:cs="Amiri"/>
          <w:color w:val="111111"/>
          <w:sz w:val="28"/>
          <w:sz w:val="28"/>
          <w:szCs w:val="28"/>
          <w:rtl w:val="true"/>
          <w:lang w:bidi="ar-SA"/>
        </w:rPr>
        <w:t>ترجمة أُبيّ بن كعب، وكتاب الأحكام للأمدي</w:t>
      </w:r>
      <w:r>
        <w:rPr>
          <w:rStyle w:val="FootnoteAnchor"/>
          <w:rtl w:val="true"/>
        </w:rPr>
        <w:footnoteReference w:id="71"/>
      </w:r>
      <w:r>
        <w:rPr>
          <w:rFonts w:ascii="Amiri" w:hAnsi="Amiri" w:eastAsia="Amiri" w:cs="Amiri"/>
          <w:color w:val="111111"/>
          <w:sz w:val="28"/>
          <w:sz w:val="28"/>
          <w:szCs w:val="28"/>
          <w:rtl w:val="true"/>
          <w:lang w:bidi="ar-SA"/>
        </w:rPr>
        <w:t>، وتفسير الطبري 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تفسير الفخر الرازي أيضاً في ذلك، وراجع صحيح البخاري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تجلى</w:t>
      </w:r>
      <w:r>
        <w:rPr>
          <w:rStyle w:val="FootnoteAnchor"/>
          <w:rtl w:val="true"/>
        </w:rPr>
        <w:footnoteReference w:id="73"/>
      </w:r>
      <w:r>
        <w:rPr>
          <w:rFonts w:ascii="Amiri" w:hAnsi="Amiri" w:eastAsia="Amiri" w:cs="Amiri"/>
          <w:color w:val="111111"/>
          <w:sz w:val="28"/>
          <w:sz w:val="28"/>
          <w:szCs w:val="28"/>
          <w:rtl w:val="true"/>
          <w:lang w:bidi="ar-SA"/>
        </w:rPr>
        <w:t>من كتاب التفسير</w:t>
      </w:r>
      <w:r>
        <w:rPr>
          <w:rStyle w:val="FootnoteAnchor"/>
          <w:rtl w:val="true"/>
        </w:rPr>
        <w:footnoteReference w:id="74"/>
      </w:r>
      <w:r>
        <w:rPr>
          <w:rFonts w:ascii="Amiri" w:hAnsi="Amiri" w:eastAsia="Amiri" w:cs="Amiri"/>
          <w:color w:val="111111"/>
          <w:sz w:val="28"/>
          <w:sz w:val="28"/>
          <w:szCs w:val="28"/>
          <w:rtl w:val="true"/>
          <w:lang w:bidi="ar-SA"/>
        </w:rPr>
        <w:t>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الذكر والأُنثى</w:t>
      </w:r>
      <w:r>
        <w:rPr>
          <w:rStyle w:val="FootnoteAnchor"/>
          <w:rtl w:val="true"/>
        </w:rPr>
        <w:footnoteReference w:id="75"/>
      </w:r>
      <w:r>
        <w:rPr>
          <w:rFonts w:ascii="Amiri" w:hAnsi="Amiri" w:eastAsia="Amiri" w:cs="Amiri"/>
          <w:color w:val="111111"/>
          <w:sz w:val="28"/>
          <w:sz w:val="28"/>
          <w:szCs w:val="28"/>
          <w:rtl w:val="true"/>
          <w:lang w:bidi="ar-SA"/>
        </w:rPr>
        <w:t>، وراجع أيضاً مافي كتاب الأحكام في أصول الأحكام</w:t>
      </w:r>
      <w:r>
        <w:rPr>
          <w:rStyle w:val="FootnoteAnchor"/>
          <w:rtl w:val="true"/>
        </w:rPr>
        <w:footnoteReference w:id="76"/>
      </w:r>
      <w:r>
        <w:rPr>
          <w:rFonts w:ascii="Amiri" w:hAnsi="Amiri" w:eastAsia="Amiri" w:cs="Amiri"/>
          <w:color w:val="111111"/>
          <w:sz w:val="28"/>
          <w:sz w:val="28"/>
          <w:szCs w:val="28"/>
          <w:rtl w:val="true"/>
          <w:lang w:bidi="ar-SA"/>
        </w:rPr>
        <w:t>من أنّ ابن مسعود أنكر كون المعوّذتين والفاتحة من القرآن، وقد صرّح في الجزء الأول</w:t>
      </w:r>
      <w:r>
        <w:rPr>
          <w:rStyle w:val="FootnoteAnchor"/>
          <w:rtl w:val="true"/>
        </w:rPr>
        <w:footnoteReference w:id="77"/>
      </w:r>
      <w:r>
        <w:rPr>
          <w:rFonts w:ascii="Amiri" w:hAnsi="Amiri" w:eastAsia="Amiri" w:cs="Amiri"/>
          <w:color w:val="111111"/>
          <w:sz w:val="28"/>
          <w:sz w:val="28"/>
          <w:szCs w:val="28"/>
          <w:rtl w:val="true"/>
          <w:lang w:bidi="ar-SA"/>
        </w:rPr>
        <w:t>باختلافهم في كون البسملة من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قول من يقول بعدم كون البسملة من القرآن كأبي حنيفة يلزم زيادة البسملة في مائة وثلاث عشر موضعاً، وراجع أيضاً صحيح مسلم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الزكاة</w:t>
      </w:r>
      <w:r>
        <w:rPr>
          <w:rStyle w:val="FootnoteAnchor"/>
          <w:rtl w:val="true"/>
        </w:rPr>
        <w:footnoteReference w:id="78"/>
      </w:r>
      <w:r>
        <w:rPr>
          <w:rFonts w:ascii="Amiri" w:hAnsi="Amiri" w:eastAsia="Amiri" w:cs="Amiri"/>
          <w:color w:val="111111"/>
          <w:sz w:val="28"/>
          <w:sz w:val="28"/>
          <w:szCs w:val="28"/>
          <w:rtl w:val="true"/>
          <w:lang w:bidi="ar-SA"/>
        </w:rPr>
        <w:t>وذكر في فصل الخطاب أكثر من تسعين حديثاً في هذا الباب من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عمر في آية الرجم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تقول الناس زاد عمر في كتاب اللّه لكتبتها، يعني آية الرجم، فراجع الإتقان</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وذكر اليعقوبي المؤرّخ الشيعي أنّ عمر قال هذا حين حضرته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الروايات على ما حقّقه وبيّنه بعض علماء الشيعة من الإضطراب والتدافع، والتناقض في مضامينها، ومعارضتها بغيرها من الأخبار الكثيرة الصحيحة، وركاكة الأسلوب وضعف المعاني، وانحطاط الفقرات، وعدم مشابهتها بآيات القرآن ما لا يكاد يخفى على من له أدنى معرفة بأساليب الكلام وقواعد البلاغة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المأثورة عن طرق الشيعة فهي إلّاالنزر القليل منها غير مخرّجة في أصولهم المعتبرة كالكتب الأربعة، ومطعون فيها بضعف السند أو الدلالة أو هما معاً، ويمكن حمل أكثرها على التفسير، وبيان بعض المصاديق الظاهرة، وغير ذلك من المحامل الصحيحة التي يقبلها العقل والعرف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أنّك لا تجد في أحاديثهم رواية تدلّ على نقص سورة أو زيادتها كما يوجد في روايات أهل السنة، وقد عرفت أقوال أكابر الشيعة وحال هذه الروايات عندهم، وأنّها مضافاً إلى كونها مطروحة متعارضة معارضة بالأخبار المتواترة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الكلام حول الأحاديث، وغرضنا من ذلك هنا أنّ اعتراض الخطيب وبعض من لا خبرة له بالمسائل الإسلامية على الشيعة مع وجود مثلها بل أصرح منها في كتب أهل السنة وصحاحهم ليس في محله، والإعتذار عن ذلك بأنّها من منسوخ التلاوة ومنسوخ الحكم، أو منسوخ التلاوة فقط، عين الإعتراف بأنّ ما نزل قرآناً كان أكثر من هذا الموجود بين الدفتين، مع أنّ إثبات النسخ بخبر الواحد ممنوع، بل قطع الشافعي وأكثر أصحابه وأكثر أهل الظاهر كما حكي عنهم بامتناع نسخ القرآن بالسنة المتواترة، ولو تم لهم هذا الإعتذار فلا اختصاص لهم به لأنّهم والشيعة فيه سواء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التحقيق في الجواب إنكار أصل نزول أكثر من هذا الموجود بين الدفتين، كما حققه محققوا الشيعة، وبرهنوا عليه، لا الإعتراف بالنزول ثم التمسّك بنسخ التلاوة، وعلى كل حال فهذه النقول لا تمس كرامة القرآن المجيد، ولا تقاوم الضرورة وإجماع الفريقين والأخبار المتواترة القطعية</w:t>
      </w:r>
      <w:r>
        <w:rPr>
          <w:rFonts w:eastAsia="Amiri" w:cs="Amiri" w:ascii="Amiri" w:hAnsi="Amiri"/>
          <w:color w:val="111111"/>
          <w:sz w:val="28"/>
          <w:szCs w:val="28"/>
          <w:rtl w:val="true"/>
          <w:lang w:bidi="ar-SA"/>
        </w:rPr>
        <w:t>.</w:t>
      </w:r>
      <w:bookmarkStart w:id="54" w:name="pg11598_189279"/>
    </w:p>
    <w:p>
      <w:pPr>
        <w:pStyle w:val="Heading3"/>
        <w:numPr>
          <w:ilvl w:val="2"/>
          <w:numId w:val="1"/>
        </w:numPr>
        <w:rPr/>
      </w:pPr>
      <w:bookmarkStart w:id="55" w:name="__RefHeading___Toc5303801_73709187"/>
      <w:bookmarkStart w:id="56" w:name="_Toc19"/>
      <w:bookmarkEnd w:id="54"/>
      <w:bookmarkEnd w:id="55"/>
      <w:r>
        <w:rPr>
          <w:rtl w:val="true"/>
        </w:rPr>
        <w:t>الشيعة تؤيّد كل حكومة إسلامية</w:t>
      </w:r>
      <w:bookmarkEnd w:id="56"/>
    </w:p>
    <w:p>
      <w:pPr>
        <w:pStyle w:val="BookText"/>
        <w:rPr/>
      </w:pP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الخطيرة التي نلفت إليها أنظار حكومتنا الإسلامية أنّ أصل مذهب الشيعة الإمامية الإثنى عشرية التي تسمى أيضاً بالجعفرية قائم على اعتبار جميع الحكومات من يوم وفاة النبي صلى الله عليه و آله إلى هذه الساعة عدا سنوات حكم علي بن أبي طالب حكومات غير شرعية، ولا يجوز الشيعي أن يدين لها بالولاء والإخلاص من صميم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زاد في الطنبور نغمة أخرى ليزيد الفتنة تأجّجاً، ويثير بها أولياء الحكومات على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مذهب الشيعة قائم على اعتبار جميع الحكومات غير الشرعية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أهل السنة والخطيب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الحكومات التي تأسّست في بلاد المسلمين كلها شرعية، وهل يعتبر الحكومات التي أسّسها</w:t>
      </w:r>
    </w:p>
    <w:p>
      <w:pPr>
        <w:pStyle w:val="BookText"/>
        <w:rPr/>
      </w:pPr>
      <w:r>
        <w:rPr>
          <w:rFonts w:ascii="Amiri" w:hAnsi="Amiri" w:eastAsia="Amiri" w:cs="Amiri"/>
          <w:color w:val="111111"/>
          <w:sz w:val="28"/>
          <w:sz w:val="28"/>
          <w:szCs w:val="28"/>
          <w:rtl w:val="true"/>
          <w:lang w:bidi="ar-SA"/>
        </w:rPr>
        <w:t>المستعمرون والحكومات التي لا عناية لها بشعائر الإسلام والحكومات التي قامت بتفكيك الأمورالسياسية ونظام الحكومة عن الإسلام حكومات شرعية، تلك الحكومات التي ألغت أصول الإسلام ومناهجه السياسية والإجتماعية، والنظامية والعمرانية، ومنعت الإسلام عن التدخّل في شؤون الحكومة، وخضعت لأعداء المسلمين واعتنقت نير المذلة، حتى بدّل بعضها التاريخ الهجري الإسلامي بالتاريخ الميلادي المسيحي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يعتبر السنّي حكومة يقول زعيمها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كورسل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بعض الجرائد</w:t>
      </w:r>
      <w:r>
        <w:rPr>
          <w:rStyle w:val="FootnoteAnchor"/>
          <w:rtl w:val="true"/>
        </w:rPr>
        <w:footnoteReference w:id="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الإسلام والمسلمين الخروج عن استعمار اللسان العربي في صلواتهم وأذانهم ودعائهم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يعتقد شرعية حكومة ألغت نظام الإسلام في الميراث والطلاق وغيرهما؟</w:t>
      </w:r>
    </w:p>
    <w:p>
      <w:pPr>
        <w:pStyle w:val="BookText"/>
        <w:rPr/>
      </w:pPr>
      <w:r>
        <w:rPr>
          <w:rFonts w:ascii="Amiri" w:hAnsi="Amiri" w:eastAsia="Amiri" w:cs="Amiri"/>
          <w:color w:val="111111"/>
          <w:sz w:val="28"/>
          <w:sz w:val="28"/>
          <w:szCs w:val="28"/>
          <w:rtl w:val="true"/>
          <w:lang w:bidi="ar-SA"/>
        </w:rPr>
        <w:t>أمّا نحن معاشر الشيعة فنؤيّد كل حكومة إسلامية تخدم الإسلام وتقوم بحفظ مصالح المسلمين، وتدافع عن شرفهم وكيانهم وحقوقهم، ونرى تضعيفها والخروج عليها من الموبقات العظيمة، والشيعة تراعي مع كل حكومة مصلحة الإسلام، لم يخرج منهم من خرج في الأعصار الماضية على بعض الحكومات لكون أوليائه من أهل السنة، ولم يتركوا نصيحة الخلفاء والأمراء سيما في ما يرجع إلى قوة الإسلام وظهور المسلمين على غيرهم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الإمام علي في خلافة أبي بكر وعمر ناصحاً لهما يشير عليهما بآرائه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السديدة في معضلات الأمور، ودخل في الأعمال الحكومية آنذاك جمع من الصحابة من شيعة الإمام كسلمان، وأبي ذر، والمقداد، وعمار، وغيرهم، وكان علي في خلافة عثمان أيضاً من أخلص نصحائه وأحوطهم عليه، ولو قبل عثمان نصيحته لكان تاريخ الإسلام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الشيعة لا يعتبرون الحكومات اليزيدية حكومات شرعية، كما لا تعتبر حكومة‌الطواغيت الظالمين المستحلّين لآل محمد صلى الله عليه و آله ما حرّم اللّه ورسوله ومبغضيهم وأعدائهم من أهل النفاق حكومة شرعية، لا تعتبر حكومة معاوية التي حاربت أمير المؤمنين علياً عليه السلام الذي قال فيه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منّي وأنا من علي، وهو ولي كل مؤمن بعدي</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جوامع الحديث والكتب التي جاء فيها هذا الحديث وغيره من أحاديث الولاية صعب جداً، وإن شئت الزيادة فراجع كنز العمال، والرياض النضرة، والإصابة، وفيض القدير، وحلية الأولياء، والمرقاة، والخصائص، والدر المنثور، وتفسير الفخر، وتاريخ بغداد، والصواعق، وأُسد الغابة، ومشكل الآثار، وكنوز الحقائق، والجامع الصغير، وقد أفرد كل من ابن عقدة، والذهبي، وأبي سعيد السنجري، وأبي جعفر محمد بن جرير بن يزيد بن خالد الطبري، وابن الحداد الحسكاني وغيرهم لهذا الحديث كتاباً خاصاً به فراجع مقدّمة الكتاب القيّم الموسوم بفتح الملك العلي بصحة حديث باب مدينة العلم علي، وخطبته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الثانية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إلّاأنّه لا نبي بعدي</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 ولفاطمة والحسن والحسين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وسلمٌ لمن سالمتم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حكومة شرعية، تلك الحكومة التي أعلنت سب علي على المنابر،ى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ودسّت السُّم إلى الحسن عليه السلام سيّد شباب أهل الجنّة</w:t>
      </w:r>
      <w:r>
        <w:rPr>
          <w:rStyle w:val="FootnoteAnchor"/>
          <w:rtl w:val="true"/>
        </w:rPr>
        <w:footnoteReference w:id="86"/>
      </w:r>
      <w:r>
        <w:rPr>
          <w:rFonts w:ascii="Amiri" w:hAnsi="Amiri" w:eastAsia="Amiri" w:cs="Amiri"/>
          <w:color w:val="111111"/>
          <w:sz w:val="28"/>
          <w:sz w:val="28"/>
          <w:szCs w:val="28"/>
          <w:rtl w:val="true"/>
          <w:lang w:bidi="ar-SA"/>
        </w:rPr>
        <w:t>، ولا تؤيّد حكومة يزيد الفاسق المعلن بالمنكرات والكفر، وقاتل الحسين عليه السلام، والمتمثّل بأشعار ابن الزبعري المعروف فرحاً بحمل رأس ابن بنت رسول‌اللّه صلى الله عليه و آله، والذي أباح بأمره مسلم ابن عقبة المدينة ثلاثاً فقتل خلقاً من الصحابة ونهبت بأمره المدينة، وافتض في هذه الواقعة التي سوّدت صحائف التاريخ ألف عذراء حتى ولدت الأبكار لا يعرف من أولدهنَّ، وهو الذي أمر بغزو الكعبة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لا تقول بشرعية هذه الحكومة ولا بشرعية حكومة عبد الملك الغادر الناهي عن الأمر بالمعروف، الذي قال السيوطي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من مساوئه إلّاالحجّاج وتوليته إياه على المسلمين وعلى الصحابة، يهينهم ويذلّهم قتلاً وضرباً وشتماً وحبساً، وقد قتل من الصحابة والتابعين ما لا يخفى فضلاً عن غيرهم وختم في عنق أنس وغيره من الصحابة ختماً، يريد بذلك ذلّهم فلا رحمه اللّه ولا عفا عنه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لا نقول بشرعية حكومة الوليد بن يزيد الفاسق الشريب للخمر، والمتهتّك لحرمات اللّه تعالى، الذي أراد الحج ليشرب الخمر فوق ظهر الكعبة فمقته الناس لفسقه، وهو الذي فتح المصحف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واستفتحوا وخاب كل جبار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عنيد </w:t>
      </w:r>
      <w:r>
        <w:rPr>
          <w:rStyle w:val="FootnoteAnchor"/>
          <w:rtl w:val="true"/>
        </w:rPr>
        <w:footnoteReference w:id="89"/>
      </w:r>
      <w:r>
        <w:rPr>
          <w:rFonts w:ascii="Amiri" w:hAnsi="Amiri" w:eastAsia="Amiri" w:cs="Amiri"/>
          <w:color w:val="111111"/>
          <w:sz w:val="28"/>
          <w:sz w:val="28"/>
          <w:szCs w:val="28"/>
          <w:rtl w:val="true"/>
          <w:lang w:bidi="ar-SA"/>
        </w:rPr>
        <w:t>فألقاه ورماه بالسهم، وقال ما قال، وحكي عنه من قبائح الأعمال</w:t>
      </w:r>
      <w:r>
        <w:rPr>
          <w:rStyle w:val="FootnoteAnchor"/>
          <w:rtl w:val="true"/>
        </w:rPr>
        <w:footnoteReference w:id="90"/>
      </w:r>
      <w:r>
        <w:rPr>
          <w:rFonts w:ascii="Amiri" w:hAnsi="Amiri" w:eastAsia="Amiri" w:cs="Amiri"/>
          <w:color w:val="111111"/>
          <w:sz w:val="28"/>
          <w:sz w:val="28"/>
          <w:szCs w:val="28"/>
          <w:rtl w:val="true"/>
          <w:lang w:bidi="ar-SA"/>
        </w:rPr>
        <w:t>ما بقي عاره على من يعتبر تلك الحكومات حكومات شرعية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نفتي بشرعية حكومة هؤلاء، ولا حكومة أكثر الخلفاء العباسيين، والجبابرة الذين خانوا الإسلام، وأظهروا الفسق، وارتكبوا الفجور، كما لم يعتبر أبو حنيفة حكومة المنصور العباسي حكومة شرعية، وأفتى بجواز الخروج عليها، وكما لم يعتبر الأُمة المصرية حكومة فاروق حكومة شرعية فخلعته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تؤيّد الشيعة حكومة تعمل لإثارة الفتن بين المسلمين، وتسعى سعيها لتجديد ذكر الأمويين، وخدمة الإستعمار، وتتبّع سبيل هنري لامنس المسيحي المستشرق الخبيث عدو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أيّها القارئ العزيز بالتأمل في هذا الحديث، فعن جابر بن عبد اللّه الأنصاري أنّ النبي صلى الله عليه و آله قال لكعب بن عجرة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أُعيذك باللّه من إمارة السفهاء،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سيكونون من بعدي من دخل عليهم فصدّقهم بكذبهم وأعانهم على ظلمهم فليسوا منّي ولست منهم، ولم يردوا علَيَّ الحوض، ومن لم يدخل عليهم ولم يصدّقهم بكذبهم ولم يعنهم على ظلمهم فأولئك منّي وأنا منهم، وأولئك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يردون علَيَّ الحوض</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في أُسد الغابة</w:t>
      </w:r>
      <w:r>
        <w:rPr>
          <w:rStyle w:val="FootnoteAnchor"/>
          <w:rtl w:val="true"/>
        </w:rPr>
        <w:footnoteReference w:id="92"/>
      </w:r>
      <w:r>
        <w:rPr>
          <w:rFonts w:ascii="Amiri" w:hAnsi="Amiri" w:eastAsia="Amiri" w:cs="Amiri"/>
          <w:color w:val="111111"/>
          <w:sz w:val="28"/>
          <w:sz w:val="28"/>
          <w:szCs w:val="28"/>
          <w:rtl w:val="true"/>
          <w:lang w:bidi="ar-SA"/>
        </w:rPr>
        <w:t>عن أبي سلامة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عليكم أئمة يملكون أرزاقكم، وإنّهم يحدّثونكم فيكذّبونكم، ويعملون فيسيئون، ولا يرضون منكم حتى تحسّنوا قبيحهم، وتصدّقوا كذبهم، فأعطوهم الحق مارضوا به، فإذا تجوروا فقاتلوهم، فمن قتل على ذلك فإنّه منّي وأنا منه، 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وصف فيه حال الفقهاء والقرّاء الذين يأتون الأُمراء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ناساً من أُمّتي سيتفقّهون في الدين، ويقرأون القرآن، ويقولون نأتي الأُمراء فنصيب من دنياهم، ونعتزل بديننا، ولا يكون ذلك، كما لا يجتنى من القتاد إلّاالشوك، كذلك لا يجتنى من قربهم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يعني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ما وصف به فيلسوف المعرّة حال الأُمة مع هؤلاء الأُمراء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المقام فكم أُعاشر أُمةً</w:t>
      </w:r>
    </w:p>
    <w:p>
      <w:pPr>
        <w:pStyle w:val="BookText"/>
        <w:rPr/>
      </w:pPr>
      <w:r>
        <w:rPr>
          <w:rFonts w:ascii="Amiri" w:hAnsi="Amiri" w:eastAsia="Amiri" w:cs="Amiri"/>
          <w:color w:val="111111"/>
          <w:sz w:val="28"/>
          <w:sz w:val="28"/>
          <w:szCs w:val="28"/>
          <w:rtl w:val="true"/>
          <w:lang w:bidi="ar-SA"/>
        </w:rPr>
        <w:t>والأساس المتين الذي يجب أن تقوم عليه كل حكومة إسلامية لتكون شرعية يجب على الناس تأييدها أن تكون صالحة عادلة، مصدر تحقيق رسالة الإسلام، ومظهر نظامه الإجتماعي والسياسي والإقتصادي، مجتهدة في رفع ألوِية العلم والدين، تضع أزمَّة الأمور في أنظف الأيدي، وتعترف للجميع حقوقهم، وتحترم الحريات التي منحها الإسلام، ويكون رجالها خدّاماً للإسلام، حرّاساً لحقوق المسلمين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أيّد الشيعة الحكومة الإسلامية، ودافعوا عن حقوق كافة المسلمين، ودعاياتهم على الحكومات المستعمرة في المؤتمرات العالمية وغيرها، فالعالم الإسلامي لاينسى مساعي الشيعة في سبيل استقلال دولة الجزائر المسلمة والپاكستان وأندونيسيا وحمايتهم عن حكومة الجمهورية العربية المصرية في واقعة قتال السويس ولم يكن فرح أبناء الشيعة بهذه الفتوح أقل من فرح إخوانهم أبناء الجماعة إن لم يكن أكثر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57" w:name="pg11598_189287"/>
    </w:p>
    <w:p>
      <w:pPr>
        <w:pStyle w:val="Heading3"/>
        <w:numPr>
          <w:ilvl w:val="2"/>
          <w:numId w:val="1"/>
        </w:numPr>
        <w:rPr/>
      </w:pPr>
      <w:bookmarkStart w:id="58" w:name="__RefHeading___Toc5303803_73709187"/>
      <w:bookmarkStart w:id="59" w:name="_Toc20"/>
      <w:bookmarkEnd w:id="57"/>
      <w:bookmarkEnd w:id="58"/>
      <w:r>
        <w:rPr>
          <w:rtl w:val="true"/>
        </w:rPr>
        <w:t>معنى الناصب</w:t>
      </w:r>
      <w:bookmarkEnd w:id="59"/>
    </w:p>
    <w:p>
      <w:pPr>
        <w:pStyle w:val="BookText"/>
        <w:rPr/>
      </w:pPr>
      <w:r>
        <w:rPr>
          <w:rFonts w:ascii="Amiri" w:hAnsi="Amiri" w:eastAsia="Amiri" w:cs="Amiri"/>
          <w:color w:val="111111"/>
          <w:sz w:val="28"/>
          <w:sz w:val="28"/>
          <w:szCs w:val="28"/>
          <w:rtl w:val="true"/>
          <w:lang w:bidi="ar-SA"/>
        </w:rPr>
        <w:t xml:space="preserve">نقل الخطيب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بعض الكتب عن كتاب مسائل الرجال مكاتبة محمد بن علي بن عيسى إلى الإمام أبي الحسن علي بن محمد بن علي بن موسى الكاظم عليه السلام، ثم فسّر ما فيها من السؤال عن الناصب والجواب عن ذلك، واستخرج من تفسيره تحامل الشيعة على الشيخين، وأنّه يكفي لأن يُعدَّ أي إنسان ناصباً وعدواً لآل البيت إذ قدّمهما واعتقد إمامتهما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افترى على الشيعة وملأ به مجموعته، إما أن لا يكون له مصدر وإما أنّ ليس له مصدر سوى كتاب مجهول، أو شخص مجهول، أو متن شاذ، أو ما لا يؤيّد دعواه إلّاإذا فسّره بما يوافق هواه، أو ما فيه كل هذه العلل، ومن جملة ذلك هذه المكاتبة، فمصدرها كتاب مسائل الرجال كتاب مجهول لم نظفر بعد الفحص الكثير على اسم جامعه ومؤلّفه، ومحمد بن علي بن عيسى أيضاً مجهول، ولم يفسّرها الخطيب بما فسّره إلّاليهيج به أهل السنة على الشيعة، ويوقد نار النزاع، ويفرّق بين المسلمين، ويوقظ الفتن الراقدة التي ترجع تمام فائدتها إلى أعداء</w:t>
      </w:r>
    </w:p>
    <w:p>
      <w:pPr>
        <w:pStyle w:val="BookText"/>
        <w:rPr/>
      </w:pPr>
      <w:r>
        <w:rPr>
          <w:rFonts w:ascii="Amiri" w:hAnsi="Amiri" w:eastAsia="Amiri" w:cs="Amiri"/>
          <w:color w:val="111111"/>
          <w:sz w:val="28"/>
          <w:sz w:val="28"/>
          <w:szCs w:val="28"/>
          <w:rtl w:val="true"/>
          <w:lang w:bidi="ar-SA"/>
        </w:rPr>
        <w:t>الدين، فما تستفيد الأُمة من ذكر هذه الأمور التي أبلاها الدهر، وأنساها الزمان؟ وما فائدة استعراض هذه المباحث إلّاالتفرّق المنهي عنه في الإسلام؟ وما لنا والدخول في هذه المناقشات، وماذا نخسر لو حملناها على المحامل الصحيحة، وما يحمل الخطيب أن يفسّر مثل هذه المكاتبة التي عرفت علتها بهذا التفسير الشائك؟</w:t>
      </w:r>
    </w:p>
    <w:p>
      <w:pPr>
        <w:pStyle w:val="BookText"/>
        <w:rPr/>
      </w:pPr>
      <w:r>
        <w:rPr>
          <w:rFonts w:ascii="Amiri" w:hAnsi="Amiri" w:eastAsia="Amiri" w:cs="Amiri"/>
          <w:color w:val="111111"/>
          <w:sz w:val="28"/>
          <w:sz w:val="28"/>
          <w:szCs w:val="28"/>
          <w:rtl w:val="true"/>
          <w:lang w:bidi="ar-SA"/>
        </w:rPr>
        <w:t>وما فائدة الإهتمام في تكثير الفوارق بين المسلمين، ولِمَ لم يكتب بعد كاتب مصلح كتاباً في مشتركاتهم الأساسية، وما اتفق عليه كلمة الكل من العقائد الإسلامية التي هي الملاك الفذّ للحكم بالإسلام؟</w:t>
      </w:r>
    </w:p>
    <w:p>
      <w:pPr>
        <w:pStyle w:val="BookText"/>
        <w:rPr/>
      </w:pPr>
      <w:r>
        <w:rPr>
          <w:rFonts w:ascii="Amiri" w:hAnsi="Amiri" w:eastAsia="Amiri" w:cs="Amiri"/>
          <w:color w:val="111111"/>
          <w:sz w:val="28"/>
          <w:sz w:val="28"/>
          <w:szCs w:val="28"/>
          <w:rtl w:val="true"/>
          <w:lang w:bidi="ar-SA"/>
        </w:rPr>
        <w:t>وما يمنع الخطيب من مراجعة كتب الشيعة المعتمدة عندهم وأحاديثهم الصحيحة، وفتاوى فقهائهم حتى يعرف أنّ الناصب عندهم وفي اصطلاحهم كما صرّح به أكابر علمائهم من ينصب العداوة لأهل البيت، ويسبّهم، ويبغضهم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 المحدّثين محمد بن علي بن الحسين الملقّب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الجوامع الأربعة التي يدور عليها فقه الشيعة الإمامية في جُلّ أبوابه بل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والجهّال يتوهّمون أنّ كل مخالف ناصب وليس كذلك</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كله نسير في هذا البحث على نحو عام، بحيث يظهر منه أن مجرّد تخريج خبر في كتاب لا يصحّح الإحتجاج به حتى على مؤلفه فضلاً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مذهبه، فتخريج الأحاديث وجمعها وحفظها مطلب، وملاحظة إسنادها ومتونها ودلالة ألفاظها وعامها وخاصها ومطلقها ومقيّدها، والنظر في متابعاتها أو معارضاتها، مطلب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إخراج كل رواية في كتاب من كتب أهل السنة أو الشيعة حجة عليهم وإن لم تكن الرواية معتبرة عندهم حتى عند مخرجيها حسبما ذكروه في كتب الحديث والدراية والرجال لكان حجة الشيعة على أهل السنة أقوى، فيستندون بروايات عن طرقهم في الأصول والفروع وفي صفات اللّه تعالى مما خالف ضرورة العقل والكتاب والسنة ويحتجّون على أهل السنة بعقائد بعض مشايخهم من المتصوّفة وغيرهم مما لا نحب ذكره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لا يعملون بالأحاديث إلّابعد الفحص والتنقيب عن حال رواتها ومخرجيها، وبعد حصول الإطمئنان بكون رواة الحديث في جميع الطبقات من الثقات الأثبات، أو حصول الوثوق بصدور الحديث من الأمارات المذكورة في محلها، ولو كان حديثاً معارضاً بحديث آخر يأخذون بما وافق منهما الكتاب والسنة القطعية، ولهم في ذلك أصول تكشف عن كمال تدقيقهم في تمييز الأحاديث الصحاح والحسان من الضعاف، ويعتبرون في حجية الحديث أن يكون معمولاً به بين رؤساء المذهب وقدماء الشيعة المعاصرين لأئمة أهل البيت، أو من قارب عصرهم، فلو كان حديثاً متروكاً لم يعمل به الفقهاء أو لم يعمل به إلّاالشاذ منهم وأعرض عن الفتوى والعمل به المشهور لا يعتمدون عليه، ولا يفتون بظاهره، فلا يحتج على طائفة هذا مسلكهم في العمل بالأحاديث والأخبار بكل حديث خرّجوه في كتب الحديث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معاتبة الشيعة وغيرهم والحكم عليهم بمحض تخريج خبر في بعض كتبهم قبل الفحص عن حال الكتاب، وقبل النظر في سند الخبر وفي متنه، وأنّه وقع مورد القبول عند علمائهم وحكموا له بالصحاح والإعتبار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يحمله الراوي مشافهةً قراءةً أو سماعاً أقرب إلى الصحة والإعتبار عند الشيعة من الحديث الذي تحمله بالمكاتبة، لأنّ في كثير من الموارد بواسطة وقوع الإشتباه في تشخيص خط المروي، وعدم حصول الوثوق بذلك، ودخالة اجتهاد الراوي وحدسه في تشخيص الخط يسقط الحديث عن الإعتبار، نعم لو كانت هناك قرائن معتبرة تدل على وقوع المكاتبة وكون الكتاب بخط المروي عنه لاكلام في اعتباره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في الشيعة من يتحامل على بعض الصحابة ولا يرى بأساً بحسب اجتهاده، أيكون هذا مانعاً من التقريب والتجاوب؟ أو يوجب خروجه عن الإيمان، أترى أنّ اللّه تعالى يقبل عذر بعض الصحابة في مشاتمات وسباب وقعت بينهم بحضرة النبي صلى الله عليه و آله أو بعد ارتحاله إلى الرفيق الأعلى، وفي محاربات وقعت بينهم، وشهادة بعضهم على بعض بالزنا وشرب الخمر، وقتل النفس والسرقة والكفر</w:t>
      </w:r>
      <w:r>
        <w:rPr>
          <w:rStyle w:val="FootnoteAnchor"/>
          <w:rtl w:val="true"/>
        </w:rPr>
        <w:footnoteReference w:id="95"/>
      </w:r>
      <w:r>
        <w:rPr>
          <w:rFonts w:ascii="Amiri" w:hAnsi="Amiri" w:eastAsia="Amiri" w:cs="Amiri"/>
          <w:color w:val="111111"/>
          <w:sz w:val="28"/>
          <w:sz w:val="28"/>
          <w:szCs w:val="28"/>
          <w:rtl w:val="true"/>
          <w:lang w:bidi="ar-SA"/>
        </w:rPr>
        <w:t>، ولا يقبل عذر من يتحامل على بعضهم اجتهاداً ونزولاً على حكم الأدلة الشرعية، فليس هذا معذوراً مأجوراً، أليس هذا أولى بقبول عذرهه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الأول؟</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أحداً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جاهلاً فمعذور، وإن قامت عليه الحجة فتمادى غير معاند فهو فاسق، كمن زنى وسرق، وإن عاند اللّه تعالى في ذلك ورسوله صلى الله عليه و آله فهو كافر، وقد 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بحضرة النبي صلى الله عليه و آله عن حاطب وحاطب مهاجري 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أضرب عنق هذا المنافق، فما كان عمر بتكفيره حاطباً كافراً بل كان مخطئاً متأوّلاً</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غير الإسلام وقد بلغه أمر الإسلام فهو كافر، ومن تأوّل من أهل الإسلام فأخطأ فإن كان لم تقم عليه الحجة، ولا تبيّن له الحق فهو معذور مأجور أجراً واحداًُ لطلبه الحق وقصده إليه مغفور له خطؤه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الشيعة فعمدة كلامهم في الإمامة والمفاضلة بين أصحاب النبي صلى الله عليه و آله، واختلفوا فيما عدا ذلك كما اختلف غيرهم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الشيعة لم تقل في الإمامة والمفاضلة ما قالت إلّابالحجج التي عندها من الكتاب والسنة، ولو كانوا بزعم غيرهم مخطئين متأوّلين فهم معذورون مأجورون على كل حال، ويأتي مزيد إيضاح لذلك إن شاء اللّه تعالى في بعض المباحث الآتية، واللّه الهادي إلى 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0" w:name="pg11598_189293"/>
    </w:p>
    <w:p>
      <w:pPr>
        <w:pStyle w:val="Heading3"/>
        <w:numPr>
          <w:ilvl w:val="2"/>
          <w:numId w:val="1"/>
        </w:numPr>
        <w:rPr/>
      </w:pPr>
      <w:bookmarkStart w:id="61" w:name="__RefHeading___Toc5303805_73709187"/>
      <w:bookmarkStart w:id="62" w:name="_Toc21"/>
      <w:bookmarkEnd w:id="60"/>
      <w:bookmarkEnd w:id="61"/>
      <w:r>
        <w:rPr>
          <w:rtl w:val="true"/>
        </w:rPr>
        <w:t>الدعاء الذي نقله عن مفتاح الجنان</w:t>
      </w:r>
      <w:bookmarkEnd w:id="62"/>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مفتاح الجنان دعاء، ثم فسّره بما يهين بعض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يعني كتاب مفتاح الجنان بمنزلة دلائل الخيرات</w:t>
      </w:r>
      <w:r>
        <w:rPr>
          <w:rStyle w:val="FootnoteAnchor"/>
          <w:rtl w:val="true"/>
        </w:rPr>
        <w:footnoteReference w:id="99"/>
      </w:r>
      <w:r>
        <w:rPr>
          <w:rFonts w:ascii="Amiri" w:hAnsi="Amiri" w:eastAsia="Amiri" w:cs="Amiri"/>
          <w:color w:val="111111"/>
          <w:sz w:val="28"/>
          <w:sz w:val="28"/>
          <w:szCs w:val="28"/>
          <w:rtl w:val="true"/>
          <w:lang w:bidi="ar-SA"/>
        </w:rPr>
        <w:t>في بلاد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أجد هذا الدعاء في أصل من أصول الشيعة، ولم أسمع بواحد من مشايخي، ولا بأحد من الشيعة يقرأ هذا الدعاء، ولم أعثر بعدُ عليه إلّافي كتاب الخطيب، والكتاب الذي ذكره ليس من الكتب المعتمدة، وليس له هذا الشأن والإعتبار والإشتهار، فقد تفحصّت عنه في عدّة من المكتبات فلم أجد فيها وفي فهارسها منه عيناً ولا أثراً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يوجد عند الشيعة كتاب دعاء أسماه مؤلّفه المحدّث الشيخ عباس</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هذا الدعاء، ويوجد فيه طعن شديد على الكتاب الموسوم بمفتاح الجنان، ولعلّه هو الكتاب الذي ذكره الخطيب، وهذا الكتاب لو كان أصله من تأليف بعض الشيعة لا شك في وقوع التصرّف والدسّ فيه، وذكر المحدث القمي أنّ فيه زيادات ليست في كتب الأدعية المعتبرة، قد دسّها فيه الوضاعون، والمحدث المذكور صنّف المفاتيح لتخليص المفتاح عن هذه الزوائد، وما لا مأخذ له في كتب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فلم أر لهذا الدعاء فيما بأيدينا من كتب الشيعة رواية، والأدعية‌التي يداوم‌الشيعة على قراءتها هي‌الأدعية المأثورة عن‌أهل البيت عليهم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أراد أن يرى الشيعة في مرآة أدعيتهم ينبغي له الرجوع إلى الكتب التي صنفها علماؤهم الأجلّاء، كالشيخ الطوسي، والسيّد ابن طاووس، وغيرهما في الدعاء، وقد أفردوا في جوامعهم في الحديث أيضاً كتباً في الدعاء لا ترى لهذا الدعاء فيها اسماً ولا أثراً، وهذه الأدعية مشتملة على المطالب العالية في المعارف والأخلاق الإسلامية، والآداب الإجتماعية بأفصح الألفاظ، وأبلغ العبارات، تهذّب الأخلاق وتصفّي الأرواح، وتكمّل النفوس وتطهّرها عن الأوساخ المادية، وتزيد في الوعي الإسلامي، فاقرأ الدعاء الذي علّمه الإمام زين العابدين علي بن الحسين عليه السلام أبا حمزة الثمالي، والدعاء الذي علّمه سيّدنا أمير المؤمنين عليه السلام كميل بن زياد، ودعاء الحسين عليه السلام في يوم عرفة، وأقرأ الصحيفة السجادية وسائر الأدعية حتى تعرف مبلغ ثروة الشيعة العلمية والروحية في الدعاء، وتعرف أنّ الخطيب وزملاءه ممن يعيب الشيعة بدعاء صنمي قريش الذي عرفت حاله، ويتركون هذه الأدعية لا يريدون إلّاإثارة الضغائن المدفونة بالإفتراء وتتبّع عورات المسلمين</w:t>
      </w:r>
      <w:r>
        <w:rPr>
          <w:rFonts w:eastAsia="Amiri" w:cs="Amiri" w:ascii="Amiri" w:hAnsi="Amiri"/>
          <w:color w:val="111111"/>
          <w:sz w:val="28"/>
          <w:szCs w:val="28"/>
          <w:rtl w:val="true"/>
          <w:lang w:bidi="ar-SA"/>
        </w:rPr>
        <w:t>.</w:t>
      </w:r>
      <w:bookmarkStart w:id="63" w:name="pg11598_189295"/>
    </w:p>
    <w:p>
      <w:pPr>
        <w:pStyle w:val="Heading3"/>
        <w:numPr>
          <w:ilvl w:val="2"/>
          <w:numId w:val="1"/>
        </w:numPr>
        <w:rPr/>
      </w:pPr>
      <w:bookmarkStart w:id="64" w:name="__RefHeading___Toc5303807_73709187"/>
      <w:bookmarkStart w:id="65" w:name="_Toc22"/>
      <w:bookmarkEnd w:id="63"/>
      <w:bookmarkEnd w:id="64"/>
      <w:r>
        <w:rPr>
          <w:rtl w:val="true"/>
        </w:rPr>
        <w:t>افتراؤه على الشيعة بالتعصّب للمجوسية</w:t>
      </w:r>
      <w:bookmarkEnd w:id="65"/>
    </w:p>
    <w:p>
      <w:pPr>
        <w:pStyle w:val="BookText"/>
        <w:rPr/>
      </w:pP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من حنقهم على مطفىء نار المجوسية في إيران، والسبب في دخول أسلاف أهلها في الإسلام سيّدنا عمر بن الخطاب رضى الله عنه سمّوا قاتله أبا لؤلؤة 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بأبا شجاع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مظاهر من رجالهم، عن أحمد بن إسحاق القمي الأحوص شيخ الشيعة ووافدهم أنّ يوم قتل عمر بن الخطاب هو يوم العيد الأكبر، ويوم المفاخرة، ويوم التبجيل، ويوم الزكاة العظمى، ويوم البركة، ويوم التسلية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الشيعة طائفة كبيرة من المسلمين منتشرون في الممالك الإسلامية وغيرها كسوريا، ولبنان، وإمارات الخليج، والمملكة العربية، والأفغان، وهند وپاكستان، وإيران، والعراق، واليمن وتركيا، وتايلاند، وأندونيسيا، وتانزانيا، وبِرما، وسائر بلاد آسيا وأفريقيا وأوروبا وأمريكا، وأكثر قدمائهم كانوا من</w:t>
      </w:r>
    </w:p>
    <w:p>
      <w:pPr>
        <w:pStyle w:val="BookText"/>
        <w:rPr/>
      </w:pPr>
      <w:r>
        <w:rPr>
          <w:rFonts w:ascii="Amiri" w:hAnsi="Amiri" w:eastAsia="Amiri" w:cs="Amiri"/>
          <w:color w:val="111111"/>
          <w:sz w:val="28"/>
          <w:sz w:val="28"/>
          <w:szCs w:val="28"/>
          <w:rtl w:val="true"/>
          <w:lang w:bidi="ar-SA"/>
        </w:rPr>
        <w:t xml:space="preserve">عظماء المهاجرين والأنصار والتابعين، وليس جميعهم إيرانيين حتى يقال عنهم أنّهم سموا أبا لؤلؤة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شجاع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تعصّباً للمجوسية، وحنقاً على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ومطفىء نار المجوسية في إيران هو مطفىء نار الكفر والشرك وعبادة الأوثان في البلاد العربية، وسائر الممالك الإسلامية، والسبب في دخول أسلاف أهلها في الإسلام هو السبب في دخول جميع المسلمين من الصحابة وغيرهم في الإسلام، وليس هو إلّاالرسول الأعظم سيدنا محمد صلى الله عليه و آله المبعوث إلى كافة الناس، والذي أرسله رحمة للعالمين، وبالهدى ودين الحق، وليظهره على الدين كلّه، وهو أكرم خلق اللّه وأعزهم وأحبهم إلى الشيعة، ومن كان في قلبه حنق عليه مثقال ذرة وأقل من ذلك فهو كافر عندهم خارج عن الإسلام، والقسط الأكبر والسهم الأوفر في نصرة الرسول صلى الله عليه و آله لإطفاء نار الوثنية والمجوسية وسائر أنواع الكفر والشرك لأصحابه المجاهدين الأولين السابقين الصابرين في البأساء والضراء وحين البأس من المهاجرين والأنصار الذين بذلوا أنفسهم دونه، وجاهدوا في سبيل اللّه وقاتلوا وقتلوا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دجانة الأنصاري، وسيّد الشهداء حمزة، وجعفر الطيّار، وبطل الإسلام ومجاهده الأكبر، رجل الحق والتضحية، فارس الغزوات وقاتل صناديد الشرك علي بن أبي طالب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باحث في التاريخ يعلم أن سبب فتوحات المسلمين بعد ارتحال النبي صلى الله عليه و آله إلى الرفيق الأعلى هو إيمان المجاهدين بحقيقة الرسالة، وخلوص عقائدهم، وصدق نياتهم وقوة عزائمهم، وثباتهم وصبرهم عند لقاء العدو، وحبهم للتضحية والشهادة، والجهاد في سبيل اللّه، فهذه الفتوحات فتوحات الدين، فتوحات الإيمان والعقيدة، فتوحات التربية المحمدية، وفتوحات الأُمة</w:t>
      </w:r>
    </w:p>
    <w:p>
      <w:pPr>
        <w:pStyle w:val="BookText"/>
        <w:rPr/>
      </w:pPr>
      <w:r>
        <w:rPr>
          <w:rFonts w:ascii="Amiri" w:hAnsi="Amiri" w:eastAsia="Amiri" w:cs="Amiri"/>
          <w:color w:val="111111"/>
          <w:sz w:val="28"/>
          <w:sz w:val="28"/>
          <w:szCs w:val="28"/>
          <w:rtl w:val="true"/>
          <w:lang w:bidi="ar-SA"/>
        </w:rPr>
        <w:t>الإسلامية لا تنسب إلى شخص واحد أو قوم واحد، لأنّها ليست كغيرها من فتوحات الجبابرة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إسكندر ونابلئون التي ليس ورائها قصد إلّااستعباد الناس، وبسط السلطة والملك، واغتصاب الأراضي، وليس الغلبة فيها بالسلاح وكثرة العُدّة والعدد، بل كان بقوة الإيمان والثقة باللّه، وإنّ النصر منه، والأرض له يورثها من يشاء من عباده والعاقبة للمتقين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دخول أسلاف أهل إيران في الإسلام فإنه لم يكن بالإكراه والإجبار حتى يوجب الحنق على من أدخلهم فيه، بل كان عن كمال الإشتياق والإختيار، فقد فتحت حقيقة دعوة الإسلام وخلوصها عن الشرك وسماحة شرائعه وأحكامه، وجامعية تعاليمه وأكمليته قلوب الإيرانيين إلى الإسلام، وثباتهم على العقيدة الإسلامية، وشدة تمسّكهم بمبادئه إلى اليوم، وخدماتهم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تأتي الإشارة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سجّلت في التاريخ الإسلامي، والخطيب يفتري عليهم ويرميهم بالتعصّب للمجوس، وينسى حنق المنافقين على علي بن أبي طالب لأنّه قتل آبائهم وأبنائهم وأقاربهم في سبيل اللّه، وحنق الأمويين وغيرهم من مبغضي أهل البيت على الإسلام على الإمام علي، فلم يسند ما ظهر من الفتن الدامية بين المسلمين إلى حنق هؤلاء الذين لم تذب بالإسلام عصبياتهم الجاهلية، وبقيت قلوبهم مملوءة بالحقد والحنق على النبي صلى الله عليه و آله وأهل بيته، وعلى المجاهدين الأبطال الذين جعل اللّه بسيوفهم ومجاهداتهم كلمة الإسلام هي العليا وكلمة الذين كفروا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ما ذكره المسعودي في مروج الذهب</w:t>
      </w:r>
      <w:r>
        <w:rPr>
          <w:rStyle w:val="FootnoteAnchor"/>
          <w:rtl w:val="true"/>
        </w:rPr>
        <w:footnoteReference w:id="100"/>
      </w:r>
      <w:r>
        <w:rPr>
          <w:rFonts w:ascii="Amiri" w:hAnsi="Amiri" w:eastAsia="Amiri" w:cs="Amiri"/>
          <w:color w:val="111111"/>
          <w:sz w:val="28"/>
          <w:sz w:val="28"/>
          <w:szCs w:val="28"/>
          <w:rtl w:val="true"/>
          <w:lang w:bidi="ar-SA"/>
        </w:rPr>
        <w:t>في حوادث سنة اثنتي عشرة ومأتين من سبب أمر المأمون بلعن معاوية على المنابر حتى تعرف حنق هؤلاء على الرسول صلى الله عليه و آله وعلى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فالمؤمنون كلهم إخوة، لافرق بين إيرانيهم وعربيهم، وأبيضهم وأسودهم إلّابالتقوى،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ذكره من رواية علي بن مظاهر فهي رواية ضعيفة المتن وضعيفة السند، لم نجدها في الجوامع والأصول المعتبرة عند الإمامية، كما لم نجد ترجمة علي بن مظاهر الذي عده الخطيب من رجال الشيعة لا في كتب الرجال ولا في غيرها، ولا يستغرب وجود مثل هذا النقل عن مجهول في بعض المجاميع الكبيرة المبسوطة التي اعتاد مؤلفوها بجمع الأخبار من غير أن يكترثوا لاعتبار إسنادها وتحقيق متونها، وأمثالها في كتب أهل السنة أيضاً، فلا ينبغي مؤاخذة السنّة أو الشيعة بهذه الأخبار، بل يجب الرجوع إلى الماهرين في علم الحديث من علماء الفريقين العارفين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من أنّ أبا لؤلؤة كان مجوسياً فلم يثبت، بل قيل كما حكي عن الذهبي والطبري إنّه كان نصرانياً حبشياً، وروي أنّه كان مجوسياً، وهو عم أبي الزناد الذي كان عالم أهل السنة في المدينة، وإمامهم في الحساب والفرائض، والفقه والحديث والشعر، وكان عبداً للمغيرة بن شعبة، وهل كان معتنقاً للإسلام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ما كان في المدينة المنورة أم لم يكن قد أسلم بعد؟ الظاهر أنّه اعتنق الإسلام، لأن رسول اللّه صلى الله عليه و آله أمر بإخراج الكفّار من المدينة المنورة المكرمة، فلو كان كافراً لم يكن مأذوناً من الخليفة في المقام بالمدينة، والدخول في مسجد النبي صلى الله عليه و آله، والوقوف في صف المصلّين</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فليسمح لي القاري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القصة ليست بسيطة، فما أراد المغيرة من استئذانه الخليفة أن يدخل غلامه المدينة وترغيبه في ذلك مع علمه بأنّه لا يأذن ذلك لمثله ولا يقبل النفس أن يكون ما ذكره المغيرة الداهية هو السبب لاستئذانه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مثل هذا الغلام العارف بهذه الصنائع لم يكن بقليل في ذلك الزمان، أليس هذا شاهداً على أنّ بعث الغلام كان من أفاعيل السياسة وعلى تدخّل المغيرة فيها أمر يحتاج إلى البحث والتنقيب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الباحثين إلى أنّ وراء قتل عمر بن الخطاب وغيره من الخلفاء كانت مؤامرات يهودية، وأنّ لكعب الأحبار الذي كان من أشد المنحرفين عن أهل البيت وكان من أصدقاء معاوية ومقوية سلطانه يداً في تدبير المؤامرة على قتل عمر، وليس ذلك بعيداً فإنّهم لا يزالون وراء أكثر الفتن التي أصابت المسلمين إلى عصرنا هذا، قاتلهم اللّه أنى يؤفكون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فيمن يتولّى حبيبة الرسول فاطمة الزهراء سيّدة نساء العالمين ويبالغ في ولايتها من سمع بمقالة النظام</w:t>
      </w:r>
      <w:r>
        <w:rPr>
          <w:rStyle w:val="FootnoteAnchor"/>
          <w:rtl w:val="true"/>
        </w:rPr>
        <w:footnoteReference w:id="103"/>
      </w:r>
      <w:r>
        <w:rPr>
          <w:rFonts w:ascii="Amiri" w:hAnsi="Amiri" w:eastAsia="Amiri" w:cs="Amiri"/>
          <w:color w:val="111111"/>
          <w:sz w:val="28"/>
          <w:sz w:val="28"/>
          <w:szCs w:val="28"/>
          <w:rtl w:val="true"/>
          <w:lang w:bidi="ar-SA"/>
        </w:rPr>
        <w:t>، أو قرأ كتاب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والسياسة لابن قتيبة</w:t>
      </w:r>
      <w:r>
        <w:rPr>
          <w:rStyle w:val="FootnoteAnchor"/>
          <w:rtl w:val="true"/>
        </w:rPr>
        <w:footnoteReference w:id="104"/>
      </w:r>
      <w:r>
        <w:rPr>
          <w:rFonts w:ascii="Amiri" w:hAnsi="Amiri" w:eastAsia="Amiri" w:cs="Amiri"/>
          <w:color w:val="111111"/>
          <w:sz w:val="28"/>
          <w:sz w:val="28"/>
          <w:szCs w:val="28"/>
          <w:rtl w:val="true"/>
          <w:lang w:bidi="ar-SA"/>
        </w:rPr>
        <w:t xml:space="preserve">وغيره، فسمى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لؤلؤة بأبي شجاع الدين لا يخرجه ذلك من الإيمان، ولا يجوز تفسيقه إذا كان عن اجتهاد، بل لا يجوز تكفير قاتله إن ثبت إسلامه، ولم تقم قرينة على معاندته للحق، وخصومته للإسلام، بل كان ذلك منه تشفّياً لغيظه وغضبه على عمر، لأنّه لم يكثر خراجه، ولم ينتصف له بزعمه من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لم يكفروا من نقم على عثمان من الصحابة وغيرهم ولم يكفروا قتلته، وفي أهل السنة من لا يكفر عمران بن حطان الناصبي الذي مدح أشقى الآخرين، وشقيق عاقر ناقة صالح عبد الرحمن بن ملجم المرادي بأبياته المشهورة الخبيثة، بل أخذوا عنه الحديث، بل اجترأ بعضهم وعدَّ ابن ملجم من الصحابة مع قولهم بأنّ الصحابة كلهم عدول</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وإن شئت زيادة على ذلك فراجع أيضاً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إثبات الحوض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 كثرة هذه الأحاديث الصحيحة التي رواها خلق من الصحابة، منها ما أخرجه بإسناده عن أنس إنّه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علَيَّ الحوض رجال ممن صاحبني حتى إذا رأيتهم ورفعوا إلَيَّ اختلجوا دوني،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أصحابي أصحابي، فيقالن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الصحابة كلهم عدولاً لايوجد مصداق لهذه الأحاديث والآيات النازلة في المنافقين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يكفر أمثال عمران بن حطان، وحريز بن عثمان الرحبي الذي قال عنه يحيى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معه سبع سنين، فكان لا يخرج من المسجد حتى يلعن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مبغضي علي بن أبي طالب</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بهذا المضمون ونحوه كثيرة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ويأخذ منهم، ومن شمر بن ذي الجوشن، وعمر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ابن ملجم في عداد الصحابة، كيف يعاتب الشيعة بزعم أنّ فيهم من يمدح أبا لؤلؤة، ويسميه بأبا شجاع الدين، ويعد ذلك مانعاً من التقريب واتحاد كلمة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 المؤمنين عائشة سجدت لقتل الإمام علي شكراً، وقالت ما قالت حتى عابها الناس</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فمن قتله؟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 نائياً فلقد نعاهغلام ليس في فيه التراب</w:t>
      </w:r>
    </w:p>
    <w:p>
      <w:pPr>
        <w:pStyle w:val="BookText"/>
        <w:rPr/>
      </w:pPr>
      <w:r>
        <w:rPr>
          <w:rFonts w:ascii="Amiri" w:hAnsi="Amiri" w:eastAsia="Amiri" w:cs="Amiri"/>
          <w:color w:val="111111"/>
          <w:sz w:val="28"/>
          <w:sz w:val="28"/>
          <w:szCs w:val="28"/>
          <w:rtl w:val="true"/>
          <w:lang w:bidi="ar-SA"/>
        </w:rPr>
        <w:t>فقالت زينب بنت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ألعلي تقولين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أنسى فإذا نسيت فذكّروني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وهذا معاوية أظهر السرور بقتل أمير المؤمنين والحسن عليهما السلام، وسبه وأمر بسبه على رؤوس المنابر، ألم يظهر العثمانيون والمروانيون السرور بقتل الحسين عليه السلام، واتخذوا يوم عاشوراء عيداً، ووضعوا في فضيلته الأحاديث؟</w:t>
      </w:r>
    </w:p>
    <w:p>
      <w:pPr>
        <w:pStyle w:val="BookText"/>
        <w:rPr/>
      </w:pPr>
      <w:r>
        <w:rPr>
          <w:rFonts w:ascii="Amiri" w:hAnsi="Amiri" w:eastAsia="Amiri" w:cs="Amiri"/>
          <w:color w:val="111111"/>
          <w:sz w:val="28"/>
          <w:sz w:val="28"/>
          <w:szCs w:val="28"/>
          <w:rtl w:val="true"/>
          <w:lang w:bidi="ar-SA"/>
        </w:rPr>
        <w:t>فإذا كان إظهار الفرح بقتل عمر بن الخطاب سبباً للفسق أو الكفر أو العتاب فِلمَ لا تعاتبون ولا تكفرون هؤلاء الذين أظهروا سرورهم بقتل أهل بيت النبي والوصي عليهم السلام واتخذوا يوم قتلهم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مآتم بالعراق تعدّهاأُموية بالشام من أعيادها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ما ذكره الخطيب لا يمنع من التقريب والتجاوب، والتفاهم واتحاد الكلمة، بعد الإتفاق على الأُسس التي قام عليها الإسلام، وعلى المسلمين أن لا يتركوا الإعتصام بحبل اللّه لهذه الآراء التي أحدثتها سياسة الأُمراء الجبّارين، وأن يتمسّكوا بالدعوة المحمدية، وهدى القرآن والسنة، ويأخذوا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أُمة قد خلت لها ما كسبت ولكم ما كسبتم ولا تسئلون عمّا كانوا يعملون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لا يجدّدوا هذه المناقشات، ولا يخوضوا في هذه المباحث، فإنّه ليس عليهم حساب الأموات، ولا ينبغي أن يكون لهم غرض إلّانشد الحقيقة، فإنّ اللّه عليم بما في صدور العالمين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 سعيد عيد سعيد عيد سعيد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6" w:name="pg11598_189305"/>
    </w:p>
    <w:p>
      <w:pPr>
        <w:pStyle w:val="Heading3"/>
        <w:numPr>
          <w:ilvl w:val="2"/>
          <w:numId w:val="1"/>
        </w:numPr>
        <w:rPr/>
      </w:pPr>
      <w:bookmarkStart w:id="67" w:name="__RefHeading___Toc5303809_73709187"/>
      <w:bookmarkStart w:id="68" w:name="_Toc23"/>
      <w:bookmarkEnd w:id="66"/>
      <w:bookmarkEnd w:id="67"/>
      <w:r>
        <w:rPr>
          <w:rtl w:val="true"/>
        </w:rPr>
        <w:t>خدمات الفرس للإسلام والمسلمين</w:t>
      </w:r>
      <w:bookmarkEnd w:id="68"/>
    </w:p>
    <w:p>
      <w:pPr>
        <w:pStyle w:val="BookText"/>
        <w:rPr/>
      </w:pPr>
      <w:r>
        <w:rPr>
          <w:rFonts w:ascii="Amiri" w:hAnsi="Amiri" w:eastAsia="Amiri" w:cs="Amiri"/>
          <w:color w:val="111111"/>
          <w:sz w:val="28"/>
          <w:sz w:val="28"/>
          <w:szCs w:val="28"/>
          <w:rtl w:val="true"/>
          <w:lang w:bidi="ar-SA"/>
        </w:rPr>
        <w:t>يجب على كل مسلم في شرق الأرض وغربها أن يقدّر خدمات الفرس للإسلام وعلومه، وأن يفتخر بهم وبمساعيهم الجميلة في سبيل إعلاء كلمة الإسلام ومعارفه وآدابه، قوم مدحهم اللّه في كتابه، فقال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تدعون لتنفقوا في سبيل اللّه فمنكم من يبخل ومن يبخل فإنّما يبخل عن نفسه واللّه الغني وأنتم الفقراء وإن تتولوا يستبدل قوماً غيركم ثم لا يكونوا أمثالكم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البغوي</w:t>
      </w:r>
      <w:r>
        <w:rPr>
          <w:rStyle w:val="FootnoteAnchor"/>
          <w:rtl w:val="true"/>
        </w:rPr>
        <w:footnoteReference w:id="111"/>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رسول‌اللّه صلى الله عليه و آله تلا هذه‌الآية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تتولّوا يستبدل‌قوماً غيركم ثم لا يكونوا أمثالكم</w:t>
      </w:r>
      <w:r>
        <w:rPr>
          <w:rStyle w:val="FootnoteAnchor"/>
          <w:rtl w:val="true"/>
        </w:rPr>
        <w:footnoteReference w:id="11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من هؤلاء الذين إن تولّينا استبدلوا بنا ثم لا يكونوا أمثالنا؟ فضرب على فخذ سلمان الفارسي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وقومه، ولو كان الدين عند الثريا لتناله رجال من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w:t>
      </w:r>
      <w:r>
        <w:rPr>
          <w:rStyle w:val="FootnoteAnchor"/>
          <w:rtl w:val="true"/>
        </w:rPr>
        <w:footnoteReference w:id="113"/>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الأعاجم عند رسول اللّه صلى الله عليه و آله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بهم أو ببعضهم أوثق مني بكم‌أو ببعضكم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w:t>
      </w:r>
      <w:r>
        <w:rPr>
          <w:rStyle w:val="FootnoteAnchor"/>
          <w:rtl w:val="true"/>
        </w:rPr>
        <w:footnoteReference w:id="114"/>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 آله إذ نزلت سورة الجمعة، فلمّا نزلت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منهم لما يلحقوا بهم</w:t>
      </w:r>
      <w:r>
        <w:rPr>
          <w:rStyle w:val="FootnoteAnchor"/>
          <w:rtl w:val="true"/>
        </w:rPr>
        <w:footnoteReference w:id="11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رسول اللّه؟ قال وفينا سلمان الفارسي،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النبي صلى الله عليه و آله يده على سلمان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الإيمان بالثريا لناله رجال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الأثير</w:t>
      </w:r>
      <w:r>
        <w:rPr>
          <w:rStyle w:val="FootnoteAnchor"/>
          <w:rtl w:val="true"/>
        </w:rPr>
        <w:footnoteReference w:id="116"/>
      </w:r>
      <w:r>
        <w:rPr>
          <w:rFonts w:ascii="Amiri" w:hAnsi="Amiri" w:eastAsia="Amiri" w:cs="Amiri"/>
          <w:color w:val="111111"/>
          <w:sz w:val="28"/>
          <w:sz w:val="28"/>
          <w:szCs w:val="28"/>
          <w:rtl w:val="true"/>
          <w:lang w:bidi="ar-SA"/>
        </w:rPr>
        <w:t>عن‌قيس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العلم متعلّقاً بالثريا لناله ناس من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السيوطي في مفحمات الأقران في تفسير مبهمات القرآن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منهم لما يلحقوا بهم أخرج البخاري عن أبي هريرة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سلمان، وأخرج ابن أبي حاتم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الأعاجم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البخاري</w:t>
      </w:r>
      <w:r>
        <w:rPr>
          <w:rStyle w:val="FootnoteAnchor"/>
          <w:rtl w:val="true"/>
        </w:rPr>
        <w:footnoteReference w:id="118"/>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 آله فأنزلت عليه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منهم لما يلحقوا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فلم يراجعه حتى سأل ثلاثاً، وفينا سلمان الفارسي، وضع رسول اللّه صلى الله عليه و آله يده على سلمان،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الإيمان عند الثريا لناله رجال أو رجل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 مسلم نحوه في كتاب الفضائل، باب فضل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الحافظ أبو نعيم</w:t>
      </w:r>
      <w:r>
        <w:rPr>
          <w:rStyle w:val="FootnoteAnchor"/>
          <w:rtl w:val="true"/>
        </w:rPr>
        <w:footnoteReference w:id="119"/>
      </w:r>
      <w:r>
        <w:rPr>
          <w:rFonts w:ascii="Amiri" w:hAnsi="Amiri" w:eastAsia="Amiri" w:cs="Amiri"/>
          <w:color w:val="111111"/>
          <w:sz w:val="28"/>
          <w:sz w:val="28"/>
          <w:szCs w:val="28"/>
          <w:rtl w:val="true"/>
          <w:lang w:bidi="ar-SA"/>
        </w:rPr>
        <w:t>بإسناده أحاديث رويت عن النبي صلى الله عليه و آله في فضل الإيرانيين وأنّهم المبشّرون بمنال الإيمان والتحقق به وإن كان عند الثريا، ولفظ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الدين عند الثريا لذهب‌رجل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من أبناء فارس حتى يتناولوه، وفي بعضها إنّه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الناس نصيباً في الإسلام أهل فارس، لو كان الإسلام في الثريا لتناوله رجال من أهل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الدين معلقاً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العلم بالثريا لناله قوم من أهل فارس،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الخير منوطاً بالثريا لتناوله منكم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قوم نشأ فيهم من رجالات العلم والفقه والحديث والتاريخ، والفلاسفة والمتكلّمين، وأساتذة البلاغة والأدب من يفتخر بهم الملأ الإسلامي، كالبخاري والنسائي، وأبي داود السجستاني، والترمذي وابن ماجة ومسلم من أرباب السنن، والطبري وابن ماكولا الجرفاذقاني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 والنيسابوري، والفخر الرازي والبيضاوي والفيروز آبادي وغيرهم من أعلام السنيين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وكالصدوق والكليني والشيخ الطوسي، وأمين الإسلام الطبرسي والطبري الشيعي، وابن شهر آشوب، والأردبيلي، والسيّد عليخان الشيرازي وقطب الدين الرازي، والشيخ الرضي مؤلّف كتاب شرح الرضي، والعلّامة المجلسي، والفيلسوف أبي نصر الفارابي، وأبي علي سينا البلخي، والخواجه نصير الدين الطوسي وابن مسكويه، والحكيم الإلهي السيّد الداماد، وصدر المتألهين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الشيرازي والفاضل الآوي، وسالار الديلمي، والشيخ بهاء الدين محمد العاملي، والوحيد البهبهاني، والفاضل النراقي، والشيخ‌الأنصاري والميرزا الشيرازي، وفي‌هذا العصر ترجمان العلوم‌الإسلامية أستاذنا السيّد الزعيم آغا حسين الطباطبائي البروجردي المتوفى سنة </w:t>
      </w:r>
      <w:r>
        <w:rPr>
          <w:rFonts w:eastAsia="Amiri" w:cs="Amiri" w:ascii="Amiri" w:hAnsi="Amiri"/>
          <w:color w:val="111111"/>
          <w:sz w:val="28"/>
          <w:szCs w:val="28"/>
          <w:lang w:bidi="ar-SA"/>
        </w:rPr>
        <w:t>1380</w:t>
      </w:r>
      <w:r>
        <w:rPr>
          <w:rStyle w:val="FootnoteAnchor"/>
          <w:rtl w:val="true"/>
        </w:rPr>
        <w:footnoteReference w:id="120"/>
      </w:r>
      <w:r>
        <w:rPr>
          <w:rFonts w:ascii="Amiri" w:hAnsi="Amiri" w:eastAsia="Amiri" w:cs="Amiri"/>
          <w:color w:val="111111"/>
          <w:sz w:val="28"/>
          <w:sz w:val="28"/>
          <w:szCs w:val="28"/>
          <w:rtl w:val="true"/>
          <w:lang w:bidi="ar-SA"/>
        </w:rPr>
        <w:t>وغيرهم من أعلام الشيعة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 للإيراني بل لكل مسلم أن يفتخر بأُلوف من أمثال هؤلاء الجهابذة، والنوابغ الذين لا ينسى التاريخ مساعيهم المشكورة في خدمة الإسلام، وجهودهم في الإحتفاظ بشعائر الدين الحنيف، وهذه كتبهم ومدارسهم ومساجدهم تنبي عن قدمهم الراسخة في الغيرة على الإسلام وكتابه وأُمته، وعن خلوص نياتهم في سبيل إعلاء كلمة التوحيد وإن نسب إليهم الخطيب التعصّب للمجوس، فاللّه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تتولوا يستبدل قوماً غيركم ثم لا يكونوا أمثالكم</w:t>
      </w:r>
      <w:r>
        <w:rPr>
          <w:rStyle w:val="FootnoteAnchor"/>
          <w:rtl w:val="true"/>
        </w:rPr>
        <w:footnoteReference w:id="121"/>
      </w:r>
      <w:r>
        <w:rPr>
          <w:rFonts w:ascii="Amiri" w:hAnsi="Amiri" w:eastAsia="Amiri" w:cs="Amiri"/>
          <w:color w:val="111111"/>
          <w:sz w:val="28"/>
          <w:sz w:val="28"/>
          <w:szCs w:val="28"/>
          <w:rtl w:val="true"/>
          <w:lang w:bidi="ar-SA"/>
        </w:rPr>
        <w:t>، ويقول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نزّلناه على بعض الأعجمين فقرأه عليهم ما كانوا به مؤمنين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69" w:name="pg11598_189309"/>
    </w:p>
    <w:p>
      <w:pPr>
        <w:pStyle w:val="Heading3"/>
        <w:numPr>
          <w:ilvl w:val="2"/>
          <w:numId w:val="1"/>
        </w:numPr>
        <w:rPr/>
      </w:pPr>
      <w:bookmarkStart w:id="70" w:name="__RefHeading___Toc5303811_73709187"/>
      <w:bookmarkStart w:id="71" w:name="_Toc24"/>
      <w:bookmarkEnd w:id="69"/>
      <w:bookmarkEnd w:id="70"/>
      <w:r>
        <w:rPr>
          <w:rtl w:val="true"/>
        </w:rPr>
        <w:t>الإيمان بظهور المهدي عليه السلام فكرة إسلامية</w:t>
      </w:r>
      <w:bookmarkEnd w:id="71"/>
    </w:p>
    <w:p>
      <w:pPr>
        <w:pStyle w:val="BookText"/>
        <w:rPr/>
      </w:pPr>
      <w:r>
        <w:rPr>
          <w:rFonts w:ascii="Amiri" w:hAnsi="Amiri" w:eastAsia="Amiri" w:cs="Amiri"/>
          <w:color w:val="111111"/>
          <w:sz w:val="28"/>
          <w:sz w:val="28"/>
          <w:szCs w:val="28"/>
          <w:rtl w:val="true"/>
          <w:lang w:bidi="ar-SA"/>
        </w:rPr>
        <w:t>مما اتفق عليه المسلمون خلفاً عن سلف، وتواترت فيه الأخبار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إمام يخرج في آخر الزمان من نسل علي وفاطمة يسمى باسم الرسول ويلقّب بالمهدي، ويستولي على الأرض ويملك الشرق والغرب، ويتبعه المسلمون ويهزم جنود الكفر، ويملأ الأرض قسطاً وعدلاً بعد ما ملئت ظلماً وجوراً، وينزل عيسى من السماء ويصلّي خلفه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جمع من أعلام أهل السنة والجماعة روايات كثيرة في أنّه من عترة رسول اللّه صلى الله عليه و آله ومن ولد فاطمة، ومن ولد الحسين، وإنّه يملأ الأرض عدلاً، وإنّ له غيبتين إحديهما تطول، وإنّه الخليفة الثاني عشر من الخلفاء الذين أخبر النبي صلى الله عليه و آله بأنّهم يملكون أمر هذه الأُمة، وإنّه لا يزال هذا الدين منيعاً إلى اثنى عشر، وفي شمائله وخلقه وخُلقه، وسيرته بين الناس، وشدّته على العمّال،</w:t>
      </w:r>
    </w:p>
    <w:p>
      <w:pPr>
        <w:pStyle w:val="BookText"/>
        <w:rPr/>
      </w:pPr>
      <w:r>
        <w:rPr>
          <w:rFonts w:ascii="Amiri" w:hAnsi="Amiri" w:eastAsia="Amiri" w:cs="Amiri"/>
          <w:color w:val="111111"/>
          <w:sz w:val="28"/>
          <w:sz w:val="28"/>
          <w:szCs w:val="28"/>
          <w:rtl w:val="true"/>
          <w:lang w:bidi="ar-SA"/>
        </w:rPr>
        <w:t>وجوده بالمال، ورحمته بالمساكين، وفي اسم صاحب رايته وما كتب فيها، وكيفية المبايعة معه بين الركن والمقام، وما يقع قبل ظهوره من الفتن وذهاب ثلثي الناس بالقتل والموت، وخروج السفياني واليماني والدجال، ووقوع الخسف بالبيداء، وقتل النفس الزكية، وفي علائم ظهوره وأنه ينادي ملك فوق 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شيعته يسيرون إليه من أطراف الأرض، وتطوى لهم طياً حتى يبايعوه، وإنّه يستولي على البلدان، وإنّ الأُمة ينعمون في زمنه نعمة لم ينعموا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العلائم والأوصاف التي اقتطفناها من روايات أهل السنة، فراجع كتبهم المفردة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كأربعين الحافظ أبي نعيم‌الإصبهاني، والبيان في أخبار صاحب‌الزمان لأبي عبداللّه 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والبرهان في علامات مهدي آخر الزمان للعلامة المتقي صاحب منتخب كنزالعمال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والعُرف الوردي في أخبار المهدي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والقول المختصر في علامات المهدي المنتظر لابن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وعقد الدرر في أخبار المنتظر للشيخ جمال الدين يوسف الدمشقي من أعلام القرن السابع، والتوضيح في تواتر ماجاء في المهدي المنتظر والدجال والمسيح للشوكاني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روايات أخرجها أكابر المحدّثين منهم في كتبهم وصحاحهم ومسانيدهم كأحمد، وأبي داود، وابن ماجة، والترمذي، ومسلم، والبخاري، والنسائي، والبيهقي، والماوردي، والطبراني، والسمعاني، والروياني، والعبدري وابن عساكر، والدار قطني، وأبي عمرو الداني، وابن حبّان، والبغوي، وابن الأثير، وابن الديبع، والحاكم النيسابوري، والسهيلي، وابن</w:t>
      </w:r>
    </w:p>
    <w:p>
      <w:pPr>
        <w:pStyle w:val="BookText"/>
        <w:rPr/>
      </w:pPr>
      <w:r>
        <w:rPr>
          <w:rFonts w:ascii="Amiri" w:hAnsi="Amiri" w:eastAsia="Amiri" w:cs="Amiri"/>
          <w:color w:val="111111"/>
          <w:sz w:val="28"/>
          <w:sz w:val="28"/>
          <w:szCs w:val="28"/>
          <w:rtl w:val="true"/>
          <w:lang w:bidi="ar-SA"/>
        </w:rPr>
        <w:t>عبد البر والشبلنجي، والصبّان والشيخ منصور علي ناصف، وغيرهم ممن يطول الكلام بذكر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وأضف إليها تصريحات جماعة من علمائهم بتواتر الأحاديث الواردة في المهدي عليه السلام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خلاف بين المسلمين في ظهور المهدي الذي يملأ الأرض عدلاً وإنّما الخلاف وقع بينهم في أنّه ولد أو سيولد، فالشيعة الإمامية يقولون بولادته، وبوجوده وحياته وغيبته، وإنّه سيظهر بإذن اللّه تعالى، وإنّه الإمام الثاني عشر، وهو ابن الحسن بن علي بن محمد بن علي بن موسى ابن جعفر بن محمد بن علي بن الحسين بن علي بن أبي طالب عليهم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ورواياتهم في ذلك تجاوزت حدّ التواتر، معتبرة في غاية الإعتبار، مؤيّدة بعضها ببعض، وكثير منها من الصحاح بل مقطوع الصدور، رواها في جميع الطبقات الأثبات الثقات، من الأجلّاء الذين لا طريق للغمز فيهم، وإن شئت أن تعرف مقدار ذلك فارجع إلى ما ألّفه الحافظ الجليل الثقة أبو عبداللّه النعماني بإسناده العالية، وما ألّفه الشيخ أبو جعفر محمد بن الحسن الطوسي الإمام 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العلوم الإسلامية، وكتاب كمال الدين وتمام النعمة تأليف الشيخ المحدّث الكبير محمد بن علي ابن الحسين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وكتابنا منتخب الأثر، ومئات من الكتب المصنفة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مخرّجة في أصول الشيعة وكتبهم المؤلّفة قبل ولادة الإمام الحجة بن الحسن العسكري عليهما السلام، بل قبل ولادة أبيه وجده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كتاب المشيخة لإمام أهل الحديث الشيخ الثقة الثبت الحسن ابن محبوب السرّاد الذي كتابه هذا في كتب الشيعة أشهر من كتاب المزني ونظرائه، وصنفه قبل ولادة المهدي بأكثر من مائة سنة، وذكر فيه أخبار الغيبة فوافق الخبر المخبر، وحصل كلما تضمنه الخبر بلا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ولادته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ثبت بأوكد ما يثبت به أنساب الجمهور من الناس إذ كان النسب يثبت بقول القابلة، ومثلها من النساء اللاتي جرت عادتهنّ بحضور ولادة النساء، وتولّي معونتهن عليه، وباعتراف صاحب الفراش وحده بذلك دون من سواه، وبشهادة رجلين من المسلمين على إقرار الأب بنسب الإبن منه، وقد ثبتت أخبار عن جماعة من أهل الديانة والفضل، والورع والزهد، والعبادة والفقه، عن الحسن بن علي أنّه اعترف بولادة المهدي عليه السلام، وآذنهم بوجوده، ونص لهم على إمامته من بعده، وبمشاهدة بعضهم له طفلاً، وبعضهم له يافعاً، وشاباً كاملاً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الفضل بن شاذان العالم المحدّث المتوفى قبل وفاة الإمام أبي محمدد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العسكري عليه السلام، روى عنه في كتابه في الغيبة خبر ولادة ابنه المهدي، وكيفيتها وتاريخها، وكانت ولادته عليه السلام بين الشيعة وخواص أبيه من الأُمور المعلومة المعروفة، وقد أمر أبوه عليه السلام أن يعق عنه ثلاث مائة شاة، وعرضه على أصحابه يوم الثالث من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الصحيحة الواردة بإسناد عالية في ذلك كثيرة متواترة جداً، وقد أحصى بعض العلماء أسماء جماعة ممن فازوا بلقائه في حياة أبيه وبعدها، كما قد نقل عن بعض أهل السنة الإجتماع به عليه السلام، بل أخرج بعض حفّاظهم مثل حافظ زمانه أحمد بن محمد بن هاشم البلاذري الحديث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أبوه وشيعته يسترون ولادته عن أعدائه من بني عباس وغيرهم، وكان السر في ذلك إن بني العباس لما علموا من الأخبار المروية عن النبي والأئمة من أهل البيت عليهم السلام أنّ المهدي هو الثاني عشر من الأئمة، وهو الذي يملأ الأرض عدلاً، ويفتح حصون الضلالة، ويزيل دولة الجبابرة، أرادوا إطفاء نوره بقتله، فلذا عيّنوا العيون والجواسيس للتفتيش عن بيت أبيه، ولكن أبى اللّه إلّاأن يجري في حجته المهدي سُنة نبيه موسى عليهما السلام، وقد ورد في الروايات الكثيرة عن آبائه عليهم السلام خفاء ولادته، ومشابهته في ذلك بموسى عليه السلام، فراجع الباب الثاني والثلاثين من الفصل الثاني من كتابنا منتخب الأثر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لم ينبعث الإيمان بظهور المهدي عليه السلام إلّامن الإيمان بنبوة جده محمد صلى الله عليه و آله، وليس في الخصوصيات المذكورة أمر غير مألوف مما لم نجد مثله في هذه الأُمة أو الأُمم السالفة، فلابد لمن يؤمن باللّه وبالنبي الصادق المصدّق بعد العلم بهذه الأخبار الكثيرة الإيمان بظهور المهدي المنتظر صاحب هذا النسب</w:t>
      </w:r>
    </w:p>
    <w:p>
      <w:pPr>
        <w:pStyle w:val="BookText"/>
        <w:rPr/>
      </w:pPr>
      <w:r>
        <w:rPr>
          <w:rFonts w:ascii="Amiri" w:hAnsi="Amiri" w:eastAsia="Amiri" w:cs="Amiri"/>
          <w:color w:val="111111"/>
          <w:sz w:val="28"/>
          <w:sz w:val="28"/>
          <w:szCs w:val="28"/>
          <w:rtl w:val="true"/>
          <w:lang w:bidi="ar-SA"/>
        </w:rPr>
        <w:t>المعلوم، والسمات والنعوت المشهورة، ولا يجوز مؤاخذة الشيعي بانتظار هذا الظهور، ولا يصح دفع ذلك بمحض الإستبعاد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الذي يؤمن بحياة عيسى، بل وحياة الدجّال الكافر، وخروجه في آخر الزمان، وبحياة خضر وإدريس، ويروي عن نبيه في أصح كتبه في الحديث</w:t>
      </w:r>
      <w:r>
        <w:rPr>
          <w:rStyle w:val="FootnoteAnchor"/>
          <w:rtl w:val="true"/>
        </w:rPr>
        <w:footnoteReference w:id="125"/>
      </w:r>
      <w:r>
        <w:rPr>
          <w:rFonts w:ascii="Amiri" w:hAnsi="Amiri" w:eastAsia="Amiri" w:cs="Amiri"/>
          <w:color w:val="111111"/>
          <w:sz w:val="28"/>
          <w:sz w:val="28"/>
          <w:szCs w:val="28"/>
          <w:rtl w:val="true"/>
          <w:lang w:bidi="ar-SA"/>
        </w:rPr>
        <w:t>إنّه احتمل كون ابن صياد هو الدجّال، ويروي عن تميم الداري ما هو صريح في أنّ الدجّال كان حياً في عصر النبي صلى الله عليه و آله وأنه يخرج في آخر الزمان، ويؤمن بطول عمر نوح ويقرأ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فيهم ألف سنة إلّاخمسين عاماً</w:t>
      </w:r>
      <w:r>
        <w:rPr>
          <w:rStyle w:val="FootnoteAnchor"/>
          <w:rtl w:val="true"/>
        </w:rPr>
        <w:footnoteReference w:id="12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كان من المسبّحين للبث في بطنه إلى يوم يبعثون</w:t>
      </w:r>
      <w:r>
        <w:rPr>
          <w:rStyle w:val="FootnoteAnchor"/>
          <w:rtl w:val="true"/>
        </w:rPr>
        <w:footnoteReference w:id="127"/>
      </w:r>
      <w:r>
        <w:rPr>
          <w:rFonts w:ascii="Amiri" w:hAnsi="Amiri" w:eastAsia="Amiri" w:cs="Amiri"/>
          <w:color w:val="111111"/>
          <w:sz w:val="28"/>
          <w:sz w:val="28"/>
          <w:szCs w:val="28"/>
          <w:rtl w:val="true"/>
          <w:lang w:bidi="ar-SA"/>
        </w:rPr>
        <w:t>وأمثال هذه الأمور مما يستغربه بعض الأذهان لقلة الأُنس به، كيف يعيب الشيعة على قولهم ببقاء الإمام المنتظر، وينسبهم إلى الجهل وعدم العقل، ومفاسد هذه الإستبعادات في المسائل الدينية كثيرة، ولو فتح هذا الباب لأمكن إنكار كثير من المسائل الإعتقادية وغيرها مما دلّ عليه صحيح النقل بالإستبعاد، ويلزم من ذلك طرح ظواهر الأخبار والآيات بل وصريحها، ولا أظن بمسلم أن يرضى بذلك وإن كان الخطيب ربّما لا يأبى عن ذلك ويراه نوعاً من الثقافة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ووافق الإمامية من أعلام أهل السنة في أنّ المهدي هو ابن الحسن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العسكري عليهما السلام جمع كثير كصاحب روضة الأحباب، وابن الصباغ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 ابن الجوزي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نور الدين عبدالرحمن الجامي الحنفي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محمد بن يوسف الكنجي الشافعي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أبي بكر أحمد بن الحسين البيهقي الفقيه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يظهر منه على ما حكي عنه الميل إلى موافقة الشيعة بل اختيار قولهم، وذلك لأنّه نقل عقيدة الشيعة ولم ينكرها، وكمال الدين محمد بن طلحة الشافعي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بذلك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في مدحه عليه السلام أبيات، والقاضي فضل بن روزبهان شارح الشمائل للترمذي، ومؤلف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أبطال نهج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الخشاب والشيخ محيي الدين، والشعراني، والخواجه محمد پارسا، وملك العلماء القاضي شهاب الدين دولت آبادي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سليمان المعروف بخواجه كلان البلخي القندوزي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عامر بن عامر البصري صاحب القصيدة التائية المسمّاة بذات الأنوار وغيرهم من العلماء ممن يطول بذكرهم الكلام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بولادته جماعة من علماء أهل السنة الأساتذة في النسب والتاريخ والحديث كابن خلكان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الأزرق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ميافارقين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حكى عنه ابن خلكان، وابن طولون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الشذرات الذهبية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الوردي على ما نقل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والسويدي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سبائك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الفدا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وحمداللّه المستوفي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والشبراوي الشافعي شيخ الأزهر في عصره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منه اعتقاده بإمامته، وأنه المهدي المبشّر بظهوره، وإن شئت أن تقف على أكثر من ذلك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من الفصل الثالث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أليس من عجيب جرأة الخطيب وعناده وتحامله على الشيعة إنكاره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المهدي عليه السلام لأنّها لم تسجّل بزعمه في سجل مواليد العلويين، وقد خرج هنا عن حدود الأدب وبالغ في الفحش والإفتراء، وأظهر سجيته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إناء بالذي فيه ينضح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يستند فيما ذكره من الأراجيف والأضاليل إلى البرهان، وادّعى أنّ ولادته لم تسجّل في مواليد العلويين، كأنّهم جعلوا سجل مواليدهم عنده، وكان هو النقيب القائم على سجل ولاداتهم، وعلم أنساب أهل البيت مذخور عنده دون غيره من العلويين وشيعتهم ودون أرباب التواريخ وعلماء الأنساب، فمن لم يعرفه الخطيب ليس منهم؟</w:t>
      </w:r>
    </w:p>
    <w:p>
      <w:pPr>
        <w:pStyle w:val="BookText"/>
        <w:rPr/>
      </w:pPr>
      <w:r>
        <w:rPr>
          <w:rFonts w:ascii="Amiri" w:hAnsi="Amiri" w:eastAsia="Amiri" w:cs="Amiri"/>
          <w:color w:val="111111"/>
          <w:sz w:val="28"/>
          <w:sz w:val="28"/>
          <w:szCs w:val="28"/>
          <w:rtl w:val="true"/>
          <w:lang w:bidi="ar-SA"/>
        </w:rPr>
        <w:t>أيّها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هذاالسجل الذي سجّل فيه‌ولادة العلويين في عصرالإمام أبي محمد الحسن العسكري عليه السلام، ومن أين يطلب؟ ومن أخبرك به؟ ومن أطلعك على مواليد جميع العلويين؟ ومن كان النقيب في تلك الأعصار؟ ومن أين تقول إنّ العلويين لا يعرفون ولداً للحسن العسكري عليه السلام، مع أن كثيراً منه من أخلص الناس ولاء له؟ وهل يوجد طريق لإثبات ولادة المولود أوثق من أخبار والده وقابلته، وخواص أهل بيته؟ أيشك عاقل في ولادة من رآه مئات من الناس، والأخيار الأثبات، وظهرت منه الكرامات الكثيرة؟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هذا ومثله معرضاً للشك فلا يبقى اعتماد على ما نقله التاريخ من حوادث الأعصار ووقايع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خفيت ولادته عن أعدائهم لأنّهم كانوا ساعين في إطفاء نوره والإستيلاء عليه، لما وصل إليهم من الأخبار المبشّرة بظهوره، وأنّه هو الشخص الذي يزيل دولة الجبابرة، فهذا المعتضد الخليفة العباسي يرسل الجواسيس إلى بيت الإمام الحسن بن علي العسكري عليهما السلام لأخذ ابنه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الأغلاط الفاحشة التي أسندها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لأسلافه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الشيعة هو أنّ الإمام المنتظر مخبوء في سرداب بيت أبيه، وأسند اختراع هذه الفكرة إلى محمد بن الحسن النميري المعروف بين الشيعة بالكفر والزندقة والإلحاد، والملعون في لسان الإمام أبي الحسن علي الهادي عليه السلام، وأعجب من ذلك عدّه النوّاب ووكلاء الإمام باباً للسرداب إلى آخر ما قال من الهذيان والإفتراء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 الشيعة المؤلفة قبل ولادة المهدي وولادة أبيه وجده عليه السلام إلى هذا الزمان ليس فيها لهذا البهتان أثر في كتاب واحد من أصاغر علماء الشيعة فضلاً عن أكابرهم كالكليني والصدوق والنعماني، والمفيد والشيخ، والسيدين المرتضى والرضي وغيرهم، فراجع كتب الشيعة حتى تقف على مبلغ عصبيةة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الخطيب ونظرائه وعنادهم، وتعرف ميزان ثقافتهم وعلمهم بآراء الفرق والمذاهب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قرأ هو وأسلافه كتب الشيعة لوجدوها مشحونة من أحاديث تكذّب هذه النسبة، ولكنهم لم يعتادوا الفحص والتتبّع والتحقيق سيما في الفِرَق والمذاهب فيقولون فيهم ما يشاؤون، ويتبعون ما لا يعلمون وما لهم بذلك من علم إن هم إلّايظنون</w:t>
      </w:r>
      <w:r>
        <w:rPr>
          <w:rFonts w:eastAsia="Amiri" w:cs="Amiri" w:ascii="Amiri" w:hAnsi="Amiri"/>
          <w:color w:val="111111"/>
          <w:sz w:val="28"/>
          <w:szCs w:val="28"/>
          <w:rtl w:val="true"/>
          <w:lang w:bidi="ar-SA"/>
        </w:rPr>
        <w:t>.</w:t>
      </w:r>
      <w:bookmarkStart w:id="72" w:name="pg11598_189319"/>
    </w:p>
    <w:p>
      <w:pPr>
        <w:pStyle w:val="Heading3"/>
        <w:numPr>
          <w:ilvl w:val="2"/>
          <w:numId w:val="1"/>
        </w:numPr>
        <w:rPr/>
      </w:pPr>
      <w:bookmarkStart w:id="73" w:name="__RefHeading___Toc5303813_73709187"/>
      <w:bookmarkStart w:id="74" w:name="_Toc25"/>
      <w:bookmarkEnd w:id="72"/>
      <w:bookmarkEnd w:id="73"/>
      <w:r>
        <w:rPr>
          <w:rtl w:val="true"/>
        </w:rPr>
        <w:t>الشيعة والعقيدة بالرجعة</w:t>
      </w:r>
      <w:bookmarkEnd w:id="74"/>
    </w:p>
    <w:p>
      <w:pPr>
        <w:pStyle w:val="BookText"/>
        <w:rPr/>
      </w:pPr>
      <w:r>
        <w:rPr>
          <w:rFonts w:ascii="Amiri" w:hAnsi="Amiri" w:eastAsia="Amiri" w:cs="Amiri"/>
          <w:color w:val="111111"/>
          <w:sz w:val="28"/>
          <w:sz w:val="28"/>
          <w:szCs w:val="28"/>
          <w:rtl w:val="true"/>
          <w:lang w:bidi="ar-SA"/>
        </w:rPr>
        <w:t>وقع البحث بين الشيعة وغيرهم في مسألة الرجعة منذ عهد قديم، مما يرجع تاريخه إلى المائة الأولى من الهجرة، ولهم فيها مقالات وبحوث واحتجاجات، يجدها المتتبّع في كتب الفريقين، وكان القول بالرجعة رأي العترة الطاهرة، و كان البحث فيها رائجاً بينهم وبين غيرهم، ومستندهم في ذلك آيات من القرآن المجيد، وروايات رووها بإسنادهم الذهبية عن جدهم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فالحقيقة التي لا يمكن إنكارها لدى الباحثين في المسائل الإسلامية أنّ المصدر في العقيدة بالرجعة أئمة أهل البيت الذين ثبت وجوب التمسّك بهم بحديث الثقلين وغيره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فالشيعة تقول بالرجعة على نحو الإجمال لاستلزام إنكارها رد القرآن والروايات المتواترة المخرجة في كتبهم المعتبرة، ولعدم مانع عقلي أو شرعي من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واستشهدوا لأصل إمكان الرجعة ووقوعها وعدم استحالتها بوقوعها في الأُمم السالفة، وقد أخبر اللّه تعالى عنه في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Style w:val="FootnoteAnchor"/>
          <w:rtl w:val="true"/>
        </w:rPr>
        <w:footnoteReference w:id="12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مأة عام ثم بعثه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الإستشهاد له أيضاً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فكشفنا ما به من ضر وآتيناه أهله ومثلهم معهم رحمة من عندنا وذكرى للعابدين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بأنها سيقع في هذه الأُمة لا محالة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 من كل أمة فوجاً ممن يكذّب بآياتنا فهم يوزعون</w:t>
      </w:r>
      <w:r>
        <w:rPr>
          <w:rStyle w:val="FootnoteAnchor"/>
          <w:rtl w:val="true"/>
        </w:rPr>
        <w:footnoteReference w:id="132"/>
      </w:r>
      <w:r>
        <w:rPr>
          <w:rFonts w:ascii="Amiri" w:hAnsi="Amiri" w:eastAsia="Amiri" w:cs="Amiri"/>
          <w:color w:val="111111"/>
          <w:sz w:val="28"/>
          <w:sz w:val="28"/>
          <w:szCs w:val="28"/>
          <w:rtl w:val="true"/>
          <w:lang w:bidi="ar-SA"/>
        </w:rPr>
        <w:t>فإنّ هذا اليوم ليس يوم القيامة لأنّ فيها يحشر اللّه تعالى جميع الناس،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وحشرناهم فلم نغادر منهم أحدا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اللّه تعالى في الآيتين بأنّ الحشر حشران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عام، وحشر خاص، فاليوم الذي يحشر فيه من كل أُمة فوجاً لابد أن يكون غير يوم القيامة وهو يوم الرجعة، واعتمدوا أيضاً فيها على روايات كثيرة، منها الخبر المعروف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لتتبعن سنن من قبلكم شبراً بشبر، وذراعاً بذراع، حتى لو دخلوا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جحر ضب تبعتموهم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فيجب أن يكون من هذه الأُمة قوم يرجعون إلى الدنيا بعد موتهم كما وقع ذلك في الملأ الذين خرجوا من ديارهم وفي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لأن يستبعد الرجعة من يؤمن باللّه تعالى وبقدرته، بعد دلالة العقل والنقل على إمكانها، وبعد وقوعها في الأُمم السابقة وإخبار النبي صلى الله عليه و آله وأهل بيته بوقوعها في هذه الأُمة، ولا قيمة للإستبعاد في إنكارها، وإلّا لجاز أن يرد به كثير من معجزات الأنبياء، وإحياء الموتى يوم القيامة، وعذاب القبر، وغيرها من المطالب الثابتة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الخطيب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حول تفاصيل الرجعة وكيفيتها فليس أكثره مما دلت عليه آية، أو وردت فيه رواية معتمدة صحيحة، بل لا يلزم الإعتقاد ببعض هذه التفاصيل، وإن وردت فيه رواية، لعدم حجية أخبار الآحاد في المسائل الإعتقادية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ضعف كثير من هذه الأخبار الدالّة على التفاصيل؛ إما من جهة الدلالة أو من جهة السند، ومع هذا كيف أسند هذا المفتري على الشيعة ما ذكره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الإعتقاد برجعة الشيخين وصلبهما على‌شجرة في زمان المهدي عليه السلام، وأعجب من ذلك إسناده هذه العقيدة إلى السيّد الشريف المرتضى الذي اشتهر عنه عدم جواز الإحتجاج بأخبار الآحاد في الفروع الفقهية، فضلاً عن مثل هذه المسألة، وهذا كتاب مسائل الناصرية موجود عندها، لم نجد فيه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بحثاً عن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بالرجعة ليس مورد اتفاق جميع الشيعة</w:t>
      </w:r>
      <w:r>
        <w:rPr>
          <w:rStyle w:val="FootnoteAnchor"/>
          <w:rtl w:val="true"/>
        </w:rPr>
        <w:footnoteReference w:id="135"/>
      </w:r>
      <w:r>
        <w:rPr>
          <w:rFonts w:ascii="Amiri" w:hAnsi="Amiri" w:eastAsia="Amiri" w:cs="Amiri"/>
          <w:color w:val="111111"/>
          <w:sz w:val="28"/>
          <w:sz w:val="28"/>
          <w:szCs w:val="28"/>
          <w:rtl w:val="true"/>
          <w:lang w:bidi="ar-SA"/>
        </w:rPr>
        <w:t>وليس التشيّع منوطاً به، ولا من لم يتحصّله خارجاً عنه، ولم يؤمن بها من آمن بها إلّاتسليماً بما أخبر به النبي صلى الله عليه و آله، وتصديقاً لما أنبأ عن المغيبات، ولكن القوم ينكرون ذلك على الشيعة ويؤاخذونهم به كأنّهم عبدوا حجراً أو صنماً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ما ذكر ليس في العقيدة بالرجعة سيما على وجه الإجمال ما يمنع من التفاهم والتقريب، ولا منافاة بين هذه العقيدة وبين جميع ما يجب أن يلتزم به المسلم من أركان الدين وما بني عليه الإسلام</w:t>
      </w:r>
      <w:r>
        <w:rPr>
          <w:rFonts w:eastAsia="Amiri" w:cs="Amiri" w:ascii="Amiri" w:hAnsi="Amiri"/>
          <w:color w:val="111111"/>
          <w:sz w:val="28"/>
          <w:szCs w:val="28"/>
          <w:rtl w:val="true"/>
          <w:lang w:bidi="ar-SA"/>
        </w:rPr>
        <w:t>.).</w:t>
      </w:r>
      <w:bookmarkStart w:id="75" w:name="pg11598_189323"/>
    </w:p>
    <w:p>
      <w:pPr>
        <w:pStyle w:val="Heading3"/>
        <w:numPr>
          <w:ilvl w:val="2"/>
          <w:numId w:val="1"/>
        </w:numPr>
        <w:rPr/>
      </w:pPr>
      <w:bookmarkStart w:id="76" w:name="__RefHeading___Toc5303815_73709187"/>
      <w:bookmarkStart w:id="77" w:name="_Toc26"/>
      <w:bookmarkEnd w:id="75"/>
      <w:bookmarkEnd w:id="76"/>
      <w:r>
        <w:rPr>
          <w:rtl w:val="true"/>
        </w:rPr>
        <w:t>من سوء أدب الخطيب بنسبة التزوير إلى السيدين</w:t>
      </w:r>
      <w:bookmarkEnd w:id="77"/>
    </w:p>
    <w:p>
      <w:pPr>
        <w:pStyle w:val="BookText"/>
        <w:rPr/>
      </w:pPr>
      <w:r>
        <w:rPr>
          <w:rFonts w:ascii="Amiri" w:hAnsi="Amiri" w:eastAsia="Amiri" w:cs="Amiri"/>
          <w:color w:val="111111"/>
          <w:sz w:val="28"/>
          <w:sz w:val="28"/>
          <w:szCs w:val="28"/>
          <w:rtl w:val="true"/>
          <w:lang w:bidi="ar-SA"/>
        </w:rPr>
        <w:t xml:space="preserve">نسب الخطيب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الشريف المرتضى وأخيه الشريف الرضي الإشتراك في تزوير الزيادات على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فيما ذكر أخيراً في الرجعة السيّد المرتضى مؤلف كتاب أمالي المرتضى وهو أخو الشريف الرضي الشاعر، وشريكه في تزوير الزيادات على نهج البلاغة، ولعلّها أكثر من ثلث تلك الكتاب، وهي التي فيها تعريض للصحابة وتحامل عليهم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وصف الطائي بالبخل مادر</w:t>
      </w:r>
    </w:p>
    <w:p>
      <w:pPr>
        <w:pStyle w:val="BookText"/>
        <w:rPr/>
      </w:pPr>
      <w:r>
        <w:rPr>
          <w:rFonts w:ascii="Amiri" w:hAnsi="Amiri" w:eastAsia="Amiri" w:cs="Amiri"/>
          <w:color w:val="111111"/>
          <w:sz w:val="28"/>
          <w:sz w:val="28"/>
          <w:szCs w:val="28"/>
          <w:rtl w:val="true"/>
          <w:lang w:bidi="ar-SA"/>
        </w:rPr>
        <w:t>من هو أنّ الدنيا أنّ من ملأ كتاباً بأبشع الأكاذيب، وخان الإسلام بقلمه وتزويراته، ينسب إلى التزوير من بلغ في الصدق والأمانة والتثبّت درجة قلّما يوجد نظيره في العلماء الأثبات الثقات، وإنّي أرى أنّ الإعراض والصفح الجميل عن سوء أدبه بالسيّدين أولى، فإن تحامل مثله عليهما لا يمس ما هما عليه من الجلالة وقداسة النفس والشخصية والعبقرية وعلوّ المقام، فهما المثلان البارزان في العلم والأدب والبلاغة، وإباء النفس وعلو الطبع، والتقوى وكرائم الأخلاق ومحامد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شهد بعظمة قدرهما ونبوغهما في العلم والأدب والورع والدين عظماء الفريقين، وترجمهما علماء التاريخ والرجال، ومؤلّفو المعاجم، وأثنوا عليهما بكل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عشرات من تصانيفهما تنبئ عن شموخ مقامهما، وخدماتهما للعلوم الإسلامية والأدب العربي، فجدير بكل مسلم في شرق الأرض وغربها أن يعتز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تخرّج من مدرستهما جماعة من العلماء الفطاحل الأفذاذ، وشُدّت إليهما الرحال، ووفد إليهما الناس من كل الأصقاع ليس فيهما وضع غمز، ومكان عيب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أنّهما معجزتان من معجزات الإسلام، ومفخرتان لأهل بيت سيّد الأنام، وآيتان ظاهرتان من آيات اللّه البيّنات، وشأن من هذا مكانته في الجلالة والتقوى أعلى وأنبل من التزوير والكذب، ولو كان مثل السيّدين معرضاً لتهمة الكذب والتزوير لما بقي في العلماء ونقلة الأحاديث من يعتمد على أقواله</w:t>
      </w:r>
    </w:p>
    <w:p>
      <w:pPr>
        <w:pStyle w:val="BookText"/>
        <w:rPr/>
      </w:pPr>
      <w:r>
        <w:rPr>
          <w:rFonts w:ascii="Amiri" w:hAnsi="Amiri" w:eastAsia="Amiri" w:cs="Amiri"/>
          <w:color w:val="111111"/>
          <w:sz w:val="28"/>
          <w:sz w:val="28"/>
          <w:szCs w:val="28"/>
          <w:rtl w:val="true"/>
          <w:lang w:bidi="ar-SA"/>
        </w:rPr>
        <w:t>ورواياته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جميع ما في نهج البلاغة مما يوافق هوى الخطيب لكان الشريف الرضي عنده من أوثق الرواة، وكان كتابه عنده في المرتبة العليا من الإعتبار</w:t>
      </w:r>
      <w:r>
        <w:rPr>
          <w:rFonts w:eastAsia="Amiri" w:cs="Amiri" w:ascii="Amiri" w:hAnsi="Amiri"/>
          <w:color w:val="111111"/>
          <w:sz w:val="28"/>
          <w:szCs w:val="28"/>
          <w:rtl w:val="true"/>
          <w:lang w:bidi="ar-SA"/>
        </w:rPr>
        <w:t>.</w:t>
      </w:r>
      <w:bookmarkStart w:id="78" w:name="pg11598_189327"/>
    </w:p>
    <w:p>
      <w:pPr>
        <w:pStyle w:val="Heading3"/>
        <w:numPr>
          <w:ilvl w:val="2"/>
          <w:numId w:val="1"/>
        </w:numPr>
        <w:rPr/>
      </w:pPr>
      <w:bookmarkStart w:id="79" w:name="__RefHeading___Toc5303817_73709187"/>
      <w:bookmarkStart w:id="80" w:name="_Toc27"/>
      <w:bookmarkEnd w:id="78"/>
      <w:bookmarkEnd w:id="79"/>
      <w:r>
        <w:rPr>
          <w:rtl w:val="true"/>
        </w:rPr>
        <w:t>نهج البلاغة</w:t>
      </w:r>
      <w:bookmarkEnd w:id="80"/>
    </w:p>
    <w:p>
      <w:pPr>
        <w:pStyle w:val="BookText"/>
        <w:rPr/>
      </w:pPr>
      <w:r>
        <w:rPr>
          <w:rFonts w:ascii="Amiri" w:hAnsi="Amiri" w:eastAsia="Amiri" w:cs="Amiri"/>
          <w:color w:val="111111"/>
          <w:sz w:val="28"/>
          <w:sz w:val="28"/>
          <w:szCs w:val="28"/>
          <w:rtl w:val="true"/>
          <w:lang w:bidi="ar-SA"/>
        </w:rPr>
        <w:t>إليك ما قاله الاُستاذ الشيخ محمدحسن نائل الرصفي في مقدّمة كتابه شرح نهج البلاغة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كتاب نهج البلاغة فهو الكتاب الذي أقامه اللّه حجة واضحة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أحسن مثال حي لنور القرآن وحكمته، وعلمه وهدايته، وإعجازه وفصاحته، اجتمع لعلي في هذا الكتاب ما لم يجتمع لكبار الحكماء، وأفذاذ الفلاسفة، ونوابغ الربانيين من آيات الحكمة السامية، وقواعد السياسة المستقيمة، ومن كل موعظة باهرة، وحجة بالغة تشهد له بالفضل وحسن الأثر، خاض علي في هذا الكتاب لُجّة العلم والسياسة والدين، فكان في كل هذه المسائل نابغة مبرزاً، ولئن سألت عن مكان كتابه من العلم فليس في وسع الكاتب المسترسل، والخطيب المصقع، والشاعر المفلق أن يبلغ الغاية من وصفه، والنهاية من تقريظه، وحسبنا أن نقول إنّه الملتقى الفذّ الذي التقى فيه جمال الحضارة وجزالة البداوة، والمنزل الفرد الذي اختارته الحقيقة لنفسها</w:t>
      </w:r>
    </w:p>
    <w:p>
      <w:pPr>
        <w:pStyle w:val="BookText"/>
        <w:rPr/>
      </w:pPr>
      <w:r>
        <w:rPr>
          <w:rFonts w:ascii="Amiri" w:hAnsi="Amiri" w:eastAsia="Amiri" w:cs="Amiri"/>
          <w:color w:val="111111"/>
          <w:sz w:val="28"/>
          <w:sz w:val="28"/>
          <w:szCs w:val="28"/>
          <w:rtl w:val="true"/>
          <w:lang w:bidi="ar-SA"/>
        </w:rPr>
        <w:t>منزلاً تطمئن فيه، وتأوي إليه بعد أن زلّت به المنازل في كل لغة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كتاب تتجلّى فيه روح شريفة، يكسب القارئ في هذا الكتاب منها العصبية للحق، والشدة في الدين، والقصد في الحكمة والسياسة، وعندنا أن الذين يسمون إلى الإصلاح في هذا البلاد يجب عليهم أن يتخذوا هذا الكتاب إماماً في إصلاحهم من جهاته اللغوية، والعلمية والدينية، وأن الناشئين لو تأثّروا هذا الكتاب في العبارة وصدق النظر، لبلغوا من قوتي العقل واللسان تلك المنزلة التي نتمنّى لهم، ونودّ أن لو يصلون إليها في وقت قريب</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لا يعتريه الشك هو كون الجامع لهذا الكتاب الشريف الرضي، قد ثبت ذلك بالتواتر القطعي، وصرح به في غيره من تصانيفه</w:t>
      </w:r>
      <w:r>
        <w:rPr>
          <w:rStyle w:val="FootnoteAnchor"/>
          <w:rtl w:val="true"/>
        </w:rPr>
        <w:footnoteReference w:id="138"/>
      </w:r>
      <w:r>
        <w:rPr>
          <w:rFonts w:ascii="Amiri" w:hAnsi="Amiri" w:eastAsia="Amiri" w:cs="Amiri"/>
          <w:color w:val="111111"/>
          <w:sz w:val="28"/>
          <w:sz w:val="28"/>
          <w:szCs w:val="28"/>
          <w:rtl w:val="true"/>
          <w:lang w:bidi="ar-SA"/>
        </w:rPr>
        <w:t>وفي الجزء الخامس من تفسيره،</w:t>
      </w:r>
      <w:r>
        <w:rPr>
          <w:rStyle w:val="FootnoteAnchor"/>
          <w:rtl w:val="true"/>
        </w:rPr>
        <w:footnoteReference w:id="139"/>
      </w:r>
      <w:r>
        <w:rPr>
          <w:rFonts w:ascii="Amiri" w:hAnsi="Amiri" w:eastAsia="Amiri" w:cs="Amiri"/>
          <w:color w:val="111111"/>
          <w:sz w:val="28"/>
          <w:sz w:val="28"/>
          <w:szCs w:val="28"/>
          <w:rtl w:val="true"/>
          <w:lang w:bidi="ar-SA"/>
        </w:rPr>
        <w:t>ونسخة كتبت في عصر الشريف الرضي وشحت بخطه الشريف موجودة مشهورة، لم يشترك معه أحد في جمعه لا الشريف المرتضى ولا غيره، وهذا غني عن البيان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أيضاً في أنّ الشريف الرضي اختار ما فيه من الخطب والكلمات المأثورة عن أمير المؤمنين عليه السلام في الكتب المعروفة، والأُصول المعتمدة المعتبرة، وكانت هذه الخطب والكتب والكلمات وحتى الخطبة الشقشقية أيضاً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خطب أمير المؤمنين عليه السلام المعروفة بين العلماء والمؤلفين، أثبتوها في الكتب قبل ولادة الرضي والمرتضى وولادة أبيهما، وقد سبق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جمع خطب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زيد الجهني، فألّف في عصر أمير المؤمنين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فيما أملاه أمير المؤمنين عليه السلام كما قد شرح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تأليف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كأبي الحسين أحمد بن يحيى الراوندي المتوفى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والقاضي أبي حنيفة نعمان المغربي المتوفى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يقبل العقل أن يزوِّر مثل الشريف على مثل أمير المؤمنين علي بن أبي طالب عليه السلام في كتاب اطّلع عليه السنّي والشيعي في عصره، سيما في مدينة بغداد الحافلة بجماهير من العلماء، من غير أن ينكر ذلك أحد عليه أو يرده، مع وجود الدواعي الشديدة لهم في تكذيبه، وإظهار تزويره، فاحتمال ذلك حتى بالنسبة إلى كلمة من هذا الكتاب مقطوع العدم، وإن شك الخطيب فيها، فمثل العلّامة الشيخ محمد عبده يصرّح بأنّ جميع ألفاظ كتاب نهج البلاغة صادر عن الإمام علي عليه السلام، ويجعل ما فيه حجة على معاجم اللغة، فراجع ما كتبه الأستاذ محمد محيي الدين المدرّس في كلية اللغة العربية بالجامع الأزهر مقدّمة على نهج البلاغة وشرحه، وراجع أيضاً مقدّمة شرح الشيخ محمد عبده، وشرح ابن أبي الحديد، وغيرها من الشروح،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مدارك نهج البلاغة ودفع الشبهات عنه حتى تعرف مبلغاً من مكانة هذا الكتاب وقوة اعتباره</w:t>
      </w:r>
      <w:r>
        <w:rPr>
          <w:rFonts w:eastAsia="Amiri" w:cs="Amiri" w:ascii="Amiri" w:hAnsi="Amiri"/>
          <w:color w:val="111111"/>
          <w:sz w:val="28"/>
          <w:szCs w:val="28"/>
          <w:rtl w:val="true"/>
          <w:lang w:bidi="ar-SA"/>
        </w:rPr>
        <w:t>.</w:t>
      </w:r>
      <w:bookmarkStart w:id="81" w:name="pg11598_189331"/>
    </w:p>
    <w:p>
      <w:pPr>
        <w:pStyle w:val="Heading3"/>
        <w:numPr>
          <w:ilvl w:val="2"/>
          <w:numId w:val="1"/>
        </w:numPr>
        <w:rPr/>
      </w:pPr>
      <w:bookmarkStart w:id="82" w:name="__RefHeading___Toc5303819_73709187"/>
      <w:bookmarkStart w:id="83" w:name="_Toc28"/>
      <w:bookmarkEnd w:id="81"/>
      <w:bookmarkEnd w:id="82"/>
      <w:r>
        <w:rPr>
          <w:rtl w:val="true"/>
        </w:rPr>
        <w:t>بيعة الرضوان</w:t>
      </w:r>
      <w:bookmarkEnd w:id="83"/>
    </w:p>
    <w:p>
      <w:pPr>
        <w:pStyle w:val="BookText"/>
        <w:rPr/>
      </w:pPr>
      <w:r>
        <w:rPr>
          <w:rFonts w:ascii="Amiri" w:hAnsi="Amiri" w:eastAsia="Amiri" w:cs="Amiri"/>
          <w:color w:val="111111"/>
          <w:sz w:val="28"/>
          <w:sz w:val="28"/>
          <w:szCs w:val="28"/>
          <w:rtl w:val="true"/>
          <w:lang w:bidi="ar-SA"/>
        </w:rPr>
        <w:t xml:space="preserve">نقل الخطيب في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الشيعة أنّه نفى نعمة الإيمان عن أبي بكر وعمر، لأنه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قالوا إنّ أبا بكر وعمر من أهل بيعة الرضوان الذين نص على الرضا عنهم في القرآن في قوله في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الفتح</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رضي اللّه عن المؤمنين إذ يبايعونك تحت الشجرة </w:t>
      </w:r>
      <w:r>
        <w:rPr>
          <w:rStyle w:val="FootnoteAnchor"/>
          <w:rtl w:val="true"/>
        </w:rPr>
        <w:footnoteReference w:id="140"/>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عنه الذين يبايعونك تحت الشجرة أو عن الذين بايعوك لكان في الآية دلالة على الرضا عن كل من بايع، ولكن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فلا دلالة فيها إلّاعلى الرضا عمن محض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أبابكر وعمر لم يمحضا الإيمان فلا يشملهما رضا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نسوق الكلام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الآية،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نفي الإيمان عن بعض الصحابة إذا كان النافي مجتهداً متأوّلاً، هل يوجب الكفر أو الفسق عند أهل السنة أم لا؟ ونبحث في كلتا الجهتين من ناحيتهما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دلالتها على فضل بيعة الرضوان وفضل المؤمنين الذين بايعوا الرسول صلى الله عليه و آله تحت الشجرة، ولكن لا دلالة لها على الرضا عن كل من بايعه حتى المنافقين الذين لا دافع لاحتمال دخول بعضهم في المبايعين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فالحكم بالرضا عن شخص معيّن إنّما يصح إذا كان إيمانه محققاً معلوماً، فلا يشمل من ليس مؤمناً وإن كان من المبايعين، كما لا تشمل الآية المؤمن الذي لم يكن حاضراً تحت الشجرة فلم يبايع هناك، كما لا يجوز التمسّك بالآية لإثبات إيمان بعض معيّن من المبايعين لو صار معرضاً للشك، كائناً من كان، فإنّه هو التمسّك بعموم العام في الشبهة المصداقية الذي برهن في الأصول على عدم صحته، نعم لو قال لقد رضي اللّه عن الذين بايعوك تشمل كل من بايعه كائناً من كان وإن شك في إيمانه، ولكن لا يجوز التمسّك به فيمن شككنا في أصل بيعته، كما لا يثبت إيمان من شككنا في إيمانه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w:t>
      </w:r>
      <w:r>
        <w:rPr>
          <w:rStyle w:val="FootnoteAnchor"/>
          <w:rtl w:val="true"/>
        </w:rPr>
        <w:footnoteReference w:id="141"/>
      </w:r>
      <w:r>
        <w:rPr>
          <w:rFonts w:ascii="Amiri" w:hAnsi="Amiri" w:eastAsia="Amiri" w:cs="Amiri"/>
          <w:color w:val="111111"/>
          <w:sz w:val="28"/>
          <w:sz w:val="28"/>
          <w:szCs w:val="28"/>
          <w:rtl w:val="true"/>
          <w:lang w:bidi="ar-SA"/>
        </w:rPr>
        <w:t>وهذا كلام متين في غاية المتانة، ولذا سكت الخطيب عن جوابه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هذه الآية لاتدلّ على حسن خاتمة أمر جميع المبايعين المؤمنين، وإن فسق بعضهم أو نافق، لأنها لا تدلّ على أزيد من أن اللّه تعالى رضي عنهم ببيعتهم هذه، أي قبل عنهم هذه البيعة ويثيبهم عليها، وهذا مشروط بعدم إحداث المانع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اتصاف الشخص بكونه مرضياً لا يكون إلا بواسطة عمله المرضي، والعامل لا يتصف بنفسه بهذه الصفة، فهذه صفة تعرض الشخص بواسطة عمله، فإذا صدر عنه الفعل الحسن والعمل المرضي يوصف العامل بهذه الصفة أيضاً، ولا دلالة للآية على أنّ من رضي اللّه عنه بواسطة عمله يكون مرضياً طول عمره، وإن صدرت منه المعاصي الموبقة بعد ذلك، ورضا اللّه تعالى عن أهل بيعة الحديبية ليس مستلزماً لرضاه عنهم إلى الأبد، والدليل على ذلك قوله تعالى في هذه السورة في شأن أهل هذه البيعة وتعظيمها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لم يجز أن يكون في المبايعين من ينكث بيعته وكان رضا اللّه عنهم مستلزماً لرضاه عنهم إلى الأبد لافائدة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قد دلّت آيات من القرآن وأحاديث صحيحة على وقوع غضب اللّه تعالى وسخطه على من يرتكب بعض المعاصي، ومع ذلك لم يقل أحد بأنّ هذا مانع من حسن إيمانه في المسقبل، وذلك مثل قوله تعالى في سورة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يولهم يومئذٍ دبره إلّامتحرفاً لقتال أو متحيّزاً إلى فئة فقد باء بغضبٍ من اللّه ومأواه جهنّم وبئس المصير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لم يكن بوء شخص أو قوم إلى غضب اللّه مانعاً من حسن حاله في المستقبل لم يكن رضاه أيضاً سبباً لعدم صدور فسق أو كفر من العبد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بدلالة الآية على حسن حال المبايعين مطلقاً، وعدم تأثير صدور الفسق عنهم في ذلك مستلزم للقول بوقوع التعارض بين هذه الآية وبين آية الأنفال المذكورة، فيمن ولّى دبره عن الجهاد من المبايعين، لأنّها أيضاً تدلّ بإطلاقها على سوء حال من يولي دبره، وعدم تأثير صدور الحسنات في رفع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أخرج مالك في الموطأ في باب الشهداء في سبيل اللّه، من كتاب الجهاد</w:t>
      </w:r>
      <w:r>
        <w:rPr>
          <w:rStyle w:val="FootnoteAnchor"/>
          <w:rtl w:val="true"/>
        </w:rPr>
        <w:footnoteReference w:id="144"/>
      </w:r>
      <w:r>
        <w:rPr>
          <w:rFonts w:ascii="Amiri" w:hAnsi="Amiri" w:eastAsia="Amiri" w:cs="Amiri"/>
          <w:color w:val="111111"/>
          <w:sz w:val="28"/>
          <w:sz w:val="28"/>
          <w:szCs w:val="28"/>
          <w:rtl w:val="true"/>
          <w:lang w:bidi="ar-SA"/>
        </w:rPr>
        <w:t>عن أبي النضر مولى عمر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أنّ رسول اللّه صلى الله عليه و آله قال لشهداء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أشهد عليهم، فقال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ألسنا بإخوانهم أسلمنا كما أسلموا، وجاهدنا كما جاهدوا،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ولا أدري ما يحدثون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ثم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أئنّا لكائنون بعدك؟</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صريح بأنّ حسن خاتمة مثل أبي بكر من الصحابة المبايعين المهاجرين موقوف على ما يحدث بعد الرسول صلى الله عليه و آله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مختصر الكلام حول مدلول الآية الكريمة، وعليه ليس المستفاد منها أنّ أبا بكر وعمر لم‌يمحضا الإيمان، نعم لايثبت بها إيمان واحد معيّن من المبايعين على نحو التفصيل، فلا يصح التمسّك بها في إثبات إيمان صحابي خاص وعدم نفاقه، أو حسن حاله إذا شك فيه، وإن كان الخطيب يرى دلالتها على أكثر من هذا، فليبين لنا حتى ننظر فيه</w:t>
      </w:r>
      <w:r>
        <w:rPr>
          <w:rFonts w:eastAsia="Amiri" w:cs="Amiri" w:ascii="Amiri" w:hAnsi="Amiri"/>
          <w:color w:val="111111"/>
          <w:sz w:val="28"/>
          <w:szCs w:val="28"/>
          <w:rtl w:val="true"/>
          <w:lang w:bidi="ar-SA"/>
        </w:rPr>
        <w:t>.</w:t>
      </w:r>
      <w:bookmarkStart w:id="84" w:name="pg11598_189337"/>
    </w:p>
    <w:p>
      <w:pPr>
        <w:pStyle w:val="Heading3"/>
        <w:numPr>
          <w:ilvl w:val="2"/>
          <w:numId w:val="1"/>
        </w:numPr>
        <w:rPr/>
      </w:pPr>
      <w:bookmarkStart w:id="85" w:name="__RefHeading___Toc5303821_73709187"/>
      <w:bookmarkStart w:id="86" w:name="_Toc29"/>
      <w:bookmarkEnd w:id="84"/>
      <w:bookmarkEnd w:id="85"/>
      <w:r>
        <w:rPr>
          <w:rtl w:val="true"/>
        </w:rPr>
        <w:t>حكم من نفى الإيمان عن بعض الصحابة أو سبب بعضهم عند أهل السنّة</w:t>
      </w:r>
      <w:bookmarkEnd w:id="86"/>
    </w:p>
    <w:p>
      <w:pPr>
        <w:pStyle w:val="BookText"/>
        <w:rPr/>
      </w:pPr>
      <w:r>
        <w:rPr>
          <w:rFonts w:ascii="Amiri" w:hAnsi="Amiri" w:eastAsia="Amiri" w:cs="Amiri"/>
          <w:color w:val="111111"/>
          <w:sz w:val="28"/>
          <w:sz w:val="28"/>
          <w:szCs w:val="28"/>
          <w:rtl w:val="true"/>
          <w:lang w:bidi="ar-SA"/>
        </w:rPr>
        <w:t>لا حاجة إلى الإشارة إلى ماورد في ذم سب المؤمن، فإنّ هذا معلوم بالضرورة من الدين، وإنكار أصل حرمته موجب للكفر، ولا شك في أنّ المناقشات الحادثة بين المسلمين مناقشات صغروية، مثل عدالة شخص أو إيمانه، أو فسقه أو نفاقه، فالنزاع في هذه الأمور وأشباهها يرجع إلى إثباتها بالأدلّة الشرعية وعدمه، ويذهب كل من اختار أحد الطرفين إلى ما تقتضيه الأدلّة باجتهاده، ولو علموا جميعاً ثبوت شيء في الدين أو عدم ثبوته لم يختلفوا فيه، وقلما يوجد من حملته العصبية واللجاج على إنكار الحق فلا ريب في أنّ أكثر المسلمين من الطائفة الأولى لاينكرون ما ثبت عندهم بالأدلّة الشرعية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أنكر من المسلمين أمراً يراه غيره من الدين لعدم ثبوته عنده أو ثبوت خلافه ليس كافراً ولا فاسقاً، وإذا كان الحال هذا لا اعتراض على من قال الخطيب في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كلامه إن أبابكر وعمر لم يمحضا الإيمان فلا</w:t>
      </w:r>
    </w:p>
    <w:p>
      <w:pPr>
        <w:pStyle w:val="BookText"/>
        <w:rPr/>
      </w:pPr>
      <w:r>
        <w:rPr>
          <w:rFonts w:ascii="Amiri" w:hAnsi="Amiri" w:eastAsia="Amiri" w:cs="Amiri"/>
          <w:color w:val="111111"/>
          <w:sz w:val="28"/>
          <w:sz w:val="28"/>
          <w:szCs w:val="28"/>
          <w:rtl w:val="true"/>
          <w:lang w:bidi="ar-SA"/>
        </w:rPr>
        <w:t>يشملهما رضا اللّه، ولا يحكم بكفره وفسقه إذا كان ذلك منه عن اجتهاد وتأوّل، وقد قال رسول اللّه صلى الله عليه و آله في حديث أخرجه البخاري ما نصّه</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الحاكم فاجتهد ثم أصاب فله أجران، وإذا حكم فاجتهد ثم أخطأ فله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ابن حزم يقول</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طائفة إلى أنّه لا يكفّر ولا يفسّق مسلم بقول قاله في اعتقاد أو فتيا، وإن كل من اجتهد في شيء من ذلك، فدان بما رأى أنّه الحق فإنّه مأجور على كل حال، وإن أصاب فأجران وإن أخطأ فأجرٌ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ابن أبي ليلى وأبي حنيفة، والشافعي وسفيان الثوري، وداود بن علي، وهو قول كل من عرفنا له قولاً في هذه المسألة من الصحابة لا نعلم منهم خلافاً في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النبهاني في أوائل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أنّي لا أعتقد ولا أقول بتكفير أحد من أهل القبلة لا الوهابية ولا غيرهم، وكلّهم مسلمون تجمعهم مع سائر المسلمين كلمة التوحيد والإيمان بسيّدنا محمد صلى الله عليه و آله، وما جاء من دين الإسلام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وبالغ في ذلك الشيخ أبو طاهر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بإثبات الإسلام لكل فرد من أهل القبلة، وجزم بنجاة الجميع من كل فرق الإسلام، وحكي عن شيخ السادة الحنفية ابن عابدين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المرتد من كتاب الجهاد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قاطعاً بإسلام من يتأوّل في سب الصحابة، مصرّحاً بأنّ القول بتكفير المتأوّلين في ذلك مخالف لإجماع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أسلفنا في بعض المباحث السابقة مقالة ابن حزم فيمن سب أحداً من الصحابة، وما قال في تكفير عمر بحضرة النبي صلى الله عليه و آله حاطباً، وهو صحابي مهاجري 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لو كان في من ينتحل دين الإسلام مَن سبَّ بعض الصحابة أو غيرهم من المسلمين عناداً للّه‌ورسوله فلا شك في كفره، وأما إذا كان الساب جاهلاً، أو أوردته الشبهة ذلك المورد، يكون على ما صرّح به ابن حزم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الأوزاعي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نشرت لا أقول بتكفير أحد من أهل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صاحب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الأئمة على تضليل أهل البدع أجمع وتخطئتهم، وسب أحد من الصحابة وبغضه لا يكون كفراً لكن يضلل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صاحب 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قطع بعدم كفر من يكفّر الصحابة ويسبّهم، وذكر أنّ ما وقع في كلام أهل المذهب في تكفيرهم ليس من كلام الفقهاء الذين هم المجتهدون إنّما هو من كلام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وصرّح ابن حجر</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مذهبه فيمن لعن أنّه لا يكفّر بذلك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سردنا الكلام في نقل فتاوى أعلام أهل السنة في ذلك خرجنا عن طريق الإيجاز، ومقتضى كلام غير واحد من هؤلاء أن الساب لا يكفّر، وإن كان متعمّداً في ذلك، عالماً بحرمته، مثل أن يسبّه لمناقشة وقعت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وأضف إلى جميع ذلك كلّه النصوص الكثيرة المخرّجة في الصحاح الستة الحاكمة على أهل الأركان الخمسة بالإسلام ودخول الجنة، وإذا كان الخوارج الذين استحلّوا دماءالمسلمين، وكفّروا الصحابة، وحاربوا أميرالمؤمنين علي بن أبي‌طالب عليه السلام، ونص النبي صلى الله عليه و آله على أنّهم يمرقون من الدين كما يمرق السهم من الرمية ثم لا يعودون فيه، وأنّهم شر الخلق والخليقة، وطوبى لمن قتلهم وقتلوه، عند أهل السنة من المسلمين والمعذورين في مذهبهم، فغيرهم ممن تمسّكوا بالثقلين وتمذهبوا بمذاهب أهل البيت أعدال الكتاب، واقتفوا أثرهم واهتدوا بهديهم 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شاء أن يطّلع على الكلام الفصل في ذلك فعليه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تأليف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المصلح السيّد عبد الحسين شرف الدين،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أدى حق التحقيق والإفادة في ذلك، وسعى في جمع الشمل ولمّ الشعث، فراجع كتابه هذا ومراجعاته،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المجمع العلمي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تصانيفه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الإيمان عن بعض الصحابة وسبّهم إذا كان النافي والساب مجتهداً لايضر بالإسلام عند أكابر أهل السنة، وليس مانعاً من التقريب ورفض الشحناء والبغضاء، واعتصام الجميع بحبل اللّه تعالى، والعجب ممن لا يكفّر ولا يفسّق معاوية وأتباعه في سب أمير المؤمنين علي عليه السلام على منابر المسلمين، ويفسّق من سب الشيخين تأوّلاً واجتهاداً أعاذنا اللّه تعالى من العصبية واللجاج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نصيحة وتذكرة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لمن يرى جواز سب أحد من المسلمين أن لا يعلن بذلك، ولا يجهر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بمشهد منه أو بمشهد أقاربه، ومن لا يرى رأيه بل يحرم ذلك في بعض الموارد إذا كان السب إيذاء لمسلم حاضر أو سبباً لتجريح العواطف، وحدوث الفتن وضعف المسلمين، وظهور التخاصم والتنازع بينهم</w:t>
      </w:r>
      <w:r>
        <w:rPr>
          <w:rFonts w:eastAsia="Amiri" w:cs="Amiri" w:ascii="Amiri" w:hAnsi="Amiri"/>
          <w:color w:val="111111"/>
          <w:sz w:val="28"/>
          <w:szCs w:val="28"/>
          <w:rtl w:val="true"/>
          <w:lang w:bidi="ar-SA"/>
        </w:rPr>
        <w:t>.</w:t>
      </w:r>
      <w:bookmarkStart w:id="87" w:name="pg11598_189343"/>
    </w:p>
    <w:p>
      <w:pPr>
        <w:pStyle w:val="Heading3"/>
        <w:numPr>
          <w:ilvl w:val="2"/>
          <w:numId w:val="1"/>
        </w:numPr>
        <w:rPr/>
      </w:pPr>
      <w:bookmarkStart w:id="88" w:name="__RefHeading___Toc5303823_73709187"/>
      <w:bookmarkStart w:id="89" w:name="_Toc30"/>
      <w:bookmarkEnd w:id="87"/>
      <w:bookmarkEnd w:id="88"/>
      <w:r>
        <w:rPr>
          <w:rtl w:val="true"/>
        </w:rPr>
        <w:t>منزلة النبي والإمام عند الشيعة</w:t>
      </w:r>
      <w:bookmarkEnd w:id="89"/>
    </w:p>
    <w:p>
      <w:pPr>
        <w:pStyle w:val="BookText"/>
        <w:rPr/>
      </w:pPr>
      <w:r>
        <w:rPr>
          <w:rFonts w:ascii="Amiri" w:hAnsi="Amiri" w:eastAsia="Amiri" w:cs="Amiri"/>
          <w:color w:val="111111"/>
          <w:sz w:val="28"/>
          <w:sz w:val="28"/>
          <w:szCs w:val="28"/>
          <w:rtl w:val="true"/>
          <w:lang w:bidi="ar-SA"/>
        </w:rPr>
        <w:t xml:space="preserve">ذكر الخطيب 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يرفعون أئمتهم من منزلة البشر، ونقل عناوين أبواب من الجامع المعروف بالكافي في علوم الأئمة، وأن كل شيء لم يخرج من عندهم فهو باطل، وأنهم يعلمون علم القرآن كله وغير ذلك، وافترى على الشيعة بأنّهم يثبتون لأئمتهم علم الغيب وينكرون على النبي صلى الله عليه و آله ما أوحى اللّه به من أمر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لا يعتقدون فضيلة ومنقبة لأئمتهم إلّاويعتقدون لرسول‌اللّه صلى الله عليه و آله تلك الفضيلة على النحو الأتم الأكمل، ولا يفضّلون أحداً من السابقين واللاحقين من الأنبياء والأئمة، والملائكة وغيرهم على رسول اللّه صلى الله عليه و آله، بل يفضّلونه على جميع المخلوقات ويعدون الإمام من أتباع الرسول ومن أُمته، لا يعدل النبي عند الشيعة أحد من أُمته، والإمام مأمور بطاعة الرسول لا يسعه غير</w:t>
      </w:r>
    </w:p>
    <w:p>
      <w:pPr>
        <w:pStyle w:val="BookText"/>
        <w:rPr/>
      </w:pPr>
      <w:r>
        <w:rPr>
          <w:rFonts w:ascii="Amiri" w:hAnsi="Amiri" w:eastAsia="Amiri" w:cs="Amiri"/>
          <w:color w:val="111111"/>
          <w:sz w:val="28"/>
          <w:sz w:val="28"/>
          <w:szCs w:val="28"/>
          <w:rtl w:val="true"/>
          <w:lang w:bidi="ar-SA"/>
        </w:rPr>
        <w:t>أتباعه، ولا يرفعون النبي ولا أحداً من الأئمة من منزلة البشر، والنبي والأئمة هم المثل الأعلى لكمال الإنسان، اختصهّم اللّه بعناياته الخاصة، والإمامة عندهم منصب يختار اللّه له من كان مستأهلاً لتقلده، ويأمر نبيه بالنص عليه، وصنفوا في هذه النصوص كتباً مفردة، خرّجوا فيها طائفة من تلك النصوص عن الكتب المعتمدة عند أهل السنة وصحاحهم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النصوص المعروفة المتواترة على كون الأئمة اثنى عشر الأحاديث التي خرّجها مسلم، وأحمد، والبخاري، والترمذي، والطيالسي، وأبو نعيم الإصبهاني، والسجستاني، والحاكم، والمتقي، وابن الديبع، والخطيب، والسيوطي وغيرهم، في عدد الأئمة عن غير واحد من الصحابة كجابر بن سمرة وعبداللّه بن مسعود، وأنس بن مالك، ومن المعلوم أنّ هذا العدد لا ينطبق إلّاعلى الأئمة الإثنى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وأفرد في هذه الأحاديث العلّامة محمد معين السندي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سيّد البشر في حديث الأئمة الإثنى عشر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وجوب التمسّك بأئمة أهل البيت، وأخذ العلم عنهم، وعصمتهم، وبقائهم إلى يوم القيامة، وعدم خلو الزمان من إمام منهم، وكونهم أعلم الناس بعد النبي صلى الله عليه و آله، وأن التمسّك بهم أمن من الضلال، وانحصار سبيل النجاة في التمسّك بهم، وبالكتاب الكريم، أحاديث الثقلين المتواترة، وأحاديث الأمان، وأحاديث السفينة، وغيرها من النصوص الكثيرة، وقد صرّح بجميع ذلك جمع من أعلام أهل السنة، ذكرنا أسمائهم ومقالاتهم في كتاب أفردناه في وجوب الرجوع إلى أئمة أهل البيت عليهم السلام في الفقه والمعارف الإسلامية، وفي</w:t>
      </w:r>
    </w:p>
    <w:p>
      <w:pPr>
        <w:pStyle w:val="BookText"/>
        <w:rPr/>
      </w:pPr>
      <w:r>
        <w:rPr>
          <w:rFonts w:ascii="Amiri" w:hAnsi="Amiri" w:eastAsia="Amiri" w:cs="Amiri"/>
          <w:color w:val="111111"/>
          <w:sz w:val="28"/>
          <w:sz w:val="28"/>
          <w:szCs w:val="28"/>
          <w:rtl w:val="true"/>
          <w:lang w:bidi="ar-SA"/>
        </w:rPr>
        <w:t>وجوب العمل بالأحاديث المخرّجة في جوامع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قرأ الخطيب كتب الإمامية، ودرس العلوم المأثورة عن أئمتهم لأقرّ بأنّ الأبواب المعنونة في الكافي ليس إلّاعناوين لبعض ما ورثوا عن جدهم رسول اللّه صلى الله عليه و آله، ولعرف أن من أشدّ ما ابتلي به المسلمون، وأضره عليهم انصرافهم عن أهل بيت نبيهم، وإعراضهم عمن‌أوجب اللّه تعالى ورسوله عليهم‌الرجوع إليه في الأمور الدينية، والأحكام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تتبّع قليلاً في الكتب الإسلامية يعرف اختصاص أئمة أهل البيت سيما أمير المؤمنين علي عليه السلام بعلوم كثيرة من التفسير، والفقه، والحديث، والتوحيد، وغيرها مما ليس عند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عقيدة الشيعة في أهل البيت وعلومهم، وإليك بعض ما قال سيدنا أمير المؤمنين علي عليه السلام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بآل محمد صلى الله عليه و آله من هذه الأُمة أحد، ولا يسوى بهم من جرت نعمتهم عليه أبداً، هم أساس الدين وعماد اليقين، إليهم يفيء الغالي وبهم يلحق التالي، ولهم خصائص حق الولاية، وفيهم الوصية والوراثة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سره، ولجأُ أمره، وعيبة علمه، وموئل حكمه، وكهوف كتبه، وجبال دينه، بهم أقام انحناء ظهره، وأذهب ارتعاد فرائصه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كرائم القرآن، وهم كنوز الرحمن، إن نطقوا صدقوا، وإن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صمتوا لم يسبقوا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عيش العلم، وموت الجهل، ويخبركم حلمهم عن علمهم، وظاهرهم عن باطنهم، وسمتهم عن حكم منطقهم، لا يخالفون الحق، ولا يختلفون فيه، هم دعائم الإسلام، وولائج الإعتصام، بهم عاد الحق في نصابه، وانزاح الباطل عن مقامه، وانقطع لسانه عن مقامه، عقلوا الدين عقل وعاية ورعاية، لا عقل سماع و رواية، فإنّ رواة العلم كثير، ورعاته قليل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الأئمة قوام اللّه على خلقه، وعرفاؤه على عباده، لا يدخل الجنّة إلّامن عرفهم وعرفوه، ولا يدخل النار إلّامن أنكرهم وأنكروه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يقول الشيعة في أئمة أهل البيت عليهم السلام لم يقولوا ما قالوا فيهم اختراعاً واقتراحاً من عند أنفسهم، بل أخذوه من الأحاديث النبوة، والنصوص العلوية، والأخبار المروية عن أهل بيت النبوة، وأئمة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90" w:name="pg11598_189347"/>
    </w:p>
    <w:p>
      <w:pPr>
        <w:pStyle w:val="Heading3"/>
        <w:numPr>
          <w:ilvl w:val="2"/>
          <w:numId w:val="1"/>
        </w:numPr>
        <w:rPr/>
      </w:pPr>
      <w:bookmarkStart w:id="91" w:name="__RefHeading___Toc5303825_73709187"/>
      <w:bookmarkStart w:id="92" w:name="_Toc31"/>
      <w:bookmarkEnd w:id="90"/>
      <w:bookmarkEnd w:id="91"/>
      <w:r>
        <w:rPr>
          <w:rtl w:val="true"/>
        </w:rPr>
        <w:t>غلط الخطيب في فهم كلام العلّامة الآشتياني</w:t>
      </w:r>
      <w:bookmarkEnd w:id="9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يدعون لأئمتهم الإثنى عشر ما لا يدّعيه هؤلاء لأنفسهم من علم الغيب، وأنهم فوق البشرية،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ينكرون على النبي صلى الله عليه و آله ما أوحى اللّه به إليه من أمر الغيب كخلق السماوات والأرض، وصفة الجنة والنار، وقد سجّلت ذلك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تصدرها دار التقريب في القاهرة إذ نشرت في عددها الرابعة من السنة الرابع صفحة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رئيس المحكمة العليا الشرعية الشيعية في لبنان، ويعدّونه من ألمع علمائهم العصريين، مقالاً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اجتهادات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فيه عن مجتهدهم الشيخ محمد حسن الآشتياني إنّه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إذا أخبر عن الأحكام الشرعية أي</w:t>
      </w:r>
    </w:p>
    <w:p>
      <w:pPr>
        <w:pStyle w:val="BookText"/>
        <w:rPr/>
      </w:pPr>
      <w:r>
        <w:rPr>
          <w:rFonts w:ascii="Amiri" w:hAnsi="Amiri" w:eastAsia="Amiri" w:cs="Amiri"/>
          <w:color w:val="111111"/>
          <w:sz w:val="28"/>
          <w:sz w:val="28"/>
          <w:szCs w:val="28"/>
          <w:rtl w:val="true"/>
          <w:lang w:bidi="ar-SA"/>
        </w:rPr>
        <w:t xml:space="preserve">مثل نواقض الوضوء وأحكام الحيض والنفاس يجب تصديقه، والعمل بما أخبر به، وإذا أخبر عن‌الأمور الغيبية مثل‌خلق السماوات‌والأرض، والحور والقصور فلايجب التديّن به بعد العلم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العلم بصحة صدوره عن‌الرسول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الظن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عقيدة الشيعة في النبوة والإمامة، وأنّ النبي ينص على الإمام بأمر من اللّه، وأنّه تبع للنبي، والنبي مفضّل عليه في جميع الكمالات، فالنبي كالأصل والإمام فرعه، وليس في الشيعة من يستبيح لنفسه الشك فيما أخبر به النبي صلى الله عليه و آله فضلاً عن إنكاره، سواء كان المخبر به من الأمور العادية كقيام زيد وقعود عمرو، أم من الأمور الدينية، فالنبي هو الصادق المصّدق في جميع ما أخبر به، وما ينطق عن الهوى إن هو إلّاوحيٌ يوحى</w:t>
      </w:r>
      <w:r>
        <w:rPr>
          <w:rStyle w:val="FootnoteAnchor"/>
          <w:rtl w:val="true"/>
        </w:rPr>
        <w:footnoteReference w:id="153"/>
      </w:r>
      <w:r>
        <w:rPr>
          <w:rFonts w:ascii="Amiri" w:hAnsi="Amiri" w:eastAsia="Amiri" w:cs="Amiri"/>
          <w:color w:val="111111"/>
          <w:sz w:val="28"/>
          <w:sz w:val="28"/>
          <w:szCs w:val="28"/>
          <w:rtl w:val="true"/>
          <w:lang w:bidi="ar-SA"/>
        </w:rPr>
        <w:t>، ومن أنكر أو أظهر الشك فيما أخبر به النبي صلى الله عليه و آله من أمر الغيب كخلق السماوات والأرض، وصفة الجنة والنار بعد حصول اليقين بإخباره عنه كافر، لا شك عند الشيعة في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الخطيب حيث عجز عن فهم كلام العلّامة الآشتياني، وكلام رئيس المحكمة العليا الشرعية في لبنان الذي هو من ألمع العلماء المجاهدين المعاصرين، حمله على ما يوافق هواه، وخاض في الإفتراء والهذيان، فادّعى أنّ الشيعة ينكرون على النبي صلى الله عليه و آله ماأوحى اللّه به من أمر الغيب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المسألة المبحوث عنها في كلام المحقّق الآشتياني في نفسها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المسائل العلمية النظرية لا بأس بالإشارة إليها هنا، حتى يعلم أنّ الأولى للخطيب ونظرائه عدم الخوض في هذه المسائل، وإيكال البحث عنها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توضيح ما أفاده الآشتياني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أخبر به النبي صلى الله عليه و آله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ما يكون من الأُمور العادية كقيام زيد ومجيء عمرو، ولا يكون مرتبطاً بالدين لا بأُموره الإعتقادية، ولا بأحكامه الشرعية، ولا بأحكامه العملية، كالصلاة والصوم والحج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الدين، وهذا أيضاً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الأُمور الإعتقادية، وما يجب أن يعتقده المسلم كالتوحيد والنبوة والمعاد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الأحكام الدينية العملية كالصلاة والزكاة والصوم وغيرها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ليس مرتبطاً بالدين كالإخبار عن الأُمور العادية والإخبار ببعض كيفيات خلق السماوات والأرض، والكواكب وبدء الخلق، وبعض تفاصيل الجنة والجحيم، وخصوصيات الحور والقصور، وأشجار الجنة وأنهارها ومياهها</w:t>
      </w:r>
      <w:r>
        <w:rPr>
          <w:rStyle w:val="FootnoteAnchor"/>
          <w:rtl w:val="true"/>
        </w:rPr>
        <w:footnoteReference w:id="154"/>
      </w:r>
      <w:r>
        <w:rPr>
          <w:rFonts w:ascii="Amiri" w:hAnsi="Amiri" w:eastAsia="Amiri" w:cs="Amiri"/>
          <w:color w:val="111111"/>
          <w:sz w:val="28"/>
          <w:sz w:val="28"/>
          <w:szCs w:val="28"/>
          <w:rtl w:val="true"/>
          <w:lang w:bidi="ar-SA"/>
        </w:rPr>
        <w:t>ليس من الأُمور الإعتقادية التي بني عليها الإسلام، ولا يحكم بإسلام من لم يكن عارفاً بها، فمن لم يؤمن باللّه أو لم يعتقد النبوة أو المعاد، أو أنكر الثواب والعقاب، والجنة والنار، كافر خارج عن الإسلام، أما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بعض خصوصيات الجنة وبعض أنواع الملائكة وأسمائهم، وكيفية مبدء خلق السماء وعدد قصور الجنة أو عدد ولدانها، ولم يقرع سمعه ماورد في ذلك من الأحاديث لا يضر ذلك بإسلامه، ولا يكلّف بتحصيل هذه المعارف، وهذا كالإطّلاع على عدد غزوات النبي صلى الله عليه و آله، وعدد أولاده وزوجاته، فإنّ المعرفة بهذه الأُمور والأحوال وإن كانت في حدّ نفسها راجحة مرغوباً فيها، لكن ليست من الأُمور الإعتقادية التي يدور مدار معرفتها ترتيب آثار الإسلام، ويحكم بكفر منكرها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ثبت عنده إخبار الرسول عن هذه الخصوصيات والتفاصيل يحصل له الإعتقاد بها لاعتقاده صدق الرسول صلى الله عليه و آله في كل ما أخبر به، وإظهار الشك فيها أو إنكارها بعد العلم بإخبار النبي عنها موجب للكفر قطعاً لرجوع ذلك إلى تكذيب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فيجب الإعتقاد وتحصيل الإيمان والمعرفة به، لم يختلف في ذلك اثنان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إخباره عن الأحكام العملية فيجب العمل به، ولا يجوز إنكاره بعد ثبوته عنده، وإنكاره بعد العلم بإخباره موجب للكفر والخروج عن الإسلام</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ثم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يكون من الدين، وشريعة سيد المرسلين صلى الله عليه و آله ينقسم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مايتعلّق بالعمل بالمعنى الأعم من التعلّق الأولي الذي يسمى بالحكم الفرعي، والتعلّق الثانوي بالواسطة الذي يسمى بالحكم الأُصولي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المقصود منه والغرض الأصلي الأولي المطلوب منه الإعتقاد وإن ترتّب عليه عمل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لا دخل له بالدين أصلاً، فلا إشكال في أنّه لا يوجب التديّن به بعد حصول العلم به فضلاً عن الظن به، نعم لا يجوز إنكاره بعد ثبوته من حيث إيجابه لتكذيب النبي صلى الله عليه و آله فيكون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يتعلّق منه بالعمل ولو بالواسطة، فلا إشكال في إمكان التعبّد فيه بغير العلم بل وقوعه في الجملة على ما عرفت مفصّلاً، وإن كان مقتضى الأصل الأولي البناء فيه على عدم وقوع التعبّد، وما يتعلق منه بالإعتقاد قد عرفت سابقاً أنه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به الإعتقاد مطلقاً فيجب تحصيل المعرفة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فيه ذلك، بل إن حصلت المعرفة به حصلت الإعتقاد قهراً، ويجب التدين بمقتضاه، والمعتقد في المقامين قد يكون أمراً إجمالياً بمعنى أنّه قد يجب الإعتقاد بشيء والتدين به إجمالاً، سواء كان وجوباً مطلقاً أو مشروطاً بالمعنى الذي عرفته، فلا يجب تحصيل تفصيله، نعم لو حصل العلم به وجب التديّن به من حيث كونه عين ما وجب الإعتقاد والتديّن به إجمالاً، ضرورة كون المفصّل عين المجمل، وإن افترقا من حيث الإجمال والتفصيل، وقد يكون أمراً تفصيلياً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تكذيب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أخباره العادية موجب للكفر، قطعاً، وهو ما يرجع إلى بيان أُمور واقعية لا تعلّق لها بالدين، مثل بيان مبدأ خلق السماوات والأرض، وحور العين والفصل بين كل سماء، إلى غير ذلك مما يرجع إلى بيان خلقة المخلوقات، فإنّه ليس أمراً دينياً اعتقادياً بحيث يجب التديّن به، والإقرار به، وإن لم يجز إنكاره بعد العلم بثبوته من صاحب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وتوهّم كون جميع ما بيّنه النبي صلى الله عليه و آله من الدين فاسد كما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يتفاوت في ذلك أي عدم وجوب التدين بالأُمورى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العادية، وخصوصيات الأُمور المذكورة بين إخبار النبي وإخبار الإمام عليهما السلام، ووجوب تصديق النبي في إخباره عن المغيّبات أولى من وجوب تصديق الإمام، ومقدّم عليه بحسب المرتبة، فإنّ وجوب تصديق الإمام فرع وجوب تصديق النبي صلى الله عليه و آله، هذا حاصل كلام الآشتياني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في موضعين من عباراته في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 من أنكر إخبار الرسول في الأُمور العادية، ولكن الخطيب يفتري على الشيعة،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يرفعون مرتبة أئمتهم في إخبارهم عن الأُمور الغيبية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مرتبة النبي صلى الله عليه و آله ونسي أن في أهل السنة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كان فيما قال وعمل في الأُمور الدينية مما لا نص فيه مجتهداً كسائر المجتهدين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لم يقنع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رواة الغيبيات عن الأئمة الإثنى عشر معروفون عند علماء الجرح والتعديل من أهل السنة بأنّهم كانوا كذبة، وهذا من أبشع افتراءاته على علماء الجرح والتعديل، فإنّ كرامات الأئمة الإثنى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عليهم السلام، وإخبارهم عن الأُمور الغيبية بما هو مخزون عندهم من علوم جدهم رسول اللّه صلى الله عليه و آله وورثوا عنه ثابتة بالتواتر، قد خرج طائفة منها جمع عن أعلام أهل السنة، لا سيما ما صدر منها عن أمير المؤمنين علي عليه السلام، ولا عجب في ذلك لأنّ النبي صلى الله عليه و آله اختصهم بعلوم ليست عندهم، ولذلك أمر أُمته بالرجوع إليهم، وجعل الأمان والنجاة والأمن من الضلال في التمسّك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 بروايات رجال الشيعة جمع من علماء أهل السنة</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وأما صحيح مسلم ففيه أكثر من ذلك بكثير، حتى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كتابه ملآن من الشيعة،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الملك العلي بصحة حديث باب مدينة العلم علي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نفيس جداً يجب على الباحث أن يقرأه لأنّ فيه من البحوث العلمية والفوائد الرجالية ما ربّما لا يوجد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رواة أحاديث الشيعة الأثبات الثقات معروفون في كتب الرجال، ومن راجع كتب الجرح والتعديل للشيعة يقف على اهتمامهم بتعرّف أحوال الرجال، وعدم احتجاجهم بأحاديث الضعاف سواء كان الراوي شيعياً أم سنياً، ولو كان للخطيب أدنى خبرة بكتب الشيعة لعلم مبلغ اعتنائهم بتحقيق حال الرواة، ولو 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 تقدّمهم في علم الحديث، والفحص عن أحوال الرواة وسائر الفنون الإسلامية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والأُصول التي يعتمد عليها الشيعة في استخراج الأحاديث الصحاح والحسان في غاية المتانة والإنضباط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الروايات المأثورة في إخبارهم عن الحوادث المستقبلية والأ؛ مور الغيبية من صحاح الأحاديث، رواها الثقات بأسناد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يرتاب المتتبّع في تواترها إجمالاً بل بعضها متواتر تفصيلاً، وإنكار جميع هذه الروايات زلّة كبيرة، فمن أين علم الخطيب أنّ جميع رواة هذه الأحاديث معروفون بالكذب، ومن أين اطّلع على جميع تلك الأحاديث ورواتها، مع أنه لا يعرف من أسماء كتب الشيعة واحداً من الأُلوف، وفي أي كتاب ذكر علماء الجرح والتعديل من أهل السنة أنّ جميع رواة تلك الأحاديث كانوا كذبة، ولِمَ لم يأت بأسماء هؤلاء المعروفين؟</w:t>
      </w:r>
    </w:p>
    <w:p>
      <w:pPr>
        <w:pStyle w:val="BookText"/>
        <w:rPr/>
      </w:pPr>
      <w:r>
        <w:rPr>
          <w:rFonts w:ascii="Amiri" w:hAnsi="Amiri" w:eastAsia="Amiri" w:cs="Amiri"/>
          <w:color w:val="111111"/>
          <w:sz w:val="28"/>
          <w:sz w:val="28"/>
          <w:szCs w:val="28"/>
          <w:rtl w:val="true"/>
          <w:lang w:bidi="ar-SA"/>
        </w:rPr>
        <w:t>وهذه أخبار أمير المؤمنين علي عليه السلام عن المغيّبات مخرّجة في كتب أهل السنة في التاريخ والحديث، وبعضها ثابت بالتواتر التفصيلي وبعضها بالتواتر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جماعة يثبتون لرؤساء الصوفية والدراويش أخباراً عن الأمور الغيبية، وكرامات يأبى العقل قبولها، ثم يستبعدون ما صدر عن أئمة أهل البيت مثل أمير المؤمنين وسبطي رسول اللّه، والسجاد والباقر عليهم السلام وغيرهم أعدال الكتاب، وعدول أهل البيت الذين بشّر النبي صلى الله عليه و آله بأنّهم ينفون عن الكتاب تحريف الغالين، وإبطال المبطلين، ويقدحون في رجال هذه الأخبار بأنّهم كانوا كذبة، مع أنّه لا ذنب لهم إلّاروايتهم بعض فضائل أهل البيت والنصوص المأثورة في إمامتهم وعلومهم من الأحاديث التي كانت روايتها في عصر الأُمويين والعباسيين من أكبر الجرائم السياسية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أشبعنا الكلام في ذلك في كتاب أفردناه لإثبات حجية روايات أصول الشيعة، ووجوب الرجوع إليها والتمسّك بها في الفقه، كما قد أفردنا لتخريج</w:t>
      </w:r>
    </w:p>
    <w:p>
      <w:pPr>
        <w:pStyle w:val="BookText"/>
        <w:rPr/>
      </w:pPr>
      <w:r>
        <w:rPr>
          <w:rFonts w:ascii="Amiri" w:hAnsi="Amiri" w:eastAsia="Amiri" w:cs="Amiri"/>
          <w:color w:val="111111"/>
          <w:sz w:val="28"/>
          <w:sz w:val="28"/>
          <w:szCs w:val="28"/>
          <w:rtl w:val="true"/>
          <w:lang w:bidi="ar-SA"/>
        </w:rPr>
        <w:t xml:space="preserve">مناقب كل واحد من الأئمة الإثنى عشر وتاريخ حياتهم عن كتب أهل السنة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من الأئمة كتاباً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يوفّقنا لإتمامها ونشرها</w:t>
      </w:r>
      <w:r>
        <w:rPr>
          <w:rFonts w:eastAsia="Amiri" w:cs="Amiri" w:ascii="Amiri" w:hAnsi="Amiri"/>
          <w:color w:val="111111"/>
          <w:sz w:val="28"/>
          <w:szCs w:val="28"/>
          <w:rtl w:val="true"/>
          <w:lang w:bidi="ar-SA"/>
        </w:rPr>
        <w:t>.</w:t>
      </w:r>
      <w:bookmarkStart w:id="93" w:name="pg11598_189357"/>
    </w:p>
    <w:p>
      <w:pPr>
        <w:pStyle w:val="Heading3"/>
        <w:numPr>
          <w:ilvl w:val="2"/>
          <w:numId w:val="1"/>
        </w:numPr>
        <w:rPr/>
      </w:pPr>
      <w:bookmarkStart w:id="94" w:name="__RefHeading___Toc5303827_73709187"/>
      <w:bookmarkStart w:id="95" w:name="_Toc32"/>
      <w:bookmarkEnd w:id="93"/>
      <w:bookmarkEnd w:id="94"/>
      <w:r>
        <w:rPr>
          <w:rtl w:val="true"/>
        </w:rPr>
        <w:t>افتراء الخطيب على الشيعة بالتملّق للحكومات و تدخّل الخواجة و ابن العلقمي في فاجعة بغداد</w:t>
      </w:r>
      <w:bookmarkEnd w:id="95"/>
    </w:p>
    <w:p>
      <w:pPr>
        <w:pStyle w:val="BookText"/>
        <w:rPr/>
      </w:pPr>
      <w:r>
        <w:rPr>
          <w:rFonts w:ascii="Amiri" w:hAnsi="Amiri" w:eastAsia="Amiri" w:cs="Amiri"/>
          <w:color w:val="111111"/>
          <w:sz w:val="28"/>
          <w:sz w:val="28"/>
          <w:szCs w:val="28"/>
          <w:rtl w:val="true"/>
          <w:lang w:bidi="ar-SA"/>
        </w:rPr>
        <w:t xml:space="preserve">نسب الخطيب في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الشيعة أنّهم يتملّقون أيَّ حكومة من الحكومات الإسلامية بألسنتهم إذا كانت قوية، فإذا ضعفت أو هوجمت من عدو انحازوا إلى صفوفه، واستشهد أخيراً على خروج المغول وما صدر منهم في بغداد من سفك الدماء وهتك الأعراض، وغيرها من الجرائم العظيمة، واتّهم حكيم الشيعة وفيلسوف الإسلام الخواجة نصير الدين الطوسي الشهير، وابن أبي الحديد المعتزلي من السنية، وابن العلقمي مؤيّد الدين الوزير بالتدخّل في هذه الفاجعة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الأولى أن يترك الكلام عن أفعال الشيعة، وما صدر بزعمه عنهم فإنّ عقيدة طائفة ورأيها شيء وعملها شيء آخر، وربّما لا يوافق أعمال بعض الناس</w:t>
      </w:r>
    </w:p>
    <w:p>
      <w:pPr>
        <w:pStyle w:val="BookText"/>
        <w:rPr/>
      </w:pPr>
      <w:r>
        <w:rPr>
          <w:rFonts w:ascii="Amiri" w:hAnsi="Amiri" w:eastAsia="Amiri" w:cs="Amiri"/>
          <w:color w:val="111111"/>
          <w:sz w:val="28"/>
          <w:sz w:val="28"/>
          <w:szCs w:val="28"/>
          <w:rtl w:val="true"/>
          <w:lang w:bidi="ar-SA"/>
        </w:rPr>
        <w:t>عقيدتهم، ولا يجوز الإعتماد في استنباط آراء الفرق وعقائدهم على مجرّد أعمال بعضهم، فإنّه ما من قوم إلّاويوجد فيهم من يخون قومه، ويقدّم على ضرر أُمته، ولو جعلنا تاريخ الإسلام نصب أعيننا لعثرنا على خيانات كثيرة من عصر الرسالة إلى هذا الزمان صدرت من المنافقين وفسّاق المسلمين، وأُولئك الذين أوهن قلوبهم حب الدنيا وكراهية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تأخر المسلمون عن غيرهم إلّالخيانات صدرت من عمّال السياسة وعبدة الرئاسة وأتباع الشيطان، أُنظر بعينك أيّها المنصف إلى الملأ الإسلامي، وانظر إلى القوّاد العملاء والأُمراء العبيد للإستعمار الذين لم تقع الأُمة فيما وقعت فيه إلّابخياناتهم افترى سبباً لبقاء الحكومة الغاصبة الإسرائيلية التي أنشأها المستعمرون في بلاد المسلمين غير خيانة بعض الحكّام والأُمراء؟ أنسيت ما فعلت يد الخيانة بالجيش المصري في حكومة فاروق؟ ألم تقرأ في الصحف والمجلات خيانات تصدر من بعض رؤساء الحكومات المسمّات بالإسلامية على الإسلام وأبنائه؟</w:t>
      </w:r>
    </w:p>
    <w:p>
      <w:pPr>
        <w:pStyle w:val="BookText"/>
        <w:rPr/>
      </w:pPr>
      <w:r>
        <w:rPr>
          <w:rFonts w:ascii="Amiri" w:hAnsi="Amiri" w:eastAsia="Amiri" w:cs="Amiri"/>
          <w:color w:val="111111"/>
          <w:sz w:val="28"/>
          <w:sz w:val="28"/>
          <w:szCs w:val="28"/>
          <w:rtl w:val="true"/>
          <w:lang w:bidi="ar-SA"/>
        </w:rPr>
        <w:t>ألم يقرع أُذنك ما وقعت فيه الأُمة في الحرب العالمية الأُولى بسبب خيانة بعض القوّاد وطلّاب الرئاسة والحكومة، فتمزّقت الوحدة الإسلامية، وتأسّست في كل قطر حكومة ضعيفة مستعمرة، وأصاب المجتمع الإسلامي ما أصاب حتى ألغى بعض تلك الحكومات سنن ديننا الحنيف في‌جميع الشؤون الحكومية، فإنّا للّه‌وإنّا إليه راجعون، ولا حول ولا قوّة إلّاباللّه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نظرت إلى التاريخ وقايست بين الشيعة وأهل السنة في ذلك لطمست ما كتبت أيها الخطيب، ولعلمت أنّ أي الفريقين أحق باللوم والتوبيخ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هو جدير هنا بالذكر نموذجاً لهذه المخاصمات التي أذهبت مجد المسلمين وسلطانهم ما أصاب الناس من القتل والسبي والنهب عند افتتاح جيوش التتار بلدة إصبهان، وذلك بعد أن عجزوا عن افتتاحها ونزلوا عليها مراراً في سنة سبع وعشرين وستمائة، ووقع الحرب بينهم وبين أهلها، وقتل من الفريقين خلق كثير، ومع ذلك لم يبلغوا التتار غرضهم حتى وقع الإختلاف بين أهل إصبهان في سنة ثلاث وثلاثين وستمائة؛ وهم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حنفية وشافعية، وبينهم حروب متصلة، وعصبية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قوم من أصحاب الشافعي إلى من يجاورهم من التتار، فقالوا لهم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اقصدوا بلدنا حتى نسلّمه إليكم، وكان ذلك في سلطنة ابن چنگيزخان، فأرسل جيوشاً نزلوا على إصبهان في سنة ثلاث وثلاثين المذكورة، فحصروها فاختلف سيفا الشافعية والحنفية في المدينة حتى قتل كثير منهم، وفتحت أبواب المدينة، فتحها الشافعية على عهد كان بينهم وبين التتار أن يقتلوا الحنفية، ويعفو عن الشافعية، فلما دخلوا البلد قتلوهما جميعاً وبدأوا بالشافعية فقتلوهم قتلاً ذريعاً، ولم يقفوا مع العهد الذي عهدوه لهم، ثم قتلوا الحنفية ثم قتلوا سائر الناس، وسبّوا النساء وشقّوا بطون الحبالى، ونهبوا الأموال، وصادروا الأغنياء ثم أضرموا النار فأحرقوا إصبهان حتى صارت تلولاً من الرماد</w:t>
      </w:r>
      <w:r>
        <w:rPr>
          <w:rStyle w:val="FootnoteAnchor"/>
          <w:rtl w:val="true"/>
        </w:rPr>
        <w:footnoteReference w:id="158"/>
      </w:r>
      <w:r>
        <w:rPr>
          <w:rFonts w:ascii="Amiri" w:hAnsi="Amiri" w:eastAsia="Amiri" w:cs="Amiri"/>
          <w:color w:val="111111"/>
          <w:sz w:val="28"/>
          <w:sz w:val="28"/>
          <w:szCs w:val="28"/>
          <w:rtl w:val="true"/>
          <w:lang w:bidi="ar-SA"/>
        </w:rPr>
        <w:t>وأمثال هذه الحادثة بين أرباب المذاهب ليست بقليلة، مثل الفتنة الكبرى التي هاجت ببغداد لاختلاف الحنابلة وغيرهم في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 محموداً</w:t>
      </w:r>
      <w:r>
        <w:rPr>
          <w:rStyle w:val="FootnoteAnchor"/>
          <w:rtl w:val="true"/>
        </w:rPr>
        <w:footnoteReference w:id="159"/>
      </w:r>
      <w:r>
        <w:rPr>
          <w:rFonts w:ascii="IRNazanin" w:hAnsi="IRNazanin" w:eastAsia="IRNazanin"/>
          <w:color w:val="111111"/>
          <w:sz w:val="28"/>
          <w:sz w:val="28"/>
          <w:szCs w:val="28"/>
          <w:rtl w:val="true"/>
          <w:lang w:bidi="fa-IR"/>
        </w:rPr>
        <w:t>فقالت</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يقعده اللّه على عرشه، 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الشفاعة ودام الخصام، واقتتلوا حتى قتل جماعة كثيرة</w:t>
      </w:r>
      <w:r>
        <w:rPr>
          <w:rStyle w:val="FootnoteAnchor"/>
          <w:rtl w:val="true"/>
        </w:rPr>
        <w:footnoteReference w:id="160"/>
      </w:r>
      <w:r>
        <w:rPr>
          <w:rFonts w:ascii="Amiri" w:hAnsi="Amiri" w:eastAsia="Amiri" w:cs="Amiri"/>
          <w:color w:val="111111"/>
          <w:sz w:val="28"/>
          <w:sz w:val="28"/>
          <w:szCs w:val="28"/>
          <w:rtl w:val="true"/>
          <w:lang w:bidi="ar-SA"/>
        </w:rPr>
        <w:t>ومع ذلك لا لوم على جميع أهل هذه المذاهب، إنّما اللوم والذنب على سفهائهم وجهّالهم، وعلى الذين اتخذوا هذه المذاهب سبباً للإختلاف والتفرقة بين المسلمين وتفسيق غيرهم من سائر الفرق، وجعلوها وسيلة لتحقيق أغراضهم الدنية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التملّق لأرباب السلطة والحكومات كيف صار من خصائص الشيعة، وكيف نسي تملّق بعض السنيين من الحكومات في عصر الأُمويين والعباسيين، فاقرأ دواوين الشعراء وانظر إلى جماعة زيّنوا للناس قبائح أعمال الأُمراء في تلك العصور المظلمة، وانظر إلى العلماء والمحدّثين الذين لم يطعنوا في سيرة هؤلاء وتركوا نصيحتهم، ولم يطلبوا منهم الرجوع إلى الكتاب والسنّة في حين أنّهم يفتون بوجوب إطاعتهم، ويعدّون الخروج عليهم من أعظم المحرّمات، فلو تملّق بزعم الخطيب بعض الشيعة لجبابرة الملوك عملاً بالتقية وحقناً للدم، وحفظاً للعرض تملّق بعض السنيين للحطام الدنيوي، والزخارف الفانية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ويكفيك مثلاً وشاهداً ما وقع لغياث بن إبراهيم النخعي، حيث دخل على المهدي العباسي فوجده يلعب بالحمام، فساق في الحال إسناداً إلى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إلّافي نصل أو خف أو حافر أو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اتباعاً لهوى المهدي، فأمر له المهدي ببدرة، فلما قام 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قفاك إنّه قفا كذّاب على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ثم أمر بذبح الحمام لكن لم يتعرّض له ولم يأخذ ما أعطاه، حتى فعل نحواً من ذلك مع هارون الرشيد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شقّ أبي البختري وهب بن وهب أمان الرشيد ليحيى ابن عبد اللّه بن الحسن بالسكين، فوهب له هارون بذلك ألف ألف وستمائة ألف، وولّاه القضاء</w:t>
      </w:r>
      <w:r>
        <w:rPr>
          <w:rStyle w:val="FootnoteAnchor"/>
          <w:rtl w:val="true"/>
        </w:rPr>
        <w:footnoteReference w:id="162"/>
      </w:r>
      <w:r>
        <w:rPr>
          <w:rFonts w:ascii="Amiri" w:hAnsi="Amiri" w:eastAsia="Amiri" w:cs="Amiri"/>
          <w:color w:val="111111"/>
          <w:sz w:val="28"/>
          <w:sz w:val="28"/>
          <w:szCs w:val="28"/>
          <w:rtl w:val="true"/>
          <w:lang w:bidi="ar-SA"/>
        </w:rPr>
        <w:t>، ونظائر ذلك كثيرة لا سيما في استيلاء بني أُمية وبني العباس، وإذا كان هذا حال بعض السنيين فهل يجوز أن يسند ذلك إلى جميعهم؟ وهل تجد قوماً أو أُمة لم يكن فيهم أمثال هؤلاء؟</w:t>
      </w:r>
    </w:p>
    <w:p>
      <w:pPr>
        <w:pStyle w:val="BookText"/>
        <w:rPr/>
      </w:pPr>
      <w:r>
        <w:rPr>
          <w:rFonts w:ascii="Amiri" w:hAnsi="Amiri" w:eastAsia="Amiri" w:cs="Amiri"/>
          <w:color w:val="111111"/>
          <w:sz w:val="28"/>
          <w:sz w:val="28"/>
          <w:szCs w:val="28"/>
          <w:rtl w:val="true"/>
          <w:lang w:bidi="ar-SA"/>
        </w:rPr>
        <w:t>فلا يجوز لأهل السنة مؤاخذة الشيعة على ما صدر على بعضهم، كما لا يجوز للشيعي أيضاً أن يؤاخذ السني بأعمال الحجّاج ومسلم بن عقبة وغيرهما من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ريب في أنّ استيلاء التتار على بغداد كان من أعظم مصائب المسلمين في التاريخ، ولكن هل كان ابتلاؤهم بهذه الفاجعة أعظم أم ابتلاؤهم بحكومة معاوية، ومحاربته أمير المؤمنين علياً عليه السلام؟ فما ترتّب بعد على حادثة ما ترتّب على أفاعيل معاوية ومحاربته علياً عليه السلام من المفاسد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أحد كبار علماء الألمان في الآستانة لبعض المسلمين وفيهم أحد شرفاء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لنا أن نقيم تمثالاً من الذهب لمعاوية ابن أبي سفيان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ميدان كذا من عاصمتنا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هو الذي حوّل نظام الحكم الإسلامي عن قاعدته الديمقراطية إلى عصبية الغلب، ولولا ذلك لعمّ الإسلام العالم كله، ولكنّا نحن الألمان وسائر شعوب أوربة عرباً مسلمين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96" w:name="pg11598_189363"/>
    </w:p>
    <w:p>
      <w:pPr>
        <w:pStyle w:val="Heading3"/>
        <w:numPr>
          <w:ilvl w:val="2"/>
          <w:numId w:val="1"/>
        </w:numPr>
        <w:rPr/>
      </w:pPr>
      <w:bookmarkStart w:id="97" w:name="__RefHeading___Toc5303829_73709187"/>
      <w:bookmarkStart w:id="98" w:name="_Toc33"/>
      <w:bookmarkEnd w:id="96"/>
      <w:bookmarkEnd w:id="97"/>
      <w:r>
        <w:rPr>
          <w:rtl w:val="true"/>
        </w:rPr>
        <w:t>كارثة خروج المغول واستيلائهم على بلاد مسلمين وأسباب سقوط بغداد</w:t>
      </w:r>
      <w:bookmarkEnd w:id="9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تحكّموا واستطالوا في حكومتهم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حادثة خروج التتار حادثة عظمى، ومصيبة كبرى، عمّت الخلائق وخص المسلمون بشدة بلائها، لم يطرق الأسماع بمثلها، شوّهت تاريخ الإنسانية وما قيل في شرحها من قتل العلماء والصلحاء، والخواص والعوام،</w:t>
      </w:r>
    </w:p>
    <w:p>
      <w:pPr>
        <w:pStyle w:val="BookText"/>
        <w:rPr/>
      </w:pPr>
      <w:r>
        <w:rPr>
          <w:rFonts w:ascii="Amiri" w:hAnsi="Amiri" w:eastAsia="Amiri" w:cs="Amiri"/>
          <w:color w:val="111111"/>
          <w:sz w:val="28"/>
          <w:sz w:val="28"/>
          <w:szCs w:val="28"/>
          <w:rtl w:val="true"/>
          <w:lang w:bidi="ar-SA"/>
        </w:rPr>
        <w:t>وتخريب البلاد، وشقّ بطون الحوامل، وقتل الأجنة، وهدم الجوامع والمعابد، وإحراق الكتب وهتك الأعراض في كل مدينة افتتحوها ليس إلّاإجمال عن تفاصيل هذه الأحوال، فشملت الفتنة المسلمين وممالك الإسلام، فإنّا للّه وإنّا إليه راجعون، وكانت مدينة بغداد من البلاد التي أُصيبت في هذه الحادثة بأشدّ المظالم، وبلغ عدد من قتل فيها على ما قيل أكثر من مليون نسمة،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يسلم إلّامن اختفى في بئر أو قناة، ووقع فيها من القتل الفظيع وهتك الأعراض ونهب الأموال وغرق الناس في دجلة وضياع الكتب ماقلّ نظيره في تاريخ العمران، ولم تكن خسارة الشيعة في هذه الكارثة لا في بغداد ولا في غيرها من بلاد خراسان وما وراء النهر بأقل من خسارة أهل السنة، فقتلوا فيمن قتل، وكان في القتلى من الأشراف والفاطميين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أقوى أسباب انهزام المسلمين</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وكان عدم قيام خلافة هؤلاء الخلفاء على أُسسها الرشيدة الإسلامية عنصر شر كبير في وقوع هذه الكوارث والمحن التي قضت على عزة الإسلام وتقدّم المسلمين، فلم يكن المنهج الذي انتهجوه في سياسة الحكم المال وغيرها موافقاً لمنهج الإسلام العادل في الحكم والمال، بل جدّدوا سيرة السلاطين والملوك الأكاسرة والقياصرة، وشر من هؤلاء من صوب حكوماتهم واعتبرها شرعية ولم ينكر، عليهم وترك الأمر بالمعروف والنهي عن المنكر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حدث بينهم من المنازعات والحروب الداخلية، والرغبة في الملك والسلطان، وانهماكهم في المعاصير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والشهوات، وضعف الخلفاء في تدبير الأُمور،</w:t>
      </w:r>
      <w:r>
        <w:rPr>
          <w:rStyle w:val="FootnoteAnchor"/>
          <w:rtl w:val="true"/>
        </w:rPr>
        <w:footnoteReference w:id="166"/>
      </w:r>
      <w:r>
        <w:rPr>
          <w:rFonts w:ascii="Amiri" w:hAnsi="Amiri" w:eastAsia="Amiri" w:cs="Amiri"/>
          <w:color w:val="111111"/>
          <w:sz w:val="28"/>
          <w:sz w:val="28"/>
          <w:szCs w:val="28"/>
          <w:rtl w:val="true"/>
          <w:lang w:bidi="ar-SA"/>
        </w:rPr>
        <w:t>وظهور العصبيات الباردة في المسائل الكلامية، والخلافات المذهبية،</w:t>
      </w:r>
      <w:r>
        <w:rPr>
          <w:rStyle w:val="FootnoteAnchor"/>
          <w:rtl w:val="true"/>
        </w:rPr>
        <w:footnoteReference w:id="167"/>
      </w:r>
      <w:r>
        <w:rPr>
          <w:rFonts w:ascii="Amiri" w:hAnsi="Amiri" w:eastAsia="Amiri" w:cs="Amiri"/>
          <w:color w:val="111111"/>
          <w:sz w:val="28"/>
          <w:sz w:val="28"/>
          <w:szCs w:val="28"/>
          <w:rtl w:val="true"/>
          <w:lang w:bidi="ar-SA"/>
        </w:rPr>
        <w:t>واشتغال أرباب المناصب بالملاهي وتكبّر الخليفة المستعصم، وبخله بالأموال، فكان كما وصفه في تاريخ الخلفاء</w:t>
      </w:r>
      <w:r>
        <w:rPr>
          <w:rStyle w:val="FootnoteAnchor"/>
          <w:rtl w:val="true"/>
        </w:rPr>
        <w:footnoteReference w:id="168"/>
      </w:r>
      <w:r>
        <w:rPr>
          <w:rFonts w:ascii="Amiri" w:hAnsi="Amiri" w:eastAsia="Amiri" w:cs="Amiri"/>
          <w:color w:val="111111"/>
          <w:sz w:val="28"/>
          <w:sz w:val="28"/>
          <w:szCs w:val="28"/>
          <w:rtl w:val="true"/>
          <w:lang w:bidi="ar-SA"/>
        </w:rPr>
        <w:t>تائهاً في لذّاته لا يطلع على الأُمور، وليس له غرض في المصلحة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سنة ست وخمسين وستمائة، استهلت هذه السنة، وجنود التتار قد نازلت بغداد صحبة الأميرين اللذين على مقدّمة عساكر سلطان التتار هولاكوخان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وأحاطت التتار بدار الخلافة يرشقونها بالنبال من كل جانب، حتى أُصيبت جارية كانت تلعب بين يدي الخليفة وتضحكه، وكانت من جملة حظاياه، وكانت مولّدة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جاءها سهم من بعض الشبابيك فقتلها، وهي ترقص بين يدي الخليفة فانزعج الخليفة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وفزع فزعاً شديداً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الطقطقي في الفخري في الآداب السلطانية</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المستعصم آخر الخلفاء شديد الكلف باللّه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واللعب، وسماع الأغاني، لا يكاد مجلسه يخلو من ذلك ساعة واحدة، وكان ندماؤه وحاشيته جميعهم منهمكين معه على التنعّم واللذّات، لا يراعون له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الخائن لا يسمع صياحاً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له الرقاع من العوام وفيها أنواع التحذير وأُلقيت وفيها الأشعار في دار الخلافة فمن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للخليفة مهلاً</w:t>
      </w:r>
    </w:p>
    <w:p>
      <w:pPr>
        <w:pStyle w:val="BookText"/>
        <w:rPr/>
      </w:pPr>
      <w:r>
        <w:rPr>
          <w:rFonts w:ascii="IRNazanin" w:hAnsi="IRNazanin" w:eastAsia="IRNazanin"/>
          <w:color w:val="111111"/>
          <w:sz w:val="28"/>
          <w:sz w:val="28"/>
          <w:szCs w:val="28"/>
          <w:rtl w:val="true"/>
          <w:lang w:bidi="fa-IR"/>
        </w:rPr>
        <w:t>فانهض بعزم وإلّا</w:t>
      </w:r>
    </w:p>
    <w:p>
      <w:pPr>
        <w:pStyle w:val="BookText"/>
        <w:rPr/>
      </w:pPr>
      <w:r>
        <w:rPr>
          <w:rFonts w:ascii="Amiri" w:hAnsi="Amiri" w:eastAsia="Amiri" w:cs="Amiri"/>
          <w:color w:val="111111"/>
          <w:sz w:val="28"/>
          <w:sz w:val="28"/>
          <w:szCs w:val="28"/>
          <w:rtl w:val="true"/>
          <w:lang w:bidi="ar-SA"/>
        </w:rPr>
        <w:t>وفي ذلك يقول بعض شعراء الدولة المستعصمية من قصيدة أوّلها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سائلي ولمحض الحق يرتاد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وهتك، وأحداث يشيب بها رأس الوليد، وتعذيب وإصفاد</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إن جئت يثرب أو شارفت ساحتهافقل لمن أنزلت في حقه صادالكفر أضرم في الإسلام جذوتهوليس يرجى لنار الكفر أخماد</w:t>
      </w:r>
    </w:p>
    <w:p>
      <w:pPr>
        <w:pStyle w:val="BookText"/>
        <w:rPr/>
      </w:pPr>
      <w:r>
        <w:rPr>
          <w:rFonts w:ascii="Amiri" w:hAnsi="Amiri" w:eastAsia="Amiri" w:cs="Amiri"/>
          <w:color w:val="111111"/>
          <w:sz w:val="28"/>
          <w:sz w:val="28"/>
          <w:szCs w:val="28"/>
          <w:rtl w:val="true"/>
          <w:lang w:bidi="ar-SA"/>
        </w:rPr>
        <w:t>يراجع تاريخ ابن الفوطي البغدادي الموسوم بالحوادث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وهو عاكف على سماع الأغاني، واستماع المثالث والمثاني، وملكه قد أصبح واهي المباني، ومما اشتهر عنه أنّه كتب إلى بدر الدين لؤلؤ صاحب الموصل يطلب منه جماعة من ذوي الطرب، وفي تلك الحال وصل رسول السلطان هلاكو إليه، يطلب منه منجنيقات وآلات الحصار، فقال بدر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المطلوبين وابكوا على الإسلام وأهله، وبلغني أنّ الوزير مؤيّد الدين محمد بن العلقمي كان في أواخر الدولة المستعصمية ينشد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يرجى الصلاح من أمر قوم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الفخري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حبّه للمال أنّ الملك الناصر داود المعظّم أودع عنده في سنة سبع وأربعين وديعة قيمتها مائة ألف دينار، فجحدها الخليفة، فاستقبح هذا من مثله، وهو مستقبح ممن دونه بكثير، بل ومن أهل الكتاب مَن إن تأمنه بقنطار يؤدّه إليك</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من بخله أن فارق كثير من الجند بغداد لانقطاع أرزاقهم، ولحقوا ببلاد الشام في سنة خمسين وستمائة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قلة تدبيره وضعفه تركه ما أشار عليه به الوزير من المهادنة وإرسال التحف والهدايا إلى هلاكو وخواصه وقوّاده، بعدما قبل أوّلاً، فترك الحزم واقتصر على إنفاذ شيء يسير،</w:t>
      </w:r>
      <w:r>
        <w:rPr>
          <w:rStyle w:val="FootnoteAnchor"/>
          <w:rtl w:val="true"/>
        </w:rPr>
        <w:footnoteReference w:id="174"/>
      </w:r>
      <w:r>
        <w:rPr>
          <w:rFonts w:ascii="Amiri" w:hAnsi="Amiri" w:eastAsia="Amiri" w:cs="Amiri"/>
          <w:color w:val="111111"/>
          <w:sz w:val="28"/>
          <w:sz w:val="28"/>
          <w:szCs w:val="28"/>
          <w:rtl w:val="true"/>
          <w:lang w:bidi="ar-SA"/>
        </w:rPr>
        <w:t>وأخذ برأي أعداء الوزير وحسّاده، فإنّهم خطّأوه وشجّعوا الخليفة على الحرب وترك المهادنة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أبوه المستنصر قد استكثر من الجند جداً، ومع ذلك كان يصانع التتار ويهادنهم ويرضّيهم</w:t>
      </w:r>
      <w:r>
        <w:rPr>
          <w:rStyle w:val="FootnoteAnchor"/>
          <w:rtl w:val="true"/>
        </w:rPr>
        <w:footnoteReference w:id="176"/>
      </w:r>
      <w:r>
        <w:rPr>
          <w:rFonts w:ascii="Amiri" w:hAnsi="Amiri" w:eastAsia="Amiri" w:cs="Amiri"/>
          <w:color w:val="111111"/>
          <w:sz w:val="28"/>
          <w:sz w:val="28"/>
          <w:szCs w:val="28"/>
          <w:rtl w:val="true"/>
          <w:lang w:bidi="ar-SA"/>
        </w:rPr>
        <w:t>، ولعلّه لو قبل هذه النصيحة، وسلك على منهاج أبيه لدفع عن المسلمين هذه المصيبة العظمى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مما أنشأه الشيخ الأديب الشاعر سعدي الشيرازي في مرثية المستعصم أنّ الملك أبابكر بن سعد الزنكي أيضاً أشار إلى المستعصم بالمصانعة والمهادنة فلم يقبل نصيحته، وقد دفع هذا الملك التتار بالمصانعة والتدبير عن بلاد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w:t>
      </w:r>
      <w:r>
        <w:rPr>
          <w:rStyle w:val="FootnoteAnchor"/>
          <w:rtl w:val="true"/>
        </w:rPr>
        <w:footnoteReference w:id="177"/>
      </w:r>
      <w:r>
        <w:rPr>
          <w:rFonts w:ascii="Amiri" w:hAnsi="Amiri" w:eastAsia="Amiri" w:cs="Amiri"/>
          <w:color w:val="111111"/>
          <w:sz w:val="28"/>
          <w:sz w:val="28"/>
          <w:szCs w:val="28"/>
          <w:rtl w:val="true"/>
          <w:lang w:bidi="ar-SA"/>
        </w:rPr>
        <w:t>من تكبّر الخليفة أنّه كان في طريق بلاطه حجر كالحجر الأسود عليه غطاء أطلس أسود، وكان الملوك والسلاطين وكبراء الناس وغيرهم يزورون ذلك الغطاء ويستلمون الحجر، وذكروا أنّ العالم المتورّع مجد الدين إسماعيل الفالي الذي أرسله أتابك مظفّر الدين سعد رسولاً إلى الخليفة امتنع عن تقبيل الحجر المذكور ونعم ما فعل، فإنّه يجب على كل مسلم موحّد مؤمن باللّه ورسوله أن يمتنع عن ذلك، فلمّا ألزموه وضع المصحف الشريف على الحجر وقبّل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أفظع الوقائع الحادثة في خلافة المستعصم تخريب محلّة الكرخ في بغداد، وقتل جماعة كثيرة من الشيعة من بني هاشم وغيرهم، ونهب أموالهم وأسر البنات، وحملهنّ عاريات على الخيول في السوق بأمر أبي العباس أحمد بن المستعصم</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فمن ذلك ما ذكره ابن الأثير في حوادث سنة ثلاث وأربعين وأربعمائة، فاقرأ في تاريخه تفصيل هذه الحادثة وما ظهر من الجهّال من سوء الأدب إلى المشهد الكاظمي عليه السلام والحرب والحرق والهدم والقتل، وما جرى من الأمر الفظيع مما لم يجر في الدنيا مثله، مما قد تركنا ذكر تفاصيله حذراً من جرح عواطف الشيعة، ونكتفي بذكر أبيات من قصيدة أنشأها المؤيد في الدين أبو نصر هبة اللّه بن موسى بن أبي عمران في 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ما لهذا السماء لا تموروما للجبال ترى لا تسيرفموسى يشق له قبرهولما أتى حشره والنشور ويسعر بالنار منه حريمحرام على زائريه السعيروتقتل شيعة آل الرسولعتواً وتهتك منهم ستورفوا حسرتا لنفوس تسيلويا غمتا لرؤوس تطير</w:t>
      </w:r>
    </w:p>
    <w:p>
      <w:pPr>
        <w:pStyle w:val="BookText"/>
        <w:rPr/>
      </w:pPr>
      <w:r>
        <w:rPr>
          <w:rFonts w:ascii="Amiri" w:hAnsi="Amiri" w:eastAsia="Amiri" w:cs="Amiri"/>
          <w:color w:val="111111"/>
          <w:sz w:val="28"/>
          <w:sz w:val="28"/>
          <w:szCs w:val="28"/>
          <w:rtl w:val="true"/>
          <w:lang w:bidi="ar-SA"/>
        </w:rPr>
        <w:t>وقد جرى على الشيعة مثل هذه الحادثة الفظيعة في سنة خمس وأربعين وأربعمائة وفي غيرها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احتمال كون اتهام الوزير العلقمي بالمواضعة مع هلاكو من مختلقات المتعصّبين</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ويظهر من التواريخ أن الخليفة الضعيف المستضعف كان عاجزاً عن دفع أمثال الدويدار وقطع أيديهم عن الأعمال، وكان الدويدار لا يعتني بمقام الوزير ولم يكن للوزير مع الدويدار وأتباعه كثير تمكّن في تمشية الأُمور، وإنفاذ تدبيراته الحكيمة، والمترجّح في النظر أنّه لم يرد أحد من هؤلاء الأُمراء لا ابن العلقمي ولا الدويدار ولا غيرهم تغلّب التتار على بغداد، ولكنهم تركوا الحزم ولم يَدَعوا قبال هذه الحادثة العظمى اختلافاتهم، فمنع الدويدار الصغير الخليفة عن العمل برأي الوزير واتهمه تارة بالخيانة وأُخرى بالحمق والسفاهة،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لحيته طويلة، لأنّه يرى أنّ تدبير الوزير لدفع شر التتار لو نجح لصار سبباً لزيادة تقربه إلى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المتتبّع في كتب التواريخ يعرف أن ما أشار الوزير على الخليفة كان عين المصلحة، وأدى به النصيحة، ولو عمل بها لما وقعت هذه المذبحة العامة، وربّما لا يجد في مثل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الخواجة التي كتبها في شرح هذه الواقعة وتاريخ ابن الفوطي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وجامع التواريخ لرشيد الدين فضل اللّه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 وأوائل 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المصادر والكتب التي أُلّفت في القرن الذي وقعت فيه هذه الحادثة ذكراً ولا أثراً من مؤامرة، فلا حقيقة تحت هذه النسبة إلّاإذا أخذنا بقول بعض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الكذبة إذا شاعت أصبحت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ينبغي لمسلم أن يتهم غيره بمجرد المزاعم والنقول التي لا سند لها ولا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ظهر لي بعد التتبّع والتأمل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اللّه تعالى أنّي لا أقول ما أقول في ذلك لأنّ ابن العلقمي كان شيعياً، فليس قصدي إلّانشدان الواقع والحقيقة، وتطهير النفوس عن البغضاء والشحناء ولا قوة إلّاباللّه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وأعداء الشيعة قريب جداً لا يدفعه شيء، وإسناده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الإشتراك في هذه الجرائم الفظيعة إلى أحد من المسلمين من غير دليل قطعي لايجوز عند العقل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زيادة التوضيح ننقل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الطقطقي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فاضلاً كاملاً لبيباً كريماً وقوراً محباً للرئاسة، كثير التجمّل، رئيساً متمسّكاً بقوانين الرئاسة، خبيراً بأدوات السياسة، لبيق الأعطاف بآلات الوزارة، وكان يحبُّ أهل الأدب، ويقرب أهل العلم، اقتنى كتباً كثيرة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مؤيد الدين الوزير عفيفاً عن أموال الديوان وأموال الرعية، متنزّهاً مترفّعاً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بدر الدين صاحب الموصل أهدى إليه هدية تشتمل على كتب وثياب ولطائف قيمتها عشرة آلاف دينار، فلما وصلت إلى الوزير حملها إلى خدمه الخليفة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الموصل قد أهدى لي هذا، واستحييت منه أن أردّه إليه، وقد حملته وأسأل قبوله فقبل، ثم إنّه أهدى إلى بدر الدين عوض هديته شيئاً من لطائف بغداد قيمته اثنا عشر ألف دينار، والتمس منه أن لا يهدي إليه شيئاً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خواص الخليفة جميعاً يكرهونه ويحسدونه، وكان الخليفة يعتقد فيه ويحبّه، وكثروا عليه عنده، فكفّ يده عن أكثر الأُمور، ونسبه الناس إلى أنّه خامر وليس ذلك بصحيح</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أيامه قويت الأراجيف بوصول عسكر المغول صحبة السلطان هلاكو فلم يحرّك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المستعصم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عزماً ولا نسبة منه همّة، ولا أحدث عنده همّاً، وكان كلّما سمع عن السلطان من الإحتياط والإستعداد شيء ظهر من الخليفة نقيضه من التفريط والإهمال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وزيره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مؤيّد الدين ابن العلقمي يعرف حقيقة الحال في ذلك، ويكاتبه بالتحذير والتنبيه، ويشير عليه بالتيقّظ والإحتياط والإستعداد، وهو لا يزداد إلّاغفولاً، وكان خواصه يوهمونه أنّه ليس في هذا كبير 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عندي ببعيد أنَّ نسبة الخيانة إلى الوزير العلقمي صدرت أوّلاً من بعض المتعصّبين كما أسلفنا الإيعاز إليه، ثم نقلها بعض الشيعة ممن جرح عواطفهم ما صدر من العباسيين وعمّالهم على الشيعة من سلب الحرية والإضطهاد، والقتل والتعذيب، مما تقشعرُّ من ذكره الأبدان، فكأنّه أراد بنقل ذلك شفاء ما في صدره من هذه الأعمال الفجيعة، والسياسات الظالمة، ومن نقلها من السنيين لم يسندها إلى مصدر معتبر موثوق به، ولم أعثر في كتب التراجم والمعاجم الشيعية ذكراً لهذه النسبة، فضلاً عن الإفتخار به، ولو كان فيهم من يفتخر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لذكروا في كتبهم المؤلفة في عصر الخواجة والعلقمي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كتب العلّامة الحلّي في الإمامة وخلاف الأُمة ليس فيها ذكر عن ذلك، مع أنّه كان من تلامذة الخواجة في المعقول، نعم في الأعصار الأخيرة ذكر ذلك القاضي نور اللّه الشهيد المتوفى 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مجالس المؤمنين، وتبعه مؤلف روضات الجنات المتوفى س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استناد إلى أصل موثوق به، وسواء أكان تدخّل العلقمي في هذه الحادثة معلوماً أم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فأُصول الشيعة تأبى عن الرضا بهذه الكارثة، وماجرى فيها من القتل العام، وذبح المسلمين والمسلمات، فالشيعي لا يجوِّز قتل مسلم واحد سنياً كان أو شيعياً إلّابالحق، فكيف يرضى بهذء المذبحة العامة وقتل الشيوخ والأطفال، وتغلّب الكفّار على</w:t>
      </w:r>
    </w:p>
    <w:p>
      <w:pPr>
        <w:pStyle w:val="BookText"/>
        <w:rPr/>
      </w:pPr>
      <w:r>
        <w:rPr>
          <w:rFonts w:ascii="Amiri" w:hAnsi="Amiri" w:eastAsia="Amiri" w:cs="Amiri"/>
          <w:color w:val="111111"/>
          <w:sz w:val="28"/>
          <w:sz w:val="28"/>
          <w:szCs w:val="28"/>
          <w:rtl w:val="true"/>
          <w:lang w:bidi="ar-SA"/>
        </w:rPr>
        <w:t>المسلمين، وليس في فقهاء الشيعة من أفتى بجواز قتل واحد من أهل السنة لأنّه سنّي، فضلاً عن قتل عامة أهل بغداد مع ما فيهم من العلماء والأشراف من السنيين والشيعيين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الخواجه نصير الدين المحقّق الطوسي فشأنه أجل وأنبل من التدخّل في هذه الفاجعة، وقد كان هلاكو قبل استخلاصه الخواجة من يد الإسماعيلية أرسل إلى الخليفة وطلب منه أن يعينه بالجنود والعساكر، وكان غرضه من ذلك توطئة الوسيلة للخروج عليه، وفتح بغداد كغيره من البلاد، ولم يكن لمنع الخواجه في فسخ عزيمته قليل تأثير، فهو وإن كان مكرّماً عنده ظاهراً، وكان هلاكو يفتخر بوجوده في البلاط السلطاني، وأراد أن ينتفع بعلمه وحكمته، لكن لم يكن الخواجة ممن لازم السلطان وصحبه بالإختيار، بل كان مكرهاً مجبوراً في ذلك، لم يكن له بدّ من صحبة السلطان، وما كان حاله عند هلاكو أحسن من حاله عند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يبعد نسبة وجود مواضعة بين هذا الفيلسوف وابن العلقمي أنّ ابن العلقمي كتب إلى الأمير ناصر الدين المحتشم أنّ نصير الدين الطوسي قد ابتدأ بمكاتبة الخليفة، وأنشأ قصيدة في مدحه، وأراد الخروج من عندك، وهذا لا يوافق الرأي فلا تغفل عن هذا، فلما قرأ المحتشم كتابه حبس المحقّق</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فمثل هذا الحكيم الفيلسوف الذي قلّما يجود الزمان بمثله في العلم والأخلاق، والفضائل النفسانية، والكمالات الإنسانية، ويضرب به المثل في التواضع والحلم، والرحمة البشرية، لا يقدم على أمر لا يقدم عليه إلّا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ألقى جلباب الإنسانية عن نفسه، ورفع اللّه الرحمة عن قلبه، وأين هذا من رجل كان معلّم الأخلاق، ولايزال يكون تصانيفه في‌الحكمة العملية من مصادر التربية، وتعليم إصلاح الباطن وتهذيب النفس</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ليس لمثل الخواجة ذنب غير حب أهل البيت، فصار بهذا الذنب غرضاً لسهام الجهّال، كما أنّ الشارح المعتزلي السني الذي توفّي قبل استيلاء المغول على بغداد</w:t>
      </w:r>
      <w:r>
        <w:rPr>
          <w:rStyle w:val="FootnoteAnchor"/>
          <w:rtl w:val="true"/>
        </w:rPr>
        <w:footnoteReference w:id="183"/>
      </w:r>
      <w:r>
        <w:rPr>
          <w:rFonts w:ascii="Amiri" w:hAnsi="Amiri" w:eastAsia="Amiri" w:cs="Amiri"/>
          <w:color w:val="111111"/>
          <w:sz w:val="28"/>
          <w:sz w:val="28"/>
          <w:szCs w:val="28"/>
          <w:rtl w:val="true"/>
          <w:lang w:bidi="ar-SA"/>
        </w:rPr>
        <w:t>ليس له ذنب غير شرح نهج البلاغة، وما أبان فيه من الحقائق التاريخية، وفضائل أهل البيت، ومثالب مبغضيهم، فلم يحرّمه الخطيب من افتراءاته، ونسب إليه الإشتراك في هذه الفاجعة، ولم يسند ذلك إلى أي كتاب من كتب التراجم والتاريخ، ولم يأت في تحامله على هذا الشرح الذي يُعدّ من نفائس كتب المسلمين في الأدب والتاريخ واللغة، والكلام وغيرها، إلّابالفحش والشتم، والخروج عن أدب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الكلام حول هذه الحادثة وأسبابها، ولا ريب أنّها من أعظم عبر التاريخ، ويجب على المسلمين الإعتبار بها وإن يعرفوا ضرر التنازع والتدابر، والإنهماك في المعاصي، والإشتغال بالملاهي والملذّات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اللّه ليظلمهم ولكن كانوا أنفسهم يظلمون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99" w:name="pg11598_189377"/>
    </w:p>
    <w:p>
      <w:pPr>
        <w:pStyle w:val="Heading3"/>
        <w:numPr>
          <w:ilvl w:val="2"/>
          <w:numId w:val="1"/>
        </w:numPr>
        <w:rPr/>
      </w:pPr>
      <w:bookmarkStart w:id="100" w:name="__RefHeading___Toc5303831_73709187"/>
      <w:bookmarkStart w:id="101" w:name="_Toc34"/>
      <w:bookmarkEnd w:id="99"/>
      <w:bookmarkEnd w:id="100"/>
      <w:r>
        <w:rPr>
          <w:rtl w:val="true"/>
        </w:rPr>
        <w:t>من عجيب افتراءات الخطيب على الشيعة</w:t>
      </w:r>
      <w:bookmarkEnd w:id="101"/>
    </w:p>
    <w:p>
      <w:pPr>
        <w:pStyle w:val="BookText"/>
        <w:rPr/>
      </w:pPr>
      <w:r>
        <w:rPr>
          <w:rFonts w:ascii="Amiri" w:hAnsi="Amiri" w:eastAsia="Amiri" w:cs="Amiri"/>
          <w:color w:val="111111"/>
          <w:sz w:val="28"/>
          <w:sz w:val="28"/>
          <w:szCs w:val="28"/>
          <w:rtl w:val="true"/>
          <w:lang w:bidi="ar-SA"/>
        </w:rPr>
        <w:t xml:space="preserve">لم يدع الخطيب شيئاً من الإفتراء والبهتان إلّاأسنده إلى الشيعة، وترك عنان القلم في ذلك حتى قال 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لا يرضون من المسلمين إلّابأن يتبرؤا من كل من ليس شيعياً، حتى آل البيت من بنات رسول اللّه صلى الله عليه و آله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أعظم الناس احتراماً وأشد حفظاً للرسول في عترته وذريته، ليس عندهم أعز من أبناء رسول اللّه صلى الله عليه و آله وبناته وذريته، ويتوسلّون إلى اللّه تعالى بحبهم، ويتقرّبون إلى رسوله بولايتهم، ولم ينفك شيعي عن ذلك قط، ولا تجد لهذا الإفتراء أثراً عند الشيعة، لا في كتبهم ومقالاتهم، ولا في محافلهم وأنديَتهم، فاذهب أيها المفتري إلى مجالس الشيعة حتى تعلم مبلغ تحسّرهم وصراخهم، وصياحهم عند ذكر مصيبة الرسول بفقد ولده العزيز إبراهيم، وعند ذكر ما جرى على زينب بنت رسول اللّه من هبار، وحاشا ثم حاشا أن تكون في نفوس الشيعة إلا محبة أولاد الرسول وشيعتهم ومحبيهم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التشيّع غير الولاء الخالص لأهل البيت، وكم من الفرق بينهم وبين من هو عندك معدود من أهل السنة ممن سب علياً وسائر أهل البيت عليهم السلام وترك التمسّك بهم وتقرّب بذلك إلى الأُمراء طمعاً في جوائزهم وصِلاتهم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الشيعة يفضّلون فاطمة الزهراء سيّدة نساء العالمين على إخوتها وأخواتها وغيرهنّ من النساء، لفضائلها ومناقبها التي‌عرفها الخاص والعام، ولاختصاصها بأبيها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أشبه كلاماً وحديثاً من فاطمة برسول اللّه صلى الله عليه و آله، وكانت إذا دخلت عليه رحّب بها وقام إليها، وأخذ بيدها فقبّلها وأجلسها في مجلسه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أشبه سمتاً ولا دلاً وهدياً برسول اللّه صلى الله عليه و آله من 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إذا دخلت على النبي صلى الله عليه و آله قام إليها فقبّلها وأجلسها في مجلسه، وكان النبي صلى الله عليه و آله إذا دخل عليها قامت من مجلسها فقبّلته في مجلسها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أغضبني</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بضعة مني، وهي قلبي، وهي روحي التي بين جنبيَّ، من آذاها فقد آذاني، ومن آذاني فقد آذى اللّه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02" w:name="pg11598_189379"/>
    </w:p>
    <w:p>
      <w:pPr>
        <w:pStyle w:val="Heading3"/>
        <w:numPr>
          <w:ilvl w:val="2"/>
          <w:numId w:val="1"/>
        </w:numPr>
        <w:rPr/>
      </w:pPr>
      <w:bookmarkStart w:id="103" w:name="__RefHeading___Toc5303833_73709187"/>
      <w:bookmarkStart w:id="104" w:name="_Toc35"/>
      <w:bookmarkEnd w:id="102"/>
      <w:bookmarkEnd w:id="103"/>
      <w:r>
        <w:rPr>
          <w:rtl w:val="true"/>
        </w:rPr>
        <w:t>منزلة زيد الشهيد وسائر أهل البيت عند الشيعة</w:t>
      </w:r>
      <w:bookmarkEnd w:id="104"/>
    </w:p>
    <w:p>
      <w:pPr>
        <w:pStyle w:val="BookText"/>
        <w:rPr/>
      </w:pPr>
      <w:r>
        <w:rPr>
          <w:rFonts w:ascii="Amiri" w:hAnsi="Amiri" w:eastAsia="Amiri" w:cs="Amiri"/>
          <w:color w:val="111111"/>
          <w:sz w:val="28"/>
          <w:sz w:val="28"/>
          <w:szCs w:val="28"/>
          <w:rtl w:val="true"/>
          <w:lang w:bidi="ar-SA"/>
        </w:rPr>
        <w:t>أخذ الخطيب عن أسلافه المنحرفين عن أهل البيت عليهم السلام ما اخترعوه من الكذب الفاحش، والإفتراء البيّن على الشيعة، ومن أفحش هذه الإفتراءات البراءة من زيد بن علي بن الحسين وغيره من أكابر أهل البيت عليهم السلام، وهذا بهتان يكذّبه كتب الشيعة ورواياتهم، فإنّ من أظهر شعائر التشيّع الحب الخالص والولاء لأهل البيت والعلويين، لا سيما الفاطميين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كتب التاريخ تنبئ عن ذلك، وتشهد على مواقفهم ومشاهدهم في سبيل الدفاع عن أهل البيت، وتخبرك عمن قتل منهم دون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الشيعة ضيقوا عليهم أعداء أهل البيت والنواصب، وابتلوهم بأنواع الإضطهاد والمصائب والفتن، من القتل وقطع الأيدي والأرجل، والسجن والجلد، والقذف بالكفر والخروج عن الدين، والآراء المفتعلة، وليست لهم جريمة إلّاحب علي وفاطمة وابنيهما، والتمذهب بمذاهبهم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الشيعة تخاصمهم أنت ونظراؤك لأنّهم يكرمون أبناء علي وفاطمة،</w:t>
      </w:r>
    </w:p>
    <w:p>
      <w:pPr>
        <w:pStyle w:val="BookText"/>
        <w:rPr/>
      </w:pPr>
      <w:r>
        <w:rPr>
          <w:rFonts w:ascii="Amiri" w:hAnsi="Amiri" w:eastAsia="Amiri" w:cs="Amiri"/>
          <w:color w:val="111111"/>
          <w:sz w:val="28"/>
          <w:sz w:val="28"/>
          <w:szCs w:val="28"/>
          <w:rtl w:val="true"/>
          <w:lang w:bidi="ar-SA"/>
        </w:rPr>
        <w:t>ويعرفون لهم ما حباهم اللّه من الكرامة والفضيلة، ثم تنسبون إليهم أنهم لا يرضون من المسلمين إلّاأن يتبرّؤا من آل الرسول مثل زيد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كتب الإمامية في التراجم والنسب، مشحونة بالثناء البليغ لزيد الشهيد، ووصفه بكل جميل وجلالة قدره وكرامة مقامه عند الشيعة، أشهر من أن يذكر، وأمره في الورع والعلم، والبسالة وشدة البأس وإباء النفس، والحرص على الأمر بالمعروف والنهي عن المنكر، والدعوة إلى ما فيه الصلاح وخير الأُمة غني عن البيان، حاز الشرف النبوي، والمجد العلوي، والسؤدد الفاطمي، والروح الحسيني، خرج الشيعة عنه الأحاديث وأثنوا عليه، ومدحه شعراؤهم وأبنوه، وللإمامية في ترجمته كتب مفردة تنبئ عن منزلته عندهم، وخرّجوا أيضاً في شأنه وفضله روايات كثيرة عن النبي والوصي، والإمام الباقر والصادق والرضا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الشيعة وسيرتهم في احترام العلويين، وأهل هذا البيت المبارك، فيا أهل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 التراجم والتاريخ اقرؤوا فيها كيف هدر دم زيد خلفاء الأُمويين وأتباعهم الذين يفتخر الخطيب بهم، ويعتبر حكوماتهم شرعية، وينقم على الشيعة بأنّهم لا يعتبرونها شرعية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إسألوا الخطيب عن أسماء قتلة زيد، وعمن أمر بقتله ومن قطع رأسه الشريف، والخليفة الذي أمر بإحراقه، وبعث رأسه إلى المدينة، فنصب عند قبر الرسول صلى الله عليه و آله يوماً وليلة واسألوه عن الخليفة الذي أمر أبا خالد القسري بقطع لسان كميت ويده بقصيدة رثى بها زيداً، وابنه يحيى، هل كان هؤلاء من الشيعة أو من أسلاف الخطيب؟</w:t>
      </w:r>
    </w:p>
    <w:p>
      <w:pPr>
        <w:pStyle w:val="BookText"/>
        <w:rPr/>
      </w:pPr>
      <w:r>
        <w:rPr>
          <w:rFonts w:ascii="Amiri" w:hAnsi="Amiri" w:eastAsia="Amiri" w:cs="Amiri"/>
          <w:color w:val="111111"/>
          <w:sz w:val="28"/>
          <w:sz w:val="28"/>
          <w:szCs w:val="28"/>
          <w:rtl w:val="true"/>
          <w:lang w:bidi="ar-SA"/>
        </w:rPr>
        <w:t>أيّها الخطيب أو ليس محمد بن إبراهيم المخزومي عامل خليفتكم بالمدينة يعقد الحفلات بها سبعة أيام، ويخرج إليها، ويحضر الخطباء فيلعنون هناك علياً وزيداً وشيعته من قومك الماضين؟ أو ليس الحكم الأعور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صلبنا لكم زيداً على جذع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شعراء رهطك الأولين؟</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إقرأ كتب التاريخ، وانظر هل تقدر على إحصاء أسماء من قتل من الشرفاء الأجلّاء، ثم انظر هل تجد في قاتليهم غير بني العباس وبني أُمية وعمّالهم؟ واسأل عن مذاهبهم، هل كانوا من الشيعة أم من غيرهم؟</w:t>
      </w:r>
    </w:p>
    <w:p>
      <w:pPr>
        <w:pStyle w:val="BookText"/>
        <w:rPr/>
      </w:pPr>
      <w:r>
        <w:rPr>
          <w:rFonts w:ascii="Amiri" w:hAnsi="Amiri" w:eastAsia="Amiri" w:cs="Amiri"/>
          <w:color w:val="111111"/>
          <w:sz w:val="28"/>
          <w:sz w:val="28"/>
          <w:szCs w:val="28"/>
          <w:rtl w:val="true"/>
          <w:lang w:bidi="ar-SA"/>
        </w:rPr>
        <w:t>إسألوا الخطيب عن أبي البختري وهب بن وهب الذي شق أمان الرشيد ليحيى بن عبداللّه بن الحسن بالسكين، وجعل يشقه ويده ترتعد حتى صيّره سيوراً، فأجازه الرشيد بألف ألف وستمائة ألف، إنّه كان من قضاة الشيعة أو من أصحاب مذهبه، وأرباب نحلته؟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مقاتل الطالبيين، اقرأ فيه شيئاً من مصائب أهل البيت ومحنهم، وما أصابهم من الخلفاء وحكوماتهم الشرعية من الظلم والقتل، وقطع الأيدي والأرجل والحبس في أعماق السجون، وتعذيبهم بمنع الماء والطعام، وارجع إلى نفسك وانظر هل تقر القول بشرعية حكومة هؤلاء الجبابرة؟ وهل ترى من أيّد تلك الحكومات وأفتى بوجوب طاعتها، واشترك في مظالمها وجرائمها علىم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والمسلمين لحطام الدنيا لم يرتكب ذنباً، ولم يقترف إثماً؟</w:t>
      </w:r>
      <w:r>
        <w:rPr>
          <w:rFonts w:eastAsia="Amiri" w:cs="Amiri" w:ascii="Amiri" w:hAnsi="Amiri"/>
          <w:color w:val="111111"/>
          <w:sz w:val="28"/>
          <w:szCs w:val="28"/>
          <w:rtl w:val="true"/>
          <w:lang w:bidi="ar-SA"/>
        </w:rPr>
        <w:t>.</w:t>
      </w:r>
      <w:bookmarkStart w:id="105" w:name="pg11598_189383"/>
    </w:p>
    <w:p>
      <w:pPr>
        <w:pStyle w:val="Heading3"/>
        <w:numPr>
          <w:ilvl w:val="2"/>
          <w:numId w:val="1"/>
        </w:numPr>
        <w:rPr/>
      </w:pPr>
      <w:bookmarkStart w:id="106" w:name="__RefHeading___Toc5303835_73709187"/>
      <w:bookmarkStart w:id="107" w:name="_Toc36"/>
      <w:bookmarkEnd w:id="105"/>
      <w:bookmarkEnd w:id="106"/>
      <w:r>
        <w:rPr>
          <w:rtl w:val="true"/>
        </w:rPr>
        <w:t>المشهد العلوي المقدّس</w:t>
      </w:r>
      <w:bookmarkEnd w:id="10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الحقائق المسلمة التاريخية، والأُمور التي لا تقبل الريب والإنكار كون مدفن أمير المؤمنين علي عليه السلام في المكان المشهور الذي يتشرّف الناس بزيارته، وقد أخفى أهل بيته وأولاده قبره الشريف عن أعدائه من بني أُمية وغيرهم، فلم يعرف هؤلاء موضع مضجعه، وأهل بيته وأولاده كانوا عارفين بموضع قبر أبيهم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أخبروا بذلك شيعتهم وخواصهم، وكانوا يزورونه في هذا المكان الطيب، فزاره علي بن الحسين زين العابدين عليه السلام بالزيارة المأثورة عنه، المعروفة بأمين اللّه، وزاره أيضاً أبو عبداللّه جعفر بن محمد عليهما السلام وغيرهم من الأئمة ومشايخ أهل البيت، والنصوص في تعيين محل القبر وأنّه بالغري في هذا المكان الذي يزار فيه عن الإمام الحسن والحسين وزين العابدين وابنيه محمد الباقر وزيد الشهيد، وأبي عبداللّه الصادق، وموسى بن جعفر، وعلي بن موسى الرضا، ومحمد بن علي الجواد، وغيرهم من الأئمة وأكابر أهل البيت متواترة، ومن يكون أعرف بموضع قبر الميت من أبنائه، وأقاربه، وعشيرته وخواصه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الفرج في مقاتل الطالبيين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الحسن بن علي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به ليلاً من منزله، حتى مررنا به على مسجد الأشعث حتى خرجنا به إلى الظهر بجنب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أعثم الكوفي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عليهما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 بالغري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w:t>
      </w:r>
      <w:r>
        <w:rPr>
          <w:rStyle w:val="FootnoteAnchor"/>
          <w:rtl w:val="true"/>
        </w:rPr>
        <w:footnoteReference w:id="190"/>
      </w:r>
      <w:r>
        <w:rPr>
          <w:rFonts w:ascii="Amiri" w:hAnsi="Amiri" w:eastAsia="Amiri" w:cs="Amiri"/>
          <w:color w:val="111111"/>
          <w:sz w:val="28"/>
          <w:sz w:val="28"/>
          <w:szCs w:val="28"/>
          <w:rtl w:val="true"/>
          <w:lang w:bidi="ar-SA"/>
        </w:rPr>
        <w:t>بسنده عن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زيد بن علي ليلاً إلى الجبّان، وهو مرخي اليدين لا شيء معه،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قرة أجائع أنت؟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فناولني كمثراة ملأ الكف، ما أدري أريحها أطيب‌أم طعمها؟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قرة، أتدري أين نحن؟ نحن في روضة من رياض الجنة، نحن عند قبر أمير المؤمنين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الحافظ الصغاني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المنيرة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المشهور أن زيد بن علي عليه السلام الذي ينتسب إليه أهل هذا المذهب الزيدي قال لأصحابه، وهم يسلكون معه طريق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أين نحن؟ نحن في رياض الجنة، في طريق قبر أمير المؤمنين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العلّامة المحدّث الثقة ابن قولويه المتوفى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كامل الزيارة، والسيّد ابن طاووس في فرحة الغري النصوص المأثورة المتواترة في ذلك عن النبي صلى الله عليه و آله وأمير المؤمنين، والحسن والحسين والسجاد، وسائر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هذا، وفيه الكفاية وفوق الكفاية، غير متعرّضين لما ظهر من كرامات كثيرة، وآيات بيّنة عند الضريح المقدس، مما لا تسعه الأوراق، وتعجز عن إحصائه الأقلام، ذكر طائفة منها العلماء والمحدّثون في كتبهم بأسناد معتبرة، وصرّح بذلك ابن بطوطة في رحلته</w:t>
      </w:r>
      <w:r>
        <w:rPr>
          <w:rStyle w:val="FootnoteAnchor"/>
          <w:rtl w:val="true"/>
        </w:rPr>
        <w:footnoteReference w:id="191"/>
      </w:r>
      <w:r>
        <w:rPr>
          <w:rFonts w:ascii="Amiri" w:hAnsi="Amiri" w:eastAsia="Amiri" w:cs="Amiri"/>
          <w:color w:val="111111"/>
          <w:sz w:val="28"/>
          <w:sz w:val="28"/>
          <w:szCs w:val="28"/>
          <w:rtl w:val="true"/>
          <w:lang w:bidi="ar-SA"/>
        </w:rPr>
        <w:t>وذكر بعض ما يتعلّق بليلة المحيا ليلة السابع والعشرين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أفرد الباحثون والمحقّقون في تعيين قبره، وأنّه مدفون بالنجف، وفي تاريخ هذا المشهد الشريف مؤلفات قيمة، منها كتاب فرحة الغري للسيّد النقيب العلّامة غياث الدين عبد الكريم بن طاووس، المتوفى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كتاب حسن نافع جيد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موضع قبر أمير المؤمنين لأبي الحسن محمد بن علي بن الفضل بن تمام الكوفي الدهقان أحد أعلام القرن الرابع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كتاب موضع قبر أمير المؤمنين عليه السلام لأبي جعفر محمد بن بكران عمران الرازي من القرن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الدلائل البرهانية في تصحيح الحضرة العلوية للعلّامة الحلّي، وكتاب نزهة الغري للشيخ محمد الكوفي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نزهة أهل الحرمين في تعمير المشهدين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الغروي والحائري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العلّامة السيّد حسن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وماضي النجف وحاضرها للشيخ جعفرالنجفي آل محبوبة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واليتيمة الغروية للسيّد حسون المتوفى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ولؤلؤ الصدق للسيّد عبداللّه ثقة الإسلام الإصبهاني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الغري وغيره، وصرّح بكون القبر في الغري جمع من أكابر المؤرخين كاليعقوبي المتوفى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فقال على سبيل الجزم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ودفن بالكوفة في موضع يقال له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الفداء في المختصر</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والأصح وهو الذي ارتضاه ابن الأثير وغيره أنّ قبره هو المشهور بالنجف وهو الذي يزار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الطقطقي في الفخري</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وأما مدفن أميرالمؤمنين عليه السلام فإنّه دفن ليلاً بالغري ثم عفي قبره إلى أن ظهر حيث مشهده الآن صلوات اللّه وسلامه عليه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معجم البلدان</w:t>
      </w:r>
      <w:r>
        <w:rPr>
          <w:rStyle w:val="FootnoteAnchor"/>
          <w:rtl w:val="true"/>
        </w:rPr>
        <w:footnoteReference w:id="194"/>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الكوفة كالمسناة تمنع سيل الماء أن يعلو الكوفة ومقابرها، والنجف وقشور الصليان، وبالقرب من هذا الموضع قبر أمير المؤمنين علي بن أبي طالب رضي اللّه عنه، وفيه أيضاً</w:t>
      </w:r>
      <w:r>
        <w:rPr>
          <w:rStyle w:val="FootnoteAnchor"/>
          <w:rtl w:val="true"/>
        </w:rPr>
        <w:footnoteReference w:id="195"/>
      </w:r>
      <w:r>
        <w:rPr>
          <w:rFonts w:ascii="Amiri" w:hAnsi="Amiri" w:eastAsia="Amiri" w:cs="Amiri"/>
          <w:color w:val="111111"/>
          <w:sz w:val="28"/>
          <w:sz w:val="28"/>
          <w:szCs w:val="28"/>
          <w:rtl w:val="true"/>
          <w:lang w:bidi="ar-SA"/>
        </w:rPr>
        <w:t>والغريّان طربالان، وهما بناءان كالصومعتين بظاهر الكوفة، قرب قبر علي بن أبي طالب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مراصد الإطلاع</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والنجف أيضاً بظهر الكوفة كالمسناة تمنع سيل الماء أن يعلو الكوفة ومقابرها، وبالقرب من هذا الموضع قبر أمير المؤمنين علي بن أبي طالب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الگنجي الشافعي</w:t>
      </w:r>
      <w:r>
        <w:rPr>
          <w:rStyle w:val="FootnoteAnchor"/>
          <w:rtl w:val="true"/>
        </w:rPr>
        <w:footnoteReference w:id="197"/>
      </w:r>
      <w:r>
        <w:rPr>
          <w:rFonts w:ascii="Amiri" w:hAnsi="Amiri" w:eastAsia="Amiri" w:cs="Amiri"/>
          <w:color w:val="111111"/>
          <w:sz w:val="28"/>
          <w:sz w:val="28"/>
          <w:szCs w:val="28"/>
          <w:rtl w:val="true"/>
          <w:lang w:bidi="ar-SA"/>
        </w:rPr>
        <w:t>بسنده عن الحاكم أبي عبداللّه الحافظ بإسناد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وفاة علي عليه السلام قال للحسن والحسين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فاحملاني على سرير ثم أخرجاني ليلاً ثم آتيا بي الغريين، فإنّكما ستريان صخرة بيضاء تلمع نوراً فاحتفرا فإنّكما ستجدان فيها ساجة فادفناني فيها فدفناه وانصرفنا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 في شرح نهج البلاغة</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وقبره بالغري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أعرف بقبره، وأولاد كل الناس أعرف بقبور آبائهم من الأجانب، وهذا القبر الذي زار بنوه لما قدموا العراق، منهم جعفر بن محمد عليهما السلام وغيره من أكابرهم وأعيانهم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في شرح النهج</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وهذا القبر الذي بالغري هوالذي كان بنو علي يزورونه قديماً وحديثاً،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أبينا لا يشك أحد في ذلك من الشيعة ولا من غيرهم، أعني بني علي من ظهر الحسن والحسين وغيرهما من سلالته المتقدمين منهم والمتأخرين ما زاروا، ولا وقفوا إلّاعلى هذا القبر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أبو الفرج عبد الرحمن بن علي الجوزي في تاريخه المعروف بالمنتظم وفاة أبي الغنائم محمد بن علي بن ميمون الرسي المقري بأبي نجودة قراءته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أبوالغنائم هذا في سنة عشر وخمسمائة، وكان محدثاً من أهل الكوفة، ثقة حافظاً، وكان من قوام الليل، ومن أهل السنة،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بالكوفة من هو على مذهب أهل السنة وأصحاب الحديث غيري، وكان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بالكوفة ثلاثمائة صحابي ليس قبر أحد منهم معروفاً إلّاقبر أمير المؤمنين، وهو هذا القبر الذي يزوره الناس الآن، جاء جعفر بن محمد، وأبوه محمد بن علي بن الحسين عليهما السلام فزاراه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زاره أيضاً جمع من الخلفاء كالمنصور، والرشيد، والمقتفي، والناصر، والمستنصر، والمستعصم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وضعته لجنة نشر العلوم والمعارف الإسلامية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وخفي قبره إلى أن ظهر حيث مشهده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 زين العابدين علي بن الحسين، وجعفراً الصادق، وابنه موسى زاروه في المكان المذكور، ولم يزل قبره مستوراً لا يعرفه إلّاخواص أولاده، ومن يثقون به بوصية كانت، لما علم من دولة بني أُمية في عداوتهم له، فلم يزل مختفياً حتى كان زمن هارون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حكاية خروج هارون إلى ظهر الكوفة للصيد، وما رأى من كرامة الإمام عليه السلام، وظهور القبر له بدلالة بعض شيوخ الكوفة، وأمره ببناء قبة عليه</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وإيضاح موضع دفن جثمان الإمام عليه السلام وأنه في النجف في المحل الذي يزار الآن غني عن البيان، قام عليه اتفاق أهل بيته والأئمة من ولده وشيعته، لم يختلف في ذلك منهم اثنان، ولكن الخطيب أنكر هذا الواقع المسلّم حسداً وبغضاً، لأن في رحاب هذا المشهد تحيى مآثر العترة الطاهرة، وتأسّست منذ ألف سنة أعظم جامعة إسلامية لا تزال ترسل أشعتها إلى أرجاء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يحسد الخطيب أهل البيت على ما آتاهم اللّه من فضله، ومنحهم من المحبة في قلوب المؤمنين، وعلى أيامهم ومشاهدهم ومواقفهم التي ترسخ في النفوس حب الشرف والفضيلة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المشاهد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أعداء الحق وأتباع الباطل، وإن جهدوا جهدهم وسعوا سعيهم، وقتلوا أصحاب الحق وهدموا بيوتهم، وفرّقوا جموعهم، وعذّبوهم في قعر السجون، وسبّوهم على المنابر، لا يقدرون على إطفاء نور اللّه، ويأبى اللّه إلّاأن يتم نوره ولوكره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المشاهد تصيح في وجوه الظلمة وتنادي البشرية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أحراراً وأنصاراً لدين اللّه وأعواناً لعباد اللّه، وادفعوا عن كيان الإسلام، وشرف الإنسان يبقى لكم الذكر الخالد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دون رأيك في الحياةإنّ الحياة عقيدة وجهاد</w:t>
      </w:r>
    </w:p>
    <w:p>
      <w:pPr>
        <w:pStyle w:val="BookText"/>
        <w:rPr/>
      </w:pPr>
      <w:r>
        <w:rPr>
          <w:rFonts w:ascii="Amiri" w:hAnsi="Amiri" w:eastAsia="Amiri" w:cs="Amiri"/>
          <w:color w:val="111111"/>
          <w:sz w:val="28"/>
          <w:sz w:val="28"/>
          <w:szCs w:val="28"/>
          <w:rtl w:val="true"/>
          <w:lang w:bidi="ar-SA"/>
        </w:rPr>
        <w:t>هذه القبور شعائر الحرية، وشعائر إخلاص أبناء البشر، وأهل الآباء والحمية، وتدعو الناس إلى إعانة المظلوم، والأمر بالمعروف، والنهي عن المنكر، والدفاع عن حقوق الإنسانية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القبور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أنصار الحق هم الغالبون، وإنّ حزب اللّه هم المفلحون، وإنّ المستقبل لهم، وإنّ الدهر لا ينساهم، واللّه يورثهم الأرض ويجعلهم الأئمة ويجعلهم الوارثين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حارب هذه القبور و أراد هدمها، ومنع الناس عن زيارتها جبابرة الأرض وأعداء الحرية، والخطيب ومن كان فيه نزعة أُموية يتبع أثر هؤلاء فيثقل عليه ما يرى من ميل النفوس إلى زيارة هذه المشاهد، فكأنّهم يحبّون أن يكون هذه الضرائح التي تهوي إليها الأفئدة، وتحن إليها القلوب لأعداء أهل البيت، وجبابرة التاريخ الذين حاربوا الفضائل الإنسانية، وسعوا في إطفاء نور الحق وكان من ألذّ الأشياء عندهم قتل الأبرياء، وتعذيب الصلحاء، فيقول في جملة من كلماته التي يظهر منها التعصّب والعناد، وبغض أهل البيت عليهم السلام، بعد تكرار افتراءاته السابقة على الشيعة من القول بوقوع التحريف في القرآن 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القول بالتحريف</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في جميع عصورهم وطبقاتهم على ما نقله عنهم، وسجّله لهم نابغتهم العزيز عليهم، الحبيب إلى قلوبهم الحاج ميرزا حسين بن محمد تقي النوري الطبرسي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في إثباتب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تحريف كتاب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اقترف جناية كتابة كل سطر منه في جانب قبر الصحابي الجليل أمير الكوفة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تزعم الشيعة أنّه قبر علي بن أبي طالب</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وقال ابن أبي الحديد في المجلد الثاني من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بعض من أثق به من عقلاء شيوخ أهل الكوفة عما ذكره الخطيب أبو بكر في تاريخه أنّ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القبر الذي تزوره الشيعة جانب الغري هو قبر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غلطوا في ذلك قبر المغيرة، وقبر زياد بالثوية من أرض الكوفة، ونحن نعرفها وننقل ذلك عن آبائنا وأجدادنا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قطب الدين نقيب الطالبيين أبا عبداللّه الحسين بن الأقساسي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من أخبرك، نحن وأهلها كافة نعرف مقابر ثقيف إلى الثوية، وهي إلى اليوم معروفة، وقبر المغيرة فيها إلّاأنّها لا تعرف، قد ابتلعها السبخ وزبد الأرض وفورانها، واختلط بعضها ببعض،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تتحقّق أنّ قبر المغيرة في مقابر ثقيف فانظر إلى كتاب الأغاني لأبي الفرج علي بن الحسين، والمح ما قاله في ترجمة المغيرة في الكتاب المذكور، فوجدت الأمر كما قاله النقيب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إلى هذه الكلمات بعين الإنصاف، واقض العجب عما يريد الرجل من التفريق بين المؤمنين، وانظر كيف يكرر افتراءاته، وكيف يأتي بكل ما يهيّج السنة على الشيعة وبالعكس، فيتعرّض لما لا يعد من الخلافات المذهبية، ولا مساسب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بتحقيق الوحدة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كيف يثني على المغيرة بن شعبة، ويأبى ذلك في حق من هو مجمع الأوصاف المحمودة الإنسانية، فيأتي بعد هذا الثناء على المغيرة بذكر اسم أمير المؤمنين عليه السلام مجرّداً عن جميع أوصافه وألقابه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كيف لا يستحيي من العلماء، ومن قلمه وقرطاسه، فيقول جازماً من دون أن يذكر خلافاً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تزعم الشيعة أنّه قبر علي بن أبي طالب هو قبر المغيرة كأنّه من أولاد المغيرة، أو كان حاضراً حين واروه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فاسألوه من أين عرفت موضع قبر المغيرة؟ ومن أين ثبت ذلك عندك؟ ومن أيّ مصدر صحيح أخذته؟ وهذا العلّامة الشهير السبط ابن الجوزي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له قبر،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بالشام، وهذا ابن حبّان يقول على ما حكي عنه في معجم البلدان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المغيرة بن شعبة دفن بالكوفة بموضع يقال له الثوية، وهناك دفن أبو موسى الأشعري في سنة خمسين،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الإطلاع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بالثوية دفن المغيرة وأبو موسى الأشعري وزياد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كيف ينكر معرفة ولد أمير المؤمنين الذين دفنوا أباهم، وزاروه في هذا الموضع الذي عرفوا الناس به، وكيف ينكر معرفة شيعته بقبره، فمن كان أبصر وأعلم منهم بذلك، وما قيمة إنكار شخص بعيد عن الميت بعد إخبار أولاده وخواصه بقبره، ومن يعتد بكلام مثل هذا المجازف الذي لا مأخذ له، وأبطله الأخبار المتواترة المذكورة، وتصريحات أعلام المؤرخين، وظهور الكرامات الكثيرة عنه عليه‌السلام عند القبر الشريف</w:t>
      </w:r>
      <w:r>
        <w:rPr>
          <w:rFonts w:eastAsia="Amiri" w:cs="Amiri" w:ascii="Amiri" w:hAnsi="Amiri"/>
          <w:color w:val="111111"/>
          <w:sz w:val="28"/>
          <w:szCs w:val="28"/>
          <w:rtl w:val="true"/>
          <w:lang w:bidi="ar-SA"/>
        </w:rPr>
        <w:t>.</w:t>
      </w:r>
      <w:bookmarkStart w:id="108" w:name="pg11598_189393"/>
    </w:p>
    <w:p>
      <w:pPr>
        <w:pStyle w:val="Heading3"/>
        <w:numPr>
          <w:ilvl w:val="2"/>
          <w:numId w:val="1"/>
        </w:numPr>
        <w:rPr/>
      </w:pPr>
      <w:bookmarkStart w:id="109" w:name="__RefHeading___Toc5303837_73709187"/>
      <w:bookmarkStart w:id="110" w:name="_Toc37"/>
      <w:bookmarkEnd w:id="108"/>
      <w:bookmarkEnd w:id="109"/>
      <w:r>
        <w:rPr>
          <w:rtl w:val="true"/>
        </w:rPr>
        <w:t>سيرة يزيد</w:t>
      </w:r>
      <w:bookmarkEnd w:id="11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يقنع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إظهار الإنحراف عن أهل البيت، أصحاب الكساء، وبني فاطمة عليهم السلام، والميل إلى أعدائهم ومبغضيهم بما افترى على الشيعة حتى مدح في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يزيد بن معاوية، وكفى به عبقرية أن يكون من أمجاده يزيد المخمور الذي أخجل تاريخ الإنسانية بما يرتكبه من أنواع الجرائم والمنكرات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111" w:name="pg11598_189394"/>
    </w:p>
    <w:p>
      <w:pPr>
        <w:pStyle w:val="Heading3"/>
        <w:numPr>
          <w:ilvl w:val="2"/>
          <w:numId w:val="1"/>
        </w:numPr>
        <w:rPr/>
      </w:pPr>
      <w:bookmarkStart w:id="112" w:name="__RefHeading___Toc5303839_73709187"/>
      <w:bookmarkStart w:id="113" w:name="_Toc38"/>
      <w:bookmarkEnd w:id="111"/>
      <w:bookmarkEnd w:id="112"/>
      <w:r>
        <w:rPr>
          <w:rtl w:val="true"/>
        </w:rPr>
        <w:t>غلو الخطيب في الصحابة</w:t>
      </w:r>
      <w:bookmarkEnd w:id="113"/>
    </w:p>
    <w:p>
      <w:pPr>
        <w:pStyle w:val="BookText"/>
        <w:rPr/>
      </w:pPr>
      <w:r>
        <w:rPr>
          <w:rFonts w:ascii="Amiri" w:hAnsi="Amiri" w:eastAsia="Amiri" w:cs="Amiri"/>
          <w:color w:val="111111"/>
          <w:sz w:val="28"/>
          <w:sz w:val="28"/>
          <w:szCs w:val="28"/>
          <w:rtl w:val="true"/>
          <w:lang w:bidi="ar-SA"/>
        </w:rPr>
        <w:t xml:space="preserve">أعلن الخطيب عقيدته في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وخالف جميع الأُمة فرفع أبا بكر وعمر وعثمان، وحتى عمرو بن العاص، حتى جعل منزلتهم أعلى من مرتبة جميع الأنبياء، وجبرئيل وميكائيل وسائر الملائكة، وجميع خلق اللّه، فانظر كيف يعلن بذلك ويصرح بتفضيل الشيخين وعثمان، وحتى مثل عمرو بن العاص على الأنبياء والمرسلين، كسيّدنا إبراهيم وموسى وعيسى وغيرهم عليهم السلام، وعلى جميع خلق اللّه، وهو الذي يمقت الشيعة لقولهم بتفضيل الإمام على سائر الصحابة، ويفتري عليهم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ونعوذ باللّه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يرفعون مرتبة أئمتهم عن مرتبة الرسول الأعظم صلى الله عليه و آله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ذكر عمرو بن العاص فيمن فضله على جميع خلق اللّه تلويحاً بتفضيل معاوية بن أبي سفيان والمغيرة بن شعبة، ومن يحذو حذوهما في بغض أمير المؤمنين علي بن أبي طالب وسفك الدماء، وقتل الأبرياء على الأنبياء عليهم السلام أيضاً</w:t>
      </w:r>
      <w:r>
        <w:rPr>
          <w:rFonts w:eastAsia="Amiri" w:cs="Amiri" w:ascii="Amiri" w:hAnsi="Amiri"/>
          <w:color w:val="111111"/>
          <w:sz w:val="28"/>
          <w:szCs w:val="28"/>
          <w:rtl w:val="true"/>
          <w:lang w:bidi="ar-SA"/>
        </w:rPr>
        <w:t>.</w:t>
      </w:r>
      <w:bookmarkStart w:id="114" w:name="pg11598_189395"/>
    </w:p>
    <w:p>
      <w:pPr>
        <w:pStyle w:val="Heading3"/>
        <w:numPr>
          <w:ilvl w:val="2"/>
          <w:numId w:val="1"/>
        </w:numPr>
        <w:rPr/>
      </w:pPr>
      <w:bookmarkStart w:id="115" w:name="__RefHeading___Toc5303841_73709187"/>
      <w:bookmarkStart w:id="116" w:name="_Toc39"/>
      <w:bookmarkEnd w:id="114"/>
      <w:bookmarkEnd w:id="115"/>
      <w:r>
        <w:rPr>
          <w:rtl w:val="true"/>
        </w:rPr>
        <w:t>عقائد الشيعة، والتقريب بين المذاهب</w:t>
      </w:r>
      <w:bookmarkEnd w:id="116"/>
    </w:p>
    <w:p>
      <w:pPr>
        <w:pStyle w:val="BookText"/>
        <w:rPr/>
      </w:pP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استحالة التقريب بين طوائف المسلمين، وبين فرق الشيعة هي بسبب مخالفتهم لسائر المسلمين في الأُصول،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ريب فيه أنّ الشيعة الإمامية هي التي لا ترضى بالتقريب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الإمامية كما تشهد به كتبهم القديمة والحديثة المطبوعة وغيرها لا تخالف سائر المسلمين في أُصول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والنبوة والمعاد، يؤمنون باللّه الواحد الأحد الصمد الذي لم يلد ولم يولد، ولم يكن له كفواً أحد ويؤمنون بأنبياء اللّه ورسله، ومعجزاتهم وكتبهم لا يفرّقون بين أحد منهم، ويؤمنون بماأُنزل على سيدنا محمد خاتم الأنبياء صلى الله عليه و آله، وأنّه لا نبي بعده، وبشريعته التي ختمت الشرائع، وأنّ القرآن المجيد هذا الكتاب الكريم الذي يقرؤه أهل السنة والشيعة هو الكتاب المنزل عليه، ويؤمنون بسؤال القبر، وقيام الساعة، وإحياء الأموات للحساب، وبالجنة والنار، والصراط والميزان وبملائكة اللّه، لا سبيل</w:t>
      </w:r>
    </w:p>
    <w:p>
      <w:pPr>
        <w:pStyle w:val="BookText"/>
        <w:rPr/>
      </w:pPr>
      <w:r>
        <w:rPr>
          <w:rFonts w:ascii="Amiri" w:hAnsi="Amiri" w:eastAsia="Amiri" w:cs="Amiri"/>
          <w:color w:val="111111"/>
          <w:sz w:val="28"/>
          <w:sz w:val="28"/>
          <w:szCs w:val="28"/>
          <w:rtl w:val="true"/>
          <w:lang w:bidi="ar-SA"/>
        </w:rPr>
        <w:t>للشك في هذه العقائد عند شيعي، وأيضاً يؤمنون بوجوب الصلوات المفروضة وغيرها من الواجبات، كما يؤمنون بحرمة الخمر والميسر، والميتة ولحم الخنزير، والكذب والغيبة، والربا والزنا، واللواط ونكاح المحارم، وغيرها من المحرّمات المعلومة الثابتة بالكتاب والسنة المعدودة من ضروريات الدين الحنيف، فمن شك في ذلك ليس من الشيعة بشيء بل لا يحكمون عليه بالإسلام، ويحكمون جميع فقهائهم عليه بالكفر والإرتداد، وهكذا يؤمنون بسائر أحكام اللّه تعالى في المعاملات، والقضاء، والنكاح، والطلاق، والظهار والإيلاء، والحدود والديات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في الحكم بالإسلام عندهم اختلاف أرباب المذاهب في الفروع الفقهية فيحكمون بإسلام المعتنقين بالمذاهب الأربعة المعروفة، بل ومن لم يعتنق خصوص مذهب من هذه المذاهب، لأنّ باب الإجتهاد عندهم مفتوح، فليس على المسلم إلّاأن يأخذ بالكتاب والسنة، وليس لحصر المذاهب في الأربعة المشهورة أصل صحيح، بل يجب على من أدى اجتهاده إلى خلاف هذه المذاهب اتباع اجتهاده، ومع هذا كيف لا ترضى الشيعة بالتقريب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افتراؤه في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بأنّهم يرفعون الأئمة عن مرتبة البشر إلى مرتبة آلهة اليونانيين فبهتان محض، يعرف كذب هذا الإفتراء كل من كان له قليل معرفة بكتب الشيعة وعقائدهم، فهم أبعد الفريقين من هذه المقالات، لا يقولون بمثل ذلك في رسول اللّه صلى الله عليه و آله فضلاً عن الأئمة، ويعتقدون فيهم أنّهم عباد اللّه تعالى، مخلوقون مربوبون، محتاجون إليه، وأنّ من غلى فيهم فاعتقد تأليههم، أو اشتراكهم مع اللّه تعالى في أمر الخلق والرزق، والإماتة، والإحياء</w:t>
      </w:r>
    </w:p>
    <w:p>
      <w:pPr>
        <w:pStyle w:val="BookText"/>
        <w:rPr/>
      </w:pPr>
      <w:r>
        <w:rPr>
          <w:rFonts w:ascii="Amiri" w:hAnsi="Amiri" w:eastAsia="Amiri" w:cs="Amiri"/>
          <w:color w:val="111111"/>
          <w:sz w:val="28"/>
          <w:sz w:val="28"/>
          <w:szCs w:val="28"/>
          <w:rtl w:val="true"/>
          <w:lang w:bidi="ar-SA"/>
        </w:rPr>
        <w:t>وغيرها كافر مرتد خارج عن الإسلام يحكمون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الخطيب أيضاً كان عالماً بتنزّه الشيعة عن هذه المقالات والعقائد الباطلة، ولكن لما لم يجد شيئاً يمنع عن التقريب والتجاوب بين الطرفين جاء بهذا البهتان العظيم، ونسب الشرك والكفر بالقول بتأليه أئمة آل البيت إلى طائفة كبيرة من المسلمين المؤمنين الموحّدين، الذين يشهدون في مآذنهم وإذاعاتهم بكلمة التوحيد، ويتبرؤون عمن يعتقد تأليه الأئمة وغيرهم، أو يرفعهم عن مرتبة البشر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ما بينهم شيء يمنع عن التقريب والتجاوب، وليس معنى التقريب أن يترك الشيعي مذهبه ويصير سنياً أو بالعكس</w:t>
      </w:r>
      <w:r>
        <w:rPr>
          <w:rStyle w:val="FootnoteAnchor"/>
          <w:rtl w:val="true"/>
        </w:rPr>
        <w:footnoteReference w:id="205"/>
      </w:r>
      <w:r>
        <w:rPr>
          <w:rFonts w:ascii="Amiri" w:hAnsi="Amiri" w:eastAsia="Amiri" w:cs="Amiri"/>
          <w:color w:val="111111"/>
          <w:sz w:val="28"/>
          <w:sz w:val="28"/>
          <w:szCs w:val="28"/>
          <w:rtl w:val="true"/>
          <w:lang w:bidi="ar-SA"/>
        </w:rPr>
        <w:t>، بل معناه أن يُترك كل على اجتهاده فيعيشوا في مجال أوسع من هذا المجال، وأن يتركوا العصبيات الباردة، ويعترف كل واحد منهم للآخر بالحقوق الإسلامية، لايتهم السني الشيعي بالشرك والكفر، والإستهانة بالفرائض وفعل المحرّمات، ولا يتهم الشيعي السني بالنصب وعداوة آل البيت، فلا يسيرون إلّاعلى ضوء الحقائق فيأوِّلون بعض ما يصدر عنهم بحسب اجتهادهم في الكتاب والسنة بما يتأوّلون بعض ما صدر من السلف، فإنّ حاجة المسلمين بهذه التأوّلات فيما بين أنفسهم في عصرنا أكثر وأشد من حاجتهم إلى تأويل أعمال السلف، فإنّ حسابهم على اللّه، والزمان حال بيننا وبينهم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لا يعتمدون على الإفتراء والأكاذيب حين يناقشون غيرهم، بل يعتمدون على الكتب المعتبرة الموثوق بها عندهم، ولا يقابلون الشتيمة بمثلها كشتائم الخطيب وغيره ممن لا نريد سرد أسمائهم، وسيحكم اللّه بينهم وبين هؤلاء يوم يحكم بين عباده فيما كانوا فيه يختلفون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أرضى الفريقين بالتقريب، وقد خطت في سبيله خطواتها الواسعة، ولكن من يريد بقاء الملأ الإسلامي في ظلمة المناقشات والمنافرات لتبقى عليهم سلطة الإستعمار لا يحب التقريب وتحقّق الأُخوة الإسلامية بين الطائفتين، لا يحب أن يعيش أهل القبلة كلهم في عالم واحد معتصمين بحبل اللّه، فيفتري على الشيعة أُموراً لم تخطر على قلب شيعي، وينسب إليهم من العقائد ما هم أبعد منه من المشرق إلى المغرب كالقول بتأليه الأئمة ونبوتهم، وتارة يكفرهم بآراء لا توجب الكفر بل ولا الفسق إذا كانوا مجتهدين، وذلك مثل التبرّء من أعداء أهل البيت كمعاوية وعمرو بن العاص، والحجّاج ويزيد، وغيرهم ممن ثبتت عداوته لأهل البيت وبغضه لعلي عليه السلام، وقاتلوا علياً وحسناً وحسيناً، فإن ترك التبرّي لا يعد من أُصول الدين، ولا بمرغوب فيه شرعاً، بل دلت الروايات الصحيحة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قال في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مخالفة أُصول الشيعة لجميع اصول المسلمين فنسأل الخطيب عن معنى الأصل والأُصول، وما قصد من أُصول الشيعة وأُصول المسلمين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مراده من أُصول الشيعة ماامتازوا به عن أهل السنة وغيرهم من فرق المسلمين من التمذهب بمذهب أهل البيت أعدال الكتاب وسفن النجاة، فلا</w:t>
      </w:r>
    </w:p>
    <w:p>
      <w:pPr>
        <w:pStyle w:val="BookText"/>
        <w:rPr/>
      </w:pPr>
      <w:r>
        <w:rPr>
          <w:rFonts w:ascii="Amiri" w:hAnsi="Amiri" w:eastAsia="Amiri" w:cs="Amiri"/>
          <w:color w:val="111111"/>
          <w:sz w:val="28"/>
          <w:sz w:val="28"/>
          <w:szCs w:val="28"/>
          <w:rtl w:val="true"/>
          <w:lang w:bidi="ar-SA"/>
        </w:rPr>
        <w:t>تجد فرقة من الفرق إلّاولها جهة امتياز عن غيرها، وليس معنى ذلك أنّها تخالف أُصول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أن أُصول الشيعة تخالف أُصول الإسلام والأُسس التي عليها يقوم الإيمان، وأن الشيعة لم تأخذ بأصول الإسلام الثابتة بالكتاب الكريم والسنة، فهذا بهتان على الشيعة، فإنّهم من أشد الناس أخذاً بأُصول الإسلام وبالكتاب والسنة، ولا ذنب لهم سوى أنّهم لم يؤمنوا بشرعية حكومة أمثال معاوية ويزيد والوليد من الحكّام الجبابرة والطواغيت، واهتدوا بهدى أهل البيت عليهم السلام فهل ترى الرجوع إليهم في العلوم الشرعية والتمسّك بهم وبالكتاب المأمور به في حديث الثقلين موجباً لجواز تكفير الشيعة أو تفسيقهم؟</w:t>
      </w:r>
    </w:p>
    <w:p>
      <w:pPr>
        <w:pStyle w:val="BookText"/>
        <w:rPr/>
      </w:pPr>
      <w:r>
        <w:rPr>
          <w:rFonts w:ascii="Amiri" w:hAnsi="Amiri" w:eastAsia="Amiri" w:cs="Amiri"/>
          <w:color w:val="111111"/>
          <w:sz w:val="28"/>
          <w:sz w:val="28"/>
          <w:szCs w:val="28"/>
          <w:rtl w:val="true"/>
          <w:lang w:bidi="ar-SA"/>
        </w:rPr>
        <w:t>وهل يكون الإيمان بصحة خلافة الشيخين وعثمان من أُصول الإسلام؟</w:t>
      </w:r>
    </w:p>
    <w:p>
      <w:pPr>
        <w:pStyle w:val="BookText"/>
        <w:rPr/>
      </w:pPr>
      <w:r>
        <w:rPr>
          <w:rFonts w:ascii="Amiri" w:hAnsi="Amiri" w:eastAsia="Amiri" w:cs="Amiri"/>
          <w:color w:val="111111"/>
          <w:sz w:val="28"/>
          <w:sz w:val="28"/>
          <w:szCs w:val="28"/>
          <w:rtl w:val="true"/>
          <w:lang w:bidi="ar-SA"/>
        </w:rPr>
        <w:t>وهل يجوز تكفير مسلم إن أدى اجتهاده إلى عدم صحتها؟</w:t>
      </w:r>
    </w:p>
    <w:p>
      <w:pPr>
        <w:pStyle w:val="BookText"/>
        <w:rPr/>
      </w:pPr>
      <w:r>
        <w:rPr>
          <w:rFonts w:ascii="Amiri" w:hAnsi="Amiri" w:eastAsia="Amiri" w:cs="Amiri"/>
          <w:color w:val="111111"/>
          <w:sz w:val="28"/>
          <w:sz w:val="28"/>
          <w:szCs w:val="28"/>
          <w:rtl w:val="true"/>
          <w:lang w:bidi="ar-SA"/>
        </w:rPr>
        <w:t>فإن جاز ذلك فلِمَ لا تحكمون بكفر النواصب والخوارج، وأصحاب الجمل وصفين، وبني أُمية وأتباعهم من الذين أنكروا خلافة علي عليه السلام الشرعية بإجماع الفريقين وفعلوا 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لم يكفر أحد من الصحابة المسلمين الذين خرجوا على عثمان حتى قتل، وكان في من نقم عليه أُم المؤمنين عائشة، ولا ينكر ذلك عليها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فاطمة عليها السلام بنت رسول اللّه وسيدة نساء العالمين لم ترض بحكومة أبي بكر ولم تقرها، ولم تعتبرها شرعية، وماتت واجدة عليه كيف يجوز تفسيق من اتّبع مذهبها مجتهداً في ذلك، ولو كان الإيمان بشرعية هذه</w:t>
      </w:r>
    </w:p>
    <w:p>
      <w:pPr>
        <w:pStyle w:val="BookText"/>
        <w:rPr/>
      </w:pPr>
      <w:r>
        <w:rPr>
          <w:rFonts w:ascii="Amiri" w:hAnsi="Amiri" w:eastAsia="Amiri" w:cs="Amiri"/>
          <w:color w:val="111111"/>
          <w:sz w:val="28"/>
          <w:sz w:val="28"/>
          <w:szCs w:val="28"/>
          <w:rtl w:val="true"/>
          <w:lang w:bidi="ar-SA"/>
        </w:rPr>
        <w:t>الحكومات من أُصول الإسلام كيف خفي على سيدة نساء أهل الجنة، وعلى بعلها باب علم النبي، وعلى غيرهما من بني هاشم، كالعباس والصحابة الذين امتنعوا عن البيعة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فيعلم من ذلك كلّه أنّ الإعتقاد بشرعية هذه الحكومات ليس من أُصول الإسلام في شيء، ولا يجوز تفسيق من أدى اجتهاده إلى عدم شرعيتها، ولا يجوز لأهل السنة تكفير من لا يرى حكومة مضت عليها الدهور باد أهلها شرعية، ولا ينبغي للمسلمين الإشتغال بهذه المباحث التي قضت عليها الأزمنة، وليس حساب أهلها علينا، إن حسابهم إلّاعلى اللّه، وتلك أُمة قد خلت ولا مساس للقول بسوء صنيع هذه الأفراد، والقول بحسن حالهم بالإسلام، فإنّه أوسع من هذه المجادلات، فإذا لا ينبغي مناقشة الشيعي بما يرى من جواز التبرّء من أعداء آل محمد ومبغضيهم، وليس هذا مانعاً من التقريب والتجاوب، فكل في تلك المسائل على مذهبه، لا يضر ذلك بالتقريب بعد اتفاق الفريقين على اتّباع الكتاب والسنة، فإنّ الخلافات ترجع إلى الإختلاف في فهم مدلول الكتاب أو السنة، واعتبار بعض الأحاديث وعدمه، فإحدى الطائفتين إن أدى اجتهادها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مسألة إلى خلاف ما اختارته الأُخرى فإنّما اختارته تمسّكاً بالكتاب أو السنة، كما أنّ الطائفة الأُخرى أيضاً اختارت كذلك، وإن كان في أهل السنة من يعمل بالقياس فالشيعة لا يعملون به، ولا يحتجّون إلّابالكتاب والسنة، فلا يليق أن يكون مجرّد ذلك سبباً للجفوة والتباعد، ولا يوجب اختبار رأي في هذه المسائل، لا سيما إذا كان عن اجتهاد، وكان عارياً عن العصبية والعناد، موجباً للخروج عن الإسلام أو جواز التفسيق، أو استحقاق اللوم والتوبيخ</w:t>
      </w:r>
      <w:r>
        <w:rPr>
          <w:rFonts w:eastAsia="Amiri" w:cs="Amiri" w:ascii="Amiri" w:hAnsi="Amiri"/>
          <w:color w:val="111111"/>
          <w:sz w:val="28"/>
          <w:szCs w:val="28"/>
          <w:rtl w:val="true"/>
          <w:lang w:bidi="ar-SA"/>
        </w:rPr>
        <w:t>.</w:t>
      </w:r>
      <w:bookmarkStart w:id="117" w:name="pg11598_189403"/>
    </w:p>
    <w:p>
      <w:pPr>
        <w:pStyle w:val="Heading3"/>
        <w:numPr>
          <w:ilvl w:val="2"/>
          <w:numId w:val="1"/>
        </w:numPr>
        <w:rPr/>
      </w:pPr>
      <w:bookmarkStart w:id="118" w:name="__RefHeading___Toc5303843_73709187"/>
      <w:bookmarkStart w:id="119" w:name="_Toc40"/>
      <w:bookmarkEnd w:id="117"/>
      <w:bookmarkEnd w:id="118"/>
      <w:r>
        <w:rPr>
          <w:rtl w:val="true"/>
        </w:rPr>
        <w:t>الشيوعية والتشيع</w:t>
      </w:r>
      <w:bookmarkEnd w:id="119"/>
    </w:p>
    <w:p>
      <w:pPr>
        <w:pStyle w:val="BookText"/>
        <w:rPr/>
      </w:pPr>
      <w:r>
        <w:rPr>
          <w:rFonts w:ascii="Amiri" w:hAnsi="Amiri" w:eastAsia="Amiri" w:cs="Amiri"/>
          <w:color w:val="111111"/>
          <w:sz w:val="28"/>
          <w:sz w:val="28"/>
          <w:szCs w:val="28"/>
          <w:rtl w:val="true"/>
          <w:lang w:bidi="ar-SA"/>
        </w:rPr>
        <w:t xml:space="preserve">زعم الخطيب في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الشيوعية التي تفاقمت في العراق وبحزب توده في إيران أكثر مما كان لها من أثر في سائر العالم الإسلامي هي وليدة التشيّع، والشيوعيون في ذينك القطرين من صميم أبناء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الشيوعية لم تؤثر في ذينك القطرين لا سيما في إيران أكثر مما أثّرت في سائر العالم الإسلامي، وقد بذلت في سبيل تحقّق أُمنياتها في إيران منذ ظهرت إلى الآن أموالاً كثيرة، وفعلت السياسية الهدّامة، وعاونها في ذلك عوامل استراتيجية، وكون إيران محاددة لأُم الحكومات الشيوعية، وأعظمها سلطة وقدرة، ورغبها في بسط نفوذها الغاشم في إيران ما فيها من آبار الزيت وغيرها، وكونها طريقاً للإستيلاء على الهند والپاكستان، ولقد احتل الجيش الروسي في الحرب العالمية الثانية إقليم خراسان، ومازندران، وآذربايجان وجيلان، فأُسست في آذربايجان تحت اضطهاد الجنود الأجنبية وإشرافها حكومة</w:t>
      </w:r>
    </w:p>
    <w:p>
      <w:pPr>
        <w:pStyle w:val="BookText"/>
        <w:rPr/>
      </w:pPr>
      <w:r>
        <w:rPr>
          <w:rFonts w:ascii="Amiri" w:hAnsi="Amiri" w:eastAsia="Amiri" w:cs="Amiri"/>
          <w:color w:val="111111"/>
          <w:sz w:val="28"/>
          <w:sz w:val="28"/>
          <w:szCs w:val="28"/>
          <w:rtl w:val="true"/>
          <w:lang w:bidi="ar-SA"/>
        </w:rPr>
        <w:t>شيوعية ومع ذلك لم تنجح مساعيها في إيران ولم تنل ما أرادت من السلطة على إيران الشيعي، فقاومت آذربايجان الإتجاهات الأجنبية، واستقامت بالقوة الروحية الإسلامية، وتحمّلت الكوارث والمحن الشديدة، حتى فشلت دعايات الشيوعيين، فلم تؤثر في الآذربايجانيين ولا في غيرهم، لكونه من صميم أبناء الشيعة، وأغنياء من الأساليب الإقتصادية التي تعرض عليهم الشيوعية، ولأنّهم مؤمنون بأنّ التعاليم الإسلامية تضمّنت جميع ما يحتاجه الإنسان من النظم الإقتصادية والإجتماعية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التشيّع سبب تأثر إيران والعراق بالشيوعية فما سببه في تأثر البلاد السنية منها، ففي بعض الممالك السنية نرى الحزب الشيوعي من أقوى الأحزاب تأثيراً في الثورات والحوادث السياسية، وبعضها كألبانيا اعتنقت الشيوعية، وهذه كتب علمائهم ومثقّفيهم، حتى الإسلامية منها بين أيدينا قد تأثّر بعضها بآراء الشيوعيين، ويرى القارئ ميل مصنفيها إلى النظام الشيوعي، وتفسير تعاليم الإسلام على نحو يوافق ذلك النظام، وأضف إلى ذلك جرائد الأحزاب الشيوعية ومجلاتها، ودعاياتها بمختلف الأساليب في تلك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إيران فقد فشلت تلك الدعايات، وقضى عليها الإسلام والتشيّع قضاءً حاسماً، واستنكرها الخواص والعوام استنكاراً شديداً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 اللّه أن يحفظ بلاد المسلمين في مشارق الأرض ومغاربها من شر الأعداء، وأن يمنّ عليها بالخير والبركة والأمان والسلام</w:t>
      </w:r>
      <w:r>
        <w:rPr>
          <w:rFonts w:eastAsia="Amiri" w:cs="Amiri" w:ascii="Amiri" w:hAnsi="Amiri"/>
          <w:color w:val="111111"/>
          <w:sz w:val="28"/>
          <w:szCs w:val="28"/>
          <w:rtl w:val="true"/>
          <w:lang w:bidi="ar-SA"/>
        </w:rPr>
        <w:t>.</w:t>
      </w:r>
      <w:bookmarkStart w:id="120" w:name="pg11598_189405"/>
    </w:p>
    <w:p>
      <w:pPr>
        <w:pStyle w:val="Heading3"/>
        <w:numPr>
          <w:ilvl w:val="2"/>
          <w:numId w:val="1"/>
        </w:numPr>
        <w:rPr/>
      </w:pPr>
      <w:bookmarkStart w:id="121" w:name="__RefHeading___Toc5303845_73709187"/>
      <w:bookmarkStart w:id="122" w:name="_Toc41"/>
      <w:bookmarkEnd w:id="120"/>
      <w:bookmarkEnd w:id="121"/>
      <w:r>
        <w:rPr>
          <w:rtl w:val="true"/>
        </w:rPr>
        <w:t>الشيوعية وليدة مظالم المستعمرين</w:t>
      </w:r>
      <w:bookmarkEnd w:id="122"/>
    </w:p>
    <w:p>
      <w:pPr>
        <w:pStyle w:val="BookText"/>
        <w:rPr/>
      </w:pPr>
      <w:r>
        <w:rPr>
          <w:rFonts w:ascii="Amiri" w:hAnsi="Amiri" w:eastAsia="Amiri" w:cs="Amiri"/>
          <w:color w:val="111111"/>
          <w:sz w:val="28"/>
          <w:sz w:val="28"/>
          <w:szCs w:val="28"/>
          <w:rtl w:val="true"/>
          <w:lang w:bidi="ar-SA"/>
        </w:rPr>
        <w:t>والحق أنّ الشيوعية مهما ظهرت وأنّى ظهرت في بلاد المسلمين ليست إلّا وليدة جنايات المستعمرين، فإنّ الإستعمار يمنع اجتماع المسلمين حول أحكام القرآن، ويسعى سعيه لتفريق كلمتهم ليحفظ سلطته على الممالك الإسلامية، ولينهب ما في أيديهم من الثروة ويقضي على مجدهم وكيانهم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الإستعمار يرى الإسلام صخرة تقاوم مقاصده وأغراضه، فيسعى سعيه لتحطيمها، ولئلّا تكون الحكومات رمزاً لعلائق المسلمين، ولا تتحقّق مقاصد الإستعمار في بلادنا إلّاإذا عمّ الجهل والفقر، وشملت أبناءنا الرجعية والتقهقر إلى الجاهلية، فالإستعمار يريد اضمحلال المعارف الإسلامية التي هي أرقى المعارف البشرية ليسلب من المسلمين حرياتهم التي منحهم الإسلام، ولا يريد إلّا أن يصبحوا أرقاءه وعبيده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الإستعمار هو الذي يرغب الفتيان والفتيات وأرباب المناصب والرؤساء والمترفين بترك الآداب الإسلامية، ورفض الشعائر الدينية، ويشوّقهم إلى</w:t>
      </w:r>
    </w:p>
    <w:p>
      <w:pPr>
        <w:pStyle w:val="BookText"/>
        <w:rPr/>
      </w:pPr>
      <w:r>
        <w:rPr>
          <w:rFonts w:ascii="Amiri" w:hAnsi="Amiri" w:eastAsia="Amiri" w:cs="Amiri"/>
          <w:color w:val="111111"/>
          <w:sz w:val="28"/>
          <w:sz w:val="28"/>
          <w:szCs w:val="28"/>
          <w:rtl w:val="true"/>
          <w:lang w:bidi="ar-SA"/>
        </w:rPr>
        <w:t>الإشتغال بالملاهي والمعازف، وشرب الخمر والقمار، والفحشاء واختلاط النساء بالرجال، ويستأجر الأقلام لتشويق المجتمع إلى الفساد والمنكرات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خوف الإستعمار من اتحاد المسلمين وتيقّظهم، واجتماعهم حول كلمة التوحيد أشد من خوفه من استيلاء الشيوعية، لأنّ العالم الإسلامي لو استيقظ من رقدته يدافع عن الإنسانية وحقوقها المغتصبة، ويعرض عليها أرقى الأساليب والنظم الإجتماعية، وأنفعها في حياتها الإجتماعية والروحية، والإقتصادية والمدنية، وينقذ الناس من مظالم المستعمرين، واستبداد الشيوعيين، ويقضي على استثمار الناس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تدخل الشيوعية في إقليم إلّابعد دخول الإستعمار فيه، فالإستعمار يمهّد السبيل للشيوعية لأنّه يأتي بالفقر والمشاكل الإقتصادية ويذهب بالحرية، ويمنع عن التقدم وعن قيام الأُمة بما فيه صلاح نفسها وعلاج 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الإستعمار هو السبب للضعف وذهاب قوة الأُمة، ويقضي على الدين والآداب، والشعائر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فالإستعمار ينتهي إلى الشيوعية، فإذا بلغ مظالمه غايتها أخلى السبيل للشيوعيين للقضاء على ما بقي من الحريات والفضائل، ولم تفتتن الجماعات بما يعرض عليها الشيوعية من أساليبها الخادعة إلّابما جنت عليها أيدي المستعمرين الجبّارين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الإستعمار يفرّق بين المسلمين، ويؤسس في كل إقليم حكومة مستعمرة لتحفظ مصالحه، ويسعى سعيه كي لا تستولي عليه الشيوعية ولا تذهب بسلطانه، ولا يدري أن الشيوعية وليدته، وأن التخلّص من نكباتها خصوصاً في</w:t>
      </w:r>
    </w:p>
    <w:p>
      <w:pPr>
        <w:pStyle w:val="BookText"/>
        <w:rPr/>
      </w:pPr>
      <w:r>
        <w:rPr>
          <w:rFonts w:ascii="Amiri" w:hAnsi="Amiri" w:eastAsia="Amiri" w:cs="Amiri"/>
          <w:color w:val="111111"/>
          <w:sz w:val="28"/>
          <w:sz w:val="28"/>
          <w:szCs w:val="28"/>
          <w:rtl w:val="true"/>
          <w:lang w:bidi="ar-SA"/>
        </w:rPr>
        <w:t>الممالك الإسلامية لا يتحقّق إلّابهدم جميع البنايات الإستعمارية وإيكال أُمور المسلمين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ديننا، وعزنا ومجدنا وتاريخنا، وتعاليمه وأحكامه آدابنا وشريعتنا، وسياسته سياستنا، وحكومته حكومتنا، وبلاده في شرق الأرض وغربها وطننا، لا يصلح أُمورنا إلّاالإسلام، ولم يفسد ما فسد منها إلّاالبعد عن الإسلام، والمستعمر يريد هدم هذه المباني فيجعل لأهل كل قطر تاريخاً ووطناً، ويشجّع العصبيات القومية</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هذا مضافاً إلى أنّ العصبية للقومية بالمعنى المذكور خصوصاً إذا كان قبال قومية أُخرى من المسلمين مذمومة شرعاً، ولا ريب أنّ الإسلام جاء ليوحِّد الناس عقيدة ومجتمعاً، فليس إذن هنا غير الإسلام، وليس نعرات القوميين والوطنيين والعنصريين في داخل بلاد الإسلام إلّاشبائك للإستعمار، ولا شيء خارج الإسلام، وكل حركة يجب أن تنتهي إلى الإسلام، ولا يصغي المسلم إلى هتاف المستعمرين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ويكثرون أسباب الإمتياز بين الأقاليم الإسلامية،ن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ويحيون آثار الأقدمين، ويربطون كل شعب بالعصور البائدة الحياة القِبَلية، لأن ذلك يقطع أسباب الإرتباط بين المسلمين، فيجب على أيّ شعب من المسلمين الإهتمام بإحياء أيام الإسلام وشعائره، دون ما ليس منه شيء من أيامهم الماضية، وشعائرهم التي أبطلها الإسلام، وأن يعظّموا رجالاتهم لأنهم رجالات الإسلام، وأن يعتزّوا بتاريخ شعبهم لأنّه صفحة من صفحات تاريخ الإسلام المشرقة لا لأنّه تاريخ شعب خاص أو مملكة أو أُمة خاصة، لأن هذا من أضر مكائد الإستعمار على الوحدة الإسلامية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ادفع عنّا شر الأعداء، واجمعنا في ظل راية الإسلام، واجعلنا معتصمين بحبلك، وانصرنا على القوم الكافرين</w:t>
      </w:r>
      <w:r>
        <w:rPr>
          <w:rFonts w:eastAsia="Amiri" w:cs="Amiri" w:ascii="Amiri" w:hAnsi="Amiri"/>
          <w:color w:val="111111"/>
          <w:sz w:val="28"/>
          <w:szCs w:val="28"/>
          <w:rtl w:val="true"/>
          <w:lang w:bidi="ar-SA"/>
        </w:rPr>
        <w:t>.</w:t>
      </w:r>
      <w:bookmarkStart w:id="123" w:name="pg11598_189409"/>
    </w:p>
    <w:p>
      <w:pPr>
        <w:pStyle w:val="Heading3"/>
        <w:numPr>
          <w:ilvl w:val="2"/>
          <w:numId w:val="1"/>
        </w:numPr>
        <w:rPr/>
      </w:pPr>
      <w:bookmarkStart w:id="124" w:name="__RefHeading___Toc5303847_73709187"/>
      <w:bookmarkStart w:id="125" w:name="_Toc42"/>
      <w:bookmarkEnd w:id="123"/>
      <w:bookmarkEnd w:id="124"/>
      <w:r>
        <w:rPr>
          <w:rtl w:val="true"/>
        </w:rPr>
        <w:t>آذربايجان إقليم شيعي</w:t>
      </w:r>
      <w:bookmarkEnd w:id="125"/>
    </w:p>
    <w:p>
      <w:pPr>
        <w:pStyle w:val="BookText"/>
        <w:rPr/>
      </w:pPr>
      <w:r>
        <w:rPr>
          <w:rFonts w:ascii="Amiri" w:hAnsi="Amiri" w:eastAsia="Amiri" w:cs="Amiri"/>
          <w:color w:val="111111"/>
          <w:sz w:val="28"/>
          <w:sz w:val="28"/>
          <w:szCs w:val="28"/>
          <w:rtl w:val="true"/>
          <w:lang w:bidi="ar-SA"/>
        </w:rPr>
        <w:t xml:space="preserve">زعم الخطيب في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محمد الشيرازي الذي ادّعى قبل مائة سنة أنّه باب المهدي المنتظر ثم ادعى أنّه هو المهدي نفي إلى آذربايجان لأنّها مباءة السنيين من أهل المذهب الحنفي، ولم تقم الحكومة بنفيه إلى بلد شيعي لأن من طبيعة مذهب الشيعي قبول أهله لهذه الأوهام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آثار جهله العجيب بأحوال البلدان، ولا تثريب عليه لأنّه لا يحترز من القول بغير علم، فيقول ما يوافق هواه، بل ينكر الحقائق الظاهرة، فإنّ إقليم آذربايجان من الأقاليم العريقة بالتشيّع والولاء الكامل الخالص لأهل البيت عليهم السلام، ومعاهد الشيعة العلمية ومدارسهم وجوامعهم فيها كثيرة، وسكان هذا الإقليم مهتمون غاية الإهتمام بالإلتزام بالشعائر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أبلوا في سبيل اللّه والتشيّع بلاءاً حسناً، ظهر فيه ثباتهم وصدق عزائمهم وحسن إسلامهم، وقوة إيمانهم، ونفي علي محمد إلى آذربايجان كان لأسباب سياسية أُشير إلى بعضها في‌كتاب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بى‌بهائي‌باب‌وبها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يادداشتهاي كينياز دالكوركي‌الروسي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pStyle w:val="BookText"/>
        <w:rPr/>
      </w:pPr>
      <w:r>
        <w:rPr>
          <w:rFonts w:ascii="Amiri" w:hAnsi="Amiri" w:eastAsia="Amiri" w:cs="Amiri"/>
          <w:color w:val="111111"/>
          <w:sz w:val="28"/>
          <w:sz w:val="28"/>
          <w:szCs w:val="28"/>
          <w:rtl w:val="true"/>
          <w:lang w:bidi="ar-SA"/>
        </w:rPr>
        <w:t xml:space="preserve">منع أهل آذربايجان من الإفتتان بدعاوي علي محمد تشيّعهم والتزامهم بأُصول الإسلام، وولاء أهل البيت عليهم‌السلام، فصلب علي محمد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تاب ورجع عن دعاواه، وأظهر الإسلام وكتب توبته بخطه، لكن لم تقبل منه لعدم قبول توبة المرتد عن الفطرة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البابية والبهائية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أنّ حركة البابية والبهائية في جميع مراحلها كانت تحت حماية السياسة الإستعمارية</w:t>
      </w:r>
      <w:r>
        <w:rPr>
          <w:rStyle w:val="FootnoteAnchor"/>
          <w:rtl w:val="true"/>
        </w:rPr>
        <w:footnoteReference w:id="208"/>
      </w:r>
      <w:r>
        <w:rPr>
          <w:rFonts w:ascii="Amiri" w:hAnsi="Amiri" w:eastAsia="Amiri" w:cs="Amiri"/>
          <w:color w:val="111111"/>
          <w:sz w:val="28"/>
          <w:sz w:val="28"/>
          <w:szCs w:val="28"/>
          <w:rtl w:val="true"/>
          <w:lang w:bidi="ar-SA"/>
        </w:rPr>
        <w:t>، فهي التي ربّتها وقامت بنفقاتها، فاستعملتها أولاً الحكومة الروسية لأهداف سياسية معينة، فشجّعت عمّالها هذه الحركة للقضاء على الحكومة الإيرانية، أو التدخّل في الشؤون الحكومية وتفريق كلمة المسلمين، وكانت حكومة إيران في تلك الأزمنة لأسباب معلومة مضطرة إلى المسامحة في الأُمور مع حكومة روسيا، ولكن مع ذلك لم تنجح سياسة حكومة روسيا، ولم تتحقّق أُمنياتها لأنّ إيران الشيعية قامت في وجه هذه السياسات وأخمدت نار فتنها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هذه الفرقة في مرحلة جديدة، حيث استخدمتها حكومة إنكلترا للعمل في إداراتها الجاسوسية إلى أن اتخذت لها حيفا وعكا مركزاً للدعاية، لأنّهم أدركوا أنّ الظروف والأحوال في إيران لا تساعد على قبول مثل هذه الدعايات السخيفة، فخدم الحزب البهائي حكومة إنكلترا خدمات خانوا بها الشرق والإسلام والمسلمين، لا سيما في الحرب العالمية الأُولى، فالتمس عباس أفندي رئيس البهائية من القائد الإنكليزي اللورد النبي الذي دخل بيت المقدس في الحرب العظمى الأُولى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فقد انتهت الحروب الصليبية أن يحصل له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له، فكانت البهائية في أحضان جواسيس إنكلترا إلى أن شاركتهم في ذلك حكومة آمريكا لتستخدمها أيضاً في مقاصدها السياسية في الشرق الأوسط وغيره، فأصبحت البهائية حركة صهيونية أمريكية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الكاتب الكبير الدكتور شلبي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كتبه حول الجمعيات السرية الخطرة التي كانت ولا تزال من أهم المؤسسات التي اعتمد عليها اليهود لتنفيذ أغراضهم، والوصول إلى هدفهم، فعدّ منها البابية والبهائية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الواضح أن حياة البهائية في عكا بين جماعات اليهود أثّرت فيها تأثيراً واسعاً، وقطعت ماكان باقياً بينها وبين الإسلام من صلات طفيفة إن وجدت فأصبحت البهائية وجهاً آخر لليهودية وللصهيونية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موت 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خدمة الحلفاء خلال الحرب العالمية الأُولى فأنعمت عليه بريطانيا برتبة فارس مع لقب سير، وتوفي سنة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فخلّفه ابن بنته شوقي رباني الذي مات بعد ذلك دون أن ينجب ولداً، وفي ظل الفكر الجديد للبهائية دفعها اليهود إلى</w:t>
      </w:r>
    </w:p>
    <w:p>
      <w:pPr>
        <w:pStyle w:val="BookText"/>
        <w:rPr/>
      </w:pPr>
      <w:r>
        <w:rPr>
          <w:rFonts w:ascii="Amiri" w:hAnsi="Amiri" w:eastAsia="Amiri" w:cs="Amiri"/>
          <w:color w:val="111111"/>
          <w:sz w:val="28"/>
          <w:sz w:val="28"/>
          <w:szCs w:val="28"/>
          <w:rtl w:val="true"/>
          <w:lang w:bidi="ar-SA"/>
        </w:rPr>
        <w:t xml:space="preserve">أقطار الأرض ورعوها بالمال، ومنحوها الرعاية التامة فأصبحت البهائية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صهيونية 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يسمّيها الكُتّاب والمحدّثون، وأسفرت البهائية عن وجهها الصهيوني إذ بعد وفاة ميرزا شوقي رباني اجتمع المجلس الأعلى للطائفة البهائية في إسرائيل وانتخب صهيونياً آمريكياً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رئيساً روحياً لجميع أفراد الطائفة البهائية في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الدكتور شلبي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لتدخّل البهائية في بعض الأُمور سبباً غير السياسة، وليس لأكثرهم لولا الكلّ سيّما زعمائهم ورؤسائهم إيمان بالبهائية، فلم يعتنقوها للتدين بها بل اعتنقوها ليتقرّبوا بها إلى أعداء الإسلام ويكسبوا الدراهم والدنانير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وأخيراً نلفت أنظار الباحثين في تاريخ البابية والبهائية وآراءهم، ولعب السياسات بهم إلى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الباب أو مفتاح باب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في مصر مطبعة المنارس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تأليف الدكتور محمد مهدي زعيم الدولة، وصاحب جريدة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نزيل القاهرة،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مهازل البهائية على مسرح السياسة والدين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أنور ودود المطبوع في حيفا مطبعة الكشاف،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ساخته‌هاي بهائيت در صحنۀ دين وسياست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أيضاً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بهائي‌باب وبهاء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علي الخادمي الشيرازي،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يادداشتهاي كينياز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كينياز دالكوركي الروسي الوزير المفوّض للحكومة الروسية في طهران،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محاكمه وبررسي در تاريخ باب 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الدكتور ح م ت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نصائح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العلّامة البلاغي،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بزبگير شرح دزد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نلفت الأنظار أيضاً إلى التواريخ المؤلّفة في عصر حدوث فتنة الباب</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أجزاء للفاضل البحّاثة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عند البهائية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الرجل كان داعيتهم العظيم ونحريرهم الكبير، ومنتهى أملهم، وكانوا يعتزون به كمال الإعتزاز فاستبصر وتاب عن ضلالاته، واعتنق الإسلام وأظهر بطلان مقالات هذه الطائفة، وأظهر حيلهم ومخازيهم وشنائع أعمال رؤسائهم، وصنف في ذلك كتباً كثيرة ككشف الحيل، ومجلة نمكدان، وغيرهما</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وقرض الكواكب الدرية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للميرزا حسن نيكو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شهد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فلسفۀ نيكو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أكثر ما في كتاب الكواكب الدرية مجعول موضوع لا أصل له، فاحفظ ذلك حتى لا تعتمد على هذا التاريخ المزوّر الموضوع كما اعتمد سعد محمد حسن من علماء الأزهر، ومؤلف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اشتباهات كثيرة، وزلّات عجيبة، واعتمد سعد محمد حسن في كتابه هذا أيضاً على كتب المسيحيين واليهود، فنقل عقائد الشيعة بواسطة دوايت دونلدوس، وجولدزيهر وقان قلوتن ونيكلسون، وديقتسكي، ومرجليوث من الذين خدموا الإستعمار، والتبشير بكتبهم، ولم يفهموا عقائد الفرق أو لم يكتبوا ما فهموا وكتبوا ما سمعوا من المجاهيل وما لم يسمعوا، واعتمد أيضاً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المشحون بالأباطيل والنسب المفتعلة على الشيعة، ولم يراجع في ذلك ما كتبه علماء الشيعة في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 الأعيان الإمام السيد محسن الأمين وأجوبة مسائل موسى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الإمام السيد شرف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مصادر سعد محمد حسن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كتب عن الشيعة، وكان الواجب عليه مراجعة كتب أهل السنة المعتبرة في المهدية ومراجعة كتب الشيعة، أو علمائهم في سوريا ولبنان، وإيران والعراق وسائر الأقطار، أو مراجعة أقطاب التقريب من علماء الأزهر حتى يرشدوه الى عقائد الشيعة، ولا حول ولا قوة إلّاباللّه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ردّ عليهم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حسن نيكو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فلسفۀ نيكو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أجزاء، وكان هو أيضاً معدوداً من دعاة البهائية، ولكنّه أنكر اعتناقه هذا المسلك السخيف، واعتذر أنّه إنّما دخل فيهم للفحص عن حقيقة مسلكهم وبواطن أُمورهم وأسرارهم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ما وفّقنا اللّه تعالى في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ضيق المجال وكثرة الإشتغال، واللّه الهادي إلى سواء الصراط، وهو حسبي ونعم الوكيل، وصلّى اللّه على سيّدنا ونبينا محمد، وآله الهداة وأصحابه الأبرار، والتابعين لهم بإحسان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 اللّه الصافي الگلپايگاني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26" w:name="pg11598_189415"/>
    </w:p>
    <w:p>
      <w:pPr>
        <w:pStyle w:val="Heading2"/>
        <w:numPr>
          <w:ilvl w:val="1"/>
          <w:numId w:val="1"/>
        </w:numPr>
        <w:rPr/>
      </w:pPr>
      <w:bookmarkStart w:id="127" w:name="__RefHeading___Toc5303849_73709187"/>
      <w:bookmarkStart w:id="128" w:name="_Toc43"/>
      <w:bookmarkEnd w:id="126"/>
      <w:bookmarkEnd w:id="127"/>
      <w:r>
        <w:rPr>
          <w:rtl w:val="true"/>
        </w:rPr>
        <w:t>صوت الحق ودعوة الصدق</w:t>
      </w:r>
      <w:bookmarkEnd w:id="12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5303851_73709187"/>
      <w:bookmarkStart w:id="130" w:name="_Toc44"/>
      <w:bookmarkEnd w:id="129"/>
      <w:r>
        <w:rPr>
          <w:rtl w:val="true"/>
        </w:rPr>
        <w:t>اشارة</w:t>
      </w:r>
      <w:bookmarkStart w:id="131" w:name="pg11598_189417"/>
      <w:bookmarkEnd w:id="130"/>
    </w:p>
    <w:p>
      <w:pPr>
        <w:pStyle w:val="Heading3"/>
        <w:numPr>
          <w:ilvl w:val="2"/>
          <w:numId w:val="1"/>
        </w:numPr>
        <w:rPr/>
      </w:pPr>
      <w:bookmarkStart w:id="132" w:name="__RefHeading___Toc5303853_73709187"/>
      <w:bookmarkStart w:id="133" w:name="_Toc45"/>
      <w:bookmarkEnd w:id="131"/>
      <w:bookmarkEnd w:id="132"/>
      <w:r>
        <w:rPr>
          <w:rtl w:val="true"/>
        </w:rPr>
        <w:t>المقدّمة</w:t>
      </w:r>
      <w:bookmarkEnd w:id="13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قَوْلاً مِمَّنْ دَعَا إلَى اللّهِ وَعَمِلَ صاَلِحاً وَقَالَ إنَّنِي مِنَ الْمُسلِميِنَ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أعظم الواجبات الملقاة على عواتق العلماء، والكُتّاب، وقادة الأُمة، لا سيّما في هذا العصر أَن يخلصوا نيّاتِهم، ويُنزّهوا أقلامهم عن كل ما يورث الوهن والفشل، ويؤدي إلى الضعف في صفوف المسلمين، ويبعدوا نُفوسهم عن سوء الظن، وأَن يَتَّقوا اللّه فيما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يكتمون الحقائق، ولا ينشرون الأباطيل، ولا يعتمدون فيما يكتبون على الزور والبهتان، والإفتراءات الظالمة التي تُؤَدّي بالناس إلى الضَّلال، وإثارة العصبيات البغيضة الممزِّقة لجسم الأُمة، والمفرِّقة للجماعة، والدافعة للجهّال على تنمية التباغض والصِّدام، وفعل ما لا يُجوِّزه العقل والشرع كما يجب عليهم أن ينتهجوا أُسلوب الأنبياء عليهم السلام في</w:t>
      </w:r>
    </w:p>
    <w:p>
      <w:pPr>
        <w:pStyle w:val="BookText"/>
        <w:rPr/>
      </w:pPr>
      <w:r>
        <w:rPr>
          <w:rFonts w:ascii="Amiri" w:hAnsi="Amiri" w:eastAsia="Amiri" w:cs="Amiri"/>
          <w:color w:val="111111"/>
          <w:sz w:val="28"/>
          <w:sz w:val="28"/>
          <w:szCs w:val="28"/>
          <w:rtl w:val="true"/>
          <w:lang w:bidi="ar-SA"/>
        </w:rPr>
        <w:t>المناقشة والجدال والدَّعوة إلى الحق على ضوء ما أَدّبنا اللّه به في كتابه العزيز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تُجادِلُوا أَهْلَ الْكِتابِ إِلاّ بِالَّتِي هِيَ أحْسَنُ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إلى سَبيلِ رَبِّكَ بِالْحِكْمَةِ وَالْمَوْعِظَةِ الْحسَنَةِ وَجادِلْهُمْ بِالَّتِي هيَ أَحْسَنُ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اتَّقُوا اللّه وَقُولُوا قَوْلاً سَدِيداً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 بِالَّتي هِيَ أَحْسَنُ فَإذَا الَّذِي بَيْنَكَ وَبَيْنَهُ عَداوَةٌ كَأَنَّهُ وَليٌّ حَمِيمٌ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حكاية عن نبيه شعيب لمَّا 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لَنَراكَ فِي سَفاهَةٍ، وَإِنّا لَنَظُنُّكَ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لَيْسَ بي سَفاهَةٌ وَلكنِّي رَسُولٌ مِنْ رَبِّ الْعالَمِينَ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أمر نبيَّه الأَعظم صلى الله عليه و آله أن يقول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 إِيّاكُمْ لَعَلى هُدىً أَوْ فِي ضَلالٍ مُبِينٍ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يصرّح بضلالة المشركين في مقام التخاطب معهم مع أنّ المشركين في ضلال مبين من دون أدنى شك أو 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فأقرب الطرق الموصلة إلى الحقيقة، الأخذ بهذا المنهج الإلهي، وهو الجدال بالتي هي أحسن، وأكمل المناهج هو هذا المنهج الذي أمر اللّه به أنبياءه ورسله ليسيروا عليه في أداء رسالاته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فأحرى بنا أن لا نتّبع سواه أثناء الدعوة إلى الدين الحنيف ومحاولتنا اجتذاب الآخرين إلى رسالة رسول اللّه محمد صلى الله عليه و آله، وفيما نتناقش حوله من المسائل الخلافية بين المسلمين لأنّه المنهج الوحيد البعيد عن الغلط في القول، والمنزّه عن أساليب الشتم والفحش والإفتراء، والمتحلِّي باللين واللطف، والمستند على العلم والمعرفة، والداعي إلى حمل أقوال المسلمين وأفعالهم على المحامل الصحيحة مهما أمكن، والإجتناب عن المزاعم والظنون الباطلة، ومتابعة الهوى، والعصبية الممقوتة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لِنْتَلَهُمْ وَلَوْكُنْتَ فَظّاً غِليظَالْقَلْبِ لاَ نْفَضُّوا مِنْ حَوْلِكَ</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القرآن الكريم يخبر عن قوم شعيب، وهم كفّار أثناء ردّهم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لَنَظُنُّكَ مِنَ الْكاذِبينَ</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يشير إلى أنّهم تحلَّوا بشيء من الأدب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لم يقطعوا بكذبه حسب ما توحي به عبارتهم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يجوز للمؤمن الذي يأخذ بأدب اللّه أن يحكم على أخ له في اللّه، أو على طائفة كبيرة من إخوانه المسلمين بالكفر أو الفسق يتهمهم بما لا يقولون به، وما عذره عند اللّه تعالى إن كفَّر مسلماً بما لا يوجب الكفر، أو استعمل في رده عليه أُسلوب الشتم والفحش إلى جانب الإفتراء والبهتان اللذين يؤديان إلى إثارة الضغائن، ويحولان دون ظهور الحق وانكشاف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فالباحث النزيه إذن لا يجوز لنفسه إن لم يكن في قلبه مرض أن ينحرف عن النهج الإلهي في حواره ومناقشاته مع الآخرين، ويتبع عوضاً عن ذلك أُسلوب الشتم، والدس، والضغينة، والتهريج بالباطل حين يؤدّي به الأمر إلى أن يحكم على طائفة لعلها الكبرى بين طوائف المسلمين، ولعلمائها واُدبائها على امتداد التاريخ عشرات الأُلوف من المؤلفات في مختلف الموضوعات، والعلوم الإسلامية عقيدة ونظاماً، أن يحكم على مثل هذه الطائفة من خلال أخبار آحاد شاذة أهملها العلماء والمحققون، وأساطين علم الحديث، لعدم الإعتماد عليها والأخذ بها، بل وإيمانهم بكذبها، فيتّهم هذه الطائفة نتيجة أخذه بشواذّ الأخبار هذه بما هي بريئة منه، ويرميها بالآراء والأقوال الشاذة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وإننا لنستعيذ باللّه إذا كان بين المنتحلين للعلم والكتابة من لا يحمل سلاحاً للدفاع عن آرائه إلّاالشتم والإفتراء والمغالطة، والقول بغير علم، بل على خلاف العلم، وكأنّهم لم يسمعوا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يَفتَري الْكَذِبَ الَّذِينَ لا يُؤْمِنُونَ</w:t>
      </w:r>
    </w:p>
    <w:p>
      <w:pPr>
        <w:pStyle w:val="BookText"/>
        <w:rPr/>
      </w:pPr>
      <w:r>
        <w:rPr>
          <w:rFonts w:ascii="Amiri" w:hAnsi="Amiri" w:eastAsia="Amiri" w:cs="Amiri"/>
          <w:color w:val="111111"/>
          <w:sz w:val="28"/>
          <w:sz w:val="28"/>
          <w:szCs w:val="28"/>
          <w:rtl w:val="true"/>
          <w:lang w:bidi="ar-SA"/>
        </w:rPr>
        <w:t xml:space="preserve">بِآياتِ اللّهِ وأولئِكَ هُمُ الْكاذِبُونَ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نستعيذ به من كُتّاب يؤثرون خصائصهم الطائفية على مقوّمات الشخصية الإسلامية فيؤيّدون الأُولى بما يذهب بالثانية، ويفترون على غيرهم بما لو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ليس بثابت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 عاراً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إذن خطر على الإسلام كمبدأ وعقيدة، وخطر على جماعة المسلمين كأُمة يجب أن تصان وحدتها، والعمل على جمع كلماتها، وخصوصاً في هذه الظروف العصيبة التي تواجه الإسلام والمسلمين من جانب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لأتساءل في نفسي، كما يتساءل كل مخلص في نفسه، عما يقصد أمثال هؤلاء من كتاباتهم الباطلة المملوءة حقداً وبهتاناً على شيعة أهل بيت النبوة، ومذهبهم غير تشويه جوهر الإسلام بتشويه منظر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عما في ذلك من بث روح العداء والخلاف، والفرقة بين المسلمين، وخصوصاً فيما بين الشيعة والسنة في ظرف يعمل المخلصون فيه بكل جهد وإخلاص لبث روح التفاهم والتعارف بينهما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كان حَرِيّاً بهؤلاء عوضاً عن بث هذه السموم أن يجرّدوا أقلامهم إن كانوا حقيقة ذوي علم وإيمان وعمل للكتابة حول الإسلام وبيان جوهره الإنساني، وحقائقه السامية، ومفاهيمه الراقية ليجتذبوا إليه هذه الأجيال التائهة، وخصوصاً في عصرنا المادي هذا، وأن يكتبوا الحقائق التي تُقرِّب بين السنة والشيعة، وتؤلِّف بين مختلَف المذاهب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يكونون قد أدَّوا ما أوجبه اللّه عليهم من الدعوة إليه بالحكمة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الحوادث المنذرة</w:t>
      </w:r>
    </w:p>
    <w:p>
      <w:pPr>
        <w:pStyle w:val="BookText"/>
        <w:rPr/>
      </w:pPr>
      <w:r>
        <w:rPr>
          <w:rFonts w:ascii="Amiri" w:hAnsi="Amiri" w:eastAsia="Amiri" w:cs="Amiri"/>
          <w:color w:val="111111"/>
          <w:sz w:val="28"/>
          <w:sz w:val="28"/>
          <w:szCs w:val="28"/>
          <w:rtl w:val="true"/>
          <w:lang w:bidi="ar-SA"/>
        </w:rPr>
        <w:t>الحوادث التي تقع كل يوم في داخل بلاد المسلمين من الشيعة والسنة، وفي خارج عالمنا الإسلامي تنذر الجامدين، والغافلين، والمعرضين عن الإعتصام بحبل اللّه، وتحتم علينا جميعاً أن ننتبه من رقدتنا، ونستيقظ من نومتنا، ونتمسّك بكتاب ربّنا وسنّة نبينا، ونحسن الظن بأنفسنا كمسلمين إلههم واحد، ونبيهم واحد، وكتابهم واحد، وقبلتهم واحدة، وحجهم واحد، وشعائر دينهم لا تكاد تختلف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الأجدر بنا ما دمنا كذلك أن نلتفت إلى هذاالجيل المسلم خصوصاً بعد أن شاهدنا، ونشاهد طغيان الإلحاد، وامتداد الكفر، وسموم الدعايات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تنفثها الإرساليات المسيحية، والشيوعية العالمية في نفوس أبنائنا وأفكارهم لتسلخهم عن الإسلام، وتُصيِّرهم أدوات في يدها للقضاء عليه، وسلاحاً ضد جماعة المسلمين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أفواجاً كثيرة في مجتمعنا الإسلامي من الأجيال الصاعدة باتت لا ترحّب بدعاة العصبية المذهبية، وتقاوم كل من يحاول منعها عن التفكير الحر، ولا يستسيغون استعراض كل ما يؤدي إلى الإختلاف بين مذاهب المسلمين، ولا ينصلتون وراء دعوات البهتان والإفتراء، بل يعترفون بالحق أنّى كان، وفي أيّ مذهب انحصر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ذلك منهم إلّالتأكيد الإتصال، والإتحاد، والتجاوب، والتحابب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لأحد في هذا العصر وإن جهد 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ما كتب من الكذب والإفتراء، أن يجعل طائفته بعيدة عن معرفة آراء غيرها، فالشيعي والسنّي يلتقيان كل يوم وكل آن، ويتجاوبان</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فلم يعرضوا قط عن كتاب علم وبحث لأن مؤلفه سني، ولم يمنعوا طائفتهم عن مطالعة مؤلّفات غيرهم من طوائف المسلمين، وعلمائها وكتبهم في الأُصول، والفقه، وفي المسائل الخلافية بين المسلمين تشهد بذلك كما تشهد بأمانتهم وعلمهم الواسع بالمذاهب، فنراهم يذكرون في كتبهم في الأُصول والفقه، والتفسير وغيرها أدلّة أهل كل مذهب، ثم يناقشونها بكل إنصاف وتبحّر وعلى ضوء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العصر لا تجد في مدينة قم المشرفة، وجامعتها الإسلامية الكبرى وفي سائر البلاد والمدن الشيعية مكتبة عامة أو خاصة إلّاوهي مشحونة بمؤلفات أهل السنة في مختلف العلوم، وهي في متناول الجميع، يراجعها تلامذة الجامعة بكل حرية من غير أن يكون لهم غرض إلّاالأخذ بالرأي الصحيح الأوفق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يشتبه على أحد منهم شيء من آراء المسلمين ومذاهبهم لقلة المصادر فضلاً من أن يتعمّد ذلك ويأتي بالزور والبهتان كما يشتبه على الكاتب السني لقلة مصادره، ولاعتماده على أفائك الأولين وما نسجته أيدي السياسات الجائرة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مثل الأُستاذ عبدالكريم الخطيب مع ما كتب حول المعارف الإسلامية يعتمد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ذاتاً وموضوعاً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ينقل عن الشيعة، وهم أرقى الطوائف الإسلامية، وأعمقهم تفكيراً في المعارف الإلهية على الملل والنحل للشهرستاني الكتاب المملوء بالخرافات والإشتباهات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فيسند إلى الشيعة القول بالحلول والتناسخ، والتجسيم والتجسيد، تعالى اللّه عن ذلك علواً كبيراً، ولا يذكر عن آرائهم وعقائدهم الإسلامية التي بنوها على الأدلّة العقلية والنقلية شيئاً، فكأنه لم يكن عنده من كتب الشيعة في الكلام والفلسفة كتاب أو لم يُرد أن يراجع هذه الكتب، لأنّ ما فيها يكذب 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جلالة شأن الشيعة، ورفعة منزلتهم في العلوم الإلهية والمعارف الحقيقية الإسلامية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ويعرض كل واحد منهما مذهبه علىة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 ويتفاهمان ثم يخرجان بنتيجة مقنعة، وهي أنّ الأُسس التي تدعو كل واحد منها إلى التقارب والتلاحم مع الآخر أكثر وأهم من غيرها الذي يدعوهما المغرضون بسببه إلى الإبتعاد، والتضارب، ويعرفان أنّ بعض الكُتّاب ممن نشير إليهم لم يريدوا بكتاباتهم إلّاالإحتفاظ بافتراق الأُمة، ولم يأتوا إلّابما أتى به من سبقهم في أعصار لم تكن فيها الظروف مهيأة لتحقيق الإتصال، كما هو حالهم اليوم في اللقاءات الحسنة والإتصالات الوُدِّية ذات الروح الإسلامية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لكل ذلك فإنّني أقول، وأُكرر بأنّ جيلنا المعاصر، بما أصبح فيه من وعي، لا يستسيغ أيَّة صيحة تدعو المسلمين إلى الفرقة والإختلاف، ولا يجيب نداء إلّامن كان يدعو إلى الوحدة الإسلامية، وإلى ما فيه عز الإسلام والمسلمين، وتوحيد كلمتهم وإعلاء أمرهم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كلّه فإنّ بعض الكُتّاب يغفلون أو يتغافلون عما عليه جيلنا لا سيما الشبّان، وتلامذة الجامعات، وأساتذتها من المستوى الثقافي، ويظنون أن هؤلاء يقرؤون كل كتاب، ويسمعون كل نداء، وأنهم لا يدركون ما يريد أمثال</w:t>
      </w:r>
    </w:p>
    <w:p>
      <w:pPr>
        <w:pStyle w:val="BookText"/>
        <w:rPr/>
      </w:pPr>
      <w:r>
        <w:rPr>
          <w:rFonts w:ascii="Amiri" w:hAnsi="Amiri" w:eastAsia="Amiri" w:cs="Amiri"/>
          <w:color w:val="111111"/>
          <w:sz w:val="28"/>
          <w:sz w:val="28"/>
          <w:szCs w:val="28"/>
          <w:rtl w:val="true"/>
          <w:lang w:bidi="ar-SA"/>
        </w:rPr>
        <w:t>هؤلاء المرتزقة من الإفساد بين المسلمين أعاذ اللّه الإسلام من شرورهم، ووقى المسلمين فتنة أقلامهم وكتاباتهم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وويل لهم مما يكسبون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34" w:name="pg11598_189426"/>
    </w:p>
    <w:p>
      <w:pPr>
        <w:pStyle w:val="Heading3"/>
        <w:numPr>
          <w:ilvl w:val="2"/>
          <w:numId w:val="1"/>
        </w:numPr>
        <w:rPr/>
      </w:pPr>
      <w:bookmarkStart w:id="135" w:name="__RefHeading___Toc5303855_73709187"/>
      <w:bookmarkStart w:id="136" w:name="_Toc46"/>
      <w:bookmarkEnd w:id="134"/>
      <w:bookmarkEnd w:id="135"/>
      <w:r>
        <w:rPr>
          <w:rtl w:val="true"/>
        </w:rPr>
        <w:t>كتب الفتنة والتمزيق والإلحاد</w:t>
      </w:r>
      <w:bookmarkEnd w:id="136"/>
    </w:p>
    <w:p>
      <w:pPr>
        <w:pStyle w:val="BookText"/>
        <w:rPr/>
      </w:pPr>
      <w:r>
        <w:rPr>
          <w:rFonts w:ascii="Amiri" w:hAnsi="Amiri" w:eastAsia="Amiri" w:cs="Amiri"/>
          <w:color w:val="111111"/>
          <w:sz w:val="28"/>
          <w:sz w:val="28"/>
          <w:szCs w:val="28"/>
          <w:rtl w:val="true"/>
          <w:lang w:bidi="ar-SA"/>
        </w:rPr>
        <w:t>إنّ من أعظم الأخطار على وحدة المسلمين، وتعاونهم ضد عدوهم المشترك إقدام بعض المستهزئين الأغبياء، الذين لا يقدِّرون عواقب ما يفعلون، على ما يؤدي إلى انشغال أبناء الأُمة الإسلامية الواحدة بصراعات كلامية لا تبتني على أساس سليم، قد يؤدي في حالة عدم وضع حد لعبثهم، إلى تعميق جذور التباغض والتمزّق، والإنهيار المخيف الذي تعاني منه امتنا اليوم شر معاناة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فإنهم يكونون قد ساهموا مساهمة مخلصة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أغراض الإستعمار والصِّهيونية، من تكريس التفرقة والنزاع الداخلي، ليحولوا بين المسلمين وبين الوحدة، لعلمهم بأنّها الكفيلة لو تحققت بإزالة نفوذهما عن البلاد الإسلامية وسيطرتهما عليها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كل فترة من الزمن يطلع على الأُمة واحدة من أمثال هؤلاء الجهلاء يدافع عن عصبيتهم المذهبية الممقوتة ضد مذهب أو آخر من مذاهب المسلمين</w:t>
      </w:r>
    </w:p>
    <w:p>
      <w:pPr>
        <w:pStyle w:val="BookText"/>
        <w:rPr/>
      </w:pPr>
      <w:r>
        <w:rPr>
          <w:rFonts w:ascii="Amiri" w:hAnsi="Amiri" w:eastAsia="Amiri" w:cs="Amiri"/>
          <w:color w:val="111111"/>
          <w:sz w:val="28"/>
          <w:sz w:val="28"/>
          <w:szCs w:val="28"/>
          <w:rtl w:val="true"/>
          <w:lang w:bidi="ar-SA"/>
        </w:rPr>
        <w:t>بأكاذيب ملفقة، وأراجيف مزيفة قد بان الحقد الأعمى من خلال أسطرها، والجهل بحقيقة الإسلام، وبحقيقة المذهب الذي يفتري على قدسيته من مطاوي مواضعها يحبر بها أوراقاً قد أطلق عليها اسم رسالة أو كتاب، وهي في مضمونها أبعد ما تكون عن مدلول هذين اللفظين، بل أول ما تدلّ عليه فراغ واضعها من العلم والفضل والأدب؛ لأنّهم سدّوا على أنفسهم أبواب التعمّق والتحقيق خصوصاً فيما يتعلّق بالمذاهب الإسلامية من مصادرها الأساسية، لذلك تراهم ويا للعار يخبطون في أبحاثهم خبط عشواء فيرمون غيرهم بالكفر حيناً، وبالفسق أحياناً استناداً إلى كلام أخذوه عن هذا، أو رأي نسبوه إلى ذاك، أو قول سمعوه من ذلك من الناس، كأنّما عند هؤلاء علم الأولين والآخرين أو أنّهم معصومون عن الخطأ والكذب والإفتراء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الأقوال ما يتركون بعضاً منه، وينقلون بعضاً لغرض في نفوسهم مما يجعل الإنسان الذي يدفع به سوء الطالع لقراءة تضليلاتهم يساءل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الحق هو غرض هؤلاء، والحقيقة غايتهم فلِمَ يفعلون ذلك، ولِمَ لا يحقّقون في صحة ما يسمعون، وما يقولون؟</w:t>
      </w:r>
    </w:p>
    <w:p>
      <w:pPr>
        <w:pStyle w:val="BookText"/>
        <w:rPr/>
      </w:pPr>
      <w:r>
        <w:rPr>
          <w:rFonts w:ascii="Amiri" w:hAnsi="Amiri" w:eastAsia="Amiri" w:cs="Amiri"/>
          <w:color w:val="111111"/>
          <w:sz w:val="28"/>
          <w:sz w:val="28"/>
          <w:szCs w:val="28"/>
          <w:rtl w:val="true"/>
          <w:lang w:bidi="ar-SA"/>
        </w:rPr>
        <w:t>ولِمَ لا يرجعون إلى مصادر المذهب الذي يكتبون عنه حين ينتهي بحثهم إلى ما يريده الباحثون المنصفون، ولكن هؤلاء ليست لهم من غاية إلّاتشديد العداء، وإضعاف الصداقة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تراهم يأتون بالغث لا السمين، أو يلبسون الحق بالباطل، ويكتمون الحق وهم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إلى أساتذة الجامعة الإسلامية في المدينة المنورة المحترمين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علماء پاكستان لا سيما مدينة لاهور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قادة الفكر ودعاة التقريب بين المذاهب الإسلامية، والذين على جهادهم المخلص يتوقّف مستقبل الإسلام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كل من يؤمن باللّه تعالى، وبمحكمته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فإنّه قد نشرت في السنوات الأخيرة رسالة أسماها مؤلفها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 في الأُسس التي قام عليها مذهب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وملأها بالأقاويل العجيبة التي يعرف كذبها كل من له أدنى بصيرة بالمذاهب الإسلامية، وتحت هذا الستار سعى في هدم الأُسس التي قام عليها دين الإسلام الحنيف حتى جعل كتاب اللّه تعالى القرآن المجيد هدفاً لسهامه، وبالغ في الدعوة إلى التخاصم، والتنازع، والتفرقة المنهي عنها، وتهييج العصبيات الطائفية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لما قرأتها أدركت خطرها على الإسلام، وعلى كتاب اللّه الكريم ووجدتها أمنيَّة دعاة التبشير والإلحاد، وكل من يُكنُّ عداءً للقرآن والإسلام وحرماته من المستشرقين، وغيرهم يتخذونها سنداً لأضاليلهم وضلالاتهم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تؤدي إلى تفرقة الأُمة، وبث روح التنافر والتشاجر، وإيقاد نار الشحناء والبغضاء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أنّ من الواجب على كل كاتب إسلامي دفع ما في هذه الرسالة من الشبهات سيما حول الكتاب الكريم الذي اتفقت كلمة المسلمين من الشيعة والسنة، بل وغيرهم على أنّه هو هذا الكتاب الموجود بين الدفتين المطبوع المنتشر في أقطار الأرض، وأنّه لا ريب فيه، ولا يأتيه الباطل من بين يديه 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 في خطوطه العريضة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وأثبت فيه صيانة الكتاب المجيد من التحريف، وأوضحت ما في هذه الرسالة من الضلالات والجهالات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فأثّر بحمد اللّه تعالى ومنِّه في قلوب المسلمين، والأوساط الثقافية أثراً إيجابياً، ووقع عند العلماء والمصلحين، ورجالات الإسلام وأساتذة الجامعات، والباحثين المنصفين موقع القبول والشكر والتقدير، ولذلك طبع مرات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يعلم أنّه ما دعاني إلى كتابة هذا الكتاب إلّاخدمة للإسلام وللقرآن المجيد، والدفاع عن كرامته والسعي لجمع الكلمة، ولمِّ الشعث، والتحابب، والتوادد بين الأُمة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كنت أظن بعد ذلك أنّ كاتباً يزعم أنّه يكتب للإسلام ولمصلحة أمّته يتّخذ قبال هذا الكتاب وما دافعنا به عن قداسة القرآن الكريم، وصيانته من التحريف، والدعوة إلى الوحدة الإسلامية موقفاً سلبياً يكرر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ويقفو أثر مؤلفها ليعطي المبشّرين، وأعداء الإسلام، ودعاة التفرقة،</w:t>
      </w:r>
    </w:p>
    <w:p>
      <w:pPr>
        <w:pStyle w:val="BookText"/>
        <w:rPr/>
      </w:pPr>
      <w:r>
        <w:rPr>
          <w:rFonts w:ascii="Amiri" w:hAnsi="Amiri" w:eastAsia="Amiri" w:cs="Amiri"/>
          <w:color w:val="111111"/>
          <w:sz w:val="28"/>
          <w:sz w:val="28"/>
          <w:szCs w:val="28"/>
          <w:rtl w:val="true"/>
          <w:lang w:bidi="ar-SA"/>
        </w:rPr>
        <w:t xml:space="preserve">والتمزيق بالزور والبهتان سلاحاً انتزعناه منهم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 في خطوطه العريضة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جاءنا بعض الإخوان بعد رجوعه من العمرة وتشرّفه بزيارة الحرمين الشريفين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بأنّ نائب جامعة المدينة المنورة الإسلامية قد أهداه إليه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قد شرحه محب الدين الخطيب شرحاً أظهر فيه نصبه وعدواته للعترة النبوية، وولاءه لأعدائها، وأنكر فيه الحقائق التاريخية المعلومة ظلماً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وعجبت من سعي كاتبه في تفريق كلمة المسلمين، ولعمر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يخطر ببالي أنّ أحداً من المسلمين يجعل مهمته الإحتفاظ باختلاف الكلمة، والتباعد، وتشديد المجادلات الطائفية، ويعارض دعوة المصلحين من الزعماء والرؤساء والعلماء في التقريب إلى الوحدة الإسلامية، ويخطئهم جميعاً، ويتبع غير سبيل المؤمنين، ويرد هذه النداءات والصيحات التي ارتفعت من العلماء والرجال البارزين الغيارى على الإسلام من الشيعة والسنة في شرق الأرض وغربها، ويتهم الجميع بالجهل والكذب، والنفاق والخداع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وأعظم مصيبة على المسلمين أن يكون القائم بنشرها جامعة المدينة المنورة الإسلامية التي ينبغي أن تكرّس كل جهودها للدفاع عن وجودنا الإسلامي شيعة وسنة، وإرشادالمسلمين إلى‌ترك الجفوة والبغضاء، وأن تساهم‌بما عندها من طاقاتٍ مع العلماء المصلحين من الفريقين لتحقيق التقريب والأُخوّة الإسلامية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ويسوءنا زيادة على ذلك إنّ الحكومة السعودية التي تنفق على هذه</w:t>
      </w:r>
    </w:p>
    <w:p>
      <w:pPr>
        <w:pStyle w:val="BookText"/>
        <w:rPr/>
      </w:pPr>
      <w:r>
        <w:rPr>
          <w:rFonts w:ascii="Amiri" w:hAnsi="Amiri" w:eastAsia="Amiri" w:cs="Amiri"/>
          <w:color w:val="111111"/>
          <w:sz w:val="28"/>
          <w:sz w:val="28"/>
          <w:szCs w:val="28"/>
          <w:rtl w:val="true"/>
          <w:lang w:bidi="ar-SA"/>
        </w:rPr>
        <w:t>الجامعة هي التي تعتني بالدعوة إلى الوحدة الإسلامية اعتناءاً كبيراً، فجلالة الملك الراحل فيصل آل سعود كان من أُولئك الرجال الذين ينادون الأُمة بالوحدة الإسلامية، وهو الذي أدرك بثاقب نظره أنّ الشيعة لو لم تكن في عقائدها الإسلامية، والإلتزام بأحكام الشريعة، والدفاع عن كرامة القرآن الكريم، والأمر بالمعروف والنهي عن المنكر، ومحادة من حاد اللّه ورسوله، والمحافظة على مصالح المسلمين أقوى من سائر الطوائف فهي ليست أقل من غيرها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الذين يضحون بأنفسهم في الدفاع عن أحكام القرآن، ويجعلون نصب أعينهم اللّه ورسوله فيما يقولون وما يفعلون، دليلهم كتاب اللّه وسنة رسوله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وجلالة الملك الحالي الملك خالد أيضاً يعرف ذلك، ويقفو أثر أخيه لا يرتضي هذه النعرات الطائفية، ولا يحب التباعد والتباغض، ووثوقه واعتماده في المشاكل الإسلامية على أبناء الشيعة ليس بأقل من وثوقه واعتماده على أبناء السنة، بل ربّما يكون بعض أبناء الشيعة أوثق عنده من بعض أبناء السنة المتأثّرين بالدعايات الإلحادية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والحكومة العربية السعوديّة هي التي تشجِّع الحركات الإسلامية في البلاد العربية والإسلامية وغيرها، وتنفق عليها، وتؤيّدها وتدرك أنّ الإسلام في برامجه وأحكامه، ومناهجه مهدّد من جانب الإستعمار والإلحاد في البلاد الشيعية والسنيّة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اشتغل المسلمون بالمنازعات الطائفية، وإذا كانت حصيلة بعض</w:t>
      </w:r>
    </w:p>
    <w:p>
      <w:pPr>
        <w:pStyle w:val="BookText"/>
        <w:rPr/>
      </w:pPr>
      <w:r>
        <w:rPr>
          <w:rFonts w:ascii="Amiri" w:hAnsi="Amiri" w:eastAsia="Amiri" w:cs="Amiri"/>
          <w:color w:val="111111"/>
          <w:sz w:val="28"/>
          <w:sz w:val="28"/>
          <w:szCs w:val="28"/>
          <w:rtl w:val="true"/>
          <w:lang w:bidi="ar-SA"/>
        </w:rPr>
        <w:t xml:space="preserve">الجامعات وانتاجات كتابهم وناشريهم لا سيما في المملكة السعودية مطلع شمس هداية الإسلام ومهبط وحي القرآن،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عن أمير المؤمنين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الخطيب، وغيرها من الكتب كل ما فيها بعيد عن روح الإسلام، بل هي مجلبة لغضب اللّه سبحانه لما فيها من طعن بأهل بيت رسوله الأعظم ونصب العداء لهم، والولاء لأعدائهم، وتحقيق أمل الأعداء في قطع جذور الإسلام من البلاد سواء أكانت شيعية أم سنية، والتفشيل لسعي الزعماء والمصلحين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ما يكتبه هؤلاء المتمذهبون بولاء بني أُمية، وبني مروان والمصوّبون لمظالمهم، والمعلنون العداء لسيّدة نساء العالمين، وبعلها أخي رسول اللّه صلى الله عليه و آله، ووصيه، وابنيها سيّدي شباب أهل الجنة، وسائر أهل البيت عليهم السلام لا يتوافق مع ما عليه أكثر أهل السنة فهذه كتبهم، ومؤلّفاتهم في الحديث والتاريخ، والتراجم مملوءة بفضائل أهل البيت لا سيما أمير المؤمنين، والسيّدة الزهراء، والسبطين كما هي مشحونة بمثالب أعدائهم، وقد دوّنوا حتى المعاصرين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مساعيهم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كتباً مستقلة في فضائل أهل البيت، وفي الخرافات ومثالب أعدائهم مثل معاوية وغيره، وأثبتوا فيها مطاعنهم وبدعهم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في قلبه حب لآل بيت رسول اللّه صلى الله عليه و آله، ولعلي عليه السلام الذي لا يحبه إلّا مؤمن، ولا يبغضه إلّامنافق، لا يمكن أن يشجّع مثل هؤلاء الكُتّاب وينشر ما هو ضد مصلحة الإسلام والمسلمين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فإلى رئاسة جامعة المدينة المنورة الإسلامية الموقّرة، وأساتذتها المحترمين نوجّه نداءاتنا المتكررة، طالبين منهم أن يكونوا عند مسؤولياتهم</w:t>
      </w:r>
    </w:p>
    <w:p>
      <w:pPr>
        <w:pStyle w:val="BookText"/>
        <w:rPr/>
      </w:pPr>
      <w:r>
        <w:rPr>
          <w:rFonts w:ascii="Amiri" w:hAnsi="Amiri" w:eastAsia="Amiri" w:cs="Amiri"/>
          <w:color w:val="111111"/>
          <w:sz w:val="28"/>
          <w:sz w:val="28"/>
          <w:szCs w:val="28"/>
          <w:rtl w:val="true"/>
          <w:lang w:bidi="ar-SA"/>
        </w:rPr>
        <w:t>الإسلامية مراعين مصلحة الإسلام العليا، وأن لا يظنوا بأنّ أمثال هذه النشرات تفيد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نرجوه منهم هو أن يكونوا من كتّابها وناشريها على حذر، وأن يقرؤوا عليهم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وَوَيْلٌ لَهُمْ مِمَّا يَكْسِبُونَ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إنّكم أيّها الإخوة الكرام لفي أقدس بلاد اللّه في الحرمين الشريفين، فإنّ القلوب من شرق الأرض وغربها تهفو إلى دياركم، وتشتاق إلى بلادكم، وأنتم يا علماء الحرمين، ويا مجاوريهما محترمون عند الجميع لشرف مكانكم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ساكني أطراف طيبة كلّكمإلى القلب من أجل الحبيب حبيب</w:t>
      </w:r>
    </w:p>
    <w:p>
      <w:pPr>
        <w:pStyle w:val="BookText"/>
        <w:rPr/>
      </w:pPr>
      <w:r>
        <w:rPr>
          <w:rFonts w:ascii="Amiri" w:hAnsi="Amiri" w:eastAsia="Amiri" w:cs="Amiri"/>
          <w:color w:val="111111"/>
          <w:sz w:val="28"/>
          <w:sz w:val="28"/>
          <w:szCs w:val="28"/>
          <w:rtl w:val="true"/>
          <w:lang w:bidi="ar-SA"/>
        </w:rPr>
        <w:t>خذوا أُهبتكم، وجدّدوا النظر في مناهجكم، وكتبكم ومقالاتكم ودروسكم وبحوثكم فقد أعطاكم اللّه في كل سنة فرصة سعيدة اختص اللّه سبحانه بها أُمتنا، وأقدركم بها على أن تصلحوا بين المسلمين، وتعرضوا عليهم أساليب إسلامية قيمة في مناهج حياتهم التي أثرت فيها الأساليب الكافرة، وأن تشجّعوا الحركات الإسلامية، وتؤيدوا العلماء المصلحين، وتدعوا أبناء الأُمة جميعاً من الشيعة والسنة إلى تطبيق أحكام القرآن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الخطيب الذي يخطب في المسجدين لهذه الجموع الغفيرة القادمة لأداء فريضة الحج المقدسة من كل فج عميق أن يزوِّدهم من تعاليم الإسلام بما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يؤدي بهم إلى اتّباع سبيل الإستقامة، والتضحية في سبيل إعلاء كلمة الإسلام، والجهاد ضد الإلحاد الذي أحاط بالعالم الإسلامي من كل جانب، ويحثَّهم على مقاومة التيارات الخبيثة، ويطلعهم على الأسباب التي أدت إلى إبعاد الشيعة والسنة عن المناهج الإسلامية، وجعلت مجتمعاتهم أشبه بالمجتمعات الغربية، وأنّ برامج تعاليمهم وسياساتهم، وحكوماتهم بعيدة عن روح الإسلام ومبادئه السمحاء التي لا خلاف فيها بين الأُمة شيعة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 يقول عن طوائف المسلمين ما يورث الشنآن والبغضاء، وما لا يستقبله جيلنا الحاضر إلّابالنفور، ولا يزيد الأُمة إلّاجهلاً، وفي كليهما خدمة لأعداء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الإستعمار والصهيونية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يتشوّق المسلم المعاصر إلى مسألة أهم من مسألة الوحدة الإسلامية، والتقريب بين الشيعة والسنة لأنّه لا يرى مانعاً من تحقيقها في عقائد الشيعة، ولا في عقائد السنة، ولو لم يوجد في بعض المنتحلين للعلم والكتابة مثل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عن أمير المؤمنين يزيد بن معاوية</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وشارحه لأصبح المسلمون في وئام ووداد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bookmarkStart w:id="137" w:name="pg11598_189435"/>
    </w:p>
    <w:p>
      <w:pPr>
        <w:pStyle w:val="Heading3"/>
        <w:numPr>
          <w:ilvl w:val="2"/>
          <w:numId w:val="1"/>
        </w:numPr>
        <w:rPr/>
      </w:pPr>
      <w:bookmarkStart w:id="138" w:name="__RefHeading___Toc5303857_73709187"/>
      <w:bookmarkStart w:id="139" w:name="_Toc47"/>
      <w:bookmarkEnd w:id="137"/>
      <w:bookmarkEnd w:id="138"/>
      <w:r>
        <w:rPr>
          <w:rtl w:val="true"/>
        </w:rPr>
        <w:t>عقائد الشيعة والسنة</w:t>
      </w:r>
      <w:bookmarkEnd w:id="139"/>
    </w:p>
    <w:p>
      <w:pPr>
        <w:pStyle w:val="BookText"/>
        <w:rPr/>
      </w:pPr>
      <w:r>
        <w:rPr>
          <w:rFonts w:ascii="Amiri" w:hAnsi="Amiri" w:eastAsia="Amiri" w:cs="Amiri"/>
          <w:color w:val="111111"/>
          <w:sz w:val="28"/>
          <w:sz w:val="28"/>
          <w:szCs w:val="28"/>
          <w:rtl w:val="true"/>
          <w:lang w:bidi="ar-SA"/>
        </w:rPr>
        <w:t>المسلمون جميعاً من الشيعة والسنة يعتقدون بأنّ اللّه عز وجل وحده لا شريك له إله الجميع، وخالق كل شيء، وأنّه الرزاق ذو القوة المتين، والغفار والوهاب، ومجيب الدعاء، وقاضي الحاجات، وإليه يرجع الأمر كلّه، له الأسماء الحُسنى لا إله إلّاهو الحي القيّوم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دين الجميع والقرآن هذا الموجود بين الدفتين الذي يتلى في إذاعات المسلمين، ويقرؤه الشيعة والسنة آناء الليل وأطراف النهار في صلواتهم، وفي شهر رمضان يتقرّبون إلى اللّه بقراءته، وتعلّمه وتعليمه هو كتابنا، وخاتم الأنبياء والمرسلين، وسيّد الخلق وأفضلهم أجمعين هو محمد بن عبد اللّه صلى اللّه عليه وآله وسلم نبينا، وأنّ حلاله حلال إلى يوم القيامة وحرامه حرام إلى يوم القيامة لا نبي بعده، وأنّ كل ما جاء به من اللّه حق نؤمن به، وأنّ الكعبة قبلتنا، وأنّ الصلوات الخمس، والزكاة الواجبة، وحج بيت اللّه الحرام، والجهاد في سبيل اللّه، وولاية أولياء اللّه، ومحادة من حاد اللّه ورسوله فرائضنا، وأنّ اللّه</w:t>
      </w:r>
    </w:p>
    <w:p>
      <w:pPr>
        <w:pStyle w:val="BookText"/>
        <w:rPr/>
      </w:pPr>
      <w:r>
        <w:rPr>
          <w:rFonts w:ascii="Amiri" w:hAnsi="Amiri" w:eastAsia="Amiri" w:cs="Amiri"/>
          <w:color w:val="111111"/>
          <w:sz w:val="28"/>
          <w:sz w:val="28"/>
          <w:szCs w:val="28"/>
          <w:rtl w:val="true"/>
          <w:lang w:bidi="ar-SA"/>
        </w:rPr>
        <w:t>يبعث من في القبور لتجزي كل نفس بما كسبت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كلّهم في هذه العقائد وأمثالها، وفي عباداتهم ومعاملاتهم شرع سواء، يعتقد الجميع أنّ الإسلام عقيدة ونظام، وحكم وسياسة، ولا اعتداد بسائر المناهج السياسية، والإجتماعية والمالية والتربوية، إذا كانت خارجة عن نطاق الإسلام، ونظاماته الجامعة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يشك أحد في اتفاق الشيعة وأهل السنة على جميع ذلك، ولا ينكره إلّا من كان في قلبه مرض، أو يسعى من حيث يشعر أو من حيث لا يشعر إلى إثارة الفتنة بين المسلمين ككاتب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البعث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يحسدون المسلمين على ما آتاهم اللّه من الوحدة، وجعل أُمتهم أُمة واحدة، فقال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امَّتُكُمْ امَّةٌ واحِدَةٌ وَأَنَا رَبُّكُمْ فَاعْبُدُونِ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يعتمدون في آرائهم وأحكامهم على كتب ابن تيمية وأمثاله، أشد وأكثر مما يعتمدون على الكتاب والسنة، يردُّون الأحاديث الصحيحة، ويسعون لأن يَسدوا على المسلمين طريق التفكّر والتعقّل، ويشجّعون على الجمود الفكري والوقوف، وعدم الإنطلاق إلى الأمام، حتى أنّ بعضهم ممن يعد عند طائفته من أكابر علماء المسلمين كفر في مقال نشرته جريدة البلاد كما نشرته جريدة الدعوة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الإسلامية كل من قال من المسلمين بأنّ الشمس ثابتةٌ والأرض جارية، فقال بكل جرأة وصراحة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قال هذا القول فقد قال كفراً وضلالاً</w:t>
      </w:r>
      <w:r>
        <w:rPr>
          <w:rStyle w:val="FootnoteAnchor"/>
          <w:rtl w:val="true"/>
        </w:rPr>
        <w:footnoteReference w:id="227"/>
      </w:r>
      <w:r>
        <w:rPr>
          <w:rFonts w:ascii="Amiri" w:hAnsi="Amiri" w:eastAsia="Amiri" w:cs="Amiri"/>
          <w:color w:val="111111"/>
          <w:sz w:val="28"/>
          <w:sz w:val="28"/>
          <w:szCs w:val="28"/>
          <w:rtl w:val="true"/>
          <w:lang w:bidi="ar-SA"/>
        </w:rPr>
        <w:t>،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عجيب أحوالهم إنّهم يكتبون حول المذهب، ويسعون في تفريق كلمة المسلمين، ويغضبون على من يجيب عنهم، ويظهر زورهم وبهتانهم ومخاريقهم، وسوء نياتهم، وكيدهم للإسلام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بنا بعدما ذقنا مرارة المجادلات والإختلافات، في الأجواء المشحونة بالعصبيات، والسائرة في ركاب الأطماع والإتجاهات السياسية، وجربنا ما أدى إليه تضارب الطوائف، من المعتزلة والأشاعرة والوهابية، والسنة والشيعة، وأصحاب المذاهب الأربعة، من الضعف والفشل القضاء على هذه الحالة المنكرة بالإعتصام بحبل اللّه، وحسن الظن بالمسلمين، والتزام طريق الإنصاف والعقل، وعدم التسرّع إلى تكفير أهل القبلة وتفسيقهم بمجرّد المزاعم، والإستناد إلى بعض الأخبار المتروكة أو المتشابهة التي يوجد الكثير منها في كتب الفريقين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ونحمل ما نعرف من غيرنا مما هو خلاف مذهبنا مهما أمكن على المحامل الصحيحة وأنّه ناتج عنده من الإجتهاد بعد اتفاق الكل على الأُصول الإسلامية التي دلّت صحاح الأحاديث على أنّها هي الميزان والملاك في الحكم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الآخرين بالإسلام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فتعالوا نجلس إخواناً متحابين على صعيد إسلامي واحد، لننظر كيف يجب أن نقف قبال الأعداء، ونصون شبّاننا عن الإنضياع وراء الأفكار الإلحادية التي تأتي من الشرق أو الغرب، ونوحّد مساعينا لتطبيق أحكام الإسلام، ونعمل على طرد هذه البرامج التربوية المادية، التي كادت أن تذهب أو أنّها ذهبت بالغيرة الدينية، وأثّرت على الفتيان والفتيات حتى صاروا يفخرون بالدعارة والخلاعة، والرقص والغناء، والقمار وشرب الخمر والسفور، واختلاط النساء بالرجال الأجانب، وتقليد الكفار في جميع أطوار حياتهم حتى المجالس والملابس، بعد ما كانوا يفخرون بالآداب الحسنة من الحياء والغيرة، والشجاعة والفتوة، والعفة والطهارة والشرف، وغير ذلك من أخلاق الأنبياء سيما نبينا الذي وصفه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وبعدما كانوا لا يخضعون إلّالسلطان الدين وسلطان أحكام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 لنذهب إلى المدارس وإلى الكليات والجامعات، والبارلمانات ودواوين القضاء، ومراكز الجند، ولننظر إلى ما تحتويه أفلام السينما ومناهج التلفزيون في بلادنا، وإلى ما ينشر كل يوم في الجرائد والمجلات، وإلى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نرى كيف خرجت كلّها عن مناهج الإسلام، وبشكل يؤدي إلى القضاء على شخصيتنا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 لنرى بين من يتسمون بالمسلمين، من يبدأ بإسم سمّو الأمير أو الرئيس أو السلطان، بدلاً عن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 لنرى ما أُصيبت به أُمتنا من تجزئة البلاد، وتفرقتها بين حكومات متعددة، ودويلات صغيرة ضعيفة خاضعة للإستعمار، يوجه بعضها ضد البعض لتعميق جذور التفرقة فيما بينها، والإبقاء على عدم التلاقي بين الأشقَّاء من شعوبها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الحكومات التي تحتفظ بتفرقة الأُمة، لتحتفظ بوجوداتها لا يمكن أن تسمح لها بوحدة حكومية سياسية، بل إنّها أخذت بتطبيق مبدأ العلمانية المستلزم لفصل الدين عن الدولة، والإسلام عن مسلكية الحكومة، وإبعاده عن الحياة الإجتماعية حتى أنّ التواريخ الإسلامية في بلاد المسلمين بدّلت بالتواريخ والتقاويم الغربية</w:t>
      </w:r>
      <w:r>
        <w:rPr>
          <w:rFonts w:eastAsia="Amiri" w:cs="Amiri" w:ascii="Amiri" w:hAnsi="Amiri"/>
          <w:color w:val="111111"/>
          <w:sz w:val="28"/>
          <w:szCs w:val="28"/>
          <w:rtl w:val="true"/>
          <w:lang w:bidi="ar-SA"/>
        </w:rPr>
        <w:t>.</w:t>
      </w:r>
      <w:bookmarkStart w:id="140" w:name="pg11598_189440"/>
    </w:p>
    <w:p>
      <w:pPr>
        <w:pStyle w:val="Heading3"/>
        <w:numPr>
          <w:ilvl w:val="2"/>
          <w:numId w:val="1"/>
        </w:numPr>
        <w:rPr/>
      </w:pPr>
      <w:bookmarkStart w:id="141" w:name="__RefHeading___Toc5303859_73709187"/>
      <w:bookmarkStart w:id="142" w:name="_Toc48"/>
      <w:bookmarkEnd w:id="140"/>
      <w:bookmarkEnd w:id="141"/>
      <w:r>
        <w:rPr>
          <w:rtl w:val="true"/>
        </w:rPr>
        <w:t>كتاب الشيعة والسنة وتحريف القرآن</w:t>
      </w:r>
      <w:bookmarkEnd w:id="142"/>
    </w:p>
    <w:p>
      <w:pPr>
        <w:pStyle w:val="BookText"/>
        <w:rPr/>
      </w:pPr>
      <w:r>
        <w:rPr>
          <w:rFonts w:ascii="Amiri" w:hAnsi="Amiri" w:eastAsia="Amiri" w:cs="Amiri"/>
          <w:color w:val="111111"/>
          <w:sz w:val="28"/>
          <w:sz w:val="28"/>
          <w:szCs w:val="28"/>
          <w:rtl w:val="true"/>
          <w:lang w:bidi="ar-SA"/>
        </w:rPr>
        <w:t xml:space="preserve">كان الدفاع عما ألصق محب الدين الخطيب بكرامة القرآن وإثبات صيانته عن التحريف، وإبطال دعوى الزيادة والنقصان منه أهم ما دعانا إلى تأليف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 في خطوطه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 على الخطيب بالأدلّة القاطعة، وأوضحنا أنّ ما في كتب الحديث والتفسير سواء عند الشيعة أو أهل السنة مما يوهم التحريف كلُّه أخبار آحاد، أعرض عنها محقّقو الفريقين إما لضعف إسنادها، أو لضعف دلالتها، فحقّقنا ذلك تحقيقاً كاملاً، وأبطلنا ما كتب حول ذلك من أهل السنة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أيضاً استنكار علماء الشيعة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 مخرجي هذه الأخبار الضعيفة أيضاً لم يعتمدوا عليها حتى في مورد واحد</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وإن رأيت في محدّثي أهل السنة ورجالهم من اعتمد بما قيل إنّه حذف من القرآن كالسيوطي، فإنه آتى بسورتي الخلع والحقد في تفسيره الدر المنثور، وفسّرهما كسورتين من القرآن فلا اعتداد به ولا اعتناء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وأن اعتماد الشيعة والسنة على الأخبار المتواترة</w:t>
      </w:r>
    </w:p>
    <w:p>
      <w:pPr>
        <w:pStyle w:val="BookText"/>
        <w:rPr/>
      </w:pPr>
      <w:r>
        <w:rPr>
          <w:rFonts w:ascii="Amiri" w:hAnsi="Amiri" w:eastAsia="Amiri" w:cs="Amiri"/>
          <w:color w:val="111111"/>
          <w:sz w:val="28"/>
          <w:sz w:val="28"/>
          <w:szCs w:val="28"/>
          <w:rtl w:val="true"/>
          <w:lang w:bidi="ar-SA"/>
        </w:rPr>
        <w:t>القطعية الصريحة على أنّ القرآن الكريم، الكتاب الذي أنزله اللّه على الرسول الأعظم نبينا محمد صلى الله عليه و آله، هو هذا الكتاب الموجود بين الدفتين الذي‌يعرفه المسلمون من‌الشيعة والسنة، ويعرفه‌غيرهم‌أيضاً لا شك في ذلك ولا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بيّنت حال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مؤلّفه المطبوع بالهند بأنّه إن صح صدوره عن بعض طوائف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الشيعة قطعاً لأدلّة كثيرة، وشواهد تحكم بذلك من نفس هذا الكتاب، وبيّنت أنّ ما أُلصق بكرامة القرآن الكريم من الآيات والسور المختلقة ليست من الوحي بشيء، وأنّ هذا هو الحق الواضح الذي عليه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ذلك كل من جال في البلاد الشيعية والسنية، ويعرفه حتى أساتذة جامعة المدينة المنورة الإسلامية وإن أُعجب بعضهم برسالة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لإصرار كاتبيهما على إسناد القول بالتحريف إلى الشيعة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الإسلام والمسلمين كتاب غير هذا القرآن، الذي هو بين الدفتين لا يقدمون عليه كتاباً ولا يقدسون، ولا يحترمون مثله أي‌كتاب، وهم يتلونه آناء الليل وأطراف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وإنّني أعلن ذلك، وأطلب من كل من يشك فيه، ويريد أن يتأكد من كذب القائمين بنشر هذه المخاريق، سواء كان هذا الشاك من السنة أو الشيعة أو من المستشرقين، الذين‌يريدون أن يكتبوا عن‌القرآن حقاً وصدقاً، لا كذباً ووفقاً لأهوائهم الإستعمارية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أطلب من الجميع أن يجولوا في بلاد الشيعة في إيران والعراق وسوريا، ولبنان واليمن، والبحرين والكويت، وسائر إمارات الخليج، والهند وپاكستان، والقطيف والأحساء وأفغانستان، وسائر البلاد الإسلامية، ويسألوا ويفحصوا عن الشيعة وعن شأن القرآن المجيد الموجود بين الدفتين عندهم وعند جميع المسلمين، وعقيدتهم فيه وعن كيفية معاملتهم له، حتى يعرفوا عقيدة الشيعة في القرآن الكريم، وتقديسهم وتعظيمهم له، وحتى يتخلّصوا مما أوقعهم فيه البغاة من الشك والتهمة، حتى يعرفوا به قيمة غير ذلك مما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الخطوط العريضة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الطعن على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إلهي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المتخرّج من جامعة المدينة المنورة، بأضعاف ما أتى به من الأحاديث الضعاف والمتشابهات، مع تعمّده كتم الأحاديث الصحيحة المتواترة في جوامع حديث الشيعة، وكتبهم المعتبرة المصرحة بأنّ الكتاب الذي نزل على نبينا محمد صلى الله عليه و آله هو هذا الكتاب الموجود المطبوع المنتشر في أقطار الأرض، يكذّبه هذا الفحص والتجوال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بالغ في نسبة التحريف إلى الشيعة، فإنّ كتبهم وتصريحاتهم المؤكدة تكذبه وتدفعه، كما أنّ احتجاجهم بالقرآن في مختلف العلوم، والمسائل الإسلامية في الأُصول والفروع، واستدلالهم بكل آية آية وكلمة كلمة منه،</w:t>
      </w:r>
    </w:p>
    <w:p>
      <w:pPr>
        <w:pStyle w:val="BookText"/>
        <w:rPr/>
      </w:pPr>
      <w:r>
        <w:rPr>
          <w:rFonts w:ascii="Amiri" w:hAnsi="Amiri" w:eastAsia="Amiri" w:cs="Amiri"/>
          <w:color w:val="111111"/>
          <w:sz w:val="28"/>
          <w:sz w:val="28"/>
          <w:szCs w:val="28"/>
          <w:rtl w:val="true"/>
          <w:lang w:bidi="ar-SA"/>
        </w:rPr>
        <w:t>واعتبارهم القرآن أول الحجج وأقوى الأدلّة يظهر بطلان كل ما افتراه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علماء پاكستان، ويا أساتذة جامعة المدينة المنورة ما الذي‌يريده إحسان إلهي ظهير، وموزّع كتابه الشيخ محسن العباد، نائب رئيس الجامعة من تسجيل القول بتحريف القرآن على طائفة من المسلمين يزيد عدد نفوس أبنائها عن مائة مليون نسمة، وفيهم من أعلام الفكر، والعلماء العباقرة أقطابٌ تفتخر بهم العلوم الإسلامية؟</w:t>
      </w:r>
    </w:p>
    <w:p>
      <w:pPr>
        <w:pStyle w:val="BookText"/>
        <w:rPr/>
      </w:pPr>
      <w:r>
        <w:rPr>
          <w:rFonts w:ascii="Amiri" w:hAnsi="Amiri" w:eastAsia="Amiri" w:cs="Amiri"/>
          <w:color w:val="111111"/>
          <w:sz w:val="28"/>
          <w:sz w:val="28"/>
          <w:szCs w:val="28"/>
          <w:rtl w:val="true"/>
          <w:lang w:bidi="ar-SA"/>
        </w:rPr>
        <w:t>وما فائدة الإصرار على ذلك إلّاجعل الكتاب الكريم في معرض الشك والإرتياب؟</w:t>
      </w:r>
    </w:p>
    <w:p>
      <w:pPr>
        <w:pStyle w:val="BookText"/>
        <w:rPr/>
      </w:pPr>
      <w:r>
        <w:rPr>
          <w:rFonts w:ascii="Amiri" w:hAnsi="Amiri" w:eastAsia="Amiri" w:cs="Amiri"/>
          <w:color w:val="111111"/>
          <w:sz w:val="28"/>
          <w:sz w:val="28"/>
          <w:szCs w:val="28"/>
          <w:rtl w:val="true"/>
          <w:lang w:bidi="ar-SA"/>
        </w:rPr>
        <w:t>ولماذا ينكران على الشيعة خواصهم، وعوامهم وسوقتهم، قولهم الأكيد بصيانته عن التحريف؟</w:t>
      </w:r>
    </w:p>
    <w:p>
      <w:pPr>
        <w:pStyle w:val="BookText"/>
        <w:rPr/>
      </w:pPr>
      <w:r>
        <w:rPr>
          <w:rFonts w:ascii="Amiri" w:hAnsi="Amiri" w:eastAsia="Amiri" w:cs="Amiri"/>
          <w:color w:val="111111"/>
          <w:sz w:val="28"/>
          <w:sz w:val="28"/>
          <w:szCs w:val="28"/>
          <w:rtl w:val="true"/>
          <w:lang w:bidi="ar-SA"/>
        </w:rPr>
        <w:t>ولماذا يتركان الأحاديث الصحيحة المتواترة المروية بطرق الشيعة عن أئمة أهل البيت المصرحة بأنّ القرآن مصون بحفظ اللّه تعالى عن التحريف؟</w:t>
      </w:r>
    </w:p>
    <w:p>
      <w:pPr>
        <w:pStyle w:val="BookText"/>
        <w:rPr/>
      </w:pPr>
      <w:r>
        <w:rPr>
          <w:rFonts w:ascii="Amiri" w:hAnsi="Amiri" w:eastAsia="Amiri" w:cs="Amiri"/>
          <w:color w:val="111111"/>
          <w:sz w:val="28"/>
          <w:sz w:val="28"/>
          <w:szCs w:val="28"/>
          <w:rtl w:val="true"/>
          <w:lang w:bidi="ar-SA"/>
        </w:rPr>
        <w:t>ولماذا يقدحان في إجماع الشيعة وضرورة مذهبهم، واتفاق كلمات أكابرهم، ورجالاتهم على صيانة القرآن الكريم من التحريف، ويجعلان إجماع المسلمين، واتفاق طوائفهم في ذلك معرضاً للشك والريب إن لم يريدا كيداً بالقرآن المجيد؟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أبهذا تزوّد جامعة المدينة المنورة خريجيها حتى لا يعقلون ما يقولون، ويردّون بلجاجهم الطائفي على من أثبت في غاية التحقيق والتدقيق صيانة الكتاب عن التحريف؟</w:t>
      </w:r>
    </w:p>
    <w:p>
      <w:pPr>
        <w:pStyle w:val="BookText"/>
        <w:rPr/>
      </w:pPr>
      <w:r>
        <w:rPr>
          <w:rFonts w:ascii="Amiri" w:hAnsi="Amiri" w:eastAsia="Amiri" w:cs="Amiri"/>
          <w:color w:val="111111"/>
          <w:sz w:val="28"/>
          <w:sz w:val="28"/>
          <w:szCs w:val="28"/>
          <w:rtl w:val="true"/>
          <w:lang w:bidi="ar-SA"/>
        </w:rPr>
        <w:t xml:space="preserve">فيا علماء المسلمين اقرأوا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كتبتُ وحقّقتُ فيه حول صيانة الكتاب عن التحريف، وانظروا هل كان اللائق بشأن جامعة المدينة المنورة أن توزّع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 في خطوطه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شرحه الخبيث؟</w:t>
      </w:r>
    </w:p>
    <w:p>
      <w:pPr>
        <w:pStyle w:val="BookText"/>
        <w:rPr/>
      </w:pPr>
      <w:r>
        <w:rPr>
          <w:rFonts w:ascii="Amiri" w:hAnsi="Amiri" w:eastAsia="Amiri" w:cs="Amiri"/>
          <w:color w:val="111111"/>
          <w:sz w:val="28"/>
          <w:sz w:val="28"/>
          <w:szCs w:val="28"/>
          <w:rtl w:val="true"/>
          <w:lang w:bidi="ar-SA"/>
        </w:rPr>
        <w:t>فقد دفعتُ بعون اللّه تعالى وحمده كل شبهة، ورددتُ على جميع الأحاديث الموهمة لذلك من طرق السنة والشيعة، وبيّنتُ علل إسنادها، وضعف إسنادها، ومتونها، وأثبتّ عدم ارتباط كثير منها بمبحث التحريف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خدِم القرآن إذن يا أساتذة الجامعة، ويا علماء پاكستان؟ ومن هو الذي أدى حقه؟ ومن الخائن له؟ أهو الذي يصر على نسبة القول بتحريفه إلى إحدى الفرقتين الكبيرتين من المسلمين زوراً وبهتاناً، وجهلاً وعدواناً، ومن ينفق على طبعه، ويوزّع كتابه في أرجاء العالم الإسلامي، ويجعله في متناول أيدي المستشرقين المأجورين الذين يغتنمون صدور هذه الزلات من جهلة المسلمين؟</w:t>
      </w:r>
    </w:p>
    <w:p>
      <w:pPr>
        <w:pStyle w:val="BookText"/>
        <w:rPr/>
      </w:pPr>
      <w:r>
        <w:rPr>
          <w:rFonts w:ascii="Amiri" w:hAnsi="Amiri" w:eastAsia="Amiri" w:cs="Amiri"/>
          <w:color w:val="111111"/>
          <w:sz w:val="28"/>
          <w:sz w:val="28"/>
          <w:szCs w:val="28"/>
          <w:rtl w:val="true"/>
          <w:lang w:bidi="ar-SA"/>
        </w:rPr>
        <w:t>هل هذا هو الخائن؟ أو من يدفع عن الكتاب الكريم هذه المقولة النكراء هو الخائن يا ترى؟</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واللّه لا أدري ما أقول لهؤلاء فأمرهم عجيب، يهتكون أعظم الحرمات، ويجعلون كتاب اللّه هدفاً لسهام الأعداء لكي يدخلوا بزعمهم شيناً وعيباً على شيعة أهل البيت، ويبلبلوا على الناس أمرهم، وعقائدهم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اشْتَرَوُا</w:t>
      </w:r>
    </w:p>
    <w:p>
      <w:pPr>
        <w:pStyle w:val="BookText"/>
        <w:rPr/>
      </w:pPr>
      <w:r>
        <w:rPr>
          <w:rFonts w:ascii="Amiri" w:hAnsi="Amiri" w:eastAsia="Amiri" w:cs="Amiri"/>
          <w:color w:val="111111"/>
          <w:sz w:val="28"/>
          <w:sz w:val="28"/>
          <w:szCs w:val="28"/>
          <w:rtl w:val="true"/>
          <w:lang w:bidi="ar-SA"/>
        </w:rPr>
        <w:t xml:space="preserve">الضَّلالَةَ بِالْهُدى فَما رَبِحَتْ تِجَارَتُهُمْ وَما كانُوا مُهْتَدِينَ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 أساتذة جامعة المدينة المنورة، فقد ضل سعيكم إن كان حصيلة مناهجكم في التعليم والإرشاد من لا ينزل عن مركب الباطل واللجاج، وإن جيء له بألف دليل حتى أنّه كرر ما أجبنا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نسبة القول بأُلوهية الأئمة، والتعصّب للمجوسية، والإشتراك في كارثة بغداد وغيرها إلى الشيعة، ولم يلتفت إلى الأجوبة المنطقية، والتاريخية المذكورة فيه عن جميع هذه الإفتراءات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كرر الكلام أيضاً حول طعن الشيعة، ككثير من أهل السنة على بعض الصحابة، ولم يلتفت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التحقيق حول هذه المسائل، وحكم من نفي الإيمان عن بعض الصحابة، وسب بعضهم عند أهل السنة، وإن ذلك على مذهب أهل السنة، وسيرة سلفهم لا يخرج المسلم عن الإسلام والإيمان، فلا يجوز بهذا الحكم على أحد بالتكفير والتفسيق كما لا يمنع من التقريب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أتى به هذا المغرض المضلل المتطاول على العلماء حتى الشيخ الأكبر الشيخ محمود شلتوت شيخ الأزهر، الأسبق الراحل في كتابه ليس إلّاتكراراً بما أتى به أسلافه وقد أجبتُ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يلتفت هو إليه لأنّه أراد المخادعة، والتباس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من أهل العناد واللجاجة لنظر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فيه من الأدلّة الحلية والنقضية، والبراهين الجلية المأخوذة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صريح الكتاب أو السنة بعين الإنصاف، ولم يكرر دعاوى البهتان، ولم يسلك سبيل العداء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وافقنا ووافق مصلحي الأُمة، ولاستجاب لصيحاتهم، ونداءاتهم في الدعوة إلى التقريب والإتحاد فاللّه تعالى هو الحكم بيننا وبينه ثم الباحثون المنصفون</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ولم يلتفت إلى ما أخرج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أكابرهم وكتبهم المعتمدة مما يدلّ على الزيادة والنقيصة، فراجع مع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يلتفت إلى أنّه ليس في كتب الشيعة أيضاً رواية صحيحة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فاقض العجب عن هذا الحي المغالط الذي لا يتعرّض لما لا يقدر على جوابه لئلّا يتبيّن عجزه عند القرّاء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فجدّدوا يا أساتذة الجامعة النظر في مناهجكم التعليمية حتى يكون المتخرّجون من مدرستكم مزوّدين بلباس التقوى والعلم، والصدق والإخلاص، وشعارات الإسلام متجنّبين النعرات الطائفية الممزّقة، متمسّكين بالوحدة الإسلامية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فناشدتكم باللّه تعالى أن تنظروا فيما كتب تلميذكم هذا حول القرآن الشريف، وما رمى به الشيعة، هل خدم بهذا دينه، وأُمته، وبالتالي طائفته أم خدم به أعداء القرآن والإسلام؟ء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وناشدتكم باللّه أن تطالعوا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الأُمة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عرضتُ فيهما على جميع الأُمة، من المنهج الذي ينبغي أن يكون الجميع عليه، وما بينته فيهما مما يذهب بالتنافر والتشاجر، فانظروا فيهما، وفيما يكتب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وفيما كتب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وشارح العواصم، وكاتب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الإنصاف وقارنوا بينهما وبينها، حتى تعلموا أي‌الفريقين أشد نفاقاً، وأيهما على هدى أو في ضلال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يعلم أني صادق فيما أقول عن عقيدة الشيعة في القرآن وفي النبي صلى الله عليه و آله، وفي الأئمة عليهم السلام وفي معنى الرجعة، والبداء أن كل عقائدهم مأخوذة من الكتاب والسنة، وإنّهم يعتقدون بكل ما يجب الإعتقاد به، وما هو شرط للحكم بالإسلام، والنجاة عند أهل السنة، ودلّت عليه صحاح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موجب إذن لهذه الجفوة والبغضاء، والتنافر بين المسلمين، وتفسير عقائدهم بما هم بريئون منه، ولا يقولون به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سأل علماء أهل السنة الأكابر المصلحون وغيرهم، علماء الشيعة عن عقائدهم في كل ذلك وقولهم بالرجعة والبداء، وحتى التقية؟ فما رأوا بعد الجواب شيئاً في عقائد الشيعة يخالف روح الإسلام، وما دلّ عليه الكتاب والسنة، وما وجدوا في آرائهم في الفروع والأُصول ما يجوز به تفسيق أحد من المسلمين، ولا يمكن على الأقل حمله على الإجتهاد</w:t>
      </w:r>
      <w:r>
        <w:rPr>
          <w:rStyle w:val="FootnoteAnchor"/>
          <w:rtl w:val="true"/>
        </w:rPr>
        <w:footnoteReference w:id="232"/>
      </w:r>
      <w:r>
        <w:rPr>
          <w:rFonts w:ascii="Amiri" w:hAnsi="Amiri" w:eastAsia="Amiri" w:cs="Amiri"/>
          <w:color w:val="111111"/>
          <w:sz w:val="28"/>
          <w:sz w:val="28"/>
          <w:szCs w:val="28"/>
          <w:rtl w:val="true"/>
          <w:lang w:bidi="ar-SA"/>
        </w:rPr>
        <w:t>، ولا ما يمنع أن يكونا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 صفاً واحداً، وجسداً كالبنيان المرصوص يشد بعضه بعضاً، ومعتصمين بحبل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هؤلاء يأتون كل يوم بكتاب زور، غايته التمزيق والتفريق وجرح العواطف، وإحياء الضغائن، فيوماً 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ويوماً ينشرون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شرح خبيث، ويوماً 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عن أمير المؤمنين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اللّه تعالى كاتبه وناشره معه، ويوماً يأتون بكتيّب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عن الشيعة الذين فيهم أئمة أهل البيت عليهم السلام والصحابة الكبار، والتابعين والمحدّثين، ورجالات الدين والعلم والتحقيق في جميع العلوم الإسلامية ممن لا تنكر مقاماتهم الرفيعة في العلم، ولا يستهان بشأنهم وبخدماتهم لهذا الدين، وغيرتهم على الإسلام وشعائره، يقولون بتحريف كتاب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قد زيد فيه، ونقص منه كالسورة المختلقة الموسومة بالولاية</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ومع ذلك أخذَنا بذلك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بما هو سيرته، وسيرة أسلافه النصّاب من الفحش، وإسناد الكذب إلى أهل الصدق، ومع أنه رأى كذب الخطيب ترحّم عليه ومضى، ولم يقل منه شيئاً كما لم يدفع عما أتى به بعض أهل السنة، من سورتي الحفد والخلع كأنه يقول بذلك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أثبتم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يثبت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رأي الشيعة فكيف تدفعونً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التحريف عن كرامة القرآن المجيد، فلا يقبل أعداء الإسلام أن هذه الجماهير الغفيرة من عصر الصحابة إلى هذا الزمان قد اختاروا هذا الرأي من غير أن يكون له أصل وأساس، ولا يسمع منكم في رد ذلك ما تأتون به من الإفتراء والشتم، كقولكم إن الشيعة ربيبة اليهود أو إنهم يكفرون الصحابة؛ لأنّ الباحثين من الأعداء في كتب التاريخ والتراجم والرجال أيضاً يعرفون أنّ هذه الإفتراءات كلها جاءت من سياسة الحُكّام، في عهود كان الميل إلى أهل بيت النبي صلى الله عليه و آله من أكبر الجرائم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الشيعة وهي ليست إلّاربيبة النبي الأعظم صلى الله عليه و آله ربيبة اليهود، فالسنة ربيبة المنافقين والمشركين الذين دخلوا في الإسلام كرهاً، وربيبة معاوية ويزيد، ومروان وعبدالملك والوليد ابنه، ومسلم بن عقبة، وبسر بن أرطاة، والمغيرة بن شعبة، وزياد بن سمية، والحجاج، ووليد بن عقبة، والحصين بن نمير، وشبيب بن مسلمة، وعمران بن الحطان، وحريز بن عثمان، وشبابة بن سوار، وشبث بن ربعي، وغيرهم من الجبابرة ومن في حاشيتهم من الأُمراء وعلماء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تتركون العداء والعصبية حتى في هذا، ولا تقطعون جذور هذه الشبهة، ولِمَ لا تبرّؤون الشيعة عن هذا القول كما هم يبرّؤونكم، وتعرضون عما عند الشيعة، من أدلّة كثيرة قاطعة علمية وتاريخية، على صيانة القرآن عن التحريف، وعن ما هو المشاهد منهم في بلادهم، ومجالسهم وعباداتهم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أشد الأُمة تمسّكاً بالقرآن المجيد، وينكرون هذا الرأي السخيف أشد الإنكار، ويردّون أيضاً ما ورد في أحاديث أهل السنة القائلة بأنّه نقص من القرآن</w:t>
      </w:r>
    </w:p>
    <w:p>
      <w:pPr>
        <w:pStyle w:val="BookText"/>
        <w:rPr/>
      </w:pPr>
      <w:r>
        <w:rPr>
          <w:rFonts w:ascii="Amiri" w:hAnsi="Amiri" w:eastAsia="Amiri" w:cs="Amiri"/>
          <w:color w:val="111111"/>
          <w:sz w:val="28"/>
          <w:sz w:val="28"/>
          <w:szCs w:val="28"/>
          <w:rtl w:val="true"/>
          <w:lang w:bidi="ar-SA"/>
        </w:rPr>
        <w:t xml:space="preserve">مما أُشير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أوضحتُ كل ذلك لهذه الفضلة والمتفضّلة، وهم لا يدركون قيمته من الناحية العلمية والدينية، ولا يحبون وضوحه وتقريره،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ذلك منهم لأنّهم يجوّزون التقية،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عذركم عند اللّه تعالى؟ فإن كنتم معادين، ومعاندين لأهل البيت وشيعتهم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كتبكم ومقالاتكم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تجعلوا القرآن معرضاً للشك بعدائكم لأهله، وافترائكم على 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فحسبكم أن ضيّعتم وصية الرسول الرؤوف الرحيم ولم تحفظوه، ولم تحفظوا وصيته في أهل بيته، وذريته وشيعتهم، وتركتم هداهم والتمسك بهم، واقتديتم بأعدائهم الذين نكلوا بهم، وعملوا للقضاء على فضائلهم، ودافعتم عن سيرة هؤلاء الأعداء وعمّالهم، فاعملوا ما شئتم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يُلْحِدوُنَ في آياتِنا لاَيَخْفَوْنَ عَلَيْنا أَفَمَنْ يُلْقى في النَّارِ خَيْرٌ أَمْ مَنْ يَأْتيِ آمِناً يَوْمَ الْقيامَة اعْمَلوُا ما شِئْتُمْ إنَّهُ بِمَا تَعْمَلُونَ بَصِيرٌ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تظن يا أخي أني أظن بجميع إخواننا من أهل السنة سوءاً، فإنّ أكثرهم من أهل الغيرة على الإسلام والقرآن وحرمات اللّه، ويقدرون الدفاع عن صيانة القرآن من التحريف سواء كان في الملأ الشيعي أو السني، ولا يرتضي أحد من عوامهم فضلاً عن علمائهم ومصلحيهم أن يمس أمثال الخطيب وإحسان ظهير ومن يوزّع كتابهما كرامة القرآن المجيد بمقالاتهم وكتبهم، فأمثالهما وإن عدّوا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أنفسهم من أهل السنة إلّاأنّ فيهم نزعات ليست من الإسلام، تحملهم على نشر هذه المقالات لتكون الشريعة سفيانية، والملّة يزيدية مروانية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أنشدكم باللّه يا أساتذة جامعة المدينة المنورة، ويا علماء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عرفتم عن جيرانكم من شيعة المدينة المنورة، ومن شيعة لاهور وپاكستان عقيدة الشيعة في صيانة القرآن المجيد وسلامته من التحريف؟</w:t>
      </w:r>
    </w:p>
    <w:p>
      <w:pPr>
        <w:pStyle w:val="BookText"/>
        <w:rPr/>
      </w:pPr>
      <w:r>
        <w:rPr>
          <w:rFonts w:ascii="Amiri" w:hAnsi="Amiri" w:eastAsia="Amiri" w:cs="Amiri"/>
          <w:color w:val="111111"/>
          <w:sz w:val="28"/>
          <w:sz w:val="28"/>
          <w:szCs w:val="28"/>
          <w:rtl w:val="true"/>
          <w:lang w:bidi="ar-SA"/>
        </w:rPr>
        <w:t>أما رأيتم تعظيمهم وتقديسهم له، وإنّهم لا يقدّسون كتاباً مثله، ولا يكون تعظيمهم له أقل من أهل السنة إن لم يكن أكثر؟</w:t>
      </w:r>
    </w:p>
    <w:p>
      <w:pPr>
        <w:pStyle w:val="BookText"/>
        <w:rPr/>
      </w:pPr>
      <w:r>
        <w:rPr>
          <w:rFonts w:ascii="Amiri" w:hAnsi="Amiri" w:eastAsia="Amiri" w:cs="Amiri"/>
          <w:color w:val="111111"/>
          <w:sz w:val="28"/>
          <w:sz w:val="28"/>
          <w:szCs w:val="28"/>
          <w:rtl w:val="true"/>
          <w:lang w:bidi="ar-SA"/>
        </w:rPr>
        <w:t>فلِمَ لا ترشدون هؤلاء الجهّال الذين أعمت بصيرتهم العصبية الطائفية؟ ولم لا تؤاخذون من يرغّبهم ويشوِّقهم، وينفق عليهم ليكتبوا عن الإسلام والمسلمين، وينشروا عليهم أمثال هذه المقالات الشانئة الشائكة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 الحق إنّ مقالاتهم هذه في عدائهم للشيعة زيّنت لهم كل كذب وافتراء، فهم مصداق لما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 شيئاً وغابت عنك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حفظوا عداءهم القديم الذي ورثوه عن أعداء آل بيت رسول اللّه صلى الله عليه و آله، وشيعتهم الذين لا ذنب لهم غير ولائهم لعترة النبي صلى الله عليه و آله والتمسك بهم وبسيرتهم، تمسكاً بحديث الثقلين المتواتر وغيره من الأحاديث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يحكمون عليهم بما زيّنته لهم عصبيتهم مستندين في ذلك إلى الأحاديث الضعاف أو المتشابهة، التي توجد في كتب أهل السنة، سواء في أُصول الدين أم فروعه، وفي التراجم والتاريخ أضعاف أضعافها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يفترون عليهم بأنّهم يقولون في رسول اللّه بأنّ علياً وأولاده أفضل</w:t>
      </w:r>
    </w:p>
    <w:p>
      <w:pPr>
        <w:pStyle w:val="BookText"/>
        <w:rPr/>
      </w:pPr>
      <w:r>
        <w:rPr>
          <w:rFonts w:ascii="Amiri" w:hAnsi="Amiri" w:eastAsia="Amiri" w:cs="Amiri"/>
          <w:color w:val="111111"/>
          <w:sz w:val="28"/>
          <w:sz w:val="28"/>
          <w:szCs w:val="28"/>
          <w:rtl w:val="true"/>
          <w:lang w:bidi="ar-SA"/>
        </w:rPr>
        <w:t>منه، وأنّهم فوق البشر بل آلهة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شيعة أهل بيت النبي عليهم السلام، وأبناء بنته سيّدة نساء العالمين هم ربيبة اليهود، وأتباع عبداللّه بن سبأ الموهوم</w:t>
      </w:r>
      <w:r>
        <w:rPr>
          <w:rStyle w:val="FootnoteAnchor"/>
          <w:rtl w:val="true"/>
        </w:rPr>
        <w:footnoteReference w:id="236"/>
      </w:r>
      <w:r>
        <w:rPr>
          <w:rFonts w:ascii="Amiri" w:hAnsi="Amiri" w:eastAsia="Amiri" w:cs="Amiri"/>
          <w:color w:val="111111"/>
          <w:sz w:val="28"/>
          <w:sz w:val="28"/>
          <w:szCs w:val="28"/>
          <w:rtl w:val="true"/>
          <w:lang w:bidi="ar-SA"/>
        </w:rPr>
        <w:t>، متغافلين عما في كتب أهل السنة حتى الصحاح منها من أحاديث يأباها العقل، ولا توافق روح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ونسوا ما ملأوا كتبهم من الفضائل والكرامات، والعلم بالغيب لغير الأنبياء من رؤساء الصوفية، وأئمة مذاهبهم مما لا يؤيّده الكتاب ولا السنة، ولم يثبت بنقلٍ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ونسوا ما رووا في بعض الصحابة من أنّ علمه سبق علم النبي صلى الله عليه و آله، بل استبق في علمه إرادة اللّه عزوجل فيما أوحى إلى النبي صلى الله عليه و آله، فهو عرف ما لم يعرفه رسول اللّه صلى الله عليه و آله قبل نزول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ونسوا اعتماد عمر بن الخطاب وعثمان ومعاوية، وعلمائهم ومحدّثيهم على كعب الأحبار اليهودي الذي كان من أوثق الناس عند عمر ومعاوية، وكانا يرجعان إليه، ويأخذان بقوله كحجة شرعية في تفسير الكتاب والسنة، كما نسوا اعتماد معاوية، وابنه يزيد على غير المسلمين ومشاورتهما لهم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يذكرون احتراق قلوب الكفّار والمجوس واليهود، وحنقهم علىي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والمسلمين، ثم يهاجمون شيعة أهل البيت</w:t>
      </w:r>
      <w:r>
        <w:rPr>
          <w:rStyle w:val="FootnoteAnchor"/>
          <w:rtl w:val="true"/>
        </w:rPr>
        <w:footnoteReference w:id="237"/>
      </w:r>
      <w:r>
        <w:rPr>
          <w:rFonts w:ascii="Amiri" w:hAnsi="Amiri" w:eastAsia="Amiri" w:cs="Amiri"/>
          <w:color w:val="111111"/>
          <w:sz w:val="28"/>
          <w:sz w:val="28"/>
          <w:szCs w:val="28"/>
          <w:rtl w:val="true"/>
          <w:lang w:bidi="ar-SA"/>
        </w:rPr>
        <w:t>، ويأتون بأُسطورة عبداللّه ابن سبأ، وينسبون إليه إضرام نار الثورة على عثمان التي لم تقم عليه إلّابأسباب كلّها ترجع إلى سيرة عثمان، وما ارتكب من الأحداث والأعمال مما لا يرتضيه المسلمون، وكان خارجاً عن روح العدل الإسلامي، وما ابتنت عليه سياسة الحكم والإدارة في الإسلام وإلى استبداده بالأمر، وعدم اعتنائه بنصيحة الصحابة من المهاجرين والأنصار، وكان في طليعة من أضرم عليه نار الثورة، وحرك الناس وهيجهم عليه جماعة من الصحابة كطلحة والزبير وأم المؤمنين عائشة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يذكرون حنق اليهود والمجوس على الإسلام، ثم يحملون على شيعة أهل البيت، يجعلونهم هدفاً للإفتراء والبهتان، وينسون احتراق قلوب المنافقين الذين قتل آبائهم وأقاربهم المشركون، في غزوة بدر وغيرها، ودخلوا في الإسلام كُرهاً، ولم يذهب بالإسلام حقدهم وحنقهم على نبي الإسلام وعلى بطله المجاهد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أبي سفيان، ومعاوية، والحكم وابنه مروان، وعبداللّه ابن سعد بن أبي سرح، والوليد بن عقبة، وغيرهم ممن اندرجوا في حاشية عثمان وكانوا معتمدين عنده، فهو لا يدخل في أمر ولا يخرج عن أمر إلّابمشورة هؤلاء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 واللّه حفظ هؤلاء، شيئاً وغابت عنهم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الإستعمار والإلحاد يريدان القضاء على الفكر الشيعي في المناطق الشيعية، وعلى الفكر السني في المناطق السنية؛ لأنّهما أرادا القضاء على الفكر الإسلامي والشعائر الإسلامية، وتاريخ الإسلام ومناهجه، والتزام المسلمين شيعة وسنة بأحكام القرآن، وحلاله وحرامه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عوضاً عن أن يؤيّدوا مواقف الشيعة قبال أعداء الإسلام، ويزوّدوهم ويلتحقوا في صفوفهم، ويقدروا جهادهم ونضالهم يأتون بأُسطورة عبداللّه بن سبأ الموهوم، والبهتانات التي يكذّبها التاريخ، يساعدون بكل ذلك الإستعمار، ويضربون المسلمين بعضهم ببعض، ويفتحون باب الجدال والنزاع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فياليتهم كانوا قد قصروا عداءهم وحقدهم على الشيعة فقط، وتركوا إعلان ما في سرائرهم من العداء لأهل البيت، والولاء لظالميهم أمثال معاوية ويزيد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إنّكم إن لم تكونوا مرتزقة تعملون لأعداء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تريدون غير خدمتهم، وكنتم تقصدون بكتبكم الممزّقة للأُمة خدمة طائفتكم، وإرشاد أبنائها فأنتم من أجهل الناس بواقع الأُمور، وما يجري في العالم الإسلامي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حفظتم ما ورثتم من أسلافكم من حب معاوية، وعمرو بن العاص، والوليد بن عقبة، وبسر بن أرطاة، وأمير مؤمنيكم يزيد بن معاوية، والوليد وغيرهم من مبغضي أهل البيت، وناصبي العداء لعلي عليه السلام والحرب عليه، وذلك من أظهر الأدلّة على نفاقهم ومروقهم 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يحبّك إلّا مؤمن، ولا يبغضك إلّامنافق</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لا يكون من أهل السنة إلّاأن يكون فيه شيء من بغض علي عليه السلام، وضيّعتم مودة أهل بيت نبيكم التي فرضها اللّه عليكم في القرآن،</w:t>
      </w:r>
    </w:p>
    <w:p>
      <w:pPr>
        <w:pStyle w:val="BookText"/>
        <w:rPr/>
      </w:pPr>
      <w:r>
        <w:rPr>
          <w:rFonts w:ascii="Amiri" w:hAnsi="Amiri" w:eastAsia="Amiri" w:cs="Amiri"/>
          <w:color w:val="111111"/>
          <w:sz w:val="28"/>
          <w:sz w:val="28"/>
          <w:szCs w:val="28"/>
          <w:rtl w:val="true"/>
          <w:lang w:bidi="ar-SA"/>
        </w:rPr>
        <w:t>وحث الرسول صلى الله عليه و آله عليها، وأكّدها في الروايات المتواترة، وأمَرَ الأُمة بالتمسّك بهم، وجعل التمسّك بهم أماناً من الضلال والإختلاف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حفظتم بولائكم لآل أبي سفيان، وآل مروان، وقلتم بشرعية حكوماتهم وحكومات ملوك بني العباس كالمنصور، وهارون، والمتوكل، وحكومات غيرهم من الجبابرة الذين لا فرق بينهم، وبين جبابرة سائر الأُمم إلّاأنّهم سمّوا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المؤمنين، وأنتم وعلماء السوء قبلكم لم تأمروهم بالمعروف ولم تنهوهم عن المنكر، بل صوّبتم أفعالهم وأعمالهم التي سوّدت صحائف تاريخ الإسلام، وقلتم بوجوب إطاعتهم، وحرمة الخروج عليهم، ونسيتم أنّ الإسلام وشريعته لايرتضيان مثل هذه الحكومات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الإسلام جاء لإحياء العدل، وإماتة الجور والإستضعاف، وإزالة الإستبداد، وقد أمر الناس بأن يخرجوا من ذل حكومة المستعبدين إلى عز حكومة اللّه، جاء الإسلام معلناً حرية الناس، وأبطل الملوكية والكسروية والقيصرية، والحُكّام الذين تدعونهم أُمراء المؤمنين كان أكثرهم شراً من الأكاسرة والقياصرة في الجور والإستبداد، والإسراف والاشتغال بالملاهي والمناهي والمعازف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شوّهتم تعاليم الإسلام الراشدة في الحكومة، وولاية الأُمور إذ صوّبتم استمرارية حكومات لا ينسى التاريخ جرائمها وجناياتها، ومظالمها على العباد، ووددتم أن تكتب سيرتها وتاريخها سيما تاريخ مثل يزيد بن معاوية وهارون بالذهب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فواقعة مثل واقعة الحرة وواقعة الطف، وقتل سيّد شباب أهل الجنة،</w:t>
      </w:r>
    </w:p>
    <w:p>
      <w:pPr>
        <w:pStyle w:val="BookText"/>
        <w:rPr/>
      </w:pPr>
      <w:r>
        <w:rPr>
          <w:rFonts w:ascii="Amiri" w:hAnsi="Amiri" w:eastAsia="Amiri" w:cs="Amiri"/>
          <w:color w:val="111111"/>
          <w:sz w:val="28"/>
          <w:sz w:val="28"/>
          <w:szCs w:val="28"/>
          <w:rtl w:val="true"/>
          <w:lang w:bidi="ar-SA"/>
        </w:rPr>
        <w:t>وضرب الكعبة بالمنجنيق، وما وقع في عصر بني أُمية وبني العباس من هتك الحرمات، والغدر والخيانة، والحروب الدامية، وتعطيل الأحكام، الجدير عندكم بأن يكتب بماء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فهنيئاً لكم يا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عن أمير المؤمنين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وجزاكم اللّه تعالى حين يجازي معاوية، وعمرو بن العاص، ويزيد ومسلم بن عقبة، والحصين بن نمير، والمتوكل وغيرهم من مبغضي الإمام علي عليه السلام، وحشركم اللّه معهم، وفرّق بينكم وبين أهل بيت الرسالة والنبوة بحبّكم لأعدائهم، والمرء مع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أنتم لا تفهمون كل ذلك، ولا اعتداد بكم بعدما أدرك ذلك كثيرون من علماء أهل السنة، ودافعوا عن الإسلام ومناهجه وتعاليمه، ووقفوا في وجه هذه الحكومات حتى لا يزعم جاهل أن الإسلام أتى بها، وأن مناهجها كانت إسلامية، وإنّ أنظمتها كانت مما يقرّه الإسلام، وأوضحوا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الأمر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الوضوح أنّ هذه الحكومات لم تكن سائرة على جادة الحق، ولا على مناهج الإسلام في السياسة والحكومة، والتعليم والتربية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واجب على كل من يدافع عن الإسلام، ومناهجه العادلة الراشدة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لما رأيتم أيّها النصاب، ومصوّبي أعمال معاوية ويزيد، ومسلم بن عقبة والحجّاج، وغيرهم من الجبابرة، أنّه لا يمكن الدفاع على ضوء العلم والمنطق عن هؤلاء وأمثالهم، وعما صدر عن أسلافكم من الجرائم، والجنايات، وسفك الدماء بغير حق، تشبّثتم تارة بحديث رويتموه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تمس النار مسلماً رآني أو رأى من رآني</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أترى أنّه أراد بذلك نجاة الأبرار والفجّار جميعاً، ونجاة القاتل والمقتول، والقاهر والمقهور، كسعد بن عبادة وقاتله، وكمالك بن نويرة وخالد بن الوليد، وعثمان وقتلته ومن شجّع الناس على الثور عليه، وطلحة وقاتله مروان، والزبير وقاتله عمرو بن جرموز، والإمام علي عليه السلام وقاتله أشقى الآخرين ابن ملجم، والإمام ومن كان معه، وقتل بين يديه من أصحاب رسول اللّه صلى الله عليه و آله وشهداء مرج عذراء، ومعاوية وأصحابه، وزياد والمغيرة بن شعبة، وسمرة بن جندب وبسر بن أرطاة، والإمام الحسين السبط سيد أهل الإباء وسيد شباب أهل الجنة، ويزيد وعامله ابن زياد، ومسلم بن عقبة وشمر وسنان بن أنس، والحجّاج، وجميع من رأى النبي صلى الله عليه و آله أو رأى من رآه من الصلحاء السعداء، ومن الفجار الأشقياء الذين يعدُّهم إحسان إلهي ظهير من المسلمين، ولا يقبل نفاق واحد منهم ولا ارتداده، فكلهم أهل النجاة، واختصهم اللّه تعالى بذلك دون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إذا كان الأمر كذلك فغير من ذكرناه في هذه الأسماء من الظلمة الخَوَنة أولى بأن لا تمسّه النار لأنّ مظالم غيرهم لا تقايس بمظالم الذين يشملهم الحديث بزعمه، وإذن لبطل الثواب والعقاب، والتكليف والأمر والنهي، ويلزم تعطيل الشريعة بالنسبة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مراد النبي الأعظم صلى الله عليه و آله من هذا الكلام؟ وهذا مغزاه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 رسول اللّه، وهو الذي لا ينطق إلّابالحق أن يريد مثل ذلك، وحاشا الشريعة الإسلامية أن يكون هذا منهاجها القويم، إننا لم نسمع بمثل هذا في أُمة من الأُمم، وشريعة من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توافق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بحاجة ملحّة إلى تنقيح كتب الأحاديث، حتى المسانيد والصحاح الست، بل والتفاسير والتواريخ والتراجم، وتخليصها من الإسرائيليات، ومما يأباه العقل وما لا يمكن أن يكون الناطق به النبي الحكيم الذي علّمه اللّه ما لم يكن يعلم، وكان فضله عليه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يغسل عنها ما دسته السياسة فيها، بل يترك منها كل ما يشم منه رائحة السياسة، والنزعات التي ليست من الإسلام، وسواء توافق أم لم يتوافق، فقد بدأت هذه الحركة العلمية، حيث نرى أن بعض المجلات العلمية العربية من أهل السنة تشرع في البحث حول أحاديث الصحيحين، وحتى بعض المثقفين المتضلعين في علم التراجم شرع في تنقيح تراجم الصحابة على ضوء علمي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المضيرة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هريرة وأحاديث عائشة أُمّ المؤمنين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ومائة صحابي مختلق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 أتيتم بقول منكر مخالف لصريح الكتاب والسنة، وما في أصح كتبكم في الحديث فقلتم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الصحابة كلهم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قصدتم بذلك إلّاتعديل فسقتهم وظلمتهم، والمنافقين الذين أخبر رسول‌اللّه صلى الله عليه و آله عن ارتدادهم في أحاديث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فجمعتم بين المتناقضين الفسق والعدالة، وبنيتم بزعمكم سدّاً وحُصناً بينهم وبين الباحثين في التاريخ، وعمّا جرى على الإسلام والمسلمين في عصر الصحابة والتابعين، ونسيتم أنّ فسق جماعة منهم ثابت بالتاريخ والأثر الصحيح، وأنّ القرآن المجيد ناطق بنفاق جمع من الصحابة في غير واحدة من الآيات، وأنّ أحاديث الحوض الصحيحة صريحة في ارتداد جماعة من الصحابة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لكل ذلك، فإنّ ما قلتموه لا يقنع الباحثين، ولا يمنعهم عن البحث والتنقيب، ولا يخفى على العلماء المحقّقين ما أردتم إخفاءه سيما ما جرى على</w:t>
      </w:r>
    </w:p>
    <w:p>
      <w:pPr>
        <w:pStyle w:val="BookText"/>
        <w:rPr/>
      </w:pPr>
      <w:r>
        <w:rPr>
          <w:rFonts w:ascii="Amiri" w:hAnsi="Amiri" w:eastAsia="Amiri" w:cs="Amiri"/>
          <w:color w:val="111111"/>
          <w:sz w:val="28"/>
          <w:sz w:val="28"/>
          <w:szCs w:val="28"/>
          <w:rtl w:val="true"/>
          <w:lang w:bidi="ar-SA"/>
        </w:rPr>
        <w:t>أهل البيت من ظالميهم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للجيل المسلم المثقّف، والباحثين المنصفين أن يستعرضوا تاريخ الإسلام دون أن يقرأوا مثل حديث يوم الدار أو يقرأوه ولا يفهموا معناه من التنصيص على خلافة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يمكن أن يقرأوا تاريخ عصر الصحابة، ولا يعرفون منه شيئاً، ولا يدركون مغزى الأحداث التي وقعت قبيل ارتحال الرسول الأعظم صلى الله عليه و آله من واقعة غدير خُم التاريخية، ومنع بعض الصحابة النبي صلى الله عليه و آله عن الوصية، وكتابة ما لا تضلّ الأُمة بعده أبداً، فقال في رسول اللّه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وقع في السقيفة مما أدى إلى الإستبداد بالأمر دون أهل بيت النبي صلى الله عليه و آله وبني هاشم، ثم منعهم السيّدة الزهراء عن حقها في فدك حتى ماتت وهي غاضبة، تمسّكاً بحديث نسب إلى النبي صلى الله عليه و آله، مع أنّهم قالوا حين أراد الرسول صلى الله عليه و آله أن يكتب وصية لا تضلّ الأُمة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ومنعوا الأُمة عن كتابة الحديث وحفظه بعد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لم يردُّوا على الخليفة الأول حين أراد الوصية في مرض موته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يهجر، وحسبنا كتاب اللّه، بل كتبوا وصيته للخليفة الثاني قبل أن ينص هو على ذلك، وكان 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يمكن أن يمنع الباحثون عما حدث في عصر عثمان حتى كتب بعض الصحابة إلى بعض، ودعوا الغائبين عن المدينة أن اتركوا محاربة الكفّار وتعالوا إلى المدينة للنهي عن المنكر، ودفع ما وقع من الأحداث</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أسفرت تلك الحوادث عن الثورة التاريخية على السلطة التي صارت</w:t>
      </w:r>
    </w:p>
    <w:p>
      <w:pPr>
        <w:pStyle w:val="BookText"/>
        <w:rPr/>
      </w:pPr>
      <w:r>
        <w:rPr>
          <w:rFonts w:ascii="Amiri" w:hAnsi="Amiri" w:eastAsia="Amiri" w:cs="Amiri"/>
          <w:color w:val="111111"/>
          <w:sz w:val="28"/>
          <w:sz w:val="28"/>
          <w:szCs w:val="28"/>
          <w:rtl w:val="true"/>
          <w:lang w:bidi="ar-SA"/>
        </w:rPr>
        <w:t>أُلعوبةً بيد بني أُمية الذين داسوا على أحكام الإسلام في الحكومة والولاية والمال، واستهزؤوا بأحكام اللّه تعالى مما دفع المسلمين إلى النهوض للأمر بالمعروف والنهي عن المنكر، واستخلاص الحكم من أيدي أمثال مروان، والوليد بن عقبة بن أبي معيط، ومعاوية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فطلبوا أولاً من الخليفة الرجوع إلى الكتاب والسنة، و إبعاد هؤلاء سيما مروان عن التدخّل في أُمور المسلمين فلم يقبل منهم، وبقي جاداً على أفعاله بل اشتدّ البلاء وأصرّ الخليفة على سيرته التي لا يرتضيها الصحابة إلّامن كان منهم في حواشي بني أُمية أو من زمرتهم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ممن نقم على الخليفة، وحرّض عليه غاية التحريض أُمّ المؤمنين عائشة، وطلحة والزبير، وغيرهم من الصحابة حتى انتهت هذه الحركة بقتل عثمان بعدما كان أمير المؤمنين علي عليه السلام من أشد المدافعين عنه، وأخلص نصحائه، وبعدما استقر الأمر وسكنت الإضطرابات، وسكتت أصوات الثائرين بعد تمامية البيعة والولاية لعلي عليه السلام، ولم ينل بعض الثائرين والناقمين على عثمان كأُمّ المؤمنين عائشة، وطلحة والزبير، ما أرادوا من تهييج الناس على عثمان الذي انتهى بقتله 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للسخرية يطالبون بدمه، والإقتصاص من قتلته، فنكث طلحة والزبير بيعتهما وخرّجا بأُمّ المؤمنين عائشة إلى البصرة، وفتحوا على المسلمين أبواب الحروب الداخلية، وتتابعت الأحداث والفتن، وتغلّب على بلاد الإسلام وأُمور المسلمين ولاة وحُكّام لم يقلّ استبدادهم واستضعافهم المسلمين عن الأكاسرة والقياصرة، وصار ما صار، وآل الأمر إلى ما آل من قضاء على الإسلام، وتمزيق للمسلمين، وديارهم، وتسليط أعدائهم</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لا يمكن مطالبة المسلم الباحث بأن يصوِّب أعمال هؤلاء مع أنّ التاريخ حفظ من هذه الأحداث وآثارها المخزية ما حفظ، كيف يمكن في هذا العصر عصر الكتابة والطباعة، والقضاء على الأُمِّيَّة منع جيلنا المسلم عن مطالعة التاريخ، وعن البحث في هذه الأحاديث، والسؤال عما كان ورائها، وعمن كان المسبّب لها، والمحقّق لمآسيها وفظائعها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محو اسم الشيعة وكتبهم ومعارفهم عن صفحة الوجود فلا يقتنع الباحثون المعاصرون بقراءة التاريخ من غير تدبير ومعرفة، ولا يمكن منعهم عن ذلك، كما لا يمكن إقناعهم بحمل كل ذلك على الإجتهاد وصدوره عن نيات صادقة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يمكن أن تكون نتيجة النيات الخالصة هذه الفتن الكبيرة والحروب الدامية، ولا سبيل لكم أيها المغرضون إلّاترك تضليل الناس وإلّا دعوتهم إلى الكتاب وسيرة الرسول وسنته، وأن لا تزيدوا على ما قرره الرسول صلى الله عليه و آله شيئاً من وجوب القول بعدالة الصحابة، وشرعية الحكومات التي غلبت على الأُمور، وحتى كأتباع سيرة الشيخين الذي ابتدعه ابن عوف، وردّه الإمام علي عليه السلام، وخسر ثمن قبوله الذي ما كان أغلى منه عند أهل الجاه والرئاسة وطلّاب الحكومة وهو إمارة المسلمين، وقبله الخليفة الثالث ثم لم يعمل في حكومته لا بسيرة النبي صلى الله عليه و آله ولا بسيرة الشيخين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فعليكم أن تجدّدوا النظر في رأيكم في هذه الحكومات، ومن استبد على ولاية أُمور المسلمين إلى هذا العصر، فلا تعرّضوا هذه المسائل وغيرها إلّاعلى</w:t>
      </w:r>
    </w:p>
    <w:p>
      <w:pPr>
        <w:pStyle w:val="BookText"/>
        <w:rPr/>
      </w:pPr>
      <w:r>
        <w:rPr>
          <w:rFonts w:ascii="Amiri" w:hAnsi="Amiri" w:eastAsia="Amiri" w:cs="Amiri"/>
          <w:color w:val="111111"/>
          <w:sz w:val="28"/>
          <w:sz w:val="28"/>
          <w:szCs w:val="28"/>
          <w:rtl w:val="true"/>
          <w:lang w:bidi="ar-SA"/>
        </w:rPr>
        <w:t>الكتاب والسنة، وسيرة الرسول الأعظم صلى الله عليه و آله، أو اجعلوا ذلك رأياً واجتهاداً منكم، ولا تطالبوا الباحثين المنصفين أن يوافقوكم فيه على رغم ما تؤدي إليه بحوثهم ويعرفونه من الروح الإسلامي، وعدله ومناهجه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تجعلوا ذلك مانعاً عن التقريب والتجاوب وتحقيق الوحدة الإسلامية، ولا تفرّقوا كلمة المسلمين، فالباحثون والجيل المثّقف ورأيهم واجتهادهم، وأنتم يا مقلدة علماء السوء الذين باعوا دينهم بدنيا أُمراء الجور ورأيكم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احتفظتم بعدائكم لشيعة أهل البيت، ولما وقعتم في العجز أمام قوة أدلّة الشيعة من الكتاب، وصحاح الأحاديث الدالّة على أن النجاة منحصرة في التمسك بعترة النبي صلى الله عليه و آله وأهل بيته، والأخذ عنهم والرجوع إليهم، وأنّهم سفن النجاة، وأنّ الحق يدور معهم، وأنّهم والكتاب لن يفترقا حتى يردا على رسول اللّه صلى الله عليه و آله الحوض، وأنّ حربهم حرب رسول اللّه، وسلمهم سلم رسول اللّه، وأنّ من سلك طريقاً غير طريقهم زُجّ إلى النار، افتريتم عليهم بأنّهم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أفضل من رسول اللّه صلى الله عليه و آله، أو أنّهم آلهة، أو أنّهم يقولون بعد تسليمهم في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الأمين</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وانظر بعينك واسمع بأُذنك أن الشيعة بعد صلواتهم يرفعون أيديهم للتكبير إلى حيال آذانهم ثلاث مرات ويقولون في كل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يقولون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الأمين، فليقولوا ما شاؤوا وليفتروا ما أرادوا، فلا تحسبنّ اللّه غافلاً عما يفترون، ولا يقول الشيعة في الملائكة الذين منهم جبرئيل عليه السلام إلّاما قال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 سورة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هذه المصاحف الخاصة التي جعلوها لأنفسهم؟ وعند من، وفي أيّ مكتبة يوجد واحد منها، وعند من رأيت نسخة منها؟</w:t>
      </w:r>
    </w:p>
    <w:p>
      <w:pPr>
        <w:pStyle w:val="BookText"/>
        <w:rPr/>
      </w:pPr>
      <w:r>
        <w:rPr>
          <w:rFonts w:ascii="Amiri" w:hAnsi="Amiri" w:eastAsia="Amiri" w:cs="Amiri"/>
          <w:color w:val="111111"/>
          <w:sz w:val="28"/>
          <w:sz w:val="28"/>
          <w:szCs w:val="28"/>
          <w:rtl w:val="true"/>
          <w:lang w:bidi="ar-SA"/>
        </w:rPr>
        <w:t>أهكذا تعرفون دين الحق؟ أدين الحق أمركم بالكذب والإفتراء والبهتان؟ أدين الحق يأتي بالكتب المزوّرة، ومايوجب تفريق كلمة المسلمين والجفوة والبغضاء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فعلوا فاحشة قالوا وجدنا عليها آبائنا واللّه أمرنا بها قل إن اللّه لا يأمر بالفحشاء أتقولون على اللّه ما لا تعلمون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وقع بيدي بعدما كتبت هذا الكتاب كتاب أسماه مؤلفه عبدالرحمن بن حماد آل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فيه أغلاطاً كثيرة، فعجبت من جهل هذه الطائفة وإصرارهم على الكذب، والقول بغير علم وتركهم التثبّت والتحقيق وركونهم على ما يفضحهم ويوضّح جهلهم ووهن ما بنوا عليه في إثبات مذهبهم ورد غيرهم، وإذا كان هذا حال علمائهم وكُتّابهم فما ظنّك بعوامهم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لك نموذجاً مما في هذا الكتاب من الهذيان ما قال في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الفِرَق الخارجة عن الإسلام وإن كانت تدّعيه، وتصلّي وتصوم وتحج، فرقة كبيرة العدد من فرق الشيعة تدّعي أنّ جبرئيل عليه السلام خان في الرسالة حيث صدها إلى محمد صلى اللّه عليه وسلم وقد كان مرسلاً إلى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الذي بأيدي المسلمين الآن فيه زيادة ونقص، وجعلوا لهم مصاحف خاصة، وصنعوا فيها سوراً من عند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أهل الإنصاف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حملة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يريد أن يعرف أتباع ابن تيمية، انظروا في هذه المخاريق، واعرفوهم فهذا أساس كتبهم ومقالاتهم الطائفية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واسألوهم عن هذه الفرقة الكبيرة التي تقول بهذه المقالة الكافرة وتنسب إلى أمين وحي اللّه تعالى بالخيانة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أي بلد هم ساكنون، فأتوا يا أتباع ابن تيمية ومحمد بن عبدالوهاب بواحد منهم إن كنتم صادقين، وإلّا فاعلموا أنّكم في ضلال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عذركم عند اللّه تعالى، لعنة اللّه على من يقول بهذه المقالة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أمين وحي اللّه تعالى والملك المقرّبة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لهم قرآناً غير هذا القرآن، أو أنّهم يكفِّرون جميع الصحابة من افتراءات لا خلاف بين الشيعة في كفر من قال بواحد منها، أو أنكرتم عليهم ما يثبتون من الفضائل والمناقب والكرامات والعلوم لأهل البيت عليهم السلام مما ثبت بالأثر الصحيح وشهد بكثير منها، وأخرجها جماعة من أعلام أهل السنة ممن يطول بنا الكلام بسرد أسمائهم حتى أنّ جمعاً منهم صنفوا في ذلك كتباً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أخذتموهم بعقائدهم الصحيحة التي تعتقدونها أنتم إن كنتم من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كالتقية التي نزل بها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أخذتموهم بآراء وأقوال لم تحصلوها، وما دريتم قولهم فيها أو دريتم وتجاهلهم كالرجعة</w:t>
      </w:r>
      <w:r>
        <w:rPr>
          <w:rStyle w:val="FootnoteAnchor"/>
          <w:rtl w:val="true"/>
        </w:rPr>
        <w:footnoteReference w:id="241"/>
      </w:r>
      <w:r>
        <w:rPr>
          <w:rFonts w:ascii="IRNazanin" w:hAnsi="IRNazanin" w:eastAsia="IRNazanin"/>
          <w:color w:val="111111"/>
          <w:sz w:val="28"/>
          <w:sz w:val="28"/>
          <w:szCs w:val="28"/>
          <w:rtl w:val="true"/>
          <w:lang w:bidi="fa-IR"/>
        </w:rPr>
        <w:t>والبداء</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ومن عجيب ما قرأت حول أسئلة الرجعة ما أخرجه ابن حجر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حريز البصري قاضي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الشيوخ الأربعة، والبخاري في التعلقيات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 عن أبي داوود، حدّثنا الحسن بن علي، حدّثنا أبو سلمة، حدّثنا هشام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 بالرجعة؟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اثنتين وسبعين آية من كتاب اللّه تعالى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وقلتم فيها ما تريدون، وتركتم النظر حول هذهى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ولم تكلفوا أنفسكم النظر في أدلّتهم من الكتاب والسنة، فأوَّلتموها بمزاعمكم ليكون لكم عذر عند العوام والجهّال حتى لا يسألوكم عن حقيقة ما يقوم عليه مذهب شيعة أهل البيت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السؤال إذا وصل إلى هنا لا يمكنكم أن تدفعوا الناس عن الميل إلى مذهب أهل البيت وإلى التشيّع؛ لأنّ مذهبهم اقتصر على الأخذ عن أهل البيت والتمسّك بهم دون غيرهم، كما قال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هم الذين إذا اختلف الناس عن‌النبي صلى الله عليه و آله يأخذون بقول‌الإمام علي عليه السلام، ويتركون غيره من‌الأقوال</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والبحث والتنقيب إذا كان للوصول إلى الحقيقة ينتهي إلى مذهب الشيعة كما ترى ذلك في كتب جماعة من رجالات العلم من المتقدمين، والمعاصرين من أهل السنة في مسائل كثيرة، فبعضهم صرح بما ينتهي إليه البحث في ضوء علمي، وبعضهم إن لم يصرّح فلقد أورد البحث وأتمه على نحو يلتفت من يقرأه إلى نتيجة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يقبل المسلم المثقّف، والجيل المعاصر ما ذكره بعض السلف من أعذار مختلقة للأحداث التي وقعت بعد ارتحال الرسول الأعظم إلى الرفيق الأعلى، فترى مثل سيد قطب لا ينكر سوء سيرة عثمان وضعف سياسته، وما خسر المجتمع الإسلامي 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ويعظّم نهضة الإمام الحسين عليه السلام وقيامه لحفظ الإسلام غاية التعظيم، يذكر عمله مع عمل إبراهيم الخليل النبي العظيم عليه السلام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لا ترى من الكُتَّاب المثقُفين من يدفع عن سيرة معاوية، وعمرو بن العاص، ويزيد بن معاوية، ويحمل أفاعيلهم المنكرة وأفاعيل أمثالهم على الإجتهاد، فأمر هؤلاء صار أوضح من أن يخفى على الباحث المنصف، وكلما قلت العصبيات زاد الأمر وضوحاً إلى أن يقطع اللّه دابر المنافقين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كلّه نحن لم نطلب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سائر كتبنا حول الدعوة إلى الوحدة الإسلامية من هؤلاء الذين جعلوا شعارهم الدعوة إلى التفرقة</w:t>
      </w:r>
    </w:p>
    <w:p>
      <w:pPr>
        <w:pStyle w:val="BookText"/>
        <w:rPr/>
      </w:pPr>
      <w:r>
        <w:rPr>
          <w:rFonts w:ascii="Amiri" w:hAnsi="Amiri" w:eastAsia="Amiri" w:cs="Amiri"/>
          <w:color w:val="111111"/>
          <w:sz w:val="28"/>
          <w:sz w:val="28"/>
          <w:szCs w:val="28"/>
          <w:rtl w:val="true"/>
          <w:lang w:bidi="ar-SA"/>
        </w:rPr>
        <w:t>والإختلاف إلّاالإعتصام بالوحدة الإسلامية، وأن لا يغالوا في ولاء المنافقين الذين أظهر آثار النفاق فيهم بغضُهم الإمام علي عليه السلام، وعداءهم لأهل البيت الذين أذهب اللّه عنهم الرجس، وأمرنا الرسول الأعظم بالتمسّك بهم، وأن يأخذوا بالروابط الأصلية الإسلامية التي تربط بين جميع الفرق والمذاهب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يحكموا بكفر من صرّحت صحاح الأحاديث، وسيرة الرسول وسيرة أصحابه على إسلامه؛ لأنّه يتمسّك بأهل بيت النبي صلى الله عليه و آله ويأتمّ بهم، ويقتدي بهداهم وسيرتهم، ويتبرء من أعدائهم، ولا يقول بأنّ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ثبت فسقه بل ارتداده بالأثر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عدول، بل يحكم على كل منهم بما يحكم عليه التاريخ، ويؤدي إليه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أنتم لا تكفرون قتلة عثمان ومن شرك في دمه، وأثار الفتنة عليه كأُمّ المؤمنين عائشة وطلحة والزبير، وعمار وغيرهم، ولا تفسقونهم كما لا تفسقون عايشة وطلحة والزبير، ومن كان معهم في وقعة الجمل، وتحملون كل ما صدر عنهم على خطأهم في الإجتهاد، وتقولون للمصيب أجران وللمخطئ أجر واحد، وتقولون بوجوب إطاعة أمير مؤمنيكم مروان، وهو الذي قتل طلحة يوم الجمل، وكان طريد رسول اللّه صلى الله عليه و آله ولعينه، وقد أسلم عام الفتح إسلام الطلقاء، وهو الذي كان من وراء الأحداث التي أثارت المسلمين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تكفرون وتفسقون إذن من أدّى اجتهاده إلى فسق بعضهم أو نفاقهم؟ ومن أين جئتم بأنّ الإيمان بشرعية حكومة جبابرة هذه الأُمة، ووجوب إطاعتهم وإطاعة ولاتهم داخل في الإيمان؟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لا يجوز الحكم بفسق من شهد التاريخ، والأثر الصحيح، والأحاديث</w:t>
      </w:r>
    </w:p>
    <w:p>
      <w:pPr>
        <w:pStyle w:val="BookText"/>
        <w:rPr/>
      </w:pPr>
      <w:r>
        <w:rPr>
          <w:rFonts w:ascii="Amiri" w:hAnsi="Amiri" w:eastAsia="Amiri" w:cs="Amiri"/>
          <w:color w:val="111111"/>
          <w:sz w:val="28"/>
          <w:sz w:val="28"/>
          <w:szCs w:val="28"/>
          <w:rtl w:val="true"/>
          <w:lang w:bidi="ar-SA"/>
        </w:rPr>
        <w:t>المعتبرة بفسقه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 هذه الآراء جاءت إلّامن قبل السياسات التي سلبت حرية التفكير الديني عن المسلمين بعد عصر الرسالة؟</w:t>
      </w:r>
    </w:p>
    <w:p>
      <w:pPr>
        <w:pStyle w:val="BookText"/>
        <w:rPr/>
      </w:pPr>
      <w:r>
        <w:rPr>
          <w:rFonts w:ascii="Amiri" w:hAnsi="Amiri" w:eastAsia="Amiri" w:cs="Amiri"/>
          <w:color w:val="111111"/>
          <w:sz w:val="28"/>
          <w:sz w:val="28"/>
          <w:szCs w:val="28"/>
          <w:rtl w:val="true"/>
          <w:lang w:bidi="ar-SA"/>
        </w:rPr>
        <w:t>وإلّا فهذه فاطمة الزهراء بنت رسول اللّه وحبيبته سيّدة نساء العالمين، وسيّدة نساء أهل الجنة المطهرّة عن الرجس بحكم آية التطهير، ماتت وكانت عقيدتها ورأيها عدم شرعية حكومة أبي بكر، وماتت غاضبة على الشيخين فمن كانت عقيدته عقيدتها لا يؤاخذ بها، ونفس هذه العقيدة كانت عند غيرها ممن امتنع عن البيعة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فهذه أُمّ المؤمنين عائشة حاربت علياً الذي قال النبي صلى الله عليه و آله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يدور معه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فحدثت من جراء ذلك في الإسلام فتنة كانت هي كالأساس لجميع الفتن التي حدثت بعدها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فأنتم تفضّلونها على سائر أُمهات المؤمنين</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الحجة ثم ظهور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وبالغت في الإطاعة حتى بلغ الأمر بها إلى حدّ أنّها بعد رسول اللّه صلى الله عليه و آله لم تخرج من بيتها حتى للحج، وكم كان بينها وبين عائشة في معارضة الأخيرة لرسول اللّه صلى الله عليه و آله وردّها عليه وعدم إطاعتها له من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ولإثبات ذلك نذكر مثالاً مما وقع في حجة الوداع وهو ما في 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مطبعة مصطفى محمد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جمل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المشي مع خفة حمل عائشة، وكان جمل صفية بطيء المشي مع ثقل حملها، فصار يتأخر الركب بسبب ذلك، فأمر صلى اللّه عليه وسلم أن يجعل حمل صفية على جمل عائشة وأن يجعل حمل عائشة على جمل صفية، فجاء صلى اللّه عليه وسلم لعائشة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يستعطف خاطرها،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عبداللّه، حملك خفيف وجملك سريع المشي وحمل صفية ثقيل وجملها بطيء، فأبطأ ذلك بالركب، فنقلنا حملك على جملها وحملها على جملك ليسير الركب،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تزعم 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شك أنّي رسول اللّه أنت يا أُمّ عبداللّه؟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لا تعدل؟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حدّة فلطمني على وجهي، فلامه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قالت؟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دعها فإنّ المرأة الغيراء لا تعرف أعلى الوادي من أسفله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قصة عجيبة من أبي بكر لا حاجة لذكرها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أفيقاس من يردُّ على النبي صلى الله عليه و آله بهذه الكلمة بغيرها من أُمّهات المؤمنين اللاتي لم يحفظ عنهنّ التاريخ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أتعرف في النساء الصحابيات من المهاجرات والأنصار من خاطب الرسول الأعظم صلى الله عليه و آله بمثل هذا الخطاب؟ ألا تقرُّ أن أُمّ المؤمنين عائشة لم تحز ما حازت من الإجلال إلّالأنّ السياسة شاءت واقتضت أن يكون لها هذا الشأن، وأنّ كثرة حديثها ومن يحدث عنها والإعتناء بها لم تكن إلّالذلك؟</w:t>
      </w:r>
    </w:p>
    <w:p>
      <w:pPr>
        <w:pStyle w:val="BookText"/>
        <w:rPr/>
      </w:pPr>
      <w:r>
        <w:rPr>
          <w:rFonts w:ascii="Amiri" w:hAnsi="Amiri" w:eastAsia="Amiri" w:cs="Amiri"/>
          <w:color w:val="111111"/>
          <w:sz w:val="28"/>
          <w:sz w:val="28"/>
          <w:szCs w:val="28"/>
          <w:rtl w:val="true"/>
          <w:lang w:bidi="ar-SA"/>
        </w:rPr>
        <w:t xml:space="preserve">نعم لا شك في أنها طاهرة مما قذفت به، ومن أنكر ذلك فهو كافر باللّه وبكتابه، كما أن سائر أُمهات المؤمنين أيضاً كلهنّ طاهرات مما قذفت هي به، وإن كان القرآن نزل بطهارتها خاصة، أما خطأها فيما صدر عنها من الخروج على الإمام عليه السلام فذنب تاريخي لا ينكر، وما صدر عنها إلّالأنّها كما قال رسول اللّه صلى الله عليه و آله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تعرف أعلى الوادي من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تعجب ممن يذكر اسمها حتى قبل اسم سيدة نساء العالمين الزهراء، وسيدة النساء خديجة؟ وعندي أن تفضيل كل واحد من الأُمة، وغيرهم على سائر الناس لا يصح إلا بدليل صريح قاطع كما دل على أفضلية سيدة نساء العالمين الزهراء والسيدة خديجة أُمّ المؤمنين، والسيدة مريم بنت عمران، والسيدة آسية، وأما غيرهنّ فلا دليل على فضلهن على جميع النساء، ولم يدل دليل على أنّه لا يوجد في نساء الأُمة من غير أُمهات المؤمنين أفضل من غير هذه الأربع لو لم نقل بدلالة الكتاب والسنة عليه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وأبكاراً سورة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تؤاخذون من يؤدي به اجتهاده إلى الحكم على عائشة بأنّها خالفت رسول اللّه بخروجها على الإمام، وأنّ اللّه سائلها عن هذه الدماء التي أُريقت في وقعة الجمل، وما بعدها من صفّين والنهروان؟</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نطالبكم أن لا تُدخلوا في الدين ما ليس منه، فقد عرف اللّه تعالى في كتابه والنبي صلى الله عليه و آله في سنته الإسلام وحدوده، وما به يخرج المرء عن دينه، ولا يوجد فيها شيء مما اعتبرتموه أنتم عناداً وعصبية خروجاً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الإيمان بشرعية بعض الحكومات، وبصحة إيمان أبي سفيان وابنه معاوية، والوليد بن عقبة، وبسر بن أرطاة، وغير ذلك مما تنقمون بسببه على شيعة أهل البيت عليهم السلام ليس خروجاً عن الإسلام، وقد أفردنا رسالة خاصة كتبناها حول حديث افتراق الأُمة وما هو الميزان في النجاة، وأنّ شيعة أهل البيت أخذت بكل ماله دخل في الإسلام، وسبب للنجاة عند أهل السنة والجماعة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الأُمور التي تأخذونها على شيعة أهل البيت</w:t>
      </w:r>
    </w:p>
    <w:p>
      <w:pPr>
        <w:pStyle w:val="BookText"/>
        <w:rPr/>
      </w:pPr>
      <w:r>
        <w:rPr>
          <w:rFonts w:ascii="Amiri" w:hAnsi="Amiri" w:eastAsia="Amiri" w:cs="Amiri"/>
          <w:color w:val="111111"/>
          <w:sz w:val="28"/>
          <w:sz w:val="28"/>
          <w:szCs w:val="28"/>
          <w:rtl w:val="true"/>
          <w:lang w:bidi="ar-SA"/>
        </w:rPr>
        <w:t>ومتبعي سبيلهم ومذهبهم، وتجعلونها مانعاً من التقريب واعتصام الأُمة بالوحدة الإسلامية، لم يبق لها في هذه العصور أثر عملي في اتجاهاتكم السياسية والإجتماعية، وإنّما هي آراء وتفكيرات أنتجتها السياسات الغاشمة، وأنتم تتبعون سلفكم فيها، فلا معاوية ولا يزيد، ولا الوليد ولا المنصور، ولا هارون ولا الحجّاج ولا مسلم بن عقبة، ولا بسر بن أرطاة ولا زياد بن أبيه وسمرة بن جندب والمغيرة بن شعبة أُمراء مؤمنيكم، وولاة أُموركم حتى تلتحقوا بصفوفهم، وتحاربوا معهم الإمام علياً، والإمام الحسين، وشيعتهم من الصحابة مثل سلمان، والمقداد وأبي ذر، وعمّار وحجر بن عدي، وعمرو بن الحمق، وأُلوف من الصحابة ممن كانوا في حزب علي، ومعه في واقعة الجمل، وصفّين والنهروان، وتقتلوهم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والتفكير الشيعي أيضاً عقيدة وفكر لا يخرج في حقيقته عما يعتبر في الإسلام مما دلّت عليه صحاح أحاديثكم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فكرة وعقيدة تجيء طبعاً من مراجعة الأحاديث الصحيحة المتواترة، ومن مطالعة تاريخ الإسلام، والبحث والتنقيب في سيرة الرسول وأهل بيته وأصحابه، وفي سيرة من تولّى الأمر بعده، وما أثُر في مسير التاريخ وظهور الحكومات في العالم الإسلامي، وسيرة الحُكّام المخالفة لتعاليم الإسلام الرشيدة في الحكم والإدارة، وحساب هؤلاء على اللّه تعالى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على عقيدتكم ورأيكم فيما تقولون فيهم من أنّهم كانوا فيما فعلوه وأحدثوه متّبعي هوى الإسلام، لم يريدوا بما فعلوا رئاسة وسلطاناً ولا جاهاً دنيوياً، وما مخالفتهم لأمر الرسول صلى الله عليه و آله واستباحتهم الدماء المحقونة وتحليلهم</w:t>
      </w:r>
    </w:p>
    <w:p>
      <w:pPr>
        <w:pStyle w:val="BookText"/>
        <w:rPr/>
      </w:pPr>
      <w:r>
        <w:rPr>
          <w:rFonts w:ascii="Amiri" w:hAnsi="Amiri" w:eastAsia="Amiri" w:cs="Amiri"/>
          <w:color w:val="111111"/>
          <w:sz w:val="28"/>
          <w:sz w:val="28"/>
          <w:szCs w:val="28"/>
          <w:rtl w:val="true"/>
          <w:lang w:bidi="ar-SA"/>
        </w:rPr>
        <w:t>الحرام وتحريمهم الحلال إلّالرأي رأوه واجتهاد أدى بهم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وشأنكم قولوا ما شئتم، واحكموا أو تحكموا بالتاريخ كما يحلو لكم، فنِعم المجتهدون مجتهدوكم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وعمرو بن العاص، وبسر بن أرطاة، ووليد بن يزيد، وسمرة بن جندب، وحصين بن نمير، ومروان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فنعمت الحصيلة حصيلة اجتهادهم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الإستبداد بأُمور المسلمين، وقتلى الجمل وصفّين ومرج عذراء، وأمارة يزيد، وقتل الإمام الحسن السبط الأكبر وأخيه الإمام الحسين ريحانتي رسول‌اللّه صلى الله عليه و آله، وقتل غيرهم من أهل بيت الرسول وأصحابه، وقتل مالك بن نويرة، ونكاح زوجته قهراً قبل انقضاء عدّة الوفاة، ونفي أبي ذر الذي قال رسول اللّه في حقّه ما قال</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ثم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ارتقبهم واصطبر كما قيل لأصحاب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كذّبوا أبا ذر فإنّي لا أُكذبه، اللهم وإن اتّهموه فإنّي لا أتهمه، اللهم وإن استغشوه فإنّي لا أستغشه، فإنّ رسول اللّه صلى الله عليه و آله كان يأتمنه حين لا يأتمن أحداً، ويسر إليه حين لا يسر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والذي نفس أبي الدرداء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 ذر قطع يميني ما أبغضته بعد الذي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ولا أقلّت الغبراء من ذي لهجة أصدق من أبي ذر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وغير ذلك من المنكرات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ورأيكم في هذه الأُمور، ولكن لماذا تطلبون ممن أدى اجتهاده إلى خلاف اجتهادكم في أصحاب هذه الأحداث ترك اجتهاده، ولا تحترمون اجتهاده فيهم كأنّه ارتكب كبيرة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من الجائز أن تحمل أعمال هؤلاء، وحروبهم، وقتلهم النفوس، وبغضهم للإمام علي عليه السلام الذي كان بغضه من أظهر آثار النفاق، بل يعد في عهد الرسول صلى اللّه عليه وآله من علائم خبث الولادة، على الإجتهاد، وإذا أنتم تعذرون معاوية، وقلتم بأنّه مجتهد مخطئ لا ذنب له مع أفاعيله المنكرة الموبقة الجسيمة، وقد سنّ سب أخ الرسول، ومن هو بمنزلة نفسه على المنابر، وتحملون جميع ما صدر عنه، وعن أتباعه من بني أُمية، وغيرهم على الإجتهاد لا تفسقون واحداً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لا تحترمون اجتهاد من أدى اجتهاده إلى ما كان تراه فاطمة سيّدة نساء العالمين والإمام علي، وأبوذر والمقداد وعمار، ووجوه الصحابة الذين رأوا وجوب الجهاد ضد معاوية وقتله وقتل أصحابه حلالاً، وكانوا يتقرّبون إلى اللّه بذلك وبالبراءة منه؟</w:t>
      </w:r>
    </w:p>
    <w:p>
      <w:pPr>
        <w:pStyle w:val="BookText"/>
        <w:rPr/>
      </w:pPr>
      <w:r>
        <w:rPr>
          <w:rFonts w:ascii="Amiri" w:hAnsi="Amiri" w:eastAsia="Amiri" w:cs="Amiri"/>
          <w:color w:val="111111"/>
          <w:sz w:val="28"/>
          <w:sz w:val="28"/>
          <w:szCs w:val="28"/>
          <w:rtl w:val="true"/>
          <w:lang w:bidi="ar-SA"/>
        </w:rPr>
        <w:t>فإذا كانت السيّدة فاطمة المطهرّة عليها السلام وبنو هاشم وغيرهم ممن امتنع عن بيعة أبي بكر مجتهدين، فالذي يرى رأيهم في ذلك عذره أولى بالقبول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الرأي بشرعيتها لا يدخل أحداً في الإسلام كما أن القول بعدم شرعيتها لا يخرج أحداً عنه، فتلك المسائل والعقيدة بشرعية الحكومات التي تولّت الأُمور بعد رسول اللّه صلى الله عليه و آله ليست من أُصول الدين، ولا يخرج أحد بإنكارها عن الإسلام، كما لم يخرج المسلمون الأولون بذلك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يعرف أصحاب هذه الحكومات، ولم يسمع باسمهم لا يسئل عن ذلك في القيامة أصلاً ولا يجوز لكم أن تعرضوا على الناس عند عرض الإسلام وأُصوله وأهدافه شرعية حكومة هؤلاء أو اتّباع سيرتهم أو الإيمان بعدالتهم إلّا إذا كنتم تريدون أن تزيدوا ذلك على ما جاء به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كلهم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أُصول الدين وفروعه بشيء، ولا مدخلية لمثل هذه مما نسجته يد السياسة الأثيمة، ومبغضي أهل البيت عليهم السلام في إسلام المسلم أصلاً، ولا يجوز تكفير المسلم أو تفسيقه إذا رأى غير ذلك مع التزامه بأحكام الإسلام من الصلاة، والصيام، والحج والزكاة، وغيرها، وتركه ما حرّمه اللّه تعالى في كتابه وسُنّة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باحث في تاريخ الإسلام إذا كان منصفاً يعرف أنّ الأصل في إدخال هذه الأُمور في الدين، ما كان إلّاسياسة الحُكّام الذين قلّبوا الإسلام ظهراً لبطن، حتى قال أبو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أعرف فيهم من أمر محمد صلى الله عليه و آله شيئاً إلّاأنّهم يصلّون جميعاً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شيئاً مما كان على عهد النبي صلى الله عليه و آله،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ضيّعتم ما ضيّعتم فيها؟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 منعوا بكلمتهم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كلهم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عن البحث والتنقيب حول ما شجر بين الأولين لما رأوا أنّ ذلك يؤدي إلى معرفتهم ما لا يحبون،ا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 عليهم النزول عن عروشهم الإستبدادية، وينتهي إلى الحكم بعدم شرعية حكوماتهم، وجعلوا هذا كبعض الأُمور التعبديّة، الذي لا يجوز لأحد أن يسأل عنه لعدم اهتداء العقل إلى حقيقته، فلا يجوز لأحد أن يتكلّم في صحابي، ولو كان بسراً، والمغيرة بن شعبة، وسمرة بن جندب، والوليد بن عقبة، بل ولا في من رأى صحابياً، ولو كان هو الحجّاج أو مسلم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ممن اعتلوا عرش الحكم واستبدّوا بمقدّرات الأُمة، فلا يجوز القدح في أعماله أصلاً؛ لأنّ على الأُمة إطاعة الولاة؛ ولأنّهم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الإسلام، ومطبّقوا مناهجه السياسية، فلا يجوز لأحد أن يقف أمام مواقفهم السياسية حراً، وينظر إليها بعين الفهم والعقل، والمحاكمة الواعية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يسفر طبعاً عما لا يناسب ما اتخذوه عقيدة في بعض الصحابة، كأنّ الإسلام مع ما في كتابه من الآيات الكثيرة في منافقي الصحابة، ومع ما أخبر النبي صلى الله عليه و آله في أخبار الحوض عن ارتداد ملأ منهم قد سنّ للصحابة قواعد غير ما سنّه لسائر أبناء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إلى متى ستستمر أمثال هذه المجادلات؟ ومتى ينتهون من الوقوف في وجه تبصر الأُمة وتيقّظها؟ وإلى متى يسدّون أسماعهم عن نداءات الوحدة الموجّهة من مصلحي الأُمة، وزعماء المسلمين من الشيعة والسنة؟ ومتى يمتنعون عن خيانة الإسلام والمسلمين بمقالاتهم وكتاباتهم الممزّقة لشمل الأُمة؟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لا نحب معارضة ما كتب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عن الشيعة، وما أخذوه عليهم من الكذب والبهتان، ولو شئنا لكتبنا نحن صدقاً وواقعاً</w:t>
      </w:r>
    </w:p>
    <w:p>
      <w:pPr>
        <w:pStyle w:val="BookText"/>
        <w:rPr/>
      </w:pPr>
      <w:r>
        <w:rPr>
          <w:rFonts w:ascii="Amiri" w:hAnsi="Amiri" w:eastAsia="Amiri" w:cs="Amiri"/>
          <w:color w:val="111111"/>
          <w:sz w:val="28"/>
          <w:sz w:val="28"/>
          <w:szCs w:val="28"/>
          <w:rtl w:val="true"/>
          <w:lang w:bidi="ar-SA"/>
        </w:rPr>
        <w:t>أضعاف ما قاله هؤلاء عن الشيعة، فإنّ ما في كتبهم المعتمدة المشهورة من فضائح أعمال كثيرة من هؤلاء حتى قضاتهم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أكثم، وابن أبي داود، وما قاله علماؤهم في الجرح والتعديل في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وابن تيمية، وأبي حنيفة وغيرهم، من المطاعن ما يتعسّر استيعابه، فمن أراد معرفة ما قيل في هؤلاء فليراجع كتب أهل السنة في التاريخ والتراجم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إنّنا لن نملأ كتابنا بذكر مساوئ هؤلاء، فحسابهم وما فعلوا، وما أفتوا به، ودم من قتل بفتاويهم في الفتن التي وقعت بين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كفتنة اختلافهم في خلق القرآن، واختلاف أتباع المذاهب، والصدمات الدموية التي وقعت نتيجة هذا الإختلاف على اللّه تعالى، وهو الذي يجازيهم عليه، ولسنا بحاجة لأن نخوض في هذه الأُمور بعدما كان معنا من الآيات الكريمة، والأحاديث المتواترة ما يدلّ على صحة مذهب الشيعة، وبعدما قام بكشف فضائح جماعة من هؤلاء علماء أفذاذ من أهل السنة، فكَفَوْنَا 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أردنا أن نستشهد بخيانات الأُمراء والوزراء، والحُكّام وعلماء السوء، ومحبّي الجاه والرئاسة، وراجعنا التاريخ للكشف عنهم لما وسعنا الوقت، لأنهم أكثر من أن يستقصى ذكرهم، وشرح خياناتهم في كتاب وكتاب وكتاب، وإن جاء إحسان ظهير بواحد من المتسمّين بالشيعة، ورماه بالخيانة نقابله بالمئات بل بالأُلوف من المتسمّين بالسنة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كنت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إحسان 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پاكستان الشرقية ذهبت بزعمك في أيدي الهندوس ضحية، بخيانة يحيى خان الشيعي، فماذا أنت قائل عن فلسطين، ذهبت ضحية بأيدي اليهود بخيانة من؟ ولماذا لا تقول بأنّ مجيب الرحمن</w:t>
      </w:r>
    </w:p>
    <w:p>
      <w:pPr>
        <w:pStyle w:val="BookText"/>
        <w:rPr/>
      </w:pPr>
      <w:r>
        <w:rPr>
          <w:rFonts w:ascii="IRNazanin" w:hAnsi="IRNazanin" w:eastAsia="IRNazanin"/>
          <w:color w:val="111111"/>
          <w:sz w:val="28"/>
          <w:sz w:val="28"/>
          <w:szCs w:val="28"/>
          <w:rtl w:val="true"/>
          <w:lang w:bidi="fa-IR"/>
        </w:rPr>
        <w:t>وحزبه الذين تولّوا الهندوس، وذهبت پاكستان الشرقية بسعيهم ضحية في أيدي الهندوس كانوا من الشيعة أو السنة؟ وأثرهم في انفصال الپاكستانيين كان أكثر أم يحيى خان؟</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والآن نرى أنّ اختلاف پاكستان الشرقية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بنكلادش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وحكومة الهند رفع إلى جامعة الدول وقامت بنكلادش حكومة الهند، واللّه يعلم ما يحدث في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يظن أحد أنا نريد تبرئة يحيى خان، فما ذلك عندنا بشيء حكم عليه بالخيانة أو لم يحكم، فيحيى خان حاكم من الحُكّام الذين لم نعرف لهم عملاً في مصلحة الإسلام، ونحن لا نكرمهم، ولا نرحّب بهم، كما لا نوالي الظالمين والخائنين سواء كانوا من الشيعة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نريد أن نبيّن ضعف مقال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ونظرائه، ومغالطاتهم وما يستندون إليه فيما يكتبون في المذهب حتى يعرف الباحث المنصف بماذا يحكم هؤلاء على شيعة أهل البيت، ويفترون عليهم، ويضلون الناس عن سبيل اللّه تعالى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وبماذا تُجيب لو سُئلت عن الحكومة العثمانية وبلادها الواسعة؟ وعن الذين تمزّقت بخيانتهم وذهبت ضحية في أيدي الكفّار؟ فطاغية تركيا الذي ألغىى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الخلافة وأعلن اللادينية والإلحاد، ورفض شعائر الإسلام كان من الشيعة أو السنة؟</w:t>
      </w:r>
    </w:p>
    <w:p>
      <w:pPr>
        <w:pStyle w:val="BookText"/>
        <w:rPr/>
      </w:pPr>
      <w:r>
        <w:rPr>
          <w:rFonts w:ascii="Amiri" w:hAnsi="Amiri" w:eastAsia="Amiri" w:cs="Amiri"/>
          <w:color w:val="111111"/>
          <w:sz w:val="28"/>
          <w:sz w:val="28"/>
          <w:szCs w:val="28"/>
          <w:rtl w:val="true"/>
          <w:lang w:bidi="ar-SA"/>
        </w:rPr>
        <w:t>وبماذا تُجيب إذا سألوك عن هذه التفرقة الموجودة في البلاد الإسلامية التي هي الأساس لاستيلاء الكفّار على بلادنا، وشؤوننا جاءت من خيانة من؟</w:t>
      </w:r>
    </w:p>
    <w:p>
      <w:pPr>
        <w:pStyle w:val="BookText"/>
        <w:rPr/>
      </w:pPr>
      <w:r>
        <w:rPr>
          <w:rFonts w:ascii="Amiri" w:hAnsi="Amiri" w:eastAsia="Amiri" w:cs="Amiri"/>
          <w:color w:val="111111"/>
          <w:sz w:val="28"/>
          <w:sz w:val="28"/>
          <w:szCs w:val="28"/>
          <w:rtl w:val="true"/>
          <w:lang w:bidi="ar-SA"/>
        </w:rPr>
        <w:t>ثم إنّ هؤلاء الحُكّام الذين لا مقصد لهم إلّاالإحتفاظ بحكوماتهم وإماراتهم، والذين اتخذوا اليهود والنصارى والشيوعيين أولياء، وارتدوا عن الإسلام يحاربونه بكل سلاح بعد أن أهملوه إهمالاً تاماً، وأخذوا مكانه بالمبادئ العلمانية أهم من الشيعة أو السنة؟</w:t>
      </w:r>
    </w:p>
    <w:p>
      <w:pPr>
        <w:pStyle w:val="BookText"/>
        <w:rPr/>
      </w:pPr>
      <w:r>
        <w:rPr>
          <w:rFonts w:ascii="Amiri" w:hAnsi="Amiri" w:eastAsia="Amiri" w:cs="Amiri"/>
          <w:color w:val="111111"/>
          <w:sz w:val="28"/>
          <w:sz w:val="28"/>
          <w:szCs w:val="28"/>
          <w:rtl w:val="true"/>
          <w:lang w:bidi="ar-SA"/>
        </w:rPr>
        <w:t>فهل ترى سبباً لبقاء العدو في بلادنا وأراضينا، وأفكارنا غير خيانة الرؤساء؟</w:t>
      </w:r>
    </w:p>
    <w:p>
      <w:pPr>
        <w:pStyle w:val="BookText"/>
        <w:rPr/>
      </w:pPr>
      <w:r>
        <w:rPr>
          <w:rFonts w:ascii="Amiri" w:hAnsi="Amiri" w:eastAsia="Amiri" w:cs="Amiri"/>
          <w:color w:val="111111"/>
          <w:sz w:val="28"/>
          <w:sz w:val="28"/>
          <w:szCs w:val="28"/>
          <w:rtl w:val="true"/>
          <w:lang w:bidi="ar-SA"/>
        </w:rPr>
        <w:t>وهذه لبنان قد ابتُليت بالحروب الداخلية، وانْهار كل شيء فيها معنوياً وإنسانياً، واقتصادياً وعمرانياً، وأصبحت حواضرها خربة، والمسلمون يقتلون فيها بعضهم بعضاً، وقد أذاقهم اللّه لباس الجوع والخوف بخيانة من؟</w:t>
      </w:r>
    </w:p>
    <w:p>
      <w:pPr>
        <w:pStyle w:val="BookText"/>
        <w:rPr/>
      </w:pPr>
      <w:r>
        <w:rPr>
          <w:rFonts w:ascii="Amiri" w:hAnsi="Amiri" w:eastAsia="Amiri" w:cs="Amiri"/>
          <w:color w:val="111111"/>
          <w:sz w:val="28"/>
          <w:sz w:val="28"/>
          <w:szCs w:val="28"/>
          <w:rtl w:val="true"/>
          <w:lang w:bidi="ar-SA"/>
        </w:rPr>
        <w:t>نعم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دان اللّه بولاية إمام ليس من اللّه كما تقول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أثافي الإسلام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والولاية، ولا طاعة لمخلوق في معصية الخالق، ولا تعتقد أنّ للجبابرة نصيباً من الحكم والولاية والتصرّف في الأُمور، لأنّ الشيعي معتقد بنظام الإسلام السياسي، ولا يرى لغير اللّه ولا لأحكامه حكماً وحكومة، فمن لم يدِنْ بحكومة شرعية من اللّه لا اعتداد بعباداته وأعماله؛ لأنّ المجتمع إذا لم يقم على حكومة رشيدة صالحة تطبّق مناهج الإسلام في السياسة والقضاء، والأمر بالمعروف والنهي عن المنكر، وإذا لم يكن الحاكم من الذين قال</w:t>
      </w:r>
    </w:p>
    <w:p>
      <w:pPr>
        <w:pStyle w:val="BookText"/>
        <w:rPr/>
      </w:pPr>
      <w:r>
        <w:rPr>
          <w:rFonts w:ascii="Amiri" w:hAnsi="Amiri" w:eastAsia="Amiri" w:cs="Amiri"/>
          <w:color w:val="111111"/>
          <w:sz w:val="28"/>
          <w:sz w:val="28"/>
          <w:szCs w:val="28"/>
          <w:rtl w:val="true"/>
          <w:lang w:bidi="ar-SA"/>
        </w:rPr>
        <w:t>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Style w:val="FootnoteAnchor"/>
          <w:rtl w:val="true"/>
        </w:rPr>
        <w:footnoteReference w:id="249"/>
      </w:r>
      <w:r>
        <w:rPr>
          <w:rFonts w:ascii="Amiri" w:hAnsi="Amiri" w:eastAsia="Amiri" w:cs="Amiri"/>
          <w:color w:val="111111"/>
          <w:sz w:val="28"/>
          <w:sz w:val="28"/>
          <w:szCs w:val="28"/>
          <w:rtl w:val="true"/>
          <w:lang w:bidi="ar-SA"/>
        </w:rPr>
        <w:t>لا عبرة بالاعتناء بالتكاليف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لا يكفي في صلاح المجتمع، واستقامة مناهجه التربوية والمالية، والسياسية والإجتماعية، وحفظ النظام والأمن، كما أنّه على خلاف الغاية التي أرادها اللّه من بعث الرسل والأنبياء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Style w:val="FootnoteAnchor"/>
          <w:rtl w:val="true"/>
        </w:rPr>
        <w:footnoteReference w:id="250"/>
      </w:r>
      <w:r>
        <w:rPr>
          <w:rFonts w:ascii="Amiri" w:hAnsi="Amiri" w:eastAsia="Amiri" w:cs="Amiri"/>
          <w:color w:val="111111"/>
          <w:sz w:val="28"/>
          <w:sz w:val="28"/>
          <w:szCs w:val="28"/>
          <w:rtl w:val="true"/>
          <w:lang w:bidi="ar-SA"/>
        </w:rPr>
        <w:t>من هذه الآية الكريمة نستفيد بأنّ أمر المجتمع الذي لم يكن حاكمه من اللّه، ولم تكن حكومته شرعية آيل لا محالة إلى عبادة غير اللّه، وإطاعة الطواغيت، وقد أمر اللّه الناس بأن يخلصوا إطاعتهم 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أُمروا إلّاليعبدوا اللّه مخلصين له الدين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يظهر سر التأكيد على معرفة الإمام في الحديث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تأكيد النبي صلى الله عليه و آله على إرجاع الأُمة إلى الأئمة من أهل بيته في الأحاديث المتواترة كحديث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 قد أخذوا بهذا المبدأ، فلا يرون لغير اللّه وغير أحكامه حرمة، وليس لمن استمدّ حكمه وحكومته من غير اللّه سلطان ولا حكومة، قال تعالى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الحكم إلّاللّه أمر ألّا تعبدوا إلّاإيّاه ذلك الدِّين القَيِّم </w:t>
      </w:r>
      <w:r>
        <w:rPr>
          <w:rStyle w:val="FootnoteAnchor"/>
          <w:rtl w:val="true"/>
        </w:rPr>
        <w:footnoteReference w:id="252"/>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أُمتكم أمةٌ واحدة وأنا رَبُّكُمْ فَاعْبدُونِ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الأساس الذي يجب أن يرتكز عليه نظام الحكم في الإسلام، وهذا هو النظام الإسلامي الذي يجب أن ترتكز عليه أية حكومة تدَّعي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تجد لهذه الحقائق في البلاد الإسلامية رسماً أو اسماً؟ ففي كل قطر ومنطقة حاكم ونظام يدعوان إلى أُسلوب في الحكم ليس من الإسلام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للمسلم في نظركم إطاعة الحاكم مهما كان، وأياً كان نظامه؟ وهل يجوز للمسلمين التسليم بالأمر الواقع حتى ولو كان في هذا الواقع إبقاء على تمزّق بلاد المسلمين إلى دويلات صغيرة ضعيفة؟ والأُمة المسلمة إلى شعوب لكل منها في محيطه الخاص عاداته وتقاليده وطرق تفكيره، لا يكاد يتحسّس آلام إخوانه في سائر الأقطار؟</w:t>
      </w:r>
    </w:p>
    <w:p>
      <w:pPr>
        <w:pStyle w:val="BookText"/>
        <w:rPr/>
      </w:pPr>
      <w:r>
        <w:rPr>
          <w:rFonts w:ascii="Amiri" w:hAnsi="Amiri" w:eastAsia="Amiri" w:cs="Amiri"/>
          <w:color w:val="111111"/>
          <w:sz w:val="28"/>
          <w:sz w:val="28"/>
          <w:szCs w:val="28"/>
          <w:rtl w:val="true"/>
          <w:lang w:bidi="ar-SA"/>
        </w:rPr>
        <w:t>فإذا كانت الأرض في نظر الإسلام كلها للّه، والأُمة الإسلامية أُمة واحدة كما صرّح بذلك القرآن، فيجب أن يكون حاكمها واحداً، وحكومتها واحدة، فما هو موقف حكّامنا من ذلك؟ وما هو موقفهم من رأي الإسلام هذا؟ وما داموا مسلمين، فلماذا لا يحقّقون كلمة الإسلام فيهم؟ ولماذا يصدّون الناس عن سبيل اللّه؟ ولماذا هذه الإمتيازات التي ليست من الإسلام وهم يؤثرون أنفسهم بها على سائر المسلمين؟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بلاد المسلمين كلها دار الإسلام وبها يتحقّق الوطن الإسلامي الكبير، فلماذا إذن هذه الحدود والحواجز، والجنسيات المختلفة؟ ولماذا 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توزّع الأموال العامة على جميع المسلمين؟ ولماذا كان العكس من ذلك هو الحاصل فعلاً؟ فترى بعض أقطارهم يعاني من التخم، بينما أقطاراً أُخرى تعاني من الجوع؟ فلماذا هذه الإختصاصات، والإستيثارات؟</w:t>
      </w:r>
    </w:p>
    <w:p>
      <w:pPr>
        <w:pStyle w:val="BookText"/>
        <w:rPr/>
      </w:pPr>
      <w:r>
        <w:rPr>
          <w:rFonts w:ascii="Amiri" w:hAnsi="Amiri" w:eastAsia="Amiri" w:cs="Amiri"/>
          <w:color w:val="111111"/>
          <w:sz w:val="28"/>
          <w:sz w:val="28"/>
          <w:szCs w:val="28"/>
          <w:rtl w:val="true"/>
          <w:lang w:bidi="ar-SA"/>
        </w:rPr>
        <w:t>فما دمنا لم نجتمع تحت كلمة اللّه الواحدة وحزب اللّه الواحد ونظام واحد وجنسية واحدة، فما دمنا لم نرفض هذه المناهج والبرامج والنظم الكافرة التي جاء بها الإلحاد والعلمانية والإستعمار الفكري والمادي في بلادنا، وهذه الجنسيات التي مزّقنا الإستعمار بها، حتى جعل في كل قطر وإقليم حاكماً لحفظ مصالحه الإستعمارية، وحال بين المسلمين وبين تشكيل دولة واحدة،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دمنا كذلك فهل يمكن أن يكون واجباً هناك أهم من توحيد المساعي لتشكيل دولة إسلامية واحدة ودخول الجميع في ولاية اللّه، وأن لا يدينون بولاية إمام ليس من اللّه؟</w:t>
      </w:r>
    </w:p>
    <w:p>
      <w:pPr>
        <w:pStyle w:val="BookText"/>
        <w:rPr/>
      </w:pPr>
      <w:r>
        <w:rPr>
          <w:rFonts w:ascii="Amiri" w:hAnsi="Amiri" w:eastAsia="Amiri" w:cs="Amiri"/>
          <w:color w:val="111111"/>
          <w:sz w:val="28"/>
          <w:sz w:val="28"/>
          <w:szCs w:val="28"/>
          <w:rtl w:val="true"/>
          <w:lang w:bidi="ar-SA"/>
        </w:rPr>
        <w:t>فماذا عملتم وماذا تعملون لتحقيق هذه الأهداف الإسلامية الأصيلة؟ كأنّكم يا أساتذة الجامعة لستم من أبناء هذا العالم المعاصر، ولم تطّلعوا على ما كتبه أبناء السنة المصلحون حول هذه المسائل، وكأنّكم تعيشون في عالم غير عالم المسلمين؟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أفما تلاحظون ما يجري على المسلمين وبلادهم وعليكم من الإستعمار وأذنابه؟ وكأنّكم لم تسمعوا بالنظم والمناهج السياسية والإقتصادية غير الإسلامية، بل الإلحادية التي تعرض على المسلمين من الشيعة والسنة صباحاً ومساءً في المدارس والجرائد والمجلات والكتب، ودور السينما ومحطّات التلفزيون، ولم تلاحظوا أيضاً أنّ شخصية الإنسان المسلم في جميع البلاد</w:t>
      </w:r>
    </w:p>
    <w:p>
      <w:pPr>
        <w:pStyle w:val="BookText"/>
        <w:rPr/>
      </w:pPr>
      <w:r>
        <w:rPr>
          <w:rFonts w:ascii="Amiri" w:hAnsi="Amiri" w:eastAsia="Amiri" w:cs="Amiri"/>
          <w:color w:val="111111"/>
          <w:sz w:val="28"/>
          <w:sz w:val="28"/>
          <w:szCs w:val="28"/>
          <w:rtl w:val="true"/>
          <w:lang w:bidi="ar-SA"/>
        </w:rPr>
        <w:t>أخذت تتغيّر وتتحوّل إلى شخصيات أُخرى غير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وكأنّكم لم تفكّروا فيما يحتاج إليه المسلم المعاصر، وما يجب أن يزوّد به من المعارف الإسلامية الأصيلة، والدراسات العميقة حول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الذي قام الإلحاد على إنكاره بأشنع الوجوه، ويعتبر الإعتقاد به من الرجعية، ومانعاً من التقدّم في مجالات الحياة الإجتماعية والصناعية وغيرهما، وحول نبوآت الأنبياء عليهم السلام سيما نبوءة سيّدنا محمد صلى الله عليه و آله، وحول معجزاتهم حتى أنّ الناشئة الجديدة وكبار مثقّفيكم ينكرون المعجزات المادية، أو إنهم يكتمون إيمانهم بتلك المعجزات وحول القرآن الكريم الذي لا يأتيه الباطل من بين يديه ولا من خلفه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تلتفتوا إلى ما يعمل ضد قدسيته؟ أو ما قرأتم الكتاب الخبيث الذي وضعه أخيراً المأجورون؟ وطبع في بعض البلاد العربية بنفقة المستعمرين والملحدين، وقد أنكر فيه واضعه كون القرآن وحياً، واستدلّ على صحة مدعاه حتى بآيات من القرآن المجيد، وبروايات كلها واردة في كتبكم</w:t>
      </w:r>
      <w:r>
        <w:rPr>
          <w:rStyle w:val="FootnoteAnchor"/>
          <w:rtl w:val="true"/>
        </w:rPr>
        <w:footnoteReference w:id="254"/>
      </w:r>
      <w:r>
        <w:rPr>
          <w:rFonts w:ascii="Amiri" w:hAnsi="Amiri" w:eastAsia="Amiri" w:cs="Amiri"/>
          <w:color w:val="111111"/>
          <w:sz w:val="28"/>
          <w:sz w:val="28"/>
          <w:szCs w:val="28"/>
          <w:rtl w:val="true"/>
          <w:lang w:bidi="ar-SA"/>
        </w:rPr>
        <w:t>تتعامون عن كل ذلك، ثم تتسارعون على شيعي أثبت صيانة القرآن عن التحريف، واستنكر نسبة القول بالتحريف إلى الشيعة، وأتى بأقوى الأدلّة المثبتة لذلك، أو عداءكم للشيعة، ومعاندتكم للحق ادّى بكم إلى هذه الدرجة من التعامي؟ قال تعالى في كتابه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 يهدي إلى الحق أحق أن يتبع أمّن لا يهدِّي إلّاأن يهدى فما لكم كيف تحكمون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أنّكم غافلون عما يجري في بلاد المسلمين من العمل على إقصاء الشريعة الإسلامية من مسرح الحياة، وتطبيق أنظمة أُخرى في الحكومة والمال، والقضاء والتعليم والتربية التي ليست من الإسلام بشيء، ولعلّكم غافلون أو تتغافلون أيضاً عما انتهى إليه وضع شبّان المسلمين من التأثّر بالآداب الغربية الإستعمارية أو الشرقية الملحدة، ثم تتوجّهون بكل حماس للرد على دعوة مخلصة تستنهض المسلمين ليقوموا صفاً واحداً كالبنيان المرصوص لدفع هذه الكوارث التي أصابتنا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وكأنّكم لم تقرأوا الكتب والصحف التي تدعو الفتيان والفتيات إلى الخلاعة والدعارة، وتحثّهم على رفض جميع الشعائر والآداب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المخاطر التي تهدّد الإسلام بالصميم، وتزلزل أُسس الدين وما أتى به سيد المرسلين محمد صلى الله عليه و آله غير مهمة في نظركم، ولا تستنهض همتكم، والمهم الوحيد عندكم أمر يزيد وأبيه، ومروان وهارون، والدفاع عن سيرهم ومخازيهم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هو موقفكم من هذه التيارات، وماذا عملتم؟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اعملوا فسيرى اللّه عملكم ورسوله والمؤمنون</w:t>
      </w:r>
      <w:r>
        <w:rPr>
          <w:rStyle w:val="FootnoteAnchor"/>
          <w:rtl w:val="true"/>
        </w:rPr>
        <w:footnoteReference w:id="256"/>
      </w:r>
      <w:r>
        <w:rPr>
          <w:rFonts w:ascii="Amiri" w:hAnsi="Amiri" w:eastAsia="Amiri" w:cs="Amiri"/>
          <w:color w:val="111111"/>
          <w:sz w:val="28"/>
          <w:sz w:val="28"/>
          <w:szCs w:val="28"/>
          <w:rtl w:val="true"/>
          <w:lang w:bidi="ar-SA"/>
        </w:rPr>
        <w:t xml:space="preserve">غير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عن أمير المؤمنين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شرحه الخبيث؟ وبماذا تزوّدون الشباب الباحث عن دينه وعقيدته الإسلامية؟ وماذا عملت جامعة المدينة المنورة في هذا السبيل؟</w:t>
      </w:r>
    </w:p>
    <w:p>
      <w:pPr>
        <w:pStyle w:val="BookText"/>
        <w:rPr/>
      </w:pPr>
      <w:r>
        <w:rPr>
          <w:rFonts w:ascii="Amiri" w:hAnsi="Amiri" w:eastAsia="Amiri" w:cs="Amiri"/>
          <w:color w:val="111111"/>
          <w:sz w:val="28"/>
          <w:sz w:val="28"/>
          <w:szCs w:val="28"/>
          <w:rtl w:val="true"/>
          <w:lang w:bidi="ar-SA"/>
        </w:rPr>
        <w:t xml:space="preserve">فهذا شاب مسلم يأتي جامعتكم بواسطة أحد تلامذتها المثقّفين من الذين لم يتأثّروا أبداً بدعاياتكم الطائفية يطلب منكم بكل رجاء وأمل أن تزوّدوه بالكتب الإسلامية، وما يتمكّن أن يتخذه سلاحاً فكرياً في بلاده لتوحيد كلمة المسلمين، ودفع الدعايات الإلحادية والإرساليات التبشيرية وغيرها من المذاهب الكافرة، فإذا بكم تعطونه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المملؤان بالكذب والإفتراء والغلط والخلط، ولسان حالكم يقول لهذا الشاب ولأمثاله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الدعايات الكافرة تعمل عملها المدمّر في أفكار أبناء الأُمة، وتذهب بعقيدتك في التوحيد والنبوة، والقرآن والمعاد، والآداب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افسح لها المجال في ذلك وعاد شيعة أهل البيت ومحبّي أصحاب الكساء، وقل فيهم كل ما تريد، واجعل ذلك شغلاً لطائفتك خاصة، ولأهل السنة عامة، شاغلاً لهم عمّا يتعرّض له الإسلام ممن يحاربه بلسانه ويده وقلمه، وقوته وماله، فلا ضير إن خسرنا في سبيل ذلك الإسلام وكتابه، بعدما نكون قد احتفظنا بشريعة أُموية يزيدية، وملة مروانية وليدية، ودافعنا عن شرعية حكومات أمثال معاوية ويزيد، ومروان وعبد الملك بن مروان، وغيرهم ممن نعرفهم من أصحاب المثل العليا في الحكومات الإسلامية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حاصل ما تؤدي إليه هذه الكتيبات، وهذه الإفتراءات وصيحات الزور</w:t>
      </w:r>
    </w:p>
    <w:p>
      <w:pPr>
        <w:pStyle w:val="BookText"/>
        <w:rPr/>
      </w:pPr>
      <w:r>
        <w:rPr>
          <w:rFonts w:ascii="Amiri" w:hAnsi="Amiri" w:eastAsia="Amiri" w:cs="Amiri"/>
          <w:color w:val="111111"/>
          <w:sz w:val="28"/>
          <w:sz w:val="28"/>
          <w:szCs w:val="28"/>
          <w:rtl w:val="true"/>
          <w:lang w:bidi="ar-SA"/>
        </w:rPr>
        <w:t xml:space="preserve">والبهتان، التي تقشعر منها الجلود، يكررونها واحداً بعد واحد كل يوم لا يصغون إلى أجوبتها، ولا يقرأون ما كتب في دفعها، ولا يلتفتون إلى نتائجها المخزية، حتى أن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بشيء إلّاتكرار ما قاله أسلافه، ولم يلتفت إلى الأجوبة الشافية التي كانت بين يديه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 في خطوطه العريضة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يرى أنّه إن تعرّض لما ذكر فيه من الأجوبة لا يبقى له مجال للتكرار، ولا يمكنه الرد عليها أو مناقشتها، سيما في المسائل العلمية التي ليس الخوض فيها إلّامن شأن العلماء والباحثين المحقّقين، ولو كان منصفاً وأتى في كتابه في كل مبحث رد به علينا بفكرتنا التي هي موضوع رده وتكراره، وذكرها بألفاظه لما أمكنه التعمية والمغالطة، ولظهرت للقرّاء أكاذيبه ومغالطاته، كما تظهر لهم أُكذوبات الخطيب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تركنا التعرّض له أو اقتصر على الإشارة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التقية وتأويل الآيات، وصيانة الكتاب من التحريف، وحول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والأحاديث المخرّجة في كتبهم وجوامعهم التي تدلّ على وقوع النقص والزيادة في الكتاب المجيد، وحول رأي الشيعة في الحكومات، والأحاديث الكثيرة التي استشهدت بها، وحول افترائهم على الشيعة باتّهامهم لهم بالتعصّب للمجوسية، وحول الفتوحات الإسلامية وأبطالها، وسبب دخول أسلاف أهل إيران في الإسلام وخدماتد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الإيرانيين للإسلام والمسلمين، وحول إيمان الشيعة بظهور المهدي عليه السلام وعقيدتهم بالرجعة ومعناها، وحول نهج البلاغة وبيعة الرضوان، وحكم من نفى الإيمان عن بعض الصحابة، أو سب بعضهم عند أهل السنة، ومنزلة النبي والإمام عند الشيعة، وحول غلط الخطيب في فهم كلام العلّامة الآشتياني وتبرئة ابن العلقمي، والشيعة عن تسبيب كارثة في فاجعة بغداد، وأسباب سقوط بغداد، وحول التقريب بين المذاهب، وحول الشيوعية وأسباب تفاقمها في البلاد الإسلامية وغيرها،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يراجع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هذه المباحث يظهر له أنّ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يتبع سبيله لا يسلكون إلّاسبيل العناد، ولا يستهدفون إلّا إلباس الحق بالباطل، ويكتمون الحق وهم يعلمون، ويخافون أنّه لو انسدّ بمثل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موسى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والدعوة الإسلامة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باب هذه المغالطات والإفتراءات التي يلفقونها على الشيعة أن يعرف الناس حق أهل البيت وما خصّهم اللّه به، ويطّلعوا على فضائلهم ومناقبهم، ووصية النبي صلى الله عليه و آله فيهم ومانزل في شأنهم، ولم يلتفتوا إلى أنّ هذا أمر لا يمكن ستره عن الناس أو تضليلهم عنه، ونحن في عصر أصبحت فيه الكتب والمقالات التي تتعرّض لمختلف الموضوعات في متناول الجميع، فمن لم يطلع اليوم على الحقيقة فسيطّلع عليه، ويعرفها غداً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وياليت هؤلاء يدركون بأنّ مزاج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الوعي الإسلامي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يقبلان إثارة الرواسب القديمة التي سببت العداء بين المسلمين،</w:t>
      </w:r>
    </w:p>
    <w:p>
      <w:pPr>
        <w:pStyle w:val="BookText"/>
        <w:rPr/>
      </w:pPr>
      <w:r>
        <w:rPr>
          <w:rFonts w:ascii="Amiri" w:hAnsi="Amiri" w:eastAsia="Amiri" w:cs="Amiri"/>
          <w:color w:val="111111"/>
          <w:sz w:val="28"/>
          <w:sz w:val="28"/>
          <w:szCs w:val="28"/>
          <w:rtl w:val="true"/>
          <w:lang w:bidi="ar-SA"/>
        </w:rPr>
        <w:t>والتي قامت على سياسة حكومات ذهبت في طيّات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يبدو أنّ هؤلاء إنّما يخافون من الفكر الإسلامي القويم الذي ترتكز عليه عقيدة الشيعة المأخوذة عن مصدر الوحي، ومن أهل بيت النبوة وموضع الرسالة؛ لأنّهم خطر على مذاهب بني أُمية وسيرة يزيد ومعاوية، وعلى الحُكّام الجبابرة ومبادئهم، وهم في نفس الوقت لا يخافون دعاة الإلحاد وعملاء الإستعمار، مع أنّهم خطر على الإسلام والقرآن، وسيرة محمد وإبراهيم، ورسالات جميع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والمبادئ الإنسانية القويمة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يخافون من تمسّك الأُمة بأهل البيت وعترة نبيهم واتخاذهم أئمة، ويخشون من أن تمتثل الأُمة أمر الرسول صلى الله عليه و آله بالتمسّك بهم وأخذ معالم الإسلام ومعارفه عنهم دون غيرهم، ولا يخافون من النواصب والذين يدعون إلى ولاء بني أُمية، ويزيد بن معاوية، ومبادئهم الرجعية وسيرتهم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يخافون من أن تكون الشريعة محمدية وعلوية، وفاطمية وحسنية وحسينية، وباقرية وجعفرية، ولا يخافون من أن تكون أُموية عثمانية، ويزيدية ومروانية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المذاهب أصح من مذهب أهل البيت الذي نص على صحته النبي صلى الله عليه و آله في الأحاديث المتواترة، فنِعم ما قيل فيهم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شئت أن ترضى لنفسك مذهباً</w:t>
      </w:r>
    </w:p>
    <w:p>
      <w:pPr>
        <w:pStyle w:val="BookText"/>
        <w:rPr/>
      </w:pPr>
      <w:r>
        <w:rPr>
          <w:rFonts w:ascii="Amiri" w:hAnsi="Amiri" w:eastAsia="Amiri" w:cs="Amiri"/>
          <w:color w:val="111111"/>
          <w:sz w:val="28"/>
          <w:sz w:val="28"/>
          <w:szCs w:val="28"/>
          <w:rtl w:val="true"/>
          <w:lang w:bidi="ar-SA"/>
        </w:rPr>
        <w:t>ووال أُناساً قولهم وحديثهم روى جدّنا عن جبرئيل عن الباري</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ولمّا رأيت الناس قد ذهبت بهممذاهبهم في أبحر الغي والجهلركبت على اسم اللّه في سفن النجاوهم أهل بيت المصطفى خاتم الرسلوأمسكت حبل اللّه وهو ولاؤهمكما قد أمرنا بالتمسّك بالحبلإذا افترقت في الدين سبعون فرقةونيفاً على ما جاء في واضح النقلولم يك ناج منهم غير فرقةفقل لي بها يا ذا الرجاحة والعقلأفي الفرقة الهلاك آل محمدأم الفرقة اللاتي نجت منهم، قل ليفإن قلت في الناجين فالقول واحدوإن قلت في الهلاك حفت عن العدلإذا كان مولى القوم منهم فإنّنيرضيت بهم لا زال في ظلّهم ظليرضيت علياً لي إماماً ونسلهوأنت من الباقين في أوسع الحل</w:t>
      </w:r>
    </w:p>
    <w:p>
      <w:pPr>
        <w:pStyle w:val="BookText"/>
        <w:rPr/>
      </w:pPr>
      <w:r>
        <w:rPr>
          <w:rFonts w:ascii="Amiri" w:hAnsi="Amiri" w:eastAsia="Amiri" w:cs="Amiri"/>
          <w:color w:val="111111"/>
          <w:sz w:val="28"/>
          <w:sz w:val="28"/>
          <w:szCs w:val="28"/>
          <w:rtl w:val="true"/>
          <w:lang w:bidi="ar-SA"/>
        </w:rPr>
        <w:t>ونِعم ما قال الفرزدق في قصيدته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معشر حبّهم دين وبغضهم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عذركم عند اللّه تعالى إذ تزوّدون الناس بكتب المعروفين بالإنحراف عن عترة أهل البيت الطاهرة، ومنكري فضائلهم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تيمية، وابن العربي، وتهملون الكتب التي كتبها علماء أهل السنة في فضائل أهل بيت النبي صلى الله عليه و آله، وتحدّثوا فيها عن فضائلهم ومناقبهم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p>
    <w:p>
      <w:pPr>
        <w:pStyle w:val="BookText"/>
        <w:rPr/>
      </w:pP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كنتم تريدون خدمة الإسلام فاللّه تعالى يعلم أن هذه الكتب، وهذه الطريقة المشحونة بالعصبية الطائفية لا تجلب إلّا الضرر على الإسلام والقرآن، ولا تؤدي إلّاإلى الضعف، ومضاعفة المشاكل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لكم غيرة على القرآن فزوّدوا الشباب والخواص والعوام بمثل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المدافع عن قداسة القرآن وحرمته، لا أن تأتوا بضده وتنسبوا بزعمكم إلى طائفة من المسلمين، حيث يزيد عددها على المائة ميليون نسمة، القول بالتحريف وهم يستنكرون هذا القول أشدّ الاستنكار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الذي تريدونه إن لم يكن هدفكم الفرقة والإختلاف وجرح العواطف؟ ما الذي تريدون من نشركم أمثال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عن أمير المؤمنن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فأيّ مسلم يرضى بعد واقعة الطف والحرّة أن يقول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نوفل بن أبي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 بن عبدالعزيز فذكر رجل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وأمر به فضرب عشرين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مسلم،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أخاف أهل المدينة أخافه اللّه، وعليه لعنة اللّه والملائكة والناس أجمعين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ويزيد هو الذي أباح المدينة ثلاثة أيام لأهل الشام، حتى ارتكبوا فيها الجرائم الكبيرة من قتل الصحابة، وافتضاض العذارى، ونهب الأموال، وغير ذلك مما سوّد به وجه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كنتم يا ناشري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تعرفون يزيد، أو أنكم تحبّون ما ارتكبه من الجرائم، ولذا تحاولون تحسين سيرته، فولده معاوية عرفه وأباه وعرّفهما للناس</w:t>
      </w:r>
      <w:r>
        <w:rPr>
          <w:rStyle w:val="FootnoteAnchor"/>
          <w:rtl w:val="true"/>
        </w:rPr>
        <w:footnoteReference w:id="259"/>
      </w:r>
      <w:r>
        <w:rPr>
          <w:rFonts w:ascii="Amiri" w:hAnsi="Amiri" w:eastAsia="Amiri" w:cs="Amiri"/>
          <w:color w:val="111111"/>
          <w:sz w:val="28"/>
          <w:sz w:val="28"/>
          <w:szCs w:val="28"/>
          <w:rtl w:val="true"/>
          <w:lang w:bidi="ar-SA"/>
        </w:rPr>
        <w:t>كما تشهد عليه وقعة الطف والحرّة وغزوة الكعبة، وحبر الأُمة عبداللّه بن عباس، وجمع من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حنظلة الغسيل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خرجنا على يزيد حتى خفنا أن نرمى بالحجارة من السماء إنّه رجل ينكح أُمهات الأولاد والبنات والأخوات ويشرب الخمر، ويدع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فاهنأوا إذن يا 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بأميركم يزيد، حشركم اللّه معه ومع أبيه معاوية، ومع جده أبي سفيان، وجدّته هند، وزياد وعبيد اللّه بن زياد ومروان والوليد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في نفسك إن كنت موقناً بصحة طريقتك، وطريقة محب الدين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ترحَّمت في كتابك على الخطيب ودافعت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وحشرنا اللّه مع الحسين، وجدّه، وأبيه، وأُمه، وأُخته وجدّته أُمّ المؤمنين، وشيعة أهل البيت، ومحبّيهم، ومبغضي 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 اللهم آمين، ويرحم اللّه عبداً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تظنن يا أخي أن يكون بين الكُتّاب المثقّفين، وعلماء أهل السنة من غير طائفة محب الدين الخطيب، وإحسان إلهي ظهير، وهزاع بن عبد الشمري وناشري كتبهم، وغيرهم من أتباع ابن تيمية، وابن العربي، من يدنّس قلمه بمثل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الكتابات، أو يوجد غير هؤلاء من يجب افتراق الأُمة، ويبغض التجاوب والتفاهم، ولا تقاس جامعات القاهرة والإسكندرية، والرياض</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فهذا الكتاب في الواقع أجمل ما فيه ورقه الصقيل وطباعته الأنيقة، أما غير ذلك فهراء في هراء، ويكفي القارئ أن يقرأ مقدّمته ليرى العجب في ركاكة الأُسلوب، وانعدام الفكرة، وعدم التركيز، ثم هو يستدل بنصوص تاريخية يعتقد أنها دليل لقوله وهي في الواقع دليل على بطلان 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عائد إلى عدم فهمه لتلك النصوص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هنا لسنا في معرض نقد الكتاب فهو أقل من أن ينقد سواء في اسلوبه أو في أفكاره ومعانيه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نعجب من أن يعطى كتاب في مثل هذه العُجالة الإذن له بالطباعة، وهم بذلك يعطونه ميزة الانتشار بين الناس في داخل المملكة، وربّما في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ترضى أن يكون ذلك الكتاب صورة لنتاج بلادنا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القول بأنّ قلة الإنتاج المنشور ترجع إلى عدم وجود كتب كثيرة من هذا النوع؟</w:t>
      </w:r>
    </w:p>
    <w:p>
      <w:pPr>
        <w:pStyle w:val="BookText"/>
        <w:rPr/>
      </w:pPr>
      <w:r>
        <w:rPr>
          <w:rFonts w:ascii="Amiri" w:hAnsi="Amiri" w:eastAsia="Amiri" w:cs="Amiri"/>
          <w:color w:val="111111"/>
          <w:sz w:val="28"/>
          <w:sz w:val="28"/>
          <w:szCs w:val="28"/>
          <w:rtl w:val="true"/>
          <w:lang w:bidi="ar-SA"/>
        </w:rPr>
        <w:t>ماذا يقول مراقبونا الأفاضل في إدارة المطبوعات؟</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إنّ أمثال هذا الكاتب الخبير ممن لا يرضى أن يكون نتاج بلده الفكري مثل هذا الكتاب في المملكة السعودية، وفي علمائها وتلامذة وأساتذة جامعاتها حتى جامعة المدينة المنوّرة الإسلامية ليس بقليل، وفّق اللّه تعالى الجميع لما فيه خير الإسلام والمسلمين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وأساتذتها وتلامذتها وعلماء مصر ولبنان، والهند والمغرب والكويت، وكذلك الكثير من علماء لاهور موطن إحسان إلهي ظهير، وعلماء الحرمين الشريفينن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المصلحين بهؤلاء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شأنهم أجلّ وأنبل من أن يقاسوا بالمستغرقين من كتب النواصب ومبغضي أهل البيت، وإنّ في مكتبتي عشرات من كتب علماء مصر ولبنان المعاصرين حول وجود اللّه تعالى والنبوة، وكثير من المسائل الإسلامية، وفي التفسير والحديث والتاريخ، وحتى حول المذاهب وحياة الصحابة، بأقلام نزيهة بريئة من العناد والعصبية الطائفية، وغير ذلك مما يفيد الشيعة والسنة، ويزيد في الوعي الإسلامي، ويؤكّد الصلات الوثيقة بين الأُمة، ويسلّح الشبّان بسلاح الإيمان باللّه والثقة به، والإيمان برسوله وبكتابه، وأُصول الدين وفروعه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اللّه في وعيهم وتوفيقهم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من فارق بين من يكتب للأُمة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الأنبياء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الصلاة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بين المادية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الإجتماعية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 بين تعاليم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 المثل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الأُسرة وحل مشكلاتها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النصائح الكافية لمن يتولّى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أبي سفيان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 المعنى في سُموّ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المضيرة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دين ودنيا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دين وفكر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يدعو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موكب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حول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القرآن في بناء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والإستبداد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والأوضاع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w:t>
      </w:r>
    </w:p>
    <w:p>
      <w:pPr>
        <w:pStyle w:val="BookText"/>
        <w:rPr/>
      </w:pP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والعلم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والمجتمع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والعلم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الدين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 الجميل على أهل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العلي بصحة حديث باب مدينة العلم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من المؤلفات القيّمة التي وضعها علماء أهل السنة، وكتّابها من الذين أثّرت أقلامهم في الشباب، وأخذوا بأيديهم من الكبوة والسقوط في أحضان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يقاس هؤلاء الكُتّاب بغيرهم ممن لا يعتني بمصلحة الإسلام وشؤون المسلمين، والظروف والأحوال الخطيرة التي أحاطت بهم، ولا يجتنب عن الإفتراء، وسوء الظن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الكتب المذكورة خالية من الخطأ والإشتباه، ومن النزعات الطائفية في بعض الموارد، فإنّ هذا وأمثاله قد يصدر عن الكاتب ولا نؤاخذ أحداً من أرباب المذاهب على خوضه في موارد الإختلاف والبحث والمناقشة، إذا كان ذلك على ضوء العلم والإنصاف بعيداً عن العناد والشنآن، والإفراط في الذم والشتم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فليكتبوا عن الشيعة، ولينظروا في أدلّتهم بكل إمعان وتدبر، فهذا هو الذي تطلبه الشيعة من كل باحث، لأن ذلك لا يزيد الحق إلّاوضوحاً كما أنّه يرسخ التجاوب والتفاهم بين الطائفتين، ويؤكد الأُخوة الإيمانية بينهما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يوجد من أهل السنة من يراجع كتب الشيعة في التفسير والفقه،</w:t>
      </w:r>
    </w:p>
    <w:p>
      <w:pPr>
        <w:pStyle w:val="BookText"/>
        <w:rPr/>
      </w:pPr>
      <w:r>
        <w:rPr>
          <w:rFonts w:ascii="Amiri" w:hAnsi="Amiri" w:eastAsia="Amiri" w:cs="Amiri"/>
          <w:color w:val="111111"/>
          <w:sz w:val="28"/>
          <w:sz w:val="28"/>
          <w:szCs w:val="28"/>
          <w:rtl w:val="true"/>
          <w:lang w:bidi="ar-SA"/>
        </w:rPr>
        <w:t>والكلام والأدب، ويقدّر نبوغهم وجهودهم في العلوم الإسلامية</w:t>
      </w:r>
      <w:r>
        <w:rPr>
          <w:rStyle w:val="FootnoteAnchor"/>
          <w:rtl w:val="true"/>
        </w:rPr>
        <w:footnoteReference w:id="261"/>
      </w:r>
      <w:r>
        <w:rPr>
          <w:rFonts w:ascii="Amiri" w:hAnsi="Amiri" w:eastAsia="Amiri" w:cs="Amiri"/>
          <w:color w:val="111111"/>
          <w:sz w:val="28"/>
          <w:sz w:val="28"/>
          <w:szCs w:val="28"/>
          <w:rtl w:val="true"/>
          <w:lang w:bidi="ar-SA"/>
        </w:rPr>
        <w:t>ويعظّم اتصاف علمائهم بالصدق والورع والأمانة، ويتعمّق في آرائهم ومقالاتهم، وربّما يأخذ بها كما يأخذ بآراء علماء طائفته، بل إنّه بعد التحقيق يرجّح في بعض المسائل مذهب الشيعة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أعجب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المنصفون من علماء أهل السنة وأساتذة بعض الجامعات، وقدَّروا ما فيه من التحقيقات العلمية حول صيانة الكتاب من التحريف، والرد العلمي على الخطيب وإيضاح غلطه في فهم كلام العلّامة الآشتياني وغيره، كما قدّروا ما فيه من دعوة الأُمة إلى الوئام والإتحاد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كنت أردت يا أخي الإطلاع على جوهر ما اختلف فيه الشيعة والسنة، فلا تغتر بما يصدر عن هذه الأقلام المفترية، وعليك بالإمعان في كتب الحديث والتفسير والتاريخ، والمناقب والفضائل، مثل الخصائص للنسائي، وشواهد التنزيل للحافظ الحاكم الحسكاني، وأنساب الأشراف للبلاذري، وترجمةح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بن أبي طالب من تاريخ ابن عساكر، وتاريخ صفّين لنصر بن مزاحم، والسقيفة، والولاية، والغدير، والعبقات، والمراجعات، والنص والإجتهاد، والفصول المهمة في تأليف الأُمة، وأعيان الشيعة، وأجوبة مسائل موسى جار اللّه، ونقض الوشيعة، وإلى المجمع العلمي العربي، وأصل الشيعة وأُصولها، وشرح نهج البلاغة لابن أبي الحديد، ورسالة محمد معين السندي في أحاديث الأئمة الإثنى عشر المخرّجة في صحيح البخاري ومسلم ومسند أحمد، وغيرهما، بطرق صحيحة متواترة لا تنطبق إلّاعلى الأئمة الإثنى عشر عليهم السلام، وفتح الملك العلي بصحة حديث باب مدينة العلم علي، وفضائل الخمسة، وإحقاق الحق، والدعوة إلى الإسلام، ودلائل الصدق، وجواهر العقدين، ونظم درر السمطين، وكفاية الطالب، وأمان الأُمة من الضلالة والإختلاف، وحديث افتراق المسلمين على ثلاث وسبعين فرقة،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أيضاً بتتبّع كتب الفريقين في الحديث والتاريخ، والتفسير، والفقه، واللغة، فإنّ في جميعها مواضيع كثيرة تشرح لك حقيقة مذهب الشيعة وأنّهم اتّخذوا أتباع العترة الطاهرة، واقتدوا بهم واهتدوا بهداهم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النبي صلى الله عليه و آله أوصى إليهم، وأوجب على الأُمة التمسّك بهم، وجعل التمسّك بهم أمناً من الضلال في أحاديث الثقلين المتواترة وفي حديث الغدير المتواتر، وأحاديث الأمان، وأحاديث السفينة، وأحاديث الأئمة الإثنى عشر، وحديث يوم الدار، وغيرها من الأخبار الكثيرة المتواترة المخرّجة كلها في أصح كتب الحديث عن أهل السنة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وسترى بعد اطلاعاتك أنّه ليس للشيعة من ذنب إلّاتمسّكهم بولاية أهل</w:t>
      </w:r>
    </w:p>
    <w:p>
      <w:pPr>
        <w:pStyle w:val="BookText"/>
        <w:rPr/>
      </w:pPr>
      <w:r>
        <w:rPr>
          <w:rFonts w:ascii="Amiri" w:hAnsi="Amiri" w:eastAsia="Amiri" w:cs="Amiri"/>
          <w:color w:val="111111"/>
          <w:sz w:val="28"/>
          <w:sz w:val="28"/>
          <w:szCs w:val="28"/>
          <w:rtl w:val="true"/>
          <w:lang w:bidi="ar-SA"/>
        </w:rPr>
        <w:t xml:space="preserve">البيت، حيث اعتبر ذلك من أعظم الجرائم السياسية في عصر بني أُمية وبني العباس، حيث عذّب هؤلاء شيعة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العلماء والمفكّرين منهم، حتى ولو كانوا من صحابة رسول‌اللّه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بمختلف أنواع العذاب، وسجنوهم في أظلم السجون وأشقِّها، وقتلوهم شر قتلة، ومنعوهم عن رواية الأحاديث من طرق أهل البيت، ونقل علومهم ومذاهبهم في الأُصول وفي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الشيعة سيقفون مع خصومهم وظالميهم، ومن افترى عليهم وعلى مذهبهم، سيقفون وإياهم في محكمة اللّه العادلة، وسيعلم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أساتذة جامعة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تفكّروا في وحدة المسلمين وتطبيق مبادئ الإسلام وشرائعه وأحكامه، والتخلّص عن ضيق العصبية الطائفية، وأن لا تكتبوا ولا تنشروا ما تستعين به الأعداء على المسلمين، ولا تغترّوا بهذه الأقلام الأثيمة التي تحول دون ارتفاع الجهل، وقلع جذور الضلال والإختلاف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أبيتم ذلك وقررتم مواصلة السير على الطريق التي أنتم عليه لأنّكم لا تريدون توحيد كلمة المسلمين من الشيعة والسنة على أساس كلمة التوحيد والقرآن والسنة، فكونوا فيما بين أنفسكم معتصمين بحبل اللّه، فالوحدة الإسلامية صارت ضحية لخيانة القادة، والحُكّام بتشجيع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حملة الفكر الوهابي، إذ أنّ دعوتكم هي التي تسبّبت في تمزيق بلاد المسلمين بشكلٍ عام، والعرب بشكلِ خاص</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أنّها بدافع حب السيطرة، والإنتشار من قبل داعيتها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p>
    <w:p>
      <w:pPr>
        <w:pStyle w:val="BookText"/>
        <w:rPr/>
      </w:pPr>
      <w:r>
        <w:rPr>
          <w:rFonts w:ascii="Amiri" w:hAnsi="Amiri" w:eastAsia="Amiri" w:cs="Amiri"/>
          <w:color w:val="111111"/>
          <w:sz w:val="28"/>
          <w:sz w:val="28"/>
          <w:szCs w:val="28"/>
          <w:rtl w:val="true"/>
          <w:lang w:bidi="ar-SA"/>
        </w:rPr>
        <w:t>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ساعدت الإستعمار في القضاء على نفوذ الخلافة العثمانية في الحجاز، وأحداث الإنفصال عن حكومتها تحت ستار مذهب جديد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الدعوة الوهابية، ومما زاد في الطين بَلّة والمسلمين بُعداً عنكم تصدّي رؤساء مذهبكم الأوائل بإصدار فتاوي التكفير لأتباع المذاهب الإسلامية الأُخرى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يمكن إنكاره، لأنّ اشتهاره يكاد أن يجعله في درجة البديهيات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بعد تحقّق انفصال الحجاز ونجد تحت ستار هذه الدعوة، أخذ الإستعمار ينفث سمومه في سائر الأقطار الإسلامية، بتشجيع ذوي النفوذ فيها على الثورة ضد العثمانيين، وهكذا حتى تحقّق له ما أراد من تمزيق الأُمة بين دويلات ضعيفة خاضعة لنفوذه خادمة لأغراضه قهراً أو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الإستعمار لم يكتفِ بهذا بل تجاوزه بالتعاون مع الصهيونية العالمية على ترسيخ أُسس التمزّق بين المسلمين على صعيدٍ عرقي، فعمل على إثارة العصبية العربية تحت ستار القومية ضد إخوانهم الترك والفرس، وغيرهما، وكذا إثارة العصبية الطورانية في نفوس الأتراك ضد إخوانهم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القوميات الأُخرى، وعملا أيضاً على إثارة القومية الفارسية في مقابل إخوانهم الآخرين من الشيعة والسنة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وياليتهم اكتفوا بذلك، بل تجاوزوه إلى ما هو أخطر، إذ استخدموا الأقلامة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المأجورة وأوحوا إلى أصحابها بالكتابة لإثارة الحسّاسيات المذهبية، والطائفية كي يرسخوا جذور العداء، وما أنتم إلّابعض ضحاياه الغافلين أو المتغافلين، وما كتاباتكم المتعصّبة ضد مذاهب المسلمين بشكل عام، والشيعة منهم بشكل خاص إلّاتنفيذاً لهذه المخطّطات الصهيونية الحاقدة، والإستعمارية الجهنمية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لو تفحّصنا مبررات الثورة لدى الخارجين على الخلافة العثمانية لوجدنا أن أكثرهم كان يتعلّل بشعار القومية العربية، والتخلّص من السيطرة التركية على أُمة العرب، وهكذا حتى سقطت الخلافة العثمانية بعد أن تمزّق جسم الأُمة الإسلامية إلى دويلات، وهذا بينما كان الشيعة، وحكومة إيران الشيعية في ذلك الوقت تؤيّد الخلافة العثمانية، وتدافع عنها لعلمها بأنّ الإستعمار إنّما يريد القضاء على الإسلام لا على فساد الخلافة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الساعد الأيمن للإستعمار الكافر على ذهاب الدولة العثمانية هو أحد أبناء السنة، وربيب اليهود لا سيما يهود الدونمة مصطفى كمال الذي لاقى كل التشجيع والتأييد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علمائكم، وزعمائكم آنذاك، فصوّبوا ما أتى به من المناهج ضد الإسلام كالعلمانية وغيرها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قامت إنكلترا بكل ما عندها من وسائل الغدر والمكر، بالتعاون مع عملائها في الداخل ممن لهم نفوذ ونزعة ودعاية خاصة أمثال من حملوا لواء الوهابية، للقضاء على ما كان ينادي به العرب والمسلمين من الوحدة تحت 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حكومة إسلامية، وإحياء الخلافة في الجزيرة العربية، رافضين تمزيق الأُمة بتطبيق شعار اللا مركزية الذي كان الإستعمار وعملاؤه يركّزون عليه، وينكّلون بمعانديه ومحاربيه من المسلمين، الذين يدركون بأنّ من المبادئ الإسلامية الرئيسية إقامة الحكومة الشرعية على أساس الإمامة الكبرى</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والتفصيل يطلب من الكتب الكلامية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وشروحه من الشيعة والسنة،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إنكلترا بالتعاون مع عملائها، خصوصاً دعاة الطائفية الوهابية الذين غذتهم وأيّدتهم، قد نجحت في القضاء على فكرة الخلافة والإمامة في الجزيرة العربية التي من لوازمها إقامة الوحدة العربية والإسلامية بتمامية الإنقلاب الوهابي الإنفصالي، وإقامة الحكومة المسمّاة بالسعودية</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فالحكومة الهاشمية مع بقائها بهذه الشخصية لا يمكن أن تتحد مع السعودية، وهي مع جمهورية كذا، وحكومة اشتراكية كذا، فما الإسلام وما حكومة الإسلام إذن أيها المسلمون، ويا أبناء السنة؟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الأجواء المحمومة التي فجّرها مصطفى كمال ضد الإسلام والمسلمين، وبينما كان يحمل لواء العصبية الطورانية في تركيا، وتثيرها في عروق الأتراك ضد العرب، ويقضي بالموت البطيء على نفوذ الخلافة العثمانية في نفس هذا الوقت، حمل الوهابيون في نجد والحجاز لواء العصبية المذهبية ضد المسلمين باستحلالهم دماءهم، وتوجيه بأسهم وسطوتهم، وأفواه بنادقهم كلّها إلى قتالهم خاصة، وغزوهم كلّما سنحت لهم فرصة، وقتلهم بأنواع الغدر والبغي</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كشفت الأحداث وأثبتت الوقائع أنّهم كانوا يقومون بكل هذه الفظائع بتأييد من بريطانيا العظمى آنذاك، عدوة المسلمين الأُولى وأداة الصهيونية النافذة، وقد كانت هذه تمهيداً في نفس الوقت لطعن المسلمين في فلسطين بإقامة دولة إسرائيل بعد تمزيق العالم الإسلامي إلى دويلات ضعيفة متنافرة لا تقوى على مواجهة الدولة اليهودية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يكون السبب بعد هذا لذهاب عزّ المسلمين وإضعافهم، والقضاء على كيانهم؟ ومن يكون العامل على تشويه سمعة الإسلام، والساعي في إطفاء نوره؟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 الشيعة الذين قاوموا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لهم التاريخ عند المنصفين، وكما تشهد بذلك مؤلفاتهم التي لا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أدى أو يؤدي بالمسلمين إلى الضغفب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والوهن والتشتّت، ودافعوا عن الإسلام بكل ما لديهم من وسائل، وتعرّضوا لدفع كافة الشبهات التي تعرّض لإثارتها أعداء الإسلام لزلزلة أبناء المسلمين عن عقيدتهم، وتحمّلوا في سبيل ذلك كل أنواع الأذى والإضطهاد والتشريد والقتل، أم هم غيرهم؟ وخصوصاً محبّو الرئاسة والسيطرة منهم، والمتهالكون على الحكم، وفي مقدّمتهم زعماء المذهب الوهابي كما يشهد بذلك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أنحاء العالم الإسلامي لم تجدوا خائناً بزعمكم غير يحيى خان المنسوب إلى التشيع، فمن أين تجيء الوقائع الدامية، والفضائح التي تقع في بلاد الإسلام كل يوم، وتؤيّد الإستعمار، وتقوي التشتّت والتمزّق؟ ومن العميل فيها؟ ومن العامل على مجابهة الدولة العربية بعضها مع بعض، كالحكومة المغربية مع الجزائرية، والليبية مع المصرية والسودانية، والسورية مع العراقية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أبناء أهل السنة؟</w:t>
      </w:r>
    </w:p>
    <w:p>
      <w:pPr>
        <w:pStyle w:val="BookText"/>
        <w:rPr/>
      </w:pPr>
      <w:r>
        <w:rPr>
          <w:rFonts w:ascii="Amiri" w:hAnsi="Amiri" w:eastAsia="Amiri" w:cs="Amiri"/>
          <w:color w:val="111111"/>
          <w:sz w:val="28"/>
          <w:sz w:val="28"/>
          <w:szCs w:val="28"/>
          <w:rtl w:val="true"/>
          <w:lang w:bidi="ar-SA"/>
        </w:rPr>
        <w:t xml:space="preserve">وإذا ثبت تدخّل ابن العلقمي في كارثة بغداد التي لم تقلّ فيها خسارة أبناء الشيعة عن السنة، والشواهد التاريخية التي ذكرتُ 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تدخّله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جميع المتدخّلين في سائر الكوارث، والمحن والحروب، والفتن التي ابتليت بها الأُمة في شرق الأرض وغربها من عصر الصحابة إلى زماننا كانوا من أبناء الشيعة أو من أبناء السنة؟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أنسيتم صنائعكم في الحرمين الشريفين؟ وما ارتكبتم بجهالاتكم من هتك للقبور؟ وهدم للمشاهد المشرفة؟ والأبنية التاريخية التي كانت من أقوى الشواهد على صحة تاريخ الإسلام، ومواقف رسوله ومناقب أبطاله؟ فجعلتم</w:t>
      </w:r>
    </w:p>
    <w:p>
      <w:pPr>
        <w:pStyle w:val="BookText"/>
        <w:rPr/>
      </w:pPr>
      <w:r>
        <w:rPr>
          <w:rFonts w:ascii="Amiri" w:hAnsi="Amiri" w:eastAsia="Amiri" w:cs="Amiri"/>
          <w:color w:val="111111"/>
          <w:sz w:val="28"/>
          <w:sz w:val="28"/>
          <w:szCs w:val="28"/>
          <w:rtl w:val="true"/>
          <w:lang w:bidi="ar-SA"/>
        </w:rPr>
        <w:t>تاريخاً كان له في كل بقعة من بقاع نزل فيها الرسول الأعظم صلى الله عليه و آله، وأبوه وجده، وأُمه وأقاربه شاهداً على صحة ما يحكيه ويثبت من أمجادنا، خالياً عن تلك الشواهد العينية، وجعلتموه معرضاً للضياع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فالتاريخ الخالي من الشواهد الأثرية لا يعتمد عليه عند المؤرخين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تعرف شاهداً أقوى على وجود إبراهيم الخليل، وإسماعيل وهاجر من الكعبة المعظّمة، ومن حِجر إسماعيل، ومقام إبراهيم؟</w:t>
      </w:r>
    </w:p>
    <w:p>
      <w:pPr>
        <w:pStyle w:val="BookText"/>
        <w:rPr/>
      </w:pPr>
      <w:r>
        <w:rPr>
          <w:rFonts w:ascii="Amiri" w:hAnsi="Amiri" w:eastAsia="Amiri" w:cs="Amiri"/>
          <w:color w:val="111111"/>
          <w:sz w:val="28"/>
          <w:sz w:val="28"/>
          <w:szCs w:val="28"/>
          <w:rtl w:val="true"/>
          <w:lang w:bidi="ar-SA"/>
        </w:rPr>
        <w:t>ولو كانت هذه الآثار والبنايات التاريخية التي تجدّد الناس بها في كل يوم ذكرى رسول اللّه وأهل بيته، ومنازل الوحي، ومواقفه العظيمة، ومواقف أبطال صحابته، لو كانت بيد غير المسلمين لما باعوها ولما تخلّوا عنها، ولو دفع لهم ثروات الدنيا بأجمعها، ولعلّه ما كان عملٌ مما قام به زعماء المذهب الوهابي بجمودهم الفكري والعصبية المذهبية أقر لعين الإستعمار من هدم هذه البقاع، وجعلهم تاريخ الإسلام سيما في المستقبل في معرض الشك والإرتياب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عمل لا يمكن للإستعمار أن يقوم به بيده الآثمة؛ لأنّه يتهم بالوحشية والرجعية، ولكن تحت ستار المذهب وبيد غيره من أبناء المسلمين وصل إلى مناه، ولا حول ولا قوة إلّاباللّه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فحياة الأُمم والملل، ومواقفهم الجليلة في التاريخ إنّما تعرف بما خلفوا من آثار تدلّ عليها، فهل يعرف شاهد على المدينة الإسلامية وحضارتها وعصرها الذهبي في الأندلس غير الآثار الأندلسية الباقية عن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أنسيتم ما فعل أمراؤكم الأقدمين الذين تقدسونهم من التجاوز على حرمات اللّه في الحرمين الشريفين، ومنهم مسلم بن عقبة عامل أمير مؤمنيكم يزيد، والحصين بن نمير، والحجاج عامل أمير مؤمنيكم الآخر عبد الملك الذي روج الخلاعة والدعارة في مدينة الرسول صلى الله عليه و آله؟ وتفترون على الشيعة، ويقول إحسان إلهي ظهيركم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 هي الكعبة جريحة بجريمة طائفة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الجريمة، ومن هذه الطائفة؟ خذل اللّه ولعن اللّه الكاذب والمفتري، ومن لا يخاف من اللّه، ويأتي بأقبح الكذب والإفتراء، ولا يستحيى من اللّه تعالى، ولعن اللّه من لا يحترم الكعبة، ويرى جواز هتك لبنة من المسجد الحرام وسائر الأبنية المشرفة في الحرمين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 اللّه من لا يعتقد في الكعبة أنّها أول بيت وضع للناس فيه آيات بينات مقام إبراهيم 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هي ألوف من كتب فقه الشيعة وكتب أدعيتهم، منتشرة في جميع الأقطار الإسلامية، فيها أحكام الكعبة المعظمة وأحكام الحرم، وآداب الورود في الحرم، والأدعية التي يدعى اللّه تعالى بها في الحرم وفي مكة المكرمة وفي المسجد الحرام وفي الكعبة المعظمة، وما يجب في الحرم على المحرم وغيره مما يرجع إلى حفظ احترام الحرم والمسجد والكعبة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فقولوا ما شئتم واللّه يحاسبكم بما تقولون وتفترون، وهو يعلم أنّ الشيعة أبعد الطوائف عن هذه الإفتراءات، بُعدَ المشرق من المغرب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فقولوا واكتبوا، وافتروا على شيعة أهل بيت النبي صلى الله عليه و آله كما تريدون، فهم بريئون من كل افتراءاتكم مقتدين في ذلك أثر أئمتهم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الإمام السبط الأكبر الحسن المجتبى عليه السلام حج راجلاً خمساً وعشرين حجة، وإمامهم الثالث أبو الشهداء وسيد أهل الإباء الحسين عليه السلام حج أيضاً ماشياً عشرين حجة أو أكثر، وهو الذي ترك مكة المكرمة بعدما علم أنّ بني أُمية يريدون قتله فيها غيلة حذراً من هتك حرمتها، ولما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في هذا المسجد أجمع لك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أُقتل خارجاً منها بشبر أحب إليَّ من أن أُقتل فيها، ولئن أُقتل خارجاً منها بشبرين أحب إليَّ من أن أُقتل خارجاً منها بشبر، وايم اللّه لو كنت في جحر هامة من هذه الهوام لاستخرجوني حتى يقضوا بي حاجتهم، واللّه ليعتدن علَيَّ كما اعتدت اليهود في السبت</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أنّنا لا نؤاخذ أهل السنة بالأفاعيل المنكرة التي صدرت من جهّالهم، وطلبة الجاه والرئاسة وعُمّال السياسة، ولا نريد الإستشهاد بهذه الأُمور على بطلان طائفة وأحقّية أُخرى، فإنّ هذه ليس معياراً لتمييز الحق من الباطل، أو لمعرفة الصحيح من السقيم في المسائل الخلافية، ولا يتمسّك بهذه الأُمور إلّامن يريد المغالطة، وقد ضعفت حجته، وليس عنده من الأدلّة العقلية أو النقلية ما يثبت به مذهبه، وعند الشيعة بحمد اللّه تعالى في جميع المسائل أقوى الأدلّة، وأصرح النصوص وأصحها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أُريد إلفات القارئ إلى أنّا لو فرضنا صحة ما استشهد به إحسان إلهي ظهير والخطيب مما أسنداه إلى بعض الشيعة فحجج الشيعي في ذلك أقوى؛ لأنّه يأتي بها من أوثق المصادر التاريخية عند أهل السنة، فقم أنت يا إحسان إلهي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ظهير واقرأ التاريخ بتجرد وفهم، أو تجوَّل في البلاد الإسلامية حتى تعرف الخائنين من غير الشيعة من الذين باعوا أمجادنا الإسلامية من الكافرين، واتخذوهم 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وحينئذٍ يمكنك أن تعرف أنّ الخائن ليس منحصراً بمن ترميه بالخيانة في واقعة انفصال الپاكستانيين من بين جميع القادة والأُمراء، والوزراء الذين كانوا يشاركونه في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الوقائع من المصائب التي ابتلى بها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حدّ سواء، أعاذ اللّه الجميع منها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قد أخذنا بمبدأ التحابب والتوادد الإسلامي، ولم يتهم بعضنا بعضاً بما هو بريء عنه، ولم نجعل ما أدى إليه اجتهاد طائفة في المسائل الخلافية دليلاً على الكفر أو الفسق لأصبح المسلمون يعيشون في الوئام والإتفاق</w:t>
      </w:r>
      <w:r>
        <w:rPr>
          <w:rFonts w:eastAsia="Amiri" w:cs="Amiri" w:ascii="Amiri" w:hAnsi="Amiri"/>
          <w:color w:val="111111"/>
          <w:sz w:val="28"/>
          <w:szCs w:val="28"/>
          <w:rtl w:val="true"/>
          <w:lang w:bidi="ar-SA"/>
        </w:rPr>
        <w:t>.</w:t>
      </w:r>
      <w:bookmarkStart w:id="143" w:name="pg11598_189506"/>
    </w:p>
    <w:p>
      <w:pPr>
        <w:pStyle w:val="Heading3"/>
        <w:numPr>
          <w:ilvl w:val="2"/>
          <w:numId w:val="1"/>
        </w:numPr>
        <w:rPr/>
      </w:pPr>
      <w:bookmarkStart w:id="144" w:name="__RefHeading___Toc5303861_73709187"/>
      <w:bookmarkStart w:id="145" w:name="_Toc49"/>
      <w:bookmarkEnd w:id="143"/>
      <w:bookmarkEnd w:id="144"/>
      <w:r>
        <w:rPr>
          <w:rtl w:val="true"/>
        </w:rPr>
        <w:t>الكلام حول الأحاديث</w:t>
      </w:r>
      <w:bookmarkEnd w:id="145"/>
    </w:p>
    <w:p>
      <w:pPr>
        <w:pStyle w:val="BookText"/>
        <w:rPr/>
      </w:pPr>
      <w:r>
        <w:rPr>
          <w:rFonts w:ascii="Amiri" w:hAnsi="Amiri" w:eastAsia="Amiri" w:cs="Amiri"/>
          <w:color w:val="111111"/>
          <w:sz w:val="28"/>
          <w:sz w:val="28"/>
          <w:szCs w:val="28"/>
          <w:rtl w:val="true"/>
          <w:lang w:bidi="ar-SA"/>
        </w:rPr>
        <w:t>لا يخفى أنّ كتب الحديث بما فيها من الصحيح والسقيم، والقوي والضعيف والغريب، والمرفوع والمرسل والمتروك وغيرها، لا يحتج بكل ما فيها، ولا يجعل كل حديث منها حجة على ما اعتقده المسلمون من الشيعة أو السنة</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فاعتبارهم أنّ الحديث صحيحاً ليس باعتبار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لهم في قبول الحديث والحكم باعتباره، وجواز العمل به قواعد وشرائط تكشف عن كمال دقتهم في الحديث متناً وسنداً، فلا تؤخذ عقائدهم بل ولا آراؤهم من كتب الحديث، بل يضاف إلى ذلك كتبهم في الكلام والفقه التي يبحثون فيها عن الأُصول والفروع، وعن الأحاديث التي نحتج بها على ضوء علمي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يعرف ذلك الحذاق في هذا الفن، ويصح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عقيدة إسلامية جاءت من الكتاب والحديث 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حديث جاء بالعقيدة، وبناء على</w:t>
      </w:r>
    </w:p>
    <w:p>
      <w:pPr>
        <w:pStyle w:val="BookText"/>
        <w:rPr/>
      </w:pPr>
      <w:r>
        <w:rPr>
          <w:rFonts w:ascii="Amiri" w:hAnsi="Amiri" w:eastAsia="Amiri" w:cs="Amiri"/>
          <w:color w:val="111111"/>
          <w:sz w:val="28"/>
          <w:sz w:val="28"/>
          <w:szCs w:val="28"/>
          <w:rtl w:val="true"/>
          <w:lang w:bidi="ar-SA"/>
        </w:rPr>
        <w:t>ذلك فلا يقبل من الحديث إلّاما توفّرت فيه شرائط الصحة والقبول، ولا يكون متروكاً ولا معرضاً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يعلم جهة الترك والإعراض وأنّها ليست شرعية، كما يجب أن لا يكون الحديث مخالفاً لصريح القرآن، وإلّا يضرب على الجدار، وهذا من أعظم ما أخذت به سيدة نساء العالمين عليها السلام على القوم في مسألة تركة النبي صلى الله عليه و آله، فإنّ بعضهم حدّث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ولم يلتفتوا إلى أنّ هذا مخالف لكتاب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أن لا يكون الحديث مخالفاً لضرورة عقلية، وإلّا يجب تأويله وحمله على المحامل الصحيحة، وجعل الضرورة قرينة على المجاز، والأحاديث الدالّة على التحريف سواء أكان من طرق الشيعة أو السنة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 أن يكون بينها الظاهر في ذلك فهو مخالف لضرورة العقل كما أنّه مخالف للقرآن المجيد، ولذا تركها العلماء، ولا تجد أحداً من الشيعة حتى من يتبع الشواذ من يعمل بها، كما لا أظن أن يكون بين أهل السنة من يفتي بذلك ويعتمد عليها إلّاالقليل ممن لا نحب التصريح بذكر أسمائهم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وسواء أساء المنحرفين عن أهل البيت ومحبّي أعدائهم ممن لا يعتد بآرائهم عند أهل السنة أو لا يسوؤهم، وسواء أرادوا أم لم يريدوا فالمسلمون كلهم من الشيعة والسنة تفكيرهم في المسائل الإسلامية ومناهجهم في حل المشاكل وخططهم وسيرتهم في مواجهة التيّارات المخرّبة الإلحادية غير تفكير هؤلاء، فقادتهم وزعماؤهم وعلماؤهم والمصلحون يجتمعون في مجلس واحد ويتذاكرون في مستقبل الأُمة مجتنبين سوء الظن فيما بينهم، وربّما يعتمد السني</w:t>
      </w:r>
    </w:p>
    <w:p>
      <w:pPr>
        <w:pStyle w:val="BookText"/>
        <w:rPr/>
      </w:pPr>
      <w:r>
        <w:rPr>
          <w:rFonts w:ascii="Amiri" w:hAnsi="Amiri" w:eastAsia="Amiri" w:cs="Amiri"/>
          <w:color w:val="111111"/>
          <w:sz w:val="28"/>
          <w:sz w:val="28"/>
          <w:szCs w:val="28"/>
          <w:rtl w:val="true"/>
          <w:lang w:bidi="ar-SA"/>
        </w:rPr>
        <w:t>على الشيعي في هذه المسائل، والغيرة على حفظ نواميسنا الإسلامية، والإحتفاظ بأمجادنا أكثر من اعتماده على بعض أهل السنة، فقد عرف الكثيرون من علماء السنة حقيقة التشيّع والشيعة، وأدركوا مبلغ إخلاصهم لدين اللّه وكتابه، كما يعرفون أنّ كل ما يقول هؤلاء عن الشيعة من الكذب والنفاق والخداع زور وبهتان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أفصح الناس للإسلام والمسلمين وكتاب اللّه وسُنّة رسوله، فليتجوّل كل من يريد أن يعرف عقيدة الشيعة في كتاب اللّه، ولا يريد الفساد والفتنة في بلاد الشيعة، وليراجع مؤلفاتهم حتى يعرف عقيدتهم فيه، وأنّهم ما اختاروا رأياً، ولا اعتقدوا عقيدة في الأُصول والفروع إلّااستندوا فيها إلى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فلن تحصلوا من وراء سعيكم في إيقاد نار التباغض والمجادلة بغير الحق إلّاالخسران، وإلّا تكريس الضعف في صفوف المسلمين، وخيانة الزعماء والمصلحين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يكاد يجول في خاطري ولا في خاطر أحد من الواعين أو يدور في مخيلته، ونحن في هذا العصر عصر النور، ومع توفير كتب الحوار المنطقي بين الفريقين، وخصوصاً تلك التي تتضمّن المناظرات القيّمة، حول جميع المسائل الخلافية بين أقطاب المذهبين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كنا نتصوّر بعد هذا كله أن يأتي كاتب يتلبّس ثوب العلم فيكرر نقل الأكاذيب التي اخترعتها سياسة الجور والظلم، ووضعها تجّار الدين ممن باعوا أنفسهم للشيطان إرضاءً لهؤلاء الساسة ضد شيعة أهل البيت عليهم السلام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ما أتى به من الزور والبهتان وافتراه على الشيعة ليس إلّابعض ما</w:t>
      </w:r>
    </w:p>
    <w:p>
      <w:pPr>
        <w:pStyle w:val="BookText"/>
        <w:rPr/>
      </w:pPr>
      <w:r>
        <w:rPr>
          <w:rFonts w:ascii="Amiri" w:hAnsi="Amiri" w:eastAsia="Amiri" w:cs="Amiri"/>
          <w:color w:val="111111"/>
          <w:sz w:val="28"/>
          <w:sz w:val="28"/>
          <w:szCs w:val="28"/>
          <w:rtl w:val="true"/>
          <w:lang w:bidi="ar-SA"/>
        </w:rPr>
        <w:t xml:space="preserve">كتب موسى جار اللّه، وقد رد عليه رداً شافياً كافياً لم يجعل لالتباس الحقيقة بالباطل مجالاً السيّد شرف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موسى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الأعيان السيّد محسن الأمين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الوشيعة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أهل الإنصاف اقرأوا هذه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موسى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المجمع العلمي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الأُمة من الضلالة والإختلاف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 في خطوطه العريضة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هل بقي بعدما تضمّنته هذه الكتب من حقائق، سؤال عن الشيعة؟</w:t>
      </w:r>
    </w:p>
    <w:p>
      <w:pPr>
        <w:pStyle w:val="BookText"/>
        <w:rPr/>
      </w:pPr>
      <w:r>
        <w:rPr>
          <w:rFonts w:ascii="Amiri" w:hAnsi="Amiri" w:eastAsia="Amiri" w:cs="Amiri"/>
          <w:color w:val="111111"/>
          <w:sz w:val="28"/>
          <w:sz w:val="28"/>
          <w:szCs w:val="28"/>
          <w:rtl w:val="true"/>
          <w:lang w:bidi="ar-SA"/>
        </w:rPr>
        <w:t>وهل يرد اعتراض عليهم؟</w:t>
      </w:r>
    </w:p>
    <w:p>
      <w:pPr>
        <w:pStyle w:val="BookText"/>
        <w:rPr/>
      </w:pPr>
      <w:r>
        <w:rPr>
          <w:rFonts w:ascii="Amiri" w:hAnsi="Amiri" w:eastAsia="Amiri" w:cs="Amiri"/>
          <w:color w:val="111111"/>
          <w:sz w:val="28"/>
          <w:sz w:val="28"/>
          <w:szCs w:val="28"/>
          <w:rtl w:val="true"/>
          <w:lang w:bidi="ar-SA"/>
        </w:rPr>
        <w:t>وهل بقي مجال لتكرار ما نسجته أيدي أهل العناد واللجاج؟</w:t>
      </w:r>
    </w:p>
    <w:p>
      <w:pPr>
        <w:pStyle w:val="BookText"/>
        <w:rPr/>
      </w:pPr>
      <w:r>
        <w:rPr>
          <w:rFonts w:ascii="Amiri" w:hAnsi="Amiri" w:eastAsia="Amiri" w:cs="Amiri"/>
          <w:color w:val="111111"/>
          <w:sz w:val="28"/>
          <w:sz w:val="28"/>
          <w:szCs w:val="28"/>
          <w:rtl w:val="true"/>
          <w:lang w:bidi="ar-SA"/>
        </w:rPr>
        <w:t>وهل يقول بعد هذه الكتب أحد بعدم إمكان حصول التفاهم والتجاوب، والتقريب بين الفريقين؟ إلّاالمعاند اللجوج ومن يكتب لمنفعة أعداء الإسلام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اقرأوا هذه الكتب حتى تعرفوا أنّه ليس هنا ما يمنع من تحقيق وحدة الأُمة، وتوحيد الكلمة، والتقريب والتجاوب، إلّاافتراءات المفترين، وجهالات المتعصّبين الجامدين</w:t>
      </w:r>
      <w:r>
        <w:rPr>
          <w:rFonts w:eastAsia="Amiri" w:cs="Amiri" w:ascii="Amiri" w:hAnsi="Amiri"/>
          <w:color w:val="111111"/>
          <w:sz w:val="28"/>
          <w:szCs w:val="28"/>
          <w:rtl w:val="true"/>
          <w:lang w:bidi="ar-SA"/>
        </w:rPr>
        <w:t>.</w:t>
      </w:r>
      <w:bookmarkStart w:id="146" w:name="pg11598_189510"/>
    </w:p>
    <w:p>
      <w:pPr>
        <w:pStyle w:val="Heading3"/>
        <w:numPr>
          <w:ilvl w:val="2"/>
          <w:numId w:val="1"/>
        </w:numPr>
        <w:rPr/>
      </w:pPr>
      <w:bookmarkStart w:id="147" w:name="__RefHeading___Toc5303863_73709187"/>
      <w:bookmarkStart w:id="148" w:name="_Toc50"/>
      <w:bookmarkEnd w:id="146"/>
      <w:bookmarkEnd w:id="147"/>
      <w:r>
        <w:rPr>
          <w:rtl w:val="true"/>
        </w:rPr>
        <w:t>اقتراح جذري لحسم الخلاف</w:t>
      </w:r>
      <w:bookmarkEnd w:id="148"/>
    </w:p>
    <w:p>
      <w:pPr>
        <w:pStyle w:val="BookText"/>
        <w:rPr/>
      </w:pPr>
      <w:r>
        <w:rPr>
          <w:rFonts w:ascii="Amiri" w:hAnsi="Amiri" w:eastAsia="Amiri" w:cs="Amiri"/>
          <w:color w:val="111111"/>
          <w:sz w:val="28"/>
          <w:sz w:val="28"/>
          <w:szCs w:val="28"/>
          <w:rtl w:val="true"/>
          <w:lang w:bidi="ar-SA"/>
        </w:rPr>
        <w:t>وأخيراً نطلب من جامعة المدينة المنورة، وأساتذتها المصلحين تشكيل مؤتمر من أقطاب فكرة التقريب، والسكرتير العام لدار التقريب، وغيرهم من العلماء المصلحين من الشيعة والسنة ومن هذا الخادم الضعيف للمسلمين، وليكن مقره في المدينة المنورة حتى ينظر الجميع فيما يعرض من جانب المصلحين في التقريب بين الفريقين، والتجاوب والتفاهم، وحتى يتضح لهم أن لا شيء بين الفريقين يوجب هذه الجفوة والتباعد، والتنافر والبغضاء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امتياز الشيعة عن السنة في بعض جوانب العقيدة إنّما هو عقيدة لهم أدى اجتهادهم في الكتاب والسنة إليها، ولا تختلف عقائد الشيعة مع السنة في أركان الإسلام الإعتقادية والعملية التي يكون الإعتقاد بها من شرائط الإسلام، والتي اتفقت عليها كلمات أكابر أهل السنة، ودلّت عليها صحاح أحاديثهم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يظهر للجميع أن قد آن أن نترك هذه المناقشات ونشر هذه الكتيبات، ونختم على الكلام حول الخلافات والإفتراءات المذهبية، فقد كفانا</w:t>
      </w:r>
    </w:p>
    <w:p>
      <w:pPr>
        <w:pStyle w:val="BookText"/>
        <w:rPr/>
      </w:pPr>
      <w:r>
        <w:rPr>
          <w:rFonts w:ascii="Amiri" w:hAnsi="Amiri" w:eastAsia="Amiri" w:cs="Amiri"/>
          <w:color w:val="111111"/>
          <w:sz w:val="28"/>
          <w:sz w:val="28"/>
          <w:szCs w:val="28"/>
          <w:rtl w:val="true"/>
          <w:lang w:bidi="ar-SA"/>
        </w:rPr>
        <w:t>السلف مؤونة ذلك بما يغني الباحثين، فلا تجتني ثمرة من المقالات الشائكة سيما على أساس العصبية والزور والبهتان إلّاالضعف والتخالف والتخاصم، أعاذنا اللّه تعالى منها، ونسأله أن يجمع شملنا، ويلمّ شعثنا، ويشعب صدعنا، ويرتق فتقنا، وينصرنا على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وَآتِنا ما وَعَدْتَنا عَلى رُسُلِكَ وَلا تُخْزِنا يَوْمَ القِيمَةِ إِنَّكَ لا تُخْلِفُ الْميعادَ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اغْفِرْ لَنا وَلإخِوانِنَا الَّذينَ سَبَقُونا بِاْلإِيمانِ وَلا تَجْعَلْ في قُلُوبِنا غِلّاً لِلَّذينَ آمنوا رَبَّنا إِنَّكَ رَؤُوفٌ رَحيمٌ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 اللّه الصافي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49" w:name="pg11598_189513"/>
    </w:p>
    <w:p>
      <w:pPr>
        <w:pStyle w:val="Heading2"/>
        <w:numPr>
          <w:ilvl w:val="1"/>
          <w:numId w:val="1"/>
        </w:numPr>
        <w:rPr/>
      </w:pPr>
      <w:bookmarkStart w:id="150" w:name="__RefHeading___Toc5303865_73709187"/>
      <w:bookmarkStart w:id="151" w:name="_Toc51"/>
      <w:bookmarkEnd w:id="149"/>
      <w:bookmarkEnd w:id="150"/>
      <w:r>
        <w:rPr>
          <w:rtl w:val="true"/>
        </w:rPr>
        <w:t>أمان الاُمّة</w:t>
      </w:r>
      <w:bookmarkEnd w:id="15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5303867_73709187"/>
      <w:bookmarkStart w:id="153" w:name="_Toc52"/>
      <w:bookmarkEnd w:id="152"/>
      <w:r>
        <w:rPr>
          <w:rtl w:val="true"/>
        </w:rPr>
        <w:t>اشارة</w:t>
      </w:r>
      <w:bookmarkStart w:id="154" w:name="pg11598_189515"/>
      <w:bookmarkEnd w:id="153"/>
    </w:p>
    <w:p>
      <w:pPr>
        <w:pStyle w:val="Heading3"/>
        <w:numPr>
          <w:ilvl w:val="2"/>
          <w:numId w:val="1"/>
        </w:numPr>
        <w:rPr/>
      </w:pPr>
      <w:bookmarkStart w:id="155" w:name="__RefHeading___Toc5303869_73709187"/>
      <w:bookmarkStart w:id="156" w:name="_Toc53"/>
      <w:bookmarkEnd w:id="154"/>
      <w:bookmarkEnd w:id="155"/>
      <w:r>
        <w:rPr>
          <w:rtl w:val="true"/>
        </w:rPr>
        <w:t>المقدّمة</w:t>
      </w:r>
      <w:bookmarkEnd w:id="156"/>
    </w:p>
    <w:p>
      <w:pPr>
        <w:pStyle w:val="BookText"/>
        <w:rPr/>
      </w:pPr>
      <w:r>
        <w:rPr>
          <w:rFonts w:ascii="Amiri" w:hAnsi="Amiri" w:eastAsia="Amiri" w:cs="Amiri"/>
          <w:color w:val="111111"/>
          <w:sz w:val="28"/>
          <w:sz w:val="28"/>
          <w:szCs w:val="28"/>
          <w:rtl w:val="true"/>
          <w:lang w:bidi="ar-SA"/>
        </w:rPr>
        <w:t>لا ريب في اتفاق المسلمين وإجماعهم على وجوب الأخذ والتمسّك والعمل بالكتاب والسنة، كما لا ريب في حصر مدارك الأحكام ومصادر الفقه الإسلامي فيهما عند الشيعة الإمامية وغيرهم ممن لا يجوز العمل بالقياس</w:t>
      </w:r>
      <w:r>
        <w:rPr>
          <w:rStyle w:val="FootnoteAnchor"/>
          <w:rtl w:val="true"/>
        </w:rPr>
        <w:footnoteReference w:id="273"/>
      </w:r>
      <w:r>
        <w:rPr>
          <w:rFonts w:ascii="Amiri" w:hAnsi="Amiri" w:eastAsia="Amiri" w:cs="Amiri"/>
          <w:color w:val="111111"/>
          <w:sz w:val="28"/>
          <w:sz w:val="28"/>
          <w:szCs w:val="28"/>
          <w:rtl w:val="true"/>
          <w:lang w:bidi="ar-SA"/>
        </w:rPr>
        <w:t>، فما خالف الكتاب والسنة أو لم يؤخذ منهما ولم يكن مستنداً إليهما مزخرف وباطل يضرب على الجدار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أيضاً في أن الشيعة يتبعون أهل البيت عليهم السلام، ويهتدون بهداهم ويقتفون آثارهم، ويحتجّون بالسنة المروية عنهم، ويقدّمون أقوالهم وأحاديثهم في كل من اختلف فيه الفقهاء وتعارضت فيه الأحاديث على أقوال غيرهم</w:t>
      </w:r>
    </w:p>
    <w:p>
      <w:pPr>
        <w:pStyle w:val="BookText"/>
        <w:rPr/>
      </w:pPr>
      <w:r>
        <w:rPr>
          <w:rFonts w:ascii="Amiri" w:hAnsi="Amiri" w:eastAsia="Amiri" w:cs="Amiri"/>
          <w:color w:val="111111"/>
          <w:sz w:val="28"/>
          <w:sz w:val="28"/>
          <w:szCs w:val="28"/>
          <w:rtl w:val="true"/>
          <w:lang w:bidi="ar-SA"/>
        </w:rPr>
        <w:t>ورواياتهم</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وأخرج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حدثنا ثقة عن علي بفتيا لا نعدوها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البلاذري 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عكرمة، وأخرجه ابن عساكر 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فحقيقة مذهب الشيعة وجوهره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يأخذون في كل مسألة وقع الخلاف فيها بين الأُمة بقول الإمام أمير المؤمنين وأولاده الأئمة المعصومين عليهم السلام، لا يقدّمون عليهم أحداً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يستندون في عملهم هذا إلى أدلّة كثيرة، نذكر بعضها في هذه الرسالة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أبان بن تغلب في تعريف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الشيخ الجليل الثقة أبو العباس أحمد بن علي بن أحمد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أبان بن تغلب</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نسخ عامتها مستقيمة إذا روى عنه ثقة، وهو من أهل الصدق في الروايات، 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جامع الرواة عن الفهرست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فما في تهذيب التهذيب أنّه مات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وأبان أول من صنّف في القراءة ودوّن 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الشيعة؟ الشيعة الذين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عن رسول الله صلى الله عليه و آله أخذوا بقول علي عليه السلام، وإذا اختلف الناس عن علي عليه السلام أخذوا بقول جعفر بن محمد عليه السلام</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ومثل هذا المقال قال ابن أبي الحديد المعتزلي في شأن أمير المؤمنين علي عليه السلام في ترجمة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أي حاجة لناصري أمير المؤمنين أن يتكثّروا بخزيمة وأبي الهيثم وعمّار وغيرهم، لو أنصف الناس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ورأوه بالعين الصحيحة لعلموا أنّه لو كان وحده وحاربه الناس كلهم أجمعون، لكان على الحق وكانوا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الديلمي عن عمّار وعن أيوب إنّه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علياً قد سلك وادياً وسلك الناس وادياً غيره فاسلك مع علي ودع الناس، إنّه لن يدلك على ردي، ولن يخرجك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أحاديث أهل البيت عليهم السلام وأقوالهم في الفقه من لدن عصرهم إلى عصرنا هذا، جماعات كثيرة من الصحابة والتابعين والعلماء والمصنفين والثقات والأثبات الممدوحين بالعدالة والوثاقة ممن يتجاوز عددهم حدّ التواتر في جميع الطبقات، ناهيك عن ذلك كتب الأحاديث والتراجم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اتفق المسلمون في الصدر الأول وفي عصر التابعين على صحة الرجوع إلى أئمة أهل البيت عليهم السلام، واستغنت الإمامية من بين المسلمين بسبب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الرجوع إليهم والأخذ برواياتهم وعلومهم، عن الاعتماد على القياس والاستحسان باعتبار أنّ الأحاديث المروية بطرقهم الصحيحة عن أئمتهم عن آبائهم عن النبي صلى الله عليه و آله قد أحاطت بأحكام جميع الوقائع، حيث إنّهم لم يدعوا واقعة إلّاوقد بيّنوا حكمها؛ وذلك ما نراه ونلمسه فيما رواه عنهم جماهير من الثقات في كل طبقة، وأقوالهم محفوظة في كتب الحديث المؤلفة من عصورهم المتعاقبة حتى وقتنا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يرجع الفضل كله في سعة دائرة فقه الشيعة واستغنائهم عن استعمال القياس وغيره من الطرق المخترعة في استنباط الأحكام الشرعية، فلا تجد فيهم من يقول برأيه ولا من يعمل بالقياس، وما ذلك إلّا لأنّهم أخذوا العلم من منهله الصافي وطلبوه من معينه الفيّاض، وولجوا فيه من الأبواب التي فتحها الله تعالى لهم، ومن هنا قيل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شئت أن ترضى لنفسك مذهباً</w:t>
      </w:r>
    </w:p>
    <w:p>
      <w:pPr>
        <w:pStyle w:val="BookText"/>
        <w:rPr/>
      </w:pPr>
      <w:r>
        <w:rPr>
          <w:rFonts w:ascii="Amiri" w:hAnsi="Amiri" w:eastAsia="Amiri" w:cs="Amiri"/>
          <w:color w:val="111111"/>
          <w:sz w:val="28"/>
          <w:sz w:val="28"/>
          <w:szCs w:val="28"/>
          <w:rtl w:val="true"/>
          <w:lang w:bidi="ar-SA"/>
        </w:rPr>
        <w:t xml:space="preserve">وفيهم أيضاً يقول الشاعر كما في رشفة الصادي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تمدح قوماً</w:t>
      </w:r>
    </w:p>
    <w:p>
      <w:pPr>
        <w:pStyle w:val="BookText"/>
        <w:rPr/>
      </w:pPr>
      <w:r>
        <w:rPr>
          <w:rFonts w:ascii="Amiri" w:hAnsi="Amiri" w:eastAsia="Amiri" w:cs="Amiri"/>
          <w:color w:val="111111"/>
          <w:sz w:val="28"/>
          <w:sz w:val="28"/>
          <w:szCs w:val="28"/>
          <w:rtl w:val="true"/>
          <w:lang w:bidi="ar-SA"/>
        </w:rPr>
        <w:t>إسنادهم عن أبيهم عن جبرئيل عن الله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احتاج إخواننا أهل السنة إلى إعمال الأقيسة والاستحسانات في الأحكام الشرعية لتركهم التمسّك بالعترة الطاهرة وأقوالهم وأحاديثهم، ولقلّة</w:t>
      </w:r>
    </w:p>
    <w:p>
      <w:pPr>
        <w:pStyle w:val="BookText"/>
        <w:rPr/>
      </w:pPr>
      <w:r>
        <w:rPr>
          <w:rFonts w:ascii="Amiri" w:hAnsi="Amiri" w:eastAsia="Amiri" w:cs="Amiri"/>
          <w:color w:val="111111"/>
          <w:sz w:val="28"/>
          <w:sz w:val="28"/>
          <w:szCs w:val="28"/>
          <w:rtl w:val="true"/>
          <w:lang w:bidi="ar-SA"/>
        </w:rPr>
        <w:t>الأحاديث الحاكية عن السنة من طرقهم، كما تشهد بذلك جوامعهم سيّما الصحاح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رشد القرطبي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أهل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القياس في الشرع باطل، وما سكت عنه الشارع فلا حكم له، ودليل العقل يشهد بثبوته، وذلك أنّ الوقائع بين الأشخاص الأناسي غير متناهية، والنصوص والأفعال والاقرارات متناهية، ومحال أن يقابل مالا يتناهى بما يتناهى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عن ذلك إن شاء الله تعالى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قرأ كتب الشيعة الإمامية في العقائد من التوحيد والنبوة والمعاد وفي التفسير والفقه وغيرها، يعرف أن عندهم علم كثير من العلوم الإسلامية مما لا يوجد عند غيرهم، وأنّ السياسات التي استولت على شؤون المسلمين ومنعت الناس عن التمسّك بأهل البيت</w:t>
      </w:r>
      <w:r>
        <w:rPr>
          <w:rStyle w:val="FootnoteAnchor"/>
          <w:rtl w:val="true"/>
        </w:rPr>
        <w:footnoteReference w:id="277"/>
      </w:r>
      <w:r>
        <w:rPr>
          <w:rFonts w:ascii="Amiri" w:hAnsi="Amiri" w:eastAsia="Amiri" w:cs="Amiri"/>
          <w:color w:val="111111"/>
          <w:sz w:val="28"/>
          <w:sz w:val="28"/>
          <w:szCs w:val="28"/>
          <w:rtl w:val="true"/>
          <w:lang w:bidi="ar-SA"/>
        </w:rPr>
        <w:t>حملتهم على ترك روايات رجال الشيعة، فوّتت على غير الشيعة علوماً كثيرة وحرمتهم عن تلك الأحاديث الصحيحة والاهتداء بهدى العترة الطاهرة، فآل أمر الدين الحنيف والسنة النبوية إلى ما 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مما كان على عهد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ضيّعتم ضيّعتم ما ضيّعتم فيها؟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أنس بن مالك بدمشق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شيئاً مما أدركت إلّاهذه الصلاة، وهذه الصلاة قد ضيّعت</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عن ثابت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كنت أعرفه على عهد رسول اللّه صلى الله عليه و آله إلّاقد أصبحت له منكراً إلّاإنّي أرى شهادتكم ثابتة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فيها ما رأيتم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أبو الدرداء وهو مغضب،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أعرف من أُمة محمد صلى الله عليه و آله شيئا إلّاإنّهم يصلّون جميعاً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 بسنده عن أُم الدرداء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أبو الدرداء وهو مغضب،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أغضبك؟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أعرف فيهم من أمر محمد صلى الله عليه و آله شيئاً إلّا أنّهم يصلّون جميعاً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الناس بالناس الّذين عهدتم ولا الدار بالدار الّتي كنت تعرف</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وعن زيد بن ضمير الرحبي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عبداللّه بن بسر صاحب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حالنا من حال من كان قبلكم؟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نشروا من القبور، ما عرفوكم إلّا أن يجدوكم قياماً تصلّون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كان يعلم الإسلام وأهمه</w:t>
      </w:r>
      <w:r>
        <w:rPr>
          <w:rStyle w:val="FootnoteAnchor"/>
          <w:rtl w:val="true"/>
        </w:rPr>
        <w:footnoteReference w:id="285"/>
      </w:r>
      <w:r>
        <w:rPr>
          <w:rFonts w:ascii="Amiri" w:hAnsi="Amiri" w:eastAsia="Amiri" w:cs="Amiri"/>
          <w:color w:val="111111"/>
          <w:sz w:val="28"/>
          <w:sz w:val="28"/>
          <w:szCs w:val="28"/>
          <w:rtl w:val="true"/>
          <w:lang w:bidi="ar-SA"/>
        </w:rPr>
        <w:t>ثمّ تفقّده اليوم ما عرف منه شيئاً</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الواجب على العلماء الأخذ بأخبار الثقات الممدوحين بالأمانة والوثاقة ممن يحصل الإطمئنان بصدقهم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الثقات الذين هم كذلك ثقات الشيعة، فلا ينبغي للفقيه ولكل من يروم تعلّم الفقه الإسلامي ومعرفة نظمه ومناهجه في شؤون الحياة، الإعراض عن أحاديثهم وترك الروايات الموثوق بصدورها المخرّجة في جوامعهم لمجرّد أنّ في سندها شيعي أو موال لأهل البيت، أو راو لشيء من فضائلهم</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هذا وقد بنوا الجرح والتعديل على أُمور تخالف سيرة أهل العرف، ولا ريب أنّ هذا التغيير والتبديل لم يقع فيما كان عليه أهل البيت و شيعتهم فيه، بل وقع فيما كان عليه الجمهور والسواد الأعظم وفي دين الدولة والحكومة وبعد ذلك كيف يتبع سيرة والسلف كانوا على ذلك ويترك ما كان عليه أهل البيت أعدال الكتاب في البناء على الأخذ 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في جميع ذلك على الاختصار الكتاب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 الجميل على أهل الجرح والتعديل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كما أنّه لا يجوز الاتّكال على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الكذّابين والوضّاعين، فلا يجوز للباحث في الفقه والأحكام الشرعية الإعراض عن هذا العلم الجمّ الموجود عن شيعة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وسنحاول في هذا المختصر إيراد بعض ما يدلّ على وجوب أتباع الأئمة الاثني عشر من أهل بيت النبوّة والعترة الطاهرة برواياتهم، والأحاديث المخرّجة عنهم في أُصول الشيعة وجوامعهم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فعمدنا إلى إخراج بعض الأحاديث الواردة عن طرق إخواننا أهل السنة الدالّة من وجهة نظرهم على حجية أقوالهم ومذاهبهم وإجماعاتهم في الفقه وكلّ مسائل الشرعيّة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ونبحث في هذا الكتاب على ضوء الأدلّة الصحيحة والأحاديث المعتبرة عن مسألة ترتبط بواقع حياتنا الإسلامية في هذا العصر وفي جميع العصور، يجب أن ندرسها ونبحث عنها ونتفهمها ونعين موقفنا منها، لا الإعراض عنها، وليس فيها إن نظرنا بعين البصيرة والإنصاف أقلّ ما يوجب التباعد، بعدما كان اختلاف الفقهاء غير عزيز، وبعدما كان الكتاب والسنة مصدر الجميع في</w:t>
      </w:r>
    </w:p>
    <w:p>
      <w:pPr>
        <w:pStyle w:val="BookText"/>
        <w:rPr/>
      </w:pPr>
      <w:r>
        <w:rPr>
          <w:rFonts w:ascii="Amiri" w:hAnsi="Amiri" w:eastAsia="Amiri" w:cs="Amiri"/>
          <w:color w:val="111111"/>
          <w:sz w:val="28"/>
          <w:sz w:val="28"/>
          <w:szCs w:val="28"/>
          <w:rtl w:val="true"/>
          <w:lang w:bidi="ar-SA"/>
        </w:rPr>
        <w:t>الاستنباط والاجتهاد، بل النظر في هذه المسألة يأتي بالتفاهم والتجاوب، والتقريب بين المذاهب الفقهيّة، والأخذ بما هو أوفق بالكتاب والسنة وتمركز الآراء والمذاهب في مذهب من اتّباعه بالاتّفاق موجب للنجاة وأمان من الضلال، ويوجب تحكيم أساس الفقه من غير تعرّض لمسألة الخلافة والزعامة العامة، وما وقع فيها بين الفريقين من النقاش، وما استدل به أعلام الطائفتين من أجل إثباتها لهم أو عدم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اقتصرنا هنا على ذلك لأنّ علماء الفريقين قد أشبعوا الكلام حول مسألة الخلافة والحكومة، وأطالوا البحث فيها في كتبهم ومقالاتهم من لدن ارتحال الرسول الأعظم صلى الله عليه و آله إلى زماننا هذا بما يظهر به الحق للباحثين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إثبات حجية أقوال أئمة العترة ووجوب اتباعهم والأخذ برواياتهم وإجماعاتهم لا تدور مدار إثبات الإمامة العامة والولاية والزعامة الكلية لهم في جميع الأُمور الدينية والدنيوية بعد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على من لا يعرف لهم هذه الخصائص واختصاصهم بها، الأخذ بأقوالهم واتّباعهم والاحتجاج بأحاديثهم والركون إلى آرائهم، حتى يسير الفقه مسيره، ويصان عن القول بغير علم، ويكون التعويل فيه على أصح الأدلة، لافرق في ذلك بين الشيعة ومن لا يعتقد من أهل السنة أحقيّتهم بمنصب الخلافة الكبرى، وتخصيصها من قبل الله سبحانه وتعالى بهم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فالولاية الشرعية التي كانت ثابتة للنبي صلى الله عليه و آله وبعده لخلفائه وولاة الأمر من أهل بيته وعترته، وان كانت لا تنفكّ عن وجوب الاتّباع والتأسّي والتمسّك بهم وحجية أقوالهم وأفعالهم، إلّاأنّ الثاني لم يقصر على زمان حياتهم وتمكّنهم من</w:t>
      </w:r>
    </w:p>
    <w:p>
      <w:pPr>
        <w:pStyle w:val="BookText"/>
        <w:rPr/>
      </w:pPr>
      <w:r>
        <w:rPr>
          <w:rFonts w:ascii="Amiri" w:hAnsi="Amiri" w:eastAsia="Amiri" w:cs="Amiri"/>
          <w:color w:val="111111"/>
          <w:sz w:val="28"/>
          <w:sz w:val="28"/>
          <w:szCs w:val="28"/>
          <w:rtl w:val="true"/>
          <w:lang w:bidi="ar-SA"/>
        </w:rPr>
        <w:t>التصرّف في الأُمور فحسب، بل يجب التمسّك بهم وبأقوالهم وأفعالهم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من ناحيتها الأُولى في عصرنا اعتقادية، وللكلام فيها مجال غير هذا، وليس لها في زماننا كثير مساس بالعمل، فليس في مقدور أحد في هذا الزمام أن يعمل لتكون تلك الولاية في الخارج لشخص دون آخر ممن مضى عصره، فليس في وسع أحد تغيير 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أمير المؤمنين علي عليه السلام امام وولي، لا شكّ في ولايته وإمامته، ولا يقبل إيمان عبد إلّابولايته، ولا ريب في أنّه كان على الحق، كما لا شك أنّ معاوية كان على الباطل وباغياً عليه، إلّاأنّ الإمام استشهد بجناية ابن ملجم على الاسلام والمسلمين، وتغلّب معاوية على الأمر، وآل أمر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سياسة الحكم والإدارة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آل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عليه السلام أبو الشهداء وسيّد الأحرار، لا شك في إمامته وأنّه سيّد شباب أهل الجنة، وثار لطلب الإصلاح والأمر بالمعروف والنهي عن المنكر، كما لا ريب في سوء أعمال يزيد ومظالمه وجرائمه وموبقاته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لا يمكننا أن نغيّر التاريخ وأحداثه الواقعة بعد أربعة عشر قرن، فلا يمكن لمحبّي أهل البيت عليهم السلام ومن يعتقد عدم شرعية حكومات غيرهم ممن استبدّوا بالأمر أن يمنعوا عن عرش الخلافة هؤلاء الحُكّام الذين حالت بيننا وبينهم الأزمنة والقرون، ويجلسوا أئمة أهل البيت في المسند الذي وضعه الله تعالى لهم وأجلسهم عليه واختصهم به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فلا عمل لهذا، ولا اختلاف عملياً في ذلك بين الشيعة والسنة، ولا وجه لعتاب من يعتقد عدم شرعية هذه الحكومات إذا كانت عقيدته نابعة من طول</w:t>
      </w:r>
    </w:p>
    <w:p>
      <w:pPr>
        <w:pStyle w:val="BookText"/>
        <w:rPr/>
      </w:pPr>
      <w:r>
        <w:rPr>
          <w:rFonts w:ascii="Amiri" w:hAnsi="Amiri" w:eastAsia="Amiri" w:cs="Amiri"/>
          <w:color w:val="111111"/>
          <w:sz w:val="28"/>
          <w:sz w:val="28"/>
          <w:szCs w:val="28"/>
          <w:rtl w:val="true"/>
          <w:lang w:bidi="ar-SA"/>
        </w:rPr>
        <w:t>البحث والاجتهاد في الكتاب والسنة، ولا ينبغي أن يكون سبباً للتباعد والتنافر والشحناء والبغضاء، والرمي بما هو بريء منه من الكفر والشرك والضلال مع الشهادة بالتوحيد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ناحيته الأُخرى التي نبحث عنها في هذا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ضوء الأدلة الصحيحة والأحاديث المعتبرة، فهي مسألة ترتبط بواقع حياتنا الإسلامية في هذا العصر وفي جميع العصور، يجب أن ندرسها ونبحث عنها ونتفهّمها ونعين موقفنا منها، لا الإعراض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نظرنا بعين البصيرة والإنصاف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ما يوجب التباعد، بعدما كان اختلاف الفقهاء غير عزيز، وبعدما كان الكتاب والسنة مصدر الجميع في الاستنباط والاجتهاد، بل النظر في هذه المسألة يأتي بالتفاهم والتجاوب، والتقريب بين المذاهب الفقهية، والأخذ بما هو أوفق بالكتاب والسنة، ويوجب تحكيم أساس الفقه كما ستعرف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أقر هذا المبدأ وأخذ به جمع من أعيان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الفخر الرازي، فنراه يقدّم الاقتداء بأمير المؤمنين علي عليه السلام على غيره من الصحابة، فهو يقول في تفسيره في مسألة الجهر ببسم الله الرحمن الرحيم في الصلاة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علي بن أبي طالب رضي الله عنه كان يجهر بالتسمية فقد ثبت بالتواتر، ومن اقتدى في دينه بعلي بن أبي طالب فقد اهتدى، والدليل عليه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إطباق الكل على أنّ علياً كان يجهر ببسم الله الرحمن الرحيم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مقام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بذكر الله على كونه مفتخراً بذلك الذكر غير مبال بإنكار من ينكره، ولا شك أنّ هذا مستحسن في العقل فيكون في الشرع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أبي طالب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ذكره شرف للذاكرين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هذا كيف يليق بالعاقل أن يسعى في اخفائه، ولهذا السبب نقل أنّ علياً رضي الله عنه كان مذهبه الجهر ببسم الله الرحمن الرحيم في جميع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الحجة قوية في نفسي راسخة في عقلي، لا تزول البتة بسبب كلمات المخالفين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الدلائل العقلية موافقة لنا، وعمل علي بن أبي طالب عليه السلام معنا، ومن اتخذ علياً إماماً لدينه فقد استمسك بالعروة الوثقى في دينه ونفسه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هي الجهر بالتسمية، سواء كانت في الصلاة الجهرية أو السرية، وجمهور الفقهاء يخالفونهم فيه</w:t>
      </w:r>
      <w:r>
        <w:rPr>
          <w:rStyle w:val="FootnoteAnchor"/>
          <w:rtl w:val="true"/>
        </w:rPr>
        <w:footnoteReference w:id="292"/>
      </w:r>
      <w:r>
        <w:rPr>
          <w:rFonts w:ascii="Amiri" w:hAnsi="Amiri" w:eastAsia="Amiri" w:cs="Amiri"/>
          <w:color w:val="111111"/>
          <w:sz w:val="28"/>
          <w:sz w:val="28"/>
          <w:szCs w:val="28"/>
          <w:rtl w:val="true"/>
          <w:lang w:bidi="ar-SA"/>
        </w:rPr>
        <w:t>، لماذا؟ لأنّهم شيعة أهل البيت، والمتمسّكون بهم بالتمسّك المأمور به في حديث الثقلين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والقارئ العزيز إذا تأمّل فيما نذكره في هذا الكتاب، وتتبّع مصادر الشيعة وكتب حديثهم وفقههم، إن لم يصدق شيئاً فيصدق على الأقل أنّ إجماع فقهاء الشيعة في كل مسألة من المسائل الفقهية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كهذه المسألة التي ذكرها الفخر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كاشف عن إجماع عترة النبي صلى الله عليه و آله وعن رأيهم ومذهبهم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فماذا عذر الجمهور عند الله تعالى في مخالفة الشيعة في مثل هذه المسألة، وترك الاقتداء بعلي بن أبي طالب عليه السلام، وترك التمسّك بالعترة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يدور حوله البحث في هذه الرسالة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الأخذ بأحاديث أهل البيت، وما رواه عنهم أعلام الشيعة بطرقهم المعتبرة المعتمدة في جوامعهم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أقوالهم ومذاهبهم وآرائهم، بل وأفعالهم، ووجوب اتّباعهم الرجوع إليهم والسؤال منهم والتمسّك بهم وتقديم قولهم على غيرهم</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وفى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نبحث عن حجية أقوالهم ومذاهبهم وأفعالهم ووجوب الاقتداء والتمسّك بهم بحسب الشريعة، والأحاديث التي اتّفق الفريقان على صحتها بل تواترها، فمن تمسّك بغيرهم واستند إلى سواهم خالف أمر النبي صلى الله عليه وآله الصريح في وجوب التمسّك بهم، وأنّهم عِدل القرآن، والعالمون بأحكام الشرع وأوامره ونواهيه، وتفسير الكتاب، وعموم القرآن والسنة وخصوصهما ومطلقهما ومقيدهما ومحكمهما ومتشابههما، وهم العارفون بجميع ما يحتاج إليه الناس من الأحكام والحلال والحرام والفرائض والقضاء والحدود والديات وغيرها مما أنزل الله على رسوله صلى الله عليه وآله وأوحى به إليه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إعراض الجمهور عن أحاديث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لنرغب قبل الدخول في الموضوع إلفات النظر إلى شيء هو من الأهمية بمكان حسبما نراه، وهو أنّ السبب الوحيد والباعث الحقيقي لعدول من عدل عن الأخذ بأحاديث أهل البيت، وما رواه المحدّثون من الشيعة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يظهر لكل باحث لم يكن إلّاالسياسة وغلبة الاُمراء والملوك المستبدّين الذي سوّدت مظالمهم صفحات التاريخ، وعملوا على تحريف حقائق هذا الدين، وأحكام شريعته الحنيفة السمحاء، أو تأويلها لتوافق أهوائهم الفاسدة وسياساتهم الغاشمة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فعدلوا بالناس نتيجة لذلك عن الصراط المستقيم، وحالوا بينهم وبين الاعتصام بحبل الله المتين والتمسّك بالثقلين، حيث أشعروهم بأنّ الرجوع إلى أهل بيت النبوة وأخذ العلم والاستفتاء منهم من أكبر الجرائم السياسية التي يستحقّ مرتكبها القتل والسجن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لاقى الكثير ممن روى عن أهل البيت أو في فضائلهم من أصحاب النبي صلى الله عليه و آله والتابعين ورجالات الدين وأئمة الحديث وغيرهم أنواعاً من القتل والسجن والتعذيب على أيدي هؤلاء الحُكّام والظَّلَمة، وما قصدهم من ذلك إلّا إطفاء نور العلم النبوي الخالد معاندة للحق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له إلمام بتاريخ العصر الأُموي والعباسي يعلم موقف الحُكّام من كل من يأمر بالمعروف وينهى عن المنكر ويستنكر سيرتهم السيئة</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وذكر ابن الأثير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العلاء بعدما روى الزهري حديث ولاية علي في غدير خم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بهذا في الشام وأنت تسمع ملء أُذنيك سب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 عندي من فضائل على ما لو تحدّثت بها لقتلت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كتاب نور 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أصحاب رسول اللّه صلى الله عليه وآله كأنّهم بنو أُمّ واحدة وعلي بن أبي طالب كأنّه ابن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السؤال؟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تجيبني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تكتم علي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تقدّمهم إسلاماً، وبذهم شرفاً، وفاقهم علماً، ورجحهم حلماً، وكثّرهم زهداً، وأنجدهم شجاعة فحسدوه، والناس إلى أمثالهم وأشكالهم أميل منهم إلى من فاقهم وكثرهم ورجحهم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وسيما من آلم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عليهم السلام وشيعتهم ومن روى علومهم وحديثهم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الرجوع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النصائح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ألّف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نرى أنّ الإضراب عن الخوض في هذه المسألة أصلح والتفرّغ للبحث عن المقصود أولى، لأننا لو تعرّضنا لها لاستغرق ذلك بحثاً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الباحث فيما نحن بصدده لا يسعه دراسة الموضوع دراسة وافية من دون تعمّق في موقف السياسة ضد أئمة أهل البيت وأشياعهم، كما لا ينبغي الإغماض وعدم التعرّض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بالإيجاز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لكشف دور السياسة الغاشمة في وضع الأحاديث المكذوبة على رسول الله صلى الله عليه و آله لمصلحة الحاكمين، ومن استولى على مركز الخلافة بالسيف والقهر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معاوية بن أبي سفيان يأمر بسبّ أمير المؤمنين، باب مدينة العلم</w:t>
      </w:r>
    </w:p>
    <w:p>
      <w:pPr>
        <w:pStyle w:val="BookText"/>
        <w:rPr/>
      </w:pPr>
      <w:r>
        <w:rPr>
          <w:rFonts w:ascii="Amiri" w:hAnsi="Amiri" w:eastAsia="Amiri" w:cs="Amiri"/>
          <w:color w:val="111111"/>
          <w:sz w:val="28"/>
          <w:sz w:val="28"/>
          <w:szCs w:val="28"/>
          <w:rtl w:val="true"/>
          <w:lang w:bidi="ar-SA"/>
        </w:rPr>
        <w:t>وبطل الإسلام وابن عم الرسول وأخيه، ومن أنزله من نفسه بمنزله هارون من موسى، وعمل على قتل ريحانة الرسول وسبطه الأكبر، وكتب بعد عام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برئت الذمّة ممن روى شيئاً من فضل أبي تراب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على أهل الكوفة زياد بن أبيه وضم إليها البصرة، فكان يتتبّع الشيعة وهو بهم عارف، فقتلهم تحت كل حجر ومدر وأخافهم، وقطع الأيدي والأرجل وبسمل العيون، وصلبهم على جذوع النخل وطردهم وشرّدهم عن العراق</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نذكر مثالاً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في طلب صيفي بن فسيل الشيباني، فلما أُتي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 تقول في أبي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به، أتعرف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ذاك أبو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الأمير هو أبو تراب وتقول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كذب الأمير اكذب أنا وأشهد على باطل كما شهد؟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علي بالعصا فأتي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اضربوه حتى لصق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اقلعوا عنه، ما قولك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شرحتني بالمواسي ما قلت فيه إلّاما سمعت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لتلعننه أو لأضربنّ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فأوثقوه حديداً وحبسوه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واشتد الأمر حتى أنّ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أُمية إذا سمعوا بمولود اسمه على قتلوه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عمّاله على المدينة مروان بن الحكم، وكان لا يدع سب علي عليه السلام على المنبر كل جمعة تنفيذاً لأوامر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عمّاله نسخة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من قامت عليه البيّنة أنّه يحب علياً وأهل بيته فامحوه من الديوان وأسقطوا عطاه ورزقه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وشفع ذلك بنسخة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اتهمتموه بموالاة هؤلاء القوم فنكلوه به واهدموا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البلاء وأكثر منه بالعراق ولا سيما بالكوفة، حتى أنّ الرجل من شيعة علي عليه السلام ليأتيه من يثق بدينه فيدخل بيته فيلقى إليه سره، ويخاف من خادمه ومملوكه ولا يحدث حتى يأخذ عليه الأيمان الغليظة ليكتمنّ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أبو عثمان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كان يقول في آخر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أبا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 مما لم نذكره حياءاً من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بني أُمية قالوا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ما أمّلت، فلو كففت عن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يربو عليه الصغير ويهرم عليه الكبير ولا يذكر له ذاكر فضلاً</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وذكر المستشرق مارجليوث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عن المؤرخين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يسمع بالشام في عهد الأُمويين أحداً يسمى علياً ولا حسناً ولا حسيناً، وإنّما معاوية ويزيد والوليد من أسماء خلفاء بنى أُمية، فمر مسافر في ذلك الوقت بدار فاستسقى صاحبها، فسمعه ينادي ابناً له باسم الحسن ليسقيه، فسأل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سمى ابنه بذلك الاسم؟ فكان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يسمون أولادهم بأسماء خلفاء الله ولا يزال أحدنا يلعن ولده ويشتمه وإنّما سمّيت أولادي بأسماء أعداء الله، فإذا لعنت إنّما ألعن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غاية الأماني في أخبار القطر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عمر بن عبد العزيز برفع اللعن عن أمير المؤمنين علي عليه السلام في جميع الآفاق، ووصل الأمر بذلك إلى صنعاء وأن يجعل مكانها إن الله يأمر بالعدل والاحسان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وخطب الخطيب بها في جامع صنعاء، فقام إليه ابن محفوظ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لأنهضنّ إلى الشام، فإن وجدت الخليفة قد عزم على قطعها لأضرمنّ الشام عليه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ابن محفوظ من صنعاء فلحقه أهلها إلى طرف القاع المعروف بالمنجل غربي صنعاء، فرجموه بالحجارة حتى غمروه وبغلته، فهو يرجم إلى الآن كما يرجم قبر أبي رعال قائد فيل أبرهة الحبشي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وأفرط في ذلك حتى أظهر ما في صدره، وعرض على كريم ابن عفيف الخثعمي البراءة من دين علي الذي يدين الله به، وأمر زياد أن يقتل عبد الرحمن بن الحسّان العنزي شر قتلة لشهادته في علي عليه السلام أنّه كان من الذاكرين الله كثيراً، ومن الآمرين بالحق، القائمين بالقسط، والعافين عن الناس، ولمقاله في عثمان، فدفنه زياد حياً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بافتعال الأحاديث في شأن عثمان واكرام من يروي في فضله، حتى أكثروا في فضائله لما كان يبعث إليهم من الصلات والقطائع، فليس يجد امرؤ من الناس عاملاً من عمّال معاوية فيروي في عثمان فضيلة إلّاكتب اسمه وقربه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وشفعه، فلبثوا بذلك حيناً، فكتب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في عثمان قد جهر وفشا في كل مصر وكل وجه وناحية، فإذا جاءكم كتابي هذا فادعوا الناس إلى الرواية في فضائل الصحابة والخلفاء الأولين، ولا تتركوا خبراً يرويه أحد من المسلمين في أبي تراب إلّاواتوني بمناقض له في الصحابة، فإنّ هذا أحب إلَيَّ وأقر لعيني وأدحض لحجة أبي تراب وشيعته، وأشد عليهم من مناقب عثمان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فقرئت كتبه على الناس، فرويت أحاديث كثيرة في مناقب الصحابة مختلقة لا حقيقة لها، وجد الناس في رواية ما يجري هذا المجرى، حتى أشادوا بذكر ذلك على المنابر، وألقى إلى معلمي الكتاب فعلّموا صبيانهم وغلمانهم من ذلك الكثير الواسع، حتى رووه وتعلّموه كما يتعلّمون القرآن، وحتى علّموه بناتهم ونساءهم وخدمهم وحشمهم، فلبثوا بذلك ما شاء الله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حديث كثير موضوع وبهتان منتشر، ومضى على ذلك الفقهاء والقضاة والولاة، وكان أعظم الناس في ذلك بلية القراء المراؤن والمستضعفون الذين يظهرون الخشوع والنسك، فيفتعلون الأحاديث ليحظوا بذلك عند ولاتهم، ويقربوا في مجالسهم، ويصيبوا به الأموال والضياع والمنازل، حتى انتقلت تلك الأحاديث إلى أيدي الديّانين الذين لا يستحلون الكذب والبهتان، فقبلوها ورووها وهم يظنون أنّها حق، ولو علموا أنها باطل لما رووها ولا تديّنوا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الأمر كذلك حتى قتل الحسن بن علي عليه السلام بالسم ظلماً، فازداد البلاء والفتنة، فلم يبق أحد من هذا القبيل إلّاوهو خائف على دمه أو طريد على الأرض، ثم</w:t>
      </w:r>
    </w:p>
    <w:p>
      <w:pPr>
        <w:pStyle w:val="BookText"/>
        <w:rPr/>
      </w:pPr>
      <w:r>
        <w:rPr>
          <w:rFonts w:ascii="Amiri" w:hAnsi="Amiri" w:eastAsia="Amiri" w:cs="Amiri"/>
          <w:color w:val="111111"/>
          <w:sz w:val="28"/>
          <w:sz w:val="28"/>
          <w:szCs w:val="28"/>
          <w:rtl w:val="true"/>
          <w:lang w:bidi="ar-SA"/>
        </w:rPr>
        <w:t>تفاقم الامر بعد استشهاد الحسين عليه السلام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شئت الإحاطة بدوافع معاوية من منعه الملح عن ذكر فضائل أمير المؤمنين علي وسائر أهل البيت عليهم السلام فراجع ما ذكره المسعودي في حوادث سنة اثنتي عشرة ومائتين من حديث مطرف بن مغيرة</w:t>
      </w:r>
      <w:r>
        <w:rPr>
          <w:rStyle w:val="FootnoteAnchor"/>
          <w:rtl w:val="true"/>
        </w:rPr>
        <w:footnoteReference w:id="301"/>
      </w:r>
      <w:r>
        <w:rPr>
          <w:rFonts w:ascii="Amiri" w:hAnsi="Amiri" w:eastAsia="Amiri" w:cs="Amiri"/>
          <w:color w:val="111111"/>
          <w:sz w:val="28"/>
          <w:sz w:val="28"/>
          <w:szCs w:val="28"/>
          <w:rtl w:val="true"/>
          <w:lang w:bidi="ar-SA"/>
        </w:rPr>
        <w:t>، حتى تعلم أنّهم لم يريدوا من سب علي إلّاسب رسول الله وإطفاء نوره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عبد الملك بن مروان قد شدّد الضغط على محبي أهل البيت، وولّى عليهم الحجّاج الذي أخذ يقرّب إليه كل من كان أشد بغضاً لأهل البيت وأكثر موالاة لأعدائهم، حتى جاء واحد منهم يوماً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جد الأصمعي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للحجّاج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 عقوني فسمّوني علياً وإنّي فقير بائس، وأنا إلى صلة الأمير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 ما توسّلت به قد ولّيتك موضع كذا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والحجّاج هو الذي كتب إلى محمد بن القاسم أن يعرض عطية العوفي بن سعد على سب علي عليه السلام، فإن لم يفعل فاضربه أربعمائة سوط واحلق لحيته، فأبى عطية أن يسب، فأمضى محمد بن القاسم حكم الحجّاج فيه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عرقب الحجاج أو بشير بن مروان أبو يحيى الأعرج المعرقب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شيوخ الأربعة ومسلم لما عرض عليه سب الإمام عليه السلام فأبى فقطع عرقوبه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عرقب؟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التشيّع</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استمر الأمر إلى أيام عمر بن عبد العزيز، وأشرار الولاة يتطاولون على مقام أمير المؤمنين عليه السلام حتى من كان منهم في المدينة المنورة، وبجوار القبر الشريف وعلى منبر الرسول صلى الله عليه و آله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ابن عرفة المعروف بنفطويه وهو من أكابر المحدّثين وأعلامهم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الأحاديث الموضوعة في فضائل الصحابة افتعلت في أيام بني أُمية تقرّباً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السيوطي أنّه كان في أيام بني أُمية أكثر من سبعين ألف منبر يلعن عليها الإمام علي بن أبي طالب عليه السلام بما سنه لهم معاوية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أيها القارئ بعين الإنصاف إلى هذه المخازي، وإن شئت فراجع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الكثير منها في كتب القوم، حتى تعرف ما اقترفته أفاعيل السياسة المجرمة من أجل إمالة الناس عن أهل بيت الوحي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الإمام علي بن الحسين زين العابدين عليه السلام في جواب الحرث بن الجارود التميمي، لما رآه في جماعة من أهل بيته في المدينة وهم جلوس في حلقة، فقال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الرحمة ومعدن الرسالة ومختلف الملائكة، كيف أصبحتم رحمكم الله؟ فرفع الإمام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تدري كيف نمسي ونصبح، أصبحنا في قومنا بمنزلة بني إسرائيل في آل فرعون، يذبّحون الأبناء ويستحيون النساء، وأصبح خير الأُمة يشتم على المنابر، وأصبح من يبغضنا يعطى الأموال على بغضنا، وأصبح من يحبنا منقوصاً حقه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حظه، أصبحت قريش تفتخر على العرب بأن محمّداً قرشي، وأصبحت العرب تفتخر على العجم بأنّ محمّداً كان عربياً، فهم يطلبون بحقّنا ولا يعرفون لنا حقّاً، اجلس يا أبا عمران فهذا صباحنا من مسائنا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نحوه ابن سعد بسنده عن المنهال بن عمرو</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بني العباس في الظلم والاستبداد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بعد بنى أُمية بنو العباس، فلم تكن وطأتهم على أهل البيت وعترة الرسول صلى الله عليه و آله وشيعتهم ومحبّيهم بأخف من أسلافهم، إن لم نقل بأنّهم كانوا أشد منم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ظلماً وعنفاً واضطهاداً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أنّهم بالإضافة إلى المسلك المنحرف الذي سلكوه من وضع الأحاديث، وبالإضافة إلى أنّهم كبني أُمية أحيوا ما أماته الإسلام من السنن الملوكية، أخذوا يباشرونهم بأنفسهم أو بالإيعاز إلى عمّالهم المنحرفين، قتل كل من يعترض سبيل مسلكهم الظالم أو يخشون اعتراضه، حتى أزهقوا الكثير من النفوس الطاهرة، وسفكوا الجَمّ من الدماء الزكية من أكابر أهل البيت وشيعتهم ومحبّيهم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يهمل التاريخ مظالم مثل المنصور والهادي وهارون وغيرهم من ملوك بني العباس</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يهمل ما فعله المتوكل بابن السكّيت إمام العربية المعروف، فإنّه كان قد ندبه تعليم أولاده، حتى جاء يوم جمعهم في مجلس واحد، فنظر المتوكل إلى ولديه المعتز والمؤيّد وخاطب ابن السكّيت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إليك هما يعني ولديه المذكورين أو 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قنبر يريد به مولى علي عليه السلام خير منهما، فأمر حينئذٍ الأتراك فداسوا بطنه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باستلال لسانه فاستلّوه حتى مات</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حجر في ترجمة علي بن نصر الجهضمي من شيوخ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بن الصواف عن عبد الله بن أحمد لما حدّث نصر بن علي بهذا الحديث</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حديث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أخذ بيد حسن وحسين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وأحب هذين وأباهما وأُمّهما كان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المتوكل بضربه ألف سوط، فكلّمه فيه جعفر بن عبد الواحد وجعل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أهل السنة، فلم يزل به حتى تركه</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ثم إنّ مما شدد به المتوكّل على أهل بيت النبي صلى الله عليه وآله أن استعمل على المدينة ومكة عمر بن فرج الرخجي، فمنع الناس من البر بهم، وكان لا يبلغه أن أحداً أبر أحداً منهم بشيء وان قل إلاّ أنهكه عقوبة وأثقله غرماً، حتى كان القميص يكون بين جماعة من العلويات يصلين فيه واحدة بعد واحدة ثم يرقعنه، ويجلسن على مغازلهنّ عواري حواسر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هو الأثر لتدخّل السياسة المنحرفة في الأُمور، فهل ترى أنشدك الله لهذه الأعمال وجهاً إلّاالمحافظة على الاستمرار في القبض على أزمة الأُمور ومقاليد الحكم، وإلّا القضاء على الفكر الحر، وإلّا التنكّر للحق والقضاء عليه، وإلّا بغض علي بن أبي طالب وسائر أهل البيت الذي هو من أظهر آثار النفاق، وقد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علياً منافق، ولا يبغضه مؤمن</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نعرف منافقينا إلّاببغضهم علي بن أبي‌طالب</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هنا من المصاديق أجلى من أن يؤمر بضرب المتحدّث عن فضل علي والزهراء والحسنين عليهم السلام الذين هم أصحاب الكساء وأهل المباهلة ألف سوط لذلك؟</w:t>
      </w:r>
    </w:p>
    <w:p>
      <w:pPr>
        <w:pStyle w:val="BookText"/>
        <w:rPr/>
      </w:pPr>
      <w:r>
        <w:rPr>
          <w:rFonts w:ascii="Amiri" w:hAnsi="Amiri" w:eastAsia="Amiri" w:cs="Amiri"/>
          <w:color w:val="111111"/>
          <w:sz w:val="28"/>
          <w:sz w:val="28"/>
          <w:szCs w:val="28"/>
          <w:rtl w:val="true"/>
          <w:lang w:bidi="ar-SA"/>
        </w:rPr>
        <w:t>فما ظنّك إذن بمن يتتلمذ ويأخذ العلم والحديث عن سائر أئمة أهل البيت كالباقر والصادق والكاظم عليهم السلام، وكيف تكون نظرة هؤلاء إليه، وإلى أيّ مدى يكون حقدهم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الحكّام العبّاسيين لم يكونوا أقل حماساً في هذا الميدان من الأُمويين، فقد أخذوا يقرّبون الكثير من المحدّثين الذين عرفوا عنهم عزوفهم عن الحديث بما روي في فضائل أهل البيت أو الأخذ عنهم وعن شيعتهم في الفقه والتفسير والعقائد، وشددوا النكير على من حدّث شيئاً في فضائلهم ومناقبهم عليهم السلام منزلين به أشد العقوبات، وأوجدوا محدّثين مأجورين يضعون الأحاديث في فضائل بني العباس وما يؤيّد سيرتهم وسياستهم، ويسردونها على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الذهبي في ترجمة ابن السقاء الحافظ عبد الله بن محمد الواسطي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أنّه أملى حديث الطير فلم تحتمله نفوسهم، فوثبوا به وأقاموه وغسلواا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موضعه، فمضى ولزم بيته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وأغرب من ذلك ما فعله أهل دمشق بالنسائي صاحب السنن وخصائص أمير المؤمنين علي عليه السلام</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وبالغ بغضهم في رد فقه أهل البيت، الذين أذهب الله عنهم الرجس، وجعلهم النبي صلى الله عليه و آله عدل القرآن وكسفينة نوح وباب حطّة حتى قال ابن خلدون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كان يخدم الملوك والاُمراء ويتزلف إليهم ويؤيّد آرائهم السياسية، هذا الرجل الذي وقعت منه في مقدمته هذه أخطاء فاحشة قد نبّه على بعضها الأُستاذ شاكر، وما ذلك إلّالأنّه نظر في المسائل الإسلامية من زاوية وجهة نظر السياسة للدول الأُموية الأندلسية التي يقول عنها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أنشأت للشرق الإسلامي تأريخاً لم يكتبه مؤرخوه ولا يكتبونه على هذا النحو لو أنّهم كتبوه</w:t>
      </w:r>
      <w:r>
        <w:rPr>
          <w:rStyle w:val="FootnoteAnchor"/>
          <w:rtl w:val="true"/>
        </w:rPr>
        <w:footnoteReference w:id="316"/>
      </w:r>
      <w:r>
        <w:rPr>
          <w:rFonts w:ascii="Amiri" w:hAnsi="Amiri" w:eastAsia="Amiri" w:cs="Amiri"/>
          <w:color w:val="111111"/>
          <w:sz w:val="28"/>
          <w:sz w:val="28"/>
          <w:szCs w:val="28"/>
          <w:rtl w:val="true"/>
          <w:lang w:bidi="ar-SA"/>
        </w:rPr>
        <w:t>ضمن الفصل الذي عقده في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أهل البيت بمذاهب ابتدعوها وفقه انفردوا به</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أهل البيت مبتدعين، فلِمَ جعلهم رسولن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صلى الله عليه و آله أعدالاً للكتاب، جعل التمسّك بهم أمانا من الضلال؟ وما معنى هذا الحث الملح والترغيب الواردين في الكتاب والسنة على محبتهم وولايتهم؟</w:t>
      </w:r>
    </w:p>
    <w:p>
      <w:pPr>
        <w:pStyle w:val="BookText"/>
        <w:rPr/>
      </w:pPr>
      <w:r>
        <w:rPr>
          <w:rFonts w:ascii="Amiri" w:hAnsi="Amiri" w:eastAsia="Amiri" w:cs="Amiri"/>
          <w:color w:val="111111"/>
          <w:sz w:val="28"/>
          <w:sz w:val="28"/>
          <w:szCs w:val="28"/>
          <w:rtl w:val="true"/>
          <w:lang w:bidi="ar-SA"/>
        </w:rPr>
        <w:t>وقد سمعت بأنّ جماعة من المحدّثين الذين انضافوا وراء هذه الأباطيل قد أعرضوا وضعّفوا روايات جمّ غفير من الثقات لمجرّد كونهم شيعة أو مغالين بزعمهم في محبة أهل البيت، مع كونهم في نفس الوقت يحتجون بروايات النواصب والخوارج والمنافقين المعروفين بالانحراف عن أهل البيت، والمشهورين بالظلم والخيانة والمآثم والمعاصي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 مثل البخاري الذي يروي عن ألف ومائتين من الخوارج</w:t>
      </w:r>
      <w:r>
        <w:rPr>
          <w:rStyle w:val="FootnoteAnchor"/>
          <w:rtl w:val="true"/>
        </w:rPr>
        <w:footnoteReference w:id="318"/>
      </w:r>
      <w:r>
        <w:rPr>
          <w:rFonts w:ascii="Amiri" w:hAnsi="Amiri" w:eastAsia="Amiri" w:cs="Amiri"/>
          <w:color w:val="111111"/>
          <w:sz w:val="28"/>
          <w:sz w:val="28"/>
          <w:szCs w:val="28"/>
          <w:rtl w:val="true"/>
          <w:lang w:bidi="ar-SA"/>
        </w:rPr>
        <w:t>، ويحتج بأكثر من مائة مجهول</w:t>
      </w:r>
      <w:r>
        <w:rPr>
          <w:rStyle w:val="FootnoteAnchor"/>
          <w:rtl w:val="true"/>
        </w:rPr>
        <w:footnoteReference w:id="319"/>
      </w:r>
      <w:r>
        <w:rPr>
          <w:rFonts w:ascii="Amiri" w:hAnsi="Amiri" w:eastAsia="Amiri" w:cs="Amiri"/>
          <w:color w:val="111111"/>
          <w:sz w:val="28"/>
          <w:sz w:val="28"/>
          <w:szCs w:val="28"/>
          <w:rtl w:val="true"/>
          <w:lang w:bidi="ar-SA"/>
        </w:rPr>
        <w:t>، وبأعداء أهل البيت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ومروان وعمرو بن العاص وغيرهم من المنافقين الذين ظهر فيهم أبرز أمارات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بغضهم لعلي عليه السلام وصحّ فيهم أحاديث الحوض المتواترة وغيرها</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البخاري لا يروي شيئاً من حديث ريحانتي الرسول وسبطيه سيدي شباب أهل الجنة، ويحتج بحديث سمرة بن جندب</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وأخرج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السوار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سمرة من قومي غداة واحدة سبعين وأربعين كلهم قد جمع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الثاني من صحيحه قبل باب ما جاء في صفة الجنة بأربعة أحاديث، وكذا في غير ذلك من الموارد التي لا تخفى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ويحتج أيضاً بحديث عكرمة وعمران بن حطان</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وقال الأُستاذ محمود أبو رية في أضواء على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البدر المعيني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جماعة جرحهم بعض المتقدمين،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الصحيحين من صرّح كثير من الأئمة بجرحهم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البخاري بجماعة سبق من غيره الجرح له، كعكرمة مولى ابن عباس وإسماعيل بن أويس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آخر ما نقل عن ابن صلاح في البخاري ومسلم، وما نقل عن الشيخ أحمد شاكر والشيخ محمد زاهد الكوثري، فراجع كتاب الأضواء</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حديث واحد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الإمام جعفر بن محمد الصادق والإمامين الكاظم والرضا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يحق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موقف بني أُمية وبني العباس من أهل البيت هذا الموقف المخزي؟</w:t>
      </w:r>
    </w:p>
    <w:p>
      <w:pPr>
        <w:pStyle w:val="BookText"/>
        <w:rPr/>
      </w:pPr>
      <w:r>
        <w:rPr>
          <w:rFonts w:ascii="Amiri" w:hAnsi="Amiri" w:eastAsia="Amiri" w:cs="Amiri"/>
          <w:color w:val="111111"/>
          <w:sz w:val="28"/>
          <w:sz w:val="28"/>
          <w:szCs w:val="28"/>
          <w:rtl w:val="true"/>
          <w:lang w:bidi="ar-SA"/>
        </w:rPr>
        <w:t>وهل يمكن أن يكون الجواب غير أنّ أهل البيت ليس لهم من ذنب سوى أنّهم وشيعتهم لم يدخلوا في حزب هؤلاء الجبابرة الذين قلبوا الإسلام، ولم يقبلوا أن يكونوا أعواناً لمثل يزيد ومروان وعبد الملك والوليد المتجاهر بالكفر، ومنصور وهارون والمتوكل وغيرهم، ولم يكونوا ليسكتوا على مظالمهم وجرائمهم فضلاً عن أن يشاركوهم فيها؟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يمكن أن يكون لذلك من سبب غير أنّ هؤلاء الحُكّام المجرمين لما رأوا أنّهم لو أقرّوا أحاديث أهل البيت وأخذوا بمذاهبهم في الفقه لزال سلطانهم</w:t>
      </w:r>
      <w:r>
        <w:rPr>
          <w:rStyle w:val="FootnoteAnchor"/>
          <w:rtl w:val="true"/>
        </w:rPr>
        <w:footnoteReference w:id="323"/>
      </w:r>
      <w:r>
        <w:rPr>
          <w:rFonts w:ascii="Amiri" w:hAnsi="Amiri" w:eastAsia="Amiri" w:cs="Amiri"/>
          <w:color w:val="111111"/>
          <w:sz w:val="28"/>
          <w:sz w:val="28"/>
          <w:szCs w:val="28"/>
          <w:rtl w:val="true"/>
          <w:lang w:bidi="ar-SA"/>
        </w:rPr>
        <w:t>ولم يبق لهم من نفوذ ولا سيطرة على عباد الله تعالى، ولانكشف كافةا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ألاعيبهم وانحرافاتهم عن الجادة المستقيمة ولما استطاعوا أن يلغوا بدماء المسلمين وينهبوا أموالهم ويهتكوا أعراضهم، ولما تمكّنوا من استلاب بيت مال المسلمين وإنفاقه على أنفسهم وخاصتهم لبناء القصور وشراء الإماء والقينات والخوض في اللهو واللعب وأنواع المعاصي وفنونه الخلّاعة والدعارة والترف، وامتلاء ارجاء بيوتهم بأصوات المعازف، والتنعّم بمطارف الحرير وألوان الأطعمة، ولقد حكى الكثير من مجالسهم المحرّمة التي كانوا يعقدونها لمعاقرة أنواع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والبلاد التي نكبت بحكمهم تعجّ بالجياع الذين كانوا بأمسّ الحاجة إلى ما يسدّ جوعهم ويدفع عنهم غائلة الفاقة ويحفظهم عن الحر والبرد، فراجع كتب التاريخ حتى ترى الأعاجيب مما كان يحدث في بلاط الملوك والخلفاء والاُمراء</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مختصر الكلام في سبب إعراض الجمهور عن أحاديث أئمة العترة الطاهرة، ومن هنا نشرع بعون الله تعالى في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bookmarkStart w:id="157" w:name="pg11598_189545"/>
    </w:p>
    <w:p>
      <w:pPr>
        <w:pStyle w:val="Heading3"/>
        <w:numPr>
          <w:ilvl w:val="2"/>
          <w:numId w:val="1"/>
        </w:numPr>
        <w:rPr/>
      </w:pPr>
      <w:bookmarkStart w:id="158" w:name="__RefHeading___Toc5303871_73709187"/>
      <w:bookmarkStart w:id="159" w:name="_Toc54"/>
      <w:bookmarkEnd w:id="157"/>
      <w:bookmarkEnd w:id="158"/>
      <w:r>
        <w:rPr>
          <w:rtl w:val="true"/>
        </w:rPr>
        <w:t>حجية أخبار الثقات</w:t>
      </w:r>
      <w:bookmarkEnd w:id="159"/>
    </w:p>
    <w:p>
      <w:pPr>
        <w:pStyle w:val="BookText"/>
        <w:rPr/>
      </w:pPr>
      <w:r>
        <w:rPr>
          <w:rFonts w:ascii="Amiri" w:hAnsi="Amiri" w:eastAsia="Amiri" w:cs="Amiri"/>
          <w:color w:val="111111"/>
          <w:sz w:val="28"/>
          <w:sz w:val="28"/>
          <w:szCs w:val="28"/>
          <w:rtl w:val="true"/>
          <w:lang w:bidi="ar-SA"/>
        </w:rPr>
        <w:t>أجمع العقلاء كافة على الأخذ والعمل بأخبار الثقات، واعتبارها حجة في مقام التعامل والخصومة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لما قامت لهم سوق ولاختلّ نظام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والشريعة الإسلامية قد قرّرت هذه الطريقة العقلائية وأقرّتها، ولم تردع الناس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وتبعاً لذلك استقر بناء المسلمين منذ عصر النبي صلى الله عليه وآله إلى زماننا هذا على رغم من رام إمالة الناس عن التحدّث بأحاديث الرسول</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لم يكن منهم هذا المنع الأكيد؛ لأنّهم لم يعرفوا حجية أخبار الثقات من الشرع، والمسلمون كانوا يعملون بها في عهد رسول الله صلى الله عليه وآله، وقد سمعوا النبي بالخيف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مقالتي فحفظها ووعاها وبلغها من لم يسمعها، فرب حامل فقه لا فقه له، ورب حامل فقه إلى من هو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منع أبو بكر السيّدة الزهراء عليها السلام عن ميراث أبيها برواية رواها عنه وماتت واجدة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السبب في ذلك وفي منعهم الرسول الأعظم عن كتابة وصيته، وقول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 وغلب عليه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سياسة الحكم، حتى لا يتمسّك بالأحاديث الكثيرة الواردة في شأن علي عليه السلام من يرى أنّه الإمام والخليفة المنصوص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يعتقد أقل من ذلك أحقيّته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معاوية لم يقر ما كان في عهد الخليفة الثاني إلّالذلك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الحافظ الشهير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الذين رووا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أوصل عددهم إلى أربعة آلاف رجل، وأخرج فيه عن كل رجل حديثاً مما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 كتاب من روى عن أمير المؤمنين ومسنده، وكتاب من روى عن الحسن والحسين، وكتاب من روى عن علي بن الحسين وأخباره، وكتاب من روى عن أبي جعفر محمد بن علي وأخباره، وكتاب من روى عن زيد بن علي ومسنده، وكتاب من روى عن فاطمة من أولادها، وكتاب الجهر ببسم الله الرحمن الرحيم، وكتاب طرق حديث المنزلة، وكتاب الولاية ومن روى يوم غدير خم، وكتاب التاريخ، وهذا في ذكر من روى الحديث من الناس كلهم الشيعة وأهل السنة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والحافظ ابن عقدة هو الذي ذكر في جامع الرواة أنّ الشيخ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يحكون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مائة وعشرين ألف حديث بأسانيدها وأُذاكر بثلاثمائة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بجميع كتبه أحمد بن عبدون عن محمد بن أحمد 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الفهرست للشيخ الطوسي، ورجال العلّامة، والروضات، وغيرها من كتب التراجم والرجال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والاحتجاج بخبر الثقات، حتى أنّهم اعتبروا تحمل الحديث وحفظه ونقله من أعظم المناصب الدينية وأفضل القربات إلى الله سبحانه، ولذا أكرموا المحدثين</w:t>
      </w:r>
    </w:p>
    <w:p>
      <w:pPr>
        <w:pStyle w:val="BookText"/>
        <w:rPr/>
      </w:pPr>
      <w:r>
        <w:rPr>
          <w:rFonts w:ascii="Amiri" w:hAnsi="Amiri" w:eastAsia="Amiri" w:cs="Amiri"/>
          <w:color w:val="111111"/>
          <w:sz w:val="28"/>
          <w:sz w:val="28"/>
          <w:szCs w:val="28"/>
          <w:rtl w:val="true"/>
          <w:lang w:bidi="ar-SA"/>
        </w:rPr>
        <w:t>غاية الاكرام وأنزلوهم أحسن المنازل، وأسندوا إليهم الوظائف ومنحوهم الصلات، حتى صارت مجالس املاء الحديث على كثرتها من أعظم المجالس اعتبارا وقدرا ومنزلة وشرفا، وقد تنقل الكثير من الشيوخ الحديث ورجالات العلم في الآفاق، وشدوا الرحال إلى كثير من البلاد لاستماع الحديث ونقله وتدوينه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طليعة شد الرحال إليهم لذلك من مختلف الآفاق هو الإمام أبو عبد الله جعفر بن محمد الصادق عليه السلام، حتى زاد مجموع من نقل عنه على أربعة آلاف رجل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يعلم مدى المكانة العالية والشأن الكبير اللذين كانا للحديث عند المسلمين، ولقد كان له على تنقله أحداث التاريخ التأثير الخطير في نفوسهم وتوجيه أمورهم وأحوالهم وفى مسلكهم مع حكوماتهم، مما يعتبر العامل في كثير من الأزمنة في دعم الحكم وتأسيسه، وكذا التدخل في الشؤون الاجتماعية والاقتصادية والعمرانية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بحفظ الحديث جماعة كالبخاري ومسلم وابن ماجة والترمذي والنسائي وأبي داود ومالك وأحمد والبيهقي والطبراني وابن عساكر والطيالسي والدارمي والحاكم وابن أبي شيبة والسيوطي وغيرهم من أهل السنة وأعلامهم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وكمؤلّفي الأُصول الأربعمائة من أعلام القرن الثاني والثالث الهجري، والكليني صاحب الجامع المعروف بالكافي، والصدوق مؤلّف من لا يحضره الفقيه، والشيخ الطوسي مؤلّف كتابي التهذيب والاستبصار، والبحراني صاحب كتاب العوالم، والمجلسي مؤلّف كتاب بحار الأنوار، والفيض الكاشاني صاحب</w:t>
      </w:r>
    </w:p>
    <w:p>
      <w:pPr>
        <w:pStyle w:val="BookText"/>
        <w:rPr/>
      </w:pPr>
      <w:r>
        <w:rPr>
          <w:rFonts w:ascii="Amiri" w:hAnsi="Amiri" w:eastAsia="Amiri" w:cs="Amiri"/>
          <w:color w:val="111111"/>
          <w:sz w:val="28"/>
          <w:sz w:val="28"/>
          <w:szCs w:val="28"/>
          <w:rtl w:val="true"/>
          <w:lang w:bidi="ar-SA"/>
        </w:rPr>
        <w:t>كتاب الوافي، والحر العاملي مؤلّف وسائل الشيعة، وغيرهم 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صنف علماء الفريقين كتبا كثيرة وأسفاراً ضخمة، سواء في معرفة الرجال والطبقات والتمييز بين المشتركات أم في معرفة الحديث وأقسامه وأنحاء تحمله، ما لو أردنا التكلّم حولها لطال بنا المقام، إلّاأنّنا طلباً للاختصار نقتصر على ذكر شيء من مصنفات الشيعة في 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مؤلفاتهم في الرجال</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وطبقات الرجال لأحمد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 الكشّي من أعلام القرن الثالث الهجري الموسوم بمعرفة الناقلين عن الأئمة الصادقين، الذي اختصره الشيخ الطوسي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 أبي علي المحاربي من أعلام القرن الثالث الهجري وقبله، ورجال محمد بن أحمد بن داود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الممدوحين والمذمومين، ورجال العقيقي من أعلام القرن الرابع الهجري، ورجال ابن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 ابن 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 الشيخ الطوسي والفهرست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ومعالم العلماء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 ابن داود من أعلام القرن السابع الهجري، ورجال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الرجال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وإيضاح الاشتباه وكشف المقال، ورجال الأمير مصطفى التفريشي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ومجمع الرجال للمولى عناية الله الأصبهانين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ومعاصر التفريشي، وكتب الرجال للمحقّق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الكبير والوسيط والصغير، وكتابي رجال السيّد علي خان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المعروفين بسلافة العصر والدرجات الرفيعة في طبقات الشيعة، ورجال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 الشيخ سليمان البحراني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والرجال الموسوم برياض العلماء لميرزا عبد الله أفندي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 الشيخ أبي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وأعيان الشيعة للسيّد محسن الأمين العاملي، وغيرها مما يطول الكلام بسرد 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 المصنّفة لتمييز المشتركات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تمييز المشتركات للمولى محمد أمين الكاظمي من أعلام القرن الحادي عشر الهجري، وكتاب جامع الرواة للأردبيلي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ونذكر من الكتب المؤلّفة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سيّدنا واُستاذنا زعيم الشيعة الإمام السيّد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في القدس درجته ودرجة جميع العلماء العالمين</w:t>
      </w:r>
      <w:r>
        <w:rPr>
          <w:rFonts w:eastAsia="Amiri" w:cs="Amiri" w:ascii="Amiri" w:hAnsi="Amiri"/>
          <w:color w:val="111111"/>
          <w:sz w:val="28"/>
          <w:szCs w:val="28"/>
          <w:rtl w:val="true"/>
          <w:lang w:bidi="ar-SA"/>
        </w:rPr>
        <w:t>.</w:t>
      </w:r>
      <w:bookmarkStart w:id="160" w:name="pg11598_189550"/>
    </w:p>
    <w:p>
      <w:pPr>
        <w:pStyle w:val="Heading3"/>
        <w:numPr>
          <w:ilvl w:val="2"/>
          <w:numId w:val="1"/>
        </w:numPr>
        <w:rPr/>
      </w:pPr>
      <w:bookmarkStart w:id="161" w:name="__RefHeading___Toc5303873_73709187"/>
      <w:bookmarkStart w:id="162" w:name="_Toc55"/>
      <w:bookmarkEnd w:id="160"/>
      <w:bookmarkEnd w:id="161"/>
      <w:r>
        <w:rPr>
          <w:rtl w:val="true"/>
        </w:rPr>
        <w:t>وجوب العمل بالأحاديث المخرّجة في أُصول الشيعة و جوامعهم المعتبرة</w:t>
      </w:r>
      <w:bookmarkEnd w:id="162"/>
    </w:p>
    <w:p>
      <w:pPr>
        <w:pStyle w:val="BookText"/>
        <w:rPr/>
      </w:pPr>
      <w:r>
        <w:rPr>
          <w:rFonts w:ascii="Amiri" w:hAnsi="Amiri" w:eastAsia="Amiri" w:cs="Amiri"/>
          <w:color w:val="111111"/>
          <w:sz w:val="28"/>
          <w:sz w:val="28"/>
          <w:szCs w:val="28"/>
          <w:rtl w:val="true"/>
          <w:lang w:bidi="ar-SA"/>
        </w:rPr>
        <w:t>عرفت أنّ العمل والاحتجاج بأخبار الثقات مما اتفق العقل والنقل على صحته، فالواجب الأخذ بخبر الثقة الممدوح بالأمانة والوثاقة، سواء كان من الشيعة أو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ينبغي الأخذ والاتّكال على أخبار الكذّابين والوضّاعين والمجهولين والمنافقين من أيّ فرقة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فالإعراض عن الروايات المخرّجة في جوامع الشيعة المنقولة إليهم عن أئمتهم بسندهم المتصل إلى جدهم رسول الله صلى الله عليه وآله ينافي ما استقر عليه بناء العقلاء ودلّت عليه الأدلّة السمعية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الأمانة والإخلاص يحتّمان على كل باحث في الفقه استنباط الأحكام من الروايات المعتبرة المخرّجة في كتب الفريقين، وأن لا يقتصر في ذلك على أحاديث طائفة دون أُخرى، فلا يجوز له ترك هذا العلم الكثير في أبواب المعارف الإسلامية من الفقه والعقائد والأخلاق والآداب والتفسير والاحتجاج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فإنّه يظهر لكل مطّلع على كتبهم الرجالية سعة تحقيقاتهم في التعرّف على أحوال الرجال، وأنّهم أشدّ من غيرهم بكثير في الاعتماد على الممدوحين بالوثاقة والعدالة، كما يظهر لكل باحث في كتبهم الفقهية شدة تورّعهم في الفتيا واحتياطهم في استنباط الأحكام وملاحظة خصوصيات الأحاديث من السند والمتن وموافقتها الكُتّاب، واجتنابهم الشديد عن القول بغير علم، واستنادهم في الجرح والتعديل ومعرفة رجال الحديث إلى أقوال أكابر علمائهم الذين لم يقدح فيهم قادح، واتفقت الكلمة على جلالة قدرهم وصدقهم وورعهم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الرجاليون من إخواننا أهل السنة وإن كان فضلهم أيضاً لا ينكر في المسائل الرجالية لأنّ لهم في هذا العلم دراسات لا يستغني الباحث في الرجال والحديث عنها، غير أنّ بعض علمائهم في الجرح والتعديل مطعون عندهم بشيء من الهوى والحسد والعداوة والتدليس وغيرها، حتى أنّ ابن معين يتّهم أحمد بن حنبل بالكذب</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الصالح المقبلي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الشامخ في تفضيل الحق على الآباء والمشائخ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لما تكلّم في مسألة خلق القرآن وابتلي بسببها جعلها عديل التوحيد أو زاد، حتى أنّه بلغه أنّ محمد بن هارون قال لإسماعيل بن علية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القرآن مخلوق أو نحو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يغفر له يعني محمد بن هارون، وكان إسماعيل بن علية أحق أن يرجو 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أحدهم ينتقل من مذهب إلى آخر بسبب شيخ أو دولة أو غير ذلك من الأسباب الدنيوية والعصبية الطبيعية، كما رووا أنّ ابن الحكم أراد مجلس الشافعي بعد موته،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الربيع أحق بمجلسي، فغضب وتمذهب لمالك وصنّف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محمد بن إدريس فيما خالف فيه الكتاب والسنّة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وتكلّموا في علي بن المديني لمّا أجاب في الفتنة، والذابّون عنه لم يجدوا من الذبّ إلّاأنّه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مخلوق فقد كفر،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يرى فقد كفر، فإن صحّ عنه ذلك فقد كفر مثل عائشة ومن وافقها من الصحابة والتابعين على نفي الرؤية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عبيد دهرياً،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لا شيء، وما كان عمرو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يحيى بن معين في عتبة بن سعيد بن عاص ثقة، وهو جليس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البخاري لمروان بن الحكم الذي رمى طلحة وهو في جيشه والمتسبّب لخروجه على علي عليه السلام وفعل كل طامة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 العسقلاني في ترجمة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صحبته لم يؤثر الطعن فيه، كأنّ الصحبة نبوة أو أنّ الصحابي معصوم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مالكاً لم يكن صاحب حديث بل كان صاحب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أحصيت على مالك سبعين مسألة وكلها مخالفة لسنة الرسول صلى الله عليه وآله</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ولا ريب أنّ المنصور لم يرد بذلك إلّاالقضاء على المذاهب والأحاديث التي ترد سياسته وسيرته، فما ظنك بكتاب صنف في تلك الظروف والأحوال؟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الرجال الذي روى لهم البخاري غير ثقات، وضعّف الحفّاظ من رجال البخاري نحو الثمانين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الحافظ أبو زرعة الرازي يذم وضع كتاب صحيح مسلم في كلام طويل</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ويطول بنا الكلام لو سردناه في سائر الصحاح وما قالوا فيها، وقد حكموا على مثل ابن حبّان بالزندقة، وطعنوا في ابن حزم بأنّه ينسب إلى دين الله ما ليس فيه، ويقول عن العلماء ما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كلّما طعنوا فيه متشيّعاً لأُمراء بني أُمية ماضيهم وباقيهم، ويعتقد صحة إمامتهم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ذلك قال المقبلي في ابن حزم، فوصفه بأنّه كان يتكلّف الغمز في أهلظ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عليهم السلام، ويعمى عن مناقبهم ويحابي بني أُمية سيّما المروانية</w:t>
      </w:r>
      <w:r>
        <w:rPr>
          <w:rStyle w:val="FootnoteAnchor"/>
          <w:rtl w:val="true"/>
        </w:rPr>
        <w:footnoteReference w:id="335"/>
      </w:r>
      <w:r>
        <w:rPr>
          <w:rFonts w:ascii="Amiri" w:hAnsi="Amiri" w:eastAsia="Amiri" w:cs="Amiri"/>
          <w:color w:val="111111"/>
          <w:sz w:val="28"/>
          <w:sz w:val="28"/>
          <w:szCs w:val="28"/>
          <w:rtl w:val="true"/>
          <w:lang w:bidi="ar-SA"/>
        </w:rPr>
        <w:t>، وحكى عن 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أدركنا عليه المشايخ النهي عن النظر في كلامه وعدم اعتبار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يعمل بالحديث حتى وضع أبو بكر ابن أبي شيبة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للردّ عليه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الرد على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يرو إلّاثلاثمائة حديث، بل قال ابن خلدون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إنّما بلغت روايته إلى سبعة عشر حديثاً أو نحوها إلى خمسين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وحكموا على جمع من المحدّثين بأنّ لهم تعنّت في جرح الأحاديث بجرح رواتها، منهم ابن الجوزي، وعمر بن بدر الموصلي، والرضي الصغاني، والجوزقاني، وابن تيمية الحرّاني مؤلّف منهاج السنّة، وأبو حاتم، والنسائي، وابن معين، وابن حبّان وغيرهم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وكثيرا ما جرحوا من تعصّب أو عداوة أو منافرة، ومثّلوا لذلك جرح مالك محمد بن إسحاق، وقدح النسائي في أحمد بن صالح المصري، وقدح الثوري في أبي حنيفة، وقدح ابن معين في الشافعي، وأحمد في الحارث المحاسبي، وابند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مندة في أبي نعيم الأصبهاني</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واحتجّوا على جرح الرواة أو تعديلهم بما ليس بحجة، فمن الحجة لهم في ذلك ما ساقه الخطيب في الكفاية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يعقوب النسوي أنّه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إنساناً يقول لأحمد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العمري ضعيف؟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يضعّفه رافضي مبغض لآبائه، ولو رأيت لحيته وخضابه وهيئته لعرفت أنّه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فاحتج أحمد بن يونس على أنّ عبد الله العمري ثقة بما ليس بحجة؛ لأنّ حسن الهيئة مما يشترك فيه العدل والمجروح</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ابن تيمية الحرّاني في كتابه منهاج السنة كثيراً من الأحاديث الجياد، حتى قال ابن حجر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مبالغة لتوهين كلام الرافضي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أدته إلى تنقيص علي رضي الله عنه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واتهموا فقهاء أهل الرأي، فقال أبو العباس القرطبي صاحب كتاب المفهم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استجاز بعض فقهاء أهل الرأي نسبة الحكم الذي دلّ عليه القياس الجليّ إلى رسول الله صلى الله عليه وآله وسلم نسبة قولية، فيقولون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كذا، ولهذا ترى كتبهم مشحونة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بأحاديث تشهد متونها بأنّها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حاتم في ترجمة إسحاق بن نجيح الملطي عن ابن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نجيح الملطي من أكذب الناس، يحدّث عن رسول الله صلى الله عليه و آله برأي أبي حنيفة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جهل ابن حزم جماعة من المشهورين، كالترمذي والبغوي وابن ماجة وغيرهم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وتراهم تركوا رواية من فيه بزعمهم الرفض الكامل والغلو فيه والحط على أبى بكر وعمر والدعاء إلى ذلك، بل من كان فيه شيئاً من التشيّع، حتى عدّ السيوطي من قرائن الوضع كون الراوي رافضياً والحديث في فضائل أهل البيت</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العِبرة في الرواية بصدق الراوي وتحرّزه عن الكذب ووثاقته وحصول الإطمئنان بنقله، والمتتبّع في كتب التواريخ والرجال يعرف أنّالموصوف بهذه الصفات في الشيعة وأتباع أهل البيت وخرّيجي مدرستهم لو لم يكن بأكثر منهم في سائر الفرق ليس بأقل من غيرهم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 شعري كيف جوّزوا ترك رواياتهم لمكان ما ذكروا لهم من العقيدة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أدى اجتهادهم إليها، فعدّوا ذلك جرحاً لرجال الشيعة والمتمسّكين بأهل البيت، في حين أنّهم يأخذون بروايات من يبغض علي بن أبي طالب والزهراء والسبطين عليهم السلام ومن حاربهم وسبّهم، فإذا كان الحطّ على أبي بكر وعمر جرحاً في الراوي كيف لا يكون بغض علي ومحاربته وسبّه جرحاً فيه؟</w:t>
      </w:r>
    </w:p>
    <w:p>
      <w:pPr>
        <w:pStyle w:val="BookText"/>
        <w:rPr/>
      </w:pPr>
      <w:r>
        <w:rPr>
          <w:rFonts w:ascii="Amiri" w:hAnsi="Amiri" w:eastAsia="Amiri" w:cs="Amiri"/>
          <w:color w:val="111111"/>
          <w:sz w:val="28"/>
          <w:sz w:val="28"/>
          <w:szCs w:val="28"/>
          <w:rtl w:val="true"/>
          <w:lang w:bidi="ar-SA"/>
        </w:rPr>
        <w:t>ليس من جانب العقل أو السمع ما يدلّ على صحة هذا الأساس غير أنّهم رأوا عدم إمكان الجمع بين الأخذ بفقه أهل البيت ورواياتهم وفقه غيرهم، ورأوا أنّ القول بترك أقوال مبغضي أهل البيت ممن تعرف أحوال بعضهم فيما يأتي والأخذ بروايات الشيعة يضطرهم إلى اعتناق مذهب أهل البيت، وترك المذاهب الحكومية التي أيّدتها السياسات طوال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اتهموا الشيعة بما هم بريئون منه، فحكموا على كل من كان فيه الرفض الكامل والتشيّع لأهل البيت بأنّ الكذب شعارهم والنفاق دثارهم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أنّ أيّ الفريقين أولى بالكذب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فمبغضو أهل البيت وسابّوهم ومن حاربهم وقتلهم بزعمهم هم الصادقون المخلصون البريئون من الكذب والنفاق وهم أهل السنة، وأنّ حكم رسول الله صلى الله عليه وآله عليهم بالنفاق والمروق من الدين وغير ذلك،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اتّهامهم هذا يرد بما شرطوا أيضاً في قبول الجرح بأنّه إذا كان لعداوة أو لمذهب لا يعتدّ به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قد احتجّوا بروايات كثير من المجهولين والنصّاب والخوارج ومن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طعن فيه بالكذب ونحوه، حتى حُكي عن الذهبي وابن حجر في كتابيهما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البخاري احتجّ بجماعة في صحيحه مع أنّه ضعّفهم بنفسه</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وممّن أدّى حق الكلام في هذه الجهات، وأوضح حال الصحاح الست والمسانيد والاختلافات في نسخها وما قيل في جرح رواتها وأسرد الكلام حول عدالة الصحابة وناقش في كل ذلك بالطريقة الفنية العلمية هو الأُستاذ محمود أبو رية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الميزان في ترجمة إسرائيل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يحيى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أرو إلّاعمّن أرضى ما رويت إلّاعن خمسة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جمعت بعض ما قاله علماء الجرح والتعديل في بعض الرجال من شيوخ الستة أو بعضهم، وطعنوا فيه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كذّاب، أو متّهم بالكذب، أو متروك، أو هالك، أو لا يكتب حديثه، أو ضعيف جداً، أو مجمع على ضعفه، أو ذاهب الحديث، أو متهم في الإسلام، أو لص يسرق الحديث، أو أكذب الناس، أو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نشير هنا إلى أسمائهم، ومن طلب التفصيل فعليه بمراجعة تراجمهم في تهذيب التهذيب وغيره من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الحرازي الحمصي</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عبد الله بن أبي فروة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عيسى بن حصان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بن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سميع الكوفي البيهسي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الله الأصبحي</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يعقوب الجوزجاني</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بن أرطأة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رافع الحارثي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الزبير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عثمان الرحبي الحمصي الناصبي</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يوسف بن حجاج الثقفي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حصام بن مسك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بن نمير الواسطي</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سلمة المخزومي</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عرفطة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الله بن يزيد القسري</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عمرو الأُموي السعيدي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 بن عراك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الزبرقان الرقاشي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التميمي المروزي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خيثمة الكوفي الجعفي</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جبير حبة الجعفي</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علاقة الثعلبي</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سعيد الثوري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أبو داود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أبي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شبابة بن سوار المدائني</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شبث بن ربعي التميمي اليربوعي</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حسان النضري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عمرو المكي، مولى عثمان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بن عاصم بن 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ذكوان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العدوي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صالح بن محمد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شفيق العقيلي</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طاووس بن كيسان اليماني</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آدم البصري</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 الله بن عمر بن حفص بن عاصم وأبوه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المختار الدباغ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أبي المخارق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عمير اللخمي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عطاء الخفاف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حيان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عاصم بن 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 الرحمن بن عمر بن سعد بن أبي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 الرحمن الحرّاني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البربري، المطعون بطعون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طبيان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عطاء المقدمي البصري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بن أبي وقّاص</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العاص الأُموي</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ليرعفنّ على منبري جبّار من جبابرة بنى أُمية فيسيل رعافه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وولي المدينة لمعاوية ويزيد، وضرب أبي رافع مولى رسول الله صلى الله عليه و آله خمسمائة سوط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مولاكم، وهو الذي هدم حين سمع قتل الحسين عليه السلام دار علي عليه السلام ودار عقيل ودار زوجة الحسين، كما حكي عن ابن فندق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لباب الأنساب، وقتله عبد الملك غدراً، وهو من رجال مسلم والترمذي وابن ماجة وأبي داود في المراسيل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بن الأسوار 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حطان الخارجي</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هاني</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خالد الأُموي</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سعيد الأُموي</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 بن عبد الرحمن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 بن سليمان المدني</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دعامة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واسمه حصين بن عوف،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الحارث</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عبد الله المزني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لمازة بن زبار البصري</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أشعث بن قيس الكندي</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جابر السحيمي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حميد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خازم الضرير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الألهاني</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المصلوب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كثير الصنعاني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تدرس، أبو الزبير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بن عطية العبسي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قال العلّامة المصلح الحضرمي في العتب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ذكر قليلاً من أعمال مروان، وأنّ النبي صلى الله عليه و آله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الوزغ ابن الوزغ الملعون ابن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فتعديل مثل مروان تفريط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يحيّر منه العاقل المتديّن رواية البخاري عن مروان وأشباهه وترفّعه عن الرواية عن وارث علوم النبي جعفر الصادق، ولله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تركنا أعالي الرؤوسنزلنا إلى أسفل الأرجل</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خديج</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نجيح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أبي هند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مهلب بن أبي صفرة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أبي هند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خطيب دمشق</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بن أبي معيط</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أكثم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العلاء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الرقاشي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كبشة السكسكي، خليفة الحجّاج على الخراج ووالي العراقين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بن أبي سفيان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الرشك</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موسى الأشعري</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 ممن يقف عليهم الباحث في الرجال، وهؤلاء ونظراؤهم كلّهمة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مطعونون كما ذكرنا، إما بالكذب، أو بوضع الحديث، أو بالضعف، أو ليس بشيء، أو كذّاب، أو لا تجوز الرواية عنه، أو ليس بثقة، أو بالتدليس، أو يروي الموضوعات، أو متروك، أو مجمع على ضعفه، أو بالسرقة، أو شرب الخمر، أو عامة حديثه كذب، وغيرها من الطعون التي ذكروا، وفي غيرهم في كتب الرجال مثل 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من أسماء شيوخ الحديث ليس إلّاغيض من فيض، إلّاأنّه يظهر لك مما تقدم أنّه لا عذر لمن يتمسّك بأحاديث المنافقين والنصّاب والمرجئة والمعروفين بالفسق والكذب والظلم الفاحش والدعارة والخلاعة والضعفاء والمدلّسين في ترك أحاديث جوامع الشيعة، وروايات أهل البيت الطاهرين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يظهر لك أن ترك حديث العترة الطاهرة ليس إلّالعلة سياسية من أظهر مصاديقها التقرّب إلى الولاة والاُمراء</w:t>
      </w:r>
      <w:r>
        <w:rPr>
          <w:rStyle w:val="FootnoteAnchor"/>
          <w:rtl w:val="true"/>
        </w:rPr>
        <w:footnoteReference w:id="385"/>
      </w:r>
      <w:r>
        <w:rPr>
          <w:rFonts w:ascii="Amiri" w:hAnsi="Amiri" w:eastAsia="Amiri" w:cs="Amiri"/>
          <w:color w:val="111111"/>
          <w:sz w:val="28"/>
          <w:sz w:val="28"/>
          <w:szCs w:val="28"/>
          <w:rtl w:val="true"/>
          <w:lang w:bidi="ar-SA"/>
        </w:rPr>
        <w:t>، أو الخوف منهم ومن أعوانهم، وللعصبيات المذهبية والضغائن الجاهلية، ثم الجهل بما عند الشيعة من الثروة العلمية والأحاديث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غرضنا قدح السلف والطعن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 لها ما كسبت وعليها ما اكتسبت</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بل الغرض من ذلك التقريب بين المذاهب وأن يكون سير الفقه الإسلامي سيراً لائقاً به، وأرقى وأرفع من العصبيات الطائفية، وأن لا يترك الفقيه وكل باحث في العلوم الإسلامية ما عند غير طائفته من العلوم والأحاديث المعتبرة، ولا يعتبر كله ضلالاً وباطلاً، سيّما إذا لم يكن اعتباره أقل مما عند طائفته، بل كان ما عند غير طائفته أقوى وأصح سنداً ومتناً، فلا يجوز الاقتصار على أحاديث طائفة وترك أحاديث غيرها، فكيف يترك الطالب الفاحص عن الحق هذه العلوم الجمّة التي حصلت عند الشيعة</w:t>
      </w:r>
      <w:r>
        <w:rPr>
          <w:rStyle w:val="FootnoteAnchor"/>
          <w:rtl w:val="true"/>
        </w:rPr>
        <w:footnoteReference w:id="387"/>
      </w:r>
      <w:r>
        <w:rPr>
          <w:rFonts w:ascii="Amiri" w:hAnsi="Amiri" w:eastAsia="Amiri" w:cs="Amiri"/>
          <w:color w:val="111111"/>
          <w:sz w:val="28"/>
          <w:sz w:val="28"/>
          <w:szCs w:val="28"/>
          <w:rtl w:val="true"/>
          <w:lang w:bidi="ar-SA"/>
        </w:rPr>
        <w:t>وعند جهابذتها ورجالها من لدن عصر الرسالة وعصر الإمام علي إلى زماننا هذا، بفضل تمسّكهم بأئمة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يضرب على هذه الجوامع والكتب الكثيرة التي لا ريب في أنّها من أغلى ذخائر الترات الإسلامي؟ ومن أين يحكم المنصف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ما في هذه الجوامع بالبطلان؟ ومن أين يقول من يحتج بالحديث بعدم جواز الاحتجاج بهذه الأحاديث مع ما يرى من إتقان فقه الشيعة وكونه أوفق بالكتاب والعقل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حجر أساسي للتقريب بين المذاهب وأهلها، فإنّهم إذا جعلوا على أنفسهم أن لا يتجاوزوا عن الكتاب والسنة وأن لا يقولوا إلّابما دلّت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المعتبرة، سواء كان من طرق الشيعة أو السنة، ونظروا في الأحاديث والأقوال نظرة من لا يريد إلّاالواقع والحقيقة، يحصل بينهم الوئام والوفاق أزيد مما هم عليه الآن</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وفائدة أُخرى تحصل عند مراجعة الأحاديث المروية في جوامع الشيعة والاطّلاع على العلوم الاسلامية المدوّنة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لم يأمر بالرجوع إلى أهل بيته والتمسّك بهم ولم يجعلهم عدلاً للقرآن إلّالأنّهم معادن العلم وينابيع الحكم، وأعلم من غيرهم بالأحكام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ما قاله أبو الحسن بن سعيد كما نقل عن كتابه كنوز المطالب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بيت المصطفى عجبا لمن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63" w:name="pg11598_189573"/>
    </w:p>
    <w:p>
      <w:pPr>
        <w:pStyle w:val="Heading3"/>
        <w:numPr>
          <w:ilvl w:val="2"/>
          <w:numId w:val="1"/>
        </w:numPr>
        <w:rPr/>
      </w:pPr>
      <w:bookmarkStart w:id="164" w:name="__RefHeading___Toc5303875_73709187"/>
      <w:bookmarkStart w:id="165" w:name="_Toc56"/>
      <w:bookmarkEnd w:id="163"/>
      <w:bookmarkEnd w:id="164"/>
      <w:r>
        <w:rPr>
          <w:rtl w:val="true"/>
        </w:rPr>
        <w:t>وجوب تقديم روايات أهل البيت عليهم السلام على روايات غيرهم</w:t>
      </w:r>
      <w:bookmarkEnd w:id="165"/>
    </w:p>
    <w:p>
      <w:pPr>
        <w:pStyle w:val="BookText"/>
        <w:rPr/>
      </w:pPr>
      <w:r>
        <w:rPr>
          <w:rFonts w:ascii="Amiri" w:hAnsi="Amiri" w:eastAsia="Amiri" w:cs="Amiri"/>
          <w:color w:val="111111"/>
          <w:sz w:val="28"/>
          <w:sz w:val="28"/>
          <w:szCs w:val="28"/>
          <w:rtl w:val="true"/>
          <w:lang w:bidi="ar-SA"/>
        </w:rPr>
        <w:t>اتفق علماء الفريقين على تقديم من كان اختصاصه بالمروي عنه أكثر، فيقدّم ما يرويه أهل بيت رجل أو تلميذه أو خادمه أو قريبه على ما يرويه غيره، ولذلك يقدّمون ما يرويه أبو يوسف والشيباني عن أبي حنيفة، وما يرويه المزني والربيع عن الشافعي على ما يرويه غيرهم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اتفقوا أيضاً على تقديم الأعدل من المخبرين على من ليس له تلك المنزلة من العدالة، وهذه طريقة العقلاء في أُمورهم الدينية والدنيوية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نعلم وجوب تقديم أحاديث أئمة أهل البيت عليهم السلام على روايات غيرهم لوجهين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أجمعت على عدالتهم ووثاقتهم وفضلهم وتقواهم وجلالة قدرهم ووجوب حبّهم وموالاتهم، ولم يتحقّق منهم إجماع على عدالة</w:t>
      </w:r>
    </w:p>
    <w:p>
      <w:pPr>
        <w:pStyle w:val="BookText"/>
        <w:rPr/>
      </w:pPr>
      <w:r>
        <w:rPr>
          <w:rFonts w:ascii="Amiri" w:hAnsi="Amiri" w:eastAsia="Amiri" w:cs="Amiri"/>
          <w:color w:val="111111"/>
          <w:sz w:val="28"/>
          <w:sz w:val="28"/>
          <w:szCs w:val="28"/>
          <w:rtl w:val="true"/>
          <w:lang w:bidi="ar-SA"/>
        </w:rPr>
        <w:t>غيرهم من الصحابة</w:t>
      </w:r>
      <w:r>
        <w:rPr>
          <w:rStyle w:val="FootnoteAnchor"/>
          <w:rtl w:val="true"/>
        </w:rPr>
        <w:footnoteReference w:id="389"/>
      </w:r>
      <w:r>
        <w:rPr>
          <w:rFonts w:ascii="Amiri" w:hAnsi="Amiri" w:eastAsia="Amiri" w:cs="Amiri"/>
          <w:color w:val="111111"/>
          <w:sz w:val="28"/>
          <w:sz w:val="28"/>
          <w:szCs w:val="28"/>
          <w:rtl w:val="true"/>
          <w:lang w:bidi="ar-SA"/>
        </w:rPr>
        <w:t>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اختصاص أهل البيت بالنبي صلى الله عليه وآله وسلم، وأنّهم أدرى بما في البيت، فهم أهل بيت الوحي والنبوة ومحطّ الرسالة ومختلف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أجمعت الأُمة على اختصاص الإمام علي عليه السلام برسول الله صلى الله عليه وآله في معرفة الأحكام الشرعية والعقائد الإسلامية وتفسير القرآن والسنة ومعرفة المحكم والمتشابه والمطلق والمقيّد والعام والخاص والتأويل والتنزيل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صلى الله عليه و آله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ومن أراد المدينة فليأت الباب</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وأما العلّامة اللكهنوي فقد صنف حول هذا الحديث كتاباً ضخماً في جزئين بلغت صفحاته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مشحوناً بالتحقيقات العلمية وجعله المجلد الخامس من المنهج الثاني من موسوعته الكبيرة المسمّاة بعبقات الأنوار، وأفرد فيه العالم المغربي الشريف أحمد بن محمد الحسني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العلي بصحة حديث باب مدينة العلم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أيضاً مع اختصاره كتاب جامع لفوائد كثيرة في علم الجرح والتعديل وغيره ينبغي للباحثين مراجعته والاهتمام به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يدور حيثما دار</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امّتي من بعدي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باب علمي، ومبيّن لاُمتي ما أرسلت به من بعدي، حبه إيمان وبغضه نفاق، والنظر إليه رأفة</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ألف باب، كل باب يفتح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والإسماعيلي في معجمه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أُدنيك ولا أُقصيك، وأن أُعلّمك وأن تعي لك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تعيها اذن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في الحلية عن علي</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أردت أن أُدنيك ولا أُقصيك، وأن أُعلّمك وأن تعي وحقّ لك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وتعيها اذن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حاتم في التفسير عن ابن أبي مرة الأسلمي، وابن المغازلي عن ابن بريدة عن أبيه، وأخرجه الطبري</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الوجه أخرجه ابن جرير، وأخرجه أيضاً من وجه آخر عن بريدة، ومن وجه آخر عن مكحول مرسلاً لمّا نزلت هذه الآية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الله أن يجعلها اذنك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أخرجه ابن أبي حاتم وابن مردويه، وأخرجه الثعلبي من وجهٍ آخر عن حسن</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النبي صلّى اللّه عليه وآله عهد إلى علي سبعين عهداً لم يعهدها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الطبراني في معجمه بسنده عن السندي بن عبدويه</w:t>
      </w:r>
      <w:r>
        <w:rPr>
          <w:rStyle w:val="FootnoteAnchor"/>
          <w:rtl w:val="true"/>
        </w:rPr>
        <w:footnoteReference w:id="400"/>
      </w:r>
      <w:r>
        <w:rPr>
          <w:rFonts w:ascii="Amiri" w:hAnsi="Amiri" w:eastAsia="Amiri" w:cs="Amiri"/>
          <w:color w:val="111111"/>
          <w:sz w:val="28"/>
          <w:sz w:val="28"/>
          <w:szCs w:val="28"/>
          <w:rtl w:val="true"/>
          <w:lang w:bidi="ar-SA"/>
        </w:rPr>
        <w:t>، وأخرجه أبو نعيم في الحلية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الطبراني به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أعطى علي بن أبي طالب تسعة أعشار العلم، وايم اللّه لقد شارككم في العشر العاشر</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طاووس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ولي اللّه، قد ملئ علماً وحكماً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حدثنا ثقة عن علي بفتيا لا نعدوها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لنا الشيء عن علي لم نعدل عنه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جاءنا الثبت عن علي لم نعدل به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الناس بالسنة، وكانت كثيراً ما ترجع إليه في المسائل</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يخطب،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فواللّه لا تسألوني عن شيء إلّاأخبرتكم به، وسلوني عن كتاب اللّه، فواللّه مامن آية إلّا وأنا أعلم أبليل نزلت أم بنهار أم في سهل أم في جبل، ولو شئت أوقرت سبعين بعيراً من تفسير فاتحة الكتاب</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من علم اللّه، وعلم علي من علم رسول اللّه، وعلمي من علم علي، وما علمي وعلم أصحاب محمّد صلى اللّه عليه وآله في علم علي إلّاكقطرة في سبعة أبحر</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معاوية يكتب فيما ينزل به فيسأل علي بن أبي طالب، فلما بلغه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الفقه والعلم بموت علي بن أبي طالب</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قد شهد بكثرة علمه وأنّه أعلم الناس جماعة من الصحابة، ذكر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منهم في كتاب فتح الملك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نزلت آية إلّاوقد علمت فيما نزلت وأين نزلت وعلى من نزلت، إنّ ربّي وهب لي قلبا عقولاً ولساناً طلقاً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أكثر أصحاب رسول اللّه حديثاً؟</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ولو كان علي قد حفظ كل يوم عن النبي وهو الفطن اللبيب الذكي الحافظ ربيب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معه رشيداً أكثر من ثلث قرن لبلغ ما كان يجب أن يروي أكثر من اثني عشر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روى حديثاً واحداً في كل يوم، فما بالك لو كان قد روى كل ما سمعه وكان له الحق في روايته ولا يستطيع أحد أن يماري فيه ولا تنس مع ذلك أنه كان يقرأ ويكتب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الإمام الذي لا يكاد يضارعه أحد من الصحابة جميعاً في العلم، قد أسندوا له كما روى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منه إلّاخمسون حديثاً، ولم يرو البخاري ومسلم منها إلّانحو عشرين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شيخ المضيرة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وراجع أيضاً أبو هريرة حتى تعرف أفاعيله السياسية وإنّهم لم يعرضوا عن أحاديث أهل البيت وجوامع الشيعة المملوءة بعلومهم إلّالأنّها لا توافق أهواءهم وبدعهم، ولا تصوّب سيرهم في الحكم والسياسة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أنبأني وإذا سكت ابتدأني</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إذا سألت أعطيت وإذا سكت ابتدئت</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يتعوّذ باللّه من معضلة ليس فيها أبو حسن</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الصحابة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إلّاعلي</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 لفاطمة الزهراء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ترضين أن أُزوّجك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أُمتي سلماً وأكثرهم علما وأعظمهم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برجال وثقوا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أخرجه الحافظ أبو بكر عبد الرزاق الصنعاني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زوجتكه وأنّه لأول أصحابي سلماً وأكثرهم علماً وأعظمهم حلماً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لكل نبي وصياً فمن وصيك؟ فسكت عني، فلما كان بعد رآني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فأسرعت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 وصي موسى؟ قال</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أعلمهم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وصيي وموضع سرّي وخير من أترك بعدي وينجز عِدتي ويقضي ديني علي بن أبي طالب</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سعد عن جبلة بن المصفّح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قال الله ورسوله، فنحن أهل البيت أعلم بما قال اللّه ورسوله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الرازي عن علي عليه السلام أنّ النبي صلى الله عليه وآله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ليهنك العلم أبا الحسن، لقد شربت العلم شرباً ونهلته نهلاً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رضي اللّه عنه، وقد سئل عن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على أبي الحسن، كان والله علم الهدى وكهف التقى وطود النهى ومحل الحجى وغيث الندى ومنتهى العلم للورى، ونورا أسفر في الدجى، وداعياً إلى المحجة العظمى، مستمسكاً بالعروة الوثقى، أتقى من تقمّص وارتدى، وأكرم من شهد النجوى بعد محمد المصطفى، وصاحب القبلتين، وأبو السبطين، وزوجة خير النساء، فما يفوقه أحد، لم تر عيناي مثله ولم أسمع بمثله، فعلى من بغضه لعنة 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ولعنة العباد إلى يوم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الفتح القواس</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في هذه المعاني كثيرة جدّاً لا شبهة في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عليه السلام في خطبته المعروفة بالقاصعة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علمتم موضعي من رسول الله صلى الله عليه وآله بالقرابة القريبة والمنزلة الخصيصة، وضعني في حجره وأنا ولد يضمّني في صدره ويكنفني في فراشه، ويمسّني جسده ويشمّني عرفه، وكان يمضغ الشيء ثم يلقمنيه، وما وجد لي كذبة في قول ولا خطلة في فعل، ولقد قرن اللّه به صلى الله عليه و آله من لدن أن كان فطيماً أعظم ملك من ملائكته، يسلك به طريق المكارم ومحاسن أخلاق العالم ليله ونهاره، ولقد كنت أتبعه اتباع الفصيل أثر أُمه، يرفع لي في كل يوم من أخلاقه علماً، ويأمرني بالاقتداء به، ولقد كان يجاور في كل سنة بحراء، فأراه ولا يرى غيري، ولم يجمع بيت واحد يومئذٍ في الإسلام غير رسول اللّه وخديجة وأنا ثالثهما، أرى نور الوحي والرسالة وأشم ريح النبوّة، ولقد سمعت رنّة الشيطان حين نزل الوحي عليه صلى اللّه عليه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آيس من عبادته، إنّك تسمع ما أسمع وترى ما أرى إلّاأنّك لست بنبي ولكنّك وزير وإنّك على خير</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أسمع الصوت وأبصر الضوء سنين سبعاً، ورسول اللّه صلى الله عليه و آله حينئذٍ صامت ما اذن له في الإنذار والتبليغ</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عبدت الله قبل أن يعبده أحد من هذه الأُمة سبع سنين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صلّت الملائكة علَيَّ وعلى علي سبع سنين، وذلك أنّه لم يصل معي رجل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الأثير بسنده عن أبي أيوب الأنصاري، وأخرجه المحب الطبري إلّاأنّه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كنّا نصلّي ليس معنا أحد يصلّي غيرنا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هذا المعنى وأنّه أول من صلّى وأسلم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الأثير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لعلي من السوابق ما لو أن سابقة منها بين الخلائق لوسعتهم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هذا أخبار كثيره تقتصر على هذا منها، ولو ذكر ما سأله الصحابة مثل عمر وغيره لأطلنا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المحب الطبري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وإلى نوح في فهمه وإلى إبراهيم في حلمه وإلى يحيى بن زكريا في زهده وإلى موسى في بطشه، فلينظر إلى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أبو الخير الحاكمي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إبراهيم في حمله وإلى نوح في حكمه وإلى يوسف في جماله فلينظر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الملا في سيرته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الحديد عن أحمد والبيهقي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نوح في عزمه والى آدم في علمه والى إبراهيم في حلمه والى موسى في فطنته والى عيسى في زهده فلينظر إلى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المغازلي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علم آدم وفقه نوح فلينظر إلى علي بن أبي طالب</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الحافظ جمال الدين الزرندي عن أبي الطفيل وجعفر ابن حبّان إنّ الإمام الحسن السبط عليه السلام 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أهل البيت الذين كان جبرئيل ينزل فينا ويصعد من عندنا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وسيأتي في بعض الفصول الآتية ما يدل عَلى ذلك إن شاء الله تعالى</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ما اختص به علي عليه السلام دون غيره، وناهيك عن علمهث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الواسع المستفاد من علم النبي صلى الله عليه و آله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عنه في الأحكام الشرعية وقضاياه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اختصاص الحسن والحسين عليهما السلام برسول الله صلى الله عليه و آله وبأمير المؤمنين، وهما ممن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شك في اختصاص أبنائهم بهم اختصاصاً يقصر غيرهم عن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شك في وجوب تقديم ما رواه أعلام أهل بيت النبوة، مثل الإمامين محمد الباقر وجعفر بن محمد الصادق عليهما السلام بإسنادهم المتّصل إلى جدّهم الرسول، وتعيّن الأخذ به دون حديث غيرهم كائناً من كان، فضلاً عن كون الراوي من الخوارج والنصّاب والمنافقين ومن عمّال أمية وقتلة الأخيار، أو من دعاة المرجئة وأهل الزندقة والمتقرّبين إلى الولاة وحكّام الجور بوضع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لك أيضاً وجه إعراضهم عن أحاديث العترة الطاهرة وقلة تخريجها في مثل الصحيحين، وعدم احتجاجهم بأقوالهم، مع أنّ الأخبار المتواترة من طرق الفريقين في فضلهم ووجوب موالاتهم واتباعهم يؤكد وجوب التمسّك بهم غاية التأكيد، ويأمر بالأخذ بأقوالهم وأحاديثهم، كما يدلّ على وجوب الرجوع إليهم غاية الإيجاب والإلزام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القوم من أصفاهم الودّ مخلصا</w:t>
      </w:r>
      <w:bookmarkStart w:id="166" w:name="pg11598_189587"/>
    </w:p>
    <w:p>
      <w:pPr>
        <w:pStyle w:val="Heading3"/>
        <w:numPr>
          <w:ilvl w:val="2"/>
          <w:numId w:val="1"/>
        </w:numPr>
        <w:rPr/>
      </w:pPr>
      <w:bookmarkStart w:id="167" w:name="__RefHeading___Toc5303877_73709187"/>
      <w:bookmarkStart w:id="168" w:name="_Toc57"/>
      <w:bookmarkEnd w:id="166"/>
      <w:bookmarkEnd w:id="167"/>
      <w:r>
        <w:rPr>
          <w:rtl w:val="true"/>
        </w:rPr>
        <w:t>العمل بالقياس</w:t>
      </w:r>
      <w:bookmarkEnd w:id="168"/>
    </w:p>
    <w:p>
      <w:pPr>
        <w:pStyle w:val="BookText"/>
        <w:rPr/>
      </w:pPr>
      <w:r>
        <w:rPr>
          <w:rFonts w:ascii="Amiri" w:hAnsi="Amiri" w:eastAsia="Amiri" w:cs="Amiri"/>
          <w:color w:val="111111"/>
          <w:sz w:val="28"/>
          <w:sz w:val="28"/>
          <w:szCs w:val="28"/>
          <w:rtl w:val="true"/>
          <w:lang w:bidi="ar-SA"/>
        </w:rPr>
        <w:t xml:space="preserve">استدلّ القائلون بحجية القياس وجواز العمل به في الأحكام كما نص عليه ابن رشد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وكذا الأفعال والإقرارات الشرعية متناهية، بينما الوقائع والقضايا غير متناهية، ولا يمكن شمول المتناهي لغير المتناهي</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ولكن يسأل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فما وجه رجوعكم إلى القياس؟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ذلك عدم إحاطة النصوص بجميع الوقائع لقلتها، ولأنّ الشارع سكت وأهمل كثيراً من الوقائع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كمال الدين وتمام النعمة، والقول به قول بالنقص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فيه إعواز النصوص وضياعها، فلم يبق منها ما يعتمد عليه إلّاالقليل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حنيفة بلغت روايته إلى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أو نحوها ولم يعتمد على ما جاء عن أبي هريرة وأنس بن مالك وسمرة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حنيفة لا يعمل بالحديث حتى وضع ابن أبي شيبة في كتاب المصنف باباً للرد عليه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الرد على 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الرفع والتكميل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فلجأوا إلى العمل بالقياس 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الخبير لا يعتمد على أكثر هذه الأحاديث المخرّجة عن النواصب والمنافقين والمجروحين وعلى الجوامع والمصنفات التي صنّفت في عصور كانت السياسة مشرفة على نقل الأحاديث وتصنيف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يضعون الأحاديث لدعم السياسات وتأييد المذاهب التي تمذهب الحُكّام بها حفظاً لحكوماتهم، ويتهمون من يأخذ الحديث عن غير من تسمح له الحكومة بالتحديث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هذا لا يصحّح العمل بالقياس، سيما بعدما كان أئمة أهل البيت بين ظهرانيهم، وعندهم كل ما تحتاج إليه الأُمة في أمر دينها، وقد أمر النبي صلى الله عليه وآله الأُمة بالتمسّك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 قرع أسماعهم من أنّ حافظاً من حفّاظ الشيعة كابن عقدة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أُجيب بثلاثمائة ألف حديث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الحافظ عبد الرحمن النيسابوري الخزاعي الذي كان من أعلم الناس بالحديث وأبصرهم به،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مجلسه أكثر من ثلاثة آلاف محبرة، يقول قوله المشهور منه في الصحيحين،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سلطاناً يشد على يدي لاخسقطت خمسين ألف حديث يعمل بها ليس لها أصل ولا صحة،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مائة ألف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أيضاً من أحكام الشرع تعبّدنا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ممنوع، وما استدلوا به مزيّف، وسكوت الشارع عن بيان الحكم الكلي وإيكاله إلى القياس والرأي مع اختلاف المجتهدين فيه ينافي كمال الدين الذي لا يتحقق إلّابأن يكون لله تعالى في كل واقعة حكماً واحداً معينا بينه على لسان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الشارع منع من القياس، ومضافا إلى اجماع أهل البيت على بطلان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يطلب من كتب الأُصول ككتاب العدة للشيخ الطوسي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ظهر أن التمسّك بالقياس مع إمكان الرجوع إلى أهل البيت والروايات الحاكية عن السنة من طرقهم الوافية بأحكام جميع الوقائع لا يجوز</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فالعمل بالقياس عند من يقول بجوازه إنّما هو بالنسبة إلى الوقائع التي لم يرد فيها حكم من الشارع وسكت عنها، أما الوقائع والقضايا التي ورد حكمها من قبل الشارع فلا يجوز العمل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تركنا التعرّض في هذا المختصر للرد على الأدلّة التي أقاموها على حجية القياس وتفنيدها، إذ أنّ ما كتب حول هذا الموضوع في كتب الأُصول من قبل كثير من محقّقي الشيعة وغير واحد من محقّقي أهل السنة يكاد أن لا يحصى، فمن شاء أن يتبيّن له الحق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نريد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مجمل رأي الشيعة الإمامية في الموضوع، ويتلخّص في عدم جواز العمل بالقياس والاخالة</w:t>
      </w:r>
      <w:r>
        <w:rPr>
          <w:rStyle w:val="FootnoteAnchor"/>
          <w:rtl w:val="true"/>
        </w:rPr>
        <w:footnoteReference w:id="433"/>
      </w:r>
      <w:r>
        <w:rPr>
          <w:rFonts w:ascii="Amiri" w:hAnsi="Amiri" w:eastAsia="Amiri" w:cs="Amiri"/>
          <w:color w:val="111111"/>
          <w:sz w:val="28"/>
          <w:sz w:val="28"/>
          <w:szCs w:val="28"/>
          <w:rtl w:val="true"/>
          <w:lang w:bidi="ar-SA"/>
        </w:rPr>
        <w:t>في أحكام الله تعالى، وعدم جواز القول بخلو الكتاب والسنة عن أحكام أكثر الوقائع، وعدم وفائهما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لوجود أئمة أهل البيت وعترة النبي صلى الله عليه و آله إلى القرن الثالث بين ظهراني الأُمّة محيطين علماً بأحكام جميع الوقائع، فلا توجد واقعة إلّاوحكمها عندهم، وقد أجمعوا على حرمة العمل بالقياس، وإجماعهم حجة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رواياتهم الكثيرة في حرمته عن جدّهم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ونصوصهم من أنّ دين الله لا يصاب بالعقول، وأنّ السنة إذا قيست مُحِقَ الدين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وأضف أيضاً إلى ذلك أنّ موضوع جواز العمل بالقياس على القول به إنما يتحقّق في واقعة سكت الشارع عن حكمها، وبعد ارجاعه الأُمة إلى أهل بيته والزامه بالتمسك بهم والأخذ بأقوالهم، يجب الرجوع إليهم لا العمل بالقياس، لأنّهم عيبة علم النبي صلى اللّه عليه وآله وهداة الأُمة من بعده وأمانهم من الضلال، فكيف يجوز العمل بالقياس مع وجود أئمة من أهل البيت مثل جعفر بن محمد الصادق بين الأُمة وهم يقولون ببطلان العمل بالقياس وعلمهم بأحكام جميع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في أحاديثهم والعلوم المذخورة عندهم عن النبي صلّى اللّه عليه وآله حكم واقعة، تصل النوبة إلى البحث عن حجية القياس والرأي والاخالة في استكشاف حكم تلك الواقعة وعدمها، فلا يجوز الاجتهاد والقياس مع النص</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كيف يرضى المسلم المؤمن بما آتاه الرسول وبما نهى عنه أن يدين بالقياس ويأخذ بالاستحسان ويعمل على وفق الفتاوى التي يأباها العقل ولا تقرّها الشريعة المقدسة السمحاء، وترك أحاديث أئمة أهل البيت المخرّجة في جوامع الشيعة، ويضرب على كل هذه الأحاديث والعلوم بالرد، ويستند في أحكام دينه على روايات النواصب والخوارج والمنافقين والمجاهيل ممن أشرنا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ونختم الكلام في هذا الموضوع بما قال أمير المؤمنين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على أحدهم القضية في حكم من الأحكام فيحكم فيها برأيه، ثم ترد تلك القضية بعينها على غيره فيحكم فيها بخلافه، ثم يجتمع القضاة بذلك عند الإمام الذي استقضاهم فيصوّب آراءهم جميعاً، وإلههم واحد ونبيهم واحد وكتابهم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الله تعالى بالاختلاف فأطاعوه؟ أم نهاهم عنه فعصوه؟ أم أنزل اللّه ديناً ناقصاً فاستعان بهم على إتمامه؟ أم كانوا شركاءه فلهم أن يقولوا وعليه أن يرضى؟ أم أنزل الله سبحانه ديناً تاماً فقصّر الرسول صلى الله عليه و آله عن تبليغه وأدائه، والله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 وذكر أنّ الكتاب يصدّق بعضه بعضاً، وأنّه لا اختلاف فيه،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عند غير الله لوجدوا فيه اختلافاً كثيراً، وأنّ القرآن ظاهره أنيق وباطنه عميق، لا تفنى عجائبه ولا تكشف الظلمات إلّابه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مختصر الكلام في الأمر الأول، وهو وجوب الأخذ بأحاديث أئمة أهل البيت وما روي عنهم بالطرق المتصلة إليهم عليهم السلام، ويأتي الكلام في الأمر الثاني، وهو حجية أقوال أئمة العترة وأفعالهم وسيرتهم ووجوب اتباعهم والرجوع إليهم</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صحة هذه الأحاديث أنّ الفقه الشيعي المستند إليها أوفق بالكتاب والسنة والعقل والشريعة الحنيفية السمحة، كما لا يخفى على كل باحث في الفقه والكتب المؤلفة في خلافات الفقهاء، كالخلاف للشيخ الطوسي، وتذكرة الفقهاء للعلّامة الحلي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قال ابن الوردي عمر بن المظّفر بن عمر التيمي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وناظم البهجة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بيت النبي من بذلت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69" w:name="pg11598_189593"/>
    </w:p>
    <w:p>
      <w:pPr>
        <w:pStyle w:val="Heading3"/>
        <w:numPr>
          <w:ilvl w:val="2"/>
          <w:numId w:val="1"/>
        </w:numPr>
        <w:rPr/>
      </w:pPr>
      <w:bookmarkStart w:id="170" w:name="__RefHeading___Toc5303879_73709187"/>
      <w:bookmarkStart w:id="171" w:name="_Toc58"/>
      <w:bookmarkEnd w:id="169"/>
      <w:bookmarkEnd w:id="170"/>
      <w:r>
        <w:rPr>
          <w:rtl w:val="true"/>
        </w:rPr>
        <w:t>النصوص الصحيحة في وجوب التمسّك بأهل البيت عليهم السلام</w:t>
      </w:r>
      <w:bookmarkEnd w:id="171"/>
    </w:p>
    <w:p>
      <w:pPr>
        <w:pStyle w:val="BookText"/>
        <w:rPr/>
      </w:pPr>
      <w:r>
        <w:rPr>
          <w:rFonts w:ascii="Amiri" w:hAnsi="Amiri" w:eastAsia="Amiri" w:cs="Amiri"/>
          <w:color w:val="111111"/>
          <w:sz w:val="28"/>
          <w:sz w:val="28"/>
          <w:szCs w:val="28"/>
          <w:rtl w:val="true"/>
          <w:lang w:bidi="ar-SA"/>
        </w:rPr>
        <w:t>قد دلّت النصوص الصريحة الكثيرة المتواترة التي خرّجها أكابر علماء الجمهور وأعاظم أئمتهم المحدّثين وحفّاظهم، على وجوب التمسّك بأهل البيت وأخذ العلم عنهم وحجية أقوالهم وأنّ اتّباعهم هو طريق النجاة، وهم الآخذون بالكتاب والسنة، نذكر بعون الله تعالى طائفة منها في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الثقلين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نصوص الثقلين</w:t>
      </w:r>
      <w:r>
        <w:rPr>
          <w:rStyle w:val="FootnoteAnchor"/>
          <w:rtl w:val="true"/>
        </w:rPr>
        <w:footnoteReference w:id="437"/>
      </w:r>
      <w:r>
        <w:rPr>
          <w:rFonts w:ascii="Amiri" w:hAnsi="Amiri" w:eastAsia="Amiri" w:cs="Amiri"/>
          <w:color w:val="111111"/>
          <w:sz w:val="28"/>
          <w:sz w:val="28"/>
          <w:szCs w:val="28"/>
          <w:rtl w:val="true"/>
          <w:lang w:bidi="ar-SA"/>
        </w:rPr>
        <w:t>متواترة قطعية، أجمعت الأُمة على صحتها، وقد أخرجها أكابر أهل السنة ومحدّثيهم في صحاحهم وجوامعهم ومسانيدهم</w:t>
      </w:r>
    </w:p>
    <w:p>
      <w:pPr>
        <w:pStyle w:val="BookText"/>
        <w:rPr/>
      </w:pPr>
      <w:r>
        <w:rPr>
          <w:rFonts w:ascii="Amiri" w:hAnsi="Amiri" w:eastAsia="Amiri" w:cs="Amiri"/>
          <w:color w:val="111111"/>
          <w:sz w:val="28"/>
          <w:sz w:val="28"/>
          <w:szCs w:val="28"/>
          <w:rtl w:val="true"/>
          <w:lang w:bidi="ar-SA"/>
        </w:rPr>
        <w:t>بأسانيد صحيحة، وقد بقيت على تواترها في جميع الأعصار إلى العصر الحاضر، وقلّما يخلو عن روايتها مسند أو جامع أو كتاب في الفضائل، منذ أن بدأ تدوين الأحاديث في الكتب، بل قد رويت في كتاب واحد بطرق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وتواترها وقوة اشتهارها بين أهل السنة فضلاً عن الشيعة يغني عن ذكر مصادرها ومخرجيها، فراجع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كتب فيه حول هذه الأحاديث</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كتب الحديث عند العامة وتفاسيرهم وتواريخهم وكتبهم في اللغة، حتى تعرف شأن هذه النصوص من الاشتهار والتواتر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الحديث طرق كثيرة عن بضع وعشرين صحابياً لا حاجة لنا ببسطها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ونصوص الحديث على كثرتها وإن كانت ترجع إلى معنى واحد وهو وجوب التمسّك بالكتاب والعترة إلّاأنّ لفظها قد يختلف عند مخرّجيها بحسب اختلاف أسانيدها الصحيحة، وإنّها صدرت في غير مورد ومكان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الطبراني وغيره بسنده صحيح أنه صلى الله عليه و آله قال في خطبة خطبها بغدير خم تحت شجرات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أظن أن يوشك أن أُدعى فأُجيب، وإنّي مسؤول وإنّكم مسؤولون، فماذا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وجهدت ونصحت، فجزاك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تشهدون أن لا إله إلّاالله وأن محمداً عبده ورسوله، وأنّ جنته حق وأن ناره حق، وأن الموت حق، وأن البعث حق بعد الموت، وأنّ الساعة آتية لا ريب فيها، وأنّ الله يبعث من في القبور؟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مولاي وأنا مولى المؤمنين، وأنا أولى بهم من أنفسهم، فمن كنت مولاه فهذا مولاه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فرطكم وإنّكم واردون علَيَّ الحوض، حوض أعرض مما بين بصرى إلى صنعاء، فيه عدد النجوم قد حان من فضة، وإنّي سائلكم حين تردون عن الثقلين، فانظروا كيف تخلفوني فيهما، الثقل الأكبر كتاب الله عز وجل سبب طرفه بيد الله وطرفه بأيديكم، فاستمسكوا به ولا تبدلوا، وعترتي أهل بيتي، فإنه قد نبأني اللطيف الخبير أنهما لن ينقضيا حتى يردا علَيَّ الحوض</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الترمذي وغيره بإسنادهم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في حجته يوم عرفة وهو على ناقته القصواء يخطب، 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قد تركت فيكم ما إن أخذتم به لن تضلوا، كتاب الله وعترتي أهل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أبي ذر وأبي سعيد وزيد بن أرقم وحذيفة بن أسيد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بطريق آخر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إلى الأرض، وعترتي أهل بيتي، ولن يفترقا حتى يردا علَيَّ الحوض، فانظروني كيف تخلفوني فيهما</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الأثير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أحدهما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أحمد في 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أُدعى فأُجيب، وإني تارك فيكم الثقلين كتاب الله عز وجل وعترتي، كتاب الله حبل ممدود من السماء إلى الأرض، وعترتي أهل بيتي، وإنّ اللطيف الخبير أخبروني أنهما لن يفترقا حتى يردا علَيَّ الحوض، فانظروني بم تخلفوني فيهما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ولأحمد في مسنده لهذا الحديث طرق كثيرة جداً مضامينها متقاربة</w:t>
      </w:r>
      <w:r>
        <w:rPr>
          <w:rStyle w:val="FootnoteAnchor"/>
          <w:rtl w:val="true"/>
        </w:rPr>
        <w:footnoteReference w:id="445"/>
      </w:r>
      <w:r>
        <w:rPr>
          <w:rFonts w:ascii="Amiri" w:hAnsi="Amiri" w:eastAsia="Amiri" w:cs="Amiri"/>
          <w:color w:val="111111"/>
          <w:sz w:val="28"/>
          <w:sz w:val="28"/>
          <w:szCs w:val="28"/>
          <w:rtl w:val="true"/>
          <w:lang w:bidi="ar-SA"/>
        </w:rPr>
        <w:t>، وأخرجه ابن سعد عن أبي سعيد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فانظروني كيفه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تخلفوني فيهما</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مسلم في صحيحه من بعض طرقه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وآله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ألا أيّها الناس فإنما أنا بشر يوشك أن يأتي رسول ربّى فأجيب، وانا تراك فيكم ثقلين كتاب اللّه فيه الهدى والنور، فخذوا بكتاب اللّه واستمسكوا به، 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الحديث بطرق أخرى أيضا</w:t>
      </w:r>
      <w:r>
        <w:rPr>
          <w:rStyle w:val="FootnoteAnchor"/>
          <w:rtl w:val="true"/>
        </w:rPr>
        <w:footnoteReference w:id="447"/>
      </w:r>
      <w:r>
        <w:rPr>
          <w:rFonts w:ascii="Amiri" w:hAnsi="Amiri" w:eastAsia="Amiri" w:cs="Amiri"/>
          <w:color w:val="111111"/>
          <w:sz w:val="28"/>
          <w:sz w:val="28"/>
          <w:szCs w:val="28"/>
          <w:rtl w:val="true"/>
          <w:lang w:bidi="ar-SA"/>
        </w:rPr>
        <w:t>، وأخرجه البيهقي باسناده عن يزيد بن حيان</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صحّحها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أمرين لن تضلّوا إن تبعتموهما، وهما كتاب الله وأهل بيتي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الطبراني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ذلك لهما فلا تقدّموهما فتهلكوا ولا تقصروا عنهما فتهلكوا، ولا تعلّموهم فإنّهم أعلم منكم</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الحاكم عن زيد وصححه على شرط</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الشيخين، وفيه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إنّي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أنّه صلى الله عليه وآله قال في مرض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يوشك أن أقبض قبضاً سريعاً فينطلق بي، وقد قدمت إليكم القول معذرة إليكم، إلّاإنّي مخلف فيكم كتاب ربّي عز وجل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والقرآن مع علي، لا يفترقان حتى يردا علَيَّ الحوض، فأسألهما ما خلّفت فيهما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صححها أيضاً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أن تمسّكتم به لن تضلّوا كتاب اللّه وعترتي</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الطبراني في الكبير وأحمد أيضاً في مسنده بسندٍ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 كتاب الله حبل ممدود ما بين السماء والأرض، وعترتي أهل بيتي، وأنّهما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وأورده السيوطي أيضاً بسند صحيح بلفظٍ آخر عن أحمد وعبد 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w:t>
      </w:r>
      <w:r>
        <w:rPr>
          <w:rStyle w:val="FootnoteAnchor"/>
          <w:rtl w:val="true"/>
        </w:rPr>
        <w:footnoteReference w:id="454"/>
      </w:r>
      <w:r>
        <w:rPr>
          <w:rFonts w:ascii="Amiri" w:hAnsi="Amiri" w:eastAsia="Amiri" w:cs="Amiri"/>
          <w:color w:val="111111"/>
          <w:sz w:val="28"/>
          <w:sz w:val="28"/>
          <w:szCs w:val="28"/>
          <w:rtl w:val="true"/>
          <w:lang w:bidi="ar-SA"/>
        </w:rPr>
        <w:t>ومسلم، وأخرجه ابن عقدة في الموالاة بسنده عن زيد بن ثابت</w:t>
      </w:r>
      <w:r>
        <w:rPr>
          <w:rStyle w:val="FootnoteAnchor"/>
          <w:rtl w:val="true"/>
        </w:rPr>
        <w:footnoteReference w:id="455"/>
      </w:r>
      <w:r>
        <w:rPr>
          <w:rFonts w:ascii="Amiri" w:hAnsi="Amiri" w:eastAsia="Amiri" w:cs="Amiri"/>
          <w:color w:val="111111"/>
          <w:sz w:val="28"/>
          <w:sz w:val="28"/>
          <w:szCs w:val="28"/>
          <w:rtl w:val="true"/>
          <w:lang w:bidi="ar-SA"/>
        </w:rPr>
        <w:t>، وأخرجه الهيثمي مختصراً عن زيد بن ثابت وقال رواه الطبراني في الكبير ورجاله ثقات</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الحاكم وصححه على شرط الشيخين عن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رجع رسول اللّه صلى الله عليه وآله من حجة الوداع ونزل غدير خم أمر بدوحات فقمن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قد دعيت فأجبت، إنّي قد تركت فيكم الثقلين أحدهما أكبر من الآخر، كتاب الله وعترتي، فانظروا كيف تخلّفوني فيهما، فإنّهما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مولاي وأنا مولى كل مؤمن ثم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وليه،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كنز العمال نقلاً عن ابن جرير في تهذيب الآثار بسنده عن أبي الطفيل، وفي آخره 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الدوحات أحد الّا قد رآه بعينه وسمعه بأُذنيه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ابن جرير عن عطية العوفي عن أبي سعيد الخدري مثل ذلك</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النسائي بسنده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النبي صلى الله عليه وآله وسلم من حجة الوداع ونزل غدير خم أمر بدوحات فقمن،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دُعيت فأجبت، وإنّي تارك فيكم الثقلين أحدهما أكبر من الآخر، كتاب اللّه وعترتي أهل بيتي، فانظروا كيف تخلّفوني فيهما، فإنّهما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وليه،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ما كان في الدوحات أحد إلّارآه بعينه وسمعه بأُذنيه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الحافظ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أبي ليلى بن ضمرة وحذيفة بن أُسيد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مولاي وأنا أولاكم من أنفسكم، ألا ومن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بيد علي فرفعها حتى عرفه القوم أجمعون،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سائلكم حين تردون علَيَّ الحوض عن الثقلين، فانظروا كيف تخلّفوني فيهما،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سبب طرفه بيد اللّه وطرفه بأيديكم، والأصغر عترتي، وقد نبّأني العليم الخبير أن لا يفترقا حتى يلقياني، سألت ربّي لهم ذلك فأعطاني، فلا تسبقوهم فتهلكوا ولا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أخرجه ابن عقدة من طريق عبد اللّه بن سنان عن أبي الطفيل عن عامر وحذيفة بن أُسيد نحوه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الحافظ الجعابي عن عبد اللّه بن الحسن بن الحسن عن أبيه عن جده عن علي، ولفظه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ما إن تمسّكتم به لن تضلّوا، كتاب اللّه حبل طرفه بيد اللّه وطرفه بأيديكم، وعترتي أهل بيتي، ولن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عقدة من طريق سعد بن ظريف عن الأصبغ ابن نباتة عن علي، وعن ابن أبي رافع مولى رسول اللّه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تركت فيكم الثقلين الثقل الأكبر والثقل الأصغر، فأما الأكبر هو حبل اللّه فبيد اللّه طرفه، والطرف الآخر بأيديكم، وهو كتاب اللّه إن تمسّكتم به لن تضلّوا ولن تذلّوا أبداً، وأما الأصغر فعترتي أهل بيتي، إنّ اللطيف الخبير أخبرني إنّهما لن يفترقا حتى يردا علَيَّ الحوض، وسألت ذلك لهما فأعطاني، واللّه سائلكم كيف خلّفتموني في كتاب اللّه وأهل بيتي</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عقدة من طريق محمّد بن عبد اللّه بن أبي رافع عن أبيه عن جده، وعن أبي هريرة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خلّفت فيكم الثقلين إن تمسّكتم بهما لن تضلّوا أبداً، كتاب اللّه وعترتي أهل بيتي، ولن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نعيم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قام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 اللّه من شهد يوم غدير خم إلّاقام، ولا يقوم رجل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أو بلغني إلّارجل سمعت أذناه ووعاه قلبه، فقام سبعة عشر رجلاً منهم خزيمة بن ثابت وسهل بن سعد وعدي بن حاتم وعقبة بن عامر وأبو أيوب الأنصاري وأبو سعيد الخدري وأبو شريح الخزاعي وأبو قدامة الأنصاري وأبو يعلى الأنصاري وأبو الهيثم بن التيهان ورجال من قريش،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ما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أقبلنا مع رسول اللّه صلى الله عليه و آله من حجة الوداع نزلنا بغدير خم، ثم نادى بالصلاة فصلّينا معه، ثم قام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أُدعى فأُجيب، وإنّي مسؤول وأنتم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تارك فيكم الثقلين كتاب اللّه وعترتي أهل بيتي إن تمسّكتم بهما لن تضلّوا، فانظروا كيف تخلّفوني فيهما، ولن يفترقا حتى يردا علَيَّ الحوض، نبّأني بذلك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المؤمنين، ألستم تعلمون أنّي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ذلك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بيدك يا أمير المؤمنين فرفعها،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صدقتم وأنا على ذلك من الشاهدين</w:t>
      </w:r>
      <w:r>
        <w:rPr>
          <w:rFonts w:eastAsia="Amiri" w:cs="Amiri" w:ascii="Amiri" w:hAnsi="Amiri"/>
          <w:color w:val="111111"/>
          <w:sz w:val="28"/>
          <w:szCs w:val="28"/>
          <w:rtl w:val="true"/>
          <w:lang w:bidi="ar-SA"/>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المتقي الهندي خطبة رسول اللّه صلى اللّه عليه وآله في غدير خُمّ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ألا هل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فرطكم على الحوض وأنتم واردون علَيَّ الحوض، وإنّ عرضه أبعد ما بين صنعاء وبصرى، فيه أقداح عدد النجوم من فضة، فانظروا كيف تخلّفوني في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طرفه بيد اللّه وطرفه بأيديكم فاستمسكوا به ولا تضلّوا، والآخر عترتي، وإنّ اللطيف الخبير نبّأني أنّهما لن يفترقا حتى يردا علَيَّ الحوض، فسألت ذلك لهما ربّي، فلا تقدّموهما فتهلكوا ولا تقصروا عنهما فتهلكوا، ولا تعلّموهم فإنّهم أعلم منكم، من كنت أولى به من نفسه فعلي وليه،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عن أبي الطفيل عن زيد بن أرقم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الشريف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فرطكم على الحوض فأسألكم عن ثقلي خلّفتموني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المهاجرين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الثقلان؟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منهما كتاب اللّه سبب طرفه بيد اللّه وسبب طرفه بأيديكم فتمسّكوا به، فالأصغر عترتي، فمن استقبل قبلتي وأجاب دعوتي فليستوص بهم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تقتلوهم ولا تقهروهم ولا تقصروا عنهم، وإنّي قد سألت اللطيف الخبير فأعطاني أن يردوا علَيَّ الحوض 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كهاتين وأشار بالمسبحتين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ناصرهما لي ناصر وخاذلهما لي خاذل ووليهما لي ولي وعدوّهما لي عدو</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بن حميد في مسنده عن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كتاب اللّه وعترتي أهل بيتي، 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 شيبة والخطيب في المتفق والمفترق عن جابر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لن تضلّوا بعدي إن اعتصمتم به، كتاب اللّه وعترتي أهل بيتي</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الحسن بن محمد الصغاني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المنيرة</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افترقت أُمة أخي موسى إحدى وسبعين فرقة، وافترقت أُمة أخي عيسى على اثنتين وسبعين فرقة، وستفترق أُمتي على ثلاث وسبعين فرقة كلهم هالكة إلّافرقة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منه ضاق المسلمون ذرعاً وضجّوا بالبكاء وأقبلوا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لنا بعدك بطريق النجاة؟ وكيف لنا بمعرفة الفرقة الناجية حتى نعتمدث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تارك فيكم ما إن تمسّكتم به لن تضلّوا من بعدي أبداً، كتاب اللّه وعترتي أهل بيتي، إنّ اللطيف الخبير نبّأني أنّهما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الدارمي بسنده عن يزيد بن حبان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آله يوماً خطيباً، فحمد اللّه وأثنى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أنا بشر يوشك أن يأتيني رسول ربّي فأُجيبه، وإنّي تارك فيكم الثقلين، أولهما كتاب اللّه فيه الهدى والنور، فتمسّكوا بكتاب اللّه وخذوا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عليه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وأهل بيتي أُذكّركم اللّه في أهل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المتقى أيضاً عن زيد بن أرقم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الحافظ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حضر الشجرة نجم مخرج آخذاً 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اللّه 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اللّه أولى بكم من أنفسكم وأنّ اللّه ورسوله مولاكم؟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مولاه فهذا عليّ مولاه، إنّي قد تركت فيكم ما إن أخذتم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بأيديكم، وأهل بيتي</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المعجم الأوسط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الثقلين أحدهما أكبر من الآخر، كتاب اللّه حبل ممدود من السماء إلى الأرض، وعترتي أهل بيتي،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ألفاظ نصوص الثقلين، وقد ظهر منها أنّ النبي صلى اللّه عليه وآله وسلم قد كرّر عليهم ذلك في موارد متعددة، في غدير خم والجحفة كما رواه الحاكم</w:t>
      </w:r>
      <w:r>
        <w:rPr>
          <w:rStyle w:val="FootnoteAnchor"/>
          <w:rtl w:val="true"/>
        </w:rPr>
        <w:footnoteReference w:id="474"/>
      </w:r>
      <w:r>
        <w:rPr>
          <w:rFonts w:ascii="Amiri" w:hAnsi="Amiri" w:eastAsia="Amiri" w:cs="Amiri"/>
          <w:color w:val="111111"/>
          <w:sz w:val="28"/>
          <w:sz w:val="28"/>
          <w:szCs w:val="28"/>
          <w:rtl w:val="true"/>
          <w:lang w:bidi="ar-SA"/>
        </w:rPr>
        <w:t>، وابن الأثير</w:t>
      </w:r>
      <w:r>
        <w:rPr>
          <w:rStyle w:val="FootnoteAnchor"/>
          <w:rtl w:val="true"/>
        </w:rPr>
        <w:footnoteReference w:id="475"/>
      </w:r>
      <w:r>
        <w:rPr>
          <w:rFonts w:ascii="Amiri" w:hAnsi="Amiri" w:eastAsia="Amiri" w:cs="Amiri"/>
          <w:color w:val="111111"/>
          <w:sz w:val="28"/>
          <w:sz w:val="28"/>
          <w:szCs w:val="28"/>
          <w:rtl w:val="true"/>
          <w:lang w:bidi="ar-SA"/>
        </w:rPr>
        <w:t>، والنسائي في الخصائص، والذهبي في التلخيص وغيرهم، وفي حجة الوداع بعرفة كما سمعته عن الترمذي، وفي مرض موته كما أخرجه ابن حجر، وبعد انصرافه من الطائف لمّا قام خطيباً، وفى غيرها من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ذلك شدّة اهتمام النبي صلى الله عليه و آله بإبلاغ ذلك وبإرجاع الأُمة إليهما، فكرر ذلك بحسب المواطن والمواقف، حتى لا يبقى لأحد عذر في ترك الرجوع إليهما والتمسّك بهما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لحديث التمسّك بذلك طرقاً كثيرة وردت عن نيف وعشرين صحابياً، ومر له طرق مبسوطة في حادي عشر الشبه، وفي بعض تلك الطرق أنّه قال بحجة الوداع بعرفة، وفي أُخرى أنّه قال بالمدينة في مرض</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موته وقد امتلأت الحجرة بأصحابه، وفي أخرى أنّه قال ذلك بغدير خم، وفي أُخرى أنّه قام خطيباً بعد انصرافه من الطائف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إذ لا مانع من أنّه كرر عليهم ذلك في تلك المواطن وغيرها اهتماماً بشأن الكتاب العزيز والعترة الطاهرة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أحاديث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هذه النصوص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التمسّك بالكتاب والعترة، والمراد به إنّما هو وجوب السير على وفق أوامرهم ونواهيهم وإرشاداتهم، لكونهم أعدال القرآن، وعدم افتراق أحدهما عن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سبيل النجاة والعصمة عن الضلالة بالتمسّك بهم وبالكتاب دون غيرهم كائناً من كان، لأنّه جعلهم عدل الكتاب وغير مفترقين عنه، ولأنّه لو كان التمسّك بغيرهم مؤمناً من الضلال لوجب أن ينبّه عليه، خصوصاً في مثل تلك المواطن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أيضاً قوله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تقدموهما فتهلكوا، ولا تقصروا عنهما فتهلكوا، ولا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خاطب الجميع في هذه النصوص، فما من الأُمة أحد إلّاوهو مأمور بالتمسّك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الأمن من الضلالة بالتمسّك بالكتاب وأهل البيت جميعاً، فالتمسّك بأحدهما إن لم يقترن بالتمسك بالآخر لا يوجب الأمن من الضلالة، فإنّه صلى الله عليه و آله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بأيّهما أو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فمفهوم الحديث يدل على وعيد عظيم، وهو أن من لم يتمسّك بهما أو تمسّك بأحدهما فقط يقع في الضلال، وذكر ذلك الفاضل الشهير أحمد أفندي المعروف بالمنجّم باشي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 ما أفاده من النكات الجليلة، وهو من أعلام السنّة ومحقّقيهم</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التمسّك الحقيقي بأحدهما من غير التمسّك بالآخر لا يتحقّق، فلا يمكن التمسّك بأحدهما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العترة عن الخطأ والاشتباه، وذلك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افتراقهم عن الكتاب، فتجويز افتراقهم عن الكتاب، وهو منافٍ 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يكونوا معصومين لجاز أن يكون المتمسك بهم ضالاً، ويدفع هذا أمر النبي صلى اللّه عليه وآله بالتمسّك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يكونوا معصومين لما أمكن أن يكونوا منقذين من الضلالة مطلقاً، ولم يكن التمسّك بهم أمناً من الضلال كذلك، وهو ينافي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بهما لن تضلّوا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لو لم يكونوا معصومين من الخطأ لم يكن التقدم عليهم والتخلف عنهم سبباً للتهلكة على سبيل الإطلاق، وقد 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تقدّموهما فتهلكوا ولا تقصروا عنهما فتهلكوا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صلى الله عليه و آله أمر باتّباعهم والتمسّك بهم على سبيل الإطلاق، ولا يجوز اتّباع أحد على الإطلاق إلّاإذا كان معصوماً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العترة أعلم الناس بعد النبي صلى اللّه عليه وآله إذ لا معنى لإختصاصهم بالاقتران بالكتاب وعدم افتراقهم عنه إلّاإذا كان عندهم من العلوم اللدنية ما ليس عند غيرهم، وكانوا أعلم بالكتاب والسنة من غيرهم، وكان لهم من اللّه عنايات اختصّهم بها، وإلّا فحالهم وحال غيرهم سواء، ولا يصح اقترانهم بالكتاب في كون التمسّك بهم منقذاً من الضلالة، ويدل على ذلك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تعلّموهم فإنّهم أعلم منكم</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العترة الهادية إلى يوم القيامة، وعدم خلوّ الزمان من عالم من أهل البيت تكون أقواله حجة كالكتاب المجيد، ويدل على ذلك أُمور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قد تركت فيكم</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خلفت فيكم الثقلين</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فإنها تدل على أنّه صلى اللّه عليه وآله ترك في أُمته من يكون مرجعاً في أُمورهم وخليفته عليهم، وهو القرآنق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احتياج الأُمة اليهما ليس مختصّاً بزمان دون زمان، فلو لم يبق ما ترك في الأُمة مدى الدهر لا يصدق عليه أنه ترك فيهم من يكون كذلك، وعليه فلا يصح صدور هذه التعابير والتصريحات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واضح بين أن يكون تاركاً ومخلّفاً في الجميع ما إن تمسّكوا به لن يضلوا أو في البعض، وهذه العبارات كلها صريحة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نفي الضلال على سبيل التأبيد إن تمسّكوا بالثقلين لا يصح إلّاإذا كان ما يتمسّك به باقياً متأبّداً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لم يكن في زمن من الأزمنة من هو عدل الكتاب وقرينه لزم افتراق كل منهما عن الآخر، وهذا ينافي ما هو صريح الحديث من كونهما عدلين وعدم افتراقهما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ينقضيا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دوامهما وعدم انقضائهما أبداً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أحاديث الحث على التمسّك بأهل البيت إشارة إلى عدم انقطاع متأهّل منهم للتمسّك به إلى يوم القيامة كما أن الكتاب العزيز كذلك، ولهذا كانوا أماناً لأهل الأرض كما يأتي، ويشهد لذلك الخبر السالف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w:t>
      </w:r>
    </w:p>
    <w:p>
      <w:pPr>
        <w:pStyle w:val="BookText"/>
        <w:rPr/>
      </w:pPr>
      <w:r>
        <w:rPr>
          <w:rFonts w:ascii="Amiri" w:hAnsi="Amiri" w:eastAsia="Amiri" w:cs="Amiri"/>
          <w:color w:val="111111"/>
          <w:sz w:val="28"/>
          <w:sz w:val="28"/>
          <w:szCs w:val="28"/>
          <w:rtl w:val="true"/>
          <w:lang w:bidi="ar-SA"/>
        </w:rPr>
        <w:t>خلف من أُمتي عدول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وجود من يكون أهلاً للتمسّك به من أهل البيت في جميع الأزمان وعدم خلوّ الزمان من إمام معصوم إلى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هو مذهب الإمامية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أخبار السفينة والأمان وغيرهما من الأخبار الكثيرة التي يأتي الإيعاز إلى بعضهما إن شاء اللّه تعالى، الحديث المشهور الذي أخرجه الحميدي في الجمع بين الصحيحين على 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عن الحاكم عن ابن عمر، وفيه من الحث الشديد على وجوب معرفة الإمام والتهديد والوعيد لمن قصر في أداء حقه ومعرفته وعدم خلوّ الزمان إلى يوم القيامة مِنْ وجود إمام معصوم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كل قوم بإمام زمانهم وكتاب ربهم وسُنّة نبيهم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الثعلبي مسنداً عنه صلى اللّه عليه وآله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ومن شاء استقصاء ما يستفاد من الحديث من شؤون أهل البيت عليهم السلام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ومقاماتهم فعليه بكتاب 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فإنّه ذكر أُمور كثيرة واستشهد لها بالأحاديث وتصريحات أعلام أهل السنة في غاية التحقيق</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هو الهادي إلى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172" w:name="pg11598_189613"/>
    </w:p>
    <w:p>
      <w:pPr>
        <w:pStyle w:val="Heading3"/>
        <w:numPr>
          <w:ilvl w:val="2"/>
          <w:numId w:val="1"/>
        </w:numPr>
        <w:rPr/>
      </w:pPr>
      <w:bookmarkStart w:id="173" w:name="__RefHeading___Toc5303881_73709187"/>
      <w:bookmarkStart w:id="174" w:name="_Toc59"/>
      <w:bookmarkEnd w:id="172"/>
      <w:bookmarkEnd w:id="173"/>
      <w:r>
        <w:rPr>
          <w:rtl w:val="true"/>
        </w:rPr>
        <w:t>من هو الذي يجب التمسّك به من العترة؟</w:t>
      </w:r>
      <w:bookmarkEnd w:id="174"/>
    </w:p>
    <w:p>
      <w:pPr>
        <w:pStyle w:val="BookText"/>
        <w:rPr/>
      </w:pPr>
      <w:r>
        <w:rPr>
          <w:rFonts w:ascii="Amiri" w:hAnsi="Amiri" w:eastAsia="Amiri" w:cs="Amiri"/>
          <w:color w:val="111111"/>
          <w:sz w:val="28"/>
          <w:sz w:val="28"/>
          <w:szCs w:val="28"/>
          <w:rtl w:val="true"/>
          <w:lang w:bidi="ar-SA"/>
        </w:rPr>
        <w:t xml:space="preserve">لا ريب في أنّ المراد بالعترة التي أمر النبي صلى الله عليه و آله الأُمة بالتمسّك بها ليس كل واحد منها، بل المراد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بمناسبة عدم افتراقهم عن الكتاب وكونهم معصومين ووجوب متابعتهم وأنّ التمسّك بهم أمن من الضلال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أئمتهم وعلماؤهم والمستجمعون للفضائل والكمالات العلمية والعملية، وقد صرح بذلك غير واحد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رسول اللّه صلى اللّه عليه وآله وسلم القرآن وعترته، وهي بالمثنّاة الفوقانية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 والنسل والرهط الأدنون، ثقلين لأن الثقل كل خطير مصون، وهذان كذلك، إذ كل منهما معدن للعلوم اللدنية والأسرار والحكم العلية والأحكام الشرعية، ولذا حث صلّى اللّه عليه وآله الاقتداء والتمسّك بهم والتعلّم منهم،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فينا الحكمة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سُمّيا ثقلين لثقل وجوب رعاية حقوقهما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الذين وقع الحث عليهم منهم إنّما هم العارفون بكتاب اللّه وسنة رسوله،</w:t>
      </w:r>
    </w:p>
    <w:p>
      <w:pPr>
        <w:pStyle w:val="BookText"/>
        <w:rPr/>
      </w:pPr>
      <w:r>
        <w:rPr>
          <w:rFonts w:ascii="Amiri" w:hAnsi="Amiri" w:eastAsia="Amiri" w:cs="Amiri"/>
          <w:color w:val="111111"/>
          <w:sz w:val="28"/>
          <w:sz w:val="28"/>
          <w:szCs w:val="28"/>
          <w:rtl w:val="true"/>
          <w:lang w:bidi="ar-SA"/>
        </w:rPr>
        <w:t>إذ هم الّذين لا يفارقون الكتاب إلى الحوض، ويؤيّده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وتميزوا بذلك عن بقية العلماء، لأنّ اللّه أذهب عنهم الرجس وطهرهم تطهيراً، وشرّفهم بالكرامات الباهرة والمزايا المتكاثرة، وقد مرّ بعضها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كل من القرآن العظيم والعترة الطاهرة معدناً للعلوم اللدنية والحِكَم والأسرار النفيسة الشرعية وكنوز دقائقها واستخراج حقائقها، أطلق رسول اللّه صلى الله عليه و آله عليهما الثقلين، ويرشد لذلك حثه صلى الله عليه و آله في بعض الطرق السابقة على الاقتداء والتمسّك والتعلّم من أهل بيته، وقوله في حديث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فينا الحكمة أهل البيت،</w:t>
      </w:r>
      <w:r>
        <w:rPr>
          <w:rStyle w:val="FootnoteAnchor"/>
          <w:rtl w:val="true"/>
        </w:rPr>
        <w:footnoteReference w:id="489"/>
      </w:r>
      <w:r>
        <w:rPr>
          <w:rFonts w:ascii="Amiri" w:hAnsi="Amiri" w:eastAsia="Amiri" w:cs="Amiri"/>
          <w:color w:val="111111"/>
          <w:sz w:val="28"/>
          <w:sz w:val="28"/>
          <w:szCs w:val="28"/>
          <w:rtl w:val="true"/>
          <w:lang w:bidi="ar-SA"/>
        </w:rPr>
        <w:t>ما سيأتي من كونهم إماماً للأُمّة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أبو بكر العلوي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وقع الحث على التمسّك بهم من أهل البيت النبوي والعترة الطاهرة، هم العلماء بكتاب اللّه عز وجل منهم، إذ لا يحث صلى اللّه عليه وآله على التمسّك إلّابهم، وهم الذين لا يقع بينهم وبين الكتاب افتراق حتى يردوا الحوض، 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تقدّموهما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فتهلكوا، ولا تقصّروا عنهما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واختصوا بمزيد الحث على غيرهم من العلماء كما تضمنته الأحاديث السابقة، وذلك مستلزم لوجود من يكون أهلاً للتمسّك به منهم في كل زمان وجدوا فيه إلى قيام الساعة، حتى يتوجّه الحث إلى التمسّك به، كما أنّ الكتاب العزيز كذلك، ولهذا كانوا أماناً للأُمة كما سيأتي، فإذا ذهبوا ذهب أهل الأرض</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الحكيم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أُريد به الخاص، وهم العلماء العاملون منهم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التفتازاني في 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عليه الصلاة والسلام قد قرنهم بكتاب اللّه في كون التمسّك بهما منقذ عن الضلال، ولا معنى للتمسّك بالكتاب إلّاالأخذ بما فيه من العلم والهداية، فكذا في العترة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 علّامة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رسول اللّه عترته من هي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فيما مقام آخر من أهل بيته حيث طرح عليهم الكساء وقال حين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أحق من يتمسّك به منهم إمامهم وعالمهم علي بن أبي طالب كرّم اللّه وجهه، لما قدمناه من مزيد علمه ودقائق مستنبطاته، ومن ثم قال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عترة رسول اللّه صلى اللّه عليه وآله وسلم</w:t>
      </w:r>
      <w:r>
        <w:rPr>
          <w:rStyle w:val="FootnoteAnchor"/>
          <w:rtl w:val="true"/>
        </w:rPr>
        <w:footnoteReference w:id="495"/>
      </w:r>
      <w:r>
        <w:rPr>
          <w:rFonts w:ascii="Amiri" w:hAnsi="Amiri" w:eastAsia="Amiri" w:cs="Amiri"/>
          <w:color w:val="111111"/>
          <w:sz w:val="28"/>
          <w:sz w:val="28"/>
          <w:szCs w:val="28"/>
          <w:rtl w:val="true"/>
          <w:lang w:bidi="ar-SA"/>
        </w:rPr>
        <w:t>، أي الذين حث على التمسّك بهم، فخصه لما قلنا، وكذلك خصه صلى اللّه عليه وآله بما مر يوم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w:t>
      </w:r>
      <w:r>
        <w:rPr>
          <w:rStyle w:val="FootnoteAnchor"/>
          <w:rtl w:val="true"/>
        </w:rPr>
        <w:footnoteReference w:id="496"/>
      </w:r>
      <w:r>
        <w:rPr>
          <w:rFonts w:ascii="Amiri" w:hAnsi="Amiri" w:eastAsia="Amiri" w:cs="Amiri"/>
          <w:color w:val="111111"/>
          <w:sz w:val="28"/>
          <w:sz w:val="28"/>
          <w:szCs w:val="28"/>
          <w:rtl w:val="true"/>
          <w:lang w:bidi="ar-SA"/>
        </w:rPr>
        <w:t>خص علياً بالأمر بالتمسّك به في روايات أُخرى متواترة أخرجها العام والخاص في كتبهم،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الحافظ أبو نعيم بسنده عن الإمام السبط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سيّد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 فأقل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أرسل إلى الأنصار فأتوه،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ما إن تمسّكتم به لن تضلّوا بعده أبداً؟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فأحبّوه بحبّي، وأكرموه بكرامتي، فإنّ جبرئيل أمرني بالذي قلت لكم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بشر عن سعيد بن جبير عن عائشة نحوه في السؤدد مختصراً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قد نص عليه في نفس هذه النصوص، وأخرجه غير واحد من أكابر أهل السنة كابن حجر المكي، والدارقطني، والسمهودي وغيرهم</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خص علياً والزهراء والحسن والحسين عليهم السلام بالأمر بالتمسّك بهم،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وكتاب اللّه لا يفترقان حتى يردا علَيَّ الحوض في حديثٍ أخرجه الثعلبي في العرائس عن يزيد الرقاشي عن أنس بن مالك</w:t>
      </w:r>
      <w:r>
        <w:rPr>
          <w:rStyle w:val="FootnoteAnchor"/>
          <w:rtl w:val="true"/>
        </w:rPr>
        <w:footnoteReference w:id="499"/>
      </w:r>
      <w:r>
        <w:rPr>
          <w:rFonts w:ascii="Amiri" w:hAnsi="Amiri" w:eastAsia="Amiri" w:cs="Amiri"/>
          <w:color w:val="111111"/>
          <w:sz w:val="28"/>
          <w:sz w:val="28"/>
          <w:szCs w:val="28"/>
          <w:rtl w:val="true"/>
          <w:lang w:bidi="ar-SA"/>
        </w:rPr>
        <w:t>، وفي غيره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 الأئمة الاثني عشر عليهم السلام بالأمر بالتمسك بهم في حديثٍ أخرجه الحافظ أبو الفتح محمد بن أبي الفوارس في أربعينه، وفي أحاديث كثيرة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ذكرناه في دلالة أحاديث الثقلين وجه تعيّن وجوب التمسّك بالأئمة الاثني عشر من بين العترة الطاهرة واختصاصهم بذلك المنصب، فإنّ غيرهم من العترة لم يدع العصمة والعلم بأحكام جميع الوقائع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أيضاً إجماع المسلمين على أنّ من عداهم ليس معصوماً وعالماً بجميع الأحكام الشرعية، كما يدلّ عليه الأخبار الكثيرة التي خرّجها مسلم وأحمد والبخاري والترمذي وأبو داود والحاكم والمتقي وابن الديبع والخطيب والسيوطي وغيرهم في عدد الأئمة والخلفاء عن جابر بن سمرة، وابن مسعود، وأنس وغيرهم</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هذا العدد لا ينطبق إلّاعلى الأئمة الاثني عشر، وقد صرّح بأسمائهم رسول اللّه صلى اللّه عليه وآله في روايات كثيرة متواترة أخرجها الإمامية بطرقهم المعتبرة في صحاحهم وجوامعهم، كما قد أخرج طائفة منها جمع من شيوخ السنّة وأعلامهم، وأفرد جماعة من أصحاب الحديث من الفريقين في فضائلهم ومناقبهم وكراماتهم وما ورد فيهم من النصوص وتنصيص كل واحد منهم على الإمام الذي يلي الأمر بعده، وفي العلوم الصادرة عنهم كتباً نافعة قيّمة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الفاضل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الدالّة على كون الخلفاء بعده صلى الله عليه و آله اثنا عشر قد اشتهرت من طرق كثيرة، فبشرح الزمان وتعريف الكون والمكان علم أنّ مراد رسول اللّه صلى اللّه عليه وآله من حديثه هذا الأئمة الإثنى عشر من أهل بيته وعترته إذ لا يمكن أن يحل هذا الحديث على الخلفاء بعده من أصحابه لقلّتهم عن اثنى عشر ولا يمكن أن يحمل على الملوك الأُمويين لزيادتهم على الاثني عشر ولظلمهم الفاحش إلّاعمر بن عبد العزيز، ولكونهم غير بني هاشم لأنّ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 الملك عن جابر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وإخفاء صوته في هذا القول يرجح هذا الرواية، لأنّهم لا يحسنون خلافة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يحمل على الملوك العبّاسيين لزيادتهم على العدد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 ولقلة رعايتهم الآية قل لا أسئلكم عليه أجراً إلّاالمودة في القربىوحديث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يحمل هذا الحديث على الأئمة الاثني عشر من أهل بيته وعترته صلى اللّه عليه وآله، لأنّهم كانوا أعلم أهل زمانهم وأجلّهم وأورعهم وأتقاهم وأعلاهم نسباً وأفضلهم حسباً وأكرمهم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علومهم من آبائهم متّصلاً بجدّهم صلى اللّه عليه وآله وبالوراثة اللدنية، كذا عرّفهم أهل العلم والتحقيق وأهل الكشف والتدقيق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أنّ مراد النبي صلى اللّه عليه وآله الأئمة الاثنا عشر من أهل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ويشهده ويرجّحه حديث الثقلين والأحاديث المتكثرة المذكورة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معين السندي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 كلماته في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هذا بطريق دلالة النص انتظرنا نصاً فيهم يدلّنا على إمامتهم في العلم، فوجدنا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الحكمة فينا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فعلمنا أنّهم الحكماء العارفون والعلماء الوارثون الذين وقع الحث على التمسّك بهم في دين اللّه تعالى وأخذ العلوم عنهم، وأيّدنا في ذلك ما أخرج الثعلبي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w:t>
      </w:r>
      <w:r>
        <w:rPr>
          <w:rStyle w:val="FootnoteAnchor"/>
          <w:rtl w:val="true"/>
        </w:rPr>
        <w:footnoteReference w:id="503"/>
      </w:r>
      <w:r>
        <w:rPr>
          <w:rFonts w:ascii="Amiri" w:hAnsi="Amiri" w:eastAsia="Amiri" w:cs="Amiri"/>
          <w:color w:val="111111"/>
          <w:sz w:val="28"/>
          <w:sz w:val="28"/>
          <w:szCs w:val="28"/>
          <w:rtl w:val="true"/>
          <w:lang w:bidi="ar-SA"/>
        </w:rPr>
        <w:t>عن جعفر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حبل اللّه الذي قال تعالى 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وهم أحد الثقلين، فكما أنّ القرآن حبل اللّه الممدود من السماء فكذلك أهل هذا البيت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تعالى وتسليماته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قائلهم عليه السلام مُخبِراً عن نفسه القدسي وسائر رهطه المطهّرين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وفينا كتاب اللّه أنزل صادقاوفينا الهدى والوحي والخير يذكر</w:t>
      </w:r>
    </w:p>
    <w:p>
      <w:pPr>
        <w:pStyle w:val="BookText"/>
        <w:rPr/>
      </w:pPr>
      <w:r>
        <w:rPr>
          <w:rFonts w:ascii="Amiri" w:hAnsi="Amiri" w:eastAsia="Amiri" w:cs="Amiri"/>
          <w:color w:val="111111"/>
          <w:sz w:val="28"/>
          <w:sz w:val="28"/>
          <w:szCs w:val="28"/>
          <w:rtl w:val="true"/>
          <w:lang w:bidi="ar-SA"/>
        </w:rPr>
        <w:t>ثم ساق الكلام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من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رضوان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التمسّك بهم بما لا ريبة فيه، إلّالمن ارتابت قلوبهم فهم في ريبهم يتردّدون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انضمّ إلى ذلك ما ورد من الأخبار في الأئمة الاثني عشر ممّا بسطنا أكثرها في المقامات الأربعة من كتابنا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سيّد البشر في حديث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بالترتيب بسطناها، وما اجتمع عليه السلف والخلف من غزارة علوم هذا العدد المبارك وخرقهم العوائد وما اختصّوا به من المزايا الباهرة من بين سائر الرجال الأبطال من هذه الفئة الفائقة على معاصريها في كل عصر، يتيقّن بأنّهم الأولى بصدق أحاديث التمسّك عليهم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طيّ 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لأن يمتري من له أدنى إنصاف في أن من صدق عليهم هذه الأحاديث والآية من غير شائبة، وهم الأئمة الاثني عشر من أهل البيت عليهم السلام وسيدة نساء العالمين بضعة رسول اللّه صلى اللّه عليه وآله أمّ الأئمّة الزهراء الطاهرة، على أبيها وعليها الصلاة والسلام، لا شائبة في كونهم معصومين كالمهدي منهم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الشبراوي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أشرق نور هذه السلسلة الهاشمية والبيضة الطاهرة النبوية والعصابة العلوية، وهم اثنا عشر إماماً مناقبهم عليه وصفاتهم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سنية ونفوسهم شريفة أبية وأرومتهم كريمة محمدية، وهم محمد الحجة ابن الحسن الخالص ابن علي الهادي ابن محمد الجواد ابن علي الرضا ابن موسى الكاظم ابن جعفر الصادق، ابن محمد الباقر ابن علي زين العابدين ابن الإمام الحسين أخي الإمام الحسن ولدي الليث الغالب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 أجمعين</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الشبراوي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المهدي المنتظر من أولاده، فللّه درّ هذا البيت الشريف والنسب الخضم المُنيف، وناهيك به من فخار وحسبك فيه من علوّ مقدار، فهم جميعاً في كرم الأرومة وطيب الجرثومة، كأسنان المشط متعادلون ولسهام المجد مقتبسون، فياله من بيت عالي الرتبة سامي المحلة، فلقد طاول السماك علاً ونبلاً، وسما على الفرقدين منزلةً ومحلّاً، واستغرق صفات الكمال فلا يستثنى فيه بغير ولا بالاً، وانتظم في المجد هؤلاء الأئمة انتظام اللآلئ، وتناسقوا في الشرف فاستوى الأوّل والتالي، وكم اجتهد قوم في خفض منارهم واللّه يرفعه، وركبوا الصعب والذلول في تشتيت شملهم واللّه يجمعه، وكم ضيّعوا من حقوقهم مالا يهمله اللّه ولا يضيّعه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اللّه على حبّهم وأماتنا عليه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75" w:name="pg11598_189623"/>
    </w:p>
    <w:p>
      <w:pPr>
        <w:pStyle w:val="Heading3"/>
        <w:numPr>
          <w:ilvl w:val="2"/>
          <w:numId w:val="1"/>
        </w:numPr>
        <w:rPr/>
      </w:pPr>
      <w:bookmarkStart w:id="176" w:name="__RefHeading___Toc5303883_73709187"/>
      <w:bookmarkStart w:id="177" w:name="_Toc60"/>
      <w:bookmarkEnd w:id="175"/>
      <w:bookmarkEnd w:id="176"/>
      <w:r>
        <w:rPr>
          <w:rtl w:val="true"/>
        </w:rPr>
        <w:t>أحاديث السفينة</w:t>
      </w:r>
      <w:bookmarkEnd w:id="177"/>
    </w:p>
    <w:p>
      <w:pPr>
        <w:pStyle w:val="BookText"/>
        <w:rPr/>
      </w:pPr>
      <w:r>
        <w:rPr>
          <w:rFonts w:ascii="Amiri" w:hAnsi="Amiri" w:eastAsia="Amiri" w:cs="Amiri"/>
          <w:color w:val="111111"/>
          <w:sz w:val="28"/>
          <w:sz w:val="28"/>
          <w:szCs w:val="28"/>
          <w:rtl w:val="true"/>
          <w:lang w:bidi="ar-SA"/>
        </w:rPr>
        <w:t>الثاني من النصوص الصريحة المرشدة إلى التمسّك بأهل البيت وحجية مذاهبهم وأقوالهم ووجوب التأسّي بأعمالهم، أحاديث السفينة الّتي أخرجها من أعلام السنّة ما يربو على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كأحمد والطبراني وأبي نعيم والبزّار وابن عبد البر والسيوطي والسمعاني وابن الأثير والفخر ومحمد بن طلحة الشافعي والمتّقي والملّا وسبط ابن الجوزي والمحب الطبري والخطيب وابن كثير وابن المغازلي والسمهودي وابن الصبّاغ وأبي بكر الحضرمي والصبان والشبلنجي والقندوزي وابن حجر وغيرهم، عن أبي ذر وابن عباس وابن الزبير وأنس وأبي سعيد الخدري وسلمة بن الأكوع، وإليك بعض ألفاظ الحديث</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الحاكم بسنده عن حنش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يقول وهو آخذ 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فأنا من عرفتم ومن أنكرني فأنا أبو ذر،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وأخرجه ابن المغازلي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حديثٍ آخر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قاتلنا في آخر الزمان فكأنّما قاتل مع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الطبراني عن أبي ذر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سفينة نوح في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باب حطة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 أبوطالب يحيى بن الحسين المتولد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بأمل بسنده عن حنش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عرفني فقد 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 نحوه الهيثمي وابن حجر والسيوطي</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البزّار وغيره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 فيها نجا، ومن تخلّف عنها غرق</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في الأوسط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كسفينة نوح، من ركبها نجا ومن تخلّف عنها غرق، وإنما مثل أهل بيتي فيكم مثل باب حطة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بني إسرائيل من دخله غفر له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البزّار عن عبد اللّه بن الزبير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ومن تركها غرق</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عترتي كسفينة نوح، من ركب فيها نجا</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وأخرجه القندوزي عنه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ركبها نجا</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الخطيب بإسناده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مثلي ومثل أهل بيتي كسفينة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الحمويني في فرائد السمطين بسنده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أنا مدينة العلم وأنت بابها، ولن يؤتى المدينة إلّامن قبل الباب، وكذب من زعم أنّه يحبّني ويبغضك، لأنّك مني وأنا منك، لحمك من لحمي ودمك من دمي وروحك من روحي وسريرتك من سريرتي وعلانيتك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علانيتي، سعد من أطاعك وشقي من عصاك وربح من تولّاك وخسر من عاداك، فاز من لزمك وهلك من فارقك، مثلك ومثل الأئمة من ولدك من بعدي مثل سفينة نوح، من ركبها نجا ومن تخلّف عنها غرق، ومثلكم كمثل النجوم كلّما غاب نجم طلع نجم إلى يوم القيامة</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الشبلنجي والصبان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جماعة من أصحاب السنن عن عدة من الصحابة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كسفينة نوح، من ركبها نجا، ومن تخلّف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وفي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زُجّ في النار</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من طرقٍ عديدة يقوّي بعضها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فيكم كمثل سفينة نوح من ركبها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أهل بيتي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ركبها سلم ومن تركها غرق</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مثل 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حطة في بني إسرائيل، من دخل غفر له،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الذنوب</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السري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كمثل سفينة نوح، من ركبها نجا ومن تعلّق بها فاز، ومن تخلّف عنها زُجّ في النار</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الديلمي أبو منصور شهردار بن شيرويه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صلاة الأُولى، ثم أقبل بوجهه الكريم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معاشر أصحابي، إنّ مثل أهل بيتي فيكم مثل سفينة نوح وباب حطة بني إسرائيل، فتمسّكوا بأهل بيتي بعدي الأئمة الراشدين من ذريتي، فإنّكم لن تضلّوا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الأئمة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 شيبة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مثلنا في هذه الأمة كسفينة نوح وكباب حِطّة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القطّان في أماليه وابن مردويه عن عبّاد بن عبد اللّه الأسدي في حديثٍ أنّ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مثلنا في هذه الأُمّة كمثل سفينة نوح في قوم نوح، وإنّ مثلنا في هذه الأُمّة كمثل باب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حطّة في بني إسرائيل</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الطبراني عن جعفر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أباذر الغفاري أخذ بعضادتي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أبوذر الغفاري، سمعت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كمثل سفينة نوح في قوم نوح من ركبها نجا، من تخلّف عنها هلك، وكمثل باب حطّة بني إسرائيل</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تشبّههم بالسفينة فيما مرّ أنّ من أحبّهم وعظّمهم شكراً لنعمة مشرفهم صلى اللّه عليه وآله، وأخذ بهدي علمائهم نجا من ظلمة المخالفات، ومن تخلّف عن ذلك غرق في بحر كفر النعم وهلك في مفاوز الطغان، ومرّ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حفظ حرمة الإسلام وحرمته صلّى اللّه عليه وآله وحرمه رحمه حفظ اللّه تعالى دينه ودنياه، ومَن لا لم يحفظ دنياه ولا آخرته، 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الحوض أهل بيتي، ومن أحبّهم من أُمّتي كهاتين السبّابتين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ويشهد له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وباب حطّة أنّ اللّه تعالى جعل دخول ذلك الباب الذي هو باب أريحاء أو بيت المقدس مع التواضع والاستغفار سبباً للمغفرة، وجعل لهذه الأُمة مودة أهل البيت عليهم السلام سبباً لها كما سيأتي قريباً</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أبو بكر بن شهاب الدين العلوي الحسيني الشافعي الحضرمي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تمثيله صلّى اللّه عليه وآله لهم بسفينة نوح، أنّ النجاة من هول الطوفان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ثابتة لمن ركب تلك السفينة، وأنّ من تمسّك بأهل بيته صلى الله عليه و آله وأخذ بهديهم كما حَثّ عليه في الأحاديث السابقة نجا من ظلمات المخالفات واعتصم بأقوى سبب إلى ربّ البريات، ومن تخلّف عن ذلك وأخذ غير مأخذهم ولم يعرف حقّهم غرق في بحار الطغيان واستوجب الحلول في النيران، إذ من المعلوم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أنّ بغضهم منذر بحلولها موجب لدخولها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تمثيله صلّى اللّه عليه وآله لهم بباب حطّة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باب أريحاء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بيت المقدس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أنّ المولى سبحانه وتعالى جعل لبني إسرائيل دخولهم الباب مستغفرين متواضعين سبباً للغفران، كما تقدّم عن ثابت البناني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لغفار لمن تاب وآمن وعمل صالحاً ثم اهتدى</w:t>
      </w:r>
      <w:r>
        <w:rPr>
          <w:rStyle w:val="FootnoteAnchor"/>
          <w:rtl w:val="true"/>
        </w:rPr>
        <w:footnoteReference w:id="5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ولاية أهل البيت، فجعل الاهتداء إلى ولايتهم مع الايمان والعمل الصالح سبباً للمغفرة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الواحدي بعد نقل ما رواه الحاكم بسنده عن حنش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وهو آخذ بباب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قد عرفتم ومن لم يعرفني فأنا أبو ذر، 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 من دخلها نجا ومن تخلّف عنها هلك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كيف دعا الخلق إلى التسبّب إلى ولائهم والسير تحت لوائهم بضرب مثلهم بسفينة نوح، جعل ما في الآخرة من مخاوف الأخطار وأهوال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النار، كالبحر الذي لجّ براكبه فيورده مشارع المنية ويفيض عليه سجال البلية، وجعل أهل بيته عليه وعليهم السلام سبب الخلاص من مخاوفه والنجاة من متالفه، وكما لا يعبر بحر الهياج عند تلاطم الأمواج إلّابالسفينة كذلك لا يؤمن لفح الجحيم ولا يفوز بدار النعيم إلّامن تولّى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ونحل لهم ودّه ونصيحته وأكّد في موالاتهم عقيدته، فإنّ الّذين تخلّفوا عن تلك السفينة آلوا شر مآل وخرجوا من الدنيا إلى أنكال وجحيم ذات أغلال، وكما ضرب مثلهم لسفينة نوح، قرنهم بكتاب اللّه فجعلهم ثاني الكتاب وشفع التنزيل</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تدبّر حق التدبّر في أحاديث السفينة، وما يأتي من أحاديث الطائفة، وأحاديث من مات ولم يعرف إمام زمانه، وأحاديث الخلفاء والأئمة الاثني عشر، وأحاديث الثقلين، وحديث في كلّ خلف، وحديث من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الأحاديث الكثيرة التي أخرجنا بعضها في هذا الكتاب، يحصل له العلم بعدم خلوّ الزمان من إمام معصوم من أهل بيت النبي صلى الله عليه و آله، يجب التمسّك به في الأُمور الدينية ومعرفته ومتابعته والتأسّي به وأخذ العلم عنه، فهو خليفة الرسول في بيان الأحكام وتبليغ مسائل الحلال والحرام وتفسير القرآن، كما أنّ الكتاب العزيز أيضاً خليفته، وهما لا يفترقان عن الآخر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المتين المستفاد من هذه الأخبار المتواترة القطعية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بني مذهب الإمامية القائلين بوجود الإمام المعصوم في كل عصر وزمان من أهل البيت، وانحصار الإمامة في الاثني عشر إلى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إلى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عدم خلوّ الأرض من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الخاص والعام عن أمير المؤمنين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لا تخلو الأرض من قائم للّه بحجة أما ظاهراً مشهوراً أو خائفاً مغموراً، لئلّا تبطل حجج اللّه وبنياته، وكم ذا، وأين أولئك؟ أولئك واللّه الأقلون عدداً والأعظمون عند اللّه قدراً، يحفظ اللّه بهم حججه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الشريف الرضي والذهبي مع اختلاف يسير وسبط ابن الجوزي في تذكرة الخواص والموفق بن حمد الخوارزمي في المناقب وعلي المتقي في كنز العمال وأبو نعيم الأصبهاني في حلية الأولياء</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مما ذكر أن أحاديث السفينة صريحاً حصرت طريق النجاة بالتمسك بهم، فلا ينجو إلّامن تمسك بهم، كما أنّه لم ينج من قوم نوح إلّامن ركب السفينة، فمن لم يركبها وتخلّف عنها غرق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78" w:name="pg11598_189633"/>
    </w:p>
    <w:p>
      <w:pPr>
        <w:pStyle w:val="Heading3"/>
        <w:numPr>
          <w:ilvl w:val="2"/>
          <w:numId w:val="1"/>
        </w:numPr>
        <w:rPr/>
      </w:pPr>
      <w:bookmarkStart w:id="179" w:name="__RefHeading___Toc5303885_73709187"/>
      <w:bookmarkStart w:id="180" w:name="_Toc61"/>
      <w:bookmarkEnd w:id="178"/>
      <w:bookmarkEnd w:id="179"/>
      <w:r>
        <w:rPr>
          <w:rtl w:val="true"/>
        </w:rPr>
        <w:t>أحاديث الأمان</w:t>
      </w:r>
      <w:bookmarkEnd w:id="180"/>
    </w:p>
    <w:p>
      <w:pPr>
        <w:pStyle w:val="BookText"/>
        <w:rPr/>
      </w:pPr>
      <w:r>
        <w:rPr>
          <w:rFonts w:ascii="Amiri" w:hAnsi="Amiri" w:eastAsia="Amiri" w:cs="Amiri"/>
          <w:color w:val="111111"/>
          <w:sz w:val="28"/>
          <w:sz w:val="28"/>
          <w:szCs w:val="28"/>
          <w:rtl w:val="true"/>
          <w:lang w:bidi="ar-SA"/>
        </w:rPr>
        <w:t xml:space="preserve">الثالث من الأحاديث الدالّة على نجاة المتمسكين بأهل البيت، وانحصار نجاة غيرهم من الأُمة كائناً من كان بالتمسّك بهم، وأنّهم أمان للأُمة من الاختلاف والهلاك والاندثار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عن ابن عباس 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الأرض من الغرق، وأهل بيتي أمان لامّتي من الاختلاف، فإذا خالفتها قبيلة من العرب اختلفوا فصاروا حزب إبليس</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وأخرجه ابن حجر والسيوطي</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حجر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أمان لأهل الأرض،</w:t>
      </w:r>
    </w:p>
    <w:p>
      <w:pPr>
        <w:pStyle w:val="BookText"/>
        <w:rPr/>
      </w:pPr>
      <w:r>
        <w:rPr>
          <w:rFonts w:ascii="Amiri" w:hAnsi="Amiri" w:eastAsia="Amiri" w:cs="Amiri"/>
          <w:color w:val="111111"/>
          <w:sz w:val="28"/>
          <w:sz w:val="28"/>
          <w:szCs w:val="28"/>
          <w:rtl w:val="true"/>
          <w:lang w:bidi="ar-SA"/>
        </w:rPr>
        <w:t>فإذا هلك أهل بيتي جاء أهل الأرض من الآيات ما كانوا يوعدون</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يعلى في مسنده عن سلمة بن الأكوع بسندٍ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وأهل بيتي أمان لاُمّتي</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وأخرجه الحكيم الترمذي في نوادره</w:t>
      </w:r>
      <w:r>
        <w:rPr>
          <w:rStyle w:val="FootnoteAnchor"/>
          <w:rtl w:val="true"/>
        </w:rPr>
        <w:footnoteReference w:id="533"/>
      </w:r>
      <w:r>
        <w:rPr>
          <w:rFonts w:ascii="Amiri" w:hAnsi="Amiri" w:eastAsia="Amiri" w:cs="Amiri"/>
          <w:color w:val="111111"/>
          <w:sz w:val="28"/>
          <w:sz w:val="28"/>
          <w:szCs w:val="28"/>
          <w:rtl w:val="true"/>
          <w:lang w:bidi="ar-SA"/>
        </w:rPr>
        <w:t>، وأخرجه ابن حجر، وأخرج عن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ذهب النجوم ذهب أهل السماء وإذا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وأخرجه الهيثمي عن الطبراني عن سلمة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جعلت أماناً لأهل السماء وإنّ أهل بيتي أمان لاُمّتي</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وأخرجه ابن أبي شيبة والمسدد في مسنديهما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في المناقب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فإذا ذهب النجوم ذهب أهل السماء، وأهل بيتي أمان لأهل الأرض، فإذا ذهب أهل بيتي ذهب أهل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Style w:val="FootnoteAnchor"/>
          <w:rtl w:val="true"/>
        </w:rPr>
        <w:footnoteReference w:id="537"/>
      </w:r>
      <w:r>
        <w:rPr>
          <w:rFonts w:ascii="Amiri" w:hAnsi="Amiri" w:eastAsia="Amiri" w:cs="Amiri"/>
          <w:color w:val="111111"/>
          <w:sz w:val="28"/>
          <w:sz w:val="28"/>
          <w:szCs w:val="28"/>
          <w:rtl w:val="true"/>
          <w:lang w:bidi="ar-SA"/>
        </w:rPr>
        <w:t>روى أحاديث الأمان بطرق كثيرة وألفاظ متقاربة، جمع كثير من أعلام أهل السنة عن أمير المؤمنين علي وأنس وأبي سعيد الخدري وجابر وأبي موسى وابن عباس وسلمة بن الأكوع، لا حاجة هنا إلى إخراج ألفاظها وسرد أسماء مخرجيها أزيد من ذلك</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الآيات الواردة في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w:t>
      </w:r>
      <w:r>
        <w:rPr>
          <w:rStyle w:val="FootnoteAnchor"/>
          <w:rtl w:val="true"/>
        </w:rPr>
        <w:footnoteReference w:id="539"/>
      </w:r>
      <w:r>
        <w:rPr>
          <w:rFonts w:ascii="Amiri" w:hAnsi="Amiri" w:eastAsia="Amiri" w:cs="Amiri"/>
          <w:color w:val="111111"/>
          <w:sz w:val="28"/>
          <w:sz w:val="28"/>
          <w:szCs w:val="28"/>
          <w:rtl w:val="true"/>
          <w:lang w:bidi="ar-SA"/>
        </w:rPr>
        <w:t>، أشار صلّى اللّه عليه وآله إلى أنّ وجود ذلك المعنى في أهل بيته، وإنّهم أمان لأهل الأرض، كما كان هو صلّى اللّه عليه وآله أماناً لهم، وفي ذلك أحاديث كثيرة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المراد بأهل البيت الذين هم أمان علماؤهم، لأنّهم الذين يهتدى بهم كالنجوم، والذين إذا فقدوا جاء أهل الأرض من الآيات ما يوعدون، وذلك عند نزول المهدي لما يأتي في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الأرض من أجل النبيّ صلّى اللّه عليه وآله،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دوامها بدوام أهل بيته وعترته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الشريف السمهودي بعد إيراد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المراد بأهل البيت الّذين هم أمان للأُمة علماؤهم الّذين يهتدى بهم كما يهتدى بنجوم السماء، وهم الّذين إذا خلت الأرض منهم جاء أهل الأرض من الآيات ما كانوا يوعدون وذهب أهل الأرض، وذلك عند موت المهدي الّذي أخبر به النبي صلّى اللّه عليه وآله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هذه الأحاديث على حجية مذاهب أهل البيت عليهم السلام وكونهم أماناً من الاختلاف لعصمتهم، ووجود من يكون أهلاً للتمسّك به منهم في كل زمان إلى قيام الساعة، وإنّ المراد من أهل البيت الذين هم أمان لأهل الأرض أئمتهم، في غاية الوضوح؛ فإنّهم لم يختصوا بهذا التشريف من دون الناس إلّا لكونهم معدناً للعلوم النبوية والأحكام الشرعية والفضائل المحمودة، فلابد أن لا يخلو الزمان ممن يكون منهم موصوفاً بهذا الصفات وأهلاً لأن يكون مشرّفاً بهذا التشريف، وأماناً لهذه الأُمّة المرحومة ولجميع أهل الأرض من الزوال والفناء والاختلاف</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وأصرح من الجميع في أنّ المراد من أهل البيت أئمتهم وعلماؤهم، ما أخرجه الحاكم عن ابن عباس وصحّحه، فإنّ اتّصاف أهل البيت بكونهم أماناً للأُمة من الاختلاف على سبيل الإطلاق في الأُمور الدينية وغيرها، كما قال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أمان لاُمّتي من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إلّابعلمائهم وأئمتهم عليهم السلام الّذين نص عليهم النبيّ صلّى اللّه عليه وآله في غير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وصفهم سيّدهم وأفضلهم الإمام علي بن أبي طالب عليه السلام فيما قال في أوصافهم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يخالفون الحق ولا يختلفون فيه</w:t>
      </w:r>
      <w:r>
        <w:rPr>
          <w:rStyle w:val="FootnoteAnchor"/>
          <w:rtl w:val="true"/>
        </w:rPr>
        <w:footnoteReference w:id="544"/>
      </w:r>
      <w:r>
        <w:rPr>
          <w:rFonts w:ascii="Amiri" w:hAnsi="Amiri" w:eastAsia="Amiri" w:cs="Amiri"/>
          <w:color w:val="111111"/>
          <w:sz w:val="28"/>
          <w:sz w:val="28"/>
          <w:szCs w:val="28"/>
          <w:rtl w:val="true"/>
          <w:lang w:bidi="ar-SA"/>
        </w:rPr>
        <w:t>، إليهم يفيء الغالي وبهم يلحق التالي</w:t>
      </w:r>
      <w:r>
        <w:rPr>
          <w:rStyle w:val="FootnoteAnchor"/>
          <w:rtl w:val="true"/>
        </w:rPr>
        <w:footnoteReference w:id="545"/>
      </w:r>
      <w:r>
        <w:rPr>
          <w:rFonts w:ascii="Amiri" w:hAnsi="Amiri" w:eastAsia="Amiri" w:cs="Amiri"/>
          <w:color w:val="111111"/>
          <w:sz w:val="28"/>
          <w:sz w:val="28"/>
          <w:szCs w:val="28"/>
          <w:rtl w:val="true"/>
          <w:lang w:bidi="ar-SA"/>
        </w:rPr>
        <w:t>، وهم أزمة الحقّ وأعلام الدين وألسنة الصدق</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الراقون في أوج الكمال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81" w:name="pg11598_189639"/>
    </w:p>
    <w:p>
      <w:pPr>
        <w:pStyle w:val="Heading3"/>
        <w:numPr>
          <w:ilvl w:val="2"/>
          <w:numId w:val="1"/>
        </w:numPr>
        <w:rPr/>
      </w:pPr>
      <w:bookmarkStart w:id="182" w:name="__RefHeading___Toc5303887_73709187"/>
      <w:bookmarkStart w:id="183" w:name="_Toc62"/>
      <w:bookmarkEnd w:id="181"/>
      <w:bookmarkEnd w:id="182"/>
      <w:r>
        <w:rPr>
          <w:rtl w:val="true"/>
        </w:rPr>
        <w:t>سائر الأحاديث</w:t>
      </w:r>
      <w:bookmarkEnd w:id="183"/>
    </w:p>
    <w:p>
      <w:pPr>
        <w:pStyle w:val="BookText"/>
        <w:rPr/>
      </w:pPr>
      <w:r>
        <w:rPr>
          <w:rFonts w:ascii="Amiri" w:hAnsi="Amiri" w:eastAsia="Amiri" w:cs="Amiri"/>
          <w:color w:val="111111"/>
          <w:sz w:val="28"/>
          <w:sz w:val="28"/>
          <w:szCs w:val="28"/>
          <w:rtl w:val="true"/>
          <w:lang w:bidi="ar-SA"/>
        </w:rPr>
        <w:t>من تدبّر في أحاديث الثقلين والسفينة والأمان يظهر له أنّ سبيل النجاة للجميع منحصر في التمسّك بأهل البيت عليهم السلام، وإليك طوائف أُخرى من الأحاديث الدالّة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النصوص المرشدة إلى صحة الاحتجاج بفتاواهم والإقتداء بهم، ما أخرج الحافظ أبو نعيم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يحيى حياتي ويموت مماتي ويسكن جنة عدن التي غرسها ربي، فليوال علياً من بعدي وليوال وليه، وليقتد بالأئمة من بعدي، فإنّهم عترتي خلقوا من طينتي، رزقوا فهماً وعلماً، وويل للمكذّبين بفضلهم من أُمتي، القاطعين فيهم صلتي، لا أنالهم اللّه شفاعتي</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وأورده المتقي عن الطبراني في الكبير، والرافعي في مسنده مع اختلاف</w:t>
      </w:r>
    </w:p>
    <w:p>
      <w:pPr>
        <w:pStyle w:val="BookText"/>
        <w:rPr/>
      </w:pPr>
      <w:r>
        <w:rPr>
          <w:rFonts w:ascii="Amiri" w:hAnsi="Amiri" w:eastAsia="Amiri" w:cs="Amiri"/>
          <w:color w:val="111111"/>
          <w:sz w:val="28"/>
          <w:sz w:val="28"/>
          <w:szCs w:val="28"/>
          <w:rtl w:val="true"/>
          <w:lang w:bidi="ar-SA"/>
        </w:rPr>
        <w:t>في بعض ألفاظه</w:t>
      </w:r>
      <w:r>
        <w:rPr>
          <w:rStyle w:val="FootnoteAnchor"/>
          <w:rtl w:val="true"/>
        </w:rPr>
        <w:footnoteReference w:id="548"/>
      </w:r>
      <w:r>
        <w:rPr>
          <w:rFonts w:ascii="Amiri" w:hAnsi="Amiri" w:eastAsia="Amiri" w:cs="Amiri"/>
          <w:color w:val="111111"/>
          <w:sz w:val="28"/>
          <w:sz w:val="28"/>
          <w:szCs w:val="28"/>
          <w:rtl w:val="true"/>
          <w:lang w:bidi="ar-SA"/>
        </w:rPr>
        <w:t>، وكذلك أخرجه الحمويني</w:t>
      </w:r>
      <w:r>
        <w:rPr>
          <w:rStyle w:val="FootnoteAnchor"/>
          <w:rtl w:val="true"/>
        </w:rPr>
        <w:footnoteReference w:id="549"/>
      </w:r>
      <w:r>
        <w:rPr>
          <w:rFonts w:ascii="Amiri" w:hAnsi="Amiri" w:eastAsia="Amiri" w:cs="Amiri"/>
          <w:color w:val="111111"/>
          <w:sz w:val="28"/>
          <w:sz w:val="28"/>
          <w:szCs w:val="28"/>
          <w:rtl w:val="true"/>
          <w:lang w:bidi="ar-SA"/>
        </w:rPr>
        <w:t>، وأخرجه السيوطي في جمع الجوامع</w:t>
      </w:r>
      <w:r>
        <w:rPr>
          <w:rStyle w:val="FootnoteAnchor"/>
          <w:rtl w:val="true"/>
        </w:rPr>
        <w:footnoteReference w:id="550"/>
      </w:r>
      <w:r>
        <w:rPr>
          <w:rFonts w:ascii="Amiri" w:hAnsi="Amiri" w:eastAsia="Amiri" w:cs="Amiri"/>
          <w:color w:val="111111"/>
          <w:sz w:val="28"/>
          <w:sz w:val="28"/>
          <w:szCs w:val="28"/>
          <w:rtl w:val="true"/>
          <w:lang w:bidi="ar-SA"/>
        </w:rPr>
        <w:t>وابن أبي الحديد</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نحوه أحمد في مسنده وفي مناقب علي عليه السلام</w:t>
      </w:r>
      <w:r>
        <w:rPr>
          <w:rStyle w:val="FootnoteAnchor"/>
          <w:rtl w:val="true"/>
        </w:rPr>
        <w:footnoteReference w:id="552"/>
      </w:r>
      <w:r>
        <w:rPr>
          <w:rFonts w:ascii="Amiri" w:hAnsi="Amiri" w:eastAsia="Amiri" w:cs="Amiri"/>
          <w:color w:val="111111"/>
          <w:sz w:val="28"/>
          <w:sz w:val="28"/>
          <w:szCs w:val="28"/>
          <w:rtl w:val="true"/>
          <w:lang w:bidi="ar-SA"/>
        </w:rPr>
        <w:t>، وأخرجه الكنجي الشافعي مسنداً عن ابن عباس</w:t>
      </w:r>
      <w:r>
        <w:rPr>
          <w:rStyle w:val="FootnoteAnchor"/>
          <w:rtl w:val="true"/>
        </w:rPr>
        <w:footnoteReference w:id="553"/>
      </w:r>
      <w:r>
        <w:rPr>
          <w:rFonts w:ascii="Amiri" w:hAnsi="Amiri" w:eastAsia="Amiri" w:cs="Amiri"/>
          <w:color w:val="111111"/>
          <w:sz w:val="28"/>
          <w:sz w:val="28"/>
          <w:szCs w:val="28"/>
          <w:rtl w:val="true"/>
          <w:lang w:bidi="ar-SA"/>
        </w:rPr>
        <w:t>، وابن شهرآشوب عن أبي نعيم بطرق متعددة عن زيد بن أرقم وابن عباس</w:t>
      </w:r>
      <w:r>
        <w:rPr>
          <w:rStyle w:val="FootnoteAnchor"/>
          <w:rtl w:val="true"/>
        </w:rPr>
        <w:footnoteReference w:id="554"/>
      </w:r>
      <w:r>
        <w:rPr>
          <w:rFonts w:ascii="Amiri" w:hAnsi="Amiri" w:eastAsia="Amiri" w:cs="Amiri"/>
          <w:color w:val="111111"/>
          <w:sz w:val="28"/>
          <w:sz w:val="28"/>
          <w:szCs w:val="28"/>
          <w:rtl w:val="true"/>
          <w:lang w:bidi="ar-SA"/>
        </w:rPr>
        <w:t xml:space="preserve">، وأخرجه أيضا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منقبة المطهّرين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المتقي عن زياد بن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يحيى حياتي ويموت ميتتي ويدخل الجنة التي وعدني ربّي قضباً من قضبانها غرسها بيده وهي جنة الخلد، فليتولّ علياً وذريته من بعده، فإنّهم لن يخرجوكم من باب هدى ولن يدخلوكم باب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مطير والباوردي وابن شاهين وابن مندة بأسانيدهم عن زياد بن مطرف</w:t>
      </w:r>
      <w:r>
        <w:rPr>
          <w:rStyle w:val="FootnoteAnchor"/>
          <w:rtl w:val="true"/>
        </w:rPr>
        <w:footnoteReference w:id="556"/>
      </w:r>
      <w:r>
        <w:rPr>
          <w:rFonts w:ascii="Amiri" w:hAnsi="Amiri" w:eastAsia="Amiri" w:cs="Amiri"/>
          <w:color w:val="111111"/>
          <w:sz w:val="28"/>
          <w:sz w:val="28"/>
          <w:szCs w:val="28"/>
          <w:rtl w:val="true"/>
          <w:lang w:bidi="ar-SA"/>
        </w:rPr>
        <w:t xml:space="preserve">، وأخرج نحوه 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w:t>
      </w:r>
      <w:r>
        <w:rPr>
          <w:rStyle w:val="FootnoteAnchor"/>
          <w:rtl w:val="true"/>
        </w:rPr>
        <w:footnoteReference w:id="557"/>
      </w:r>
      <w:r>
        <w:rPr>
          <w:rFonts w:ascii="Amiri" w:hAnsi="Amiri" w:eastAsia="Amiri" w:cs="Amiri"/>
          <w:color w:val="111111"/>
          <w:sz w:val="28"/>
          <w:sz w:val="28"/>
          <w:szCs w:val="28"/>
          <w:rtl w:val="true"/>
          <w:lang w:bidi="ar-SA"/>
        </w:rPr>
        <w:t>زياد، وساق السند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زكريا بن يحيى بن أبان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أشكاب،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المحاربي، عن عمار بن زريق الضبي، عن أبي إسحاق الهمداني، عن زياد بن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ابن حجر العسقلاني في ترجمة زياد بن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وأخرجوا من طريق ابن إسحاق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يحيى حياتي ويموت ميتتي ويدخل الجنة فليتول علياً وذريته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 يحيى بن يعلى المحاربي وهو واهٍ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يعلى المحاربي من شيوخ البخاري، روى عنه وروى الباقون سوى الترمذي له بواسطة أبي كريب، ومحمد بن أبي بكر بن أبي شيبة ومحمد بن عبد اللّه بن نمير وغيرهم، وذكره ابن حبّان في الثقات، مات سنة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أبي وأبو زرعة ومحمد بن مسلم والناس، أنبأنا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فالحكم بعدم صحة الحديث من غير علة فيه ليس إلّالما اعتادوا من ردّالأحاديث الواردة في فضل أهل بيت النبوّة، فمالوا بالناس عن طريقهم السوي والصراط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الطبراني وأبونعيم في 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يحيى حياتي ويموت موتي ويسكن جنّة الخُلد التي وعدني ربّي، فإنّ ربي غرس قضبانها بيده، فليتولّ عليّ بن أبي طالب، فإنّه لن يخرجكم من هدى ولن يدخلكم ضلالة</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الخوارزمي بسنده عن سيّدنا أبي عبد اللّه الحسين السبط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أن يحيى حياتي ويموت ميتتي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الجنة التي وعدني ربّي فليتول علي بن أبي طالب وذريته وأهل بيته الطاهرين أئمة الهدى ومصابيح الدجى من بعدهم، فإنّهم لن يخرجوكم من باب الهدى إلى باب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عن الباقر محمد بن علي بن الحسين عن أبيه عن جده الحسين عليهم السلام نحوه</w:t>
      </w:r>
      <w:r>
        <w:rPr>
          <w:rStyle w:val="FootnoteAnchor"/>
          <w:rtl w:val="true"/>
        </w:rPr>
        <w:footnoteReference w:id="562"/>
      </w:r>
      <w:r>
        <w:rPr>
          <w:rFonts w:ascii="Amiri" w:hAnsi="Amiri" w:eastAsia="Amiri" w:cs="Amiri"/>
          <w:color w:val="111111"/>
          <w:sz w:val="28"/>
          <w:sz w:val="28"/>
          <w:szCs w:val="28"/>
          <w:rtl w:val="true"/>
          <w:lang w:bidi="ar-SA"/>
        </w:rPr>
        <w:t>، وأخرجه ابن شهرآشوب عن أبي المؤيد المكّي</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سعد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وأهل بيتي شجرة في الجنة وأغصانها في الدنيا، فمن شاء اتّخذ إلى ربّه سبيلا</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وأورده المحب الطبري لأبي سعيد في شرف النبوة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تمسّك بنا 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وأورده القندوزي عن شرف النبوة عن عبد العزيز</w:t>
      </w:r>
      <w:r>
        <w:rPr>
          <w:rStyle w:val="FootnoteAnchor"/>
          <w:rtl w:val="true"/>
        </w:rPr>
        <w:footnoteReference w:id="566"/>
      </w:r>
      <w:r>
        <w:rPr>
          <w:rFonts w:ascii="Amiri" w:hAnsi="Amiri" w:eastAsia="Amiri" w:cs="Amiri"/>
          <w:color w:val="111111"/>
          <w:sz w:val="28"/>
          <w:sz w:val="28"/>
          <w:szCs w:val="28"/>
          <w:rtl w:val="true"/>
          <w:lang w:bidi="ar-SA"/>
        </w:rPr>
        <w:t>، وأخرجه الحضرمي عن أبي سعيد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الملّا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خلوف من أُمتي عدول من أهل بيتي، ينفون عن هذا الدين تحريف الغالين وانتحال المبطلين وتأويل الجاهلين، ألا وإنّ أئمتكم وفدكم إلى اللّه عز وجل، فانظروا بمن توفدون</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حجر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تحريف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وانظروا من توفدون</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وأخرجه الحضرمي</w:t>
      </w:r>
      <w:r>
        <w:rPr>
          <w:rStyle w:val="FootnoteAnchor"/>
          <w:rtl w:val="true"/>
        </w:rPr>
        <w:footnoteReference w:id="570"/>
      </w:r>
      <w:r>
        <w:rPr>
          <w:rFonts w:ascii="Amiri" w:hAnsi="Amiri" w:eastAsia="Amiri" w:cs="Amiri"/>
          <w:color w:val="111111"/>
          <w:sz w:val="28"/>
          <w:sz w:val="28"/>
          <w:szCs w:val="28"/>
          <w:rtl w:val="true"/>
          <w:lang w:bidi="ar-SA"/>
        </w:rPr>
        <w:t>، والقندوزي</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علي بن محمد بن عبد اللّه العبّاسي العلوي بسنده عن جعفر بن محمد عن أبيه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أهل بيتي عدول، ينفون عن الدين تحريف الغالين وتأويل الجاهلين وانتحال المبطلين، ألا وإنّ أئمتكم وفدكم إلى اللّه تعالى، فانظروا من تقدّمون في دينكم وصلاتكم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الصبان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أهل بيتي منكم مكان الرأس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الجسد ومكان العينين من الرأس، ولا يهتدي الرأس إلّابالعينين</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الشريف الحضرمي</w:t>
      </w:r>
      <w:r>
        <w:rPr>
          <w:rStyle w:val="FootnoteAnchor"/>
          <w:rtl w:val="true"/>
        </w:rPr>
        <w:footnoteReference w:id="574"/>
      </w:r>
      <w:r>
        <w:rPr>
          <w:rFonts w:ascii="Amiri" w:hAnsi="Amiri" w:eastAsia="Amiri" w:cs="Amiri"/>
          <w:color w:val="111111"/>
          <w:sz w:val="28"/>
          <w:sz w:val="28"/>
          <w:szCs w:val="28"/>
          <w:rtl w:val="true"/>
          <w:lang w:bidi="ar-SA"/>
        </w:rPr>
        <w:t>، والنبهاني</w:t>
      </w:r>
      <w:r>
        <w:rPr>
          <w:rStyle w:val="FootnoteAnchor"/>
          <w:rtl w:val="true"/>
        </w:rPr>
        <w:footnoteReference w:id="575"/>
      </w:r>
      <w:r>
        <w:rPr>
          <w:rFonts w:ascii="Amiri" w:hAnsi="Amiri" w:eastAsia="Amiri" w:cs="Amiri"/>
          <w:color w:val="111111"/>
          <w:sz w:val="28"/>
          <w:sz w:val="28"/>
          <w:szCs w:val="28"/>
          <w:rtl w:val="true"/>
          <w:lang w:bidi="ar-SA"/>
        </w:rPr>
        <w:t>، وحكى إخراجه عن جماعة من أصحاب السنن بالإسناد إلى أبي ذر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القاسم علي بن محمد الخزّاز القمّي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في النصوص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أنزلوا أهل بيتي بمنزلة الرأس من الجسد وبمنزلة العينين من الرأس، والرأس لا يهتدي إلّابالعينين، اقتدوا بهم من بعدي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عن الأئمة،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من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عدد نقباء بني إسرائيل</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الحافظ أبو نعيم بسنده عن عليم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آل محمد بمنزلة الرأس من الجسد وبمنزلة العين من الرأس، فإنّ الجسد لا يهتدي إلّا بالرأس، وأنّ الرأس لا يهتدي إلّابالعينين</w:t>
      </w:r>
      <w:r>
        <w:rPr>
          <w:rStyle w:val="FootnoteAnchor"/>
          <w:rtl w:val="true"/>
        </w:rPr>
        <w:footnoteReference w:id="577"/>
      </w:r>
      <w:r>
        <w:rPr>
          <w:rFonts w:ascii="Amiri" w:hAnsi="Amiri" w:eastAsia="Amiri" w:cs="Amiri"/>
          <w:color w:val="111111"/>
          <w:sz w:val="28"/>
          <w:sz w:val="28"/>
          <w:szCs w:val="28"/>
          <w:rtl w:val="true"/>
          <w:lang w:bidi="ar-SA"/>
        </w:rPr>
        <w:t>، وأخرجه ابن حجر عن الطبراني عن سلمان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وبمنزلة العينين</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المسعودي في جواهر العقدين عن ربيبة السعدي حديثاً طويلاً عن حذيفة في فضل الحسين عليه السلام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 لم يعد أحد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ذرية الأنبياء الماضين ما أعطي الحسين بن علي خلا يوسف بن يعقوب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الفضل والشرف والمنزلة والولاية لرسول اللّه وذريته، فلا تذهبن بكم الأباطيل</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الحافظ جمال الدين محمد بن يوسف الزرندي الحنفي عن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وأخرج ذيل الحديث الحضرمي</w:t>
      </w:r>
      <w:r>
        <w:rPr>
          <w:rStyle w:val="FootnoteAnchor"/>
          <w:rtl w:val="true"/>
        </w:rPr>
        <w:footnoteReference w:id="581"/>
      </w:r>
      <w:r>
        <w:rPr>
          <w:rFonts w:ascii="Amiri" w:hAnsi="Amiri" w:eastAsia="Amiri" w:cs="Amiri"/>
          <w:color w:val="111111"/>
          <w:sz w:val="28"/>
          <w:sz w:val="28"/>
          <w:szCs w:val="28"/>
          <w:rtl w:val="true"/>
          <w:lang w:bidi="ar-SA"/>
        </w:rPr>
        <w:t>، والقندوزي</w:t>
      </w:r>
      <w:r>
        <w:rPr>
          <w:rStyle w:val="FootnoteAnchor"/>
          <w:rtl w:val="true"/>
        </w:rPr>
        <w:footnoteReference w:id="582"/>
      </w:r>
      <w:r>
        <w:rPr>
          <w:rFonts w:ascii="IRNazanin" w:hAnsi="IRNazanin" w:eastAsia="IRNazanin"/>
          <w:color w:val="111111"/>
          <w:sz w:val="28"/>
          <w:sz w:val="28"/>
          <w:szCs w:val="28"/>
          <w:rtl w:val="true"/>
          <w:lang w:bidi="fa-IR"/>
        </w:rPr>
        <w:t>، وابن حجر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الحمويني بسنده عن أصبغ بن نباتة 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يؤمنون بالآخرة عن الصراط لناكبون</w:t>
      </w:r>
      <w:r>
        <w:rPr>
          <w:rStyle w:val="FootnoteAnchor"/>
          <w:rtl w:val="true"/>
        </w:rPr>
        <w:footnoteReference w:id="5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ولايتنا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الثعلبي في تفسير الفاتحة من تفسيره الكبير عن أبي بريده أو أبي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أخرج ابن البطريق عن الثعلبي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الصراط المستقيم هو صراط محمد وآله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تفسير وكيع بن جراح عن سفيان الثوري عن السدي عن أسباط ومجاهد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 إلى حب آل محمد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القندوزي عن المناقب عن زيد بن موسى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الكاظم عن أبيه عن آبائه عليهم السلام نحو حديث الأصبغ</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الشريف الحضرمي أنّ عبد الرحمن بن زيد قال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اهدنا الصراط المستقيم هم رسول اللّه صلى اللّه عليه وآله وسلم وأهل بيته</w:t>
      </w:r>
      <w:r>
        <w:rPr>
          <w:rStyle w:val="FootnoteAnchor"/>
          <w:rtl w:val="true"/>
        </w:rPr>
        <w:footnoteReference w:id="586"/>
      </w:r>
      <w:r>
        <w:rPr>
          <w:rFonts w:ascii="Amiri" w:hAnsi="Amiri" w:eastAsia="Amiri" w:cs="Amiri"/>
          <w:color w:val="111111"/>
          <w:sz w:val="28"/>
          <w:sz w:val="28"/>
          <w:szCs w:val="28"/>
          <w:rtl w:val="true"/>
          <w:lang w:bidi="ar-SA"/>
        </w:rPr>
        <w:t xml:space="preserve">، وأخرج الحاكم الحسكاني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حديثاً في ذلك</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حجر في الآية الخامسة من الآيات التي ذكر أنّها وردت فيهم،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عن الثعلبي عن الإمام جعفر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حبل اللّه الذي قال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فسّر الشافعي حبل اللّه بولاء أهل البيت في الأبيات التي ذكرها له أحمد بن عبد القادر العجيلي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والشريف الحضرمي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رأيت الناس قد ذهبت بهم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علياً لي إماماً ونسله وأنت من الباقين في أوسع الحل</w:t>
      </w:r>
      <w:r>
        <w:rPr>
          <w:rStyle w:val="FootnoteAnchor"/>
          <w:rtl w:val="true"/>
        </w:rPr>
        <w:footnoteReference w:id="5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الخوارزمي موفق بن أحمد عن أبي صالح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الصادقون في هذه الآية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Style w:val="FootnoteAnchor"/>
          <w:rtl w:val="true"/>
        </w:rPr>
        <w:footnoteReference w:id="590"/>
      </w:r>
      <w:r>
        <w:rPr>
          <w:rFonts w:ascii="Amiri" w:hAnsi="Amiri" w:eastAsia="Amiri" w:cs="Amiri"/>
          <w:color w:val="111111"/>
          <w:sz w:val="28"/>
          <w:sz w:val="28"/>
          <w:szCs w:val="28"/>
          <w:rtl w:val="true"/>
          <w:lang w:bidi="ar-SA"/>
        </w:rPr>
        <w:t>محمد صلى اللّه عليه وآله وسلم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والحمويني بلفظه، وأخرجه أبو نعيم عن الصادق جعفر بن محمد، وأخرجه أيضاً وصاحب المناقب عن الباقر والرضا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الصادقون هم الأئمة من أهل البيت</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علي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الصادقين</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كأبي نعيم وابن مردويه وابن عساكر عن جابر وابن عباس وأبي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حجر أنّ الإمام زين العابدين علي بن الحسين عليه السلام كان إذا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 يقول دعاءاً طويلاً يشتمل على طلب اللحوق بدرجة الصادقين والدرجات العلية، وعلى وصف المحن وما انتحلته المبتدعة المفارقون لأئمة الدين والشجرة النبوية، ثم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آخرون إلى التقصير في أمرنا، واحتجوا بمتشابه القرآن وتأوّلوا بآرائهم واتّهموا مأثور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فإلى من يفزع خلف هذه الأُمة، وقد درست أعلام هذه الملة ودانت الأُمة بالفرقة والاختلاف، يكفّر بعضهم بعضاً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تفرقوا واختلفوا من بعد ما جائهم البيّنات</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الموثوق به على إبلاغ الحجة وتأويل الحكم إلّاأهل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وأبناء أئمة الهدى ومصابيح الدجى، الذين احتج اللّه بهم على عباده ولم يدع الخلق سدى من غير حجة، هل تعرفهم أو تجدونهم إلّامن فروع الشجرة المباركة، وبقايا الصفوة الذين أذهب اللّه عنهم الرجس وطهرهم تطهيرا، وبرّأهم من الآفات وافترض مودتهم في الكتاب</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الحافظ عبد العزيز بن الأخضر عن أبي الطفيل عامر بن واثلة، وهو آخر الصحابة موتاً</w:t>
      </w:r>
      <w:r>
        <w:rPr>
          <w:rStyle w:val="FootnoteAnchor"/>
          <w:rtl w:val="true"/>
        </w:rPr>
        <w:footnoteReference w:id="596"/>
      </w:r>
      <w:r>
        <w:rPr>
          <w:rFonts w:ascii="Amiri" w:hAnsi="Amiri" w:eastAsia="Amiri" w:cs="Amiri"/>
          <w:color w:val="111111"/>
          <w:sz w:val="28"/>
          <w:sz w:val="28"/>
          <w:szCs w:val="28"/>
          <w:rtl w:val="true"/>
          <w:lang w:bidi="ar-SA"/>
        </w:rPr>
        <w:t>، وأخرجه الحضرمي</w:t>
      </w:r>
      <w:r>
        <w:rPr>
          <w:rStyle w:val="FootnoteAnchor"/>
          <w:rtl w:val="true"/>
        </w:rPr>
        <w:footnoteReference w:id="597"/>
      </w:r>
      <w:r>
        <w:rPr>
          <w:rFonts w:ascii="Amiri" w:hAnsi="Amiri" w:eastAsia="Amiri" w:cs="Amiri"/>
          <w:color w:val="111111"/>
          <w:sz w:val="28"/>
          <w:sz w:val="28"/>
          <w:szCs w:val="28"/>
          <w:rtl w:val="true"/>
          <w:lang w:bidi="ar-SA"/>
        </w:rPr>
        <w:t>، والسمهودي في جواهر العقدين</w:t>
      </w:r>
      <w:r>
        <w:rPr>
          <w:rStyle w:val="FootnoteAnchor"/>
          <w:rtl w:val="true"/>
        </w:rPr>
        <w:footnoteReference w:id="598"/>
      </w:r>
      <w:r>
        <w:rPr>
          <w:rFonts w:ascii="IRNazanin" w:hAnsi="IRNazanin" w:eastAsia="IRNazanin"/>
          <w:color w:val="111111"/>
          <w:sz w:val="28"/>
          <w:sz w:val="28"/>
          <w:szCs w:val="28"/>
          <w:rtl w:val="true"/>
          <w:lang w:bidi="fa-IR"/>
        </w:rPr>
        <w:t>، ثم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هم‌العروة الوثقى وهم معدن التُّقىوخير حبال العالمين وثيقها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الباب روايات أُخرى أخرجها الحاكم الحسكاني</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حجر في الآية الرابعة من الآيات التي ذكر أنّها وردت فيهم،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مسؤولون</w:t>
      </w:r>
      <w:r>
        <w:rPr>
          <w:rStyle w:val="FootnoteAnchor"/>
          <w:rtl w:val="true"/>
        </w:rPr>
        <w:footnoteReference w:id="600"/>
      </w:r>
      <w:r>
        <w:rPr>
          <w:rFonts w:ascii="Amiri" w:hAnsi="Amiri" w:eastAsia="Amiri" w:cs="Amiri"/>
          <w:color w:val="111111"/>
          <w:sz w:val="28"/>
          <w:sz w:val="28"/>
          <w:szCs w:val="28"/>
          <w:rtl w:val="true"/>
          <w:lang w:bidi="ar-SA"/>
        </w:rPr>
        <w:t>عن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ولاية علي وأهل البيت، لأنّ اللّه أمر نبيه صلى الله عليه و آله أن يعرف الخلق أنّه لا يسألهم على تبليغ الرسالة أجراً إلّاالمودة في القربى، والمعنى أنّهم يسألون هل والوهم حق الموالاة كما أوصاهم النبي أو أضاعوها وأهملوها، فتكون عليهم المطالبة والتبعة؟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أوصاهم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الأحاديث الواردة في ذلك، وهي كثيرة</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الحضرمي عن الواحدي أيضاً</w:t>
      </w:r>
      <w:r>
        <w:rPr>
          <w:rStyle w:val="FootnoteAnchor"/>
          <w:rtl w:val="true"/>
        </w:rPr>
        <w:footnoteReference w:id="602"/>
      </w:r>
      <w:r>
        <w:rPr>
          <w:rFonts w:ascii="Amiri" w:hAnsi="Amiri" w:eastAsia="Amiri" w:cs="Amiri"/>
          <w:color w:val="111111"/>
          <w:sz w:val="28"/>
          <w:sz w:val="28"/>
          <w:szCs w:val="28"/>
          <w:rtl w:val="true"/>
          <w:lang w:bidi="ar-SA"/>
        </w:rPr>
        <w:t>، وفي الباب روايات أُخرى أخرجها الحسكاني</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موالاتهم هو تصديق أقوالهم واتّباع آثارهم واتّخاذهم الأئمة في الدين، وأولى بالأنفس والأموال والاحتجاج بأحاديثهم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حجر أيضاً في الآية الثامنة، وهي قوله تعالى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لغفار لمن تاب وآمن وعمل صالحا ثم اهتدى </w:t>
      </w:r>
      <w:r>
        <w:rPr>
          <w:rStyle w:val="FootnoteAnchor"/>
          <w:rtl w:val="true"/>
        </w:rPr>
        <w:footnoteReference w:id="604"/>
      </w:r>
      <w:r>
        <w:rPr>
          <w:rFonts w:ascii="Amiri" w:hAnsi="Amiri" w:eastAsia="Amiri" w:cs="Amiri"/>
          <w:color w:val="111111"/>
          <w:sz w:val="28"/>
          <w:sz w:val="28"/>
          <w:szCs w:val="28"/>
          <w:rtl w:val="true"/>
          <w:lang w:bidi="ar-SA"/>
        </w:rPr>
        <w:t>عن ثابت البناني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اهتدى إلى ولاية أهل البيت عليهم السلام وجاء ذلك عن أبي جعفر الباقر أيضاً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الحضرمي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الاهتداء إلى ولايتهم مع الإيمان والعمل الصالح سبباً لوجود المغفرة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البطريق عن الحافظ أبي نعيم بسنده عن عون بن أبي جحيفة عن أبيه عن علي عليه السلام أنّه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لغفّار لمن تاب وآمن وعمل صالحا ثم اهتدى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وفي الباب روايات أخرى أخرجها الحاكم الحسكاني</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آل محمد براءة من النار، وحب آل محمد جواز على الصراط، والولاية لآل محمد أمان من العذاب</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الحمويني مسنداً عن المقداد والسمهودي في جواهر العقدين</w:t>
      </w:r>
      <w:r>
        <w:rPr>
          <w:rStyle w:val="FootnoteAnchor"/>
          <w:rtl w:val="true"/>
        </w:rPr>
        <w:footnoteReference w:id="610"/>
      </w:r>
      <w:r>
        <w:rPr>
          <w:rFonts w:ascii="Amiri" w:hAnsi="Amiri" w:eastAsia="Amiri" w:cs="Amiri"/>
          <w:color w:val="111111"/>
          <w:sz w:val="28"/>
          <w:sz w:val="28"/>
          <w:szCs w:val="28"/>
          <w:rtl w:val="true"/>
          <w:lang w:bidi="ar-SA"/>
        </w:rPr>
        <w:t>، وأخرجه في كتاب السبعين في فضائل أمير المؤمنين في الحديث التاسع والستين،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أبو إسحاق في كتابه، وأخرج تمام هذا الكتاب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معنى معرفتهم ليس معرفتهم بأسمائهم وأشخاصهم، بل المراد معرفتهم بأنّهم أهل بيت النبي صلى الله عليه و آله والعالمون بأحكام اللّه، وبأنّهم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 النّاس في أُمورهم الدينية والدنيوية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يصح هذا الحث الأكيد على معرفتهم وحبّهم وولايتهم إلّاإذا كانت مذاهبهم صحيحة واتّباعهم سبيل للنجاة والإعراض عنهم سبب للهلاك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في الأوسط عن الإمام الحسن بن علي عليهما السلام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ألزموا مودتنا أهل البيت، فإنّه من لقي اللّه عز وجل وهو يودنا دخل الجنة بشفاعتنا،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عبداً عمل عمله إلّا بمعرفة حقنا</w:t>
      </w:r>
      <w:r>
        <w:rPr>
          <w:rFonts w:eastAsia="Amiri" w:cs="Amiri" w:ascii="Amiri" w:hAnsi="Amiri"/>
          <w:color w:val="111111"/>
          <w:sz w:val="28"/>
          <w:szCs w:val="28"/>
          <w:rtl w:val="true"/>
          <w:lang w:bidi="ar-SA"/>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حجر</w:t>
      </w:r>
      <w:r>
        <w:rPr>
          <w:rStyle w:val="FootnoteAnchor"/>
          <w:rtl w:val="true"/>
        </w:rPr>
        <w:footnoteReference w:id="612"/>
      </w:r>
      <w:r>
        <w:rPr>
          <w:rFonts w:ascii="Amiri" w:hAnsi="Amiri" w:eastAsia="Amiri" w:cs="Amiri"/>
          <w:color w:val="111111"/>
          <w:sz w:val="28"/>
          <w:sz w:val="28"/>
          <w:szCs w:val="28"/>
          <w:rtl w:val="true"/>
          <w:lang w:bidi="ar-SA"/>
        </w:rPr>
        <w:t>والشريف الحضرمي</w:t>
      </w:r>
      <w:r>
        <w:rPr>
          <w:rStyle w:val="FootnoteAnchor"/>
          <w:rtl w:val="true"/>
        </w:rPr>
        <w:footnoteReference w:id="613"/>
      </w:r>
      <w:r>
        <w:rPr>
          <w:rFonts w:ascii="Amiri" w:hAnsi="Amiri" w:eastAsia="Amiri" w:cs="Amiri"/>
          <w:color w:val="111111"/>
          <w:sz w:val="28"/>
          <w:sz w:val="28"/>
          <w:szCs w:val="28"/>
          <w:rtl w:val="true"/>
          <w:lang w:bidi="ar-SA"/>
        </w:rPr>
        <w:t xml:space="preserve">، والسيّد علي الهمداني في المودة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والصبان</w:t>
      </w:r>
      <w:r>
        <w:rPr>
          <w:rStyle w:val="FootnoteAnchor"/>
          <w:rtl w:val="true"/>
        </w:rPr>
        <w:footnoteReference w:id="614"/>
      </w:r>
      <w:r>
        <w:rPr>
          <w:rFonts w:ascii="Amiri" w:hAnsi="Amiri" w:eastAsia="Amiri" w:cs="Amiri"/>
          <w:color w:val="111111"/>
          <w:sz w:val="28"/>
          <w:sz w:val="28"/>
          <w:szCs w:val="28"/>
          <w:rtl w:val="true"/>
          <w:lang w:bidi="ar-SA"/>
        </w:rPr>
        <w:t>والنبهاني</w:t>
      </w:r>
      <w:r>
        <w:rPr>
          <w:rStyle w:val="FootnoteAnchor"/>
          <w:rtl w:val="true"/>
        </w:rPr>
        <w:footnoteReference w:id="61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قدما عبد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 أفناه، وعن جسده فيم أبلاه، وعن ماله فيم أنفقه ومن أين اكتسبه، وعن محبتنا أهل البيت</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أبو المؤيّد الخوارزمي عن أبي هريرة</w:t>
      </w:r>
      <w:r>
        <w:rPr>
          <w:rStyle w:val="FootnoteAnchor"/>
          <w:rtl w:val="true"/>
        </w:rPr>
        <w:footnoteReference w:id="617"/>
      </w:r>
      <w:r>
        <w:rPr>
          <w:rFonts w:ascii="Amiri" w:hAnsi="Amiri" w:eastAsia="Amiri" w:cs="Amiri"/>
          <w:color w:val="111111"/>
          <w:sz w:val="28"/>
          <w:sz w:val="28"/>
          <w:szCs w:val="28"/>
          <w:rtl w:val="true"/>
          <w:lang w:bidi="ar-SA"/>
        </w:rPr>
        <w:t>، والحموي عن علي عليه السلام</w:t>
      </w:r>
      <w:r>
        <w:rPr>
          <w:rStyle w:val="FootnoteAnchor"/>
          <w:rtl w:val="true"/>
        </w:rPr>
        <w:footnoteReference w:id="618"/>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حجر عن الطبراني في الكبير والأوسط</w:t>
      </w:r>
      <w:r>
        <w:rPr>
          <w:rStyle w:val="FootnoteAnchor"/>
          <w:rtl w:val="true"/>
        </w:rPr>
        <w:footnoteReference w:id="619"/>
      </w:r>
      <w:r>
        <w:rPr>
          <w:rFonts w:ascii="Amiri" w:hAnsi="Amiri" w:eastAsia="Amiri" w:cs="Amiri"/>
          <w:color w:val="111111"/>
          <w:sz w:val="28"/>
          <w:sz w:val="28"/>
          <w:szCs w:val="28"/>
          <w:rtl w:val="true"/>
          <w:lang w:bidi="ar-SA"/>
        </w:rPr>
        <w:t>والمتقي</w:t>
      </w:r>
      <w:r>
        <w:rPr>
          <w:rStyle w:val="FootnoteAnchor"/>
          <w:rtl w:val="true"/>
        </w:rPr>
        <w:footnoteReference w:id="620"/>
      </w:r>
      <w:r>
        <w:rPr>
          <w:rFonts w:ascii="Amiri" w:hAnsi="Amiri" w:eastAsia="Amiri" w:cs="Amiri"/>
          <w:color w:val="111111"/>
          <w:sz w:val="28"/>
          <w:sz w:val="28"/>
          <w:szCs w:val="28"/>
          <w:rtl w:val="true"/>
          <w:lang w:bidi="ar-SA"/>
        </w:rPr>
        <w:t>أخرجا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قدما 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وأخرجه ابن المغزلي بلفظ كنز العمال والطبراني</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الثعلبي في تفسيره عن محمد بن أسلم الطوسي عن يعلى بن عبيد عن إسماعيل بن أبي خالد عن قيس بن أبي حازم عن جرير بن عبد اللّه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مات على حب آل محمد مات شهيداً، ألا ومن مات على حب آل محمد مات مغفوراً له، ألا ومن مات على حب آل محمد مات تائباً، ألا ومن مات على حب آل محمد مات مؤمناً مستكمل الإيمان، ألا ومن مات على حب آل محمد فتح في قبره بابان من الجنة، ألا ومن مات على حب آل محمد بشّره ملك الموت بالجنة ثم منكر ونكير، ألا ومن مات على حب آل محمد يزف إلى الجنة كما تزف العروس إلى بيت زوجها، ألا ومن مات على حب آل محمد جعل اللّه تعالى زوّار قبره ملائكة الرحمة، ألا ومن مات على حب آل محمد مات على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والجماعة، ألا ومن مات على بغض آل محمد جاء يوم القيامة مكتوب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آلا ومن مات على بغض آل محمد مات كافرا، ألا ومن مات على بغض آل محمد لم يشم رائحة الجنة</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الزمخشري في الكشّاف في تفسيره آية المودة، والحمويني في فرائد السمطين</w:t>
      </w:r>
      <w:r>
        <w:rPr>
          <w:rStyle w:val="FootnoteAnchor"/>
          <w:rtl w:val="true"/>
        </w:rPr>
        <w:footnoteReference w:id="623"/>
      </w:r>
      <w:r>
        <w:rPr>
          <w:rFonts w:ascii="Amiri" w:hAnsi="Amiri" w:eastAsia="Amiri" w:cs="Amiri"/>
          <w:color w:val="111111"/>
          <w:sz w:val="28"/>
          <w:sz w:val="28"/>
          <w:szCs w:val="28"/>
          <w:rtl w:val="true"/>
          <w:lang w:bidi="ar-SA"/>
        </w:rPr>
        <w:t>، والشبلنجي</w:t>
      </w:r>
      <w:r>
        <w:rPr>
          <w:rStyle w:val="FootnoteAnchor"/>
          <w:rtl w:val="true"/>
        </w:rPr>
        <w:footnoteReference w:id="624"/>
      </w:r>
      <w:r>
        <w:rPr>
          <w:rFonts w:ascii="Amiri" w:hAnsi="Amiri" w:eastAsia="Amiri" w:cs="Amiri"/>
          <w:color w:val="111111"/>
          <w:sz w:val="28"/>
          <w:sz w:val="28"/>
          <w:szCs w:val="28"/>
          <w:rtl w:val="true"/>
          <w:lang w:bidi="ar-SA"/>
        </w:rPr>
        <w:t>، والشريف الحضرمي</w:t>
      </w:r>
      <w:r>
        <w:rPr>
          <w:rStyle w:val="FootnoteAnchor"/>
          <w:rtl w:val="true"/>
        </w:rPr>
        <w:footnoteReference w:id="625"/>
      </w:r>
      <w:r>
        <w:rPr>
          <w:rFonts w:ascii="Amiri" w:hAnsi="Amiri" w:eastAsia="Amiri" w:cs="Amiri"/>
          <w:color w:val="111111"/>
          <w:sz w:val="28"/>
          <w:sz w:val="28"/>
          <w:szCs w:val="28"/>
          <w:rtl w:val="true"/>
          <w:lang w:bidi="ar-SA"/>
        </w:rPr>
        <w:t>، والصفوري مختصراً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القرطبي في سورة</w:t>
      </w:r>
      <w:r>
        <w:rPr>
          <w:rStyle w:val="FootnoteAnchor"/>
          <w:rtl w:val="true"/>
        </w:rPr>
        <w:footnoteReference w:id="626"/>
      </w:r>
      <w:r>
        <w:rPr>
          <w:rFonts w:ascii="Amiri" w:hAnsi="Amiri" w:eastAsia="Amiri" w:cs="Amiri"/>
          <w:color w:val="111111"/>
          <w:sz w:val="28"/>
          <w:sz w:val="28"/>
          <w:szCs w:val="28"/>
          <w:rtl w:val="true"/>
          <w:lang w:bidi="ar-SA"/>
        </w:rPr>
        <w:t>الشورى، وصاحب فصل الخطاب وروح البيان</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في الأوسط عن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قدما عبد حتى يسأل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جسده فيما بلاه، وعمره فيما أفناه، وماله من أين اكتسبه وفيما أنفقه، وعن 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علامة حبكم؟ فضرب بيده على منكب علي</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طالب يحيى بن الحسين بسنده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قدما العبد يوم القيامة حتى يسأله اللّه عز وجل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وعن جسده فيما أبلاه، وعن ماله مما اكتسبه وفيما أنفقه، وعن 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حبكم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يده على رأس علي عليه السلام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السيوطي والحضرمي عن الديلمي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أدّبوا أولادكم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نبيكم، وحب أهل بيته، وعلى قراءة القرآن، فإنّ حملة القرآن في ظل اللّه يوم لا ظل إلّاظله مع أنبيائه وأصفيائه</w:t>
      </w:r>
      <w:r>
        <w:rPr>
          <w:rFonts w:eastAsia="Amiri" w:cs="Amiri" w:ascii="Amiri" w:hAnsi="Amiri"/>
          <w:color w:val="111111"/>
          <w:sz w:val="28"/>
          <w:szCs w:val="28"/>
          <w:rtl w:val="true"/>
          <w:lang w:bidi="ar-SA"/>
        </w:rPr>
        <w:t>»</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المتقي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وقراءة القرآن</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وأخرجه ابن حجر إلّاأنّه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وقراءة القرآن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ما بعده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هذه المعاني كثيرة متواترة، وفيها من ضروب التأكيد والترغيب في محبة أمير المؤمنين علي والزهراء والحسنين وأولادهم عليهم السلام وذم مبغضيهم، ما يَجعل حبهم بأعظم الواجبات والفرائض، وبغضهم والإعراض عنهم بأشدّ المحرّمات، بل يجعله من أكبر الكبائر، ونعم ما قاله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w:t>
      </w:r>
    </w:p>
    <w:p>
      <w:pPr>
        <w:pStyle w:val="BookText"/>
        <w:rPr/>
      </w:pPr>
      <w:r>
        <w:rPr>
          <w:rFonts w:ascii="Amiri" w:hAnsi="Amiri" w:eastAsia="Amiri" w:cs="Amiri"/>
          <w:color w:val="111111"/>
          <w:sz w:val="28"/>
          <w:sz w:val="28"/>
          <w:szCs w:val="28"/>
          <w:rtl w:val="true"/>
          <w:lang w:bidi="ar-SA"/>
        </w:rPr>
        <w:t>وللفرزدق في قصيدته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معشر حبّهم دين وبغضهم</w:t>
      </w:r>
    </w:p>
    <w:p>
      <w:pPr>
        <w:pStyle w:val="BookText"/>
        <w:rPr/>
      </w:pPr>
      <w:r>
        <w:rPr>
          <w:rFonts w:ascii="Amiri" w:hAnsi="Amiri" w:eastAsia="Amiri" w:cs="Amiri"/>
          <w:color w:val="111111"/>
          <w:sz w:val="28"/>
          <w:sz w:val="28"/>
          <w:szCs w:val="28"/>
          <w:rtl w:val="true"/>
          <w:lang w:bidi="ar-SA"/>
        </w:rPr>
        <w:t>وأخرج السيوطي والنبهاني عن ابن أبي حاتم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يقترف حسنة</w:t>
      </w:r>
      <w:r>
        <w:rPr>
          <w:rStyle w:val="FootnoteAnchor"/>
          <w:rtl w:val="true"/>
        </w:rPr>
        <w:footnoteReference w:id="6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لآل محمد صلى اللّه عليه وآله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الآية وآية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إلّاالمودّة في القربى</w:t>
      </w:r>
      <w:r>
        <w:rPr>
          <w:rStyle w:val="FootnoteAnchor"/>
          <w:rtl w:val="true"/>
        </w:rPr>
        <w:footnoteReference w:id="635"/>
      </w:r>
      <w:r>
        <w:rPr>
          <w:rFonts w:ascii="Amiri" w:hAnsi="Amiri" w:eastAsia="Amiri" w:cs="Amiri"/>
          <w:color w:val="111111"/>
          <w:sz w:val="28"/>
          <w:sz w:val="28"/>
          <w:szCs w:val="28"/>
          <w:rtl w:val="true"/>
          <w:lang w:bidi="ar-SA"/>
        </w:rPr>
        <w:t>روايات كثيرة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النبهاني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آل محمد يوماً خير من عبادة سنة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 عن الديلمي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أثبتكم على الصراط أشدّكم حبّاً لأهل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المناوي أيضاً عن الديلمي</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البديهي أنّ الحث على محبّتهم بهذا التأكيد واهتمام النبي صلى الله عليه و آله في بيان فضائلهم ومناقبهم وتنزيلهم منزلة نفسه في حبهم وبغضهم وسلمهم وحربهم واختصاصهم بفضائل كثيرة دون غيرهم، أقل ما يدلّ عليه هو صحة الإقتداء بهم في الأحكام الشرعية، وحجية أقوالهم وأفعالهم وحرمة الإعراض عن أحاديثهم وعلومهم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السيوطي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639"/>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لمّا نزلت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من أحب اللّه ورسوله وأحب أهل بيته صادقاً غير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مردويه، وأخرجه المتقي</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الحافظ أبو نعيم بسنده عن أنس أنّ النبي صلى اللّه عليه وآله وسلم قال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من هم يا بن أُمّ سليم؟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وشيعتنا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الثعلبي في تفسيره الكبير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فاسئلوا أهل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الذكر إن كنتم لا تعلمون </w:t>
      </w:r>
      <w:r>
        <w:rPr>
          <w:rStyle w:val="FootnoteAnchor"/>
          <w:rtl w:val="true"/>
        </w:rPr>
        <w:footnoteReference w:id="642"/>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الطبري في تفسيره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الحسكاني في ذلك روايات غيرها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الشارح المعتزلي عن شيخه أبي عثمان عن أبي عبيدة عن جعفر بن محمد عن آبائه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 الأبرار عترتي وأطائب أرومتي، أحلم الناس صغاراً وأعلم الناس كباراً، ألا وأنّا أهل بيت من علم اللّه علمنا، وبحكم اللّه حكمنا، ومن قول صادق سمعنا، فإن تتّبعوا آثارنا تهتدوا ببصائرنا، وإن لم تفعلوا يهلككم بأيدينا، معنا راية الحق، من تبعها محق ومن تخلّف عنها غرق، ألا وبنا يدرك ترة كل مؤمن وبنا تخلع ربقة الذل عن أعناقكم وبنا فتح لا بكم</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الحافظ عمرو بن بحر في كتابه عن أبي عبيدة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الكنجي بسنده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الأنبياء من أشجار شتى، وخلقني وعلياً من شجرة واحدة، فأنا أصلها وعلي فرعها وفاطمة لقاحها والحسن والحسين ثمرها، فمن تعلّق بغصن من أغصانها نجى، ومن زاغ عنها هوى، ولو أنّ عبداً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بين الصفا والمروة ألف عام ثم لم يدرك محبتنا أكبّه اللّه على منخريه في النار،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إلّاالمودّة في القربى</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ابن حجر عن فضائل ابن جبر</w:t>
      </w:r>
      <w:r>
        <w:rPr>
          <w:rStyle w:val="FootnoteAnchor"/>
          <w:rtl w:val="true"/>
        </w:rPr>
        <w:footnoteReference w:id="649"/>
      </w:r>
      <w:r>
        <w:rPr>
          <w:rFonts w:ascii="Amiri" w:hAnsi="Amiri" w:eastAsia="Amiri" w:cs="Amiri"/>
          <w:color w:val="111111"/>
          <w:sz w:val="28"/>
          <w:sz w:val="28"/>
          <w:szCs w:val="28"/>
          <w:rtl w:val="true"/>
          <w:lang w:bidi="ar-SA"/>
        </w:rPr>
        <w:t>، وأخرج نحوه ابن المغازلي عن جابر</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أبو القاسم الحسكاني بالإسناد مرفوعاً إلى أبي امامة الباهلي نحوه</w:t>
      </w:r>
      <w:r>
        <w:rPr>
          <w:rStyle w:val="FootnoteAnchor"/>
          <w:rtl w:val="true"/>
        </w:rPr>
        <w:footnoteReference w:id="651"/>
      </w:r>
      <w:r>
        <w:rPr>
          <w:rFonts w:ascii="Amiri" w:hAnsi="Amiri" w:eastAsia="Amiri" w:cs="Amiri"/>
          <w:color w:val="111111"/>
          <w:sz w:val="28"/>
          <w:sz w:val="28"/>
          <w:szCs w:val="28"/>
          <w:rtl w:val="true"/>
          <w:lang w:bidi="ar-SA"/>
        </w:rPr>
        <w:t>، والحمويني بسنده عن جابر بن عبد اللّه أيضاً نحوه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المودة الثامنة،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وأشياعنا أوراقها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وأخرجه الطبري وابن عساكر بعدة طرق عن أبي أُمامة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هذا الحديث في المضمون والدلالة على نجاة المتمسّكين بهم عليهم السلام ما أخرجه أحمد في المناقب، والسمهودي في جواهر العقدين، والطبراني في معجمه الكبير، وابن عساكر في تاريخه، والنيسابوري في تفسيره، والمتّقي والصبان عن الطبراني عن أبي رافع وابن حجر وغيرهم</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الديلمي في مسنده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قد غفر لك ولذريتك ولولدك ولأهلك وشيعتك ولمحبي شيعتك، فأبشر فإنّك الأنزع البطين</w:t>
      </w:r>
      <w:r>
        <w:rPr>
          <w:rFonts w:eastAsia="Amiri" w:cs="Amiri" w:ascii="Amiri" w:hAnsi="Amiri"/>
          <w:color w:val="111111"/>
          <w:sz w:val="28"/>
          <w:szCs w:val="28"/>
          <w:rtl w:val="true"/>
          <w:lang w:bidi="ar-SA"/>
        </w:rPr>
        <w:t>»</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حجر نحوه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الخوارزمي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قد غفر لك ولأهلك وشيعتك ومحبي شيعتك، فإنّك الأنزع البطين، منزوع من الشرك بطين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الإمام سيدنا علي بن موسى الرضا عليه السلام عن آبائه عليهم السلام مثل ما رواه الديلمي، وقال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منزوع من الشرك، مبطون من العلم</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الزرندي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إنّ الذين آمنوا وعملوا الصالحات أُولئك هم خير البريّة</w:t>
      </w:r>
      <w:r>
        <w:rPr>
          <w:rStyle w:val="FootnoteAnchor"/>
          <w:rtl w:val="true"/>
        </w:rPr>
        <w:footnoteReference w:id="658"/>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وشيعتك، تأتى يوم القيامة أنت وشيعتك راضين مرضيين، ويأتي عدوك غضابا مقمحين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ومن عدوى؟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تبرأ منك ولعنك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رحمه اللّه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عن ابن عباس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وأهل بيته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 في الدر المنثور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w:t>
      </w:r>
      <w:r>
        <w:rPr>
          <w:rStyle w:val="FootnoteAnchor"/>
          <w:rtl w:val="true"/>
        </w:rPr>
        <w:footnoteReference w:id="661"/>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وشيعتك يوم القيامة راضين مرضيين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وأخرجه الشبلنجي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مقمحين</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أبو القاسم الحسكاني بالإسناد المرفوع إلى يزيد بن شراحيل الأنصاري كاتب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رسول اللّه صلى اللّه عليه وآله وسلم وأنا مسنده إلى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تسمع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 هم أنت وشيعتك، وموعدي وموعدكم الحوض إذا اجتمعت الأُمم للحساب تدعون غرّاً محجّلين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مردويه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w:t>
      </w:r>
      <w:r>
        <w:rPr>
          <w:rStyle w:val="FootnoteAnchor"/>
          <w:rtl w:val="true"/>
        </w:rPr>
        <w:footnoteReference w:id="664"/>
      </w:r>
      <w:r>
        <w:rPr>
          <w:rFonts w:ascii="Amiri" w:hAnsi="Amiri" w:eastAsia="Amiri" w:cs="Amiri"/>
          <w:color w:val="111111"/>
          <w:sz w:val="28"/>
          <w:sz w:val="28"/>
          <w:szCs w:val="28"/>
          <w:rtl w:val="true"/>
          <w:lang w:bidi="ar-SA"/>
        </w:rPr>
        <w:t>الآية، هم أنت وشيعتك، وموعدي وموعدكم الحوض إذا جاءت الأُمم للحساب تدعون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 محجّلين</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الباب روايات كثيرة أخرجها الحاكم الحسكاني الحنفي</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الهيثمي عن عبد اللّه بن أبي نجى أنّ علياً عليه السلام أتى يوم البصرة بذهب وفضة،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ابيضّي واصفرّي وغرّي غيري، غرّي أهل الشام غداً إذا ظهروا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قوله على الناس، فذكر ذلك له، فأذن في الناس فدخلوا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ستقدم على اللّه وشيعتك راضين مرضيين، ويقدم عليك عدوك غضبان مقمحين، ثم جمع يده إلى عنقه يريهم الأقماح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وآله فأقبل علي عليه السلام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ان هذا وشيعته لهم الفائزون يوم القيامة، ونزلت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الآية</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وأورده القندوزي في حديثٍ طويل ذكر فيه بعض فضائل علي عليه السلام عن المناقب عن أبي الزبير المكي عن جابر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الكنجي بإسناده عن أبي سعيد الخدري قال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النبي صلى الله عليه و آله إلى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وشيعته 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من جمّ غفير بطرق مختلفة، وأخرج المناوي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 علي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وشيعته هم الفائزون يوم القيامة</w:t>
      </w:r>
      <w:r>
        <w:rPr>
          <w:rFonts w:eastAsia="Amiri" w:cs="Amiri" w:ascii="Amiri" w:hAnsi="Amiri"/>
          <w:color w:val="111111"/>
          <w:sz w:val="28"/>
          <w:szCs w:val="28"/>
          <w:rtl w:val="true"/>
          <w:lang w:bidi="ar-SA"/>
        </w:rPr>
        <w:t>»</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البلاذري عن أُمّ سلمة نحوه، كما أخرج عنها ابن عساكر أيضاً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وشيعته هم الفائزون يوم القيامة</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الديلمي في الجزء الأول من كتاب الفردوس في باب الألف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شجرة، وفاطمة حملها، وعلي لقاحها، والحسن والحسين ثمرها، والمحبّون لأهل البيت ورقها من الجنة حقاً حقاً</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نحو ذلك عن أبي أُمامة، وفي الباب نحوه عن عبد الرحمن بن عوف وأبي سعيد الخدري وجابر</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وأنشد بعضهم شعراً في هذه الأحاديث</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حبّذا دوحة في الخُلد نابتة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الزمخشري عن علي عليه السلام أن النبي صلى الله عليه و آله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 يوم القيامة أخذت بحجزة اللّه، وأخذت أنت بحجزتي، وأخذ ولدك بحجزتك، وأخذت شيعة ولدك بحجزتهم، فترى أين يؤمر بنا</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في 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أخذت بحجزة، وأخذت أنت بحجزتي، وأخذوا ولدك بحجزتك، وأخذوا شيعة ولدك بحجزهم، فنودي أين من يؤنس بنا</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الإمام علي بن موسى الرضا عليه السلام المطبوع مع مسند الإمام زيد في الباب الرابع 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أخرج بالإسناد،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كان يوم القيامة أخذت بحجزة اللّه، وأخذت أنت بحجزتي، وأخذ ولدك بحجزتك، وأخذ شيعة ولدك بحجزتهم، فترى أين يؤمر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أبوالقاسم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العباس بن ثعلب عن الحجزة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السبب، وسألت ابن نفطويه النحوي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جمال الدين محمد بن يوسف الزرندي الحنفي عن إبراهيم بن شيبة الأنصاري قال جلست إلى الأصبغ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أقرأ عليك ما أملاه على علي بن أبي طالب، فأخرج لي صحيفة فيها مكتوب</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أوصى به محمد رسول اللّه صلى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وآله أهل بيته وأُمته، أوصى أهل بيته بتقوى اللّه ولزوم طاعته، وأوصى أُمته بلزوم أهل بيته، وأنّ أهل بيته يأخذون بحجزة نبيهم صلى اللّه عليه وآله وسلم، وأنّ شيعته آخذون بحجزهم يوم القيامة، وإنّهم لن يدخلوكم في باب ضلالة، ولن يخرجوكم من باب هدى</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وأخرجه الشريف الحضرمي الشافعي</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نجاة من تمسّك بهم وفي فضل شيعتهم عليهم السلام كثيرة جداً تجاوزت حدّ التواتر</w:t>
      </w:r>
      <w:r>
        <w:rPr>
          <w:rStyle w:val="FootnoteAnchor"/>
          <w:rtl w:val="true"/>
        </w:rPr>
        <w:footnoteReference w:id="678"/>
      </w:r>
      <w:r>
        <w:rPr>
          <w:rFonts w:ascii="Amiri" w:hAnsi="Amiri" w:eastAsia="Amiri" w:cs="Amiri"/>
          <w:color w:val="111111"/>
          <w:sz w:val="28"/>
          <w:sz w:val="28"/>
          <w:szCs w:val="28"/>
          <w:rtl w:val="true"/>
          <w:lang w:bidi="ar-SA"/>
        </w:rPr>
        <w:t>، وصنف فيها جمع من أعلام الشيعة والسنة كتباً مفردة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أتباعه وأنصاره، وقد غلب هذا الاسم في عصر النبي صلى اللّه عليه وآله والصحابة إلى العصر الحاضر على أتباع علي عليه السلام والذين اختصوا به وبأولاده، واتخذوهم أولياء واتخذوهم أئمة في الدين، وفي تبليغ الأحكام عن الرسول صلى اللّه عليه وآله، وفى تفسير القرآن والسنة، وفي سائر الأُمور، وقد نص على ذلك علماء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الرجل أتباعه وأنصاره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الفيّومي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الأتباع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يتقوّى بهم الإنسان وينتشرون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وشيعة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أشياعه وأنصاره، والفرقة على حدة، ويقع على الواحد والاثنين والجمع والمذكّر والمؤنث، وقد غلب هذا الاسم على كل من يتولّى علياً وأهل بيته حتى صار اسماً لهم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منظور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الرجل وأنصاره، جمعها شيع وأشياع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 هذا الاسم على من يتولّى علياً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لهم اسماً خاصاً، فإذا قيل فلان من الشيعة عرف أنّه منهم، وفي مذهب الشيعة كذا أي عندهم، وأصل ذلك من المشايعة، وهي المتابعة والمطاوعة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قوم يهوون هوى عترة النبي صلى الله عليه و آله ويوالونهم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 ابن الأثير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أبو محمد الحسن النوبختي في الفرق والمقالات المطبوع في إستانبول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هم فرقة علي بن أبي طالب المسمّون بشيعة علي في زمان النبي صلى الله عليه و آله، وما بعده معروفون بانقطاعهم إليه والقول بإمامته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حاتم السجستاني في الجزء الثالث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الشيعة كان على عهد رسول اللّه صلى الله عليه و آله لقب أربعة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وأبي ذر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والمقداد وعمّار</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محمد الجرجاني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هم الذين شايعوا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الإمام بعد رسول اللّه صلى الله عليه و آله، واعتقدوا أنّ الإمامة لا تخرج عنه وعن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الأحاديث المذكورة على أن الشيعة اسم أطلقه النبي صلى اللّه عليه وآله على جماعة خاصة من أُمته، وهم أتباع علي عليه السلام وأشياعه ومن اتخذه ولياً واقتفى أثره وأثر ولده، ويتأسّى ويقتدى به وبأولاده الأئمة في عقائده وأعماله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لهذا إلّاكونهم أئمة في الدين وأولياء الناس بتعيين رسول اللّه صلى الله عليه و آله، وكون الأخذ بأقوالهم والعمل بفتاواهم في الفروع والأُصول سبباً للنجاة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منها كل من يحب علياً ولا يبغضه، فإنّ مجرد ذلك لا يصحّح إطلاق الشيعة عليه ولا يختصه بأهل البيت، فلا يقال لمن يحب أحداً أنّه من شيعته إلّاإذا اقتدى به وتولّاه وتابعه وشايعه والتزم بمتابعته ومشايعته، كما لا ينتمي من أخذ العلم عن جميع العلماء إلى واحد منهم إلّاإذا كان له اختصاص به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أنّه ليس في فِرَق المسلمين وطوائفهم فرقة تنتمي إلى أهل البيت غير الشيعة، ولا شبهة في إضافة علومهم وفقههم إلى أئمة أهل البيت عليهم السلام، كمالا شبهة في صحة إضافة فقه الحنابلة إلى أحمد بن حنبل والحنفية إلى أبي حنيفة والشافعية إلى الشافعي والمالكية إلى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يجوز لأحد إنكار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حكاية فقه المذاهب الأربعة بين أهل السنة عن مالك وأحمد والشافعي وأبي حنيفة، لاستفاضة الفتيا عنهم، لا يجوز أيضاً لأحد إنكار صحة فقده المذهب الجعفري وما عند الإمامية من الحديث والعلم، وصحة انتمائه إلى جعفر بن محمد وآبائه وأولاده الأئمة عليهم السلام، سيما مع استفاضه كونهم من أجله أهل العلم والفتيا في جميع الأحكام وتواتر ذلك بين المسلمين، ومعروفية فتاواهم ومذاهبهم بين الشيعة دون غيرهم من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شيخ الإسلام إبراهيم بن محمد الحمويني الشافعي في حديثٍ بإسناده عن رسول اللّه صلى اللّه عليه وآله ذكر فيه بعض فضائل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والحسن والحسين إماما أُمتي بعد أبيهما وسيدا شباب أهل الجنة، وأُمهما سيدة نساء العالمين، وأبوهما سيد الوصيين، ومن ولد الحسين تسعة تاسعهم القائم من ولدي، طاعتهم طاعتي ومعصيتهم معصيتي، إلى اللّه أشكو المنكرين لفضلهم والمضيعين لحرمتهم بعدي، وكفى باللّه ولياً وناصراً لعترتي وأئمة ومنتقماً من الجاحدين حقهم، وسيعلم الذين ظلموا أي منقلب ينقلبون</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القندوزي عن المناقب بالإسناد عن أبي الزبير المكي عن جابر بن عبداللّه الأنصاري عن رسول اللّه صلى اللّه عليه وآله وسلم حديثاً ذكر فيه أيضاً بعض فضائل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وزوجته الصدّيقة الكبرى ابنتي، وابناه سيدا شباب أهل الجنة ابناي، وهو وهما والأئمة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بعدهم حجج اللّه على خلقه بعد النبيين، وهم أبواب العلم في أُمتي، من تبعهم نجا من النار ومن اقتدى بهم هدى إلى صراط مستقيم، لم يهب اللّه محبتهم لعبد إلّاأدخله الجنة</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الزمخشري بإسناده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بهجة قلبي، وابناها ثمرة فؤادي، وبعلها نور بصري، والأئمة من ولدها امناء ربّي، وحبل ممدود بينه وبين خلقه، من اعتصم بهم نجا ومن تخلّف عنهم هوى</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الحمويني والخوارزمي مسنداً والهمداني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الهلالي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فإذا الحسين بن علي على فخذيه، وهو يقبّل خدّيه ويلثم فاه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ابن سيّد أخو سيّد، وأنت إمام ابن إمام أخو إمام، وأنت حجة ابن حجة أخو حجة، وأنت أبو حجج تسعة تاسعهم قائمهم المهدي</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المودة العاشرة عن أصبغ بن نباتة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الحمويني</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الحمويني في فرائد السمطين بسنده عن عباية بن ربعي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وعلي سيد الوصيين، وإن أوصيائي بعدي اثنا عشر، أولهم علي وآخرهم المهدي</w:t>
      </w:r>
      <w:r>
        <w:rPr>
          <w:rFonts w:eastAsia="Amiri" w:cs="Amiri" w:ascii="Amiri" w:hAnsi="Amiri"/>
          <w:color w:val="111111"/>
          <w:sz w:val="28"/>
          <w:szCs w:val="28"/>
          <w:rtl w:val="true"/>
          <w:lang w:bidi="ar-SA"/>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المودة العاشرة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الحمويني في فرائد السمطين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خلفائي وأوصيائي وحجج اللّه على الخلق بعدي الاثنا عشر، أولهم أخي وآخرهم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الذي يملأها قسطاً وعدلاً كما ملئت جوراً وظلماً، والذي بعثني بالحق 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إلّايوم واحد لطوّل اللّه ذلك اليوم حتى يخرج فيه ولدي المهدي، ينزل روح اللّه عيسى بن مريم فيصلّي خلفه، وتشرق الأرض بنور ربّها، ويبلغ سلطانه المشرق والمغرب</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وأخرجه في روضة الأحباب في ذكر الإمام الثاني عشر</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القندوزي عن المناقب عن أبي الطفيل عامر بن واثلة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آخر من مات من الصحابة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 حربك حربي وسلمك سلمي، وأنت الإمام أبو الأئمة الأحد عشر الذين هم المطهّرون المعصومون، منهم المهدي الذي يملأ الأرض قسطاً وعدلاً، فويل لمبغضيهم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أنّ رجلاً أحبك وأولادك في اللّه لحشره اللّه معك ومع أولادك، وأنتم معي في الدرجات العلى، وأنت قسيم الجنّة والنّار، تدخل محبيك الجنة ومبغضيك النار</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القندوزي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يركب سفينة النجاة ويستمسك بالعروة الوثقى ويعتصم بحبل اللّه المتين، فليوال علياً وليعاد عدوه، وليأتم بالأئمة الهداة من ولده، فإنهم خلفائي وأوصيائي وحجج اللّه على خلقه من بعدي وسادات أُمتي وقوّاد الأتقياء إلى الجنة، حزبهم حزبي وحزبي حزب اللّه، وحزب أعدائهم حزب الشيطان</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 وأخرجه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المودة العاشرة</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أبو سعيد عبد الملك بن محمد النيسابوري الخركوشي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فيكم من يخلف من نبيكم صلى الله عليه و آله، ما ان تمسّكتم به لن تضلّوا، وهم الدعاة، وهم النجاة، وهم أركان الأرض، وهم النجوم، بهم يستضاء من شجرة طاب فرعها وزيتونة 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نبتت في الحرم وسقيت من كرم، من خير مستقر إلى خير مستودع،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مبارك إلى مبارك، صفت من الأقدار والأدناس ومن قبيح ما نبت به شرار الناس، لها فروع طوال لا تنال، وحسرت عن صفاتها الألسن، وقصرت عن بلوغها الأعناق، فهم الدعاة وبهم النجاة، وبالناس إليهم حاجة، فاخلفوا رسول اللّه صلى اللّه عليه وآله بأحس الخلافة، فقد أخبركم أنهم والقرآن الثقلان وأنهما لن يفترقا حتى يردا علَيَّ الحوض، فالزموهم تهتدوا وترشدوا ولا تتفرقوا عنهم ولا تتركوهم فتفرقوا وتمرقوا</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الديلمي في حديث عن جابر عن رسول اللّه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سره أن يلقى اللّه وهو عنه راض فليتول علياً وعترته، فإنهم أوليائي ونجبائي وأحبّائي وخلفائي</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الحافظ أبو الفتح محمد بن أحمد بن أبي الفوارس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أربعينه بإسناده حديثاً طويلاً، وهو الحديث الرابع من أربعينه، ذكر فيه أسماء الأئمة الاثني عشر من الإمام علي ابن أبي طالب إلى المهدي محمد بن الحسن بن علي بن محمد بن علي بن موسى بن جعفر بن محمد بن علي بن الحسين بن علي بن أبي طالب عليهم السلام وذكر فضيلة موالاة كل واحد منهم واتخاذهم أولياء</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الروايات الواردة فيهم الدالة على وجوب التمسّك بهم والمصرحة بعددهم وأسمائهم، ما أخرجه القندوزي عن واثلة وصاحب فرائد السمطين عن عمر بن سلمة</w:t>
      </w:r>
      <w:r>
        <w:rPr>
          <w:rStyle w:val="FootnoteAnchor"/>
          <w:rtl w:val="true"/>
        </w:rPr>
        <w:footnoteReference w:id="696"/>
      </w:r>
      <w:r>
        <w:rPr>
          <w:rFonts w:ascii="Amiri" w:hAnsi="Amiri" w:eastAsia="Amiri" w:cs="Amiri"/>
          <w:color w:val="111111"/>
          <w:sz w:val="28"/>
          <w:sz w:val="28"/>
          <w:szCs w:val="28"/>
          <w:rtl w:val="true"/>
          <w:lang w:bidi="ar-SA"/>
        </w:rPr>
        <w:t>، وشارح غاية الأحكام عن أبي عبد اللّه الحسين عليه السلام</w:t>
      </w:r>
      <w:r>
        <w:rPr>
          <w:rStyle w:val="FootnoteAnchor"/>
          <w:rtl w:val="true"/>
        </w:rPr>
        <w:footnoteReference w:id="697"/>
      </w:r>
      <w:r>
        <w:rPr>
          <w:rFonts w:ascii="Amiri" w:hAnsi="Amiri" w:eastAsia="Amiri" w:cs="Amiri"/>
          <w:color w:val="111111"/>
          <w:sz w:val="28"/>
          <w:sz w:val="28"/>
          <w:szCs w:val="28"/>
          <w:rtl w:val="true"/>
          <w:lang w:bidi="ar-SA"/>
        </w:rPr>
        <w:t>، وصاحب روضة الأحباب والمناقب</w:t>
      </w:r>
      <w:r>
        <w:rPr>
          <w:rStyle w:val="FootnoteAnchor"/>
          <w:rtl w:val="true"/>
        </w:rPr>
        <w:footnoteReference w:id="698"/>
      </w:r>
      <w:r>
        <w:rPr>
          <w:rFonts w:ascii="Amiri" w:hAnsi="Amiri" w:eastAsia="Amiri" w:cs="Amiri"/>
          <w:color w:val="111111"/>
          <w:sz w:val="28"/>
          <w:sz w:val="28"/>
          <w:szCs w:val="28"/>
          <w:rtl w:val="true"/>
          <w:lang w:bidi="ar-SA"/>
        </w:rPr>
        <w:t>عن جابر، والخوارزمي بسنده عن أبي سلمى راعى إبل رسول اللّه صلى اللّه عليه وآله وبسنده عن علي عليه السلام</w:t>
      </w:r>
      <w:r>
        <w:rPr>
          <w:rStyle w:val="FootnoteAnchor"/>
          <w:rtl w:val="true"/>
        </w:rPr>
        <w:footnoteReference w:id="699"/>
      </w:r>
      <w:r>
        <w:rPr>
          <w:rFonts w:ascii="Amiri" w:hAnsi="Amiri" w:eastAsia="Amiri" w:cs="Amiri"/>
          <w:color w:val="111111"/>
          <w:sz w:val="28"/>
          <w:sz w:val="28"/>
          <w:szCs w:val="28"/>
          <w:rtl w:val="true"/>
          <w:lang w:bidi="ar-SA"/>
        </w:rPr>
        <w:t>، والحمويني في حديث مناشدة أمير المؤمنين علي عليه السلام</w:t>
      </w:r>
      <w:r>
        <w:rPr>
          <w:rStyle w:val="FootnoteAnchor"/>
          <w:rtl w:val="true"/>
        </w:rPr>
        <w:footnoteReference w:id="70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في إرجاع الأُمة إلى أهل البيت وفي التصريح بأسماء الأئمة الاثني عشر كثيرة متواترة، لا يمكن في مثل هذا الكتاب استقصاؤها، وإنما ذكرنا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مضافاً إلى أحاديث الثقلين والسفينة والأمان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الأحاديث الأربعين تبركاً، ولما نقله الحافظ أبو الفتح محمد بن أبي الفوارس في أوّل أربعينه عن الشافعي بعد ذكر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عني من أُمتي أربعين حديثا كنت له 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هذه الأربعين مناقب أمير المؤمنين علي بن أبي طالب عليه السلام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بإسناده عن أحمد بن حنبل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ببالي من أين صح عند الشافعي، فرأيت النبي صلى اللّه عليه وآله في النوم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في قول محمد بن إدريس عن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أُمتي أربعين حديثاً في فضائل أهل بيتي كنت له شفيعاً يوم القيامة، أما علمت أنّ فضائل أهل بيتي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الاطّلاع على طائفة من هذه الأحاديث فعليه بكتابنا منتخب الأثر، فقد أخرجنا فيه ما يزيد على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المروية في الأئمة الاثني عشر من طرق الفريقين، وما كتبناه مقدمة على كتاب مقتضب الأثر للعلامة المحدّث ابن العيّاش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وليراجع أيضا الكتاب القيّم ينابيع المودة، ومودة القربى، والمناقب للخوارزمي، وفرائد السمطين للحمويني، ونظم درر السمطين للزرندي، وجواهر العقدين للسمهودي، والفصول المهمة لإبن الصبّاغ، وكفاية الطالب للكنجي الشافعي، وتذكرة الخواص، والصواعق المحرقة، ووفاء الوفا بأخبار دار المصطفى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وحسن التوسل بهامش الاتحاف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ورشفة الصادي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لآية النور، والمناقب لإبن المغازلي، وشواهد التنزيل للحاكم الحسكاني، وغير ذلك من جوامع الحديث والصحاح والمسانيد والتفاسير والتواريخ مما جاء أسماؤها في كتاب 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سبرت هذه الكتب وكتبا عبقات الأنوار تجد في هذه المعاني روايات كثيرة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أفرد العلامة محمد معين السندي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اللبيب في الأُسوة بالحسنة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سيد البشر في حديث الأئمة الاثني</w:t>
      </w:r>
    </w:p>
    <w:p>
      <w:pPr>
        <w:pStyle w:val="BookText"/>
        <w:rPr/>
      </w:pP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قد ذكر فضائلهم جمع من الأعلام وأرباب التراجم، وقد أفردوا في ذلك كتباً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الإمامية فأفردوا في ذلك كتباً كثيرة لا يستغني الباحث عنها، فممن صنف منهم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الثقة الثبت أبو القاسم علي بن محمد بن علي الخزار الرازي من أعلام القرن الرابع الهجري، فصنف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في النصوص على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 فيه في ذلك بأسانيده وطرقه المعتبرة عن جماعة من الصحابة كأمير المؤمنين علي والحسن والحسين عليهم السلام وابن عباس وابن مسعود وأنس بن مالك وزيد بن أرقم وعمار وجابر بن سمرة وأبي ذر وسلمان وجابر بن عبد اللّه وزيد بن ثابت وأُمّ سلمة وغيرهم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هذه الأحاديث روايات أُخرى أخرجها في غير هذه الأبواب جمهرة من علماء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صنف في كراماتهم ومناقبهم وما سمع منهم من العلم والحديث من عصر الصادقين بل من النصف الثاني من القرن الأول كتباً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يسع هذا المختصر سرد أسمائها، فمن أراد الإطلاع عليها فعليه بمطالعة أجزاء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ما يستفاد من هذه الأحاديث هو حجية أقوال أهل البيت ومذاهبهم في الفقه والعلوم الشرعية ووجوب الرجوع إليهم وإلى أحاديثهم ونجاة من تمسّك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مما أسلفنا أنّ ما بيد الشيعة في الفقه والأحكام الشرعية وما في جوامعهم مأخوذ من أهل البيت عليهم السلام لا ريب في ذلك، فلا يعرف مذاهبهم ولا يؤخذ علومهم إلّامن كتب الشيعة، وهذا أمر واضح يعرفه كل منصف متتبّع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ونختم الكلام بإيراد بعض الكلمات الصادرة عن إمام البلغاء وسيّد الفصحاء نفس الرسول وسيف اللّه المسلول، قائد البررة وقاتل الكفرة، ولي كل مؤمن ومؤمنة، أمير المؤمنين أبي الحسن والحسين علي بن أبي طالب عليه السلام في شأن أهل البيت ووجوب الاقتداء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ذلك قوله عليه السلام في خطبته في مدح النبي صلى اللّه عليه وآله وسلم والأئمة عليهم السلام بجامع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أنوار السماوات والأرض وسفن النجاة، وفينا مكنون العلم وإلينا مصير الأُمور، وبمهديّنا تقطع الحجج، فهو خاتم الأئمة ومنقذ الأُمة ومنتهى النور</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سرّه ولجأ أمره وعيبة علمه وموئل حكمه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وكهوف كتبه وجبال دينه، بهم أقام انحناء ظهره، وأذهب ارتعاد فرائصه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بآل محمد صلى اللّه عليه وآله وسلم من هذه الأُمة أحد، ولا يسوّى بهم من جرت نعمتهم عليه أبداً هم أساس الدين وعماد اليقين، إليهم يفيء الغالي وبهم يلحق التالي، ولهم خصائص حق الولاية، وفيهم الوصية والوراثة، الآن إذ رجع الحق إلى أهله ونقل إلى منتقله</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علمت تبليغ الرسالات وإتمام العدات وتمام الكلمات، وعندنا أهل البيت أبواب الحكم وضياء الأمر، ألا وإنّ شرائع الدين واحدة وسبله قاصدة، من أخذ بها لحق وغنم، ومن وقف عنها ضل وندم</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أُنظروا أهل بيت نبيكم، فالزموا سمتهم واتبعوا أمرهم، فلم يخرجوكم من هدى ولن يعيدوكم في ردى، فإن لبدوا فالبدوا، وإن نهضوا فانهضوا، ولا تسبقوهم فتضلّوا، ولا تتأخروا عنهم فتهلكوا</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تؤفكون، والأعلام قائمة والآيات واضحة والمنار منصوبة، فأين يتاه بكم، بل كيف تعمهون، وبينكم عترة نبيكم، وهم أزمة الحق وأعلام الدين وألسنة الصدق، وأنزلوهم بأحسن منازل القرآن</w:t>
      </w:r>
      <w:r>
        <w:rPr>
          <w:rStyle w:val="FootnoteAnchor"/>
          <w:rtl w:val="true"/>
        </w:rPr>
        <w:footnoteReference w:id="706"/>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وردوهم ورود الهيم العطاش</w:t>
      </w:r>
      <w:r>
        <w:rPr>
          <w:rStyle w:val="FootnoteAnchor"/>
          <w:rtl w:val="true"/>
        </w:rPr>
        <w:footnoteReference w:id="707"/>
      </w:r>
      <w:r>
        <w:rPr>
          <w:rFonts w:ascii="Amiri" w:hAnsi="Amiri" w:eastAsia="Amiri" w:cs="Amiri"/>
          <w:color w:val="111111"/>
          <w:sz w:val="28"/>
          <w:sz w:val="28"/>
          <w:szCs w:val="28"/>
          <w:rtl w:val="true"/>
          <w:lang w:bidi="ar-SA"/>
        </w:rPr>
        <w:t>، أيّها الناس خذوها من خاتم النبيين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يموت من مات منا وليس بميت، ويبلى من بلي منّا وليس ببال، فلا تقولوا بمالا تعرفون، فإنّ أكثر الحق فيما تنكرون، واعذروا من لا حجة لكم عليه، وأنا هو ألم اعمل فيكم بالثقل الأكبر</w:t>
      </w:r>
      <w:r>
        <w:rPr>
          <w:rStyle w:val="FootnoteAnchor"/>
          <w:rtl w:val="true"/>
        </w:rPr>
        <w:footnoteReference w:id="708"/>
      </w:r>
      <w:r>
        <w:rPr>
          <w:rFonts w:ascii="Amiri" w:hAnsi="Amiri" w:eastAsia="Amiri" w:cs="Amiri"/>
          <w:color w:val="111111"/>
          <w:sz w:val="28"/>
          <w:sz w:val="28"/>
          <w:szCs w:val="28"/>
          <w:rtl w:val="true"/>
          <w:lang w:bidi="ar-SA"/>
        </w:rPr>
        <w:t>وأترك فيكم الثقل الأصغر، وركزت فيكم راية الإيمان، ووقفتكم على حدود الحلال والحرام، وألبستكم العافية من عدلي، وفرشتكم المعروف من قولي وفعلي، واديتكم كرائم الأخلاق من نفسي</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وصف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بأمره صادعاً وبذكره ناطقا، فأدى أميناً ومضى رشيداً، وخلّف فينا راية الحق، من تقدّمها مرق ومن تخلف عنها زهق ومن لزمها لحق</w:t>
      </w:r>
      <w:r>
        <w:rPr>
          <w:rStyle w:val="FootnoteAnchor"/>
          <w:rtl w:val="true"/>
        </w:rPr>
        <w:footnoteReference w:id="710"/>
      </w:r>
      <w:r>
        <w:rPr>
          <w:rFonts w:ascii="Amiri" w:hAnsi="Amiri" w:eastAsia="Amiri" w:cs="Amiri"/>
          <w:color w:val="111111"/>
          <w:sz w:val="28"/>
          <w:sz w:val="28"/>
          <w:szCs w:val="28"/>
          <w:rtl w:val="true"/>
          <w:lang w:bidi="ar-SA"/>
        </w:rPr>
        <w:t xml:space="preserve">، دليلها مكيث الكلام بطئ القيام سريع 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مثل آل محمد صلى اللّه عليه وآلهب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كمثل نجوم السماء إذا خوى نجم طلع نجم</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شجرة النبوة ومحطّ الرسالة ومختلف الملائكة ومعادن العلم وينابيع الحكم، ناصرنا ومحبّينا ينتظر الرحمة، وعدونا ومبغضينا ينتظر السطوة</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فاسألوني قبل أن تفقدوني، فوالذي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عن شيء فيما بينكم وبين الساعة، ولا عن فئة تهدي مائة وتضل مائة، إلّاأنبأتكم بناعقها وقائدها وسائقها ومناخ ركابها ومحطّ رحالها، ومن يقتل من أهلها قتلاً ويموت منهم موتاً</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 وقد سأله سائل عن أحاديث البدع وعمّا في أيدي الناس من اختلاف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أيدي الناس حقاً وباطلاً وصدقاً وكذباً وناسخاً ومنسوخاً وعاماً وخاصاً ومحكماً ومتشابهاً وحفظاً ووهماً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آخر 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كل أصحاب رسول اللّه صلى اللّه عليه وآله من كان يسأله ويستفهمه، حتى أن كانوا ليحبّون أن يجيء الأعرابي والطارئ، فيسأله عليه السلام حتى يسمعوا، وكان لا يمر بي من ذلك شيء إلّاسألت عنهر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وحفظته</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الذين زعموا أنّهم الراسخون في العلم دوننا كذباً وبغياً، أن رفعنا اللّه ووضعهم وأعطانا وحرمهم وأدخلنا وأخرجهم، بنا يستعطى الهدى ويستجلى العمى</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الأئمة قوام اللّه على خلقه، وعرفاؤه على عباده، لا يدخل الجنة إلّامن عرفهم وعرفوه، ولا يدخل النار إلّامن أنكرهم وأنكروه</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الشعار والأصحاب والخزنة والأبواب، ولا تؤتى البيوت إلّامن أبوابها، فمن أتاها من غير أبوابها سُمّي سارقاً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كرائم القرآن وهم كنوز الرحمن، إن نطقوا صدقوا وإن صمتوا لم يسبقوا</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عيش العلم وموت الجهل، يخبركم حلمهم يخالفون الحق ولا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دعائم الإسلام وولائج الاعتصام، بهم عاد الحق في نصابه وانزاح الباطل عن مقامه، وانقطع لسانه عن منبته، عقلوا الدين وعاية ورعاية لاعقل سماع ورواية، فإنّ رواة العلم كثير ورعاته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سعد عن جبلة بنت المصفّح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بني عامر سلني عما قال اللّه ورسوله، فإنّا نحن أهل البيت أعلم بما قال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ما كتبناه حول وجوب الأخذ بأحاديث جوامع الشيعة وحجية أقوال أئمتهم عليهم السلام، ووجوب التمسّك بهم قبل عشر سنين، فجدّدت النظر فيه ولخّصته وأعددته للطبع طلباً لمرضاة اللّه تعالى ومرضاة رسوله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والرجاء ممن يطّلع عليه إن رأى فيه هفوة أن يتجاوز عنّي ويدعو لي ليغفر لي ربي هفوتي وذنوبي ويستر عيوبي ويحشرني ووالدي وجميع أساتذتي ومشايخي وأهلي وأولادي في زمرة المتمسّكين بولاية أهل البيت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تجد عيباً فسد الخللاجلّ من لا عيب فيه وعلا</w:t>
      </w:r>
    </w:p>
    <w:p>
      <w:pPr>
        <w:pStyle w:val="BookText"/>
        <w:rPr/>
      </w:pPr>
      <w:r>
        <w:rPr>
          <w:rFonts w:ascii="Amiri" w:hAnsi="Amiri" w:eastAsia="Amiri" w:cs="Amiri"/>
          <w:color w:val="111111"/>
          <w:sz w:val="28"/>
          <w:sz w:val="28"/>
          <w:szCs w:val="28"/>
          <w:rtl w:val="true"/>
          <w:lang w:bidi="ar-SA"/>
        </w:rPr>
        <w:t xml:space="preserve">وكان إتمام ذلك في السادس عشر من ربيع الثاني من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أجّلت النظر فيه واستنسخته وراجعت مصادره ومآخذه ثالثاً، وزدت عليه في شهر رمضان الذي أنزل فيه القرآن من شهور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الصافي الگلپايگاني</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الأحاديث الكثيرة كحديث الثقلين المتواتر الذي توجد له طرق كثيرة في كتب الحديث‌مثل صحيح مسلم، ومسند أحمد والطيالسي، وسنن الترمذي والبيهقي والدارمي، وأسد الغابة، وكنز العمال، ومشكل الآثار، والجامع الصغير، والصواعق، وتهذيب الآثار، ومجمع الزوائد، وحلية الأولياء، وغيرها، وإليك لفظ الحديث في بعض 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ما إن تمسكتم به لن تضلوا بعدي، أحدهما أعظم من الآخر كتاب اللّه حبل ممدود من السماء إلى الأرض وعترتي أهل بيتي، ولن يتفرقا حتى يردا عليّ الحوض فانظروني كيف تخلفوني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أوشك أن ادعى فأجيب وإني تارك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عزوجل وعترتي، كتاب اللّه حبل ممدود من السماء إلى الأرض وعترتي أهل بيتي وإن اللطيف الخبير أخبرني أنهما لن يفترقا حتى يردا عليّ الحوض فانظروني بم تخلفوني فيهما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الدعاء الرابع من الصحيفة السجادية التي يداوم الشيعة على قراءة أدعيتها، نقلناه هنا ليعرف الباحثون منزلة صحابة النبي صلى الله عليه و آله الرفيعة عند الشيعة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أبو داود في باب تداعي الأُمم على الإسلام من كتاب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بطريقه عن ثوبان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يوشك الأُمم أن تداعى عليكم كما تداعى الأكلة إلى قصعتها، فقال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قلة نحن يومئذ؟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أنتم يومئذ كثير، ولكنكم غثاء كغثاء السيل، ولينزعنّ اللّه من صدور عدوّكم المهابة منكم، وليقذفنّ اللّه في قلوبكم الوهن، فقال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وما الوهن؟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الدنيا وكراهية الموت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الحالقة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بشرح محمّد عبده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ما كتبه الأستاذ العلّامة الشيخ محمد تقي القمي، السكرتير العام لجماعة التقريب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العدد الرابع من السنة الحادية عشرة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هو ثابت في طبعته الأولى، ولكن حذفت من الطبعة السادسة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ونِعم ما قال فضيلة العلّامة الأستاذ الشيخ محمود شلتوت شيخ الأزهر فيما كتبه جواباً عن‌مسائل أبي الوفاء الكردستاني، وإليك بعض نصوصه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أعلن بفتح باب الإجتهاد، وعدم لزوم اتّباع إمام مذهب خاص وعدم حصرها في‌المذاهب الأربعة، وجواز التعبّد بمذهب الإمامية فضيلة العلّامة شيخ الأزهر الشيخ محمود شلتوت في فتواه التاريخية، وفي أجوبة مسائل أبي الوفاء المعتمدي الكردستاني، وفي موارد أُخر، فراجع رسالة الإسلام، العدد الثالث من السنة الحادية عشرة، والعدد الثالث والرابع من‌السنة الثانية عشرة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ذلك ظاهر بعض أخبار أهل السنة أيضاً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مقاتل الطالبيين لأبي الفرج الإصبهاني المرواني، حتى تعرف فظاعة ماجرى على أهل البيت عليهم السلام من المصائب والمحن، من عبدة الرئاسة وأرباب السياسة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القاضي في الشفاط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وابن حجر في تهذيب التهذيب‌بترجمة نصر بن علي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الفاتحة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الديوان للعلّامة الشيخ حسين ابن معين الدين الميبدي، من أعلام أهل السنة في القرن التاسع والعاشر الهجري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يوجد في بعض الأحيان بعض العصبيات في بعض الممالك الإسلامية الذي لا يملك قطانه‌من الحرية ما ملك غيرهم من المسلمين، فيأخذون الإقرار من المتّهمين بأنواع التعذيب، فراجع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جزيرة العرب تتهم 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ظروف وأحوال يؤخذ الإقرار عن المتّهم بالسياط، وتعليق أظافره بالكلبتين في السجن، وكيِّه بالسفافيد المحماة بالنار، لا عجب أنّ حكم القاضي بقتل مسلم شيعي يحترم مسجد الحرام أكثر من احترام القاضي بتهمة إرادته تلويث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العياذ باللّه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الوشيعة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الشيعة وأصولها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في تأليف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وأجوبة مسائل موسى جار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جرت بين العلّامة الإمام شرف الدين الموسوي وبين الأستاذ الكبير الشيخ سليم البشري شيخ الأزهر يوم ذاك وهذا الكتاب كما قال الأستاذ محمود أبو ريه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نفيس جداً يجب على كل مسلم أن يقرأه لأنّه يحمل من البحوث الدينية والفوائد العلمية مالم يحمله كتاب آخر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كتبنا في دفع هذا التشكيك الخبيث من الحقائق التاريخية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المشهدالعلوي المقدّس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القرآن الذي يشير إليه أمير المؤمنين والأئمة من ولده عليهم السلام و يحثّون شيعتهم بالرجوع‌إليه والإستشفاء به في ألوف من الأحاديث ليس إلّاهذا الذي هو ما بين الدفتين، والكتاب المجيد الذي يعرفه المسلمون جميعاً يقرؤونه في الليل والنهار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 مطبعة الإستقامة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مقدمة تفسير مجمع البيان، الفنّ الخامس منها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الثاني من كتاب الإتقان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الإسلام، العدد الرابع من السنة الحادية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الجليل والعلّامة الخبير الشيخ محمد جواد البلاغي النجفي في مقدّمة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آلاءالرحمن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صاحب فصل الخطاب من المحدّثين المكثرين المُجدّين في التتبّع للشواذ</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بمصر، بهامش أسباب النزول للواحدي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الإسلام، العدد الثالث والرابع من السنة العاشرة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عند جميع المحقّقين من المسلمين وغيرهم أنّ تأخّر المسلمين ليس لضعف الفلسفة والآداب والتاريخ ونقصان قوانينهم، فإنّ الإسلام أحسن كافل لهم في ذلك، ولكنّهم غلبوا، لأنهم تركوا الإشتغال بالعلوم التجربية المادية بتمام فروعها الكيميائية والطبيعية، والميكانيكية التطبيقية والنظرية وغيرها، غلبوا لأنّهم لم يملكوا المصانع وفقدوا من أدوات الحرب ما يضاهون به عدوهم، وما يتحررون به من هذا السجن الإقتصادي، قد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واعدوا لهم ما استطعتم من قوة 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الأحكام للآمدي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فيه بالإسناد إلى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بن كعب وابن عباس وسعيد بن جبير والسدي، أنّهم كانوايقرؤون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استمتعتم به منهن إلى أجل مسمى فآتوهن أجورهن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وأرسل الزمخشري أيضاً في الكشّاف هذه القراءة عن ابن عباس إرسال المُسلّمات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الأحكام للآمدي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تفسير آلاء الرحمن، للعلّامة المغفور له الشيخ البلاغي النجفي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العدد الخامس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شهريور ماه سنة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وسنن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ومسند الطيالسي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وحلية الأولياء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والخصائص للنسائي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صحيح مسلم كتاب 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كتاب بدء الخلق في باب مناقب علي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وفي باب غزوة تبوك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وسنن ابن ماجة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ومسند الطيالسي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والحلية، والخصائص، ومشكل الآثار، وتاريخ بغداد، وأُسد الغابة، وسنن الترمذي، والمستدرك، والطبقات، ومجمع الزوائد وكنز العمال، والرياض، وذخائر العقبى، وتاريخ الطبري، وسيرة ابن هشام، وغيرها من كتب السيرة وجوامع الحديث</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وابن ماجة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الأخرى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المطبعة‌الميمنية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النصائح الكافية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وتاريخ اليعقوبي، والطبري، وابن الأثير، وابن كثير، ومروج الذهب، وتذكرة الخواص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أسباب النزول للواحدي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والباب الأول من‌القسم الرابع من كتاب الشفاء، وراجع ترجمة قدامة بن مظعون في الإستيعاب والإصابة، وطبقات ابن سعد في ترجمة أبي هريرة، وكتب التواريخ في قتل خالد مالك بن نويرة وهما صحابيان ونكاحه زوجة مالك من ليلته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الخيرات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رائج بين العامة، وفيه أشياء تخالف السنة على ما نبّه عليه بعضهم في ذيل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الخطوط العريضة في الطبعة السادسة، ومع ذلك لم ينكر عليه الخطيب كما أنكر على مفتاح الجنان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 لا يترك أحداً من العجم يدخل المدينة، أو لا يأذن لصبي قد احتلم في دخول المدينة، فكتب إليه المغيرة وهو على الكوفة يذكر له غلاماً عنده جملة صنائع، ويستأذنه أن يدخل المدينة، ويرغّبه في ذلك،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عنده أعمالاً كثيرة فيها منافع للناس إنّه حدّاد، نقّاش نجّار، فأذن له في دخول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ومروج الذهب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الشهرستاني في الجزء الأول من 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ضرب بطن فاطمة عليها السلام يوم البيعة حتى ألقت المحسن من بطنها، وكان يصيح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إحرقوها بمن فيها، وما كان في الدار غير علي وفاطمة والحسن والحسين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 كلامه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الصحابة كلهم عدولاً فما معنى الحديث الذي أخرجه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المطبعة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وهو الحديث الثاني من كتاب الفتن بإسناده 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فرطكم على الحوض ليرفعن إليَّ رجال منكم حتى إذا هويت لأناولهم اختلجوا 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ربّ أصحابي،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تدري ما أحدثوا 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فينا رسول اللّه خطيباً بموعظة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وإنّه سيجاء برجال من أمتي فيؤخذ بهم ذات الشمال،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يارب أصحابي،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لا تدري ما أحدثوا بعدك، فأقول كما قال العبد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وكنت عليهم شهيدا مادمت فيهم، فلمّا توفّيتني كنت أنت الرقيب عليهم وأنت على كلّ شيء شهيد، إن تعذّبهم فإنّهم عبادك وإن تغفر لهم فإنّك أنت العزيز الحكيم،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لم يزالوا مرتدّين على أعقابهم منذ فارقتهم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لا تدري ما أحدثوا بعدك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يحيى بن عبد الرحمن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علياً محياه ومماته كتب اللّه تعالى له الأمن والإيمان ما طلعت الشمس وما غربت، ومن أبغض علياً محياه ومماته فميتته جاهلية، وحوسب بما أحدث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أبوموسى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الطبري وابن الأثير وغيرهما من المؤرخين ذكروا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انتهى الى عائشة قتل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فألقت عصاها واستقرت بها النوىكما قرّ عيناً بالإياب المسافر</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كما في المصدر السابق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مفحمات القرآن في مبهمات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أكبر همّه إعلاء كلمة الإسلام، وبسط تعاليمه في العالم، وكان من الزعماءالمصلحين الداعين إلى الإتحاد والإتفاق، والأُخوّة الإسلامية والإعتصام بحبل اللّه تعالى، وله في التقريب خطوات واسعة، وجهوده مشكورة لا تنسى، فرحمه اللّه تعالى وأرضاه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والصواعق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الميمنية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وحاشية الترمذي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وإسعاف الراغبين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ونور الأبصار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وسبائك الذهب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والبرهان في علامات مهدي آخر الزمان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ومقاليد الكنوز المطبوع بذيل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والإذاعة لما كان وما يكون بين يدي الساعة، والإشاعة لأشراط الساعة، وإبراز الوهم المكنون، وغيرها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العشرة في الغيبة للمفيد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صحيح مسلم، القسم الثاني من الجزء الثاني، باب ذكر ابن صيّاد وباب خروج الدجّال، وسنن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وأبي داود، باب خبر ابن صايد من كتاب الملاحم، وابن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الفتن، باب فتنة الدجّال، وخروج عيسى عليه السلام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منتخب الأثر أسماء جماعة ممن شاهدوه في حياة أبيه، وأما أسماء الذين شاهدوه من ابتداء زمان غيبته إلى هذا الزمان فليس في وسع الكاتب إحصاؤها وضبطها، وقد صنف في أسمائهم وحكاياتهم كتباً مفردة‌ككتاب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تذكرة‌الطالب فيمن‌رأى الإمام‌الغائب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تبصرة‌الولي فيمن رأى القائم المهدي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السلام فيمن فاز برؤية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الكلام فيمن فاز بلقاء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بهجة الأولياء فيمن فاز بلقاء الحجة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ذكرنا فيه أخبار ولادته وعلة غيبته، وشباهته في ولادته بموسى على نبينا وآله وعليه السلام، فعليك بالرجوع إليه فإنّا قد استقصينا الكلام حول نواحي وجوده وشخصيته الكريمة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الشريف المرتضى في المسائل التي وردت عليه من الري عن حقيقة الرجعة فأجاب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الذي تذهب إليه الشيعة الإمامية أنّ اللّه تعالى يعيد عند ظهور المهدي عليه السلام قوماً ممن كان تقدم موته من شيعته وقوماً من أعدائه، وأنّ قوماً من الشيعة تأوّلوا الرجعة على أنّ معناها رجوع الدولة والأمر والنهي من دون رجوع الأشخاص وإحياء الأموات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شارح نهج البلاغة الأستاذ الشيخ محمد حسن نائل المرصفي، مدرّس البيان بكلية الفرير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للشيخ محمد حسن نائل المرصفي المذكور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الفاروقي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أجر الحاكم إذا اجتهد فأصاب أو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 مطبعة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تفاصيل بعض هذه الأُمور، وإن كان لا يعلم إلّامن جهة بيان النبي صلى الله عليه و آله، وبهذا الإعتبار تُعدّمن الأُمور الدينية، ولكن ليست مما يجب التديّن به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ولأجل إيضاح بطلان افتراء الخطيب ننقل كلام العلّامة الآشتياني في بحر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بالمعنى الأعم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مالا يكون من الدين، ولا دخل له بشريعة سيد المرسلين صلى الله عليه و آله مثل كيفية خلق السماء والأرض، والحور والقصور، وغير ذلك مما عرفت الإشارة إليه عن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من الدين،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معنى للتقسيم المذكور لأن كل ما بيّنه النبي صلى الله عليه و آله يكون من الدين لا محالة، وإلّا لم يبيّنه،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غلط واضح، وخلط ظاهر، فإنّ الرسول قد يخبر عن الشيء من حيث كونه شارعاً ومبلّغاً عن اللّه تعالى، ومأموراً بتبليغه على العباد، وقد يخبر عن الشيء لا من الحيثية المذكورة، بل من حيث كونه عالماً بالغيب بإفاضة اللّه سبحانه، ومن المعلوم أنّ هذا لا يرجع إلى الإخبار عن الأمر الديني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هذه المسألة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 من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المحدّث أبو الفيض أحمد بن محمد بن الصديق الحسني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جمع‌الحافظ أسماء من روى لهم البخاري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فسمى نحو السبعين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أراه استوعب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للحديدي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الحثيث شرح اختصار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نخبة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نزهة النظر في توضيح نخبة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أخبار مكة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الجدير بالذكر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أسباب هذه الفاجعة لم تتولد جميعها في زمن المستعصم، وإنّما كان لهاجذور تاريخية ذات صلة وثيقة بحصول هذه المأساة، نجمت واكتمل نموّها في زمن الخليفة المذكور، فأدّت إلى ما أدّت إليه من الفظائع والآلام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فالخليفة العباسي الناصر لدين اللّه هو الذي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كاتب التتار وأطمعهم في البلاد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راجع‌تاريخ الكامل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وابن‌كثير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والأعلام للزركلي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وروضة الصفا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الصفدي في الوافي بالوفيات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البروي الشافعي أحد المشاهيرالمشار إليهم بالتقدّم في النظر وعلم الكلام والفقه، وكان يبالغ في ذم الحنابلة،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لي أمر لوضعت عليهم الجزية، فجاءته امرأة في الليل بصحن حلوى،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أغزل وأبيعه، وقد اشتريت هذا الصحن وهو حلال وأُريد أن يأكل الشيخ منه، فأكله هو وزوجته وولد له صغير فأصبحوا 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كيف ضرب الإختلاف المذهبي بعض المسلمين ببعض، وكيف نسوا ما ذكروا به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 في الآداب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تاريخ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الفوطي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مختصر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فتح هلاكو تلك القلاع أرسل رسولاً آخر إلى‌الخليفة، وعاتبه على إهماله تسيير النجدة، فشاوروا الوزير فيما يجب أن يفعلوه،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غير إرضاء هذا الملك الجبّار ببذل الأموال والهدايا والتحف له ولخواصّه، وعندما أخذوا في تجهيز ما يسيّرونه من الجواهر والمرصعات والثياب، والذهب والفضة، والمماليك والجواري، والخيل والبغال والجمال، قال الدويدار الصغير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الوزير إنّما يدبّر شأن نفسه مع التاتار وهو يروم تسليمنا إليهم فلا نمكّنه من ذلك، فبطل الخليفة بهذا السبب تنفيذ الهدايا الكثيرة، واقتصر على شيء نزر لا قدر له، فغضب هولاكو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تاريخ ابن كثير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وروضة الصفا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والحوادث الجامعة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جامع التواريخ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وذيل تاريخ جهانگشا الجويني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تاريخ وصاف الحضرة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تاريخ روضة الصفا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ومجالس المؤمنين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والفخري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كثير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وتاريخ ابن الفوطي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وقد استبيحت دماء الشيعة ووضع السيف فيهم في بغداد غير مرة، فراجع تاريخ ابن الأثير وغيره حتى تعلم ما فعلت جهالات السفهاء وعصبياتهم الباطلة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ظهر لي بعد الفحص الكثير في التواريخ سيما التواريخ المؤلفة في القرن السابع الهجري‌الذي وقعت فيه هذه الفاجعة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الدول، والحوادث الجامعة، وجامع التواريخ، ورسالة كتبها الخواجه نصير الدين في شرح هذه الحادثة التي ينبغي أن تُعدّ من أوثق المصادر بل أوثقها في هذه الواقعة أن نسبة المؤامرة إلى الوزير مع هلاكو إنّما صدرت من حسّاده وأعدائه، كالدويدار الصغير وأتباعه ممن يريدون الإستبداد بالأُمور، فألقوا في الألسنة والأفواه مؤامرة الوزير واتهموه بالخيانة لا لأنه شيعي والدويدار سني، بل لأنّ الوزير كان واقفاً قبال نواياهم ويمنعهم من الإستيلاء على الأُمور والإستبداد، ولذلك لم ير الدويدار والشرابي بعد وفاة المستنصر تقليد الخفاجي الأمر، وهو الذي كان فيه شهامة وشجاعة زائدة، 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ولّيت لأعبرنّ بالعسكر نهر جيحون، وآخذ البلاد من أيدي التتار وأستأصلهم، فآثروا المستعصم للينه وانقياده ليكون لهم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يقنع الدويدار بذلك حتى عمل على خلع المستعصم، والمبايعة لولده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الفوطي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 في الآداب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وصاف الحضرة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مجالس المؤمنين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وعندي أن هذا لا يصدر من عاقل ولا فاضل، وقد ذكره بعض البغادة فأثنى عليه،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عاقلاً فاضلاً، كريم الأخلاق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سقوط بغداد كانت في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وابن أبي الحديد توفي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في كتاب بدء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وفي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بضعة مني، يريبني ما رابها ويؤذيني ما آذاها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طريف أخبار زيد ما ذكره عبد الرحمن بن عيسى بن حمّاد الهمداني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الألفاظ الكتابية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للمرة الثامنة في بيروت، سنة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أصاب زيد بن علي السهم، وأحسّ بالموت قال لرجل سأل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السائلي عن أبي بكر وعمر، هما أقاماني هذا المقام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أعثم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لأبي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 في الآداب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مطبعة دار الكتب العربية الكبرى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مطبعة دار الكتب العربية الكبرى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الحوادث الجامعة لابن الفوطي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وقال ابن حوقل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شهر أبو الهيجاء عبداللّه بن حمدان هذا المكان، وجعل عليه حصاراً منيعاً، وابتنى على القبر قبّة عظيمة مرتفعة الأركان من كل جانب لها أبواب، وسترها بفاخر الستور، وفرشها بثمين الحصر السامان، وقد دفن في هذا المكان المذكور جُلّة أولاده وسادات‌آل أبي‌طالب من‌خارج هذه القبّة، وجعلت‌الناحية مما دون الحصار الكبير ترباً لآل أبي‌طالب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أشبعنا الكلام في صيانة القرآن من التحريف، وذكرنا جملة من أقوال أكابر الشيعة‌وأحاديثهم في جميع طبقاتهم، وعصورهم في بطلان القول بالتحريف، فراجع تمام كلامنا في هذا الباب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يسبق الخطيب في نقل هذه الفرية أحد إلّاالخطيب البغدادي، فإنّه حكى عن أبي نعيم عن أبي بكر الطلحي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جعفر الحضرمي كان ينكر ذلك، من غير أن يسنده إلى مأخذ أو أصل، أو ينقله عن مجهول، أو يذكر له مصدراً، ولم يعتمد على هذه الحكاية الواهية أحد من المؤرّخين، لا قبل الخطيب ولا بعده، وعدّه العلّامة السبط ابن الجوزي من أغلاط أبي نعيم،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المغيرة بن شعبة لم يعرف له قبر،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مات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كتاريخ الطبري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وسير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عبداللّه بن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وسمو المعنى في سموّ الذات، أو أشعة من حياة الحسين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وأبو الشهداء، وحياة الحيوان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والبدء والتاريخ، وتذكرة الخواص، وغيرها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صريح بيان دار التقريب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به مؤسسها العلّامة القمي في مناسبات شتى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راجع‌النقط على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أبحاث رسالة الإسلام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وتاريخ أبي الفداء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وشرح ابن أبي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والإستيعاب في باب من اسمه منهم عبد اللّه، والعقد الفريد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وتاريخ الخلفاء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والصواعق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وأعلام النساء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اعتبار في المجتمع الإسلامي بالقومية، وإذا كان مفهوم القومية شعور جماعة من الناس أنّهم‌طائفة واحدة فشعور المسلمين أنّهم كلهم أبناء الإسلام وأُمة القرآن، وأنّهم كلهم مشتركون في المصالح والمنافع، وأنّه يجب على كل مسلم أن يحب لأخيه ما يحب لنفسه، وأقوى وأوسع وأشمل من ذلك، والتعبير عن الرابطة الإسلامية بالقومية ونحوها يقصر عن أفهام تلك الرابطة والأُخوّة الدينية التي هي نعمة اللّه على المسلمين، وإذا كانت القومية اتحاد جماعة في اللغة والعنصر والأرض والتاريخ والمصالح فلا اعتبار بها، ولا يجوز لمسلم أن يتميّز عن سائر المسلمين بهذه الأُمور، بل التمسّك بها يوجب التفرّق المنهي عنه، فالتفاهم والتجاوب يجب أن يكون بالإسلام وعقيدة التوحيد، وأمّا غير ذلك إن هي إلّاأسماء سمّيتموها أنتم وآباؤكم 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فلا يقيم الإسلام لوحدة اللغة أو لوحدة العنصر والأرض وأمثال هذه وزناً، سيما إذا صارت سبباً للتفرّق وتميز طائفة من المسلمين عن سائر المسلمين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والأديان التي أحدثتها السياسة، أو ربّتها في القرن الأخير في الشرق كثيرة ليست‌منحصرة بالبهائية، ولافرق بينها وبين الجمعيات والأحزاب السياسية التي تأسّست بنفقة بعض الحكومات في أهدافها إلّافي الإسم؛ ومن هذه الفرق القاديانية التي تسمى بالأحمدية، والآقاخانية، فكل هذه الدعوات أوجدها الإستعمار واليهودية العالمية والبهائية، كما صرح به الباحثين في أفكارها لا تتعدّى كونها فكرة ماسونية، ولا سيما في النظام المحفلي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حضارة الإسلام،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 العاشرة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ينبغي أن نلفت إليه أنظار الباحثين أنّ للآيتي كتاب تاريخ موسوم بالكواكب الدرية في تاريخ البابية والبهائية، وهو كتاب أُلّف لقلب الحقائق التاريخية، وإخفاء فضائح هذه الفرقة، وقد شهد مؤلفه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استبصر بعدم اعتبار هذا التاريخ، وأنهم قد دسّوا فيه أربع مرات، وأسقطوا عنه ما كان ثابتاً من الوقائع التاريخية، وزادوا عليه المئات من الأكاذيب، فراجع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الحيل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الرابعة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أيّها القارئ العزيز أنّ كُتّاب الشيعة لم يحاولوا قط إبعاد أبناء الشيعة عن معرفة‌آراء المذاهب الأُخرى لا سيما أهل السنة، فهم منذ بداية بحوثهم العلمية الإسلامية وتعليمها وشروعهم في التصنيف والتأليف كانوا مهتّمين بمعرفة جوهر آراء غيرهم، وحقيقة مذاهبهم في الأُصول والفروع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نشرته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الجامعة، جامعة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الكتاب، وأنّه هراء في هراء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اعتداد بما أفتى به بعض علماء أهل السنة ممن تأثّر بآراء الغربيين والمستعمرين على خلاف جمهور علمائهم من القول بالعلمانية، وفصل الدين عن الدولة، والحكومة عن الإسلام فراجع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العقل والعلم من رب العالمين وعباده المرسلين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أحدث هذا التكفير ضجّة كبيرة في الأوساط العلمية، ورد هذا المقال ردّاً شافياً الأُستاذمحمد محمود الصواف في رسالته القيّمة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 وعلم الفلك</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تركنا التعرّض تفصيلاً لأحاديث أهل السنة، وما ألصقوه بكرامة القرآن المجيد لأنّنا ننزّه‌جميع طوائف المسلمين من القول بالتحريف والإعتماد على هذه الأحاديث، ولا يحملنا العناد والعصبية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نقول في طائفة من المسلمين ما يحطّ من كرامة الكتاب الكريم كما فعل محب الدين الخطيب وإلهي ظهير، وناشري كتابيهما من الفضلة المتعصّبين المنتمين للوهابية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حيائه وهو الذي رمانا كثيراً في كتابه بعدم الحياء والخداع، إنّه يقول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والحق إنّه لا يوجد في كتب أهل السنة المعتمد عليها عندهم رواية صحيحة تدل على أنّ القرآن الذي تركه رسول اللّه صلى الله عليه و آله عند وفاته نقص منه أو زيد فيه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كتاب المراجعات، وأجوبة مسائل موسى جار اللّه، ونقض الوشيعة، وغيرها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السورة المكذوبة على اللّه تعالى التي اخترعها أعداء القرآن والإسلام ثم أسندهاالنصّاب إلى الشيعة هي التي ذكرها الخطيب، وذكر أن النوري أوردها في الصفحة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ورددنا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يوردها لا في هذه الصفحة، ولا في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أشار إلى اسمها، كما أشار إلى اسم سورتي الحفد والخلع اللتين ذكرهما أهل السنة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أجبتُ عن ذلك كله، ودفعتُ هذه الإفتراءات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منزلة النبي والإمام عند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 الخطيب في فهم كلام العلّامة الآشتياني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أصل الشيعة وأُصولها للإمام كاشف الغطاء،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المحقّق‌المجاهد السيد مرتضى العسكري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جميع مصادر التواريخ المعتبرة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يكن هذا الحديث وأمثاله مما دسّته السياسات الحاكمة على الحديث، والتفسير والفقه والدين في الأحاديث الشريفة ما مغزاه؟ أترى أنّ رسول اللّه صلى الله عليه و آله، وهو الذي قال اللّه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ينطق عن الهوى إن هو إلّاوحي يوحى أراد من 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صح صدوره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يريد إحسان إلهي ظهير وغيره، من تبرئة الظلمة المستعبدين لعباد اللّه الذين خالفت أعمالهم وحكوماتهم روح الدين الإسلامي، ودعوته ورسالته؟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الكلمات الحكيمة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تستح فاصنع ما شئت أو فقل 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فباللّه أسألك يا أخي‌أن‌تقرأ كتب الشيعة في الأدعية والأذكار، وما يدعون به اللّه في تعقيبات صلواتهم، وأن تذهب إلى أي بلد وقرية من البلاد الشيعية، وفي مساجدهم وصفوف صلواتهم فاسمع واسأل وافحص حتى تعرف أن ليس في الشيعة من العوام فضلاً عن خواصهم أحد يعرف هذه الفرية، واقض العجب العجاب من قلة حياء هؤلاء المفترين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أن الرجعة ليست على إطلاقها عند من يقول بها من الشيعة، وإلا كانت بعثا، و من الآيات التي استدلوا بها على الاولى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 نحشر من كل امة فوجا ممن يكذب بآياتنا فهم يوزعون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كما اسدلو ايضا بآيات صريحة على و قوعها في الامم الماضية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الخطيب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فيها وفي البداء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أجوبة مسائل موسى جار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الوشيعة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وللشيعة في هاتين المسألتين كتباً مفردة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في الأمالي الخميسية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لهذه الأُمة فرقة وجماعة فجامعوها إذا اجتمعت، فإذا افترقت فارقبوا أهل بيت نبيكم، فإن سالموا فسالموا، وإن حاربوا فحاربوا، فإنّهم مع الحق والحق معهم، لا يفارقهم ولا يفارقونه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على زينب بنت جحش التي أطاعت أمر النبي صلى الله عليه و آله في حجة الوداع، حيث قال صلى الله عليه و آله في هذه الحجة مخاطباً نساءه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عبدالرحمن بن غنم أنّه زار أبا الدرداء بحمص، فمكث عنده ليالي، وأمر بحماره فأوقف، فقال أبو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أراني إلّامتبعك، فأمر بحماره فأسرج، وسارا جميعاً على حماريهما، فلقيا رجلاً شهد الجمعة بالأمس عند معاوية بالجابية، فعرفهما الرجل ولم يعرفاه، فأخبرهما خبر الناس، ثم إنّ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وخبر آخر كرهت أن أخبركما أراكما تكرهانه، فقال أبو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أبا ذر نفي،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واللّه، فاسترجع أبو الدرداء وصاحبه قريباً من عشر مرات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صحيح البخاري، كتاب مواقيت الصلاة، باب تضييع الصلاة عن وقتها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له أدنى خبرة بما يجري في البلاد الإسلامية يعرف أن پاكستان الشرقية لم تنفصل عن الغربية بغتة، وأنّ أسبابه نشأت من قبل بسنوات كثيرة، بل يرجع بعضها إلى زمان تأسيس حكومة پاكستان، والحكومات التي تولّت الأُمور فيها لم تعمل لرفعها كما لم تعمل لإصلاح ما شجر بين زعماء الپاكستانيين، ولرفع الفساد الذي ظهر في الأُمور السياسية والإقتصادية، والإجتماعية والتعليم والتربية، وكما لم تأخذ الحكومة بنصائح المصلحين من مسلمي پاكستان الشرقية والغربية ولم تأخذ أيضاً بمبادئ الإسلام ثم ترأّس يحيى خان في الحالة التي تؤدي لا محالة إلى ما أدت، ومما أثّر في ذلك الإنفصال، بعد مساعدة الظروف والأحوال الإجتماعية والإقتصادية التي لم تعمل الحكومات في إصلاحها بنية صادقة، قوة بعض السياسات المستعمرة وضعف بعضها ومع ذلك كله لم تقع في أيدي الهندوس، وقتل مجيب الرحمن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قام بعض الكُتّاب العلماء من أبناء الشيعة على الردّ عليه في أجزاء كثيرة نشرها في طهران‌عاصمة إيران جزاه اللّه تعالى عن الإسلام والقرآن والمسلمين خير الجزاء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في هذا الكتاب مؤلفه السني، وحشّاه بروايات من طرق أهل السنة مما يدل على وقوع‌الزيادة والنقص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المجيد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ونِعم ما قال الشافعي على ما نسب إليه في ذخيرة المآل، ورشفة الصادي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الصواعق المحرقة‌ص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فجامعة الرياض عمّرها اللّه تعالى بالإيمان والعلم والسداد هي التي نشرت في رسالتها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1395/12/27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الأُستاذ عبد اللّه بن عبد اللطيف آل الشيخ بعنوان، وكيف أفلت من إدارة المطبوعات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ومنذ مدة وجيزة صدر كتاب، لا أعرف كيف سمحت إدارة المطبوعات بوزارة الإعلام بنشره، وهو كتاب‌حقائق عن أمير المؤمنين يزيد بن معاوية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هزاع بن عبد الشمري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سليم البشري شيخ الأزهر الأسبق، والشيخ الأكبر الشيخ محمود شلتوت شيخ‌الأزهر الأسبق أيضاً، فهما قد قدّرا جهود الإمام الشيعي المفسّر مؤلف التفسير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وكتبا على مجمع البيان تقريظاً ومقدّمة، وأدّيا حق التقدير والتعظيم والثناء عليه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الأكبر شلتوت الذي أفتى بجواز التعبّد بمذهب الشيعة الإمامية في فتواه التاريخية التي استقبلها مصلحو الأُمة، وعلماؤها المخلصون، ولا غرو أن نال من مقامه الرفيع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وبالغ في الخروج عن حدّ الأدب، فكل إناء بالذي فيه ينضح</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أفتى أكبر علمائهم المعاصرين بكفر كل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ثابتة والأرض متحرّكة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العقل والعلم والعالم من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لمصطفى صبري شيخ الإسلام للدولة العثمانية سابقاً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ذلك بين السنة والشيعة وإنّما الخلاف وقع بينهم في الصغرى، وشرائط الإمام، وأن النبي صلى الله عليه و آله أوصى إلى علي، وإلى أولاده الأئمة عليهم السلام، وعينهم ونصبهم بأمر اللّه تعالى أم ارتحل إلى الرفيق الأعلى، وأهمل هذا الأمر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التسمية أيضاً رمز انفصالي يعرفه الخبراء بالسياسة، فالرسول الأعظم ومؤسس الحكومة الإسلامية وزعيمها الأول لم يسمّ تلك الحكومة باسمه الشريف أو باسم العرب، مع أنّ الإنسانية بجميع مبادئها الفاضلة ومفاخرها تفخر باسمه الرفيع، وهذه الأسامي تؤكد انفصال مسمّياتها من البلاد عن غيرها، وترمز إلى الإحتفاظ بحكومات ما قامت إلّاعلى الغلبة، والإستيثار واستعباد الناس، وتمنع بعنوانها واسمها عن اتّحاد مع غيرها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لمحمود شكري الآلوسي، وخلاصة الكلام في أُمراء البلد الحرام، للشيخ أحمد بن زيني دحلان، وراجع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الإرتياب في أتباع محمد بن عبدالوهاب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يعتبر أهل السنة ما في الصحاح الستة ولا سيّما الصحيحين حجة، فلا يجوّزون القدح في‌صحة ما أخرجه البخاري أو مسلم، أما الشيعة فيجوّزون المناقشة حتى في جوامعهم الأربعة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حجر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عوف بن مالك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هذه‌الأُمة بضعاً وسبعين فرقة شرّها فرقة قوم يقيسون الرأي، يستحلّون به الحرام ويحرمون به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عن عوف عن النبي صلى الله عليه و آله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عبد البر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بهامش الإصابة عن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إذا أتانا الثبت عن علي لم نعدل به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تغلب الربعي الكوفي، راجع ترجمته في الجرح والتعديل وتهذيب التهذيب، وثّقه‌أحمد ويحيى وأبو حاتم والنسائي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وصدر الخبر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في مجلس أبان بن تغلب فجاءه شاب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سعيد، أخبرني كم شهد مع علي بن أبي طالب من أصحاب النبي صلى الله عليه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كأنك تريد أن تعرف فضل علي بمن تبعه من أصحاب رسول الله صلى الله عليه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عرفنا فضلهم إلّاباتّباعهم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فالسياسة تسمح لأبي البختري الكذّاب الخبيث أن يحدّث كذباً عن الإمام جعفر بن محمد ولاتسمح لمثل حفص بن غياث أن يحدّث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أبو البختري يحدث عن جعفر بالأعاجيب ولا ينهى؟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أما من يكذّب على جعفر فلا يبالون به، وأما من يصدّق على جعفر فلا يعجبهم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البختري هو قاضيهم الذي يصوّب جناياتهم، وشق أمان الرشيد ليحيى بن عبد الله بن الحسن، فوهب له هارون بذلك ألف ألف وستمائة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فالسياسة تأتي بمثل هذا الخبيث ليحدث بالأعاجيب كذبا عن جعفر بن محمد عليه السلام وتمنع من اخذ عنه العلم ان يحدّث بما أخذ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 تضييع الصلاة عن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أعرف شيئاً مما كنّا عليه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 تضييع الصلاة عن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أعرف شيئاً مما كنا عليه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لعبيداللّه بن محمّد بن بطة العكبري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 فضل صلاة الفجر جماعة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الإبانة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المطبوعة كذا في الظاهر،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كتب الرجال حتى تعرف أفاعيل السياسات الظالمة والأقلام المأجورة، وإنّهم كيف تركوارجالاً لتشيّعهم أو نسبتهم إلى الغلو في التشيّع، أو لتقديمهم علياً عليه السلام على عثمان أو جميع الصحابة أو لعقيدة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فتركوا ما عند هؤلاء المحدّثين من الأحاديث والكتب والنسخ المأخوذة عن أهل البيت عليهم السلام، بل تركوا أحاديثهم عن غيرهم لذلك، في حين أنّهم يأخذون بأحاديث النواصب وأهل البدع والأهواء، فلم تبق هذه السياسات وعملاؤهم شيئاً يعرفه أنس مما كان على عهد رسول الله صلى الله عليه وآله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الفرق بين الأمرين، ففي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نبحث عن وجوب الأخذ بروايات أهل البيت المخرجة في جوامع الشيعة، على ما يراه العقل ميزاناً لحجية أخبار الثقات، وأنّه لا يعذر من ترك هذه الأحاديث الكثيرة والعلم الجم وأعرض عنها، واتكل على روايات المجروحين الذين تأتي الإشارة إلى ترجمة بعضهم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حجر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 ابن عمران 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زيادبن جارية مسجد دمشق وقد تأخّرت صلاة الجمعة إلى العصر،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بعث الله نبياً بعد محمد صلى الله عليه وآله يأمركم بهذه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فأدخل الخضراء فقطع رأسه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النصائح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العتب 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بن عبد العزيز لما ترك تلك البدعة المنكرة، وهي التطاول على مقام أمير المؤمنين علي عليه السلام في خطبة الجمعة ارتج المسجد بصياح من فيه بعمر بن عبد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تركت السنة تركت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 أهل حران لما نهوا عن استمرارهم على تلك السنة الملعونة أن الجمعة لا تصح بدونها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ويوجد الآن كثير من علماء السوء يعتقدون في أُمور أنّها من السنة وهي من النصب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جميع ما ذكرناه هنا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والنصائح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العتب الجميل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يؤكد ذلك ما ذكره السمهودي المدني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الوفاء بأخبار دار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هارون بن عبد الملك بن الماجشون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خالد بن الوليد بن الحارث بن الحكم بن العاص وهو ابن مطيرة قام على منبر رسول الله صلى الله عليه وآله وسلم يوم الجمعة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استعمل رسول الله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تعالى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يعلم أنّه خائن، ولكن شفعت له ابنته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وداود بن قيس في الروضة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 أي يسكته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فمزّق الناس قميصاً كان عليه شقائق حتى وتروه وأجلسوه حذراً عليه منه،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كفّاً خرجت من القبر قبر رسول الله صلى الله عليه وآله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يا عدو الله، كذبت يا كافر،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ينابيع المودة عن أبي الحسن يحيى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 في أمالي الإمام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بن الحسين عليه السلام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مقاتل الطالبيين لأبي الفرج الإصفهاني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ولفظ الحديث كما أخرجه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أحبّني وأحب هذين وأباهما وأُمّهما كان معي في درجتي يوم القيامة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صحيح مسلم، كتاب الإيمان، باب الدليل على أنّ حب الأنصار وعلي من‌الإيمان وعلاماته، وبغضهم من علامات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 والنسائي، وابن ماجة، ومسند أحمد، وتذكرة الحفّاظ، وكنز العمال، ومجمع الزوائد، والمستدرك، وتاريخ بغداد، وحلية الأولياء، والدر المنثور، والرياض النضرة، وذخائر العقبى وغيرها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وأخرج نحوه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مثل ذلك عن أبي ذر ابن مسعود وأبي سعيد، فراجع الرياض النضرة، والترمذي، والمستدرك، وتاريخ بغداد، والدر المنثور وغيرها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حديث الطير فله طرق كثيرة جدّاً قد أفردتها بمصنف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أبي سفيان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 لا ينكر ما لأئمة أهل البيت عليهم السلام من العلم بالغيوب‌التي أطلعهم الله عليها، إذ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أئمة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الكرامات، وقد صح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الإمام جعفر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يحذّر بعض قرابته بوقائع تكون لهم، فتصح كما يقول، وقد حذّر يحيى ابن عمه عن مصرعه وعصاه فخرج وقتل بالجوزجان كما هو معروف، وإذا كانت الكرامة تقع لغيرهم فما ظنك بهم علماً وديناً وآثاراً من النبوة وعناية من الله، بالأصل الكريم تشهد لفروعه الطيبة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تقرر في الشريعة أنّ البشر محجوبون عن الغيب إلّامن أطلعه الله عليه من عنده في نوم أو 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لجعفر وأمثاله من أهل البيت كثير من ذلك، مستندهم فيه والله أعلم الكشف بما كانوا عليه من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أولى الناس بهذه الرتب الشريفة والكرامات الموهوبة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والخمسون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السلام السيد أبو محمد الحسن الصدر في نهاية الدراية، وتصدّى لذلك من أهل السنة ابن‌حجر صاحب المصالت وعبد الحق الدهلوي شارح المشكاة وغيرهما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ذلك ابن يسع في معرفة أُصول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والرقاق باب كيف الحشر، والتفسير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استحباب إطالة الغرة والتحجيل، وكتاب الصلاة، باب حجة من قال البسملة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الفضائل، باب إثبات حوض نبينا، وكتاب الجنة، باب فناء الدنيا، والنسائي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الافتتاح باب قراءة بسم الله الرحمن الرحيم، وكتاب الجنائز، باب ذكر أول من يكسى، والموطأ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الشهداء في سبيل الله من كتاب الجهاد،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المناسك باب الخطبة يوم النحر،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الطبري بالإسناد إلى ابن سليم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أنس 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كان سمرة قتل أحداً؟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يحصى من قتلهم سمرة بن جندب، استخلفه زياد على البصرة فأتى الكوفة فجاء وقد قتل ثمانية آلاف من الناس،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تخاف أن تكون قتلت أحداً بريئاً؟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قتلت إليهم مثلهم ما خشيت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أن تعرف أحوال جماعة من رجال البخاري وشيوخه، راجع الجزء الرابع من المجلدالأول من شرح نهج البلاغة لعلّامة المعتزلة ابن أبي الحديد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البلاذري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مروان لعلي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أحدأكف عن صاحبنا من صاحبكم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تشتمونه على المنابر؟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يستقيم لنا هذا إلّابهذا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حكي عن نهىِ الخليفتين الأول والثاني عن رواية الحديث عن رسول الله صلى الله عليه‌وآله، وإنّ أبا بكر حرق بالنار خمسمائة حديث جمعها من أحاديث الرسول، وأنّ عمر كان يتوقّف في خبر الواحد، واشتد في ذلك حتى قال لأبي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لتأتيني على ذلك بيّنة أو لأفعلنّ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أمر بالتقليل في الرواية عن النبي، بل أنشد الناس، كما أخرج ابن سعد 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يأتوه بالأحاديث، فلمّا أتوه بها أمر بتحريقها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معاوية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من الحديث بما كان في عهد عمر، فإنّه كان قد أخاف الناس في الحديث عن رسول الله صلى الله عليه و آله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تأسيس الحاشية الشيعة لعلوم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أسّس علم الرجال وصنف‌فيه فهو أبو محمد عبد الله بن جبلة بن حيّان بن البحر الكناني، ونقل عن فهرست أسماء المصنفين من الشيعة للنجاشي أنّه مات سنة تسع عشرة ومائتين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طعنوا فيه وان أحمد كذبه،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مالك من علماء الدولة والحكومة، فروى الشافعي أنّ المنصور بعث إلى مالك لما قدم المدينة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قد اختلفوا في العراق فصنع للناس كتاباً يجمعهم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حزم وابن حبّان في تذكرة الحفّاظ</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 والتكميل في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والتعليق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والتكميل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 من حديث قوى حكموا عليه بالضعف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فالواجب على العالم ألّا يبادر إلى قبول أقوالهم بدون تنقيح أحكامهم، ومن قلّدهم من دون الانتقاد ضلّ وأوقع العوام في الإفساد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والتكميل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وراجع في ذلك ما قاله البيهقي في الطحاوي وما قيل في البيهقي في ذلك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والتكميل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الحثيث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والتكميل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الحثيث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والتكميل في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استوفى الكلام في هذه الجهات الشيخ العلّامة محمد الحسن المظفر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وسبقه في بعض تلك الجهات الشيخ أبو جعفر محمد بن جرير بن رستم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أعلام القرن الرابع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المسترشد، وذكر أيضاً العلّامة الكبير السيّد مير حامد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استقصاء الأفحام المجلد الأول والثاني، من المنهج الثاني من أكابر أهل السنة ورواتهم ومفسريهم وعلمائهم وأرباب الصحاح الستّ جماعة من المطعونين عندهم بالكذب والوهم والضعف والعقائد الباطلة والأعمال السيئة، وبإيراد الحديث ناقصاً مبتراً والرواية عن الكذّابين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أبى داود، والترمذي، والنسائي، والبخاري في الأدب المفرد، وابن ماجة، كان يسب علياً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في الخيل الذين سبّوا أنس بن مالك، فأتينا به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وأزهر هذا وأسد ابن وداعة وجماعة كانوا يجلسون ويسبون علي بن أبي طالب عليه السلام، وكان 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 بن يزيد الكلاعي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يسبه، فإذا لم يسب جرّوا برجله، ومع ذلك أخذوا منه الحديث واعتمدوا عليه في أمر دينهم بل وثّقه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مثل هذا من مبغضي أمير المؤمنين وأعوان الحجاج على مظالمه ثقة، فمن الذي ليس بثقة؟ والعجب ممن يحتج بحديثه ويترك حديث أبي حمزة الثمالي لتشيّعه، ولأنّ في صحيفته حديث سوء في عثمان، أو يترك حديث ثعلبة بن يزيد الحماني الكوفي عن علي عليه السلام لتشيعه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شيوخ البخاري ومسلم والترمذي وابن ماجة وأبي داود، مطعون بالسرقة والارتشاء وبقوله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كنت أضع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أبي داود والنسائي وابن ماجة والترمذي،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حروري المذهب، وكان صلباً في السنة إلّاأنّه من صلابته ربّما يتعدّى طوره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 أراد بكونه صلباً في السنة، إنّه كان شديد الميل كما قال ابن عدي إلى مذهب أهل دمشق في الميل على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انحراف عن علي عليه السلام، ثم ذكر اجتماع أصحاب الحديث على بابه وتطاول جاريته على مقام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فاعرف أصحاب الحديث المتصلّبين في السنة عندهم، وأعجب من ذلك كون هذا الناصب من أئمتهم في الجرح والتعديل، وإكرام أحمد بن حنبل له إكراماً شديداً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شيوخ أبي داود والترمذي والنسائي، وأمره في الأعمال السيئة وقتل الشيوخ وذبح الأطفال ونهب أموال المسلمين وسبى نسائهم أشهر من أن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ترجمته في الاستيعاب، وتهذيب التهذيب، ومروج الذهب، وأنساب الأشراف، والكامل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واقض العجب عمن يأخذ منه الحديث ويحتجّ بروايته ويترك أحاديث العترة الطاهرة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بغضه لعلي وأهل البيت عليهم السلام مشهور مقطوع به، وهو الذي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يرويه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لا يخرج من المسجد حتى يلعن علياً سبعين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المنافق من رجال الستة غير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العتب 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مطعون بأنّه يحمل على علي عليه السلام، وهو من شيوخ البخاري والترمذي والنسائي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مطعون بكونه من المرجئة وبغض علي عليه السلام، وذكر ابن عائشة أنّه كان ينشد بني مروان الأشعار التي هجى بها المصطفى صلى الله عليه و آله، وهو مع ذلك من شيوخ الستة غير البخاري ومن شيوخه في 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العتب 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لهم بهذا الإمام الثقة القدوة يوم يُدعى الناس بإمامهم، وإنّي أقطع بأنّ من كان ينشد ما هجى به أبو بكر وعمر مثلاً للرافضة لا يختلف إثنان منهم في فسقه ولعنه ورد مروياته، فيا للعار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وإنّا لله وإنّا إليه راجعون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الخارج على الحسين عليه السلام، ومن رجال النسائي وأبي داود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رجل سوء يقع في علي عليه السلام، وكان والياً لبني أُمية، له أخبار شهيرة وأقوال فظيعة، ذكرها ابن جرير والمبرد وأبو الفرج وغيرهم، لا يصدر عمن كان في قلبه شيء من الشعور الإنساني، وهو من رجال أبى داود والبخاري في جزء القراءة خلف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خالد القسري في العتب 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الستة، كان ممن يحرس خشبة زيد بن علي لمّا صلب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الستة، روى ابن أبي شيبة من طريق عبد الرحمن بن أبي نعيم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زياد بن جبير يقع في الحسن والحسين عليهما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إنّ أبا سعيد حدّثني عن النبي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 سيّدا شباب أهل الجنة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سيّء المذهب منحرفاً عن أهل البيت، وهو من شيوخ الستة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 للإرجاء، وقال أبو بكر محمد بن أحمد بن أبي الثلج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علي السختي المدائني، حدثني رجل معروف من أهل المدائن،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المنام رجلاً نظيف الثوب حسن الهيئة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المدائن الذي فيه شبابة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فإنّى أدعو الله فأمّن على دعائي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 كان شبابة يبغض أهل بيت نبيك فاضربه الساعة بفالج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فانتبهت وجئت إلى المدائن وقت الظهر وإذا الناس في هرج،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للناس؟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 شبابة في السحر ومات في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الناصبي المنافق من رجال الستة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حر الحرورية، وقال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أول من أعان على عثمان وأعان على 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إنّه كان مؤذّن سجاح وكان من الخوارج، وهو من شيوخ أبي داود والنسائي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طارق من ولاة الجور، قال عمر بن عبد العزيز لما ذكره والحجّاج وقرة بن شريك، وكانوا إذ ذاك ولاة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امتلأت الأرض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قتل بخيبر ستمائة، وهو من شيوخ مسلم وأبي داود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يحمل على علي عليه السلام ويبغضه، ومع ذلك يقول ابن خيثمة عن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خيار المسلمين، وهو من شيوخ مسلم والأربعة والبخاري في الأدب المفرد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الحمل على أهل البيت، وكان على خاتم سليمان بن عبد الملك، وهو من شيوخ الستة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عمّال عبيد الله بن زياد، ولم يكن له أب يعرف، وهو من رجال مسلم وأبي داود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العجلي هو تابعي ثقة، وقال ابن خيثمة عن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من قتل الحسين ثقة؟ قال عمرو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يحيى بن سعيد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إسماعيل حدثنا العيزار عن عمر بن سعد فقال له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بني ضبية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سعيد، هذا قاتل حسين؟ فسكت،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قاتل الحسين تحدّثنا فسكت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ابن خراش عن عمرو بن علي نحو ذلك،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نخاف الله تروي عن عمر بن سعد، فبكى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 عن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سعد للحسين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 من السفهاء يزعمون أنّي أقتلك، فقال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ليسوا سفهاء،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إنّك لا تأكل من بر العراق بعدي إلّاقليلاً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 بن سعد هذا من شيوخ النسائي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قال على المنبر بعد قتل الحسين عليه السلام مخاطبا لرسول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 بثارات، ورعف على منبر رسول الله حتى سال رعافه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الخارجي الذي مدح ابن ملجم بأبياته المشهورة، وهو من شيوخ البخاري وأبي داود والنسائي، وإن شئت أن تعرف قليلا من مخازيه فراجع العتب الجميل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والياً من قبل الحجّاج على الكوفة، وهو القائل على المنبر حين بويع ليزيد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سارعوا إلى هذه البيعة، إنّما هما هجرتان هجرة إلى رسول الله وهجرة إلى يزيد، وهو من شيوخ الستة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حاتم في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أبى عن عنبسة بن خالد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خراج مصر، وكان يعلّق النساء بالثدي، وهو من شيوخ البخاري وأبي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العتب 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 بمن يعمل هذه الوحشية التي ذكرها أبو حاتم أن يكون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جليس الحجّاج، وقال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انقطاعه إلى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شيوخ البخاري ومسلم وأبي داود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المنصور على الصدقات لأنّه أشار عليه بحبس بني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رجال الستة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يحمل على علي عليه السلام، وهو من شيوخ الستة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أعداء علي عليه السلام ويشتمه ويسبه، وهو من شيوخ أبي داود والترمذي وابن ماجة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حضر قتل الحسين عليه السلام وأعان عليه، وهو من شيوخ أبي داود والنسائي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عنه النصب كحريز بن عثمان، وهو من شيوخ الأربعة والبخاري في الأدب المفرد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 حاله معروف، ومثالبه مشهورة، قتل طلحة، وله القدح المعلّى في إثارة الفتنة في أيام عثمان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قاتل محمد بن أبي بكر، والقائل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ثمانين من قومي في دم عثمان، والله تعالى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النفس بالنفس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شيوخ البخاري في الأدب المفرد وابن ماجة والنسائي وأبي داود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كتب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كالكامل، وتاريخ صفّين، وكتاب معاوية بن أبي سفيان في الميزان للعقّاد، والنصائح الكافية لابن عقيل، وهو من شيوخ الستة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يعرفه كل من سبر تاريخ الإسلام، وهو مع ما اقترف من المآثم من شيوخ الستة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الوالي من قبل الحجّاج على خراسان، وهو من رجال أبي داود والترمذي والنسائي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نزل فيه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جاء كم فاسق بنبأ 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وخبر صلاته بهم وهو سكران،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أزيدكم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صلّى الصبح أربعاً، مشهور من حديث الثقات، وله أخبار فيها نكارة وشناعة، وهو من شيوخ أبي داود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شيوخ أبي داود في المراسيل، فإنّا لله وإنّا إليه راجعون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اتباع الحجّاج، وهو الذي نقل عنه ابن الجوزي في كشف النقاب،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عقرب في لحيته فمكثت فيها ثلاثة أيام ولم يعلم بها، وهو من شيوخ الستة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يذهب مذهب أهل الشام، جاءه أبو غادية الجهني قاتل عمّار، فأجلسه إلى جنبه وقال مرحباً بأخي، وهو من شيوخ الستة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شاكر في الباعث الحثيث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الأسباب التي دعت الكذّابين والوضّاعين إلى‌وضع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ويشبههم بعض علماء السوء الذين اشتروا الدنيا بالآخرة، وتقرّبوا إلى الملوك والاُمراء والخلفاء بالفتاوى الكاذبة، والأقوال المخترعة التي نسبوها إلى الشريعة البريئة، واجترأوا على الكذب على رسول الله صلى الله عليه و آله إرضاءً للأهواء الشخصية ونصراً للأغراض السياسية، فاستحبّوا العمى على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ما صدر عن غياث بن إبراهيم النخعي ومقاتل بن سليمان البلخي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حصل عند واحد من حفّاظهم وهو الحافظ أبو العباس ابن عقدة ثلاثمائة ألف حديث من‌أهل البيت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تفطّن لبعض ما ذكرنا العلّامة الشيخ محمود شلتوت شيخ الجامع الأزهر سابقاً وأكبر علماء أهل السنة المعاصرين، وأعظم مفكّريهم، حيث أطلق فتواه التاريخية بجواز التعبّد بمذهب الشيعة الإمامية، وأفتى خضوعاً لقوة أدلّة الشيعة بمذهبهم في مثل مسألة التطليقات الثلاثة بلفظ واحد، فإنّها تقع في المذاهب السنيّة ثلاثاً، وفي مذهب الشيعة تقع واحدة رجعية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كتبه الأُستاذ محمود أبو رية حول عدالة الصحابة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والخطيب في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مختلفة، وابن حجر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والمتقي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وابن عبد البر في الاستيعاب، والسيوطي في الجامع الصغير عن ابن عدي، والطبراني والعقيلي عن ابن عباس، والحاكم وابن عدي أيضاً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الغدير من مصادره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كما ذكر كلمات الأعلام المصرّحة بصحة الحديث</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مناقب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الصواعق المحرقة، فيض القدير،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وبهذا المعنى أخبار كثيرة في الترمذي والمستدرك وتاريخ بغداد ومجمع الزوائد وكنز العمّال وغيرها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القول الجلي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ونحوه ما روي في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وكنوز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العلى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tl w:val="true"/>
        </w:rPr>
        <w:t xml:space="preserve">، ونحوه ما رواه الفخر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اصطفى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دررا السمطين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فرائد السمطين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العلى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العلى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xml:space="preserve">، الدر المنثور في تفسير الآية، أسباب النزول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انهم رووا وحق على الله المناقب لابن المغازلي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لباب النقول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وراجع أيضاً الكشّاف، والدر المنثور،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تعالى عليه وسلم قال لعلي 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دعوت الله أن يجعلها اذنك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كرّم الله تعالى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سمعت شيئاً فنسيته، وما كان لي أن أنسى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المزيد على ذلك فراجع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وأسد الغابة في ترجمته، فتح الملك 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وأُسد الغابة والاستيعاب في ترجمته، والخصائص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فتح الملك 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فتح الملك 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وراجع صحيح مسلم، كتاب الطهارة، وسنن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كفاية الطالب للشقيطي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الاستيعاب والإصابة في ترجمته عليه السلام،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أخبار مكة للأزرقي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ألفاظ بعضها مع بعض واختصار متون بعضها، وصدر الخبر في أخبار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 فوالله لا تسألوني عن شيء يكون إلى القيامة إلّاحدّثتكم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كتاب شواهد التنزيل عقد فصلاً في توحّده بمعرفة القرآن ومعانيه وتفرّده بالعلم بنزوله وما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جمعا منهم معاوية وعائشة لما سئلوا أحالوا في السؤال عليه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 لم يخرجوا من أحاديثه إلّاالقليل، وأخرجوا عن مثل أبي هريرة مع تأخّر إسلامه وأنّه‌لم يصاحب رسول الله صلى الله عليه وآله إلّاسنة واحدة وتسعة أشهر أحاديث كثيرة جدّاً، حتى ذكر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مسند بقي بن مخلد قد احتوى من حديث أبي هريرة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منها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وعلي عليه السلام أول من أسلم وتربى في حجر النبي وعاش تحت كنفه قبل البعثة واشتد ساعده في حضنه وظل معه إلى أن انتقل إلى الرفيق الأعلى لم يفارقه لا في حضر ولا في سفر، وهو ابن عمه وزوج ابنته فاطمة سيدة نساء العالمين وشهد المشاهد كلها سوى تبوك، فقد استخلفه النبي فيها على المدينة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أتخلفني في النساء والصبيان؟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ترضى أن تكون مني بمنزلة هارون من موسى إلّاأنّه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الشيخان وابن سعد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خصائص أمير 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ونحوه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 من بعض النسّاخ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تهذيب التهذيب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وأخرج مثله ابن حجر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سنين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ونحوه ما أخرجه في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الاطلاع يراجع شرح نهج البلاغة والغدير وكتب التواريخ والتراجم وجوامع الحديث</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الغزالي في 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في الأشخاص التي ليست متناهية إنما يتم بمقدّمتين كلية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مطعوم ربوي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وجزئية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النبات مطعوم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الزعفران مطعوم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مسكر حرام، وهذا الشراب بعينه 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مسلك من مسالك العلة التي ذكرها الأُصوليون في مباحث أُصول الفقه، لا يقول به‌الحنفية ويقول به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الشوكاني في إرشاد الفحول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السادس المناسبة، ويعبّر عنها بالاخالة وبالمصلحة وبالاستدلال وبرعاية المقاصد، ويسمى استخراجها تخريج المناط، وهي عمدة كتاب القياس ومحل غموضه ووضوحه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 والتكميل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قد دلت من طرق أهل السنة روايات كثيرة على عدم جواز العمل بالقياس، وإنّ ما سكت الله عنه فهو عفو ولا يبحث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صبحى الصالح</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الفرق بين الأمرين في المقدّمة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سمّاها ثقلين لأنّ الأخذ بهما والعمل بهما ثقيل، ويقال‌لكل خطير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نفيس ثقل، فسمّاهما ثقلين إعظاماً لقدرهما وتفخيماً لشأنهما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سند الحديث وألفاظه ودلالته المجلد الأول والثاني من الجزء الثاني عشر من‌العبقات، وقد طبعا في الطبعة الجديدة في ستة أجزاء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وهو سفر قيّم نافع مشحون بالتحقيقات في الحديث والتراجم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الباب الرابع من كتاب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مكتبة القاهرة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بعض الألفاظ،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مناقب أهل بيت النبي صلى الله عليه و آله، طبع سنة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جامع الأحاديث الكبير، الحديث </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يؤيّد ما ذكرناه في المقدّمة، من تأثير السياسات في ترك الأحاديث المأثورة في أهل‌البيت، إصرار الاُمراء والحُكّام على ترك الصحابة ما سمعوا من رسول اللّه صلّى اللّه عليه وآله ونهى الخليفتين عن رواية الحديث ما أخرجه أحمد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تخريجه حديث الثقلين عن يزيد بن حيّان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يزيد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زيد بن أرقم في مجلسه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إلَيَّ عبيداللّه بن زياد فأتيته،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أحاديث تحدّثها وترويها عن رسول اللّه صلّى اللّه عليه وآله لا نجدها في كتاب اللّه تحدّث أنّ له حوضاً في الجنّة؟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حدّثناه رسول اللّه صلّى اللّه عليه وآله ووعدناه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ولكنك شيخ قد خرفت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سمعته اذناي ووعاه قلبي من رسول اللّه صلّى اللّه عليه وآله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عليَّ متعمّداً فليتبوّأ مقعده من جهنم وما كذبت على رسول اللّه صلّى اللّه عليه وآله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إحياء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ثابت جامع الأحاديث الكبير، ح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وأخرج في أُسد الغابة حديث مناشدة علي عليه السلام مختصراً في عدّة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وأخرجه أحمد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 ثلاثون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أيضاً مختصراً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وأخرجه النسائي في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وابن حجر في الإصابة، وابن المغازلي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وأبو نعيم 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وغيرهم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 من بحر فضائل بنى النبي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 بفضائل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من هذا الكتاب نسخة مخطوطة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أخذناالحديث، وفي أحاديث افتراق الأُمة بعض الشواهد لما في هذا الحديث، وهو كون الفرقة الناجية المتمسّكين بالكتاب والعترة ذكرناه في رسالة أفردناها في تعيين الفرقة الناجية، ولا يجوز ترك هذا الحديث لغرابة متنه، فإنّ أحاديث الثقلين وطوائف كثيرة من غيرها من الأحاديث كلها ترشد إلى معنا، كما ستعرف بعض ذلك في فصل دلالة الأحاديث</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القرآن، منتخب كنز العمال المطبوع بهامش 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مسند أبى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الباب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يحيى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بيتي أئمة الهدى، فقدّموهم ولا تقدّموا عليهم، وأمّروهم ولا تأمروا عليهم، وتعلّموا منهم ولا تعلّموهم فإنّهم أعلم منكم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وشرح إحقاق الحق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وشرح إحقاق الحق</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وشرح إحقاق الحق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وشرح إحقاق الحق</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وشرح إحقاق الحق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وقد نص عليه أيضاً السمهودي والدولة آبادي والعجيلي وكمال الدين الجهرمي وغيرهم ممن سرد أسماءهم وتصريحاتهم في الطبقات فراجع</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 لابن 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الشهير محمد بن علي بن شهرآشوب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قيّم حول أحاديث الأئمة الاثني عشر ورواتها ودلالتها، وكذلك أحاديث الثقلين والسفينة والأمان في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متشابهات القرآن ومختلفه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الدقة والإتقان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كفاية الطالب لمناقب علي بن أبي طالب للشنقيطي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جميل بن عبد اللّه بن يزيد المدني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عند النبي صلى الله عليه و آله قضاء قضى به علي، فأعجب النبي صلى اللّه عليه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جعل الحكمة فينا أهل البيت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12/293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عبقات الأنوار الجزء الأول من المجلد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وكتابنا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وكتابنا 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نويد أمن وأمان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الرجوع إلى الصحاح والمسانيد والجوامع فراجع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صحائف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دهلي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المطبعة التازية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حيدر آباد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أبى داود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7673</w:t>
      </w:r>
      <w:r>
        <w:rPr>
          <w:rFonts w:ascii="IRNazanin" w:hAnsi="IRNazanin" w:eastAsia="IRNazanin"/>
          <w:b w:val="false"/>
          <w:b w:val="false"/>
          <w:bCs w:val="false"/>
          <w:i w:val="false"/>
          <w:i w:val="false"/>
          <w:iCs w:val="false"/>
          <w:color w:val="333333"/>
          <w:sz w:val="20"/>
          <w:sz w:val="20"/>
          <w:szCs w:val="20"/>
          <w:rtl w:val="true"/>
        </w:rPr>
        <w:t xml:space="preserve">، 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الخلفاء، ينابيع المودة، مصابيح السنّة، منتخب كنز العمال، مجمع الزوائد، وغيرها من جوامع الحديث</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الجامع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19733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34170</w:t>
      </w:r>
      <w:r>
        <w:rPr>
          <w:rFonts w:ascii="IRNazanin" w:hAnsi="IRNazanin" w:eastAsia="IRNazanin"/>
          <w:b w:val="false"/>
          <w:b w:val="false"/>
          <w:bCs w:val="false"/>
          <w:i w:val="false"/>
          <w:i w:val="false"/>
          <w:iCs w:val="false"/>
          <w:color w:val="333333"/>
          <w:sz w:val="20"/>
          <w:sz w:val="20"/>
          <w:szCs w:val="20"/>
          <w:rtl w:val="true"/>
        </w:rPr>
        <w:t>، منتخب كنز العمال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تيسير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الأربعين النبهانية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12/1139</w:t>
      </w:r>
      <w:r>
        <w:rPr>
          <w:rFonts w:ascii="IRNazanin" w:hAnsi="IRNazanin" w:eastAsia="IRNazanin"/>
          <w:b w:val="false"/>
          <w:b w:val="false"/>
          <w:bCs w:val="false"/>
          <w:i w:val="false"/>
          <w:i w:val="false"/>
          <w:iCs w:val="false"/>
          <w:color w:val="333333"/>
          <w:sz w:val="20"/>
          <w:sz w:val="20"/>
          <w:szCs w:val="20"/>
          <w:rtl w:val="true"/>
        </w:rPr>
        <w:t>، وكأنّه اقتبس الإمام أمير المؤمنين عليه السلام من النبي صلى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مثل آل محمد كمثل نجوم السماء، كلّما خوى نجم طلع 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12/980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قلنا ادخلوا هذه القرية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عبقات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12/976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الحكم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إحياء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ذخائر العقبى عن أحمد في‌المناقب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ذهبت النجوم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لاستقصاء ذلك والاطّلاع على كلمات العلماء حول هذه الأحاديث وما يستفاد منها كتب الحديث والمناقب وعبقات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12/1135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34197</w:t>
      </w:r>
      <w:r>
        <w:rPr>
          <w:rFonts w:ascii="IRNazanin" w:hAnsi="IRNazanin" w:eastAsia="IRNazanin"/>
          <w:b w:val="false"/>
          <w:b w:val="false"/>
          <w:bCs w:val="false"/>
          <w:i w:val="false"/>
          <w:i w:val="false"/>
          <w:iCs w:val="false"/>
          <w:color w:val="333333"/>
          <w:sz w:val="20"/>
          <w:sz w:val="20"/>
          <w:szCs w:val="20"/>
          <w:rtl w:val="true"/>
        </w:rPr>
        <w:t>، منتخب كنز العمال المطبوع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12/1155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32960</w:t>
      </w:r>
      <w:r>
        <w:rPr>
          <w:rFonts w:ascii="IRNazanin" w:hAnsi="IRNazanin" w:eastAsia="IRNazanin"/>
          <w:b w:val="false"/>
          <w:b w:val="false"/>
          <w:bCs w:val="false"/>
          <w:i w:val="false"/>
          <w:i w:val="false"/>
          <w:iCs w:val="false"/>
          <w:color w:val="333333"/>
          <w:sz w:val="20"/>
          <w:sz w:val="20"/>
          <w:szCs w:val="20"/>
          <w:rtl w:val="true"/>
        </w:rPr>
        <w:t>، 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12/1156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العقبى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يحيى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رشفه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خصائص الوحي المبين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الثعلبي في تفسيره وص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القادري الشيخاني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في هذا الباب أحاديث أُخرى غير هذا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خصائص الوحي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إحياء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9402</w:t>
      </w:r>
      <w:r>
        <w:rPr>
          <w:rFonts w:ascii="IRNazanin" w:hAnsi="IRNazanin" w:eastAsia="IRNazanin"/>
          <w:b w:val="false"/>
          <w:b w:val="false"/>
          <w:bCs w:val="false"/>
          <w:i w:val="false"/>
          <w:i w:val="false"/>
          <w:iCs w:val="false"/>
          <w:color w:val="333333"/>
          <w:sz w:val="20"/>
          <w:sz w:val="20"/>
          <w:szCs w:val="20"/>
          <w:rtl w:val="true"/>
        </w:rPr>
        <w:t>، إحياء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 في أمالي الإمام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والظاهر زيادة الواو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النسّاخ، وعليه فالحديث رمز لتمام الحديث</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الشرف المؤبد لآل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التفسير وشواهد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كنوز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تفسير الآية من سورة الرعد،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مسند الإمام علي الرضا عليه السلام المطبوع مع مسند زيد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الفصول المهمة لشرف الدين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روح المعاني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تفسير الآية، روح المعاني أيضاً في تفسير الآية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تفسر الآية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كنوز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في ذيل الصفحة عن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نسخة مخطوطة منه في خزانة كتب مشهد الإمام علي بن موسى الرضا عليه السلام 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أخذنا منه الحديث في باب الخير والصلاح، وذكر أخبار الصلحاء وأحوالهم وما جاء فيهم وعنهم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الصواعق‌المحرقة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كنوز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أخرج فيه من أحاديث مناقبهم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شواهد التنزيل الكتاب القيّم الذي لا غنى للباحث عنه، للحافظ الحنفي المعروف بالحاكم الحسكاني، قد جمع فيه مما يدل على ذلك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الوشيعة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الحق ونهج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الرابع من المسألة الخامسة،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وأخرجه الحمويني بسنده إلّاأنّه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وحبله الممدود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12/237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كتاب الأربعين للحافظ أبي الفتح، ومقدّمتنا على كتاب مقتضب الأثر ص يب يج وكتابنا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هذه العلّامة المحقّق بحجية مذهب أهل البيت وبطلان كل إجماع على خلافهم، فقال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الجمع بين الصلاتين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لم يحمل جواز الجمع في الحضر على أدنى حاجة واتّخذه مذهباً من غير عذر رأساً، الإمام الحق الصدق الصديق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ومذهب واحد منهم مذهب باقيهم كما قال أبوه محمد باقر حقائق الوجود كله، على ما نقله ابن الهمام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سئل في مسألة هل يوافقه فيه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تعالى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يصدر أهل بيته إلّاعن رأيه، ولو فرضنا وجود إجماع على خلاف هذا الحديث، فلا إجماع بمخالفة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الشيخ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أحلوا عترة النبي من قلوبكم محلّاً من التعظيم والاحترام، وإنّ القلب هو أحسن منازل القرآن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هلمّوا إلى بحار علومهم مسرعين كما تسرع الهيم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إي‌الإبل العطشى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الماء</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 المذكور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بمعنى النفيس من كل شيء وفي الحديث عن النبي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تركت فيكم الثقلين كتاب اللّه وعترتي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النفيسين، وأمير المؤمنين قد عمل بالثقل الأكبر وهو القرآن وترك الثقل الأصغر وهو ولداه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ويقال عترته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قدوة للناس</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راية الحق الثقلان المخلّفان بعد رسول اللّه صلى اللّه عليه‌وآله، وهما الكتاب والعترة،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دليلها مكيث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نفسي عليه السلام، لأنّه المشار إليه بالعترة وأعلم الناس بالكتاب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الطفيل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علياً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واللّه لا تسألوني عن شيء إلّاأخبرتكم، وسلوني عن كتاب اللّه، فواللّه ما من آية إلّاوأنا أعلم أبليل نزلت أم بنهار، في سهل أم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عمر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480</Pages>
  <Words>92802</Words>
  <Characters>423914</Characters>
  <CharactersWithSpaces>514038</CharactersWithSpaces>
  <Paragraphs>3398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2026-08-22T02:40:17Z</dcterms:created>
  <dc:creator>ghaemiyeh.com</dc:creator>
  <dc:description/>
  <dc:language>en-US</dc:language>
  <cp:lastModifiedBy/>
  <dcterms:modified xsi:type="dcterms:W3CDTF">2026-08-22T06:10:30Z</dcterms:modified>
  <cp:revision>1</cp:revision>
  <dc:subject/>
  <dc:title>لمحات جلد 2</dc:title>
</cp:coreProperties>
</file>

<file path=docProps/custom.xml><?xml version="1.0" encoding="utf-8"?>
<Properties xmlns="http://schemas.openxmlformats.org/officeDocument/2006/custom-properties" xmlns:vt="http://schemas.openxmlformats.org/officeDocument/2006/docPropsVTypes"/>
</file>