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3489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44349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43493_73709187">
            <w:r>
              <w:rPr>
                <w:webHidden/>
                <w:rStyle w:val="IndexLink"/>
                <w:rtl w:val="true"/>
              </w:rPr>
              <w:t>[</w:t>
            </w:r>
            <w:r>
              <w:rPr>
                <w:rStyle w:val="IndexLink"/>
                <w:rtl w:val="true"/>
              </w:rPr>
              <w:t>تتمة حرف الواو</w:t>
            </w:r>
            <w:r>
              <w:rPr>
                <w:rStyle w:val="IndexLink"/>
                <w:rtl w:val="true"/>
              </w:rPr>
              <w:t>]</w:t>
              <w:tab/>
            </w:r>
            <w:r>
              <w:rPr>
                <w:rStyle w:val="IndexLink"/>
              </w:rPr>
              <w:t>8</w:t>
            </w:r>
          </w:hyperlink>
        </w:p>
        <w:p>
          <w:pPr>
            <w:pStyle w:val="Contents3"/>
            <w:tabs>
              <w:tab w:val="clear" w:pos="8459"/>
              <w:tab w:val="right" w:pos="9026" w:leader="dot"/>
            </w:tabs>
            <w:rPr/>
          </w:pPr>
          <w:hyperlink w:anchor="__RefHeading___Toc444349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ورقة</w:t>
            </w:r>
            <w:r>
              <w:rPr>
                <w:rStyle w:val="IndexLink"/>
                <w:rtl w:val="true"/>
              </w:rPr>
              <w:tab/>
            </w:r>
            <w:r>
              <w:rPr>
                <w:rStyle w:val="IndexLink"/>
              </w:rPr>
              <w:t>8</w:t>
            </w:r>
          </w:hyperlink>
        </w:p>
        <w:p>
          <w:pPr>
            <w:pStyle w:val="Contents4"/>
            <w:tabs>
              <w:tab w:val="clear" w:pos="8176"/>
              <w:tab w:val="right" w:pos="9026" w:leader="dot"/>
            </w:tabs>
            <w:rPr/>
          </w:pPr>
          <w:hyperlink w:anchor="__RefHeading___Toc4443497_7370918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4443499_73709187">
            <w:r>
              <w:rPr>
                <w:webHidden/>
                <w:rStyle w:val="IndexLink"/>
              </w:rPr>
              <w:t>7971</w:t>
            </w:r>
            <w:r>
              <w:rPr>
                <w:rStyle w:val="IndexLink"/>
                <w:rtl w:val="true"/>
              </w:rPr>
              <w:t xml:space="preserve"> - </w:t>
            </w:r>
            <w:r>
              <w:rPr>
                <w:rStyle w:val="IndexLink"/>
                <w:rtl w:val="true"/>
              </w:rPr>
              <w:t>ورقة بن نوفل بن أسد بن عبد العزّى بن قصي بن كلاب بن مرّة</w:t>
            </w:r>
            <w:r>
              <w:rPr>
                <w:rStyle w:val="IndexLink"/>
                <w:rtl w:val="true"/>
              </w:rPr>
              <w:tab/>
            </w:r>
            <w:r>
              <w:rPr>
                <w:rStyle w:val="IndexLink"/>
              </w:rPr>
              <w:t>8</w:t>
            </w:r>
          </w:hyperlink>
        </w:p>
        <w:p>
          <w:pPr>
            <w:pStyle w:val="Contents3"/>
            <w:tabs>
              <w:tab w:val="clear" w:pos="8459"/>
              <w:tab w:val="right" w:pos="9026" w:leader="dot"/>
            </w:tabs>
            <w:rPr/>
          </w:pPr>
          <w:hyperlink w:anchor="__RefHeading___Toc4443501_73709187">
            <w:r>
              <w:rPr>
                <w:webHidden/>
                <w:rStyle w:val="IndexLink"/>
                <w:rtl w:val="true"/>
              </w:rPr>
              <w:t>ذكر من اسمه وريزة</w:t>
            </w:r>
            <w:r>
              <w:rPr>
                <w:rStyle w:val="IndexLink"/>
                <w:rtl w:val="true"/>
              </w:rPr>
              <w:tab/>
            </w:r>
            <w:r>
              <w:rPr>
                <w:rStyle w:val="IndexLink"/>
              </w:rPr>
              <w:t>33</w:t>
            </w:r>
          </w:hyperlink>
        </w:p>
        <w:p>
          <w:pPr>
            <w:pStyle w:val="Contents4"/>
            <w:tabs>
              <w:tab w:val="clear" w:pos="8176"/>
              <w:tab w:val="right" w:pos="9026" w:leader="dot"/>
            </w:tabs>
            <w:rPr/>
          </w:pPr>
          <w:hyperlink w:anchor="__RefHeading___Toc4443503_73709187">
            <w:r>
              <w:rPr>
                <w:webHidden/>
                <w:rStyle w:val="IndexLink"/>
              </w:rPr>
              <w:t>7972</w:t>
            </w:r>
            <w:r>
              <w:rPr>
                <w:rStyle w:val="IndexLink"/>
                <w:rtl w:val="true"/>
              </w:rPr>
              <w:t xml:space="preserve"> - </w:t>
            </w:r>
            <w:r>
              <w:rPr>
                <w:rStyle w:val="IndexLink"/>
                <w:rtl w:val="true"/>
              </w:rPr>
              <w:t>وريزة بن سماك بن وريزة أبو يحيى العنسيّ‌</w:t>
            </w:r>
            <w:r>
              <w:rPr>
                <w:rStyle w:val="IndexLink"/>
                <w:rtl w:val="true"/>
              </w:rPr>
              <w:tab/>
            </w:r>
            <w:r>
              <w:rPr>
                <w:rStyle w:val="IndexLink"/>
              </w:rPr>
              <w:t>33</w:t>
            </w:r>
          </w:hyperlink>
        </w:p>
        <w:p>
          <w:pPr>
            <w:pStyle w:val="Contents4"/>
            <w:tabs>
              <w:tab w:val="clear" w:pos="8176"/>
              <w:tab w:val="right" w:pos="9026" w:leader="dot"/>
            </w:tabs>
            <w:rPr/>
          </w:pPr>
          <w:hyperlink w:anchor="__RefHeading___Toc4443505_73709187">
            <w:r>
              <w:rPr>
                <w:webHidden/>
                <w:rStyle w:val="IndexLink"/>
              </w:rPr>
              <w:t>7973</w:t>
            </w:r>
            <w:r>
              <w:rPr>
                <w:rStyle w:val="IndexLink"/>
                <w:rtl w:val="true"/>
              </w:rPr>
              <w:t xml:space="preserve"> - </w:t>
            </w:r>
            <w:r>
              <w:rPr>
                <w:rStyle w:val="IndexLink"/>
                <w:rtl w:val="true"/>
              </w:rPr>
              <w:t>وريزة بن محمّد بن وريزة أبو هاشم الشيبانيّ‌ الحمصيّ‌</w:t>
            </w:r>
            <w:r>
              <w:rPr>
                <w:rStyle w:val="IndexLink"/>
                <w:rtl w:val="true"/>
              </w:rPr>
              <w:tab/>
            </w:r>
            <w:r>
              <w:rPr>
                <w:rStyle w:val="IndexLink"/>
              </w:rPr>
              <w:t>34</w:t>
            </w:r>
          </w:hyperlink>
        </w:p>
        <w:p>
          <w:pPr>
            <w:pStyle w:val="Contents3"/>
            <w:tabs>
              <w:tab w:val="clear" w:pos="8459"/>
              <w:tab w:val="right" w:pos="9026" w:leader="dot"/>
            </w:tabs>
            <w:rPr/>
          </w:pPr>
          <w:hyperlink w:anchor="__RefHeading___Toc4443507_73709187">
            <w:r>
              <w:rPr>
                <w:webHidden/>
                <w:rStyle w:val="IndexLink"/>
                <w:rtl w:val="true"/>
              </w:rPr>
              <w:t>ذكر من اسمه وزير</w:t>
            </w:r>
            <w:r>
              <w:rPr>
                <w:rStyle w:val="IndexLink"/>
                <w:rtl w:val="true"/>
              </w:rPr>
              <w:tab/>
            </w:r>
            <w:r>
              <w:rPr>
                <w:rStyle w:val="IndexLink"/>
              </w:rPr>
              <w:t>36</w:t>
            </w:r>
          </w:hyperlink>
        </w:p>
        <w:p>
          <w:pPr>
            <w:pStyle w:val="Contents4"/>
            <w:tabs>
              <w:tab w:val="clear" w:pos="8176"/>
              <w:tab w:val="right" w:pos="9026" w:leader="dot"/>
            </w:tabs>
            <w:rPr/>
          </w:pPr>
          <w:hyperlink w:anchor="__RefHeading___Toc4443509_73709187">
            <w:r>
              <w:rPr>
                <w:webHidden/>
                <w:rStyle w:val="IndexLink"/>
              </w:rPr>
              <w:t>7974</w:t>
            </w:r>
            <w:r>
              <w:rPr>
                <w:rStyle w:val="IndexLink"/>
                <w:rtl w:val="true"/>
              </w:rPr>
              <w:t xml:space="preserve"> - </w:t>
            </w:r>
            <w:r>
              <w:rPr>
                <w:rStyle w:val="IndexLink"/>
                <w:rtl w:val="true"/>
              </w:rPr>
              <w:t>وزير بن صبيح أبو روح الثقفي</w:t>
            </w:r>
            <w:r>
              <w:rPr>
                <w:rStyle w:val="IndexLink"/>
                <w:rtl w:val="true"/>
              </w:rPr>
              <w:tab/>
            </w:r>
            <w:r>
              <w:rPr>
                <w:rStyle w:val="IndexLink"/>
              </w:rPr>
              <w:t>36</w:t>
            </w:r>
          </w:hyperlink>
        </w:p>
        <w:p>
          <w:pPr>
            <w:pStyle w:val="Contents4"/>
            <w:tabs>
              <w:tab w:val="clear" w:pos="8176"/>
              <w:tab w:val="right" w:pos="9026" w:leader="dot"/>
            </w:tabs>
            <w:rPr/>
          </w:pPr>
          <w:hyperlink w:anchor="__RefHeading___Toc4443511_73709187">
            <w:r>
              <w:rPr>
                <w:webHidden/>
                <w:rStyle w:val="IndexLink"/>
              </w:rPr>
              <w:t>7975</w:t>
            </w:r>
            <w:r>
              <w:rPr>
                <w:rStyle w:val="IndexLink"/>
                <w:rtl w:val="true"/>
              </w:rPr>
              <w:t xml:space="preserve"> - </w:t>
            </w:r>
            <w:r>
              <w:rPr>
                <w:rStyle w:val="IndexLink"/>
                <w:rtl w:val="true"/>
              </w:rPr>
              <w:t>وزير بن عبد الحميد النصري</w:t>
            </w:r>
            <w:r>
              <w:rPr>
                <w:rStyle w:val="IndexLink"/>
                <w:rtl w:val="true"/>
              </w:rPr>
              <w:tab/>
            </w:r>
            <w:r>
              <w:rPr>
                <w:rStyle w:val="IndexLink"/>
              </w:rPr>
              <w:t>39</w:t>
            </w:r>
          </w:hyperlink>
        </w:p>
        <w:p>
          <w:pPr>
            <w:pStyle w:val="Contents4"/>
            <w:tabs>
              <w:tab w:val="clear" w:pos="8176"/>
              <w:tab w:val="right" w:pos="9026" w:leader="dot"/>
            </w:tabs>
            <w:rPr/>
          </w:pPr>
          <w:hyperlink w:anchor="__RefHeading___Toc4443513_73709187">
            <w:r>
              <w:rPr>
                <w:webHidden/>
                <w:rStyle w:val="IndexLink"/>
              </w:rPr>
              <w:t>7976</w:t>
            </w:r>
            <w:r>
              <w:rPr>
                <w:rStyle w:val="IndexLink"/>
                <w:rtl w:val="true"/>
              </w:rPr>
              <w:t xml:space="preserve"> - </w:t>
            </w:r>
            <w:r>
              <w:rPr>
                <w:rStyle w:val="IndexLink"/>
                <w:rtl w:val="true"/>
              </w:rPr>
              <w:t>وزير بن القاسم بن وزير أبو القاسم السّلمي الجبيلي</w:t>
            </w:r>
            <w:r>
              <w:rPr>
                <w:rStyle w:val="IndexLink"/>
                <w:rtl w:val="true"/>
              </w:rPr>
              <w:tab/>
            </w:r>
            <w:r>
              <w:rPr>
                <w:rStyle w:val="IndexLink"/>
              </w:rPr>
              <w:t>39</w:t>
            </w:r>
          </w:hyperlink>
        </w:p>
        <w:p>
          <w:pPr>
            <w:pStyle w:val="Contents4"/>
            <w:tabs>
              <w:tab w:val="clear" w:pos="8176"/>
              <w:tab w:val="right" w:pos="9026" w:leader="dot"/>
            </w:tabs>
            <w:rPr/>
          </w:pPr>
          <w:hyperlink w:anchor="__RefHeading___Toc4443515_73709187">
            <w:r>
              <w:rPr>
                <w:webHidden/>
                <w:rStyle w:val="IndexLink"/>
              </w:rPr>
              <w:t>7977</w:t>
            </w:r>
            <w:r>
              <w:rPr>
                <w:rStyle w:val="IndexLink"/>
                <w:rtl w:val="true"/>
              </w:rPr>
              <w:t xml:space="preserve"> - </w:t>
            </w:r>
            <w:r>
              <w:rPr>
                <w:rStyle w:val="IndexLink"/>
                <w:rtl w:val="true"/>
              </w:rPr>
              <w:t>وزير بن محمّد بن الحكم أبو العبّاس</w:t>
            </w:r>
            <w:r>
              <w:rPr>
                <w:rStyle w:val="IndexLink"/>
                <w:rtl w:val="true"/>
              </w:rPr>
              <w:tab/>
            </w:r>
            <w:r>
              <w:rPr>
                <w:rStyle w:val="IndexLink"/>
              </w:rPr>
              <w:t>40</w:t>
            </w:r>
          </w:hyperlink>
        </w:p>
        <w:p>
          <w:pPr>
            <w:pStyle w:val="Contents4"/>
            <w:tabs>
              <w:tab w:val="clear" w:pos="8176"/>
              <w:tab w:val="right" w:pos="9026" w:leader="dot"/>
            </w:tabs>
            <w:rPr/>
          </w:pPr>
          <w:hyperlink w:anchor="__RefHeading___Toc4443517_73709187">
            <w:r>
              <w:rPr>
                <w:webHidden/>
                <w:rStyle w:val="IndexLink"/>
              </w:rPr>
              <w:t>7978</w:t>
            </w:r>
            <w:r>
              <w:rPr>
                <w:rStyle w:val="IndexLink"/>
                <w:rtl w:val="true"/>
              </w:rPr>
              <w:t xml:space="preserve"> - </w:t>
            </w:r>
            <w:r>
              <w:rPr>
                <w:rStyle w:val="IndexLink"/>
                <w:rtl w:val="true"/>
              </w:rPr>
              <w:t>وزير بن مسافر الجرشي</w:t>
            </w:r>
            <w:r>
              <w:rPr>
                <w:rStyle w:val="IndexLink"/>
                <w:rtl w:val="true"/>
              </w:rPr>
              <w:tab/>
            </w:r>
            <w:r>
              <w:rPr>
                <w:rStyle w:val="IndexLink"/>
              </w:rPr>
              <w:t>41</w:t>
            </w:r>
          </w:hyperlink>
        </w:p>
        <w:p>
          <w:pPr>
            <w:pStyle w:val="Contents3"/>
            <w:tabs>
              <w:tab w:val="clear" w:pos="8459"/>
              <w:tab w:val="right" w:pos="9026" w:leader="dot"/>
            </w:tabs>
            <w:rPr/>
          </w:pPr>
          <w:hyperlink w:anchor="__RefHeading___Toc4443519_73709187">
            <w:r>
              <w:rPr>
                <w:webHidden/>
                <w:rStyle w:val="IndexLink"/>
                <w:rtl w:val="true"/>
              </w:rPr>
              <w:t>ذكر من اسمه وشاح</w:t>
            </w:r>
            <w:r>
              <w:rPr>
                <w:rStyle w:val="IndexLink"/>
                <w:rtl w:val="true"/>
              </w:rPr>
              <w:tab/>
            </w:r>
            <w:r>
              <w:rPr>
                <w:rStyle w:val="IndexLink"/>
              </w:rPr>
              <w:t>42</w:t>
            </w:r>
          </w:hyperlink>
        </w:p>
        <w:p>
          <w:pPr>
            <w:pStyle w:val="Contents4"/>
            <w:tabs>
              <w:tab w:val="clear" w:pos="8176"/>
              <w:tab w:val="right" w:pos="9026" w:leader="dot"/>
            </w:tabs>
            <w:rPr/>
          </w:pPr>
          <w:hyperlink w:anchor="__RefHeading___Toc4443521_73709187">
            <w:r>
              <w:rPr>
                <w:webHidden/>
                <w:rStyle w:val="IndexLink"/>
              </w:rPr>
              <w:t>7979</w:t>
            </w:r>
            <w:r>
              <w:rPr>
                <w:rStyle w:val="IndexLink"/>
                <w:rtl w:val="true"/>
              </w:rPr>
              <w:t xml:space="preserve"> - </w:t>
            </w:r>
            <w:r>
              <w:rPr>
                <w:rStyle w:val="IndexLink"/>
                <w:rtl w:val="true"/>
              </w:rPr>
              <w:t>وشاح أبو اللّيث السلمي</w:t>
            </w:r>
            <w:r>
              <w:rPr>
                <w:rStyle w:val="IndexLink"/>
                <w:rtl w:val="true"/>
              </w:rPr>
              <w:tab/>
            </w:r>
            <w:r>
              <w:rPr>
                <w:rStyle w:val="IndexLink"/>
              </w:rPr>
              <w:t>42</w:t>
            </w:r>
          </w:hyperlink>
        </w:p>
        <w:p>
          <w:pPr>
            <w:pStyle w:val="Contents3"/>
            <w:tabs>
              <w:tab w:val="clear" w:pos="8459"/>
              <w:tab w:val="right" w:pos="9026" w:leader="dot"/>
            </w:tabs>
            <w:rPr/>
          </w:pPr>
          <w:hyperlink w:anchor="__RefHeading___Toc4443523_73709187">
            <w:r>
              <w:rPr>
                <w:webHidden/>
                <w:rStyle w:val="IndexLink"/>
                <w:rtl w:val="true"/>
              </w:rPr>
              <w:t>ذكر من اسمه وصيف</w:t>
            </w:r>
            <w:r>
              <w:rPr>
                <w:rStyle w:val="IndexLink"/>
                <w:rtl w:val="true"/>
              </w:rPr>
              <w:tab/>
            </w:r>
            <w:r>
              <w:rPr>
                <w:rStyle w:val="IndexLink"/>
              </w:rPr>
              <w:t>43</w:t>
            </w:r>
          </w:hyperlink>
        </w:p>
        <w:p>
          <w:pPr>
            <w:pStyle w:val="Contents4"/>
            <w:tabs>
              <w:tab w:val="clear" w:pos="8176"/>
              <w:tab w:val="right" w:pos="9026" w:leader="dot"/>
            </w:tabs>
            <w:rPr/>
          </w:pPr>
          <w:hyperlink w:anchor="__RefHeading___Toc4443525_73709187">
            <w:r>
              <w:rPr>
                <w:webHidden/>
                <w:rStyle w:val="IndexLink"/>
              </w:rPr>
              <w:t>7980</w:t>
            </w:r>
            <w:r>
              <w:rPr>
                <w:rStyle w:val="IndexLink"/>
                <w:rtl w:val="true"/>
              </w:rPr>
              <w:t xml:space="preserve"> - </w:t>
            </w:r>
            <w:r>
              <w:rPr>
                <w:rStyle w:val="IndexLink"/>
                <w:rtl w:val="true"/>
              </w:rPr>
              <w:t>وصيف موشكير</w:t>
            </w:r>
            <w:r>
              <w:rPr>
                <w:rStyle w:val="IndexLink"/>
                <w:rtl w:val="true"/>
              </w:rPr>
              <w:tab/>
            </w:r>
            <w:r>
              <w:rPr>
                <w:rStyle w:val="IndexLink"/>
              </w:rPr>
              <w:t>43</w:t>
            </w:r>
          </w:hyperlink>
        </w:p>
        <w:p>
          <w:pPr>
            <w:pStyle w:val="Contents4"/>
            <w:tabs>
              <w:tab w:val="clear" w:pos="8176"/>
              <w:tab w:val="right" w:pos="9026" w:leader="dot"/>
            </w:tabs>
            <w:rPr/>
          </w:pPr>
          <w:hyperlink w:anchor="__RefHeading___Toc4443527_73709187">
            <w:r>
              <w:rPr>
                <w:webHidden/>
                <w:rStyle w:val="IndexLink"/>
              </w:rPr>
              <w:t>7981</w:t>
            </w:r>
            <w:r>
              <w:rPr>
                <w:rStyle w:val="IndexLink"/>
                <w:rtl w:val="true"/>
              </w:rPr>
              <w:t xml:space="preserve"> - </w:t>
            </w:r>
            <w:r>
              <w:rPr>
                <w:rStyle w:val="IndexLink"/>
                <w:rtl w:val="true"/>
              </w:rPr>
              <w:t>وصيف بن عبد اللّه أبو علي الرّوميّ‌ الحافظ‍‌ الأشروسني</w:t>
            </w:r>
            <w:r>
              <w:rPr>
                <w:rStyle w:val="IndexLink"/>
                <w:rtl w:val="true"/>
              </w:rPr>
              <w:tab/>
            </w:r>
            <w:r>
              <w:rPr>
                <w:rStyle w:val="IndexLink"/>
              </w:rPr>
              <w:t>43</w:t>
            </w:r>
          </w:hyperlink>
        </w:p>
        <w:p>
          <w:pPr>
            <w:pStyle w:val="Contents4"/>
            <w:tabs>
              <w:tab w:val="clear" w:pos="8176"/>
              <w:tab w:val="right" w:pos="9026" w:leader="dot"/>
            </w:tabs>
            <w:rPr/>
          </w:pPr>
          <w:hyperlink w:anchor="__RefHeading___Toc4443529_73709187">
            <w:r>
              <w:rPr>
                <w:webHidden/>
                <w:rStyle w:val="IndexLink"/>
              </w:rPr>
              <w:t>7982</w:t>
            </w:r>
            <w:r>
              <w:rPr>
                <w:rStyle w:val="IndexLink"/>
                <w:rtl w:val="true"/>
              </w:rPr>
              <w:t xml:space="preserve"> - </w:t>
            </w:r>
            <w:r>
              <w:rPr>
                <w:rStyle w:val="IndexLink"/>
                <w:rtl w:val="true"/>
              </w:rPr>
              <w:t>وصيف المكتمري</w:t>
            </w:r>
            <w:r>
              <w:rPr>
                <w:rStyle w:val="IndexLink"/>
                <w:rtl w:val="true"/>
              </w:rPr>
              <w:tab/>
            </w:r>
            <w:r>
              <w:rPr>
                <w:rStyle w:val="IndexLink"/>
              </w:rPr>
              <w:t>45</w:t>
            </w:r>
          </w:hyperlink>
        </w:p>
        <w:p>
          <w:pPr>
            <w:pStyle w:val="Contents3"/>
            <w:tabs>
              <w:tab w:val="clear" w:pos="8459"/>
              <w:tab w:val="right" w:pos="9026" w:leader="dot"/>
            </w:tabs>
            <w:rPr/>
          </w:pPr>
          <w:hyperlink w:anchor="__RefHeading___Toc4443531_73709187">
            <w:r>
              <w:rPr>
                <w:webHidden/>
                <w:rStyle w:val="IndexLink"/>
                <w:rtl w:val="true"/>
              </w:rPr>
              <w:t>ذكر من اسمه وضّاح</w:t>
            </w:r>
            <w:r>
              <w:rPr>
                <w:rStyle w:val="IndexLink"/>
                <w:rtl w:val="true"/>
              </w:rPr>
              <w:tab/>
            </w:r>
            <w:r>
              <w:rPr>
                <w:rStyle w:val="IndexLink"/>
              </w:rPr>
              <w:t>46</w:t>
            </w:r>
          </w:hyperlink>
        </w:p>
        <w:p>
          <w:pPr>
            <w:pStyle w:val="Contents4"/>
            <w:tabs>
              <w:tab w:val="clear" w:pos="8176"/>
              <w:tab w:val="right" w:pos="9026" w:leader="dot"/>
            </w:tabs>
            <w:rPr/>
          </w:pPr>
          <w:hyperlink w:anchor="__RefHeading___Toc4443533_73709187">
            <w:r>
              <w:rPr>
                <w:webHidden/>
                <w:rStyle w:val="IndexLink"/>
              </w:rPr>
              <w:t>7983</w:t>
            </w:r>
            <w:r>
              <w:rPr>
                <w:rStyle w:val="IndexLink"/>
                <w:rtl w:val="true"/>
              </w:rPr>
              <w:t xml:space="preserve"> - </w:t>
            </w:r>
            <w:r>
              <w:rPr>
                <w:rStyle w:val="IndexLink"/>
                <w:rtl w:val="true"/>
              </w:rPr>
              <w:t>وضّاح اليمن</w:t>
            </w:r>
            <w:r>
              <w:rPr>
                <w:rStyle w:val="IndexLink"/>
                <w:rtl w:val="true"/>
              </w:rPr>
              <w:tab/>
            </w:r>
            <w:r>
              <w:rPr>
                <w:rStyle w:val="IndexLink"/>
              </w:rPr>
              <w:t>46</w:t>
            </w:r>
          </w:hyperlink>
        </w:p>
        <w:p>
          <w:pPr>
            <w:pStyle w:val="Contents4"/>
            <w:tabs>
              <w:tab w:val="clear" w:pos="8176"/>
              <w:tab w:val="right" w:pos="9026" w:leader="dot"/>
            </w:tabs>
            <w:rPr/>
          </w:pPr>
          <w:hyperlink w:anchor="__RefHeading___Toc4443535_73709187">
            <w:r>
              <w:rPr>
                <w:webHidden/>
                <w:rStyle w:val="IndexLink"/>
              </w:rPr>
              <w:t>7984</w:t>
            </w:r>
            <w:r>
              <w:rPr>
                <w:rStyle w:val="IndexLink"/>
                <w:rtl w:val="true"/>
              </w:rPr>
              <w:t xml:space="preserve"> - </w:t>
            </w:r>
            <w:r>
              <w:rPr>
                <w:rStyle w:val="IndexLink"/>
                <w:rtl w:val="true"/>
              </w:rPr>
              <w:t>وضّاح بن خيثمة</w:t>
            </w:r>
            <w:r>
              <w:rPr>
                <w:rStyle w:val="IndexLink"/>
                <w:rtl w:val="true"/>
              </w:rPr>
              <w:tab/>
            </w:r>
            <w:r>
              <w:rPr>
                <w:rStyle w:val="IndexLink"/>
              </w:rPr>
              <w:t>46</w:t>
            </w:r>
          </w:hyperlink>
        </w:p>
        <w:p>
          <w:pPr>
            <w:pStyle w:val="Contents4"/>
            <w:tabs>
              <w:tab w:val="clear" w:pos="8176"/>
              <w:tab w:val="right" w:pos="9026" w:leader="dot"/>
            </w:tabs>
            <w:rPr/>
          </w:pPr>
          <w:hyperlink w:anchor="__RefHeading___Toc4443537_73709187">
            <w:r>
              <w:rPr>
                <w:webHidden/>
                <w:rStyle w:val="IndexLink"/>
              </w:rPr>
              <w:t>7985</w:t>
            </w:r>
            <w:r>
              <w:rPr>
                <w:rStyle w:val="IndexLink"/>
                <w:rtl w:val="true"/>
              </w:rPr>
              <w:t xml:space="preserve"> - </w:t>
            </w:r>
            <w:r>
              <w:rPr>
                <w:rStyle w:val="IndexLink"/>
                <w:rtl w:val="true"/>
              </w:rPr>
              <w:t>وضّاح بن رزاح الأشجعي</w:t>
            </w:r>
            <w:r>
              <w:rPr>
                <w:rStyle w:val="IndexLink"/>
                <w:rtl w:val="true"/>
              </w:rPr>
              <w:tab/>
            </w:r>
            <w:r>
              <w:rPr>
                <w:rStyle w:val="IndexLink"/>
              </w:rPr>
              <w:t>47</w:t>
            </w:r>
          </w:hyperlink>
        </w:p>
        <w:p>
          <w:pPr>
            <w:pStyle w:val="Contents3"/>
            <w:tabs>
              <w:tab w:val="clear" w:pos="8459"/>
              <w:tab w:val="right" w:pos="9026" w:leader="dot"/>
            </w:tabs>
            <w:rPr/>
          </w:pPr>
          <w:hyperlink w:anchor="__RefHeading___Toc4443539_73709187">
            <w:r>
              <w:rPr>
                <w:webHidden/>
                <w:rStyle w:val="IndexLink"/>
                <w:rtl w:val="true"/>
              </w:rPr>
              <w:t>ذكر من اسمه وضين</w:t>
            </w:r>
            <w:r>
              <w:rPr>
                <w:rStyle w:val="IndexLink"/>
                <w:rtl w:val="true"/>
              </w:rPr>
              <w:tab/>
            </w:r>
            <w:r>
              <w:rPr>
                <w:rStyle w:val="IndexLink"/>
              </w:rPr>
              <w:t>47</w:t>
            </w:r>
          </w:hyperlink>
        </w:p>
        <w:p>
          <w:pPr>
            <w:pStyle w:val="Contents4"/>
            <w:tabs>
              <w:tab w:val="clear" w:pos="8176"/>
              <w:tab w:val="right" w:pos="9026" w:leader="dot"/>
            </w:tabs>
            <w:rPr/>
          </w:pPr>
          <w:hyperlink w:anchor="__RefHeading___Toc4443541_73709187">
            <w:r>
              <w:rPr>
                <w:webHidden/>
                <w:rStyle w:val="IndexLink"/>
              </w:rPr>
              <w:t>7986</w:t>
            </w:r>
            <w:r>
              <w:rPr>
                <w:rStyle w:val="IndexLink"/>
                <w:rtl w:val="true"/>
              </w:rPr>
              <w:t xml:space="preserve"> - </w:t>
            </w:r>
            <w:r>
              <w:rPr>
                <w:rStyle w:val="IndexLink"/>
                <w:rtl w:val="true"/>
              </w:rPr>
              <w:t>الوضين بن عطاء بن كنانة بن عبد اللّه بن مصدّع</w:t>
            </w:r>
            <w:r>
              <w:rPr>
                <w:rStyle w:val="IndexLink"/>
                <w:rtl w:val="true"/>
              </w:rPr>
              <w:tab/>
            </w:r>
            <w:r>
              <w:rPr>
                <w:rStyle w:val="IndexLink"/>
              </w:rPr>
              <w:t>47</w:t>
            </w:r>
          </w:hyperlink>
        </w:p>
        <w:p>
          <w:pPr>
            <w:pStyle w:val="Contents3"/>
            <w:tabs>
              <w:tab w:val="clear" w:pos="8459"/>
              <w:tab w:val="right" w:pos="9026" w:leader="dot"/>
            </w:tabs>
            <w:rPr/>
          </w:pPr>
          <w:hyperlink w:anchor="__RefHeading___Toc4443543_73709187">
            <w:r>
              <w:rPr>
                <w:webHidden/>
                <w:rStyle w:val="IndexLink"/>
                <w:rtl w:val="true"/>
              </w:rPr>
              <w:t>ذكر من اسمه وقّاص</w:t>
            </w:r>
            <w:r>
              <w:rPr>
                <w:rStyle w:val="IndexLink"/>
                <w:rtl w:val="true"/>
              </w:rPr>
              <w:tab/>
            </w:r>
            <w:r>
              <w:rPr>
                <w:rStyle w:val="IndexLink"/>
              </w:rPr>
              <w:t>59</w:t>
            </w:r>
          </w:hyperlink>
        </w:p>
        <w:p>
          <w:pPr>
            <w:pStyle w:val="Contents4"/>
            <w:tabs>
              <w:tab w:val="clear" w:pos="8176"/>
              <w:tab w:val="right" w:pos="9026" w:leader="dot"/>
            </w:tabs>
            <w:rPr/>
          </w:pPr>
          <w:hyperlink w:anchor="__RefHeading___Toc4443545_73709187">
            <w:r>
              <w:rPr>
                <w:webHidden/>
                <w:rStyle w:val="IndexLink"/>
              </w:rPr>
              <w:t>7987</w:t>
            </w:r>
            <w:r>
              <w:rPr>
                <w:rStyle w:val="IndexLink"/>
                <w:rtl w:val="true"/>
              </w:rPr>
              <w:t xml:space="preserve"> - </w:t>
            </w:r>
            <w:r>
              <w:rPr>
                <w:rStyle w:val="IndexLink"/>
                <w:rtl w:val="true"/>
              </w:rPr>
              <w:t>وقّاص بن ربيعة أبو رشدين العبسيّ‌</w:t>
            </w:r>
            <w:r>
              <w:rPr>
                <w:rStyle w:val="IndexLink"/>
                <w:rtl w:val="true"/>
              </w:rPr>
              <w:tab/>
            </w:r>
            <w:r>
              <w:rPr>
                <w:rStyle w:val="IndexLink"/>
              </w:rPr>
              <w:t>59</w:t>
            </w:r>
          </w:hyperlink>
        </w:p>
        <w:p>
          <w:pPr>
            <w:pStyle w:val="Contents4"/>
            <w:tabs>
              <w:tab w:val="clear" w:pos="8176"/>
              <w:tab w:val="right" w:pos="9026" w:leader="dot"/>
            </w:tabs>
            <w:rPr/>
          </w:pPr>
          <w:hyperlink w:anchor="__RefHeading___Toc4443547_73709187">
            <w:r>
              <w:rPr>
                <w:webHidden/>
                <w:rStyle w:val="IndexLink"/>
              </w:rPr>
              <w:t>7988</w:t>
            </w:r>
            <w:r>
              <w:rPr>
                <w:rStyle w:val="IndexLink"/>
                <w:rtl w:val="true"/>
              </w:rPr>
              <w:t xml:space="preserve"> - </w:t>
            </w:r>
            <w:r>
              <w:rPr>
                <w:rStyle w:val="IndexLink"/>
                <w:rtl w:val="true"/>
              </w:rPr>
              <w:t>وقاء بن سمي البجلي</w:t>
            </w:r>
            <w:r>
              <w:rPr>
                <w:rStyle w:val="IndexLink"/>
                <w:rtl w:val="true"/>
              </w:rPr>
              <w:tab/>
            </w:r>
            <w:r>
              <w:rPr>
                <w:rStyle w:val="IndexLink"/>
              </w:rPr>
              <w:t>63</w:t>
            </w:r>
          </w:hyperlink>
        </w:p>
        <w:p>
          <w:pPr>
            <w:pStyle w:val="Contents3"/>
            <w:tabs>
              <w:tab w:val="clear" w:pos="8459"/>
              <w:tab w:val="right" w:pos="9026" w:leader="dot"/>
            </w:tabs>
            <w:rPr/>
          </w:pPr>
          <w:hyperlink w:anchor="__RefHeading___Toc4443549_73709187">
            <w:r>
              <w:rPr>
                <w:webHidden/>
                <w:rStyle w:val="IndexLink"/>
                <w:rtl w:val="true"/>
              </w:rPr>
              <w:t>ذكر من اسمه وكيع</w:t>
            </w:r>
            <w:r>
              <w:rPr>
                <w:rStyle w:val="IndexLink"/>
                <w:rtl w:val="true"/>
              </w:rPr>
              <w:tab/>
            </w:r>
            <w:r>
              <w:rPr>
                <w:rStyle w:val="IndexLink"/>
              </w:rPr>
              <w:t>63</w:t>
            </w:r>
          </w:hyperlink>
        </w:p>
        <w:p>
          <w:pPr>
            <w:pStyle w:val="Contents4"/>
            <w:tabs>
              <w:tab w:val="clear" w:pos="8176"/>
              <w:tab w:val="right" w:pos="9026" w:leader="dot"/>
            </w:tabs>
            <w:rPr/>
          </w:pPr>
          <w:hyperlink w:anchor="__RefHeading___Toc4443551_73709187">
            <w:r>
              <w:rPr>
                <w:webHidden/>
                <w:rStyle w:val="IndexLink"/>
              </w:rPr>
              <w:t>7989</w:t>
            </w:r>
            <w:r>
              <w:rPr>
                <w:rStyle w:val="IndexLink"/>
                <w:rtl w:val="true"/>
              </w:rPr>
              <w:t xml:space="preserve"> - </w:t>
            </w:r>
            <w:r>
              <w:rPr>
                <w:rStyle w:val="IndexLink"/>
                <w:rtl w:val="true"/>
              </w:rPr>
              <w:t>وكيع بن الجرّاح بن مليح بن عدي بن فرس بن حمحمة ،</w:t>
            </w:r>
            <w:r>
              <w:rPr>
                <w:rStyle w:val="IndexLink"/>
                <w:rtl w:val="true"/>
              </w:rPr>
              <w:tab/>
            </w:r>
            <w:r>
              <w:rPr>
                <w:rStyle w:val="IndexLink"/>
              </w:rPr>
              <w:t>63</w:t>
            </w:r>
          </w:hyperlink>
        </w:p>
        <w:p>
          <w:pPr>
            <w:pStyle w:val="Contents4"/>
            <w:tabs>
              <w:tab w:val="clear" w:pos="8176"/>
              <w:tab w:val="right" w:pos="9026" w:leader="dot"/>
            </w:tabs>
            <w:rPr/>
          </w:pPr>
          <w:hyperlink w:anchor="__RefHeading___Toc4443553_73709187">
            <w:r>
              <w:rPr>
                <w:webHidden/>
                <w:rStyle w:val="IndexLink"/>
              </w:rPr>
              <w:t>7990</w:t>
            </w:r>
            <w:r>
              <w:rPr>
                <w:rStyle w:val="IndexLink"/>
                <w:rtl w:val="true"/>
              </w:rPr>
              <w:t xml:space="preserve"> - </w:t>
            </w:r>
            <w:r>
              <w:rPr>
                <w:rStyle w:val="IndexLink"/>
                <w:rtl w:val="true"/>
              </w:rPr>
              <w:t>وكيع بن زفر بن الحارث بن عبد عمرو بن معان بن يزيد بن عمرو</w:t>
            </w:r>
            <w:r>
              <w:rPr>
                <w:rStyle w:val="IndexLink"/>
                <w:rtl w:val="true"/>
              </w:rPr>
              <w:tab/>
            </w:r>
            <w:r>
              <w:rPr>
                <w:rStyle w:val="IndexLink"/>
              </w:rPr>
              <w:t>114</w:t>
            </w:r>
          </w:hyperlink>
        </w:p>
        <w:p>
          <w:pPr>
            <w:pStyle w:val="Contents3"/>
            <w:tabs>
              <w:tab w:val="clear" w:pos="8459"/>
              <w:tab w:val="right" w:pos="9026" w:leader="dot"/>
            </w:tabs>
            <w:rPr/>
          </w:pPr>
          <w:hyperlink w:anchor="__RefHeading___Toc4443555_73709187">
            <w:r>
              <w:rPr>
                <w:webHidden/>
                <w:rStyle w:val="IndexLink"/>
                <w:rtl w:val="true"/>
              </w:rPr>
              <w:t>ذكر من اسمه وليد</w:t>
            </w:r>
            <w:r>
              <w:rPr>
                <w:rStyle w:val="IndexLink"/>
                <w:rtl w:val="true"/>
              </w:rPr>
              <w:tab/>
            </w:r>
            <w:r>
              <w:rPr>
                <w:rStyle w:val="IndexLink"/>
              </w:rPr>
              <w:t>114</w:t>
            </w:r>
          </w:hyperlink>
        </w:p>
        <w:p>
          <w:pPr>
            <w:pStyle w:val="Contents4"/>
            <w:tabs>
              <w:tab w:val="clear" w:pos="8176"/>
              <w:tab w:val="right" w:pos="9026" w:leader="dot"/>
            </w:tabs>
            <w:rPr/>
          </w:pPr>
          <w:hyperlink w:anchor="__RefHeading___Toc4443557_73709187">
            <w:r>
              <w:rPr>
                <w:webHidden/>
                <w:rStyle w:val="IndexLink"/>
              </w:rPr>
              <w:t>7991</w:t>
            </w:r>
            <w:r>
              <w:rPr>
                <w:rStyle w:val="IndexLink"/>
                <w:rtl w:val="true"/>
              </w:rPr>
              <w:t xml:space="preserve"> - </w:t>
            </w:r>
            <w:r>
              <w:rPr>
                <w:rStyle w:val="IndexLink"/>
                <w:rtl w:val="true"/>
              </w:rPr>
              <w:t>الوليد بن أحمد بن محمّد بن الوليد أبو العبّاس الزّوزني الواعظ‍‌</w:t>
            </w:r>
            <w:r>
              <w:rPr>
                <w:rStyle w:val="IndexLink"/>
                <w:rtl w:val="true"/>
              </w:rPr>
              <w:tab/>
            </w:r>
            <w:r>
              <w:rPr>
                <w:rStyle w:val="IndexLink"/>
              </w:rPr>
              <w:t>114</w:t>
            </w:r>
          </w:hyperlink>
        </w:p>
        <w:p>
          <w:pPr>
            <w:pStyle w:val="Contents4"/>
            <w:tabs>
              <w:tab w:val="clear" w:pos="8176"/>
              <w:tab w:val="right" w:pos="9026" w:leader="dot"/>
            </w:tabs>
            <w:rPr/>
          </w:pPr>
          <w:hyperlink w:anchor="__RefHeading___Toc4443559_73709187">
            <w:r>
              <w:rPr>
                <w:webHidden/>
                <w:rStyle w:val="IndexLink"/>
              </w:rPr>
              <w:t>7992</w:t>
            </w:r>
            <w:r>
              <w:rPr>
                <w:rStyle w:val="IndexLink"/>
                <w:rtl w:val="true"/>
              </w:rPr>
              <w:t xml:space="preserve"> - </w:t>
            </w:r>
            <w:r>
              <w:rPr>
                <w:rStyle w:val="IndexLink"/>
                <w:rtl w:val="true"/>
              </w:rPr>
              <w:t>الوليد بن أبان بن عبد العزيز بن أبان بن مروان</w:t>
            </w:r>
            <w:r>
              <w:rPr>
                <w:rStyle w:val="IndexLink"/>
                <w:rtl w:val="true"/>
              </w:rPr>
              <w:tab/>
            </w:r>
            <w:r>
              <w:rPr>
                <w:rStyle w:val="IndexLink"/>
              </w:rPr>
              <w:t>116</w:t>
            </w:r>
          </w:hyperlink>
        </w:p>
        <w:p>
          <w:pPr>
            <w:pStyle w:val="Contents4"/>
            <w:tabs>
              <w:tab w:val="clear" w:pos="8176"/>
              <w:tab w:val="right" w:pos="9026" w:leader="dot"/>
            </w:tabs>
            <w:rPr/>
          </w:pPr>
          <w:hyperlink w:anchor="__RefHeading___Toc4443561_73709187">
            <w:r>
              <w:rPr>
                <w:webHidden/>
                <w:rStyle w:val="IndexLink"/>
              </w:rPr>
              <w:t>7993</w:t>
            </w:r>
            <w:r>
              <w:rPr>
                <w:rStyle w:val="IndexLink"/>
                <w:rtl w:val="true"/>
              </w:rPr>
              <w:t xml:space="preserve"> - </w:t>
            </w:r>
            <w:r>
              <w:rPr>
                <w:rStyle w:val="IndexLink"/>
                <w:rtl w:val="true"/>
              </w:rPr>
              <w:t>الوليد بن بكر بن مخلد بن أبي زياد</w:t>
            </w:r>
            <w:r>
              <w:rPr>
                <w:rStyle w:val="IndexLink"/>
                <w:rtl w:val="true"/>
              </w:rPr>
              <w:tab/>
            </w:r>
            <w:r>
              <w:rPr>
                <w:rStyle w:val="IndexLink"/>
              </w:rPr>
              <w:t>116</w:t>
            </w:r>
          </w:hyperlink>
        </w:p>
        <w:p>
          <w:pPr>
            <w:pStyle w:val="Contents4"/>
            <w:tabs>
              <w:tab w:val="clear" w:pos="8176"/>
              <w:tab w:val="right" w:pos="9026" w:leader="dot"/>
            </w:tabs>
            <w:rPr/>
          </w:pPr>
          <w:hyperlink w:anchor="__RefHeading___Toc4443563_73709187">
            <w:r>
              <w:rPr>
                <w:webHidden/>
                <w:rStyle w:val="IndexLink"/>
              </w:rPr>
              <w:t>7994</w:t>
            </w:r>
            <w:r>
              <w:rPr>
                <w:rStyle w:val="IndexLink"/>
                <w:rtl w:val="true"/>
              </w:rPr>
              <w:t xml:space="preserve"> - </w:t>
            </w:r>
            <w:r>
              <w:rPr>
                <w:rStyle w:val="IndexLink"/>
                <w:rtl w:val="true"/>
              </w:rPr>
              <w:t>الوليد بن تليد المري</w:t>
            </w:r>
            <w:r>
              <w:rPr>
                <w:rStyle w:val="IndexLink"/>
                <w:rtl w:val="true"/>
              </w:rPr>
              <w:tab/>
            </w:r>
            <w:r>
              <w:rPr>
                <w:rStyle w:val="IndexLink"/>
              </w:rPr>
              <w:t>120</w:t>
            </w:r>
          </w:hyperlink>
        </w:p>
        <w:p>
          <w:pPr>
            <w:pStyle w:val="Contents4"/>
            <w:tabs>
              <w:tab w:val="clear" w:pos="8176"/>
              <w:tab w:val="right" w:pos="9026" w:leader="dot"/>
            </w:tabs>
            <w:rPr/>
          </w:pPr>
          <w:hyperlink w:anchor="__RefHeading___Toc4443565_73709187">
            <w:r>
              <w:rPr>
                <w:webHidden/>
                <w:rStyle w:val="IndexLink"/>
              </w:rPr>
              <w:t>7995</w:t>
            </w:r>
            <w:r>
              <w:rPr>
                <w:rStyle w:val="IndexLink"/>
                <w:rtl w:val="true"/>
              </w:rPr>
              <w:t xml:space="preserve"> - </w:t>
            </w:r>
            <w:r>
              <w:rPr>
                <w:rStyle w:val="IndexLink"/>
                <w:rtl w:val="true"/>
              </w:rPr>
              <w:t>الوليد بن تمام</w:t>
            </w:r>
            <w:r>
              <w:rPr>
                <w:rStyle w:val="IndexLink"/>
                <w:rtl w:val="true"/>
              </w:rPr>
              <w:tab/>
            </w:r>
            <w:r>
              <w:rPr>
                <w:rStyle w:val="IndexLink"/>
              </w:rPr>
              <w:t>120</w:t>
            </w:r>
          </w:hyperlink>
        </w:p>
        <w:p>
          <w:pPr>
            <w:pStyle w:val="Contents4"/>
            <w:tabs>
              <w:tab w:val="clear" w:pos="8176"/>
              <w:tab w:val="right" w:pos="9026" w:leader="dot"/>
            </w:tabs>
            <w:rPr/>
          </w:pPr>
          <w:hyperlink w:anchor="__RefHeading___Toc4443567_73709187">
            <w:r>
              <w:rPr>
                <w:webHidden/>
                <w:rStyle w:val="IndexLink"/>
              </w:rPr>
              <w:t>7996</w:t>
            </w:r>
            <w:r>
              <w:rPr>
                <w:rStyle w:val="IndexLink"/>
                <w:rtl w:val="true"/>
              </w:rPr>
              <w:t xml:space="preserve"> - </w:t>
            </w:r>
            <w:r>
              <w:rPr>
                <w:rStyle w:val="IndexLink"/>
                <w:rtl w:val="true"/>
              </w:rPr>
              <w:t>الوليد بن تمام بن الوليد بن عبد الملك بن مروان بن الحكم الأموي</w:t>
            </w:r>
            <w:r>
              <w:rPr>
                <w:rStyle w:val="IndexLink"/>
                <w:rtl w:val="true"/>
              </w:rPr>
              <w:tab/>
            </w:r>
            <w:r>
              <w:rPr>
                <w:rStyle w:val="IndexLink"/>
              </w:rPr>
              <w:t>120</w:t>
            </w:r>
          </w:hyperlink>
        </w:p>
        <w:p>
          <w:pPr>
            <w:pStyle w:val="Contents4"/>
            <w:tabs>
              <w:tab w:val="clear" w:pos="8176"/>
              <w:tab w:val="right" w:pos="9026" w:leader="dot"/>
            </w:tabs>
            <w:rPr/>
          </w:pPr>
          <w:hyperlink w:anchor="__RefHeading___Toc4443569_73709187">
            <w:r>
              <w:rPr>
                <w:webHidden/>
                <w:rStyle w:val="IndexLink"/>
              </w:rPr>
              <w:t>7997</w:t>
            </w:r>
            <w:r>
              <w:rPr>
                <w:rStyle w:val="IndexLink"/>
                <w:rtl w:val="true"/>
              </w:rPr>
              <w:t xml:space="preserve"> - </w:t>
            </w:r>
            <w:r>
              <w:rPr>
                <w:rStyle w:val="IndexLink"/>
                <w:rtl w:val="true"/>
              </w:rPr>
              <w:t>الوليد بن جميل بن قيس أبو الحجّاج القرشيّ‌،</w:t>
            </w:r>
            <w:r>
              <w:rPr>
                <w:rStyle w:val="IndexLink"/>
                <w:rtl w:val="true"/>
              </w:rPr>
              <w:tab/>
            </w:r>
            <w:r>
              <w:rPr>
                <w:rStyle w:val="IndexLink"/>
              </w:rPr>
              <w:t>121</w:t>
            </w:r>
          </w:hyperlink>
        </w:p>
        <w:p>
          <w:pPr>
            <w:pStyle w:val="Contents4"/>
            <w:tabs>
              <w:tab w:val="clear" w:pos="8176"/>
              <w:tab w:val="right" w:pos="9026" w:leader="dot"/>
            </w:tabs>
            <w:rPr/>
          </w:pPr>
          <w:hyperlink w:anchor="__RefHeading___Toc4443571_73709187">
            <w:r>
              <w:rPr>
                <w:webHidden/>
                <w:rStyle w:val="IndexLink"/>
              </w:rPr>
              <w:t>7998</w:t>
            </w:r>
            <w:r>
              <w:rPr>
                <w:rStyle w:val="IndexLink"/>
                <w:rtl w:val="true"/>
              </w:rPr>
              <w:t xml:space="preserve"> - </w:t>
            </w:r>
            <w:r>
              <w:rPr>
                <w:rStyle w:val="IndexLink"/>
                <w:rtl w:val="true"/>
              </w:rPr>
              <w:t>الوليد بن الحارث السّكسكيّ‌</w:t>
            </w:r>
            <w:r>
              <w:rPr>
                <w:rStyle w:val="IndexLink"/>
                <w:rtl w:val="true"/>
              </w:rPr>
              <w:tab/>
            </w:r>
            <w:r>
              <w:rPr>
                <w:rStyle w:val="IndexLink"/>
              </w:rPr>
              <w:t>125</w:t>
            </w:r>
          </w:hyperlink>
        </w:p>
        <w:p>
          <w:pPr>
            <w:pStyle w:val="Contents4"/>
            <w:tabs>
              <w:tab w:val="clear" w:pos="8176"/>
              <w:tab w:val="right" w:pos="9026" w:leader="dot"/>
            </w:tabs>
            <w:rPr/>
          </w:pPr>
          <w:hyperlink w:anchor="__RefHeading___Toc4443573_73709187">
            <w:r>
              <w:rPr>
                <w:webHidden/>
                <w:rStyle w:val="IndexLink"/>
              </w:rPr>
              <w:t>7999</w:t>
            </w:r>
            <w:r>
              <w:rPr>
                <w:rStyle w:val="IndexLink"/>
                <w:rtl w:val="true"/>
              </w:rPr>
              <w:t xml:space="preserve"> - </w:t>
            </w:r>
            <w:r>
              <w:rPr>
                <w:rStyle w:val="IndexLink"/>
                <w:rtl w:val="true"/>
              </w:rPr>
              <w:t>الوليد بن حمّاد بن جابر أبو العبّاس الرّمليّ‌ الزيّات</w:t>
            </w:r>
            <w:r>
              <w:rPr>
                <w:rStyle w:val="IndexLink"/>
                <w:rtl w:val="true"/>
              </w:rPr>
              <w:tab/>
            </w:r>
            <w:r>
              <w:rPr>
                <w:rStyle w:val="IndexLink"/>
              </w:rPr>
              <w:t>126</w:t>
            </w:r>
          </w:hyperlink>
        </w:p>
        <w:p>
          <w:pPr>
            <w:pStyle w:val="Contents4"/>
            <w:tabs>
              <w:tab w:val="clear" w:pos="8176"/>
              <w:tab w:val="right" w:pos="9026" w:leader="dot"/>
            </w:tabs>
            <w:rPr/>
          </w:pPr>
          <w:hyperlink w:anchor="__RefHeading___Toc4443575_73709187">
            <w:r>
              <w:rPr>
                <w:webHidden/>
                <w:rStyle w:val="IndexLink"/>
              </w:rPr>
              <w:t>8000</w:t>
            </w:r>
            <w:r>
              <w:rPr>
                <w:rStyle w:val="IndexLink"/>
                <w:rtl w:val="true"/>
              </w:rPr>
              <w:t xml:space="preserve"> - </w:t>
            </w:r>
            <w:r>
              <w:rPr>
                <w:rStyle w:val="IndexLink"/>
                <w:rtl w:val="true"/>
              </w:rPr>
              <w:t>الوليد بن حنيفة أبو حزانة التميميّ‌ من بني ربيعة</w:t>
            </w:r>
            <w:r>
              <w:rPr>
                <w:rStyle w:val="IndexLink"/>
                <w:rtl w:val="true"/>
              </w:rPr>
              <w:tab/>
            </w:r>
            <w:r>
              <w:rPr>
                <w:rStyle w:val="IndexLink"/>
              </w:rPr>
              <w:t>128</w:t>
            </w:r>
          </w:hyperlink>
        </w:p>
        <w:p>
          <w:pPr>
            <w:pStyle w:val="Contents4"/>
            <w:tabs>
              <w:tab w:val="clear" w:pos="8176"/>
              <w:tab w:val="right" w:pos="9026" w:leader="dot"/>
            </w:tabs>
            <w:rPr/>
          </w:pPr>
          <w:hyperlink w:anchor="__RefHeading___Toc4443577_73709187">
            <w:r>
              <w:rPr>
                <w:webHidden/>
                <w:rStyle w:val="IndexLink"/>
              </w:rPr>
              <w:t>8001</w:t>
            </w:r>
            <w:r>
              <w:rPr>
                <w:rStyle w:val="IndexLink"/>
                <w:rtl w:val="true"/>
              </w:rPr>
              <w:t xml:space="preserve"> - </w:t>
            </w:r>
            <w:r>
              <w:rPr>
                <w:rStyle w:val="IndexLink"/>
                <w:rtl w:val="true"/>
              </w:rPr>
              <w:t>الوليد بن خالد بن معاوية بن مروان بن الحكم بن أبي العاص الأموي</w:t>
            </w:r>
            <w:r>
              <w:rPr>
                <w:rStyle w:val="IndexLink"/>
                <w:rtl w:val="true"/>
              </w:rPr>
              <w:tab/>
            </w:r>
            <w:r>
              <w:rPr>
                <w:rStyle w:val="IndexLink"/>
              </w:rPr>
              <w:t>134</w:t>
            </w:r>
          </w:hyperlink>
        </w:p>
        <w:p>
          <w:pPr>
            <w:pStyle w:val="Contents4"/>
            <w:tabs>
              <w:tab w:val="clear" w:pos="8176"/>
              <w:tab w:val="right" w:pos="9026" w:leader="dot"/>
            </w:tabs>
            <w:rPr/>
          </w:pPr>
          <w:hyperlink w:anchor="__RefHeading___Toc4443579_73709187">
            <w:r>
              <w:rPr>
                <w:webHidden/>
                <w:rStyle w:val="IndexLink"/>
              </w:rPr>
              <w:t>8002</w:t>
            </w:r>
            <w:r>
              <w:rPr>
                <w:rStyle w:val="IndexLink"/>
                <w:rtl w:val="true"/>
              </w:rPr>
              <w:t xml:space="preserve"> - </w:t>
            </w:r>
            <w:r>
              <w:rPr>
                <w:rStyle w:val="IndexLink"/>
                <w:rtl w:val="true"/>
              </w:rPr>
              <w:t>الوليد بن خالد بن الوليد الكلبي</w:t>
            </w:r>
            <w:r>
              <w:rPr>
                <w:rStyle w:val="IndexLink"/>
                <w:rtl w:val="true"/>
              </w:rPr>
              <w:tab/>
            </w:r>
            <w:r>
              <w:rPr>
                <w:rStyle w:val="IndexLink"/>
              </w:rPr>
              <w:t>134</w:t>
            </w:r>
          </w:hyperlink>
        </w:p>
        <w:p>
          <w:pPr>
            <w:pStyle w:val="Contents4"/>
            <w:tabs>
              <w:tab w:val="clear" w:pos="8176"/>
              <w:tab w:val="right" w:pos="9026" w:leader="dot"/>
            </w:tabs>
            <w:rPr/>
          </w:pPr>
          <w:hyperlink w:anchor="__RefHeading___Toc4443581_73709187">
            <w:r>
              <w:rPr>
                <w:webHidden/>
                <w:rStyle w:val="IndexLink"/>
              </w:rPr>
              <w:t>8003</w:t>
            </w:r>
            <w:r>
              <w:rPr>
                <w:rStyle w:val="IndexLink"/>
                <w:rtl w:val="true"/>
              </w:rPr>
              <w:t xml:space="preserve"> - </w:t>
            </w:r>
            <w:r>
              <w:rPr>
                <w:rStyle w:val="IndexLink"/>
                <w:rtl w:val="true"/>
              </w:rPr>
              <w:t>الوليد بن خليد</w:t>
            </w:r>
            <w:r>
              <w:rPr>
                <w:rStyle w:val="IndexLink"/>
                <w:rtl w:val="true"/>
              </w:rPr>
              <w:tab/>
            </w:r>
            <w:r>
              <w:rPr>
                <w:rStyle w:val="IndexLink"/>
              </w:rPr>
              <w:t>134</w:t>
            </w:r>
          </w:hyperlink>
        </w:p>
        <w:p>
          <w:pPr>
            <w:pStyle w:val="Contents4"/>
            <w:tabs>
              <w:tab w:val="clear" w:pos="8176"/>
              <w:tab w:val="right" w:pos="9026" w:leader="dot"/>
            </w:tabs>
            <w:rPr/>
          </w:pPr>
          <w:hyperlink w:anchor="__RefHeading___Toc4443583_73709187">
            <w:r>
              <w:rPr>
                <w:webHidden/>
                <w:rStyle w:val="IndexLink"/>
              </w:rPr>
              <w:t>8004</w:t>
            </w:r>
            <w:r>
              <w:rPr>
                <w:rStyle w:val="IndexLink"/>
                <w:rtl w:val="true"/>
              </w:rPr>
              <w:t xml:space="preserve"> - </w:t>
            </w:r>
            <w:r>
              <w:rPr>
                <w:rStyle w:val="IndexLink"/>
                <w:rtl w:val="true"/>
              </w:rPr>
              <w:t>الوليد بن رباح الذماري هو رباح بن الوليد</w:t>
            </w:r>
            <w:r>
              <w:rPr>
                <w:rStyle w:val="IndexLink"/>
                <w:rtl w:val="true"/>
              </w:rPr>
              <w:tab/>
            </w:r>
            <w:r>
              <w:rPr>
                <w:rStyle w:val="IndexLink"/>
              </w:rPr>
              <w:t>134</w:t>
            </w:r>
          </w:hyperlink>
        </w:p>
        <w:p>
          <w:pPr>
            <w:pStyle w:val="Contents4"/>
            <w:tabs>
              <w:tab w:val="clear" w:pos="8176"/>
              <w:tab w:val="right" w:pos="9026" w:leader="dot"/>
            </w:tabs>
            <w:rPr/>
          </w:pPr>
          <w:hyperlink w:anchor="__RefHeading___Toc4443585_73709187">
            <w:r>
              <w:rPr>
                <w:webHidden/>
                <w:rStyle w:val="IndexLink"/>
              </w:rPr>
              <w:t>8005</w:t>
            </w:r>
            <w:r>
              <w:rPr>
                <w:rStyle w:val="IndexLink"/>
                <w:rtl w:val="true"/>
              </w:rPr>
              <w:t xml:space="preserve"> - </w:t>
            </w:r>
            <w:r>
              <w:rPr>
                <w:rStyle w:val="IndexLink"/>
                <w:rtl w:val="true"/>
              </w:rPr>
              <w:t>الوليد بن روح بن الوليد بن عبد الملك بن مروان</w:t>
            </w:r>
            <w:r>
              <w:rPr>
                <w:rStyle w:val="IndexLink"/>
                <w:rtl w:val="true"/>
              </w:rPr>
              <w:tab/>
            </w:r>
            <w:r>
              <w:rPr>
                <w:rStyle w:val="IndexLink"/>
              </w:rPr>
              <w:t>135</w:t>
            </w:r>
          </w:hyperlink>
        </w:p>
        <w:p>
          <w:pPr>
            <w:pStyle w:val="Contents4"/>
            <w:tabs>
              <w:tab w:val="clear" w:pos="8176"/>
              <w:tab w:val="right" w:pos="9026" w:leader="dot"/>
            </w:tabs>
            <w:rPr/>
          </w:pPr>
          <w:hyperlink w:anchor="__RefHeading___Toc4443587_73709187">
            <w:r>
              <w:rPr>
                <w:webHidden/>
                <w:rStyle w:val="IndexLink"/>
              </w:rPr>
              <w:t>8006</w:t>
            </w:r>
            <w:r>
              <w:rPr>
                <w:rStyle w:val="IndexLink"/>
                <w:rtl w:val="true"/>
              </w:rPr>
              <w:t xml:space="preserve"> - </w:t>
            </w:r>
            <w:r>
              <w:rPr>
                <w:rStyle w:val="IndexLink"/>
                <w:rtl w:val="true"/>
              </w:rPr>
              <w:t>الوليد بن روح أبو العبّاس</w:t>
            </w:r>
            <w:r>
              <w:rPr>
                <w:rStyle w:val="IndexLink"/>
                <w:rtl w:val="true"/>
              </w:rPr>
              <w:tab/>
            </w:r>
            <w:r>
              <w:rPr>
                <w:rStyle w:val="IndexLink"/>
              </w:rPr>
              <w:t>135</w:t>
            </w:r>
          </w:hyperlink>
        </w:p>
        <w:p>
          <w:pPr>
            <w:pStyle w:val="Contents4"/>
            <w:tabs>
              <w:tab w:val="clear" w:pos="8176"/>
              <w:tab w:val="right" w:pos="9026" w:leader="dot"/>
            </w:tabs>
            <w:rPr/>
          </w:pPr>
          <w:hyperlink w:anchor="__RefHeading___Toc4443589_73709187">
            <w:r>
              <w:rPr>
                <w:webHidden/>
                <w:rStyle w:val="IndexLink"/>
              </w:rPr>
              <w:t>8007</w:t>
            </w:r>
            <w:r>
              <w:rPr>
                <w:rStyle w:val="IndexLink"/>
                <w:rtl w:val="true"/>
              </w:rPr>
              <w:t xml:space="preserve"> - </w:t>
            </w:r>
            <w:r>
              <w:rPr>
                <w:rStyle w:val="IndexLink"/>
                <w:rtl w:val="true"/>
              </w:rPr>
              <w:t>الوليد بن سريع المخزوميّ‌ الكوفيّ‌</w:t>
            </w:r>
            <w:r>
              <w:rPr>
                <w:rStyle w:val="IndexLink"/>
                <w:rtl w:val="true"/>
              </w:rPr>
              <w:tab/>
            </w:r>
            <w:r>
              <w:rPr>
                <w:rStyle w:val="IndexLink"/>
              </w:rPr>
              <w:t>135</w:t>
            </w:r>
          </w:hyperlink>
        </w:p>
        <w:p>
          <w:pPr>
            <w:pStyle w:val="Contents4"/>
            <w:tabs>
              <w:tab w:val="clear" w:pos="8176"/>
              <w:tab w:val="right" w:pos="9026" w:leader="dot"/>
            </w:tabs>
            <w:rPr/>
          </w:pPr>
          <w:hyperlink w:anchor="__RefHeading___Toc4443591_73709187">
            <w:r>
              <w:rPr>
                <w:webHidden/>
                <w:rStyle w:val="IndexLink"/>
              </w:rPr>
              <w:t>8008</w:t>
            </w:r>
            <w:r>
              <w:rPr>
                <w:rStyle w:val="IndexLink"/>
                <w:rtl w:val="true"/>
              </w:rPr>
              <w:t xml:space="preserve"> - </w:t>
            </w:r>
            <w:r>
              <w:rPr>
                <w:rStyle w:val="IndexLink"/>
                <w:rtl w:val="true"/>
              </w:rPr>
              <w:t>الوليد بن سريع المحاربيّ‌</w:t>
            </w:r>
            <w:r>
              <w:rPr>
                <w:rStyle w:val="IndexLink"/>
                <w:rtl w:val="true"/>
              </w:rPr>
              <w:tab/>
            </w:r>
            <w:r>
              <w:rPr>
                <w:rStyle w:val="IndexLink"/>
              </w:rPr>
              <w:t>139</w:t>
            </w:r>
          </w:hyperlink>
        </w:p>
        <w:p>
          <w:pPr>
            <w:pStyle w:val="Contents4"/>
            <w:tabs>
              <w:tab w:val="clear" w:pos="8176"/>
              <w:tab w:val="right" w:pos="9026" w:leader="dot"/>
            </w:tabs>
            <w:rPr/>
          </w:pPr>
          <w:hyperlink w:anchor="__RefHeading___Toc4443593_73709187">
            <w:r>
              <w:rPr>
                <w:webHidden/>
                <w:rStyle w:val="IndexLink"/>
              </w:rPr>
              <w:t>8009</w:t>
            </w:r>
            <w:r>
              <w:rPr>
                <w:rStyle w:val="IndexLink"/>
                <w:rtl w:val="true"/>
              </w:rPr>
              <w:t xml:space="preserve"> - </w:t>
            </w:r>
            <w:r>
              <w:rPr>
                <w:rStyle w:val="IndexLink"/>
                <w:rtl w:val="true"/>
              </w:rPr>
              <w:t>الوليد بن سعيد بن عبد الملك بن مروان بن الحكم الأموي</w:t>
            </w:r>
            <w:r>
              <w:rPr>
                <w:rStyle w:val="IndexLink"/>
                <w:rtl w:val="true"/>
              </w:rPr>
              <w:tab/>
            </w:r>
            <w:r>
              <w:rPr>
                <w:rStyle w:val="IndexLink"/>
              </w:rPr>
              <w:t>140</w:t>
            </w:r>
          </w:hyperlink>
        </w:p>
        <w:p>
          <w:pPr>
            <w:pStyle w:val="Contents4"/>
            <w:tabs>
              <w:tab w:val="clear" w:pos="8176"/>
              <w:tab w:val="right" w:pos="9026" w:leader="dot"/>
            </w:tabs>
            <w:rPr/>
          </w:pPr>
          <w:hyperlink w:anchor="__RefHeading___Toc4443595_73709187">
            <w:r>
              <w:rPr>
                <w:webHidden/>
                <w:rStyle w:val="IndexLink"/>
              </w:rPr>
              <w:t>8010</w:t>
            </w:r>
            <w:r>
              <w:rPr>
                <w:rStyle w:val="IndexLink"/>
                <w:rtl w:val="true"/>
              </w:rPr>
              <w:t xml:space="preserve"> - </w:t>
            </w:r>
            <w:r>
              <w:rPr>
                <w:rStyle w:val="IndexLink"/>
                <w:rtl w:val="true"/>
              </w:rPr>
              <w:t>الوليد بن سعيد المقرئ أبو شيبة</w:t>
            </w:r>
            <w:r>
              <w:rPr>
                <w:rStyle w:val="IndexLink"/>
                <w:rtl w:val="true"/>
              </w:rPr>
              <w:tab/>
            </w:r>
            <w:r>
              <w:rPr>
                <w:rStyle w:val="IndexLink"/>
              </w:rPr>
              <w:t>140</w:t>
            </w:r>
          </w:hyperlink>
        </w:p>
        <w:p>
          <w:pPr>
            <w:pStyle w:val="Contents4"/>
            <w:tabs>
              <w:tab w:val="clear" w:pos="8176"/>
              <w:tab w:val="right" w:pos="9026" w:leader="dot"/>
            </w:tabs>
            <w:rPr/>
          </w:pPr>
          <w:hyperlink w:anchor="__RefHeading___Toc4443597_73709187">
            <w:r>
              <w:rPr>
                <w:webHidden/>
                <w:rStyle w:val="IndexLink"/>
              </w:rPr>
              <w:t>8011</w:t>
            </w:r>
            <w:r>
              <w:rPr>
                <w:rStyle w:val="IndexLink"/>
                <w:rtl w:val="true"/>
              </w:rPr>
              <w:t xml:space="preserve"> - </w:t>
            </w:r>
            <w:r>
              <w:rPr>
                <w:rStyle w:val="IndexLink"/>
                <w:rtl w:val="true"/>
              </w:rPr>
              <w:t>الوليد بن سليمان بن أبي السّائب أبو العبّاس القرشيّ‌ مولاهم</w:t>
            </w:r>
            <w:r>
              <w:rPr>
                <w:rStyle w:val="IndexLink"/>
                <w:rtl w:val="true"/>
              </w:rPr>
              <w:tab/>
            </w:r>
            <w:r>
              <w:rPr>
                <w:rStyle w:val="IndexLink"/>
              </w:rPr>
              <w:t>140</w:t>
            </w:r>
          </w:hyperlink>
        </w:p>
        <w:p>
          <w:pPr>
            <w:pStyle w:val="Contents4"/>
            <w:tabs>
              <w:tab w:val="clear" w:pos="8176"/>
              <w:tab w:val="right" w:pos="9026" w:leader="dot"/>
            </w:tabs>
            <w:rPr/>
          </w:pPr>
          <w:hyperlink w:anchor="__RefHeading___Toc4443599_73709187">
            <w:r>
              <w:rPr>
                <w:webHidden/>
                <w:rStyle w:val="IndexLink"/>
              </w:rPr>
              <w:t>8012</w:t>
            </w:r>
            <w:r>
              <w:rPr>
                <w:rStyle w:val="IndexLink"/>
                <w:rtl w:val="true"/>
              </w:rPr>
              <w:t xml:space="preserve"> - </w:t>
            </w:r>
            <w:r>
              <w:rPr>
                <w:rStyle w:val="IndexLink"/>
                <w:rtl w:val="true"/>
              </w:rPr>
              <w:t>الوليد بن سليمان بن عبد الصّمد بن ثابت أبو أحمد الطائيّ‌ الحمصيّ‌</w:t>
            </w:r>
            <w:r>
              <w:rPr>
                <w:rStyle w:val="IndexLink"/>
                <w:rtl w:val="true"/>
              </w:rPr>
              <w:tab/>
            </w:r>
            <w:r>
              <w:rPr>
                <w:rStyle w:val="IndexLink"/>
              </w:rPr>
              <w:t>145</w:t>
            </w:r>
          </w:hyperlink>
        </w:p>
        <w:p>
          <w:pPr>
            <w:pStyle w:val="Contents4"/>
            <w:tabs>
              <w:tab w:val="clear" w:pos="8176"/>
              <w:tab w:val="right" w:pos="9026" w:leader="dot"/>
            </w:tabs>
            <w:rPr/>
          </w:pPr>
          <w:hyperlink w:anchor="__RefHeading___Toc4443601_73709187">
            <w:r>
              <w:rPr>
                <w:webHidden/>
                <w:rStyle w:val="IndexLink"/>
              </w:rPr>
              <w:t>8013</w:t>
            </w:r>
            <w:r>
              <w:rPr>
                <w:rStyle w:val="IndexLink"/>
                <w:rtl w:val="true"/>
              </w:rPr>
              <w:t xml:space="preserve"> - </w:t>
            </w:r>
            <w:r>
              <w:rPr>
                <w:rStyle w:val="IndexLink"/>
                <w:rtl w:val="true"/>
              </w:rPr>
              <w:t>الوليد بن شجاع بن الوليد بن قيس أبو همّام بن أبي بدر</w:t>
            </w:r>
            <w:r>
              <w:rPr>
                <w:rStyle w:val="IndexLink"/>
                <w:rtl w:val="true"/>
              </w:rPr>
              <w:tab/>
            </w:r>
            <w:r>
              <w:rPr>
                <w:rStyle w:val="IndexLink"/>
              </w:rPr>
              <w:t>146</w:t>
            </w:r>
          </w:hyperlink>
        </w:p>
        <w:p>
          <w:pPr>
            <w:pStyle w:val="Contents4"/>
            <w:tabs>
              <w:tab w:val="clear" w:pos="8176"/>
              <w:tab w:val="right" w:pos="9026" w:leader="dot"/>
            </w:tabs>
            <w:rPr/>
          </w:pPr>
          <w:hyperlink w:anchor="__RefHeading___Toc4443603_73709187">
            <w:r>
              <w:rPr>
                <w:webHidden/>
                <w:rStyle w:val="IndexLink"/>
              </w:rPr>
              <w:t>8014</w:t>
            </w:r>
            <w:r>
              <w:rPr>
                <w:rStyle w:val="IndexLink"/>
                <w:rtl w:val="true"/>
              </w:rPr>
              <w:t xml:space="preserve"> - </w:t>
            </w:r>
            <w:r>
              <w:rPr>
                <w:rStyle w:val="IndexLink"/>
                <w:rtl w:val="true"/>
              </w:rPr>
              <w:t>الوليد بن صالح</w:t>
            </w:r>
            <w:r>
              <w:rPr>
                <w:rStyle w:val="IndexLink"/>
                <w:rtl w:val="true"/>
              </w:rPr>
              <w:tab/>
            </w:r>
            <w:r>
              <w:rPr>
                <w:rStyle w:val="IndexLink"/>
              </w:rPr>
              <w:t>155</w:t>
            </w:r>
          </w:hyperlink>
        </w:p>
        <w:p>
          <w:pPr>
            <w:pStyle w:val="Contents4"/>
            <w:tabs>
              <w:tab w:val="clear" w:pos="8176"/>
              <w:tab w:val="right" w:pos="9026" w:leader="dot"/>
            </w:tabs>
            <w:rPr/>
          </w:pPr>
          <w:hyperlink w:anchor="__RefHeading___Toc4443605_73709187">
            <w:r>
              <w:rPr>
                <w:webHidden/>
                <w:rStyle w:val="IndexLink"/>
              </w:rPr>
              <w:t>8015</w:t>
            </w:r>
            <w:r>
              <w:rPr>
                <w:rStyle w:val="IndexLink"/>
                <w:rtl w:val="true"/>
              </w:rPr>
              <w:t xml:space="preserve"> - </w:t>
            </w:r>
            <w:r>
              <w:rPr>
                <w:rStyle w:val="IndexLink"/>
                <w:rtl w:val="true"/>
              </w:rPr>
              <w:t>الوليد بن صبح</w:t>
            </w:r>
            <w:r>
              <w:rPr>
                <w:rStyle w:val="IndexLink"/>
                <w:rtl w:val="true"/>
              </w:rPr>
              <w:tab/>
            </w:r>
            <w:r>
              <w:rPr>
                <w:rStyle w:val="IndexLink"/>
              </w:rPr>
              <w:t>155</w:t>
            </w:r>
          </w:hyperlink>
        </w:p>
        <w:p>
          <w:pPr>
            <w:pStyle w:val="Contents4"/>
            <w:tabs>
              <w:tab w:val="clear" w:pos="8176"/>
              <w:tab w:val="right" w:pos="9026" w:leader="dot"/>
            </w:tabs>
            <w:rPr/>
          </w:pPr>
          <w:hyperlink w:anchor="__RefHeading___Toc4443607_73709187">
            <w:r>
              <w:rPr>
                <w:webHidden/>
                <w:rStyle w:val="IndexLink"/>
              </w:rPr>
              <w:t>8016</w:t>
            </w:r>
            <w:r>
              <w:rPr>
                <w:rStyle w:val="IndexLink"/>
                <w:rtl w:val="true"/>
              </w:rPr>
              <w:t xml:space="preserve"> - </w:t>
            </w:r>
            <w:r>
              <w:rPr>
                <w:rStyle w:val="IndexLink"/>
                <w:rtl w:val="true"/>
              </w:rPr>
              <w:t xml:space="preserve">الوليد بن </w:t>
            </w:r>
            <w:r>
              <w:rPr>
                <w:rStyle w:val="IndexLink"/>
                <w:rtl w:val="true"/>
              </w:rPr>
              <w:t>[</w:t>
            </w:r>
            <w:r>
              <w:rPr>
                <w:rStyle w:val="IndexLink"/>
                <w:rtl w:val="true"/>
              </w:rPr>
              <w:t>أبي</w:t>
            </w:r>
            <w:r>
              <w:rPr>
                <w:rStyle w:val="IndexLink"/>
                <w:rtl w:val="true"/>
              </w:rPr>
              <w:t xml:space="preserve">] </w:t>
            </w:r>
            <w:r>
              <w:rPr>
                <w:rStyle w:val="IndexLink"/>
                <w:rtl w:val="true"/>
              </w:rPr>
              <w:t>عائشة الرقّي</w:t>
            </w:r>
            <w:r>
              <w:rPr>
                <w:rStyle w:val="IndexLink"/>
                <w:rtl w:val="true"/>
              </w:rPr>
              <w:tab/>
            </w:r>
            <w:r>
              <w:rPr>
                <w:rStyle w:val="IndexLink"/>
              </w:rPr>
              <w:t>156</w:t>
            </w:r>
          </w:hyperlink>
        </w:p>
        <w:p>
          <w:pPr>
            <w:pStyle w:val="Contents4"/>
            <w:tabs>
              <w:tab w:val="clear" w:pos="8176"/>
              <w:tab w:val="right" w:pos="9026" w:leader="dot"/>
            </w:tabs>
            <w:rPr/>
          </w:pPr>
          <w:hyperlink w:anchor="__RefHeading___Toc4443609_73709187">
            <w:r>
              <w:rPr>
                <w:webHidden/>
                <w:rStyle w:val="IndexLink"/>
              </w:rPr>
              <w:t>8017</w:t>
            </w:r>
            <w:r>
              <w:rPr>
                <w:rStyle w:val="IndexLink"/>
                <w:rtl w:val="true"/>
              </w:rPr>
              <w:t xml:space="preserve"> - </w:t>
            </w:r>
            <w:r>
              <w:rPr>
                <w:rStyle w:val="IndexLink"/>
                <w:rtl w:val="true"/>
              </w:rPr>
              <w:t>الوليد بن العبّاس</w:t>
            </w:r>
            <w:r>
              <w:rPr>
                <w:rStyle w:val="IndexLink"/>
                <w:rtl w:val="true"/>
              </w:rPr>
              <w:tab/>
            </w:r>
            <w:r>
              <w:rPr>
                <w:rStyle w:val="IndexLink"/>
              </w:rPr>
              <w:t>157</w:t>
            </w:r>
          </w:hyperlink>
        </w:p>
        <w:p>
          <w:pPr>
            <w:pStyle w:val="Contents4"/>
            <w:tabs>
              <w:tab w:val="clear" w:pos="8176"/>
              <w:tab w:val="right" w:pos="9026" w:leader="dot"/>
            </w:tabs>
            <w:rPr/>
          </w:pPr>
          <w:hyperlink w:anchor="__RefHeading___Toc4443611_73709187">
            <w:r>
              <w:rPr>
                <w:webHidden/>
                <w:rStyle w:val="IndexLink"/>
              </w:rPr>
              <w:t>8018</w:t>
            </w:r>
            <w:r>
              <w:rPr>
                <w:rStyle w:val="IndexLink"/>
                <w:rtl w:val="true"/>
              </w:rPr>
              <w:t xml:space="preserve"> - </w:t>
            </w:r>
            <w:r>
              <w:rPr>
                <w:rStyle w:val="IndexLink"/>
                <w:rtl w:val="true"/>
              </w:rPr>
              <w:t>الوليد بن عبد اللّه بن روح بن الوليد بن عبد الملك</w:t>
            </w:r>
            <w:r>
              <w:rPr>
                <w:rStyle w:val="IndexLink"/>
                <w:rtl w:val="true"/>
              </w:rPr>
              <w:tab/>
            </w:r>
            <w:r>
              <w:rPr>
                <w:rStyle w:val="IndexLink"/>
              </w:rPr>
              <w:t>158</w:t>
            </w:r>
          </w:hyperlink>
        </w:p>
        <w:p>
          <w:pPr>
            <w:pStyle w:val="Contents4"/>
            <w:tabs>
              <w:tab w:val="clear" w:pos="8176"/>
              <w:tab w:val="right" w:pos="9026" w:leader="dot"/>
            </w:tabs>
            <w:rPr/>
          </w:pPr>
          <w:hyperlink w:anchor="__RefHeading___Toc4443613_73709187">
            <w:r>
              <w:rPr>
                <w:webHidden/>
                <w:rStyle w:val="IndexLink"/>
              </w:rPr>
              <w:t>8019</w:t>
            </w:r>
            <w:r>
              <w:rPr>
                <w:rStyle w:val="IndexLink"/>
                <w:rtl w:val="true"/>
              </w:rPr>
              <w:t xml:space="preserve"> - </w:t>
            </w:r>
            <w:r>
              <w:rPr>
                <w:rStyle w:val="IndexLink"/>
                <w:rtl w:val="true"/>
              </w:rPr>
              <w:t>الوليد بن عبد الرّحمن بن نجيح القرشي</w:t>
            </w:r>
            <w:r>
              <w:rPr>
                <w:rStyle w:val="IndexLink"/>
                <w:rtl w:val="true"/>
              </w:rPr>
              <w:tab/>
            </w:r>
            <w:r>
              <w:rPr>
                <w:rStyle w:val="IndexLink"/>
              </w:rPr>
              <w:t>158</w:t>
            </w:r>
          </w:hyperlink>
        </w:p>
        <w:p>
          <w:pPr>
            <w:pStyle w:val="Contents4"/>
            <w:tabs>
              <w:tab w:val="clear" w:pos="8176"/>
              <w:tab w:val="right" w:pos="9026" w:leader="dot"/>
            </w:tabs>
            <w:rPr/>
          </w:pPr>
          <w:hyperlink w:anchor="__RefHeading___Toc4443615_73709187">
            <w:r>
              <w:rPr>
                <w:webHidden/>
                <w:rStyle w:val="IndexLink"/>
              </w:rPr>
              <w:t>8020</w:t>
            </w:r>
            <w:r>
              <w:rPr>
                <w:rStyle w:val="IndexLink"/>
                <w:rtl w:val="true"/>
              </w:rPr>
              <w:t xml:space="preserve"> - </w:t>
            </w:r>
            <w:r>
              <w:rPr>
                <w:rStyle w:val="IndexLink"/>
                <w:rtl w:val="true"/>
              </w:rPr>
              <w:t xml:space="preserve">الوليد بن عبد الرّحمن بن هانئ </w:t>
            </w:r>
            <w:r>
              <w:rPr>
                <w:rStyle w:val="IndexLink"/>
                <w:rtl w:val="true"/>
              </w:rPr>
              <w:t xml:space="preserve">- </w:t>
            </w:r>
            <w:r>
              <w:rPr>
                <w:rStyle w:val="IndexLink"/>
                <w:rtl w:val="true"/>
              </w:rPr>
              <w:t xml:space="preserve">و هو أبو مالك </w:t>
            </w:r>
            <w:r>
              <w:rPr>
                <w:rStyle w:val="IndexLink"/>
                <w:rtl w:val="true"/>
              </w:rPr>
              <w:t>-</w:t>
              <w:tab/>
            </w:r>
            <w:r>
              <w:rPr>
                <w:rStyle w:val="IndexLink"/>
              </w:rPr>
              <w:t>158</w:t>
            </w:r>
          </w:hyperlink>
        </w:p>
        <w:p>
          <w:pPr>
            <w:pStyle w:val="Contents4"/>
            <w:tabs>
              <w:tab w:val="clear" w:pos="8176"/>
              <w:tab w:val="right" w:pos="9026" w:leader="dot"/>
            </w:tabs>
            <w:rPr/>
          </w:pPr>
          <w:hyperlink w:anchor="__RefHeading___Toc4443617_73709187">
            <w:r>
              <w:rPr>
                <w:webHidden/>
                <w:rStyle w:val="IndexLink"/>
              </w:rPr>
              <w:t>8021</w:t>
            </w:r>
            <w:r>
              <w:rPr>
                <w:rStyle w:val="IndexLink"/>
                <w:rtl w:val="true"/>
              </w:rPr>
              <w:t xml:space="preserve"> - </w:t>
            </w:r>
            <w:r>
              <w:rPr>
                <w:rStyle w:val="IndexLink"/>
                <w:rtl w:val="true"/>
              </w:rPr>
              <w:t>الوليد بن عبد الرّحمن الجرشيّ‌</w:t>
            </w:r>
            <w:r>
              <w:rPr>
                <w:rStyle w:val="IndexLink"/>
                <w:rtl w:val="true"/>
              </w:rPr>
              <w:tab/>
            </w:r>
            <w:r>
              <w:rPr>
                <w:rStyle w:val="IndexLink"/>
              </w:rPr>
              <w:t>163</w:t>
            </w:r>
          </w:hyperlink>
        </w:p>
        <w:p>
          <w:pPr>
            <w:pStyle w:val="Contents4"/>
            <w:tabs>
              <w:tab w:val="clear" w:pos="8176"/>
              <w:tab w:val="right" w:pos="9026" w:leader="dot"/>
            </w:tabs>
            <w:rPr/>
          </w:pPr>
          <w:hyperlink w:anchor="__RefHeading___Toc4443619_73709187">
            <w:r>
              <w:rPr>
                <w:webHidden/>
                <w:rStyle w:val="IndexLink"/>
              </w:rPr>
              <w:t>8022</w:t>
            </w:r>
            <w:r>
              <w:rPr>
                <w:rStyle w:val="IndexLink"/>
                <w:rtl w:val="true"/>
              </w:rPr>
              <w:t xml:space="preserve"> - </w:t>
            </w:r>
            <w:r>
              <w:rPr>
                <w:rStyle w:val="IndexLink"/>
                <w:rtl w:val="true"/>
              </w:rPr>
              <w:t>الوليد بن عبد العزيز بن أبان بن مروان بن الحكم</w:t>
            </w:r>
            <w:r>
              <w:rPr>
                <w:rStyle w:val="IndexLink"/>
                <w:rtl w:val="true"/>
              </w:rPr>
              <w:tab/>
            </w:r>
            <w:r>
              <w:rPr>
                <w:rStyle w:val="IndexLink"/>
              </w:rPr>
              <w:t>168</w:t>
            </w:r>
          </w:hyperlink>
        </w:p>
        <w:p>
          <w:pPr>
            <w:pStyle w:val="Contents4"/>
            <w:tabs>
              <w:tab w:val="clear" w:pos="8176"/>
              <w:tab w:val="right" w:pos="9026" w:leader="dot"/>
            </w:tabs>
            <w:rPr/>
          </w:pPr>
          <w:hyperlink w:anchor="__RefHeading___Toc4443621_73709187">
            <w:r>
              <w:rPr>
                <w:webHidden/>
                <w:rStyle w:val="IndexLink"/>
              </w:rPr>
              <w:t>8023</w:t>
            </w:r>
            <w:r>
              <w:rPr>
                <w:rStyle w:val="IndexLink"/>
                <w:rtl w:val="true"/>
              </w:rPr>
              <w:t xml:space="preserve"> - </w:t>
            </w:r>
            <w:r>
              <w:rPr>
                <w:rStyle w:val="IndexLink"/>
                <w:rtl w:val="true"/>
              </w:rPr>
              <w:t>الوليد بن عبد الملك بن خالد بن يزيد أبو العبّاس الحسني المنيحي</w:t>
            </w:r>
            <w:r>
              <w:rPr>
                <w:rStyle w:val="IndexLink"/>
                <w:rtl w:val="true"/>
              </w:rPr>
              <w:tab/>
            </w:r>
            <w:r>
              <w:rPr>
                <w:rStyle w:val="IndexLink"/>
              </w:rPr>
              <w:t>168</w:t>
            </w:r>
          </w:hyperlink>
        </w:p>
        <w:p>
          <w:pPr>
            <w:pStyle w:val="Contents4"/>
            <w:tabs>
              <w:tab w:val="clear" w:pos="8176"/>
              <w:tab w:val="right" w:pos="9026" w:leader="dot"/>
            </w:tabs>
            <w:rPr/>
          </w:pPr>
          <w:hyperlink w:anchor="__RefHeading___Toc4443623_73709187">
            <w:r>
              <w:rPr>
                <w:webHidden/>
                <w:rStyle w:val="IndexLink"/>
              </w:rPr>
              <w:t>8024</w:t>
            </w:r>
            <w:r>
              <w:rPr>
                <w:rStyle w:val="IndexLink"/>
                <w:rtl w:val="true"/>
              </w:rPr>
              <w:t xml:space="preserve"> - </w:t>
            </w:r>
            <w:r>
              <w:rPr>
                <w:rStyle w:val="IndexLink"/>
                <w:rtl w:val="true"/>
              </w:rPr>
              <w:t>الوليد بن عبد الملك بن مروان بن الحكم بن أبي العاص بن أميّة</w:t>
            </w:r>
            <w:r>
              <w:rPr>
                <w:rStyle w:val="IndexLink"/>
                <w:rtl w:val="true"/>
              </w:rPr>
              <w:tab/>
            </w:r>
            <w:r>
              <w:rPr>
                <w:rStyle w:val="IndexLink"/>
              </w:rPr>
              <w:t>169</w:t>
            </w:r>
          </w:hyperlink>
        </w:p>
        <w:p>
          <w:pPr>
            <w:pStyle w:val="Contents4"/>
            <w:tabs>
              <w:tab w:val="clear" w:pos="8176"/>
              <w:tab w:val="right" w:pos="9026" w:leader="dot"/>
            </w:tabs>
            <w:rPr/>
          </w:pPr>
          <w:hyperlink w:anchor="__RefHeading___Toc4443625_73709187">
            <w:r>
              <w:rPr>
                <w:webHidden/>
                <w:rStyle w:val="IndexLink"/>
              </w:rPr>
              <w:t>8025</w:t>
            </w:r>
            <w:r>
              <w:rPr>
                <w:rStyle w:val="IndexLink"/>
                <w:rtl w:val="true"/>
              </w:rPr>
              <w:t xml:space="preserve"> - </w:t>
            </w:r>
            <w:r>
              <w:rPr>
                <w:rStyle w:val="IndexLink"/>
                <w:rtl w:val="true"/>
              </w:rPr>
              <w:t>الوليد بن عبيد بن يحيى بن عبيد بن شملال بن جابر، و يقال</w:t>
            </w:r>
            <w:r>
              <w:rPr>
                <w:rStyle w:val="IndexLink"/>
                <w:rtl w:val="true"/>
              </w:rPr>
              <w:t>:</w:t>
              <w:tab/>
            </w:r>
            <w:r>
              <w:rPr>
                <w:rStyle w:val="IndexLink"/>
              </w:rPr>
              <w:t>193</w:t>
            </w:r>
          </w:hyperlink>
        </w:p>
        <w:p>
          <w:pPr>
            <w:pStyle w:val="Contents4"/>
            <w:tabs>
              <w:tab w:val="clear" w:pos="8176"/>
              <w:tab w:val="right" w:pos="9026" w:leader="dot"/>
            </w:tabs>
            <w:rPr/>
          </w:pPr>
          <w:hyperlink w:anchor="__RefHeading___Toc4443627_73709187">
            <w:r>
              <w:rPr>
                <w:webHidden/>
                <w:rStyle w:val="IndexLink"/>
              </w:rPr>
              <w:t>8026</w:t>
            </w:r>
            <w:r>
              <w:rPr>
                <w:rStyle w:val="IndexLink"/>
                <w:rtl w:val="true"/>
              </w:rPr>
              <w:t xml:space="preserve"> - </w:t>
            </w:r>
            <w:r>
              <w:rPr>
                <w:rStyle w:val="IndexLink"/>
                <w:rtl w:val="true"/>
              </w:rPr>
              <w:t>الوليد بن عبيد</w:t>
            </w:r>
            <w:r>
              <w:rPr>
                <w:rStyle w:val="IndexLink"/>
                <w:rtl w:val="true"/>
              </w:rPr>
              <w:tab/>
            </w:r>
            <w:r>
              <w:rPr>
                <w:rStyle w:val="IndexLink"/>
              </w:rPr>
              <w:t>210</w:t>
            </w:r>
          </w:hyperlink>
        </w:p>
        <w:p>
          <w:pPr>
            <w:pStyle w:val="Contents4"/>
            <w:tabs>
              <w:tab w:val="clear" w:pos="8176"/>
              <w:tab w:val="right" w:pos="9026" w:leader="dot"/>
            </w:tabs>
            <w:rPr/>
          </w:pPr>
          <w:hyperlink w:anchor="__RefHeading___Toc4443629_73709187">
            <w:r>
              <w:rPr>
                <w:webHidden/>
                <w:rStyle w:val="IndexLink"/>
              </w:rPr>
              <w:t>8027</w:t>
            </w:r>
            <w:r>
              <w:rPr>
                <w:rStyle w:val="IndexLink"/>
                <w:rtl w:val="true"/>
              </w:rPr>
              <w:t xml:space="preserve"> - </w:t>
            </w:r>
            <w:r>
              <w:rPr>
                <w:rStyle w:val="IndexLink"/>
                <w:rtl w:val="true"/>
              </w:rPr>
              <w:t>الوليد بن عتبة بن حرب بن خالد بن يزيد بن معاوية بن أبي سفيان،</w:t>
            </w:r>
            <w:r>
              <w:rPr>
                <w:rStyle w:val="IndexLink"/>
                <w:rtl w:val="true"/>
              </w:rPr>
              <w:tab/>
            </w:r>
            <w:r>
              <w:rPr>
                <w:rStyle w:val="IndexLink"/>
              </w:rPr>
              <w:t>210</w:t>
            </w:r>
          </w:hyperlink>
        </w:p>
        <w:p>
          <w:pPr>
            <w:pStyle w:val="Contents4"/>
            <w:tabs>
              <w:tab w:val="clear" w:pos="8176"/>
              <w:tab w:val="right" w:pos="9026" w:leader="dot"/>
            </w:tabs>
            <w:rPr/>
          </w:pPr>
          <w:hyperlink w:anchor="__RefHeading___Toc4443631_73709187">
            <w:r>
              <w:rPr>
                <w:webHidden/>
                <w:rStyle w:val="IndexLink"/>
              </w:rPr>
              <w:t>8028</w:t>
            </w:r>
            <w:r>
              <w:rPr>
                <w:rStyle w:val="IndexLink"/>
                <w:rtl w:val="true"/>
              </w:rPr>
              <w:t xml:space="preserve"> - </w:t>
            </w:r>
            <w:r>
              <w:rPr>
                <w:rStyle w:val="IndexLink"/>
                <w:rtl w:val="true"/>
              </w:rPr>
              <w:t>الوليد بن عتبة بن صخر بن حرب بن أميّة بن عبد شمس الأموي</w:t>
            </w:r>
            <w:r>
              <w:rPr>
                <w:rStyle w:val="IndexLink"/>
                <w:rtl w:val="true"/>
              </w:rPr>
              <w:tab/>
            </w:r>
            <w:r>
              <w:rPr>
                <w:rStyle w:val="IndexLink"/>
              </w:rPr>
              <w:t>211</w:t>
            </w:r>
          </w:hyperlink>
        </w:p>
        <w:p>
          <w:pPr>
            <w:pStyle w:val="Contents4"/>
            <w:tabs>
              <w:tab w:val="clear" w:pos="8176"/>
              <w:tab w:val="right" w:pos="9026" w:leader="dot"/>
            </w:tabs>
            <w:rPr/>
          </w:pPr>
          <w:hyperlink w:anchor="__RefHeading___Toc4443633_73709187">
            <w:r>
              <w:rPr>
                <w:webHidden/>
                <w:rStyle w:val="IndexLink"/>
              </w:rPr>
              <w:t>8029</w:t>
            </w:r>
            <w:r>
              <w:rPr>
                <w:rStyle w:val="IndexLink"/>
                <w:rtl w:val="true"/>
              </w:rPr>
              <w:t xml:space="preserve"> - </w:t>
            </w:r>
            <w:r>
              <w:rPr>
                <w:rStyle w:val="IndexLink"/>
                <w:rtl w:val="true"/>
              </w:rPr>
              <w:t>الوليد بن عتبة بن يزيد بن معاوية بن أبي سفيان الأموي</w:t>
            </w:r>
            <w:r>
              <w:rPr>
                <w:rStyle w:val="IndexLink"/>
                <w:rtl w:val="true"/>
              </w:rPr>
              <w:tab/>
            </w:r>
            <w:r>
              <w:rPr>
                <w:rStyle w:val="IndexLink"/>
              </w:rPr>
              <w:t>217</w:t>
            </w:r>
          </w:hyperlink>
        </w:p>
        <w:p>
          <w:pPr>
            <w:pStyle w:val="Contents4"/>
            <w:tabs>
              <w:tab w:val="clear" w:pos="8176"/>
              <w:tab w:val="right" w:pos="9026" w:leader="dot"/>
            </w:tabs>
            <w:rPr/>
          </w:pPr>
          <w:hyperlink w:anchor="__RefHeading___Toc4443635_73709187">
            <w:r>
              <w:rPr>
                <w:webHidden/>
                <w:rStyle w:val="IndexLink"/>
              </w:rPr>
              <w:t>8030</w:t>
            </w:r>
            <w:r>
              <w:rPr>
                <w:rStyle w:val="IndexLink"/>
                <w:rtl w:val="true"/>
              </w:rPr>
              <w:t xml:space="preserve"> - </w:t>
            </w:r>
            <w:r>
              <w:rPr>
                <w:rStyle w:val="IndexLink"/>
                <w:rtl w:val="true"/>
              </w:rPr>
              <w:t>الوليد بن عتبة</w:t>
            </w:r>
            <w:r>
              <w:rPr>
                <w:rStyle w:val="IndexLink"/>
                <w:rtl w:val="true"/>
              </w:rPr>
              <w:tab/>
            </w:r>
            <w:r>
              <w:rPr>
                <w:rStyle w:val="IndexLink"/>
              </w:rPr>
              <w:t>217</w:t>
            </w:r>
          </w:hyperlink>
        </w:p>
        <w:p>
          <w:pPr>
            <w:pStyle w:val="Contents4"/>
            <w:tabs>
              <w:tab w:val="clear" w:pos="8176"/>
              <w:tab w:val="right" w:pos="9026" w:leader="dot"/>
            </w:tabs>
            <w:rPr/>
          </w:pPr>
          <w:hyperlink w:anchor="__RefHeading___Toc4443637_73709187">
            <w:r>
              <w:rPr>
                <w:webHidden/>
                <w:rStyle w:val="IndexLink"/>
              </w:rPr>
              <w:t>8031</w:t>
            </w:r>
            <w:r>
              <w:rPr>
                <w:rStyle w:val="IndexLink"/>
                <w:rtl w:val="true"/>
              </w:rPr>
              <w:t xml:space="preserve"> - </w:t>
            </w:r>
            <w:r>
              <w:rPr>
                <w:rStyle w:val="IndexLink"/>
                <w:rtl w:val="true"/>
              </w:rPr>
              <w:t>الوليد بن عتبة أبو العبّاس الأشجعي</w:t>
            </w:r>
            <w:r>
              <w:rPr>
                <w:rStyle w:val="IndexLink"/>
                <w:rtl w:val="true"/>
              </w:rPr>
              <w:tab/>
            </w:r>
            <w:r>
              <w:rPr>
                <w:rStyle w:val="IndexLink"/>
              </w:rPr>
              <w:t>218</w:t>
            </w:r>
          </w:hyperlink>
        </w:p>
        <w:p>
          <w:pPr>
            <w:pStyle w:val="Contents4"/>
            <w:tabs>
              <w:tab w:val="clear" w:pos="8176"/>
              <w:tab w:val="right" w:pos="9026" w:leader="dot"/>
            </w:tabs>
            <w:rPr/>
          </w:pPr>
          <w:hyperlink w:anchor="__RefHeading___Toc4443639_73709187">
            <w:r>
              <w:rPr>
                <w:webHidden/>
                <w:rStyle w:val="IndexLink"/>
              </w:rPr>
              <w:t>8032</w:t>
            </w:r>
            <w:r>
              <w:rPr>
                <w:rStyle w:val="IndexLink"/>
                <w:rtl w:val="true"/>
              </w:rPr>
              <w:t xml:space="preserve"> - </w:t>
            </w:r>
            <w:r>
              <w:rPr>
                <w:rStyle w:val="IndexLink"/>
                <w:rtl w:val="true"/>
              </w:rPr>
              <w:t>الوليد بن عروة بن محمّد بن عطيّة السّعدي</w:t>
            </w:r>
            <w:r>
              <w:rPr>
                <w:rStyle w:val="IndexLink"/>
                <w:rtl w:val="true"/>
              </w:rPr>
              <w:tab/>
            </w:r>
            <w:r>
              <w:rPr>
                <w:rStyle w:val="IndexLink"/>
              </w:rPr>
              <w:t>221</w:t>
            </w:r>
          </w:hyperlink>
        </w:p>
        <w:p>
          <w:pPr>
            <w:pStyle w:val="Contents4"/>
            <w:tabs>
              <w:tab w:val="clear" w:pos="8176"/>
              <w:tab w:val="right" w:pos="9026" w:leader="dot"/>
            </w:tabs>
            <w:rPr/>
          </w:pPr>
          <w:hyperlink w:anchor="__RefHeading___Toc4443641_73709187">
            <w:r>
              <w:rPr>
                <w:webHidden/>
                <w:rStyle w:val="IndexLink"/>
              </w:rPr>
              <w:t>8033</w:t>
            </w:r>
            <w:r>
              <w:rPr>
                <w:rStyle w:val="IndexLink"/>
                <w:rtl w:val="true"/>
              </w:rPr>
              <w:t xml:space="preserve"> - </w:t>
            </w:r>
            <w:r>
              <w:rPr>
                <w:rStyle w:val="IndexLink"/>
                <w:rtl w:val="true"/>
              </w:rPr>
              <w:t xml:space="preserve">الوليد بن عقبة بن أبي معيط‍‌ </w:t>
            </w:r>
            <w:r>
              <w:rPr>
                <w:rStyle w:val="IndexLink"/>
                <w:rtl w:val="true"/>
              </w:rPr>
              <w:t xml:space="preserve">- </w:t>
            </w:r>
            <w:r>
              <w:rPr>
                <w:rStyle w:val="IndexLink"/>
                <w:rtl w:val="true"/>
              </w:rPr>
              <w:t>و اسمه</w:t>
            </w:r>
            <w:r>
              <w:rPr>
                <w:rStyle w:val="IndexLink"/>
                <w:rtl w:val="true"/>
              </w:rPr>
              <w:t xml:space="preserve">: </w:t>
            </w:r>
            <w:r>
              <w:rPr>
                <w:rStyle w:val="IndexLink"/>
                <w:rtl w:val="true"/>
              </w:rPr>
              <w:t xml:space="preserve">أبان </w:t>
            </w:r>
            <w:r>
              <w:rPr>
                <w:rStyle w:val="IndexLink"/>
                <w:rtl w:val="true"/>
              </w:rPr>
              <w:t xml:space="preserve">- </w:t>
            </w:r>
            <w:r>
              <w:rPr>
                <w:rStyle w:val="IndexLink"/>
                <w:rtl w:val="true"/>
              </w:rPr>
              <w:t>بن أبي عمرو بن أمية</w:t>
            </w:r>
            <w:r>
              <w:rPr>
                <w:rStyle w:val="IndexLink"/>
                <w:rtl w:val="true"/>
              </w:rPr>
              <w:tab/>
            </w:r>
            <w:r>
              <w:rPr>
                <w:rStyle w:val="IndexLink"/>
              </w:rPr>
              <w:t>223</w:t>
            </w:r>
          </w:hyperlink>
        </w:p>
        <w:p>
          <w:pPr>
            <w:pStyle w:val="Contents4"/>
            <w:tabs>
              <w:tab w:val="clear" w:pos="8176"/>
              <w:tab w:val="right" w:pos="9026" w:leader="dot"/>
            </w:tabs>
            <w:rPr/>
          </w:pPr>
          <w:hyperlink w:anchor="__RefHeading___Toc4443643_73709187">
            <w:r>
              <w:rPr>
                <w:webHidden/>
                <w:rStyle w:val="IndexLink"/>
              </w:rPr>
              <w:t>8034</w:t>
            </w:r>
            <w:r>
              <w:rPr>
                <w:rStyle w:val="IndexLink"/>
                <w:rtl w:val="true"/>
              </w:rPr>
              <w:t xml:space="preserve"> - </w:t>
            </w:r>
            <w:r>
              <w:rPr>
                <w:rStyle w:val="IndexLink"/>
                <w:rtl w:val="true"/>
              </w:rPr>
              <w:t>الوليد بن علي الطباخي الكلبي</w:t>
            </w:r>
            <w:r>
              <w:rPr>
                <w:rStyle w:val="IndexLink"/>
                <w:rtl w:val="true"/>
              </w:rPr>
              <w:tab/>
            </w:r>
            <w:r>
              <w:rPr>
                <w:rStyle w:val="IndexLink"/>
              </w:rPr>
              <w:t>256</w:t>
            </w:r>
          </w:hyperlink>
        </w:p>
        <w:p>
          <w:pPr>
            <w:pStyle w:val="Contents4"/>
            <w:tabs>
              <w:tab w:val="clear" w:pos="8176"/>
              <w:tab w:val="right" w:pos="9026" w:leader="dot"/>
            </w:tabs>
            <w:rPr/>
          </w:pPr>
          <w:hyperlink w:anchor="__RefHeading___Toc4443645_73709187">
            <w:r>
              <w:rPr>
                <w:webHidden/>
                <w:rStyle w:val="IndexLink"/>
              </w:rPr>
              <w:t>8035</w:t>
            </w:r>
            <w:r>
              <w:rPr>
                <w:rStyle w:val="IndexLink"/>
                <w:rtl w:val="true"/>
              </w:rPr>
              <w:t xml:space="preserve"> - </w:t>
            </w:r>
            <w:r>
              <w:rPr>
                <w:rStyle w:val="IndexLink"/>
                <w:rtl w:val="true"/>
              </w:rPr>
              <w:t>الوليد بن عمر بن الدرفس الغسّاني</w:t>
            </w:r>
            <w:r>
              <w:rPr>
                <w:rStyle w:val="IndexLink"/>
                <w:rtl w:val="true"/>
              </w:rPr>
              <w:tab/>
            </w:r>
            <w:r>
              <w:rPr>
                <w:rStyle w:val="IndexLink"/>
              </w:rPr>
              <w:t>256</w:t>
            </w:r>
          </w:hyperlink>
        </w:p>
        <w:p>
          <w:pPr>
            <w:pStyle w:val="Contents4"/>
            <w:tabs>
              <w:tab w:val="clear" w:pos="8176"/>
              <w:tab w:val="right" w:pos="9026" w:leader="dot"/>
            </w:tabs>
            <w:rPr/>
          </w:pPr>
          <w:hyperlink w:anchor="__RefHeading___Toc4443647_73709187">
            <w:r>
              <w:rPr>
                <w:webHidden/>
                <w:rStyle w:val="IndexLink"/>
              </w:rPr>
              <w:t>8036</w:t>
            </w:r>
            <w:r>
              <w:rPr>
                <w:rStyle w:val="IndexLink"/>
                <w:rtl w:val="true"/>
              </w:rPr>
              <w:t xml:space="preserve"> - </w:t>
            </w:r>
            <w:r>
              <w:rPr>
                <w:rStyle w:val="IndexLink"/>
                <w:rtl w:val="true"/>
              </w:rPr>
              <w:t>الوليد بن عمر بن عبد العزيز بن مروان بن الحكم الأموي</w:t>
            </w:r>
            <w:r>
              <w:rPr>
                <w:rStyle w:val="IndexLink"/>
                <w:rtl w:val="true"/>
              </w:rPr>
              <w:tab/>
            </w:r>
            <w:r>
              <w:rPr>
                <w:rStyle w:val="IndexLink"/>
              </w:rPr>
              <w:t>256</w:t>
            </w:r>
          </w:hyperlink>
        </w:p>
        <w:p>
          <w:pPr>
            <w:pStyle w:val="Contents4"/>
            <w:tabs>
              <w:tab w:val="clear" w:pos="8176"/>
              <w:tab w:val="right" w:pos="9026" w:leader="dot"/>
            </w:tabs>
            <w:rPr/>
          </w:pPr>
          <w:hyperlink w:anchor="__RefHeading___Toc4443649_73709187">
            <w:r>
              <w:rPr>
                <w:webHidden/>
                <w:rStyle w:val="IndexLink"/>
              </w:rPr>
              <w:t>8037</w:t>
            </w:r>
            <w:r>
              <w:rPr>
                <w:rStyle w:val="IndexLink"/>
                <w:rtl w:val="true"/>
              </w:rPr>
              <w:t xml:space="preserve"> - </w:t>
            </w:r>
            <w:r>
              <w:rPr>
                <w:rStyle w:val="IndexLink"/>
                <w:rtl w:val="true"/>
              </w:rPr>
              <w:t>الوليد بن عمرو بن الزبير بن عمرو الدّمشقي</w:t>
            </w:r>
            <w:r>
              <w:rPr>
                <w:rStyle w:val="IndexLink"/>
                <w:rtl w:val="true"/>
              </w:rPr>
              <w:tab/>
            </w:r>
            <w:r>
              <w:rPr>
                <w:rStyle w:val="IndexLink"/>
              </w:rPr>
              <w:t>256</w:t>
            </w:r>
          </w:hyperlink>
        </w:p>
        <w:p>
          <w:pPr>
            <w:pStyle w:val="Contents4"/>
            <w:tabs>
              <w:tab w:val="clear" w:pos="8176"/>
              <w:tab w:val="right" w:pos="9026" w:leader="dot"/>
            </w:tabs>
            <w:rPr/>
          </w:pPr>
          <w:hyperlink w:anchor="__RefHeading___Toc4443651_73709187">
            <w:r>
              <w:rPr>
                <w:webHidden/>
                <w:rStyle w:val="IndexLink"/>
              </w:rPr>
              <w:t>8038</w:t>
            </w:r>
            <w:r>
              <w:rPr>
                <w:rStyle w:val="IndexLink"/>
                <w:rtl w:val="true"/>
              </w:rPr>
              <w:t xml:space="preserve"> - </w:t>
            </w:r>
            <w:r>
              <w:rPr>
                <w:rStyle w:val="IndexLink"/>
                <w:rtl w:val="true"/>
              </w:rPr>
              <w:t>الوليد بن القاسم</w:t>
            </w:r>
            <w:r>
              <w:rPr>
                <w:rStyle w:val="IndexLink"/>
                <w:rtl w:val="true"/>
              </w:rPr>
              <w:tab/>
            </w:r>
            <w:r>
              <w:rPr>
                <w:rStyle w:val="IndexLink"/>
              </w:rPr>
              <w:t>256</w:t>
            </w:r>
          </w:hyperlink>
        </w:p>
        <w:p>
          <w:pPr>
            <w:pStyle w:val="Contents4"/>
            <w:tabs>
              <w:tab w:val="clear" w:pos="8176"/>
              <w:tab w:val="right" w:pos="9026" w:leader="dot"/>
            </w:tabs>
            <w:rPr/>
          </w:pPr>
          <w:hyperlink w:anchor="__RefHeading___Toc4443653_73709187">
            <w:r>
              <w:rPr>
                <w:webHidden/>
                <w:rStyle w:val="IndexLink"/>
              </w:rPr>
              <w:t>8039</w:t>
            </w:r>
            <w:r>
              <w:rPr>
                <w:rStyle w:val="IndexLink"/>
                <w:rtl w:val="true"/>
              </w:rPr>
              <w:t xml:space="preserve"> - </w:t>
            </w:r>
            <w:r>
              <w:rPr>
                <w:rStyle w:val="IndexLink"/>
                <w:rtl w:val="true"/>
              </w:rPr>
              <w:t>الوليد بن القعقاع بن خليد العبسيّ‌</w:t>
            </w:r>
            <w:r>
              <w:rPr>
                <w:rStyle w:val="IndexLink"/>
                <w:rtl w:val="true"/>
              </w:rPr>
              <w:tab/>
            </w:r>
            <w:r>
              <w:rPr>
                <w:rStyle w:val="IndexLink"/>
              </w:rPr>
              <w:t>257</w:t>
            </w:r>
          </w:hyperlink>
        </w:p>
        <w:p>
          <w:pPr>
            <w:pStyle w:val="Contents4"/>
            <w:tabs>
              <w:tab w:val="clear" w:pos="8176"/>
              <w:tab w:val="right" w:pos="9026" w:leader="dot"/>
            </w:tabs>
            <w:rPr/>
          </w:pPr>
          <w:hyperlink w:anchor="__RefHeading___Toc4443655_73709187">
            <w:r>
              <w:rPr>
                <w:webHidden/>
                <w:rStyle w:val="IndexLink"/>
              </w:rPr>
              <w:t>8040</w:t>
            </w:r>
            <w:r>
              <w:rPr>
                <w:rStyle w:val="IndexLink"/>
                <w:rtl w:val="true"/>
              </w:rPr>
              <w:t xml:space="preserve"> - </w:t>
            </w:r>
            <w:r>
              <w:rPr>
                <w:rStyle w:val="IndexLink"/>
                <w:rtl w:val="true"/>
              </w:rPr>
              <w:t>الوليد بن كامل بن معاذ بن محمّد بن أبي أميّة أبو عبيدة البجلي</w:t>
            </w:r>
            <w:r>
              <w:rPr>
                <w:rStyle w:val="IndexLink"/>
                <w:rtl w:val="true"/>
              </w:rPr>
              <w:tab/>
            </w:r>
            <w:r>
              <w:rPr>
                <w:rStyle w:val="IndexLink"/>
              </w:rPr>
              <w:t>258</w:t>
            </w:r>
          </w:hyperlink>
        </w:p>
        <w:p>
          <w:pPr>
            <w:pStyle w:val="Contents4"/>
            <w:tabs>
              <w:tab w:val="clear" w:pos="8176"/>
              <w:tab w:val="right" w:pos="9026" w:leader="dot"/>
            </w:tabs>
            <w:rPr/>
          </w:pPr>
          <w:hyperlink w:anchor="__RefHeading___Toc4443657_73709187">
            <w:r>
              <w:rPr>
                <w:webHidden/>
                <w:rStyle w:val="IndexLink"/>
              </w:rPr>
              <w:t>8041</w:t>
            </w:r>
            <w:r>
              <w:rPr>
                <w:rStyle w:val="IndexLink"/>
                <w:rtl w:val="true"/>
              </w:rPr>
              <w:t xml:space="preserve"> - </w:t>
            </w:r>
            <w:r>
              <w:rPr>
                <w:rStyle w:val="IndexLink"/>
                <w:rtl w:val="true"/>
              </w:rPr>
              <w:t>الوليد بن محمّد أبو بشر القرشي الموقّري</w:t>
            </w:r>
            <w:r>
              <w:rPr>
                <w:rStyle w:val="IndexLink"/>
                <w:rtl w:val="true"/>
              </w:rPr>
              <w:tab/>
            </w:r>
            <w:r>
              <w:rPr>
                <w:rStyle w:val="IndexLink"/>
              </w:rPr>
              <w:t>262</w:t>
            </w:r>
          </w:hyperlink>
        </w:p>
        <w:p>
          <w:pPr>
            <w:pStyle w:val="Contents4"/>
            <w:tabs>
              <w:tab w:val="clear" w:pos="8176"/>
              <w:tab w:val="right" w:pos="9026" w:leader="dot"/>
            </w:tabs>
            <w:rPr/>
          </w:pPr>
          <w:hyperlink w:anchor="__RefHeading___Toc4443659_73709187">
            <w:r>
              <w:rPr>
                <w:webHidden/>
                <w:rStyle w:val="IndexLink"/>
              </w:rPr>
              <w:t>8042</w:t>
            </w:r>
            <w:r>
              <w:rPr>
                <w:rStyle w:val="IndexLink"/>
                <w:rtl w:val="true"/>
              </w:rPr>
              <w:t xml:space="preserve"> - </w:t>
            </w:r>
            <w:r>
              <w:rPr>
                <w:rStyle w:val="IndexLink"/>
                <w:rtl w:val="true"/>
              </w:rPr>
              <w:t>الوليد بن محمّد بن العبّاس بن الوليد بن محمّد بن عمر بن الدرفس</w:t>
            </w:r>
            <w:r>
              <w:rPr>
                <w:rStyle w:val="IndexLink"/>
                <w:rtl w:val="true"/>
              </w:rPr>
              <w:tab/>
            </w:r>
            <w:r>
              <w:rPr>
                <w:rStyle w:val="IndexLink"/>
              </w:rPr>
              <w:t>270</w:t>
            </w:r>
          </w:hyperlink>
        </w:p>
        <w:p>
          <w:pPr>
            <w:pStyle w:val="Contents4"/>
            <w:tabs>
              <w:tab w:val="clear" w:pos="8176"/>
              <w:tab w:val="right" w:pos="9026" w:leader="dot"/>
            </w:tabs>
            <w:rPr/>
          </w:pPr>
          <w:hyperlink w:anchor="__RefHeading___Toc4443661_73709187">
            <w:r>
              <w:rPr>
                <w:webHidden/>
                <w:rStyle w:val="IndexLink"/>
              </w:rPr>
              <w:t>8043</w:t>
            </w:r>
            <w:r>
              <w:rPr>
                <w:rStyle w:val="IndexLink"/>
                <w:rtl w:val="true"/>
              </w:rPr>
              <w:t xml:space="preserve"> - </w:t>
            </w:r>
            <w:r>
              <w:rPr>
                <w:rStyle w:val="IndexLink"/>
                <w:rtl w:val="true"/>
              </w:rPr>
              <w:t>الوليد بن محمّد أبو العبّاس الجدعاني</w:t>
            </w:r>
            <w:r>
              <w:rPr>
                <w:rStyle w:val="IndexLink"/>
                <w:rtl w:val="true"/>
              </w:rPr>
              <w:tab/>
            </w:r>
            <w:r>
              <w:rPr>
                <w:rStyle w:val="IndexLink"/>
              </w:rPr>
              <w:t>271</w:t>
            </w:r>
          </w:hyperlink>
        </w:p>
        <w:p>
          <w:pPr>
            <w:pStyle w:val="Contents4"/>
            <w:tabs>
              <w:tab w:val="clear" w:pos="8176"/>
              <w:tab w:val="right" w:pos="9026" w:leader="dot"/>
            </w:tabs>
            <w:rPr/>
          </w:pPr>
          <w:hyperlink w:anchor="__RefHeading___Toc4443663_73709187">
            <w:r>
              <w:rPr>
                <w:webHidden/>
                <w:rStyle w:val="IndexLink"/>
              </w:rPr>
              <w:t>8044</w:t>
            </w:r>
            <w:r>
              <w:rPr>
                <w:rStyle w:val="IndexLink"/>
                <w:rtl w:val="true"/>
              </w:rPr>
              <w:t xml:space="preserve"> - </w:t>
            </w:r>
            <w:r>
              <w:rPr>
                <w:rStyle w:val="IndexLink"/>
                <w:rtl w:val="true"/>
              </w:rPr>
              <w:t>الوليد بن مروان بن عبد اللّه بن مروان بن أخي جنادة بن مروان</w:t>
            </w:r>
            <w:r>
              <w:rPr>
                <w:rStyle w:val="IndexLink"/>
                <w:rtl w:val="true"/>
              </w:rPr>
              <w:tab/>
            </w:r>
            <w:r>
              <w:rPr>
                <w:rStyle w:val="IndexLink"/>
              </w:rPr>
              <w:t>272</w:t>
            </w:r>
          </w:hyperlink>
        </w:p>
        <w:p>
          <w:pPr>
            <w:pStyle w:val="Contents4"/>
            <w:tabs>
              <w:tab w:val="clear" w:pos="8176"/>
              <w:tab w:val="right" w:pos="9026" w:leader="dot"/>
            </w:tabs>
            <w:rPr/>
          </w:pPr>
          <w:hyperlink w:anchor="__RefHeading___Toc4443665_73709187">
            <w:r>
              <w:rPr>
                <w:webHidden/>
                <w:rStyle w:val="IndexLink"/>
              </w:rPr>
              <w:t>8045</w:t>
            </w:r>
            <w:r>
              <w:rPr>
                <w:rStyle w:val="IndexLink"/>
                <w:rtl w:val="true"/>
              </w:rPr>
              <w:t xml:space="preserve"> - </w:t>
            </w:r>
            <w:r>
              <w:rPr>
                <w:rStyle w:val="IndexLink"/>
                <w:rtl w:val="true"/>
              </w:rPr>
              <w:t>الوليد بن مزيد العذري البيروتي</w:t>
            </w:r>
            <w:r>
              <w:rPr>
                <w:rStyle w:val="IndexLink"/>
                <w:rtl w:val="true"/>
              </w:rPr>
              <w:tab/>
            </w:r>
            <w:r>
              <w:rPr>
                <w:rStyle w:val="IndexLink"/>
              </w:rPr>
              <w:t>272</w:t>
            </w:r>
          </w:hyperlink>
        </w:p>
        <w:p>
          <w:pPr>
            <w:pStyle w:val="Contents4"/>
            <w:tabs>
              <w:tab w:val="clear" w:pos="8176"/>
              <w:tab w:val="right" w:pos="9026" w:leader="dot"/>
            </w:tabs>
            <w:rPr/>
          </w:pPr>
          <w:hyperlink w:anchor="__RefHeading___Toc4443667_73709187">
            <w:r>
              <w:rPr>
                <w:webHidden/>
                <w:rStyle w:val="IndexLink"/>
              </w:rPr>
              <w:t>8046</w:t>
            </w:r>
            <w:r>
              <w:rPr>
                <w:rStyle w:val="IndexLink"/>
                <w:rtl w:val="true"/>
              </w:rPr>
              <w:t xml:space="preserve"> - </w:t>
            </w:r>
            <w:r>
              <w:rPr>
                <w:rStyle w:val="IndexLink"/>
                <w:rtl w:val="true"/>
              </w:rPr>
              <w:t>الوليد بن مسلم بن العبّاس القرشي الفقيه</w:t>
            </w:r>
            <w:r>
              <w:rPr>
                <w:rStyle w:val="IndexLink"/>
                <w:rtl w:val="true"/>
              </w:rPr>
              <w:tab/>
            </w:r>
            <w:r>
              <w:rPr>
                <w:rStyle w:val="IndexLink"/>
              </w:rPr>
              <w:t>279</w:t>
            </w:r>
          </w:hyperlink>
        </w:p>
        <w:p>
          <w:pPr>
            <w:pStyle w:val="Contents4"/>
            <w:tabs>
              <w:tab w:val="clear" w:pos="8176"/>
              <w:tab w:val="right" w:pos="9026" w:leader="dot"/>
            </w:tabs>
            <w:rPr/>
          </w:pPr>
          <w:hyperlink w:anchor="__RefHeading___Toc4443669_73709187">
            <w:r>
              <w:rPr>
                <w:webHidden/>
                <w:rStyle w:val="IndexLink"/>
              </w:rPr>
              <w:t>8047</w:t>
            </w:r>
            <w:r>
              <w:rPr>
                <w:rStyle w:val="IndexLink"/>
                <w:rtl w:val="true"/>
              </w:rPr>
              <w:t xml:space="preserve"> - </w:t>
            </w:r>
            <w:r>
              <w:rPr>
                <w:rStyle w:val="IndexLink"/>
                <w:rtl w:val="true"/>
              </w:rPr>
              <w:t>الوليد بن مصاد الكلبي</w:t>
            </w:r>
            <w:r>
              <w:rPr>
                <w:rStyle w:val="IndexLink"/>
                <w:rtl w:val="true"/>
              </w:rPr>
              <w:tab/>
            </w:r>
            <w:r>
              <w:rPr>
                <w:rStyle w:val="IndexLink"/>
              </w:rPr>
              <w:t>300</w:t>
            </w:r>
          </w:hyperlink>
        </w:p>
        <w:p>
          <w:pPr>
            <w:pStyle w:val="Contents4"/>
            <w:tabs>
              <w:tab w:val="clear" w:pos="8176"/>
              <w:tab w:val="right" w:pos="9026" w:leader="dot"/>
            </w:tabs>
            <w:rPr/>
          </w:pPr>
          <w:hyperlink w:anchor="__RefHeading___Toc4443671_73709187">
            <w:r>
              <w:rPr>
                <w:webHidden/>
                <w:rStyle w:val="IndexLink"/>
              </w:rPr>
              <w:t>8048</w:t>
            </w:r>
            <w:r>
              <w:rPr>
                <w:rStyle w:val="IndexLink"/>
                <w:rtl w:val="true"/>
              </w:rPr>
              <w:t xml:space="preserve"> - </w:t>
            </w:r>
            <w:r>
              <w:rPr>
                <w:rStyle w:val="IndexLink"/>
                <w:rtl w:val="true"/>
              </w:rPr>
              <w:t>الوليد بن معاوية بن مروان بن عبد الملك، و يقال</w:t>
            </w:r>
            <w:r>
              <w:rPr>
                <w:rStyle w:val="IndexLink"/>
                <w:rtl w:val="true"/>
              </w:rPr>
              <w:t xml:space="preserve">: </w:t>
            </w:r>
            <w:r>
              <w:rPr>
                <w:rStyle w:val="IndexLink"/>
                <w:rtl w:val="true"/>
              </w:rPr>
              <w:t>الوليد بن معاوية</w:t>
            </w:r>
            <w:r>
              <w:rPr>
                <w:rStyle w:val="IndexLink"/>
                <w:rtl w:val="true"/>
              </w:rPr>
              <w:tab/>
            </w:r>
            <w:r>
              <w:rPr>
                <w:rStyle w:val="IndexLink"/>
              </w:rPr>
              <w:t>301</w:t>
            </w:r>
          </w:hyperlink>
        </w:p>
        <w:p>
          <w:pPr>
            <w:pStyle w:val="Contents4"/>
            <w:tabs>
              <w:tab w:val="clear" w:pos="8176"/>
              <w:tab w:val="right" w:pos="9026" w:leader="dot"/>
            </w:tabs>
            <w:rPr/>
          </w:pPr>
          <w:hyperlink w:anchor="__RefHeading___Toc4443673_73709187">
            <w:r>
              <w:rPr>
                <w:webHidden/>
                <w:rStyle w:val="IndexLink"/>
              </w:rPr>
              <w:t>8049</w:t>
            </w:r>
            <w:r>
              <w:rPr>
                <w:rStyle w:val="IndexLink"/>
                <w:rtl w:val="true"/>
              </w:rPr>
              <w:t xml:space="preserve"> - </w:t>
            </w:r>
            <w:r>
              <w:rPr>
                <w:rStyle w:val="IndexLink"/>
                <w:rtl w:val="true"/>
              </w:rPr>
              <w:t>الوليد بن معاوية بن هشام بن عبد الملك بن مروان بن الحكم الأموي</w:t>
            </w:r>
            <w:r>
              <w:rPr>
                <w:rStyle w:val="IndexLink"/>
                <w:rtl w:val="true"/>
              </w:rPr>
              <w:tab/>
            </w:r>
            <w:r>
              <w:rPr>
                <w:rStyle w:val="IndexLink"/>
              </w:rPr>
              <w:t>303</w:t>
            </w:r>
          </w:hyperlink>
        </w:p>
        <w:p>
          <w:pPr>
            <w:pStyle w:val="Contents4"/>
            <w:tabs>
              <w:tab w:val="clear" w:pos="8176"/>
              <w:tab w:val="right" w:pos="9026" w:leader="dot"/>
            </w:tabs>
            <w:rPr/>
          </w:pPr>
          <w:hyperlink w:anchor="__RefHeading___Toc4443675_73709187">
            <w:r>
              <w:rPr>
                <w:webHidden/>
                <w:rStyle w:val="IndexLink"/>
              </w:rPr>
              <w:t>8050</w:t>
            </w:r>
            <w:r>
              <w:rPr>
                <w:rStyle w:val="IndexLink"/>
                <w:rtl w:val="true"/>
              </w:rPr>
              <w:t xml:space="preserve"> - </w:t>
            </w:r>
            <w:r>
              <w:rPr>
                <w:rStyle w:val="IndexLink"/>
                <w:rtl w:val="true"/>
              </w:rPr>
              <w:t>الوليد بن موسى القرشي</w:t>
            </w:r>
            <w:r>
              <w:rPr>
                <w:rStyle w:val="IndexLink"/>
                <w:rtl w:val="true"/>
              </w:rPr>
              <w:tab/>
            </w:r>
            <w:r>
              <w:rPr>
                <w:rStyle w:val="IndexLink"/>
              </w:rPr>
              <w:t>303</w:t>
            </w:r>
          </w:hyperlink>
        </w:p>
        <w:p>
          <w:pPr>
            <w:pStyle w:val="Contents4"/>
            <w:tabs>
              <w:tab w:val="clear" w:pos="8176"/>
              <w:tab w:val="right" w:pos="9026" w:leader="dot"/>
            </w:tabs>
            <w:rPr/>
          </w:pPr>
          <w:hyperlink w:anchor="__RefHeading___Toc4443677_73709187">
            <w:r>
              <w:rPr>
                <w:webHidden/>
                <w:rStyle w:val="IndexLink"/>
              </w:rPr>
              <w:t>8051</w:t>
            </w:r>
            <w:r>
              <w:rPr>
                <w:rStyle w:val="IndexLink"/>
                <w:rtl w:val="true"/>
              </w:rPr>
              <w:t xml:space="preserve"> - </w:t>
            </w:r>
            <w:r>
              <w:rPr>
                <w:rStyle w:val="IndexLink"/>
                <w:rtl w:val="true"/>
              </w:rPr>
              <w:t>الوليد بن نجيب الكلبي</w:t>
            </w:r>
            <w:r>
              <w:rPr>
                <w:rStyle w:val="IndexLink"/>
                <w:rtl w:val="true"/>
              </w:rPr>
              <w:tab/>
            </w:r>
            <w:r>
              <w:rPr>
                <w:rStyle w:val="IndexLink"/>
              </w:rPr>
              <w:t>305</w:t>
            </w:r>
          </w:hyperlink>
        </w:p>
        <w:p>
          <w:pPr>
            <w:pStyle w:val="Contents4"/>
            <w:tabs>
              <w:tab w:val="clear" w:pos="8176"/>
              <w:tab w:val="right" w:pos="9026" w:leader="dot"/>
            </w:tabs>
            <w:rPr/>
          </w:pPr>
          <w:hyperlink w:anchor="__RefHeading___Toc4443679_73709187">
            <w:r>
              <w:rPr>
                <w:webHidden/>
                <w:rStyle w:val="IndexLink"/>
              </w:rPr>
              <w:t>8052</w:t>
            </w:r>
            <w:r>
              <w:rPr>
                <w:rStyle w:val="IndexLink"/>
                <w:rtl w:val="true"/>
              </w:rPr>
              <w:t xml:space="preserve"> - </w:t>
            </w:r>
            <w:r>
              <w:rPr>
                <w:rStyle w:val="IndexLink"/>
                <w:rtl w:val="true"/>
              </w:rPr>
              <w:t>الوليد بن النّضر أبو العبّاس المسعودي الرّملي</w:t>
            </w:r>
            <w:r>
              <w:rPr>
                <w:rStyle w:val="IndexLink"/>
                <w:rtl w:val="true"/>
              </w:rPr>
              <w:tab/>
            </w:r>
            <w:r>
              <w:rPr>
                <w:rStyle w:val="IndexLink"/>
              </w:rPr>
              <w:t>306</w:t>
            </w:r>
          </w:hyperlink>
        </w:p>
        <w:p>
          <w:pPr>
            <w:pStyle w:val="Contents4"/>
            <w:tabs>
              <w:tab w:val="clear" w:pos="8176"/>
              <w:tab w:val="right" w:pos="9026" w:leader="dot"/>
            </w:tabs>
            <w:rPr/>
          </w:pPr>
          <w:hyperlink w:anchor="__RefHeading___Toc4443681_73709187">
            <w:r>
              <w:rPr>
                <w:webHidden/>
                <w:rStyle w:val="IndexLink"/>
              </w:rPr>
              <w:t>8053</w:t>
            </w:r>
            <w:r>
              <w:rPr>
                <w:rStyle w:val="IndexLink"/>
                <w:rtl w:val="true"/>
              </w:rPr>
              <w:t xml:space="preserve"> - </w:t>
            </w:r>
            <w:r>
              <w:rPr>
                <w:rStyle w:val="IndexLink"/>
                <w:rtl w:val="true"/>
              </w:rPr>
              <w:t>الوليد بن نمير بن أوس الأشعري</w:t>
            </w:r>
            <w:r>
              <w:rPr>
                <w:rStyle w:val="IndexLink"/>
                <w:rtl w:val="true"/>
              </w:rPr>
              <w:tab/>
            </w:r>
            <w:r>
              <w:rPr>
                <w:rStyle w:val="IndexLink"/>
              </w:rPr>
              <w:t>308</w:t>
            </w:r>
          </w:hyperlink>
        </w:p>
        <w:p>
          <w:pPr>
            <w:pStyle w:val="Contents4"/>
            <w:tabs>
              <w:tab w:val="clear" w:pos="8176"/>
              <w:tab w:val="right" w:pos="9026" w:leader="dot"/>
            </w:tabs>
            <w:rPr/>
          </w:pPr>
          <w:hyperlink w:anchor="__RefHeading___Toc4443683_73709187">
            <w:r>
              <w:rPr>
                <w:webHidden/>
                <w:rStyle w:val="IndexLink"/>
              </w:rPr>
              <w:t>8054</w:t>
            </w:r>
            <w:r>
              <w:rPr>
                <w:rStyle w:val="IndexLink"/>
                <w:rtl w:val="true"/>
              </w:rPr>
              <w:t xml:space="preserve"> - </w:t>
            </w:r>
            <w:r>
              <w:rPr>
                <w:rStyle w:val="IndexLink"/>
                <w:rtl w:val="true"/>
              </w:rPr>
              <w:t>الوليد بن وثين</w:t>
            </w:r>
            <w:r>
              <w:rPr>
                <w:rStyle w:val="IndexLink"/>
                <w:rtl w:val="true"/>
              </w:rPr>
              <w:tab/>
            </w:r>
            <w:r>
              <w:rPr>
                <w:rStyle w:val="IndexLink"/>
              </w:rPr>
              <w:t>309</w:t>
            </w:r>
          </w:hyperlink>
        </w:p>
        <w:p>
          <w:pPr>
            <w:pStyle w:val="Contents4"/>
            <w:tabs>
              <w:tab w:val="clear" w:pos="8176"/>
              <w:tab w:val="right" w:pos="9026" w:leader="dot"/>
            </w:tabs>
            <w:rPr/>
          </w:pPr>
          <w:hyperlink w:anchor="__RefHeading___Toc4443685_73709187">
            <w:r>
              <w:rPr>
                <w:webHidden/>
                <w:rStyle w:val="IndexLink"/>
              </w:rPr>
              <w:t>8055</w:t>
            </w:r>
            <w:r>
              <w:rPr>
                <w:rStyle w:val="IndexLink"/>
                <w:rtl w:val="true"/>
              </w:rPr>
              <w:t xml:space="preserve"> - </w:t>
            </w:r>
            <w:r>
              <w:rPr>
                <w:rStyle w:val="IndexLink"/>
                <w:rtl w:val="true"/>
              </w:rPr>
              <w:t>الوليد بن الوليد بن زيد أبو العبّاس العبسي القلانسي</w:t>
            </w:r>
            <w:r>
              <w:rPr>
                <w:rStyle w:val="IndexLink"/>
                <w:rtl w:val="true"/>
              </w:rPr>
              <w:tab/>
            </w:r>
            <w:r>
              <w:rPr>
                <w:rStyle w:val="IndexLink"/>
              </w:rPr>
              <w:t>310</w:t>
            </w:r>
          </w:hyperlink>
        </w:p>
        <w:p>
          <w:pPr>
            <w:pStyle w:val="Contents4"/>
            <w:tabs>
              <w:tab w:val="clear" w:pos="8176"/>
              <w:tab w:val="right" w:pos="9026" w:leader="dot"/>
            </w:tabs>
            <w:rPr/>
          </w:pPr>
          <w:hyperlink w:anchor="__RefHeading___Toc4443687_73709187">
            <w:r>
              <w:rPr>
                <w:webHidden/>
                <w:rStyle w:val="IndexLink"/>
              </w:rPr>
              <w:t>8056</w:t>
            </w:r>
            <w:r>
              <w:rPr>
                <w:rStyle w:val="IndexLink"/>
                <w:rtl w:val="true"/>
              </w:rPr>
              <w:t xml:space="preserve"> - </w:t>
            </w:r>
            <w:r>
              <w:rPr>
                <w:rStyle w:val="IndexLink"/>
                <w:rtl w:val="true"/>
              </w:rPr>
              <w:t>الوليد بن الوليد بن سمرة أبو عتبة القرشي</w:t>
            </w:r>
            <w:r>
              <w:rPr>
                <w:rStyle w:val="IndexLink"/>
                <w:rtl w:val="true"/>
              </w:rPr>
              <w:tab/>
            </w:r>
            <w:r>
              <w:rPr>
                <w:rStyle w:val="IndexLink"/>
              </w:rPr>
              <w:t>313</w:t>
            </w:r>
          </w:hyperlink>
        </w:p>
        <w:p>
          <w:pPr>
            <w:pStyle w:val="Contents4"/>
            <w:tabs>
              <w:tab w:val="clear" w:pos="8176"/>
              <w:tab w:val="right" w:pos="9026" w:leader="dot"/>
            </w:tabs>
            <w:rPr/>
          </w:pPr>
          <w:hyperlink w:anchor="__RefHeading___Toc4443689_73709187">
            <w:r>
              <w:rPr>
                <w:webHidden/>
                <w:rStyle w:val="IndexLink"/>
              </w:rPr>
              <w:t>8057</w:t>
            </w:r>
            <w:r>
              <w:rPr>
                <w:rStyle w:val="IndexLink"/>
                <w:rtl w:val="true"/>
              </w:rPr>
              <w:t xml:space="preserve"> - </w:t>
            </w:r>
            <w:r>
              <w:rPr>
                <w:rStyle w:val="IndexLink"/>
                <w:rtl w:val="true"/>
              </w:rPr>
              <w:t>الوليد بن الوليد بن يزيد بن عبد الملك بن مروان</w:t>
            </w:r>
            <w:r>
              <w:rPr>
                <w:rStyle w:val="IndexLink"/>
                <w:rtl w:val="true"/>
              </w:rPr>
              <w:tab/>
            </w:r>
            <w:r>
              <w:rPr>
                <w:rStyle w:val="IndexLink"/>
              </w:rPr>
              <w:t>313</w:t>
            </w:r>
          </w:hyperlink>
        </w:p>
        <w:p>
          <w:pPr>
            <w:pStyle w:val="Contents4"/>
            <w:tabs>
              <w:tab w:val="clear" w:pos="8176"/>
              <w:tab w:val="right" w:pos="9026" w:leader="dot"/>
            </w:tabs>
            <w:rPr/>
          </w:pPr>
          <w:hyperlink w:anchor="__RefHeading___Toc4443691_73709187">
            <w:r>
              <w:rPr>
                <w:webHidden/>
                <w:rStyle w:val="IndexLink"/>
              </w:rPr>
              <w:t>8058</w:t>
            </w:r>
            <w:r>
              <w:rPr>
                <w:rStyle w:val="IndexLink"/>
                <w:rtl w:val="true"/>
              </w:rPr>
              <w:t xml:space="preserve"> - </w:t>
            </w:r>
            <w:r>
              <w:rPr>
                <w:rStyle w:val="IndexLink"/>
                <w:rtl w:val="true"/>
              </w:rPr>
              <w:t>الوليد بن هاشم أبو العبّاس</w:t>
            </w:r>
            <w:r>
              <w:rPr>
                <w:rStyle w:val="IndexLink"/>
                <w:rtl w:val="true"/>
              </w:rPr>
              <w:tab/>
            </w:r>
            <w:r>
              <w:rPr>
                <w:rStyle w:val="IndexLink"/>
              </w:rPr>
              <w:t>314</w:t>
            </w:r>
          </w:hyperlink>
        </w:p>
        <w:p>
          <w:pPr>
            <w:pStyle w:val="Contents4"/>
            <w:tabs>
              <w:tab w:val="clear" w:pos="8176"/>
              <w:tab w:val="right" w:pos="9026" w:leader="dot"/>
            </w:tabs>
            <w:rPr/>
          </w:pPr>
          <w:hyperlink w:anchor="__RefHeading___Toc4443693_73709187">
            <w:r>
              <w:rPr>
                <w:webHidden/>
                <w:rStyle w:val="IndexLink"/>
              </w:rPr>
              <w:t>8059</w:t>
            </w:r>
            <w:r>
              <w:rPr>
                <w:rStyle w:val="IndexLink"/>
                <w:rtl w:val="true"/>
              </w:rPr>
              <w:t xml:space="preserve"> - </w:t>
            </w:r>
            <w:r>
              <w:rPr>
                <w:rStyle w:val="IndexLink"/>
                <w:rtl w:val="true"/>
              </w:rPr>
              <w:t>الوليد بن هشام بن عبد الملك بن مروان بن الحكم</w:t>
            </w:r>
            <w:r>
              <w:rPr>
                <w:rStyle w:val="IndexLink"/>
                <w:rtl w:val="true"/>
              </w:rPr>
              <w:tab/>
            </w:r>
            <w:r>
              <w:rPr>
                <w:rStyle w:val="IndexLink"/>
              </w:rPr>
              <w:t>314</w:t>
            </w:r>
          </w:hyperlink>
        </w:p>
        <w:p>
          <w:pPr>
            <w:pStyle w:val="Contents4"/>
            <w:tabs>
              <w:tab w:val="clear" w:pos="8176"/>
              <w:tab w:val="right" w:pos="9026" w:leader="dot"/>
            </w:tabs>
            <w:rPr/>
          </w:pPr>
          <w:hyperlink w:anchor="__RefHeading___Toc4443695_73709187">
            <w:r>
              <w:rPr>
                <w:webHidden/>
                <w:rStyle w:val="IndexLink"/>
              </w:rPr>
              <w:t>8060</w:t>
            </w:r>
            <w:r>
              <w:rPr>
                <w:rStyle w:val="IndexLink"/>
                <w:rtl w:val="true"/>
              </w:rPr>
              <w:t xml:space="preserve"> - </w:t>
            </w:r>
            <w:r>
              <w:rPr>
                <w:rStyle w:val="IndexLink"/>
                <w:rtl w:val="true"/>
              </w:rPr>
              <w:t>الوليد بن هشام بن معاوية بن هشام بن عقبة بن أبي معيط‍‌،</w:t>
            </w:r>
            <w:r>
              <w:rPr>
                <w:rStyle w:val="IndexLink"/>
                <w:rtl w:val="true"/>
              </w:rPr>
              <w:tab/>
            </w:r>
            <w:r>
              <w:rPr>
                <w:rStyle w:val="IndexLink"/>
              </w:rPr>
              <w:t>314</w:t>
            </w:r>
          </w:hyperlink>
        </w:p>
        <w:p>
          <w:pPr>
            <w:pStyle w:val="Contents4"/>
            <w:tabs>
              <w:tab w:val="clear" w:pos="8176"/>
              <w:tab w:val="right" w:pos="9026" w:leader="dot"/>
            </w:tabs>
            <w:rPr/>
          </w:pPr>
          <w:hyperlink w:anchor="__RefHeading___Toc4443697_73709187">
            <w:r>
              <w:rPr>
                <w:webHidden/>
                <w:rStyle w:val="IndexLink"/>
              </w:rPr>
              <w:t>8061</w:t>
            </w:r>
            <w:r>
              <w:rPr>
                <w:rStyle w:val="IndexLink"/>
                <w:rtl w:val="true"/>
              </w:rPr>
              <w:t xml:space="preserve"> - </w:t>
            </w:r>
            <w:r>
              <w:rPr>
                <w:rStyle w:val="IndexLink"/>
                <w:rtl w:val="true"/>
              </w:rPr>
              <w:t>الوليد بن هشام بن يحيى بن يحيى بن قيس الغسّاني</w:t>
            </w:r>
            <w:r>
              <w:rPr>
                <w:rStyle w:val="IndexLink"/>
                <w:rtl w:val="true"/>
              </w:rPr>
              <w:tab/>
            </w:r>
            <w:r>
              <w:rPr>
                <w:rStyle w:val="IndexLink"/>
              </w:rPr>
              <w:t>322</w:t>
            </w:r>
          </w:hyperlink>
        </w:p>
        <w:p>
          <w:pPr>
            <w:pStyle w:val="Contents4"/>
            <w:tabs>
              <w:tab w:val="clear" w:pos="8176"/>
              <w:tab w:val="right" w:pos="9026" w:leader="dot"/>
            </w:tabs>
            <w:rPr/>
          </w:pPr>
          <w:hyperlink w:anchor="__RefHeading___Toc4443699_73709187">
            <w:r>
              <w:rPr>
                <w:webHidden/>
                <w:rStyle w:val="IndexLink"/>
              </w:rPr>
              <w:t>8062</w:t>
            </w:r>
            <w:r>
              <w:rPr>
                <w:rStyle w:val="IndexLink"/>
                <w:rtl w:val="true"/>
              </w:rPr>
              <w:t xml:space="preserve"> - </w:t>
            </w:r>
            <w:r>
              <w:rPr>
                <w:rStyle w:val="IndexLink"/>
                <w:rtl w:val="true"/>
              </w:rPr>
              <w:t>الوليد بن هشام أبو هشام القرشي مولى أبان بن سعيد بن عثمان بن عفّان،</w:t>
            </w:r>
            <w:r>
              <w:rPr>
                <w:rStyle w:val="IndexLink"/>
                <w:rtl w:val="true"/>
              </w:rPr>
              <w:tab/>
            </w:r>
            <w:r>
              <w:rPr>
                <w:rStyle w:val="IndexLink"/>
              </w:rPr>
              <w:t>323</w:t>
            </w:r>
          </w:hyperlink>
        </w:p>
        <w:p>
          <w:pPr>
            <w:pStyle w:val="Contents4"/>
            <w:tabs>
              <w:tab w:val="clear" w:pos="8176"/>
              <w:tab w:val="right" w:pos="9026" w:leader="dot"/>
            </w:tabs>
            <w:rPr/>
          </w:pPr>
          <w:hyperlink w:anchor="__RefHeading___Toc4443701_73709187">
            <w:r>
              <w:rPr>
                <w:webHidden/>
                <w:rStyle w:val="IndexLink"/>
              </w:rPr>
              <w:t>8063</w:t>
            </w:r>
            <w:r>
              <w:rPr>
                <w:rStyle w:val="IndexLink"/>
                <w:rtl w:val="true"/>
              </w:rPr>
              <w:t xml:space="preserve"> - </w:t>
            </w:r>
            <w:r>
              <w:rPr>
                <w:rStyle w:val="IndexLink"/>
                <w:rtl w:val="true"/>
              </w:rPr>
              <w:t>الوليد بن يزيد بن أبي طلحة الرّملي</w:t>
            </w:r>
            <w:r>
              <w:rPr>
                <w:rStyle w:val="IndexLink"/>
                <w:rtl w:val="true"/>
              </w:rPr>
              <w:tab/>
            </w:r>
            <w:r>
              <w:rPr>
                <w:rStyle w:val="IndexLink"/>
              </w:rPr>
              <w:t>324</w:t>
            </w:r>
          </w:hyperlink>
        </w:p>
        <w:p>
          <w:pPr>
            <w:pStyle w:val="Contents4"/>
            <w:tabs>
              <w:tab w:val="clear" w:pos="8176"/>
              <w:tab w:val="right" w:pos="9026" w:leader="dot"/>
            </w:tabs>
            <w:rPr/>
          </w:pPr>
          <w:hyperlink w:anchor="__RefHeading___Toc4443703_73709187">
            <w:r>
              <w:rPr>
                <w:webHidden/>
                <w:rStyle w:val="IndexLink"/>
              </w:rPr>
              <w:t>8064</w:t>
            </w:r>
            <w:r>
              <w:rPr>
                <w:rStyle w:val="IndexLink"/>
                <w:rtl w:val="true"/>
              </w:rPr>
              <w:t xml:space="preserve"> - </w:t>
            </w:r>
            <w:r>
              <w:rPr>
                <w:rStyle w:val="IndexLink"/>
                <w:rtl w:val="true"/>
              </w:rPr>
              <w:t>الوليد بن يزيد بن عبد الملك بن مروان بن الحكم</w:t>
            </w:r>
            <w:r>
              <w:rPr>
                <w:rStyle w:val="IndexLink"/>
                <w:rtl w:val="true"/>
              </w:rPr>
              <w:tab/>
            </w:r>
            <w:r>
              <w:rPr>
                <w:rStyle w:val="IndexLink"/>
              </w:rPr>
              <w:t>324</w:t>
            </w:r>
          </w:hyperlink>
        </w:p>
        <w:p>
          <w:pPr>
            <w:pStyle w:val="Contents4"/>
            <w:tabs>
              <w:tab w:val="clear" w:pos="8176"/>
              <w:tab w:val="right" w:pos="9026" w:leader="dot"/>
            </w:tabs>
            <w:rPr/>
          </w:pPr>
          <w:hyperlink w:anchor="__RefHeading___Toc4443705_73709187">
            <w:r>
              <w:rPr>
                <w:webHidden/>
                <w:rStyle w:val="IndexLink"/>
              </w:rPr>
              <w:t>8065</w:t>
            </w:r>
            <w:r>
              <w:rPr>
                <w:rStyle w:val="IndexLink"/>
                <w:rtl w:val="true"/>
              </w:rPr>
              <w:t xml:space="preserve"> - </w:t>
            </w:r>
            <w:r>
              <w:rPr>
                <w:rStyle w:val="IndexLink"/>
                <w:rtl w:val="true"/>
              </w:rPr>
              <w:t>الوليد بن يزيد الناقص بن الوليد بن عبد الملك بن مروان</w:t>
            </w:r>
            <w:r>
              <w:rPr>
                <w:rStyle w:val="IndexLink"/>
                <w:rtl w:val="true"/>
              </w:rPr>
              <w:tab/>
            </w:r>
            <w:r>
              <w:rPr>
                <w:rStyle w:val="IndexLink"/>
              </w:rPr>
              <w:t>354</w:t>
            </w:r>
          </w:hyperlink>
        </w:p>
        <w:p>
          <w:pPr>
            <w:pStyle w:val="Contents4"/>
            <w:tabs>
              <w:tab w:val="clear" w:pos="8176"/>
              <w:tab w:val="right" w:pos="9026" w:leader="dot"/>
            </w:tabs>
            <w:rPr/>
          </w:pPr>
          <w:hyperlink w:anchor="__RefHeading___Toc4443707_73709187">
            <w:r>
              <w:rPr>
                <w:webHidden/>
                <w:rStyle w:val="IndexLink"/>
              </w:rPr>
              <w:t>8066</w:t>
            </w:r>
            <w:r>
              <w:rPr>
                <w:rStyle w:val="IndexLink"/>
                <w:rtl w:val="true"/>
              </w:rPr>
              <w:t xml:space="preserve"> - </w:t>
            </w:r>
            <w:r>
              <w:rPr>
                <w:rStyle w:val="IndexLink"/>
                <w:rtl w:val="true"/>
              </w:rPr>
              <w:t>الوليد بن يزيد الخزاعي</w:t>
            </w:r>
            <w:r>
              <w:rPr>
                <w:rStyle w:val="IndexLink"/>
                <w:rtl w:val="true"/>
              </w:rPr>
              <w:tab/>
            </w:r>
            <w:r>
              <w:rPr>
                <w:rStyle w:val="IndexLink"/>
              </w:rPr>
              <w:t>354</w:t>
            </w:r>
          </w:hyperlink>
        </w:p>
        <w:p>
          <w:pPr>
            <w:pStyle w:val="Contents4"/>
            <w:tabs>
              <w:tab w:val="clear" w:pos="8176"/>
              <w:tab w:val="right" w:pos="9026" w:leader="dot"/>
            </w:tabs>
            <w:rPr/>
          </w:pPr>
          <w:hyperlink w:anchor="__RefHeading___Toc4443709_73709187">
            <w:r>
              <w:rPr>
                <w:webHidden/>
                <w:rStyle w:val="IndexLink"/>
              </w:rPr>
              <w:t>8067</w:t>
            </w:r>
            <w:r>
              <w:rPr>
                <w:rStyle w:val="IndexLink"/>
                <w:rtl w:val="true"/>
              </w:rPr>
              <w:t xml:space="preserve"> - </w:t>
            </w:r>
            <w:r>
              <w:rPr>
                <w:rStyle w:val="IndexLink"/>
                <w:rtl w:val="true"/>
              </w:rPr>
              <w:t>الوليد</w:t>
            </w:r>
            <w:r>
              <w:rPr>
                <w:rStyle w:val="IndexLink"/>
                <w:rtl w:val="true"/>
              </w:rPr>
              <w:tab/>
            </w:r>
            <w:r>
              <w:rPr>
                <w:rStyle w:val="IndexLink"/>
              </w:rPr>
              <w:t>355</w:t>
            </w:r>
          </w:hyperlink>
        </w:p>
        <w:p>
          <w:pPr>
            <w:pStyle w:val="Contents3"/>
            <w:tabs>
              <w:tab w:val="clear" w:pos="8459"/>
              <w:tab w:val="right" w:pos="9026" w:leader="dot"/>
            </w:tabs>
            <w:rPr/>
          </w:pPr>
          <w:hyperlink w:anchor="__RefHeading___Toc4443711_73709187">
            <w:r>
              <w:rPr>
                <w:webHidden/>
                <w:rStyle w:val="IndexLink"/>
                <w:rtl w:val="true"/>
              </w:rPr>
              <w:t>ذكر من اسمه وهب</w:t>
            </w:r>
            <w:r>
              <w:rPr>
                <w:rStyle w:val="IndexLink"/>
                <w:rtl w:val="true"/>
              </w:rPr>
              <w:tab/>
            </w:r>
            <w:r>
              <w:rPr>
                <w:rStyle w:val="IndexLink"/>
              </w:rPr>
              <w:t>355</w:t>
            </w:r>
          </w:hyperlink>
        </w:p>
        <w:p>
          <w:pPr>
            <w:pStyle w:val="Contents4"/>
            <w:tabs>
              <w:tab w:val="clear" w:pos="8176"/>
              <w:tab w:val="right" w:pos="9026" w:leader="dot"/>
            </w:tabs>
            <w:rPr/>
          </w:pPr>
          <w:hyperlink w:anchor="__RefHeading___Toc4443713_73709187">
            <w:r>
              <w:rPr>
                <w:webHidden/>
                <w:rStyle w:val="IndexLink"/>
              </w:rPr>
              <w:t>8068</w:t>
            </w:r>
            <w:r>
              <w:rPr>
                <w:rStyle w:val="IndexLink"/>
                <w:rtl w:val="true"/>
              </w:rPr>
              <w:t xml:space="preserve"> - </w:t>
            </w:r>
            <w:r>
              <w:rPr>
                <w:rStyle w:val="IndexLink"/>
                <w:rtl w:val="true"/>
              </w:rPr>
              <w:t>وهب بن الأسود، و يقال</w:t>
            </w:r>
            <w:r>
              <w:rPr>
                <w:rStyle w:val="IndexLink"/>
                <w:rtl w:val="true"/>
              </w:rPr>
              <w:t xml:space="preserve">: </w:t>
            </w:r>
            <w:r>
              <w:rPr>
                <w:rStyle w:val="IndexLink"/>
                <w:rtl w:val="true"/>
              </w:rPr>
              <w:t>ابن مسعود الثقفي</w:t>
            </w:r>
            <w:r>
              <w:rPr>
                <w:rStyle w:val="IndexLink"/>
                <w:rtl w:val="true"/>
              </w:rPr>
              <w:tab/>
            </w:r>
            <w:r>
              <w:rPr>
                <w:rStyle w:val="IndexLink"/>
              </w:rPr>
              <w:t>355</w:t>
            </w:r>
          </w:hyperlink>
        </w:p>
        <w:p>
          <w:pPr>
            <w:pStyle w:val="Contents4"/>
            <w:tabs>
              <w:tab w:val="clear" w:pos="8176"/>
              <w:tab w:val="right" w:pos="9026" w:leader="dot"/>
            </w:tabs>
            <w:rPr/>
          </w:pPr>
          <w:hyperlink w:anchor="__RefHeading___Toc4443715_73709187">
            <w:r>
              <w:rPr>
                <w:webHidden/>
                <w:rStyle w:val="IndexLink"/>
              </w:rPr>
              <w:t>8069</w:t>
            </w:r>
            <w:r>
              <w:rPr>
                <w:rStyle w:val="IndexLink"/>
                <w:rtl w:val="true"/>
              </w:rPr>
              <w:t xml:space="preserve"> - </w:t>
            </w:r>
            <w:r>
              <w:rPr>
                <w:rStyle w:val="IndexLink"/>
                <w:rtl w:val="true"/>
              </w:rPr>
              <w:t>وهب بن أكيدر بن عبد الملك بن عبد الحقّ‌، و يقال</w:t>
            </w:r>
            <w:r>
              <w:rPr>
                <w:rStyle w:val="IndexLink"/>
                <w:rtl w:val="true"/>
              </w:rPr>
              <w:t xml:space="preserve">: </w:t>
            </w:r>
            <w:r>
              <w:rPr>
                <w:rStyle w:val="IndexLink"/>
                <w:rtl w:val="true"/>
              </w:rPr>
              <w:t>وهب</w:t>
            </w:r>
            <w:r>
              <w:rPr>
                <w:rStyle w:val="IndexLink"/>
                <w:rtl w:val="true"/>
              </w:rPr>
              <w:tab/>
            </w:r>
            <w:r>
              <w:rPr>
                <w:rStyle w:val="IndexLink"/>
              </w:rPr>
              <w:t>356</w:t>
            </w:r>
          </w:hyperlink>
        </w:p>
        <w:p>
          <w:pPr>
            <w:pStyle w:val="Contents4"/>
            <w:tabs>
              <w:tab w:val="clear" w:pos="8176"/>
              <w:tab w:val="right" w:pos="9026" w:leader="dot"/>
            </w:tabs>
            <w:rPr/>
          </w:pPr>
          <w:hyperlink w:anchor="__RefHeading___Toc4443717_73709187">
            <w:r>
              <w:rPr>
                <w:webHidden/>
                <w:rStyle w:val="IndexLink"/>
              </w:rPr>
              <w:t>8070</w:t>
            </w:r>
            <w:r>
              <w:rPr>
                <w:rStyle w:val="IndexLink"/>
                <w:rtl w:val="true"/>
              </w:rPr>
              <w:t xml:space="preserve"> - </w:t>
            </w:r>
            <w:r>
              <w:rPr>
                <w:rStyle w:val="IndexLink"/>
                <w:rtl w:val="true"/>
              </w:rPr>
              <w:t>وهب بن جابر الهمداني الخيواني الكوفي</w:t>
            </w:r>
            <w:r>
              <w:rPr>
                <w:rStyle w:val="IndexLink"/>
                <w:rtl w:val="true"/>
              </w:rPr>
              <w:tab/>
            </w:r>
            <w:r>
              <w:rPr>
                <w:rStyle w:val="IndexLink"/>
              </w:rPr>
              <w:t>357</w:t>
            </w:r>
          </w:hyperlink>
        </w:p>
        <w:p>
          <w:pPr>
            <w:pStyle w:val="Contents4"/>
            <w:tabs>
              <w:tab w:val="clear" w:pos="8176"/>
              <w:tab w:val="right" w:pos="9026" w:leader="dot"/>
            </w:tabs>
            <w:rPr/>
          </w:pPr>
          <w:hyperlink w:anchor="__RefHeading___Toc4443719_73709187">
            <w:r>
              <w:rPr>
                <w:webHidden/>
                <w:rStyle w:val="IndexLink"/>
              </w:rPr>
              <w:t>8071</w:t>
            </w:r>
            <w:r>
              <w:rPr>
                <w:rStyle w:val="IndexLink"/>
                <w:rtl w:val="true"/>
              </w:rPr>
              <w:t xml:space="preserve"> - </w:t>
            </w:r>
            <w:r>
              <w:rPr>
                <w:rStyle w:val="IndexLink"/>
                <w:rtl w:val="true"/>
              </w:rPr>
              <w:t>وهب بن زمعة بن أسيد بن أحيحة بن خلف بن وهب بن حذافة بن جمح</w:t>
            </w:r>
            <w:r>
              <w:rPr>
                <w:rStyle w:val="IndexLink"/>
                <w:rtl w:val="true"/>
              </w:rPr>
              <w:tab/>
            </w:r>
            <w:r>
              <w:rPr>
                <w:rStyle w:val="IndexLink"/>
              </w:rPr>
              <w:t>360</w:t>
            </w:r>
          </w:hyperlink>
        </w:p>
        <w:p>
          <w:pPr>
            <w:pStyle w:val="Contents4"/>
            <w:tabs>
              <w:tab w:val="clear" w:pos="8176"/>
              <w:tab w:val="right" w:pos="9026" w:leader="dot"/>
            </w:tabs>
            <w:rPr/>
          </w:pPr>
          <w:hyperlink w:anchor="__RefHeading___Toc4443721_73709187">
            <w:r>
              <w:rPr>
                <w:webHidden/>
                <w:rStyle w:val="IndexLink"/>
              </w:rPr>
              <w:t>8072</w:t>
            </w:r>
            <w:r>
              <w:rPr>
                <w:rStyle w:val="IndexLink"/>
                <w:rtl w:val="true"/>
              </w:rPr>
              <w:t xml:space="preserve"> - </w:t>
            </w:r>
            <w:r>
              <w:rPr>
                <w:rStyle w:val="IndexLink"/>
                <w:rtl w:val="true"/>
              </w:rPr>
              <w:t>وهب بن سعد بن أبي سرح بن الحارث بن حبيّب بن جذيمة</w:t>
            </w:r>
            <w:r>
              <w:rPr>
                <w:rStyle w:val="IndexLink"/>
                <w:rtl w:val="true"/>
              </w:rPr>
              <w:tab/>
            </w:r>
            <w:r>
              <w:rPr>
                <w:rStyle w:val="IndexLink"/>
              </w:rPr>
              <w:t>366</w:t>
            </w:r>
          </w:hyperlink>
        </w:p>
        <w:p>
          <w:pPr>
            <w:pStyle w:val="Contents4"/>
            <w:tabs>
              <w:tab w:val="clear" w:pos="8176"/>
              <w:tab w:val="right" w:pos="9026" w:leader="dot"/>
            </w:tabs>
            <w:rPr/>
          </w:pPr>
          <w:hyperlink w:anchor="__RefHeading___Toc4443723_73709187">
            <w:r>
              <w:rPr>
                <w:webHidden/>
                <w:rStyle w:val="IndexLink"/>
              </w:rPr>
              <w:t>8073</w:t>
            </w:r>
            <w:r>
              <w:rPr>
                <w:rStyle w:val="IndexLink"/>
                <w:rtl w:val="true"/>
              </w:rPr>
              <w:t xml:space="preserve"> - </w:t>
            </w:r>
            <w:r>
              <w:rPr>
                <w:rStyle w:val="IndexLink"/>
                <w:rtl w:val="true"/>
              </w:rPr>
              <w:t>وهب بن سلمان بن أحمد بن عبد اللّه بن أحمد أبو القاسم السّلمي</w:t>
            </w:r>
            <w:r>
              <w:rPr>
                <w:rStyle w:val="IndexLink"/>
                <w:rtl w:val="true"/>
              </w:rPr>
              <w:tab/>
            </w:r>
            <w:r>
              <w:rPr>
                <w:rStyle w:val="IndexLink"/>
              </w:rPr>
              <w:t>369</w:t>
            </w:r>
          </w:hyperlink>
        </w:p>
        <w:p>
          <w:pPr>
            <w:pStyle w:val="Contents4"/>
            <w:tabs>
              <w:tab w:val="clear" w:pos="8176"/>
              <w:tab w:val="right" w:pos="9026" w:leader="dot"/>
            </w:tabs>
            <w:rPr/>
          </w:pPr>
          <w:hyperlink w:anchor="__RefHeading___Toc4443725_73709187">
            <w:r>
              <w:rPr>
                <w:webHidden/>
                <w:rStyle w:val="IndexLink"/>
              </w:rPr>
              <w:t>8074</w:t>
            </w:r>
            <w:r>
              <w:rPr>
                <w:rStyle w:val="IndexLink"/>
                <w:rtl w:val="true"/>
              </w:rPr>
              <w:t xml:space="preserve"> - </w:t>
            </w:r>
            <w:r>
              <w:rPr>
                <w:rStyle w:val="IndexLink"/>
                <w:rtl w:val="true"/>
              </w:rPr>
              <w:t>وهب بن صدقة أبو الحسن النّاظر</w:t>
            </w:r>
            <w:r>
              <w:rPr>
                <w:rStyle w:val="IndexLink"/>
                <w:rtl w:val="true"/>
              </w:rPr>
              <w:tab/>
            </w:r>
            <w:r>
              <w:rPr>
                <w:rStyle w:val="IndexLink"/>
              </w:rPr>
              <w:t>370</w:t>
            </w:r>
          </w:hyperlink>
        </w:p>
        <w:p>
          <w:pPr>
            <w:pStyle w:val="Contents4"/>
            <w:tabs>
              <w:tab w:val="clear" w:pos="8176"/>
              <w:tab w:val="right" w:pos="9026" w:leader="dot"/>
            </w:tabs>
            <w:rPr/>
          </w:pPr>
          <w:hyperlink w:anchor="__RefHeading___Toc4443727_73709187">
            <w:r>
              <w:rPr>
                <w:webHidden/>
                <w:rStyle w:val="IndexLink"/>
              </w:rPr>
              <w:t>8075</w:t>
            </w:r>
            <w:r>
              <w:rPr>
                <w:rStyle w:val="IndexLink"/>
                <w:rtl w:val="true"/>
              </w:rPr>
              <w:t xml:space="preserve"> - </w:t>
            </w:r>
            <w:r>
              <w:rPr>
                <w:rStyle w:val="IndexLink"/>
                <w:rtl w:val="true"/>
              </w:rPr>
              <w:t>وهب بن فرج أبو مفرج بن مفلح أبو القاسم الناسخ الحنبلي</w:t>
            </w:r>
            <w:r>
              <w:rPr>
                <w:rStyle w:val="IndexLink"/>
                <w:rtl w:val="true"/>
              </w:rPr>
              <w:tab/>
            </w:r>
            <w:r>
              <w:rPr>
                <w:rStyle w:val="IndexLink"/>
              </w:rPr>
              <w:t>370</w:t>
            </w:r>
          </w:hyperlink>
        </w:p>
        <w:p>
          <w:pPr>
            <w:pStyle w:val="Contents4"/>
            <w:tabs>
              <w:tab w:val="clear" w:pos="8176"/>
              <w:tab w:val="right" w:pos="9026" w:leader="dot"/>
            </w:tabs>
            <w:rPr/>
          </w:pPr>
          <w:hyperlink w:anchor="__RefHeading___Toc4443729_73709187">
            <w:r>
              <w:rPr>
                <w:webHidden/>
                <w:rStyle w:val="IndexLink"/>
              </w:rPr>
              <w:t>8076</w:t>
            </w:r>
            <w:r>
              <w:rPr>
                <w:rStyle w:val="IndexLink"/>
                <w:rtl w:val="true"/>
              </w:rPr>
              <w:t xml:space="preserve"> - </w:t>
            </w:r>
            <w:r>
              <w:rPr>
                <w:rStyle w:val="IndexLink"/>
                <w:rtl w:val="true"/>
              </w:rPr>
              <w:t>وهب بن منبّه بن كامل بن سيج</w:t>
            </w:r>
            <w:r>
              <w:rPr>
                <w:rStyle w:val="IndexLink"/>
                <w:rtl w:val="true"/>
              </w:rPr>
              <w:tab/>
            </w:r>
            <w:r>
              <w:rPr>
                <w:rStyle w:val="IndexLink"/>
              </w:rPr>
              <w:t>371</w:t>
            </w:r>
          </w:hyperlink>
        </w:p>
        <w:p>
          <w:pPr>
            <w:pStyle w:val="Contents4"/>
            <w:tabs>
              <w:tab w:val="clear" w:pos="8176"/>
              <w:tab w:val="right" w:pos="9026" w:leader="dot"/>
            </w:tabs>
            <w:rPr/>
          </w:pPr>
          <w:hyperlink w:anchor="__RefHeading___Toc4443731_73709187">
            <w:r>
              <w:rPr>
                <w:webHidden/>
                <w:rStyle w:val="IndexLink"/>
              </w:rPr>
              <w:t>8077</w:t>
            </w:r>
            <w:r>
              <w:rPr>
                <w:rStyle w:val="IndexLink"/>
                <w:rtl w:val="true"/>
              </w:rPr>
              <w:t xml:space="preserve"> - </w:t>
            </w:r>
            <w:r>
              <w:rPr>
                <w:rStyle w:val="IndexLink"/>
                <w:rtl w:val="true"/>
              </w:rPr>
              <w:t>وهب بن وهب بن كثير بن عبد اللّه بن زمعة بن الأسود بن المطّلب</w:t>
            </w:r>
            <w:r>
              <w:rPr>
                <w:rStyle w:val="IndexLink"/>
                <w:rtl w:val="true"/>
              </w:rPr>
              <w:tab/>
            </w:r>
            <w:r>
              <w:rPr>
                <w:rStyle w:val="IndexLink"/>
              </w:rPr>
              <w:t>408</w:t>
            </w:r>
          </w:hyperlink>
        </w:p>
        <w:p>
          <w:pPr>
            <w:pStyle w:val="Contents4"/>
            <w:tabs>
              <w:tab w:val="clear" w:pos="8176"/>
              <w:tab w:val="right" w:pos="9026" w:leader="dot"/>
            </w:tabs>
            <w:rPr/>
          </w:pPr>
          <w:hyperlink w:anchor="__RefHeading___Toc4443733_73709187">
            <w:r>
              <w:rPr>
                <w:webHidden/>
                <w:rStyle w:val="IndexLink"/>
              </w:rPr>
              <w:t>8078</w:t>
            </w:r>
            <w:r>
              <w:rPr>
                <w:rStyle w:val="IndexLink"/>
                <w:rtl w:val="true"/>
              </w:rPr>
              <w:t xml:space="preserve"> - </w:t>
            </w:r>
            <w:r>
              <w:rPr>
                <w:rStyle w:val="IndexLink"/>
                <w:rtl w:val="true"/>
              </w:rPr>
              <w:t>وهيب بن حامد بن إبراهيم بن الوليد أبو الرضا العذري</w:t>
            </w:r>
            <w:r>
              <w:rPr>
                <w:rStyle w:val="IndexLink"/>
                <w:rtl w:val="true"/>
              </w:rPr>
              <w:tab/>
            </w:r>
            <w:r>
              <w:rPr>
                <w:rStyle w:val="IndexLink"/>
              </w:rPr>
              <w:t>428</w:t>
            </w:r>
          </w:hyperlink>
        </w:p>
        <w:p>
          <w:pPr>
            <w:pStyle w:val="Contents2"/>
            <w:tabs>
              <w:tab w:val="clear" w:pos="8743"/>
              <w:tab w:val="right" w:pos="9026" w:leader="dot"/>
            </w:tabs>
            <w:rPr/>
          </w:pPr>
          <w:hyperlink w:anchor="__RefHeading___Toc4443735_73709187">
            <w:r>
              <w:rPr>
                <w:webHidden/>
                <w:rStyle w:val="IndexLink"/>
                <w:rtl w:val="true"/>
              </w:rPr>
              <w:t>الفهرس</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5_109177"/>
      <w:bookmarkStart w:id="1" w:name="pg11565_109177"/>
      <w:bookmarkEnd w:id="1"/>
    </w:p>
    <w:p>
      <w:pPr>
        <w:pStyle w:val="Heading2"/>
        <w:numPr>
          <w:ilvl w:val="1"/>
          <w:numId w:val="1"/>
        </w:numPr>
        <w:rPr/>
      </w:pPr>
      <w:bookmarkStart w:id="2" w:name="pg11565_109177"/>
      <w:bookmarkStart w:id="3" w:name="__RefHeading___Toc444348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349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65_109179"/>
      <w:bookmarkStart w:id="8" w:name="pg11565_109179"/>
      <w:bookmarkEnd w:id="8"/>
    </w:p>
    <w:p>
      <w:pPr>
        <w:pStyle w:val="BookText"/>
        <w:rPr/>
      </w:pPr>
      <w:bookmarkStart w:id="9" w:name="pg11565_109179"/>
      <w:bookmarkEnd w:id="9"/>
      <w:r>
        <w:rPr>
          <w:rFonts w:ascii="IRNazanin" w:hAnsi="IRNazanin" w:eastAsia="IRNazanin"/>
          <w:color w:val="111111"/>
          <w:sz w:val="28"/>
          <w:sz w:val="28"/>
          <w:szCs w:val="28"/>
          <w:rtl w:val="true"/>
          <w:lang w:bidi="fa-IR"/>
        </w:rPr>
        <w:t>الجزء الثالث و الستون</w:t>
      </w:r>
    </w:p>
    <w:p>
      <w:pPr>
        <w:pStyle w:val="Heading2"/>
        <w:numPr>
          <w:ilvl w:val="1"/>
          <w:numId w:val="1"/>
        </w:numPr>
        <w:rPr/>
      </w:pPr>
      <w:bookmarkStart w:id="10" w:name="__RefHeading___Toc4443493_73709187"/>
      <w:bookmarkStart w:id="11" w:name="_Toc3"/>
      <w:bookmarkEnd w:id="10"/>
      <w:r>
        <w:rPr>
          <w:rtl w:val="true"/>
        </w:rPr>
        <w:t>[</w:t>
      </w:r>
      <w:r>
        <w:rPr>
          <w:rtl w:val="true"/>
        </w:rPr>
        <w:t>تتمة حرف الواو</w:t>
      </w:r>
      <w:r>
        <w:rPr>
          <w:rtl w:val="true"/>
        </w:rPr>
        <w:t>]</w:t>
      </w:r>
      <w:bookmarkEnd w:id="11"/>
    </w:p>
    <w:p>
      <w:pPr>
        <w:pStyle w:val="Heading3"/>
        <w:numPr>
          <w:ilvl w:val="2"/>
          <w:numId w:val="1"/>
        </w:numPr>
        <w:rPr/>
      </w:pPr>
      <w:bookmarkStart w:id="12" w:name="__RefHeading___Toc4443495_73709187"/>
      <w:bookmarkStart w:id="13" w:name="_Toc4"/>
      <w:bookmarkEnd w:id="12"/>
      <w:r>
        <w:rPr>
          <w:rtl w:val="true"/>
        </w:rPr>
        <w:t>[</w:t>
      </w:r>
      <w:r>
        <w:rPr>
          <w:rtl w:val="true"/>
        </w:rPr>
        <w:t>ذكر من اسمه</w:t>
      </w:r>
      <w:r>
        <w:rPr>
          <w:rtl w:val="true"/>
        </w:rPr>
        <w:t xml:space="preserve">]  </w:t>
      </w:r>
      <w:r>
        <w:rPr>
          <w:rtl w:val="true"/>
        </w:rPr>
        <w:t>ورقة</w:t>
      </w:r>
      <w:bookmarkEnd w:id="13"/>
    </w:p>
    <w:p>
      <w:pPr>
        <w:pStyle w:val="Heading4"/>
        <w:numPr>
          <w:ilvl w:val="3"/>
          <w:numId w:val="1"/>
        </w:numPr>
        <w:rPr/>
      </w:pPr>
      <w:bookmarkStart w:id="14" w:name="__RefHeading___Toc4443497_7370918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ورقة</w:t>
      </w:r>
    </w:p>
    <w:p>
      <w:pPr>
        <w:pStyle w:val="Heading4"/>
        <w:numPr>
          <w:ilvl w:val="3"/>
          <w:numId w:val="1"/>
        </w:numPr>
        <w:rPr/>
      </w:pPr>
      <w:bookmarkStart w:id="16" w:name="__RefHeading___Toc4443499_73709187"/>
      <w:bookmarkStart w:id="17" w:name="_Toc6"/>
      <w:bookmarkEnd w:id="16"/>
      <w:r>
        <w:rPr/>
        <w:t>7971</w:t>
      </w:r>
      <w:r>
        <w:rPr>
          <w:rtl w:val="true"/>
        </w:rPr>
        <w:t xml:space="preserve"> - </w:t>
      </w:r>
      <w:r>
        <w:rPr>
          <w:rtl w:val="true"/>
        </w:rPr>
        <w:t>ورقة بن نوفل بن أسد بن عبد العزّى بن قصي بن كلاب بن مرّة</w:t>
      </w:r>
      <w:bookmarkEnd w:id="17"/>
    </w:p>
    <w:p>
      <w:pPr>
        <w:pStyle w:val="BookText"/>
        <w:rPr/>
      </w:pPr>
      <w:r>
        <w:rPr>
          <w:rFonts w:ascii="Amiri" w:hAnsi="Amiri" w:eastAsia="Amiri" w:cs="Amiri"/>
          <w:color w:val="111111"/>
          <w:sz w:val="28"/>
          <w:sz w:val="28"/>
          <w:szCs w:val="28"/>
          <w:rtl w:val="true"/>
          <w:lang w:bidi="ar-SA"/>
        </w:rPr>
        <w:t xml:space="preserve">ابن كعب بن لؤي بن غالب بن فهر بن مالك القرشيّ‌ الأسديّ‌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كان ممن رغب عن عبادة الأوثان و سأل العلماء من أهل الأديان عن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البلقاء مع زيد بن عمرو </w:t>
      </w:r>
      <w:r>
        <w:rPr>
          <w:rStyle w:val="FootnoteAnchor"/>
          <w:rtl w:val="true"/>
        </w:rPr>
        <w:footnoteReference w:id="4"/>
      </w:r>
      <w:r>
        <w:rPr>
          <w:rFonts w:ascii="Amiri" w:hAnsi="Amiri" w:eastAsia="Amiri" w:cs="Amiri"/>
          <w:color w:val="111111"/>
          <w:sz w:val="28"/>
          <w:sz w:val="28"/>
          <w:szCs w:val="28"/>
          <w:rtl w:val="true"/>
          <w:lang w:bidi="ar-SA"/>
        </w:rPr>
        <w:t>بن نفيل، و قيل إنه أسلم، و روى حديثا رواه عنه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نا سليمان بن أحمد </w:t>
      </w:r>
      <w:r>
        <w:rPr>
          <w:rStyle w:val="FootnoteAnchor"/>
          <w:rtl w:val="true"/>
        </w:rPr>
        <w:footnoteReference w:id="5"/>
      </w:r>
      <w:r>
        <w:rPr>
          <w:rFonts w:ascii="Amiri" w:hAnsi="Amiri" w:eastAsia="Amiri" w:cs="Amiri"/>
          <w:color w:val="111111"/>
          <w:sz w:val="28"/>
          <w:sz w:val="28"/>
          <w:szCs w:val="28"/>
          <w:rtl w:val="true"/>
          <w:lang w:bidi="ar-SA"/>
        </w:rPr>
        <w:t>،نا المقدام بن داود، نا أسد بن موسى، نا روح بن مسافر، عن الأعمش، عن عبد اللّه بن عبد اللّه، عن سعيد بن جبير، عن ابن عبّاس، عن ورقة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يأتيك الذي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من السماء جناحاه من لؤلؤ و باطن قدميه أخضر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12906</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زياد، نا عبّاس بن محمّد الدوري، نا عثمان بن سعيد الأحول، نا روح ابن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أحمد بن عبد الجبّار المصري، نا الربيع بن سليمان، عن </w:t>
      </w:r>
    </w:p>
    <w:p>
      <w:pPr>
        <w:pStyle w:val="BookText"/>
        <w:rPr/>
      </w:pPr>
      <w:r>
        <w:rPr>
          <w:rFonts w:ascii="Amiri" w:hAnsi="Amiri" w:eastAsia="Amiri" w:cs="Amiri"/>
          <w:color w:val="111111"/>
          <w:sz w:val="28"/>
          <w:sz w:val="28"/>
          <w:szCs w:val="28"/>
          <w:rtl w:val="true"/>
          <w:lang w:bidi="ar-SA"/>
        </w:rPr>
        <w:t>أسد بن موسى، عن روح بن مسافر، عن الأعمش، عن عبد اللّه بن عبد اللّه، عن سعيد بن جبير، عن ابن عبّاس، عن ورقة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عن هذا الذي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جناحاه لؤلؤ و باطن قدميه أخضر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 القرشيّ‌ اختلف في إسلامه، روى عنه عبد اللّه بن عبّاس، و لا أعرف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ورقة أسلم، و النبي صلى اللّه عليه و سلم لم يقطع بإسلامه، و عبد اللّه بن عبّاس لم يسمع منه، و اللّه أعلم، و الصحيح أن ورقة توفي أول ما تبدّى جبريل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أنا أبو طاهر المخلّص، أنا أحمد بن سليمان، نا الزبير بن بكّار قال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نوفل بن أسد يعني ابن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صفوان، أمهما هند بنت أبي كبير </w:t>
      </w:r>
      <w:r>
        <w:rPr>
          <w:rStyle w:val="FootnoteAnchor"/>
          <w:rtl w:val="true"/>
        </w:rPr>
        <w:footnoteReference w:id="7"/>
      </w:r>
      <w:r>
        <w:rPr>
          <w:rFonts w:ascii="Amiri" w:hAnsi="Amiri" w:eastAsia="Amiri" w:cs="Amiri"/>
          <w:color w:val="111111"/>
          <w:sz w:val="28"/>
          <w:sz w:val="28"/>
          <w:szCs w:val="28"/>
          <w:rtl w:val="true"/>
          <w:lang w:bidi="ar-SA"/>
        </w:rPr>
        <w:t>بن عبد بن قصي، فأما ورقة فلم يعقب، و كان قد كره عبادة الأوثان، و طلب الدين في الآفاق، و قرأ الكتب، و كانت خديجة بنت خويلد تسأله عن أمر رسول اللّه صلى اللّه عليه و سلم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نبي هذه الأمة الذي بشّر به موسى و عيسى،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ورقة فإنّي أريته </w:t>
      </w:r>
      <w:r>
        <w:rPr>
          <w:rStyle w:val="FootnoteAnchor"/>
          <w:rtl w:val="true"/>
        </w:rPr>
        <w:footnoteReference w:id="8"/>
      </w:r>
      <w:r>
        <w:rPr>
          <w:rFonts w:ascii="Amiri" w:hAnsi="Amiri" w:eastAsia="Amiri" w:cs="Amiri"/>
          <w:color w:val="111111"/>
          <w:sz w:val="28"/>
          <w:sz w:val="28"/>
          <w:szCs w:val="28"/>
          <w:rtl w:val="true"/>
          <w:lang w:bidi="ar-SA"/>
        </w:rPr>
        <w:t>في ثياب 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رحلت قتيلة </w:t>
      </w:r>
      <w:r>
        <w:rPr>
          <w:rStyle w:val="FootnoteAnchor"/>
          <w:rtl w:val="true"/>
        </w:rPr>
        <w:footnoteReference w:id="10"/>
      </w:r>
      <w:r>
        <w:rPr>
          <w:rFonts w:ascii="Amiri" w:hAnsi="Amiri" w:eastAsia="Amiri" w:cs="Amiri"/>
          <w:color w:val="111111"/>
          <w:sz w:val="28"/>
          <w:sz w:val="28"/>
          <w:szCs w:val="28"/>
          <w:rtl w:val="true"/>
          <w:lang w:bidi="ar-SA"/>
        </w:rPr>
        <w:t xml:space="preserve">عيرها قبل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 أن شحطت بجارتك النّوى</w:t>
      </w:r>
    </w:p>
    <w:p>
      <w:pPr>
        <w:pStyle w:val="BookText"/>
        <w:rPr/>
      </w:pPr>
      <w:r>
        <w:rPr>
          <w:rFonts w:ascii="Amiri" w:hAnsi="Amiri" w:eastAsia="Amiri" w:cs="Amiri"/>
          <w:color w:val="111111"/>
          <w:sz w:val="28"/>
          <w:sz w:val="28"/>
          <w:szCs w:val="28"/>
          <w:rtl w:val="true"/>
          <w:lang w:bidi="ar-SA"/>
        </w:rPr>
        <w:t xml:space="preserve">أ و كلما رحلت قتيلة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مفارقة لأرضهم بكى</w:t>
      </w:r>
    </w:p>
    <w:p>
      <w:pPr>
        <w:pStyle w:val="BookText"/>
        <w:rPr/>
      </w:pPr>
      <w:r>
        <w:rPr>
          <w:rFonts w:ascii="Amiri" w:hAnsi="Amiri" w:eastAsia="Amiri" w:cs="Amiri"/>
          <w:color w:val="111111"/>
          <w:sz w:val="28"/>
          <w:sz w:val="28"/>
          <w:szCs w:val="28"/>
          <w:rtl w:val="true"/>
          <w:lang w:bidi="ar-SA"/>
        </w:rPr>
        <w:t xml:space="preserve">و لقد ركبت على السفين ملجّجا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 الصديق و أنتحي دار العدى</w:t>
      </w:r>
    </w:p>
    <w:p>
      <w:pPr>
        <w:pStyle w:val="BookText"/>
        <w:rPr/>
      </w:pPr>
      <w:r>
        <w:rPr>
          <w:rFonts w:ascii="Amiri" w:hAnsi="Amiri" w:eastAsia="Amiri" w:cs="Amiri"/>
          <w:color w:val="111111"/>
          <w:sz w:val="28"/>
          <w:sz w:val="28"/>
          <w:szCs w:val="28"/>
          <w:rtl w:val="true"/>
          <w:lang w:bidi="ar-SA"/>
        </w:rPr>
        <w:t xml:space="preserve">و لقد دخلت البيت يخشى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الهدوء و بعد ما سقط‍‌ الندى</w:t>
      </w:r>
    </w:p>
    <w:p>
      <w:pPr>
        <w:pStyle w:val="BookText"/>
        <w:rPr/>
      </w:pPr>
      <w:r>
        <w:rPr>
          <w:rFonts w:ascii="Amiri" w:hAnsi="Amiri" w:eastAsia="Amiri" w:cs="Amiri"/>
          <w:color w:val="111111"/>
          <w:sz w:val="28"/>
          <w:sz w:val="28"/>
          <w:szCs w:val="28"/>
          <w:rtl w:val="true"/>
          <w:lang w:bidi="ar-SA"/>
        </w:rPr>
        <w:t xml:space="preserve">فوجدت فيه طفلة </w:t>
      </w:r>
      <w:r>
        <w:rPr>
          <w:rStyle w:val="FootnoteAnchor"/>
          <w:rtl w:val="true"/>
        </w:rPr>
        <w:footnoteReference w:id="12"/>
      </w:r>
      <w:r>
        <w:rPr>
          <w:rFonts w:ascii="Amiri" w:hAnsi="Amiri" w:eastAsia="Amiri" w:cs="Amiri"/>
          <w:color w:val="111111"/>
          <w:sz w:val="28"/>
          <w:sz w:val="28"/>
          <w:szCs w:val="28"/>
          <w:rtl w:val="true"/>
          <w:lang w:bidi="ar-SA"/>
        </w:rPr>
        <w:t xml:space="preserve">قد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بالحلي تحسبه بها جمر الغضا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فنعمت بالا إذ أتيت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سقطت منها </w:t>
      </w:r>
      <w:r>
        <w:rPr>
          <w:rStyle w:val="FootnoteAnchor"/>
          <w:rtl w:val="true"/>
        </w:rPr>
        <w:footnoteReference w:id="13"/>
      </w:r>
      <w:r>
        <w:rPr>
          <w:rFonts w:ascii="Amiri" w:hAnsi="Amiri" w:eastAsia="Amiri" w:cs="Amiri"/>
          <w:color w:val="111111"/>
          <w:sz w:val="28"/>
          <w:sz w:val="28"/>
          <w:szCs w:val="28"/>
          <w:rtl w:val="true"/>
          <w:lang w:bidi="ar-SA"/>
        </w:rPr>
        <w:t xml:space="preserve">حيث جئت على هوى </w:t>
      </w:r>
    </w:p>
    <w:p>
      <w:pPr>
        <w:pStyle w:val="BookText"/>
        <w:rPr/>
      </w:pPr>
      <w:r>
        <w:rPr>
          <w:rFonts w:ascii="Amiri" w:hAnsi="Amiri" w:eastAsia="Amiri" w:cs="Amiri"/>
          <w:color w:val="111111"/>
          <w:sz w:val="28"/>
          <w:sz w:val="28"/>
          <w:szCs w:val="28"/>
          <w:rtl w:val="true"/>
          <w:lang w:bidi="ar-SA"/>
        </w:rPr>
        <w:t xml:space="preserve">فتلك لذّات الشباب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فسائل بعضهم ما ذا قضى</w:t>
      </w:r>
    </w:p>
    <w:p>
      <w:pPr>
        <w:pStyle w:val="BookText"/>
        <w:rPr/>
      </w:pPr>
      <w:r>
        <w:rPr>
          <w:rFonts w:ascii="IRNazanin" w:hAnsi="IRNazanin" w:eastAsia="IRNazanin"/>
          <w:color w:val="111111"/>
          <w:sz w:val="28"/>
          <w:sz w:val="28"/>
          <w:szCs w:val="28"/>
          <w:rtl w:val="true"/>
          <w:lang w:bidi="fa-IR"/>
        </w:rPr>
        <w:t xml:space="preserve">قدح الزناد </w:t>
      </w:r>
      <w:r>
        <w:rPr>
          <w:rStyle w:val="FootnoteAnchor"/>
          <w:rtl w:val="true"/>
        </w:rPr>
        <w:footnoteReference w:id="14"/>
      </w:r>
      <w:r>
        <w:rPr>
          <w:rFonts w:ascii="Amiri" w:hAnsi="Amiri" w:eastAsia="Amiri" w:cs="Amiri"/>
          <w:color w:val="111111"/>
          <w:sz w:val="28"/>
          <w:sz w:val="28"/>
          <w:szCs w:val="28"/>
          <w:rtl w:val="true"/>
          <w:lang w:bidi="ar-SA"/>
        </w:rPr>
        <w:t xml:space="preserve">فليس يوري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قضّى و لا مالا نما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فارفع </w:t>
      </w:r>
      <w:r>
        <w:rPr>
          <w:rStyle w:val="FootnoteAnchor"/>
          <w:rtl w:val="true"/>
        </w:rPr>
        <w:footnoteReference w:id="16"/>
      </w:r>
      <w:r>
        <w:rPr>
          <w:rFonts w:ascii="Amiri" w:hAnsi="Amiri" w:eastAsia="Amiri" w:cs="Amiri"/>
          <w:color w:val="111111"/>
          <w:sz w:val="28"/>
          <w:sz w:val="28"/>
          <w:szCs w:val="28"/>
          <w:rtl w:val="true"/>
          <w:lang w:bidi="ar-SA"/>
        </w:rPr>
        <w:t xml:space="preserve">ضعيفك لا يحل </w:t>
      </w:r>
      <w:r>
        <w:rPr>
          <w:rStyle w:val="FootnoteAnchor"/>
          <w:rtl w:val="true"/>
        </w:rPr>
        <w:footnoteReference w:id="17"/>
      </w:r>
      <w:r>
        <w:rPr>
          <w:rFonts w:ascii="Amiri" w:hAnsi="Amiri" w:eastAsia="Amiri" w:cs="Amiri"/>
          <w:color w:val="111111"/>
          <w:sz w:val="28"/>
          <w:sz w:val="28"/>
          <w:szCs w:val="28"/>
          <w:rtl w:val="true"/>
          <w:lang w:bidi="ar-SA"/>
        </w:rPr>
        <w:t xml:space="preserve">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تدركه العواقب قد نما</w:t>
      </w:r>
    </w:p>
    <w:p>
      <w:p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بما فعلت كمن جزى</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البيتان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ورقة بن نوفل الديلي، و قيل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كذا قال، و أخطأ في ذلك؛ ورقة أسدي صحيح النسب، ليس بديلي و لا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ورقة بالراء فهو ورقة بن نوفل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أنا أبو طاهر، أنا أحمد نا </w:t>
      </w:r>
      <w:r>
        <w:rPr>
          <w:rStyle w:val="FootnoteAnchor"/>
          <w:rtl w:val="true"/>
        </w:rPr>
        <w:footnoteReference w:id="20"/>
      </w:r>
      <w:r>
        <w:rPr>
          <w:rFonts w:ascii="Amiri" w:hAnsi="Amiri" w:eastAsia="Amiri" w:cs="Amiri"/>
          <w:color w:val="111111"/>
          <w:sz w:val="28"/>
          <w:sz w:val="28"/>
          <w:szCs w:val="28"/>
          <w:rtl w:val="true"/>
          <w:lang w:bidi="ar-SA"/>
        </w:rPr>
        <w:t>الزبير، حدّثني عبد اللّه بن معاذ، عن معمر، عن ابن شهاب، عن عروة، عن عائشة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خديجة بنت خويلد انطلقت بالنبي صلى اللّه عليه و سلم حتى أتت به ورقة بن نوفل بن أسد بن عبد العزّى بن قصي، و هو ابن عم خديجة أخي أبيها، و كان امرأ تنصّر في الجاهلية، و كان يكتب الكتاب العربي، فكتب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الإنجيل، ما شاء اللّه أن يكتب، و كان شيخا كبيرا قد عمي،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اسمع من ابن أخيك، 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ذا ترى‌؟ فأخبره رسول اللّه صلى اللّه عليه و سلم خبر ما رأى، فقال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أنزل على موسى، يا ليتني فيها جذعا </w:t>
      </w:r>
      <w:r>
        <w:rPr>
          <w:rStyle w:val="FootnoteAnchor"/>
          <w:rtl w:val="true"/>
        </w:rPr>
        <w:footnoteReference w:id="22"/>
      </w:r>
      <w:r>
        <w:rPr>
          <w:rFonts w:ascii="Amiri" w:hAnsi="Amiri" w:eastAsia="Amiri" w:cs="Amiri"/>
          <w:color w:val="111111"/>
          <w:sz w:val="28"/>
          <w:sz w:val="28"/>
          <w:szCs w:val="28"/>
          <w:rtl w:val="true"/>
          <w:lang w:bidi="ar-SA"/>
        </w:rPr>
        <w:t>أكون حيّا حين يخرجك قومك،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مخرجي 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يأت رجل قط‍‌ بما جئت به إلاّ عودي، و إن لم يدركني يومك أنصرك نصرا موفورا، ثم لن ينشب ورقة أن توفي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عمّي مصعب بن عبد اللّه، حدّثني الضحّاك بن عثمان عن </w:t>
      </w:r>
      <w:r>
        <w:rPr>
          <w:rStyle w:val="FootnoteAnchor"/>
          <w:rtl w:val="true"/>
        </w:rPr>
        <w:footnoteReference w:id="24"/>
      </w:r>
      <w:r>
        <w:rPr>
          <w:rFonts w:ascii="Amiri" w:hAnsi="Amiri" w:eastAsia="Amiri" w:cs="Amiri"/>
          <w:color w:val="111111"/>
          <w:sz w:val="28"/>
          <w:sz w:val="28"/>
          <w:szCs w:val="28"/>
          <w:rtl w:val="true"/>
          <w:lang w:bidi="ar-SA"/>
        </w:rPr>
        <w:t>عبد الرّحمن بن أبي الزناد،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خديجة بنت خويلد كانت تأتي ورقة بما يخبرها رسول اللّه صلى اللّه عليه و سلم أنه يأتيه فيقول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لئن كان ما يقول حقا إنه ليأتيه الناموس الأكبر، ناموس عيسى الذي ما يخبّره </w:t>
      </w:r>
      <w:r>
        <w:rPr>
          <w:rStyle w:val="FootnoteAnchor"/>
          <w:rtl w:val="true"/>
        </w:rPr>
        <w:footnoteReference w:id="25"/>
      </w:r>
      <w:r>
        <w:rPr>
          <w:rFonts w:ascii="Amiri" w:hAnsi="Amiri" w:eastAsia="Amiri" w:cs="Amiri"/>
          <w:color w:val="111111"/>
          <w:sz w:val="28"/>
          <w:sz w:val="28"/>
          <w:szCs w:val="28"/>
          <w:rtl w:val="true"/>
          <w:lang w:bidi="ar-SA"/>
        </w:rPr>
        <w:t>أهل الكتاب إلاّ بثمن و لئن نطق و أنا حي لأبلين اللّه فيه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الكرماني، أخبرنا أبو الفضل محمّد ابن أحمد بن أبي جعفر الطّبسي </w:t>
      </w:r>
      <w:r>
        <w:rPr>
          <w:rStyle w:val="FootnoteAnchor"/>
          <w:rtl w:val="true"/>
        </w:rPr>
        <w:footnoteReference w:id="26"/>
      </w:r>
      <w:r>
        <w:rPr>
          <w:rFonts w:ascii="Amiri" w:hAnsi="Amiri" w:eastAsia="Amiri" w:cs="Amiri"/>
          <w:color w:val="111111"/>
          <w:sz w:val="28"/>
          <w:sz w:val="28"/>
          <w:szCs w:val="28"/>
          <w:rtl w:val="true"/>
          <w:lang w:bidi="ar-SA"/>
        </w:rPr>
        <w:t>،أنا القاضي أبو بكر المروزي الصدفي، أنا أبو محمّد الحسن بن محمّد بن حكيم العامري، حدّثنا أبو الموجّه محمّد بن عمرو بن الموجّه، أنا سعيد العامري، نا حمّاد بن سلمة، أخبرنا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بن عمرو بن نفيل و ورقة بن نوفل ذهبا نحو الشام يلتمسان الدين، فأتيا على راهب، فسألاه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تطلبان لم يجيء بعد، و هذا زمانه، و إنّ‌ نبي هذا الدين يخرج من قبل تيماء </w:t>
      </w:r>
      <w:r>
        <w:rPr>
          <w:rStyle w:val="FootnoteAnchor"/>
          <w:rtl w:val="true"/>
        </w:rPr>
        <w:footnoteReference w:id="27"/>
      </w:r>
      <w:r>
        <w:rPr>
          <w:rFonts w:ascii="Amiri" w:hAnsi="Amiri" w:eastAsia="Amiri" w:cs="Amiri"/>
          <w:color w:val="111111"/>
          <w:sz w:val="28"/>
          <w:sz w:val="28"/>
          <w:szCs w:val="28"/>
          <w:rtl w:val="true"/>
          <w:lang w:bidi="ar-SA"/>
        </w:rPr>
        <w:t>،فرجعا،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فأقيم على نصرانيتي حتى يبعث هذا النبي، و قال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فأعبد رب هذا البيت حتى يبعث النبي، و كان زيد يأتي على بلال و هو يعذّب في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أحد أحد، و الذي نفسي بيده لئن قتلت لأتخذنّك حنانا </w:t>
      </w:r>
      <w:r>
        <w:rPr>
          <w:rStyle w:val="FootnoteAnchor"/>
          <w:rtl w:val="true"/>
        </w:rPr>
        <w:footnoteReference w:id="28"/>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زيد أمّة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زيد يأتي على الصبيّة و قد وئدت، فيستخرجها فيسترضع لها حتى تشبّ‌، و قد ذكرت في ترجمة زيد بن عمرو أنه بلغ البلقاء، لا شك أن ورقة كان معه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29"/>
      </w:r>
      <w:r>
        <w:rPr>
          <w:rFonts w:ascii="IRNazanin" w:hAnsi="IRNazanin" w:eastAsia="IRNazanin"/>
          <w:color w:val="111111"/>
          <w:sz w:val="28"/>
          <w:sz w:val="28"/>
          <w:szCs w:val="28"/>
          <w:rtl w:val="true"/>
          <w:lang w:bidi="fa-IR"/>
        </w:rPr>
        <w:t xml:space="preserve">،أنا أبو عبد اللّه الحافظ‍‌، </w:t>
      </w:r>
    </w:p>
    <w:p>
      <w:pPr>
        <w:pStyle w:val="BookText"/>
        <w:rPr/>
      </w:pPr>
      <w:r>
        <w:rPr>
          <w:rFonts w:ascii="Amiri" w:hAnsi="Amiri" w:eastAsia="Amiri" w:cs="Amiri"/>
          <w:color w:val="111111"/>
          <w:sz w:val="28"/>
          <w:sz w:val="28"/>
          <w:szCs w:val="28"/>
          <w:rtl w:val="true"/>
          <w:lang w:bidi="ar-SA"/>
        </w:rPr>
        <w:t>نا أبو العباس محمّد بن يعقوب، نا أحمد بن عبد الجبّار، نا يونس بن بكير، عن يونس بن عمرو، عن أبيه، عن أبي ميسرة 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خلوت وحدي سمعت نداء، فقد و اللّه خشيت أن يكون هذا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ما كان اللّه ليفعل بك، فو اللّه إنك لتؤدي الأمانة، و تصل الرحم، و تصدق الحديث، فلمّا دخل أبو بكر و ليس رسول اللّه صلى اللّه عليه و سلم ثم ذكرت خديجة حديثه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اذهب مع محمّد إلى ورقة، فلمّا دخل رسول اللّه صلى اللّه عليه و سلم أخذ أبو بكر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ورقة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فانطلقا </w:t>
      </w:r>
      <w:r>
        <w:rPr>
          <w:rStyle w:val="FootnoteAnchor"/>
          <w:rtl w:val="true"/>
        </w:rPr>
        <w:footnoteReference w:id="30"/>
      </w:r>
      <w:r>
        <w:rPr>
          <w:rFonts w:ascii="Amiri" w:hAnsi="Amiri" w:eastAsia="Amiri" w:cs="Amiri"/>
          <w:color w:val="111111"/>
          <w:sz w:val="28"/>
          <w:sz w:val="28"/>
          <w:szCs w:val="28"/>
          <w:rtl w:val="true"/>
          <w:lang w:bidi="ar-SA"/>
        </w:rPr>
        <w:t>إليه، فقصّا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خلوت وحدي سمعت نداء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محمّد، فأنطلق هاربا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إذا أتاك فاثبت حتى تسمع ما يقول، ثم ائتني فأخبرني فلمّا خلا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w:t>
      </w:r>
      <w:r>
        <w:rPr>
          <w:rStyle w:val="FootnoteAnchor"/>
          <w:rtl w:val="true"/>
        </w:rPr>
        <w:footnoteReference w:id="31"/>
      </w:r>
      <w:r>
        <w:rPr>
          <w:rFonts w:ascii="Amiri" w:hAnsi="Amiri" w:eastAsia="Amiri" w:cs="Amiri"/>
          <w:color w:val="111111"/>
          <w:sz w:val="28"/>
          <w:sz w:val="28"/>
          <w:szCs w:val="28"/>
          <w:rtl w:val="true"/>
          <w:lang w:bidi="ar-SA"/>
        </w:rPr>
        <w:t>،قل لا إله إلاّ اللّه، فأتى ورقة، فذكر ذلك له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أبشر، فأنا أشهد أنك الذي بشّر به ابن مريم، و أنك على مثل ناموس موسى، و أنّك نبي مرسل، و أنك سوف تؤمر بالجهاد بعد يومك هذا، و لئن أدركني ذلك لأجاهدنّ‌ معك، فلمّا توفي ورقة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القس في الجنّة عليه ثياب الحرير، لأنه آمن بي و 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 فإن كان محفوظا فيحتمل أن يكون خبرا عن نزولها بعد ما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Style w:val="FootnoteAnchor"/>
          <w:rtl w:val="true"/>
        </w:rPr>
        <w:footnoteReference w:id="32"/>
      </w:r>
      <w:r>
        <w:rPr>
          <w:rFonts w:ascii="Amiri" w:hAnsi="Amiri" w:eastAsia="Amiri" w:cs="Amiri"/>
          <w:color w:val="111111"/>
          <w:sz w:val="28"/>
          <w:sz w:val="28"/>
          <w:szCs w:val="28"/>
          <w:rtl w:val="true"/>
          <w:lang w:bidi="ar-SA"/>
        </w:rPr>
        <w:t xml:space="preserve">،و يٰا أَيُّهَا الْمُدَّثِّرُ </w:t>
      </w:r>
      <w:r>
        <w:rPr>
          <w:rStyle w:val="FootnoteAnchor"/>
          <w:rtl w:val="true"/>
        </w:rPr>
        <w:footnoteReference w:id="33"/>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أنا أبو محمّد بن أبي نصر، أنا علي بن يعقوب بن إبراهيم، أنا أحمد بن إبراهيم بن نصر، حدّثنا محمّد بن عائذ، أنا محمّد بن شعيب، عن عثمان بن عطاء أخبره عن أبيه عن عكرمة، عن ابن عبّاس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استعلن له جبريل و هو بأعلى مكة من قبل حراء، فوضع يده على رأسه و فؤاده و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جبريل جبريل، فأجلسه معه على مجلس كريم، جميل معجب، و كان </w:t>
      </w:r>
    </w:p>
    <w:p>
      <w:pPr>
        <w:pStyle w:val="BookText"/>
        <w:rPr/>
      </w:pPr>
      <w:r>
        <w:rPr>
          <w:rFonts w:ascii="Amiri" w:hAnsi="Amiri" w:eastAsia="Amiri" w:cs="Amiri"/>
          <w:color w:val="111111"/>
          <w:sz w:val="28"/>
          <w:sz w:val="28"/>
          <w:szCs w:val="28"/>
          <w:rtl w:val="true"/>
          <w:lang w:bidi="ar-SA"/>
        </w:rPr>
        <w:t>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أجلسني على بساط‍‌ كهيئة الدرنوك </w:t>
      </w:r>
      <w:r>
        <w:rPr>
          <w:rStyle w:val="FootnoteAnchor"/>
          <w:rtl w:val="true"/>
        </w:rPr>
        <w:footnoteReference w:id="34"/>
      </w:r>
      <w:r>
        <w:rPr>
          <w:rFonts w:ascii="Amiri" w:hAnsi="Amiri" w:eastAsia="Amiri" w:cs="Amiri"/>
          <w:color w:val="111111"/>
          <w:sz w:val="28"/>
          <w:sz w:val="28"/>
          <w:szCs w:val="28"/>
          <w:rtl w:val="true"/>
          <w:lang w:bidi="ar-SA"/>
        </w:rPr>
        <w:t>فيه من الياقوت 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برسالة اللّه ربّه حتى اطمأن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خَلَقَ‌ الْإِنْسٰانَ‌ مِنْ‌ عَلَقٍ‌، اِقْرَأْ وَ رَبُّكَ‌ الْأَكْرَمُ‌ </w:t>
      </w:r>
      <w:r>
        <w:rPr>
          <w:rStyle w:val="FootnoteAnchor"/>
          <w:rtl w:val="true"/>
        </w:rPr>
        <w:footnoteReference w:id="35"/>
      </w:r>
      <w:r>
        <w:rPr>
          <w:rFonts w:ascii="Amiri" w:hAnsi="Amiri" w:eastAsia="Amiri" w:cs="Amiri"/>
          <w:color w:val="111111"/>
          <w:sz w:val="28"/>
          <w:sz w:val="28"/>
          <w:szCs w:val="28"/>
          <w:rtl w:val="true"/>
          <w:lang w:bidi="ar-SA"/>
        </w:rPr>
        <w:t xml:space="preserve">فقبل الرسول رسالات ربه، و سأله أن يخفيها </w:t>
      </w:r>
      <w:r>
        <w:rPr>
          <w:rStyle w:val="FootnoteAnchor"/>
          <w:rtl w:val="true"/>
        </w:rPr>
        <w:footnoteReference w:id="36"/>
      </w:r>
      <w:r>
        <w:rPr>
          <w:rFonts w:ascii="Amiri" w:hAnsi="Amiri" w:eastAsia="Amiri" w:cs="Amiri"/>
          <w:color w:val="111111"/>
          <w:sz w:val="28"/>
          <w:sz w:val="28"/>
          <w:szCs w:val="28"/>
          <w:rtl w:val="true"/>
          <w:lang w:bidi="ar-SA"/>
        </w:rPr>
        <w:t>و اتبع النبي صلى اللّه عليه و سلم الذي نزل به جبريل من عند رب العرش العظيم، فلمّا قضى إليه الذي أمر به، انصرف رسول اللّه صلى اللّه عليه و سلم منقلبا إلى أهله، لا يأتي على حجر و لا شجر إلاّ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رسول اللّه، فرجع إلى بيته و هو موقن </w:t>
      </w:r>
      <w:r>
        <w:rPr>
          <w:rStyle w:val="FootnoteAnchor"/>
          <w:rtl w:val="true"/>
        </w:rPr>
        <w:footnoteReference w:id="37"/>
      </w:r>
      <w:r>
        <w:rPr>
          <w:rFonts w:ascii="Amiri" w:hAnsi="Amiri" w:eastAsia="Amiri" w:cs="Amiri"/>
          <w:color w:val="111111"/>
          <w:sz w:val="28"/>
          <w:sz w:val="28"/>
          <w:szCs w:val="28"/>
          <w:rtl w:val="true"/>
          <w:lang w:bidi="ar-SA"/>
        </w:rPr>
        <w:t>،قد فاز فوزا عظيما، فلمّا دخل على امرأته خديجة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أ رأيت ما كنت أريه في المنام و أحدّثك به، فإنه قد استعلن لي، و إنه جبريل، أرسله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أخبرها بالذي قال له، و بالذي رأى و سمع </w:t>
      </w:r>
      <w:r>
        <w:rPr>
          <w:rStyle w:val="FootnoteAnchor"/>
          <w:rtl w:val="true"/>
        </w:rPr>
        <w:footnoteReference w:id="38"/>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فو اللّه لا يفعل اللّه بك إلاّ خيرا أبدا أقبل </w:t>
      </w:r>
      <w:r>
        <w:rPr>
          <w:rStyle w:val="FootnoteAnchor"/>
          <w:rtl w:val="true"/>
        </w:rPr>
        <w:footnoteReference w:id="39"/>
      </w:r>
      <w:r>
        <w:rPr>
          <w:rFonts w:ascii="Amiri" w:hAnsi="Amiri" w:eastAsia="Amiri" w:cs="Amiri"/>
          <w:color w:val="111111"/>
          <w:sz w:val="28"/>
          <w:sz w:val="28"/>
          <w:szCs w:val="28"/>
          <w:rtl w:val="true"/>
          <w:lang w:bidi="ar-SA"/>
        </w:rPr>
        <w:t>الذي أتاك من اللّه، فإنه حق، و أبشر فإنك رسول اللّه صلى اللّه عليه و سلم، ثم انطلقت مكانها حتى أتت غلاما لعتبة بن ربيعة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نصراني من أهل نينوى </w:t>
      </w:r>
      <w:r>
        <w:rPr>
          <w:rStyle w:val="FootnoteAnchor"/>
          <w:rtl w:val="true"/>
        </w:rPr>
        <w:footnoteReference w:id="4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عداس، أذكرك اللّه إلاّ حدثتني هل عندك من جبريل علم، فلمّا سمعها الرجل ذكرت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ربنا، و ما شأن جبريل يذكر بهذه الأرض التي أهلها أهل أوثان،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تحدّثني بعلمك عنه، قال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أمين اللّه بينه و بين النبيين، و هو صاحب موسى و عيسى، فرجعت خديجة فأتت عمها ورقة بن نوفل، و كان ورقة قد كره عبادة الأوثان هو و زيد بن عمرو بن نفيل، و كان زيد قد حرّم كل شيء حرمه اللّه من الدم و الذبيحة على النّصب، و أبواب الظلم في الجاهلية، فعمد هو و ورقة بن نوفل يلتمسان العلم و الدين حتى وقعا </w:t>
      </w:r>
      <w:r>
        <w:rPr>
          <w:rStyle w:val="FootnoteAnchor"/>
          <w:rtl w:val="true"/>
        </w:rPr>
        <w:footnoteReference w:id="41"/>
      </w:r>
      <w:r>
        <w:rPr>
          <w:rFonts w:ascii="Amiri" w:hAnsi="Amiri" w:eastAsia="Amiri" w:cs="Amiri"/>
          <w:color w:val="111111"/>
          <w:sz w:val="28"/>
          <w:sz w:val="28"/>
          <w:szCs w:val="28"/>
          <w:rtl w:val="true"/>
          <w:lang w:bidi="ar-SA"/>
        </w:rPr>
        <w:t>بالشام، فلما عرضت عليهما الأديان كرهاها و سألا رهبان نصارى و كلّ‌ قائم أتيا عليه، فأما ورقة فتنصّر، و أما زيد فكره النصرانية، قال له قائم من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تلتمس دينا ليس يوجد في الأرض غير موجود، قال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دين إبراهيم خليل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حنيفا، فلمّا نعت له دين إبراهيم قال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ورقة أنا على دين إبراهيم، و أنا ساجد نحو هذه البنية التي بني إبراهيم، فسجد نحو الكعبة في الجاهلية، ثم توفي زيد و بقي ورقة بن نوفل بعد، فقال ورقة في الشعر و هو يبكي على زيد و هو خليل اللّه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أنعمت يا زيد بن عمرو و إنما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pStyle w:val="BookText"/>
        <w:rPr/>
      </w:pPr>
      <w:r>
        <w:rPr>
          <w:rFonts w:ascii="Amiri" w:hAnsi="Amiri" w:eastAsia="Amiri" w:cs="Amiri"/>
          <w:color w:val="111111"/>
          <w:sz w:val="28"/>
          <w:sz w:val="28"/>
          <w:szCs w:val="28"/>
          <w:rtl w:val="true"/>
          <w:lang w:bidi="ar-SA"/>
        </w:rPr>
        <w:t xml:space="preserve">دعاؤك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تركك </w:t>
      </w:r>
      <w:r>
        <w:rPr>
          <w:rStyle w:val="FootnoteAnchor"/>
          <w:rtl w:val="true"/>
        </w:rPr>
        <w:footnoteReference w:id="44"/>
      </w:r>
      <w:r>
        <w:rPr>
          <w:rFonts w:ascii="Amiri" w:hAnsi="Amiri" w:eastAsia="Amiri" w:cs="Amiri"/>
          <w:color w:val="111111"/>
          <w:sz w:val="28"/>
          <w:sz w:val="28"/>
          <w:szCs w:val="28"/>
          <w:rtl w:val="true"/>
          <w:lang w:bidi="ar-SA"/>
        </w:rPr>
        <w:t>دار الحياة كما هيا</w:t>
      </w:r>
    </w:p>
    <w:p>
      <w:pPr>
        <w:pStyle w:val="BookText"/>
        <w:rPr/>
      </w:pPr>
      <w:r>
        <w:rPr>
          <w:rFonts w:ascii="Amiri" w:hAnsi="Amiri" w:eastAsia="Amiri" w:cs="Amiri"/>
          <w:color w:val="111111"/>
          <w:sz w:val="28"/>
          <w:sz w:val="28"/>
          <w:szCs w:val="28"/>
          <w:rtl w:val="true"/>
          <w:lang w:bidi="ar-SA"/>
        </w:rPr>
        <w:t xml:space="preserve">فعمدت خديجة إلى ورقة حين رجعت من عند عداس، فأخبرته ببعث </w:t>
      </w:r>
      <w:r>
        <w:rPr>
          <w:rStyle w:val="FootnoteAnchor"/>
          <w:rtl w:val="true"/>
        </w:rPr>
        <w:footnoteReference w:id="45"/>
      </w:r>
      <w:r>
        <w:rPr>
          <w:rFonts w:ascii="Amiri" w:hAnsi="Amiri" w:eastAsia="Amiri" w:cs="Amiri"/>
          <w:color w:val="111111"/>
          <w:sz w:val="28"/>
          <w:sz w:val="28"/>
          <w:szCs w:val="28"/>
          <w:rtl w:val="true"/>
          <w:lang w:bidi="ar-SA"/>
        </w:rPr>
        <w:t xml:space="preserve">رسول اللّه صلى اللّه عليه و سلم و بقول عداس </w:t>
      </w:r>
      <w:r>
        <w:rPr>
          <w:rStyle w:val="FootnoteAnchor"/>
          <w:rtl w:val="true"/>
        </w:rPr>
        <w:footnoteReference w:id="46"/>
      </w:r>
      <w:r>
        <w:rPr>
          <w:rFonts w:ascii="Amiri" w:hAnsi="Amiri" w:eastAsia="Amiri" w:cs="Amiri"/>
          <w:color w:val="111111"/>
          <w:sz w:val="28"/>
          <w:sz w:val="28"/>
          <w:szCs w:val="28"/>
          <w:rtl w:val="true"/>
          <w:lang w:bidi="ar-SA"/>
        </w:rPr>
        <w:t>،فقال لها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ابنة أخي، و اللّه ما أدري لعل صاحبك هو الرسول الذي ينتظر أهل الكتاب الذي يجدونه مكتوبا عندهم، و أقسم باللّه لئن كان هو ثم أظهر دعاؤه و أنا حي لأبلين اللّه من نفسي في طاعة رسول اللّه صلى اللّه عليه و سلم، و حسن مؤازرته، فمات ورقة على نصرانيته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47"/>
      </w:r>
      <w:r>
        <w:rPr>
          <w:rFonts w:ascii="Amiri" w:hAnsi="Amiri" w:eastAsia="Amiri" w:cs="Amiri"/>
          <w:color w:val="111111"/>
          <w:sz w:val="28"/>
          <w:sz w:val="28"/>
          <w:szCs w:val="28"/>
          <w:rtl w:val="true"/>
          <w:lang w:bidi="ar-SA"/>
        </w:rPr>
        <w:t>،أنا أبو عبد اللّه الحافظ‍‌، 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أنا رضوان بن أحمد بن جالينوس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الجبّار </w:t>
      </w:r>
      <w:r>
        <w:rPr>
          <w:rStyle w:val="FootnoteAnchor"/>
          <w:rtl w:val="true"/>
        </w:rPr>
        <w:footnoteReference w:id="48"/>
      </w:r>
      <w:r>
        <w:rPr>
          <w:rFonts w:ascii="Amiri" w:hAnsi="Amiri" w:eastAsia="Amiri" w:cs="Amiri"/>
          <w:color w:val="111111"/>
          <w:sz w:val="28"/>
          <w:sz w:val="28"/>
          <w:szCs w:val="28"/>
          <w:rtl w:val="true"/>
          <w:lang w:bidi="ar-SA"/>
        </w:rPr>
        <w:t xml:space="preserve">،نا يونس بن بكير، عن محمّد بن إسحاق بن يسار 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كانت خديجة بنت خويلد قد ذكرت لورقة بن نوفل بن أسد و كان ابن عمّها، و كان نصرانيا قد تبع الكتب، و علم من علم الناس ما ذكر لها غلامها ميسرة من قول الراهب و ما كان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 كان الملكان يظلانه،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هذا حقا يا خديجة، إنّ‌ محمّدا لنبي هذه الأمة، قد عرفت أنه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يعقوب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 نبي ينتظر هذا زمانه أو كما قال، فجعل ورقة يستبطئ الأمر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متى‌؟ و كان فيما يذكرون يقول أشعار يستبطئ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خديجة، و يستريث ما ذكرت، فقال ورقة بن نوفل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تبكر أم أنت العشية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من إضمارك الحزن فادح</w:t>
      </w:r>
    </w:p>
    <w:p>
      <w:pPr>
        <w:pStyle w:val="BookText"/>
        <w:rPr/>
      </w:pPr>
      <w:r>
        <w:rPr>
          <w:rFonts w:ascii="Amiri" w:hAnsi="Amiri" w:eastAsia="Amiri" w:cs="Amiri"/>
          <w:color w:val="111111"/>
          <w:sz w:val="28"/>
          <w:sz w:val="28"/>
          <w:szCs w:val="28"/>
          <w:rtl w:val="true"/>
          <w:lang w:bidi="ar-SA"/>
        </w:rPr>
        <w:t xml:space="preserve">لفرقة قوم لا أحبّ‌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عنهم بعد يومين نازح</w:t>
      </w:r>
    </w:p>
    <w:p>
      <w:pPr>
        <w:pStyle w:val="BookText"/>
        <w:rPr/>
      </w:pPr>
      <w:r>
        <w:rPr>
          <w:rFonts w:ascii="Amiri" w:hAnsi="Amiri" w:eastAsia="Amiri" w:cs="Amiri"/>
          <w:color w:val="111111"/>
          <w:sz w:val="28"/>
          <w:sz w:val="28"/>
          <w:szCs w:val="28"/>
          <w:rtl w:val="true"/>
          <w:lang w:bidi="ar-SA"/>
        </w:rPr>
        <w:t xml:space="preserve">و أخبار صدق خبرت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يخبّرها عبد إذا غاب ناصح</w:t>
      </w:r>
    </w:p>
    <w:p>
      <w:pPr>
        <w:pStyle w:val="BookText"/>
        <w:rPr/>
      </w:pPr>
      <w:r>
        <w:rPr>
          <w:rFonts w:ascii="IRNazanin" w:hAnsi="IRNazanin" w:eastAsia="IRNazanin"/>
          <w:color w:val="111111"/>
          <w:sz w:val="28"/>
          <w:sz w:val="28"/>
          <w:szCs w:val="28"/>
          <w:rtl w:val="true"/>
          <w:lang w:bidi="fa-IR"/>
        </w:rPr>
        <w:t xml:space="preserve">و قال رضوان عنه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فتاك الذي وجّهت يا خير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بغور و بالنجدين حيت الصحاصح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إلى سوق بصرى في الركاب التي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من الأحمال قعص </w:t>
      </w:r>
      <w:r>
        <w:rPr>
          <w:rStyle w:val="FootnoteAnchor"/>
          <w:rtl w:val="true"/>
        </w:rPr>
        <w:footnoteReference w:id="53"/>
      </w:r>
      <w:r>
        <w:rPr>
          <w:rFonts w:ascii="IRNazanin" w:hAnsi="IRNazanin" w:eastAsia="IRNazanin"/>
          <w:color w:val="111111"/>
          <w:sz w:val="28"/>
          <w:sz w:val="28"/>
          <w:szCs w:val="28"/>
          <w:rtl w:val="true"/>
          <w:lang w:bidi="fa-IR"/>
        </w:rPr>
        <w:t>دوالح</w:t>
      </w:r>
    </w:p>
    <w:p>
      <w:pPr>
        <w:pStyle w:val="BookText"/>
        <w:rPr/>
      </w:pPr>
      <w:r>
        <w:rPr>
          <w:rFonts w:ascii="Amiri" w:hAnsi="Amiri" w:eastAsia="Amiri" w:cs="Amiri"/>
          <w:color w:val="111111"/>
          <w:sz w:val="28"/>
          <w:sz w:val="28"/>
          <w:szCs w:val="28"/>
          <w:rtl w:val="true"/>
          <w:lang w:bidi="ar-SA"/>
        </w:rPr>
        <w:t xml:space="preserve">يخبرنا عن كل حبر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أبواب لهن مفاتح</w:t>
      </w:r>
    </w:p>
    <w:p>
      <w:pPr>
        <w:pStyle w:val="BookText"/>
        <w:rPr/>
      </w:pPr>
      <w:r>
        <w:rPr>
          <w:rFonts w:ascii="Amiri" w:hAnsi="Amiri" w:eastAsia="Amiri" w:cs="Amiri"/>
          <w:color w:val="111111"/>
          <w:sz w:val="28"/>
          <w:sz w:val="28"/>
          <w:szCs w:val="28"/>
          <w:rtl w:val="true"/>
          <w:lang w:bidi="ar-SA"/>
        </w:rPr>
        <w:t xml:space="preserve">كأن ابن عبد اللّه أحمد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ضمت الأباطح</w:t>
      </w:r>
    </w:p>
    <w:p>
      <w:pPr>
        <w:pStyle w:val="BookText"/>
        <w:rPr/>
      </w:pPr>
      <w:r>
        <w:rPr>
          <w:rFonts w:ascii="Amiri" w:hAnsi="Amiri" w:eastAsia="Amiri" w:cs="Amiri"/>
          <w:color w:val="111111"/>
          <w:sz w:val="28"/>
          <w:sz w:val="28"/>
          <w:szCs w:val="28"/>
          <w:rtl w:val="true"/>
          <w:lang w:bidi="ar-SA"/>
        </w:rPr>
        <w:t xml:space="preserve">و ظني به أن سوف يبعث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w:t>
      </w:r>
    </w:p>
    <w:p>
      <w:pPr>
        <w:pStyle w:val="BookText"/>
        <w:rPr/>
      </w:pPr>
      <w:r>
        <w:rPr>
          <w:rFonts w:ascii="Amiri" w:hAnsi="Amiri" w:eastAsia="Amiri" w:cs="Amiri"/>
          <w:color w:val="111111"/>
          <w:sz w:val="28"/>
          <w:sz w:val="28"/>
          <w:szCs w:val="28"/>
          <w:rtl w:val="true"/>
          <w:lang w:bidi="ar-SA"/>
        </w:rPr>
        <w:t xml:space="preserve">و موسى و إبراهيم حتى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و منشور من الذكر واضح</w:t>
      </w:r>
    </w:p>
    <w:p>
      <w:pPr>
        <w:pStyle w:val="BookText"/>
        <w:rPr/>
      </w:pPr>
      <w:r>
        <w:rPr>
          <w:rFonts w:ascii="Amiri" w:hAnsi="Amiri" w:eastAsia="Amiri" w:cs="Amiri"/>
          <w:color w:val="111111"/>
          <w:sz w:val="28"/>
          <w:sz w:val="28"/>
          <w:szCs w:val="28"/>
          <w:rtl w:val="true"/>
          <w:lang w:bidi="ar-SA"/>
        </w:rPr>
        <w:t xml:space="preserve">و يتبعه حيّا لؤي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شبابهم و الأشيبون الجحاجح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فإن أبق حتى يدرك الناس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 مستبشر الود فارح</w:t>
      </w:r>
    </w:p>
    <w:p>
      <w:pPr>
        <w:pStyle w:val="BookText"/>
        <w:rPr/>
      </w:pPr>
      <w:r>
        <w:rPr>
          <w:rFonts w:ascii="Amiri" w:hAnsi="Amiri" w:eastAsia="Amiri" w:cs="Amiri"/>
          <w:color w:val="111111"/>
          <w:sz w:val="28"/>
          <w:sz w:val="28"/>
          <w:szCs w:val="28"/>
          <w:rtl w:val="true"/>
          <w:lang w:bidi="ar-SA"/>
        </w:rPr>
        <w:t xml:space="preserve">و إلاّ فإني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أرضك في الأرض العريضة سائح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ورقة بن نوفل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ذكرت من أمر رسول اللّه صلى اللّه عليه و سلم فيما يزعمون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يك حقّا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إيانا فأحمد مرسل</w:t>
      </w:r>
    </w:p>
    <w:p>
      <w:pPr>
        <w:pStyle w:val="BookText"/>
        <w:rPr/>
      </w:pPr>
      <w:r>
        <w:rPr>
          <w:rFonts w:ascii="Amiri" w:hAnsi="Amiri" w:eastAsia="Amiri" w:cs="Amiri"/>
          <w:color w:val="111111"/>
          <w:sz w:val="28"/>
          <w:sz w:val="28"/>
          <w:szCs w:val="28"/>
          <w:rtl w:val="true"/>
          <w:lang w:bidi="ar-SA"/>
        </w:rPr>
        <w:t xml:space="preserve">و جبريل يأتيه و ميكال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وحي يشرح الصدر منزل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يفوز به من فاز فيها بتوبة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يشقى بها العاتي الغوي المضلل </w:t>
      </w:r>
    </w:p>
    <w:p>
      <w:pPr>
        <w:pStyle w:val="BookText"/>
        <w:rPr/>
      </w:pPr>
      <w:r>
        <w:rPr>
          <w:rFonts w:ascii="Amiri" w:hAnsi="Amiri" w:eastAsia="Amiri" w:cs="Amiri"/>
          <w:color w:val="111111"/>
          <w:sz w:val="28"/>
          <w:sz w:val="28"/>
          <w:szCs w:val="28"/>
          <w:rtl w:val="true"/>
          <w:lang w:bidi="ar-SA"/>
        </w:rPr>
        <w:t xml:space="preserve">فريقان منهم فرقة في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بأحواز الجحيم تعلل</w:t>
      </w:r>
    </w:p>
    <w:p>
      <w:pPr>
        <w:pStyle w:val="BookText"/>
        <w:rPr/>
      </w:pPr>
      <w:r>
        <w:rPr>
          <w:rFonts w:ascii="Amiri" w:hAnsi="Amiri" w:eastAsia="Amiri" w:cs="Amiri"/>
          <w:color w:val="111111"/>
          <w:sz w:val="28"/>
          <w:sz w:val="28"/>
          <w:szCs w:val="28"/>
          <w:rtl w:val="true"/>
          <w:lang w:bidi="ar-SA"/>
        </w:rPr>
        <w:t xml:space="preserve">إذا ما دعوا بالويل فيها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مقامع في هاماتها ثم تشعل</w:t>
      </w:r>
    </w:p>
    <w:p>
      <w:pPr>
        <w:pStyle w:val="BookText"/>
        <w:rPr/>
      </w:pPr>
      <w:r>
        <w:rPr>
          <w:rFonts w:ascii="Amiri" w:hAnsi="Amiri" w:eastAsia="Amiri" w:cs="Amiri"/>
          <w:color w:val="111111"/>
          <w:sz w:val="28"/>
          <w:sz w:val="28"/>
          <w:szCs w:val="28"/>
          <w:rtl w:val="true"/>
          <w:lang w:bidi="ar-SA"/>
        </w:rPr>
        <w:t>و في رواية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هاماتهم ثم مرعل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من تهوى الرياح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في الأيام ما شاء يفعل</w:t>
      </w:r>
    </w:p>
    <w:p>
      <w:pPr>
        <w:pStyle w:val="BookText"/>
        <w:rPr/>
      </w:pPr>
      <w:r>
        <w:rPr>
          <w:rFonts w:ascii="Amiri" w:hAnsi="Amiri" w:eastAsia="Amiri" w:cs="Amiri"/>
          <w:color w:val="111111"/>
          <w:sz w:val="28"/>
          <w:sz w:val="28"/>
          <w:szCs w:val="28"/>
          <w:rtl w:val="true"/>
          <w:lang w:bidi="ar-SA"/>
        </w:rPr>
        <w:t xml:space="preserve">و من عرشه فوق السماوات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اقضاؤه في خلقه لا تبدل</w:t>
      </w:r>
    </w:p>
    <w:p>
      <w:pPr>
        <w:pStyle w:val="BookText"/>
        <w:rPr/>
      </w:pPr>
      <w:r>
        <w:rPr>
          <w:rFonts w:ascii="Amiri" w:hAnsi="Amiri" w:eastAsia="Amiri" w:cs="Amiri"/>
          <w:color w:val="111111"/>
          <w:sz w:val="28"/>
          <w:sz w:val="28"/>
          <w:szCs w:val="28"/>
          <w:rtl w:val="true"/>
          <w:lang w:bidi="ar-SA"/>
        </w:rPr>
        <w:t xml:space="preserve">و قال ورقة بن نوفل في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للرجال لصرف الدهر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لشيء قضاه اللّه من غير</w:t>
      </w:r>
    </w:p>
    <w:p>
      <w:pPr>
        <w:pStyle w:val="BookText"/>
        <w:rPr/>
      </w:pPr>
      <w:r>
        <w:rPr>
          <w:rFonts w:ascii="Amiri" w:hAnsi="Amiri" w:eastAsia="Amiri" w:cs="Amiri"/>
          <w:color w:val="111111"/>
          <w:sz w:val="28"/>
          <w:sz w:val="28"/>
          <w:szCs w:val="28"/>
          <w:rtl w:val="true"/>
          <w:lang w:bidi="ar-SA"/>
        </w:rPr>
        <w:t>و في حديث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 الدهر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حتى خديجة تدعوني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لها بحق </w:t>
      </w:r>
      <w:r>
        <w:rPr>
          <w:rStyle w:val="FootnoteAnchor"/>
          <w:rtl w:val="true"/>
        </w:rPr>
        <w:footnoteReference w:id="58"/>
      </w:r>
      <w:r>
        <w:rPr>
          <w:rFonts w:ascii="Amiri" w:hAnsi="Amiri" w:eastAsia="Amiri" w:cs="Amiri"/>
          <w:color w:val="111111"/>
          <w:sz w:val="28"/>
          <w:sz w:val="28"/>
          <w:szCs w:val="28"/>
          <w:rtl w:val="true"/>
          <w:lang w:bidi="ar-SA"/>
        </w:rPr>
        <w:t xml:space="preserve">الغيب من خبر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فخبرتني بأمر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قديم الدهر و العصر</w:t>
      </w:r>
    </w:p>
    <w:p>
      <w:pPr>
        <w:pStyle w:val="BookText"/>
        <w:rPr/>
      </w:pPr>
      <w:r>
        <w:rPr>
          <w:rFonts w:ascii="Amiri" w:hAnsi="Amiri" w:eastAsia="Amiri" w:cs="Amiri"/>
          <w:color w:val="111111"/>
          <w:sz w:val="28"/>
          <w:sz w:val="28"/>
          <w:szCs w:val="28"/>
          <w:rtl w:val="true"/>
          <w:lang w:bidi="ar-SA"/>
        </w:rPr>
        <w:t xml:space="preserve">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أنك مبعوث إلى البشر</w:t>
      </w:r>
    </w:p>
    <w:p>
      <w:pPr>
        <w:pStyle w:val="BookText"/>
        <w:rPr/>
      </w:pPr>
      <w:r>
        <w:rPr>
          <w:rFonts w:ascii="Amiri" w:hAnsi="Amiri" w:eastAsia="Amiri" w:cs="Amiri"/>
          <w:color w:val="111111"/>
          <w:sz w:val="28"/>
          <w:sz w:val="28"/>
          <w:szCs w:val="28"/>
          <w:rtl w:val="true"/>
          <w:lang w:bidi="ar-SA"/>
        </w:rPr>
        <w:t xml:space="preserve">فقلت علّ‌ الذين ترجين ينجزه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الإله فرجي الخير و انتظري</w:t>
      </w:r>
    </w:p>
    <w:p>
      <w:pPr>
        <w:pStyle w:val="BookText"/>
        <w:rPr/>
      </w:pPr>
      <w:r>
        <w:rPr>
          <w:rFonts w:ascii="Amiri" w:hAnsi="Amiri" w:eastAsia="Amiri" w:cs="Amiri"/>
          <w:color w:val="111111"/>
          <w:sz w:val="28"/>
          <w:sz w:val="28"/>
          <w:szCs w:val="28"/>
          <w:rtl w:val="true"/>
          <w:lang w:bidi="ar-SA"/>
        </w:rPr>
        <w:t xml:space="preserve">و أرسليه إلينا كي نسائله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 ما يرى في النوم و السهر</w:t>
      </w:r>
    </w:p>
    <w:p>
      <w:pPr>
        <w:pStyle w:val="BookText"/>
        <w:rPr/>
      </w:pPr>
      <w:r>
        <w:rPr>
          <w:rFonts w:ascii="Amiri" w:hAnsi="Amiri" w:eastAsia="Amiri" w:cs="Amiri"/>
          <w:color w:val="111111"/>
          <w:sz w:val="28"/>
          <w:sz w:val="28"/>
          <w:szCs w:val="28"/>
          <w:rtl w:val="true"/>
          <w:lang w:bidi="ar-SA"/>
        </w:rPr>
        <w:t xml:space="preserve">فقال حين أتانا منطقا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منه أعالي الجلد و الشعر</w:t>
      </w:r>
    </w:p>
    <w:p>
      <w:pPr>
        <w:pStyle w:val="BookText"/>
        <w:rPr/>
      </w:pPr>
      <w:r>
        <w:rPr>
          <w:rFonts w:ascii="Amiri" w:hAnsi="Amiri" w:eastAsia="Amiri" w:cs="Amiri"/>
          <w:color w:val="111111"/>
          <w:sz w:val="28"/>
          <w:sz w:val="28"/>
          <w:szCs w:val="28"/>
          <w:rtl w:val="true"/>
          <w:lang w:bidi="ar-SA"/>
        </w:rPr>
        <w:t xml:space="preserve">إني رأيت أمين اللّه واجهني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أكملت من أعظم الصور</w:t>
      </w:r>
    </w:p>
    <w:p>
      <w:pPr>
        <w:pStyle w:val="BookText"/>
        <w:rPr/>
      </w:pPr>
      <w:r>
        <w:rPr>
          <w:rFonts w:ascii="Amiri" w:hAnsi="Amiri" w:eastAsia="Amiri" w:cs="Amiri"/>
          <w:color w:val="111111"/>
          <w:sz w:val="28"/>
          <w:sz w:val="28"/>
          <w:szCs w:val="28"/>
          <w:rtl w:val="true"/>
          <w:lang w:bidi="ar-SA"/>
        </w:rPr>
        <w:t>و قال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أهيب الصور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ثم استمر فكاد الخوف يذعرني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يسلّم ما حولي من الشجر</w:t>
      </w:r>
    </w:p>
    <w:p>
      <w:pPr>
        <w:pStyle w:val="BookText"/>
        <w:rPr/>
      </w:pPr>
      <w:r>
        <w:rPr>
          <w:rFonts w:ascii="Amiri" w:hAnsi="Amiri" w:eastAsia="Amiri" w:cs="Amiri"/>
          <w:color w:val="111111"/>
          <w:sz w:val="28"/>
          <w:sz w:val="28"/>
          <w:szCs w:val="28"/>
          <w:rtl w:val="true"/>
          <w:lang w:bidi="ar-SA"/>
        </w:rPr>
        <w:t xml:space="preserve">فقلت ظني و ما أدري أ يصدقني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يبعث يتلو منزل السور</w:t>
      </w:r>
    </w:p>
    <w:p>
      <w:pPr>
        <w:pStyle w:val="BookText"/>
        <w:rPr/>
      </w:pPr>
      <w:r>
        <w:rPr>
          <w:rFonts w:ascii="Amiri" w:hAnsi="Amiri" w:eastAsia="Amiri" w:cs="Amiri"/>
          <w:color w:val="111111"/>
          <w:sz w:val="28"/>
          <w:sz w:val="28"/>
          <w:szCs w:val="28"/>
          <w:rtl w:val="true"/>
          <w:lang w:bidi="ar-SA"/>
        </w:rPr>
        <w:t xml:space="preserve">و سوف أبليك </w:t>
      </w:r>
      <w:r>
        <w:rPr>
          <w:rStyle w:val="FootnoteAnchor"/>
          <w:rtl w:val="true"/>
        </w:rPr>
        <w:footnoteReference w:id="61"/>
      </w:r>
      <w:r>
        <w:rPr>
          <w:rFonts w:ascii="IRNazanin" w:hAnsi="IRNazanin" w:eastAsia="IRNazanin"/>
          <w:color w:val="111111"/>
          <w:sz w:val="28"/>
          <w:sz w:val="28"/>
          <w:szCs w:val="28"/>
          <w:rtl w:val="true"/>
          <w:lang w:bidi="fa-IR"/>
        </w:rPr>
        <w:t xml:space="preserve">إن أعلنت دعوته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بلا منّ‌ و لا كدر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ثم أخبرنا أبو البركات بن المبارك، </w:t>
      </w:r>
    </w:p>
    <w:p>
      <w:pPr>
        <w:pStyle w:val="BookText"/>
        <w:rPr/>
      </w:pPr>
      <w:r>
        <w:rPr>
          <w:rFonts w:ascii="Amiri" w:hAnsi="Amiri" w:eastAsia="Amiri" w:cs="Amiri"/>
          <w:color w:val="111111"/>
          <w:sz w:val="28"/>
          <w:sz w:val="28"/>
          <w:szCs w:val="28"/>
          <w:rtl w:val="true"/>
          <w:lang w:bidi="ar-SA"/>
        </w:rPr>
        <w:t>أخبرنا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بشران، أخبرنا محمّد بن أحمد بن الحسن، أنا محمّد بن عثمان بن أبي شيبة، نا المنجاب، أنا إبراهيم بن يوسف، نا زياد، عن محمّد بن إسحاق </w:t>
      </w:r>
      <w:r>
        <w:rPr>
          <w:rStyle w:val="FootnoteAnchor"/>
          <w:rtl w:val="true"/>
        </w:rPr>
        <w:footnoteReference w:id="63"/>
      </w:r>
      <w:r>
        <w:rPr>
          <w:rFonts w:ascii="Amiri" w:hAnsi="Amiri" w:eastAsia="Amiri" w:cs="Amiri"/>
          <w:color w:val="111111"/>
          <w:sz w:val="28"/>
          <w:sz w:val="28"/>
          <w:szCs w:val="28"/>
          <w:rtl w:val="true"/>
          <w:lang w:bidi="ar-SA"/>
        </w:rPr>
        <w:t>،حدّثني وهب بن كيسان مولى آل الزبير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الزبير و هو يقول لعبيد بن عمير بن قتادة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عبيد، كيف كان بدو </w:t>
      </w:r>
      <w:r>
        <w:rPr>
          <w:rStyle w:val="FootnoteAnchor"/>
          <w:rtl w:val="true"/>
        </w:rPr>
        <w:footnoteReference w:id="64"/>
      </w:r>
      <w:r>
        <w:rPr>
          <w:rFonts w:ascii="Amiri" w:hAnsi="Amiri" w:eastAsia="Amiri" w:cs="Amiri"/>
          <w:color w:val="111111"/>
          <w:sz w:val="28"/>
          <w:sz w:val="28"/>
          <w:szCs w:val="28"/>
          <w:rtl w:val="true"/>
          <w:lang w:bidi="ar-SA"/>
        </w:rPr>
        <w:t xml:space="preserve">ما ابتدئ به رسول اللّه صلى اللّه عليه و سلم من النبوة حين جاءه جبريل‌؟ 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لحديث عبد اللّه بن الزبير و من عنده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يجاور </w:t>
      </w:r>
      <w:r>
        <w:rPr>
          <w:rStyle w:val="FootnoteAnchor"/>
          <w:rtl w:val="true"/>
        </w:rPr>
        <w:footnoteReference w:id="65"/>
      </w:r>
      <w:r>
        <w:rPr>
          <w:rFonts w:ascii="Amiri" w:hAnsi="Amiri" w:eastAsia="Amiri" w:cs="Amiri"/>
          <w:color w:val="111111"/>
          <w:sz w:val="28"/>
          <w:sz w:val="28"/>
          <w:szCs w:val="28"/>
          <w:rtl w:val="true"/>
          <w:lang w:bidi="ar-SA"/>
        </w:rPr>
        <w:t xml:space="preserve">في حراء من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كان ذلك مما تحنّث به قريش في الجاهلية، و التحنث التبرز،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سلم يجاور ذلك الشهر من كل سنة، يطعم من جاءه من المساكين، فإذا قضى رسول اللّه صلى اللّه عليه و سلم جواره من شهره ذلك، كان أول ما يبدأ به إذا انصرف من جواره، الكعبة، قبل أن يدخل بيته، فيطوف بها سبعا، أو ما شاء اللّه من ذلك، ثم يرجع إلى بيته، حتى إذا كان الشهر الذي أراد اللّه به فيه ما أراد من كرامته، من السنة التي بعثه فيها، و ذلك الشهر شهر رمضان، خرج رسول اللّه صلى اللّه عليه و سلم إلى حراء كما كان يخرج لجواره، و معه أهله، حتى إذا كانت الليلة التي أكرمه اللّه فيها برسالته، و رحم العباد بها </w:t>
      </w:r>
      <w:r>
        <w:rPr>
          <w:rStyle w:val="FootnoteAnchor"/>
          <w:rtl w:val="true"/>
        </w:rPr>
        <w:footnoteReference w:id="67"/>
      </w:r>
      <w:r>
        <w:rPr>
          <w:rFonts w:ascii="Amiri" w:hAnsi="Amiri" w:eastAsia="Amiri" w:cs="Amiri"/>
          <w:color w:val="111111"/>
          <w:sz w:val="28"/>
          <w:sz w:val="28"/>
          <w:szCs w:val="28"/>
          <w:rtl w:val="true"/>
          <w:lang w:bidi="ar-SA"/>
        </w:rPr>
        <w:t xml:space="preserve">،جاءه جبريل بأمر اللّه، قال </w:t>
      </w:r>
      <w:r>
        <w:rPr>
          <w:rStyle w:val="FootnoteAnchor"/>
          <w:rtl w:val="true"/>
        </w:rPr>
        <w:footnoteReference w:id="68"/>
      </w:r>
      <w:r>
        <w:rPr>
          <w:rFonts w:ascii="Amiri" w:hAnsi="Amiri" w:eastAsia="Amiri" w:cs="Amiri"/>
          <w:color w:val="111111"/>
          <w:sz w:val="28"/>
          <w:sz w:val="28"/>
          <w:szCs w:val="28"/>
          <w:rtl w:val="true"/>
          <w:lang w:bidi="ar-SA"/>
        </w:rPr>
        <w:t xml:space="preserve">رسول اللّه صلى اللّه عليه و سلم فجاءني و أنا نائم بنمط‍‌ </w:t>
      </w:r>
      <w:r>
        <w:rPr>
          <w:rStyle w:val="FootnoteAnchor"/>
          <w:rtl w:val="true"/>
        </w:rPr>
        <w:footnoteReference w:id="69"/>
      </w:r>
      <w:r>
        <w:rPr>
          <w:rFonts w:ascii="Amiri" w:hAnsi="Amiri" w:eastAsia="Amiri" w:cs="Amiri"/>
          <w:color w:val="111111"/>
          <w:sz w:val="28"/>
          <w:sz w:val="28"/>
          <w:szCs w:val="28"/>
          <w:rtl w:val="true"/>
          <w:lang w:bidi="ar-SA"/>
        </w:rPr>
        <w:t>من ديباج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فظننت أنه الموت، ثم أرسلني، قال اقرأ،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أقرأ؟</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ما أقول ذلك إلاّ افتداء منه أن يعود بمثل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خَلَقَ‌ الْإِنْسٰانَ‌ مِنْ‌ عَلَقٍ‌، اِقْرَأْ وَ رَبُّكَ‌ الْأَكْرَمُ‌ اَلَّذِي عَلَّمَ‌ بِالْقَلَمِ‌، عَلَّمَ‌ الْإِنْسٰانَ‌ مٰا لَمْ‌ يَعْلَمْ‌ </w:t>
      </w:r>
      <w:r>
        <w:rPr>
          <w:rStyle w:val="FootnoteAnchor"/>
          <w:rtl w:val="true"/>
        </w:rPr>
        <w:footnoteReference w:id="71"/>
      </w:r>
      <w:r>
        <w:rPr>
          <w:rFonts w:ascii="Amiri" w:hAnsi="Amiri" w:eastAsia="Amiri" w:cs="Amiri"/>
          <w:color w:val="111111"/>
          <w:sz w:val="28"/>
          <w:sz w:val="28"/>
          <w:szCs w:val="28"/>
          <w:rtl w:val="true"/>
          <w:lang w:bidi="ar-SA"/>
        </w:rPr>
        <w:t xml:space="preserve">،فقرأتها كلها ثم انتهى، فانصرف </w:t>
      </w:r>
    </w:p>
    <w:p>
      <w:pPr>
        <w:pStyle w:val="BookText"/>
        <w:rPr/>
      </w:pPr>
      <w:r>
        <w:rPr>
          <w:rFonts w:ascii="Amiri" w:hAnsi="Amiri" w:eastAsia="Amiri" w:cs="Amiri"/>
          <w:color w:val="111111"/>
          <w:sz w:val="28"/>
          <w:sz w:val="28"/>
          <w:szCs w:val="28"/>
          <w:rtl w:val="true"/>
          <w:lang w:bidi="ar-SA"/>
        </w:rPr>
        <w:t xml:space="preserve">عني، و هببت من نومي كأنّما كتبت في قلبي كتابا، قال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من خلق اللّه شيء أبغض إلي من شاعر أو مجنون، كنت لا أطيق أن انظر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أو مجنون، لا تحدّثن قريش عنّي بهذا أبدا إلاّ عمدت إلى حالق من الجبل فلأطرحن نفسي فلأقتلنها فلأستريحن،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أريد ذلك حتى إذا كنت في وسط‍‌ الجبل سمعت صوتا من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أنا جبريل، فرفعت رأسي إلى السماء انظر، فإذا جبريل في صورة رجل صافّ‌ قدميه إلى أفق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أنا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انظر حتى شغلني ذلك عمّا أردت، فما أتقدم ما أتأخّر و جعلت أصرف وجهي في آفاق السماء فلا انظر في ناحية إلاّ وجدته كذلك، فما زلت واقفا ما أتقدم أمامي و ما أرجع ورائي حتى بعثت خديجة رسلها في طلبي، فبلغوا مكة، و رجعوا إليها و أنا واقف في مكاني ذلك، ثم انصرف عني، و انصرفت راجعا حتى أتيت خديجة، فجلست إلى فخذها مضيفا </w:t>
      </w:r>
      <w:r>
        <w:rPr>
          <w:rStyle w:val="FootnoteAnchor"/>
          <w:rtl w:val="true"/>
        </w:rPr>
        <w:footnoteReference w:id="73"/>
      </w:r>
      <w:r>
        <w:rPr>
          <w:rFonts w:ascii="Amiri" w:hAnsi="Amiri" w:eastAsia="Amiri" w:cs="Amiri"/>
          <w:color w:val="111111"/>
          <w:sz w:val="28"/>
          <w:sz w:val="28"/>
          <w:szCs w:val="28"/>
          <w:rtl w:val="true"/>
          <w:lang w:bidi="ar-SA"/>
        </w:rPr>
        <w:t>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أين كنت‌؟ فو اللّه لقد بعثت رسلي في طلبك حتى بلغوا مكة و رجعوا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لشاعر أو 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أبا القاسم، ما كان اللّه ليصنع ذلك بك مع ما أعلم منك من صدق حديثك، و عظم أمانتك، و حسن خلقك، و صلة رحمك، و ما ذاك يا ابن عم‌؟ لعلك رأيت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عم و اثبت، فو الذي نفس خديجة بيده إنّي لأرجو أن تكون نبي هذه الأمة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فجمعت عليها ثيابها، ثم انطلقت إلى ورقة بن نوفل بن أسد، و هو ابن عمّها، و كان ورقة قد تنصّر و قرأ الكتب، و سمع من أهل التوراة، و أهل الإنجيل، فأخبرته بما أخبرها رسول اللّه صلى اللّه عليه و سلم الذي رأى و سمع،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و الذي نفس ورقة بيده لئن صدقتني يا خديجة لقد جاءه الناموس الأكبر الذي كان يأتي موسى، و إنه لنبي هذه الأمة،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خديجة إلى رسول اللّه صلى اللّه عليه و سلم، فأخبرته بما قال ورقة، فسهل ذلك عنه بعض ما هو فيه من الهم بما جاءه، فلمّا قضى جواره و انصرف، صنع كما كان يصنع، و بدأ بالكعبة، فطاف بها، فلقيه ورقة بن نوفل و هو يطوف بالكعبة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أخبرني بما رأيت و سمعت، فأخبره رسول اللّه صلى اللّه عليه و سلم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p>
    <w:p>
      <w:pPr>
        <w:pStyle w:val="BookText"/>
        <w:rPr/>
      </w:pPr>
      <w:r>
        <w:rPr>
          <w:rFonts w:ascii="Amiri" w:hAnsi="Amiri" w:eastAsia="Amiri" w:cs="Amiri"/>
          <w:color w:val="111111"/>
          <w:sz w:val="28"/>
          <w:sz w:val="28"/>
          <w:szCs w:val="28"/>
          <w:rtl w:val="true"/>
          <w:lang w:bidi="ar-SA"/>
        </w:rPr>
        <w:t>إنّك لنبي هذه الأمة، و لقد جاءك الناموس الأكبر الذي جاء موسى، و لتكذّبنّه و لتؤذينّه و لتخرجنّه و لتقاتلنّه، و لئن أنا أدركت ذلك لأنصرن اللّه نصرا يعلمه، ثم أدنى رأسه منه فقبّل يافوخه، ثم انصرف رسول اللّه صلى اللّه عليه و سلم و قد زاده ذلك من قول ورقة بن نوفل ثباتا و خفّف عنه بعض ما كان فيه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ورقة بن نوفل بن أسد بن عبد العزّى بن قصي فيما كانت ذكرت له خديجة من أمر رسول اللّه صلى اللّه عليه و سلم فيما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حقّا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إيانا فأحمد مرسل</w:t>
      </w:r>
    </w:p>
    <w:p>
      <w:pPr>
        <w:pStyle w:val="BookText"/>
        <w:rPr/>
      </w:pPr>
      <w:r>
        <w:rPr>
          <w:rFonts w:ascii="Amiri" w:hAnsi="Amiri" w:eastAsia="Amiri" w:cs="Amiri"/>
          <w:color w:val="111111"/>
          <w:sz w:val="28"/>
          <w:sz w:val="28"/>
          <w:szCs w:val="28"/>
          <w:rtl w:val="true"/>
          <w:lang w:bidi="ar-SA"/>
        </w:rPr>
        <w:t xml:space="preserve">و جبريل يأتيه و ميكال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وحي يشرح الصدر منزل</w:t>
      </w:r>
    </w:p>
    <w:p>
      <w:pPr>
        <w:pStyle w:val="BookText"/>
        <w:rPr/>
      </w:pPr>
      <w:r>
        <w:rPr>
          <w:rFonts w:ascii="Amiri" w:hAnsi="Amiri" w:eastAsia="Amiri" w:cs="Amiri"/>
          <w:color w:val="111111"/>
          <w:sz w:val="28"/>
          <w:sz w:val="28"/>
          <w:szCs w:val="28"/>
          <w:rtl w:val="true"/>
          <w:lang w:bidi="ar-SA"/>
        </w:rPr>
        <w:t xml:space="preserve">يفوز به من فاز فيها بتوبة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يشقى به العاتي الغوي المضلل</w:t>
      </w:r>
    </w:p>
    <w:p>
      <w:pPr>
        <w:pStyle w:val="BookText"/>
        <w:rPr/>
      </w:pPr>
      <w:r>
        <w:rPr>
          <w:rFonts w:ascii="Amiri" w:hAnsi="Amiri" w:eastAsia="Amiri" w:cs="Amiri"/>
          <w:color w:val="111111"/>
          <w:sz w:val="28"/>
          <w:sz w:val="28"/>
          <w:szCs w:val="28"/>
          <w:rtl w:val="true"/>
          <w:lang w:bidi="ar-SA"/>
        </w:rPr>
        <w:t xml:space="preserve">فريقان منهم فرقة في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بأحواز الجحيم تغلغل</w:t>
      </w:r>
    </w:p>
    <w:p>
      <w:pPr>
        <w:pStyle w:val="BookText"/>
        <w:rPr/>
      </w:pPr>
      <w:r>
        <w:rPr>
          <w:rFonts w:ascii="Amiri" w:hAnsi="Amiri" w:eastAsia="Amiri" w:cs="Amiri"/>
          <w:color w:val="111111"/>
          <w:sz w:val="28"/>
          <w:sz w:val="28"/>
          <w:szCs w:val="28"/>
          <w:rtl w:val="true"/>
          <w:lang w:bidi="ar-SA"/>
        </w:rPr>
        <w:t xml:space="preserve">إذا ما دعوا بالويل فيها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مقامع في هاماتهم ثم مرعل</w:t>
      </w:r>
    </w:p>
    <w:p>
      <w:pPr>
        <w:pStyle w:val="BookText"/>
        <w:rPr/>
      </w:pPr>
      <w:r>
        <w:rPr>
          <w:rFonts w:ascii="Amiri" w:hAnsi="Amiri" w:eastAsia="Amiri" w:cs="Amiri"/>
          <w:color w:val="111111"/>
          <w:sz w:val="28"/>
          <w:sz w:val="28"/>
          <w:szCs w:val="28"/>
          <w:rtl w:val="true"/>
          <w:lang w:bidi="ar-SA"/>
        </w:rPr>
        <w:t xml:space="preserve">فسبحان من تجري الرياح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في الأيام </w:t>
      </w:r>
      <w:r>
        <w:rPr>
          <w:rStyle w:val="FootnoteAnchor"/>
          <w:rtl w:val="true"/>
        </w:rPr>
        <w:footnoteReference w:id="74"/>
      </w:r>
      <w:r>
        <w:rPr>
          <w:rFonts w:ascii="Amiri" w:hAnsi="Amiri" w:eastAsia="Amiri" w:cs="Amiri"/>
          <w:color w:val="111111"/>
          <w:sz w:val="28"/>
          <w:sz w:val="28"/>
          <w:szCs w:val="28"/>
          <w:rtl w:val="true"/>
          <w:lang w:bidi="ar-SA"/>
        </w:rPr>
        <w:t>ما شاء يفعل</w:t>
      </w:r>
    </w:p>
    <w:p>
      <w:pPr>
        <w:pStyle w:val="BookText"/>
        <w:rPr/>
      </w:pPr>
      <w:r>
        <w:rPr>
          <w:rFonts w:ascii="Amiri" w:hAnsi="Amiri" w:eastAsia="Amiri" w:cs="Amiri"/>
          <w:color w:val="111111"/>
          <w:sz w:val="28"/>
          <w:sz w:val="28"/>
          <w:szCs w:val="28"/>
          <w:rtl w:val="true"/>
          <w:lang w:bidi="ar-SA"/>
        </w:rPr>
        <w:t xml:space="preserve">و من عرشه فوق السموات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اقضاؤه في خلقه لا تبدل</w:t>
      </w:r>
    </w:p>
    <w:p>
      <w:pPr>
        <w:pStyle w:val="BookText"/>
        <w:rPr/>
      </w:pPr>
      <w:r>
        <w:rPr>
          <w:rFonts w:ascii="Amiri" w:hAnsi="Amiri" w:eastAsia="Amiri" w:cs="Amiri"/>
          <w:color w:val="111111"/>
          <w:sz w:val="28"/>
          <w:sz w:val="28"/>
          <w:szCs w:val="28"/>
          <w:rtl w:val="true"/>
          <w:lang w:bidi="ar-SA"/>
        </w:rPr>
        <w:t>و قال ورقة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لصرف الدهر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لشيء قضاه اللّه من غير</w:t>
      </w:r>
    </w:p>
    <w:p>
      <w:pPr>
        <w:pStyle w:val="BookText"/>
        <w:rPr/>
      </w:pPr>
      <w:r>
        <w:rPr>
          <w:rFonts w:ascii="Amiri" w:hAnsi="Amiri" w:eastAsia="Amiri" w:cs="Amiri"/>
          <w:color w:val="111111"/>
          <w:sz w:val="28"/>
          <w:sz w:val="28"/>
          <w:szCs w:val="28"/>
          <w:rtl w:val="true"/>
          <w:lang w:bidi="ar-SA"/>
        </w:rPr>
        <w:t xml:space="preserve">حتى خديجة تدعوني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بحق </w:t>
      </w:r>
      <w:r>
        <w:rPr>
          <w:rStyle w:val="FootnoteAnchor"/>
          <w:rtl w:val="true"/>
        </w:rPr>
        <w:footnoteReference w:id="75"/>
      </w:r>
      <w:r>
        <w:rPr>
          <w:rFonts w:ascii="Amiri" w:hAnsi="Amiri" w:eastAsia="Amiri" w:cs="Amiri"/>
          <w:color w:val="111111"/>
          <w:sz w:val="28"/>
          <w:sz w:val="28"/>
          <w:szCs w:val="28"/>
          <w:rtl w:val="true"/>
          <w:lang w:bidi="ar-SA"/>
        </w:rPr>
        <w:t>الغيب من خبر</w:t>
      </w:r>
    </w:p>
    <w:p>
      <w:pPr>
        <w:pStyle w:val="BookText"/>
        <w:rPr/>
      </w:pPr>
      <w:r>
        <w:rPr>
          <w:rFonts w:ascii="Amiri" w:hAnsi="Amiri" w:eastAsia="Amiri" w:cs="Amiri"/>
          <w:color w:val="111111"/>
          <w:sz w:val="28"/>
          <w:sz w:val="28"/>
          <w:szCs w:val="28"/>
          <w:rtl w:val="true"/>
          <w:lang w:bidi="ar-SA"/>
        </w:rPr>
        <w:t xml:space="preserve">فكان ما سألت عنه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أراه سيأتي الناس عن أخر</w:t>
      </w:r>
    </w:p>
    <w:p>
      <w:pPr>
        <w:pStyle w:val="BookText"/>
        <w:rPr/>
      </w:pPr>
      <w:r>
        <w:rPr>
          <w:rFonts w:ascii="Amiri" w:hAnsi="Amiri" w:eastAsia="Amiri" w:cs="Amiri"/>
          <w:color w:val="111111"/>
          <w:sz w:val="28"/>
          <w:sz w:val="28"/>
          <w:szCs w:val="28"/>
          <w:rtl w:val="true"/>
          <w:lang w:bidi="ar-SA"/>
        </w:rPr>
        <w:t xml:space="preserve">فخبّرتني عن أمر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قديم الناس و العصر</w:t>
      </w:r>
    </w:p>
    <w:p>
      <w:pPr>
        <w:pStyle w:val="BookText"/>
        <w:rPr/>
      </w:pPr>
      <w:r>
        <w:rPr>
          <w:rFonts w:ascii="Amiri" w:hAnsi="Amiri" w:eastAsia="Amiri" w:cs="Amiri"/>
          <w:color w:val="111111"/>
          <w:sz w:val="28"/>
          <w:sz w:val="28"/>
          <w:szCs w:val="28"/>
          <w:rtl w:val="true"/>
          <w:lang w:bidi="ar-SA"/>
        </w:rPr>
        <w:t xml:space="preserve">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أنّك مبعوث إلى البشر</w:t>
      </w:r>
    </w:p>
    <w:p>
      <w:pPr>
        <w:pStyle w:val="BookText"/>
        <w:rPr/>
      </w:pPr>
      <w:r>
        <w:rPr>
          <w:rFonts w:ascii="Amiri" w:hAnsi="Amiri" w:eastAsia="Amiri" w:cs="Amiri"/>
          <w:color w:val="111111"/>
          <w:sz w:val="28"/>
          <w:sz w:val="28"/>
          <w:szCs w:val="28"/>
          <w:rtl w:val="true"/>
          <w:lang w:bidi="ar-SA"/>
        </w:rPr>
        <w:t xml:space="preserve">فقلت إنّ‌ الذي ترجين ينجزه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الإله فرجي الخير و انتظري</w:t>
      </w:r>
    </w:p>
    <w:p>
      <w:pPr>
        <w:pStyle w:val="BookText"/>
        <w:rPr/>
      </w:pPr>
      <w:r>
        <w:rPr>
          <w:rFonts w:ascii="Amiri" w:hAnsi="Amiri" w:eastAsia="Amiri" w:cs="Amiri"/>
          <w:color w:val="111111"/>
          <w:sz w:val="28"/>
          <w:sz w:val="28"/>
          <w:szCs w:val="28"/>
          <w:rtl w:val="true"/>
          <w:lang w:bidi="ar-SA"/>
        </w:rPr>
        <w:t xml:space="preserve">و أرسليه إلينا كي نسائله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 ما يرى في النوم و السهر</w:t>
      </w:r>
    </w:p>
    <w:p>
      <w:pPr>
        <w:pStyle w:val="BookText"/>
        <w:rPr/>
      </w:pPr>
      <w:r>
        <w:rPr>
          <w:rFonts w:ascii="Amiri" w:hAnsi="Amiri" w:eastAsia="Amiri" w:cs="Amiri"/>
          <w:color w:val="111111"/>
          <w:sz w:val="28"/>
          <w:sz w:val="28"/>
          <w:szCs w:val="28"/>
          <w:rtl w:val="true"/>
          <w:lang w:bidi="ar-SA"/>
        </w:rPr>
        <w:t xml:space="preserve">فقال حين أتانا منطقا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منه أعالي الجلد و الشعر</w:t>
      </w:r>
    </w:p>
    <w:p>
      <w:pPr>
        <w:pStyle w:val="BookText"/>
        <w:rPr/>
      </w:pPr>
      <w:r>
        <w:rPr>
          <w:rFonts w:ascii="Amiri" w:hAnsi="Amiri" w:eastAsia="Amiri" w:cs="Amiri"/>
          <w:color w:val="111111"/>
          <w:sz w:val="28"/>
          <w:sz w:val="28"/>
          <w:szCs w:val="28"/>
          <w:rtl w:val="true"/>
          <w:lang w:bidi="ar-SA"/>
        </w:rPr>
        <w:t xml:space="preserve">إني رأيت أمين اللّه واجهني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أكملت في أهيب الصور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فكاد الخوف يذعرني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يسلّم من حولي من الشجر </w:t>
      </w:r>
    </w:p>
    <w:p>
      <w:pPr>
        <w:pStyle w:val="BookText"/>
        <w:rPr/>
      </w:pPr>
      <w:r>
        <w:rPr>
          <w:rFonts w:ascii="Amiri" w:hAnsi="Amiri" w:eastAsia="Amiri" w:cs="Amiri"/>
          <w:color w:val="111111"/>
          <w:sz w:val="28"/>
          <w:sz w:val="28"/>
          <w:szCs w:val="28"/>
          <w:rtl w:val="true"/>
          <w:lang w:bidi="ar-SA"/>
        </w:rPr>
        <w:t xml:space="preserve">فقلت ظني و ما أدري أ يصدقني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يبعث يتلو منزل السور</w:t>
      </w:r>
    </w:p>
    <w:p>
      <w:pPr>
        <w:pStyle w:val="BookText"/>
        <w:rPr/>
      </w:pPr>
      <w:r>
        <w:rPr>
          <w:rFonts w:ascii="Amiri" w:hAnsi="Amiri" w:eastAsia="Amiri" w:cs="Amiri"/>
          <w:color w:val="111111"/>
          <w:sz w:val="28"/>
          <w:sz w:val="28"/>
          <w:szCs w:val="28"/>
          <w:rtl w:val="true"/>
          <w:lang w:bidi="ar-SA"/>
        </w:rPr>
        <w:t xml:space="preserve">و سوف يأتيك إن أعلنت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بلا منّ‌ و لا كدر</w:t>
      </w:r>
    </w:p>
    <w:p>
      <w:pPr>
        <w:pStyle w:val="BookText"/>
        <w:rPr/>
      </w:pPr>
      <w:r>
        <w:rPr>
          <w:rFonts w:ascii="Amiri" w:hAnsi="Amiri" w:eastAsia="Amiri" w:cs="Amiri"/>
          <w:color w:val="111111"/>
          <w:sz w:val="28"/>
          <w:sz w:val="28"/>
          <w:szCs w:val="28"/>
          <w:rtl w:val="true"/>
          <w:lang w:bidi="ar-SA"/>
        </w:rPr>
        <w:t>قال المنجاب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الأشعار أيضا لورقة، وجدتها في كتاب زياد ليست في كتاب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تبكر أم أنت العشية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من إضمارك الحزن فادح</w:t>
      </w:r>
    </w:p>
    <w:p>
      <w:pPr>
        <w:pStyle w:val="BookText"/>
        <w:rPr/>
      </w:pPr>
      <w:r>
        <w:rPr>
          <w:rFonts w:ascii="Amiri" w:hAnsi="Amiri" w:eastAsia="Amiri" w:cs="Amiri"/>
          <w:color w:val="111111"/>
          <w:sz w:val="28"/>
          <w:sz w:val="28"/>
          <w:szCs w:val="28"/>
          <w:rtl w:val="true"/>
          <w:lang w:bidi="ar-SA"/>
        </w:rPr>
        <w:t xml:space="preserve">لفرقة قوم لا نحب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عندهم بعد يومين نازح</w:t>
      </w:r>
    </w:p>
    <w:p>
      <w:pPr>
        <w:pStyle w:val="BookText"/>
        <w:rPr/>
      </w:pPr>
      <w:r>
        <w:rPr>
          <w:rFonts w:ascii="Amiri" w:hAnsi="Amiri" w:eastAsia="Amiri" w:cs="Amiri"/>
          <w:color w:val="111111"/>
          <w:sz w:val="28"/>
          <w:sz w:val="28"/>
          <w:szCs w:val="28"/>
          <w:rtl w:val="true"/>
          <w:lang w:bidi="ar-SA"/>
        </w:rPr>
        <w:t xml:space="preserve">و أخبار صدق خبرت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يخبرها عنه إذا مات ناصح</w:t>
      </w:r>
    </w:p>
    <w:p>
      <w:pPr>
        <w:pStyle w:val="BookText"/>
        <w:rPr/>
      </w:pPr>
      <w:r>
        <w:rPr>
          <w:rFonts w:ascii="Amiri" w:hAnsi="Amiri" w:eastAsia="Amiri" w:cs="Amiri"/>
          <w:color w:val="111111"/>
          <w:sz w:val="28"/>
          <w:sz w:val="28"/>
          <w:szCs w:val="28"/>
          <w:rtl w:val="true"/>
          <w:lang w:bidi="ar-SA"/>
        </w:rPr>
        <w:t xml:space="preserve">فتاك الذي وجهت يا خير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بغور و بالنجدين حيث الصحاصح</w:t>
      </w:r>
    </w:p>
    <w:p>
      <w:pPr>
        <w:pStyle w:val="BookText"/>
        <w:rPr/>
      </w:pPr>
      <w:r>
        <w:rPr>
          <w:rFonts w:ascii="Amiri" w:hAnsi="Amiri" w:eastAsia="Amiri" w:cs="Amiri"/>
          <w:color w:val="111111"/>
          <w:sz w:val="28"/>
          <w:sz w:val="28"/>
          <w:szCs w:val="28"/>
          <w:rtl w:val="true"/>
          <w:lang w:bidi="ar-SA"/>
        </w:rPr>
        <w:t xml:space="preserve">إلى سوق بصرى في الركاب التي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الأحمال قعص دوالح</w:t>
      </w:r>
    </w:p>
    <w:p>
      <w:pPr>
        <w:pStyle w:val="BookText"/>
        <w:rPr/>
      </w:pPr>
      <w:r>
        <w:rPr>
          <w:rFonts w:ascii="Amiri" w:hAnsi="Amiri" w:eastAsia="Amiri" w:cs="Amiri"/>
          <w:color w:val="111111"/>
          <w:sz w:val="28"/>
          <w:sz w:val="28"/>
          <w:szCs w:val="28"/>
          <w:rtl w:val="true"/>
          <w:lang w:bidi="ar-SA"/>
        </w:rPr>
        <w:t xml:space="preserve">فخبرنا عن كل حبر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أبواب لهن مفاتح</w:t>
      </w:r>
    </w:p>
    <w:p>
      <w:pPr>
        <w:pStyle w:val="BookText"/>
        <w:rPr/>
      </w:pPr>
      <w:r>
        <w:rPr>
          <w:rFonts w:ascii="Amiri" w:hAnsi="Amiri" w:eastAsia="Amiri" w:cs="Amiri"/>
          <w:color w:val="111111"/>
          <w:sz w:val="28"/>
          <w:sz w:val="28"/>
          <w:szCs w:val="28"/>
          <w:rtl w:val="true"/>
          <w:lang w:bidi="ar-SA"/>
        </w:rPr>
        <w:t xml:space="preserve">بأن ابن عبد اللّه أحمد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ضمت عليه الأباطح</w:t>
      </w:r>
    </w:p>
    <w:p>
      <w:pPr>
        <w:pStyle w:val="BookText"/>
        <w:rPr/>
      </w:pPr>
      <w:r>
        <w:rPr>
          <w:rFonts w:ascii="Amiri" w:hAnsi="Amiri" w:eastAsia="Amiri" w:cs="Amiri"/>
          <w:color w:val="111111"/>
          <w:sz w:val="28"/>
          <w:sz w:val="28"/>
          <w:szCs w:val="28"/>
          <w:rtl w:val="true"/>
          <w:lang w:bidi="ar-SA"/>
        </w:rPr>
        <w:t xml:space="preserve">و ظني به أن سوف يبعث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العبدان هود و صالح</w:t>
      </w:r>
    </w:p>
    <w:p>
      <w:pPr>
        <w:pStyle w:val="BookText"/>
        <w:rPr/>
      </w:pPr>
      <w:r>
        <w:rPr>
          <w:rFonts w:ascii="Amiri" w:hAnsi="Amiri" w:eastAsia="Amiri" w:cs="Amiri"/>
          <w:color w:val="111111"/>
          <w:sz w:val="28"/>
          <w:sz w:val="28"/>
          <w:szCs w:val="28"/>
          <w:rtl w:val="true"/>
          <w:lang w:bidi="ar-SA"/>
        </w:rPr>
        <w:t xml:space="preserve">و موسى و إبراهيم حتى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و منشور من الذكر واضح</w:t>
      </w:r>
    </w:p>
    <w:p>
      <w:pPr>
        <w:pStyle w:val="BookText"/>
        <w:rPr/>
      </w:pPr>
      <w:r>
        <w:rPr>
          <w:rFonts w:ascii="Amiri" w:hAnsi="Amiri" w:eastAsia="Amiri" w:cs="Amiri"/>
          <w:color w:val="111111"/>
          <w:sz w:val="28"/>
          <w:sz w:val="28"/>
          <w:szCs w:val="28"/>
          <w:rtl w:val="true"/>
          <w:lang w:bidi="ar-SA"/>
        </w:rPr>
        <w:t xml:space="preserve">و يتبعه حيّا لؤي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شبابهم و الأشيبون الجحاجح</w:t>
      </w:r>
    </w:p>
    <w:p>
      <w:pPr>
        <w:pStyle w:val="BookText"/>
        <w:rPr/>
      </w:pPr>
      <w:r>
        <w:rPr>
          <w:rFonts w:ascii="Amiri" w:hAnsi="Amiri" w:eastAsia="Amiri" w:cs="Amiri"/>
          <w:color w:val="111111"/>
          <w:sz w:val="28"/>
          <w:sz w:val="28"/>
          <w:szCs w:val="28"/>
          <w:rtl w:val="true"/>
          <w:lang w:bidi="ar-SA"/>
        </w:rPr>
        <w:t xml:space="preserve">فإن أبق حتى يدرك الناس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 مستبشر الود فادح</w:t>
      </w:r>
    </w:p>
    <w:p>
      <w:pPr>
        <w:pStyle w:val="BookText"/>
        <w:rPr/>
      </w:pPr>
      <w:r>
        <w:rPr>
          <w:rFonts w:ascii="Amiri" w:hAnsi="Amiri" w:eastAsia="Amiri" w:cs="Amiri"/>
          <w:color w:val="111111"/>
          <w:sz w:val="28"/>
          <w:sz w:val="28"/>
          <w:szCs w:val="28"/>
          <w:rtl w:val="true"/>
          <w:lang w:bidi="ar-SA"/>
        </w:rPr>
        <w:t xml:space="preserve">و إلاّ فإني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أرضك في الأرض العريضة سابح</w:t>
      </w:r>
    </w:p>
    <w:p>
      <w:pPr>
        <w:pStyle w:val="BookText"/>
        <w:rPr/>
      </w:pPr>
      <w:r>
        <w:rPr>
          <w:rFonts w:ascii="Amiri" w:hAnsi="Amiri" w:eastAsia="Amiri" w:cs="Amiri"/>
          <w:color w:val="111111"/>
          <w:sz w:val="28"/>
          <w:sz w:val="28"/>
          <w:szCs w:val="28"/>
          <w:rtl w:val="true"/>
          <w:lang w:bidi="ar-SA"/>
        </w:rPr>
        <w:t xml:space="preserve">فمتبع دين الذي أسس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له فضل على الدين راجح</w:t>
      </w:r>
    </w:p>
    <w:p>
      <w:pPr>
        <w:pStyle w:val="BookText"/>
        <w:rPr/>
      </w:pPr>
      <w:r>
        <w:rPr>
          <w:rFonts w:ascii="Amiri" w:hAnsi="Amiri" w:eastAsia="Amiri" w:cs="Amiri"/>
          <w:color w:val="111111"/>
          <w:sz w:val="28"/>
          <w:sz w:val="28"/>
          <w:szCs w:val="28"/>
          <w:rtl w:val="true"/>
          <w:lang w:bidi="ar-SA"/>
        </w:rPr>
        <w:t xml:space="preserve">و أسس بنيانا بمكة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فيه بالظلام المصابح</w:t>
      </w:r>
    </w:p>
    <w:p>
      <w:pPr>
        <w:pStyle w:val="BookText"/>
        <w:rPr/>
      </w:pPr>
      <w:r>
        <w:rPr>
          <w:rFonts w:ascii="Amiri" w:hAnsi="Amiri" w:eastAsia="Amiri" w:cs="Amiri"/>
          <w:color w:val="111111"/>
          <w:sz w:val="28"/>
          <w:sz w:val="28"/>
          <w:szCs w:val="28"/>
          <w:rtl w:val="true"/>
          <w:lang w:bidi="ar-SA"/>
        </w:rPr>
        <w:t xml:space="preserve">منيفا على تشييد كل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ذي العروتين الصفائح</w:t>
      </w:r>
    </w:p>
    <w:p>
      <w:pPr>
        <w:pStyle w:val="BookText"/>
        <w:rPr/>
      </w:pPr>
      <w:r>
        <w:rPr>
          <w:rFonts w:ascii="Amiri" w:hAnsi="Amiri" w:eastAsia="Amiri" w:cs="Amiri"/>
          <w:color w:val="111111"/>
          <w:sz w:val="28"/>
          <w:sz w:val="28"/>
          <w:szCs w:val="28"/>
          <w:rtl w:val="true"/>
          <w:lang w:bidi="ar-SA"/>
        </w:rPr>
        <w:t xml:space="preserve">مثابا لأفناء 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إليه اليعملات الطلائح</w:t>
      </w:r>
    </w:p>
    <w:p>
      <w:pPr>
        <w:pStyle w:val="BookText"/>
        <w:rPr/>
      </w:pPr>
      <w:r>
        <w:rPr>
          <w:rFonts w:ascii="Amiri" w:hAnsi="Amiri" w:eastAsia="Amiri" w:cs="Amiri"/>
          <w:color w:val="111111"/>
          <w:sz w:val="28"/>
          <w:sz w:val="28"/>
          <w:szCs w:val="28"/>
          <w:rtl w:val="true"/>
          <w:lang w:bidi="ar-SA"/>
        </w:rPr>
        <w:t xml:space="preserve">حراجيج حرب قد كللن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في أرساغهن السوابح</w:t>
      </w:r>
    </w:p>
    <w:p>
      <w:pPr>
        <w:pStyle w:val="BookText"/>
        <w:rPr/>
      </w:pPr>
      <w:r>
        <w:rPr>
          <w:rFonts w:ascii="Amiri" w:hAnsi="Amiri" w:eastAsia="Amiri" w:cs="Amiri"/>
          <w:color w:val="111111"/>
          <w:sz w:val="28"/>
          <w:sz w:val="28"/>
          <w:szCs w:val="28"/>
          <w:rtl w:val="true"/>
          <w:lang w:bidi="ar-SA"/>
        </w:rPr>
        <w:t>و قال ورقة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طارق زارنا بعسف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دموعك سافحها يذرف</w:t>
      </w:r>
    </w:p>
    <w:p>
      <w:pPr>
        <w:pStyle w:val="BookText"/>
        <w:rPr/>
      </w:pPr>
      <w:r>
        <w:rPr>
          <w:rFonts w:ascii="Amiri" w:hAnsi="Amiri" w:eastAsia="Amiri" w:cs="Amiri"/>
          <w:color w:val="111111"/>
          <w:sz w:val="28"/>
          <w:sz w:val="28"/>
          <w:szCs w:val="28"/>
          <w:rtl w:val="true"/>
          <w:lang w:bidi="ar-SA"/>
        </w:rPr>
        <w:t xml:space="preserve">أم الهم ضاقك بعد الهجوع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فجنبني لصائفه أحنف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يجايفني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غيري بمضجعه ألطف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لما خبرتني عن حبرها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 قد يحلف</w:t>
      </w:r>
    </w:p>
    <w:p>
      <w:pPr>
        <w:pStyle w:val="BookText"/>
        <w:rPr/>
      </w:pPr>
      <w:r>
        <w:rPr>
          <w:rFonts w:ascii="Amiri" w:hAnsi="Amiri" w:eastAsia="Amiri" w:cs="Amiri"/>
          <w:color w:val="111111"/>
          <w:sz w:val="28"/>
          <w:sz w:val="28"/>
          <w:szCs w:val="28"/>
          <w:rtl w:val="true"/>
          <w:lang w:bidi="ar-SA"/>
        </w:rPr>
        <w:t xml:space="preserve">خديجة عن خبر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 حديثا به الأشرف</w:t>
      </w:r>
    </w:p>
    <w:p>
      <w:pPr>
        <w:pStyle w:val="BookText"/>
        <w:rPr/>
      </w:pPr>
      <w:r>
        <w:rPr>
          <w:rFonts w:ascii="Amiri" w:hAnsi="Amiri" w:eastAsia="Amiri" w:cs="Amiri"/>
          <w:color w:val="111111"/>
          <w:sz w:val="28"/>
          <w:sz w:val="28"/>
          <w:szCs w:val="28"/>
          <w:rtl w:val="true"/>
          <w:lang w:bidi="ar-SA"/>
        </w:rPr>
        <w:t xml:space="preserve">و أبرهة القس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تراءى له الأسقف</w:t>
      </w:r>
    </w:p>
    <w:p>
      <w:pPr>
        <w:pStyle w:val="BookText"/>
        <w:rPr/>
      </w:pPr>
      <w:r>
        <w:rPr>
          <w:rFonts w:ascii="Amiri" w:hAnsi="Amiri" w:eastAsia="Amiri" w:cs="Amiri"/>
          <w:color w:val="111111"/>
          <w:sz w:val="28"/>
          <w:sz w:val="28"/>
          <w:szCs w:val="28"/>
          <w:rtl w:val="true"/>
          <w:lang w:bidi="ar-SA"/>
        </w:rPr>
        <w:t xml:space="preserve">تتابع أخبارهم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غيري بما أخبروا أعرف</w:t>
      </w:r>
    </w:p>
    <w:p>
      <w:pPr>
        <w:pStyle w:val="BookText"/>
        <w:rPr/>
      </w:pPr>
      <w:r>
        <w:rPr>
          <w:rFonts w:ascii="Amiri" w:hAnsi="Amiri" w:eastAsia="Amiri" w:cs="Amiri"/>
          <w:color w:val="111111"/>
          <w:sz w:val="28"/>
          <w:sz w:val="28"/>
          <w:szCs w:val="28"/>
          <w:rtl w:val="true"/>
          <w:lang w:bidi="ar-SA"/>
        </w:rPr>
        <w:t xml:space="preserve">فقالوا لأحمد قولا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البلاد له ترجف</w:t>
      </w:r>
    </w:p>
    <w:p>
      <w:pPr>
        <w:pStyle w:val="BookText"/>
        <w:rPr/>
      </w:pPr>
      <w:r>
        <w:rPr>
          <w:rFonts w:ascii="Amiri" w:hAnsi="Amiri" w:eastAsia="Amiri" w:cs="Amiri"/>
          <w:color w:val="111111"/>
          <w:sz w:val="28"/>
          <w:sz w:val="28"/>
          <w:szCs w:val="28"/>
          <w:rtl w:val="true"/>
          <w:lang w:bidi="ar-SA"/>
        </w:rPr>
        <w:t xml:space="preserve">بأن سوف يتبعه من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الرأي و العزّ و الأضعف</w:t>
      </w:r>
    </w:p>
    <w:p>
      <w:pPr>
        <w:pStyle w:val="BookText"/>
        <w:rPr/>
      </w:pPr>
      <w:r>
        <w:rPr>
          <w:rFonts w:ascii="Amiri" w:hAnsi="Amiri" w:eastAsia="Amiri" w:cs="Amiri"/>
          <w:color w:val="111111"/>
          <w:sz w:val="28"/>
          <w:sz w:val="28"/>
          <w:szCs w:val="28"/>
          <w:rtl w:val="true"/>
          <w:lang w:bidi="ar-SA"/>
        </w:rPr>
        <w:t xml:space="preserve">فيظهر في الناس من بعد حين </w:t>
      </w:r>
      <w:r>
        <w:rPr>
          <w:rFonts w:eastAsia="Amiri" w:cs="Amiri" w:ascii="Amiri" w:hAnsi="Amiri"/>
          <w:color w:val="111111"/>
          <w:sz w:val="28"/>
          <w:szCs w:val="28"/>
          <w:rtl w:val="true"/>
          <w:lang w:bidi="ar-SA"/>
        </w:rPr>
        <w:t xml:space="preserve">*** .... </w:t>
      </w:r>
      <w:r>
        <w:rPr>
          <w:rStyle w:val="FootnoteAnchor"/>
          <w:rtl w:val="true"/>
        </w:rPr>
        <w:footnoteReference w:id="78"/>
      </w:r>
      <w:r>
        <w:rPr>
          <w:rFonts w:ascii="IRNazanin" w:hAnsi="IRNazanin" w:eastAsia="IRNazanin"/>
          <w:color w:val="111111"/>
          <w:sz w:val="28"/>
          <w:sz w:val="28"/>
          <w:szCs w:val="28"/>
          <w:rtl w:val="true"/>
          <w:lang w:bidi="fa-IR"/>
        </w:rPr>
        <w:t>له سبل مسدف</w:t>
      </w:r>
    </w:p>
    <w:p>
      <w:pPr>
        <w:pStyle w:val="BookText"/>
        <w:rPr/>
      </w:pPr>
      <w:r>
        <w:rPr>
          <w:rFonts w:ascii="Amiri" w:hAnsi="Amiri" w:eastAsia="Amiri" w:cs="Amiri"/>
          <w:color w:val="111111"/>
          <w:sz w:val="28"/>
          <w:sz w:val="28"/>
          <w:szCs w:val="28"/>
          <w:rtl w:val="true"/>
          <w:lang w:bidi="ar-SA"/>
        </w:rPr>
        <w:t xml:space="preserve">فيتبع ذلك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يصدف عن ذاك من يصدف</w:t>
      </w:r>
    </w:p>
    <w:p>
      <w:pPr>
        <w:pStyle w:val="BookText"/>
        <w:rPr/>
      </w:pPr>
      <w:r>
        <w:rPr>
          <w:rFonts w:ascii="Amiri" w:hAnsi="Amiri" w:eastAsia="Amiri" w:cs="Amiri"/>
          <w:color w:val="111111"/>
          <w:sz w:val="28"/>
          <w:sz w:val="28"/>
          <w:szCs w:val="28"/>
          <w:rtl w:val="true"/>
          <w:lang w:bidi="ar-SA"/>
        </w:rPr>
        <w:t xml:space="preserve">فخير البرية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البرية من يصدف</w:t>
      </w:r>
    </w:p>
    <w:p>
      <w:pPr>
        <w:pStyle w:val="BookText"/>
        <w:rPr/>
      </w:pPr>
      <w:r>
        <w:rPr>
          <w:rFonts w:ascii="Amiri" w:hAnsi="Amiri" w:eastAsia="Amiri" w:cs="Amiri"/>
          <w:color w:val="111111"/>
          <w:sz w:val="28"/>
          <w:sz w:val="28"/>
          <w:szCs w:val="28"/>
          <w:rtl w:val="true"/>
          <w:lang w:bidi="ar-SA"/>
        </w:rPr>
        <w:t xml:space="preserve">فيا ليتني كنت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أني لا أجنف</w:t>
      </w:r>
    </w:p>
    <w:p>
      <w:pPr>
        <w:pStyle w:val="BookText"/>
        <w:rPr/>
      </w:pPr>
      <w:r>
        <w:rPr>
          <w:rFonts w:ascii="Amiri" w:hAnsi="Amiri" w:eastAsia="Amiri" w:cs="Amiri"/>
          <w:color w:val="111111"/>
          <w:sz w:val="28"/>
          <w:sz w:val="28"/>
          <w:szCs w:val="28"/>
          <w:rtl w:val="true"/>
          <w:lang w:bidi="ar-SA"/>
        </w:rPr>
        <w:t xml:space="preserve">فأبلى في اللّه خير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لا أخلف</w:t>
      </w:r>
    </w:p>
    <w:p>
      <w:pPr>
        <w:pStyle w:val="BookText"/>
        <w:rPr/>
      </w:pPr>
      <w:r>
        <w:rPr>
          <w:rFonts w:ascii="Amiri" w:hAnsi="Amiri" w:eastAsia="Amiri" w:cs="Amiri"/>
          <w:color w:val="111111"/>
          <w:sz w:val="28"/>
          <w:sz w:val="28"/>
          <w:szCs w:val="28"/>
          <w:rtl w:val="true"/>
          <w:lang w:bidi="ar-SA"/>
        </w:rPr>
        <w:t xml:space="preserve">مواعيد من كنت واعدته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في بره أرؤف</w:t>
      </w:r>
    </w:p>
    <w:p>
      <w:pPr>
        <w:pStyle w:val="BookText"/>
        <w:rPr/>
      </w:pPr>
      <w:r>
        <w:rPr>
          <w:rFonts w:ascii="Amiri" w:hAnsi="Amiri" w:eastAsia="Amiri" w:cs="Amiri"/>
          <w:color w:val="111111"/>
          <w:sz w:val="28"/>
          <w:sz w:val="28"/>
          <w:szCs w:val="28"/>
          <w:rtl w:val="true"/>
          <w:lang w:bidi="ar-SA"/>
        </w:rPr>
        <w:t xml:space="preserve">و إلاّ فإني إذا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 بأوطانها عكف</w:t>
      </w:r>
    </w:p>
    <w:p>
      <w:pPr>
        <w:pStyle w:val="BookText"/>
        <w:rPr/>
      </w:pPr>
      <w:r>
        <w:rPr>
          <w:rFonts w:ascii="Amiri" w:hAnsi="Amiri" w:eastAsia="Amiri" w:cs="Amiri"/>
          <w:color w:val="111111"/>
          <w:sz w:val="28"/>
          <w:sz w:val="28"/>
          <w:szCs w:val="28"/>
          <w:rtl w:val="true"/>
          <w:lang w:bidi="ar-SA"/>
        </w:rPr>
        <w:t xml:space="preserve">فأمسي و أصبح في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بينكم نفنف</w:t>
      </w:r>
    </w:p>
    <w:p>
      <w:pPr>
        <w:pStyle w:val="BookText"/>
        <w:rPr/>
      </w:pPr>
      <w:r>
        <w:rPr>
          <w:rFonts w:ascii="Amiri" w:hAnsi="Amiri" w:eastAsia="Amiri" w:cs="Amiri"/>
          <w:color w:val="111111"/>
          <w:sz w:val="28"/>
          <w:sz w:val="28"/>
          <w:szCs w:val="28"/>
          <w:rtl w:val="true"/>
          <w:lang w:bidi="ar-SA"/>
        </w:rPr>
        <w:t xml:space="preserve">و قال ورقة بن نوفل أيضا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لججت و كنت في الذكرى لجوجا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Style w:val="FootnoteAnchor"/>
          <w:rtl w:val="true"/>
        </w:rPr>
        <w:footnoteReference w:id="80"/>
      </w:r>
      <w:r>
        <w:rPr>
          <w:rFonts w:ascii="Amiri" w:hAnsi="Amiri" w:eastAsia="Amiri" w:cs="Amiri"/>
          <w:color w:val="111111"/>
          <w:sz w:val="28"/>
          <w:sz w:val="28"/>
          <w:szCs w:val="28"/>
          <w:rtl w:val="true"/>
          <w:lang w:bidi="ar-SA"/>
        </w:rPr>
        <w:t>طال ما بعث النشيجا</w:t>
      </w:r>
    </w:p>
    <w:p>
      <w:pPr>
        <w:pStyle w:val="BookText"/>
        <w:rPr/>
      </w:pPr>
      <w:r>
        <w:rPr>
          <w:rFonts w:ascii="Amiri" w:hAnsi="Amiri" w:eastAsia="Amiri" w:cs="Amiri"/>
          <w:color w:val="111111"/>
          <w:sz w:val="28"/>
          <w:sz w:val="28"/>
          <w:szCs w:val="28"/>
          <w:rtl w:val="true"/>
          <w:lang w:bidi="ar-SA"/>
        </w:rPr>
        <w:t xml:space="preserve">و وصف من خديجة بعد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انتظاري يا خديجا</w:t>
      </w:r>
    </w:p>
    <w:p>
      <w:pPr>
        <w:pStyle w:val="BookText"/>
        <w:rPr/>
      </w:pPr>
      <w:r>
        <w:rPr>
          <w:rFonts w:ascii="Amiri" w:hAnsi="Amiri" w:eastAsia="Amiri" w:cs="Amiri"/>
          <w:color w:val="111111"/>
          <w:sz w:val="28"/>
          <w:sz w:val="28"/>
          <w:szCs w:val="28"/>
          <w:rtl w:val="true"/>
          <w:lang w:bidi="ar-SA"/>
        </w:rPr>
        <w:t xml:space="preserve">ببطن المكتين </w:t>
      </w:r>
      <w:r>
        <w:rPr>
          <w:rStyle w:val="FootnoteAnchor"/>
          <w:rtl w:val="true"/>
        </w:rPr>
        <w:footnoteReference w:id="81"/>
      </w:r>
      <w:r>
        <w:rPr>
          <w:rFonts w:ascii="Amiri" w:hAnsi="Amiri" w:eastAsia="Amiri" w:cs="Amiri"/>
          <w:color w:val="111111"/>
          <w:sz w:val="28"/>
          <w:sz w:val="28"/>
          <w:szCs w:val="28"/>
          <w:rtl w:val="true"/>
          <w:lang w:bidi="ar-SA"/>
        </w:rPr>
        <w:t xml:space="preserve">على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أن أرى منه خروجا</w:t>
      </w:r>
    </w:p>
    <w:p>
      <w:pPr>
        <w:pStyle w:val="BookText"/>
        <w:rPr/>
      </w:pPr>
      <w:r>
        <w:rPr>
          <w:rFonts w:ascii="Amiri" w:hAnsi="Amiri" w:eastAsia="Amiri" w:cs="Amiri"/>
          <w:color w:val="111111"/>
          <w:sz w:val="28"/>
          <w:sz w:val="28"/>
          <w:szCs w:val="28"/>
          <w:rtl w:val="true"/>
          <w:lang w:bidi="ar-SA"/>
        </w:rPr>
        <w:t xml:space="preserve">بما خبرتني عن قول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الرهبان يكره أن يعوجا</w:t>
      </w:r>
    </w:p>
    <w:p>
      <w:pPr>
        <w:pStyle w:val="BookText"/>
        <w:rPr/>
      </w:pPr>
      <w:r>
        <w:rPr>
          <w:rFonts w:ascii="Amiri" w:hAnsi="Amiri" w:eastAsia="Amiri" w:cs="Amiri"/>
          <w:color w:val="111111"/>
          <w:sz w:val="28"/>
          <w:sz w:val="28"/>
          <w:szCs w:val="28"/>
          <w:rtl w:val="true"/>
          <w:lang w:bidi="ar-SA"/>
        </w:rPr>
        <w:t xml:space="preserve">بأن محمدا سيسود قوما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يخصم من يكون له حجيجا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في البلاد ضياء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به البرية أن تموجا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فيلقى من يحاربه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يلقى من يسالمه فلوجا</w:t>
      </w:r>
    </w:p>
    <w:p>
      <w:pPr>
        <w:pStyle w:val="BookText"/>
        <w:rPr/>
      </w:pPr>
      <w:r>
        <w:rPr>
          <w:rFonts w:ascii="Amiri" w:hAnsi="Amiri" w:eastAsia="Amiri" w:cs="Amiri"/>
          <w:color w:val="111111"/>
          <w:sz w:val="28"/>
          <w:sz w:val="28"/>
          <w:szCs w:val="28"/>
          <w:rtl w:val="true"/>
          <w:lang w:bidi="ar-SA"/>
        </w:rPr>
        <w:t xml:space="preserve">فيا ليتني إن كان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فكنت أولهم ولوجا</w:t>
      </w:r>
    </w:p>
    <w:p>
      <w:pPr>
        <w:pStyle w:val="BookText"/>
        <w:rPr/>
      </w:pPr>
      <w:r>
        <w:rPr>
          <w:rFonts w:ascii="Amiri" w:hAnsi="Amiri" w:eastAsia="Amiri" w:cs="Amiri"/>
          <w:color w:val="111111"/>
          <w:sz w:val="28"/>
          <w:sz w:val="28"/>
          <w:szCs w:val="28"/>
          <w:rtl w:val="true"/>
          <w:lang w:bidi="ar-SA"/>
        </w:rPr>
        <w:t xml:space="preserve">ولوجا في الذي كرهت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عجّت بمكتها عجيجا</w:t>
      </w:r>
    </w:p>
    <w:p>
      <w:pPr>
        <w:pStyle w:val="BookText"/>
        <w:rPr/>
      </w:pPr>
      <w:r>
        <w:rPr>
          <w:rFonts w:ascii="Amiri" w:hAnsi="Amiri" w:eastAsia="Amiri" w:cs="Amiri"/>
          <w:color w:val="111111"/>
          <w:sz w:val="28"/>
          <w:sz w:val="28"/>
          <w:szCs w:val="28"/>
          <w:rtl w:val="true"/>
          <w:lang w:bidi="ar-SA"/>
        </w:rPr>
        <w:t xml:space="preserve">أرجى بالذي كرهوا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العرش إن سفلوا </w:t>
      </w:r>
      <w:r>
        <w:rPr>
          <w:rStyle w:val="FootnoteAnchor"/>
          <w:rtl w:val="true"/>
        </w:rPr>
        <w:footnoteReference w:id="84"/>
      </w:r>
      <w:r>
        <w:rPr>
          <w:rFonts w:ascii="IRNazanin" w:hAnsi="IRNazanin" w:eastAsia="IRNazanin"/>
          <w:color w:val="111111"/>
          <w:sz w:val="28"/>
          <w:sz w:val="28"/>
          <w:szCs w:val="28"/>
          <w:rtl w:val="true"/>
          <w:lang w:bidi="fa-IR"/>
        </w:rPr>
        <w:t>عروجا</w:t>
      </w:r>
    </w:p>
    <w:p>
      <w:pPr>
        <w:pStyle w:val="BookText"/>
        <w:rPr/>
      </w:pPr>
      <w:r>
        <w:rPr>
          <w:rFonts w:ascii="Amiri" w:hAnsi="Amiri" w:eastAsia="Amiri" w:cs="Amiri"/>
          <w:color w:val="111111"/>
          <w:sz w:val="28"/>
          <w:sz w:val="28"/>
          <w:szCs w:val="28"/>
          <w:rtl w:val="true"/>
          <w:lang w:bidi="ar-SA"/>
        </w:rPr>
        <w:t xml:space="preserve">و إن يبقوا و يبق تكن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 الكافرون لها ضجيجا</w:t>
      </w:r>
    </w:p>
    <w:p>
      <w:pPr>
        <w:pStyle w:val="BookText"/>
        <w:rPr/>
      </w:pPr>
      <w:r>
        <w:rPr>
          <w:rFonts w:ascii="Amiri" w:hAnsi="Amiri" w:eastAsia="Amiri" w:cs="Amiri"/>
          <w:color w:val="111111"/>
          <w:sz w:val="28"/>
          <w:sz w:val="28"/>
          <w:szCs w:val="28"/>
          <w:rtl w:val="true"/>
          <w:lang w:bidi="ar-SA"/>
        </w:rPr>
        <w:t xml:space="preserve">و إن أهلك فكل فتى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الأقدار متلفة خلوجا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هل أمر السفاهة غير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يختار من سمك البروجا</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أنا أبو محمّد الحسن بن محمّد بن الحسن الخلاّل، نا أبو حفص عمر بن أحمد بن عثمان، نا إبراهيم بن عبد اللّه الزبيبي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عليه الإسناد و بعض المتن و أنا أسمع، و أجاز لنا باقي الحديث، نا محمّد بن عبد الأعلى الصنعاني، حدّثنا المعتمر بن سليمان، حدّثني أبي 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عن حديث رسول اللّه صلى اللّه عليه و سلم أن اللّه بعث محمّدا رسولا على رأس خمس </w:t>
      </w:r>
      <w:r>
        <w:rPr>
          <w:rStyle w:val="FootnoteAnchor"/>
          <w:rtl w:val="true"/>
        </w:rPr>
        <w:footnoteReference w:id="88"/>
      </w:r>
      <w:r>
        <w:rPr>
          <w:rFonts w:ascii="Amiri" w:hAnsi="Amiri" w:eastAsia="Amiri" w:cs="Amiri"/>
          <w:color w:val="111111"/>
          <w:sz w:val="28"/>
          <w:sz w:val="28"/>
          <w:szCs w:val="28"/>
          <w:rtl w:val="true"/>
          <w:lang w:bidi="ar-SA"/>
        </w:rPr>
        <w:t>سنين من بناء الكعبة، فكان أول شيء اختصه اللّه به من النبوة و الكرامة رؤيا كان يراها، فقصّ‌ ذلك على زوجته خديجة بنت خويلد و هي من بني عبد العزّى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فو اللّه لا يفعل اللّه بك إلاّ خيرا، فكان نبي اللّه صلى اللّه عليه و سلم قد ترك كثيرا مما كانت عليه قريش تفعل بآلهتهم و تنزّه عنه </w:t>
      </w:r>
      <w:r>
        <w:rPr>
          <w:rStyle w:val="FootnoteAnchor"/>
          <w:rtl w:val="true"/>
        </w:rPr>
        <w:footnoteReference w:id="89"/>
      </w:r>
      <w:r>
        <w:rPr>
          <w:rFonts w:ascii="Amiri" w:hAnsi="Amiri" w:eastAsia="Amiri" w:cs="Amiri"/>
          <w:color w:val="111111"/>
          <w:sz w:val="28"/>
          <w:sz w:val="28"/>
          <w:szCs w:val="28"/>
          <w:rtl w:val="true"/>
          <w:lang w:bidi="ar-SA"/>
        </w:rPr>
        <w:t xml:space="preserve">،فبينما رسول اللّه صلى اللّه عليه و سلم في حراء يتمشّى إذ نزل عليه جبريل، فدنا منه، فخافه نبي اللّه مخافة شديدة، فأخذ جبريل فوضع يده على صدره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احطط‍‌ وزره، و اشرح صدره، و طهر قلبه، يا محمد أبشر فإنك نبي هذه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 له نبي اللّه صلى اللّه عليه و سلم و هو خائف يرعد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كتابا قط‍‌ و لا أحسنه، و ما أكتب و ما أقرأ، فأخذه جبريل، فغتّه غتّا </w:t>
      </w:r>
      <w:r>
        <w:rPr>
          <w:rStyle w:val="FootnoteAnchor"/>
          <w:rtl w:val="true"/>
        </w:rPr>
        <w:footnoteReference w:id="91"/>
      </w:r>
      <w:r>
        <w:rPr>
          <w:rFonts w:ascii="Amiri" w:hAnsi="Amiri" w:eastAsia="Amiri" w:cs="Amiri"/>
          <w:color w:val="111111"/>
          <w:sz w:val="28"/>
          <w:sz w:val="28"/>
          <w:szCs w:val="28"/>
          <w:rtl w:val="true"/>
          <w:lang w:bidi="ar-SA"/>
        </w:rPr>
        <w:t>شديدا، ثم 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 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أقرأه، و ما أقرأ و ما أكتب،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جبريل و أجلسه على بساط‍‌ كهيئة الدرنوك، فرأى فيه ماء يقال من صفائه و حسنه كهيئة اللؤلؤ و الياقوت،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 عَلَّمَ‌ الْإِنْسٰانَ‌ مٰا لَمْ‌ يَعْلَمْ‌ ،لا تخف يا محمّد، فإنك رسول اللّه، ثم انصرف و أقبل على رسول اللّه صلى اللّه عليه و سلم 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 كيف أقول لقومي‌؟ ثم قام و هو خائف، فأتاه جبريل من أمامه في صورة نفسه، فأبصر رسول اللّه صلى اللّه عليه و سلم أمرا عظيما ملأ صدره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يا محمّد، جبريل، جبريل رسول اللّه إلى أنبيائه و رسله، فأيقن بكرامة اللّه، فإنك رسول اللّه، ثم انصرف جبريل و أقبل النبي صلى اللّه عليه و سلم راجعا، فجعل لا يمر على حجر و لا شجر إلاّ و هو ساجد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فاطمأنت نفسه، و عرف كرامة اللّه إياه، و عجب لقول الشجر و الأحجار و سجوده له، فلما انتهى رسول اللّه صلى اللّه عليه و سلم إلى زوجته خديجة أبصرت ما بوجهه من تغيير </w:t>
      </w:r>
      <w:r>
        <w:rPr>
          <w:rStyle w:val="FootnoteAnchor"/>
          <w:rtl w:val="true"/>
        </w:rPr>
        <w:footnoteReference w:id="92"/>
      </w:r>
      <w:r>
        <w:rPr>
          <w:rFonts w:ascii="Amiri" w:hAnsi="Amiri" w:eastAsia="Amiri" w:cs="Amiri"/>
          <w:color w:val="111111"/>
          <w:sz w:val="28"/>
          <w:sz w:val="28"/>
          <w:szCs w:val="28"/>
          <w:rtl w:val="true"/>
          <w:lang w:bidi="ar-SA"/>
        </w:rPr>
        <w:t>لونه، فأفزعها ذلك، فقامت إليه، فلمّا دنت منه، أبصرت كسوف وجهه، فحسبته عيانا، فجعلت تمسح عن وجهه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اللّه، لقد أصابك اليوم أمر أفزعك، يا ابن عبد اللّه لعله كبعض ما كنت ترى و تسمع قبل اليوم، و كان نبي اللّه صلى اللّه عليه و سلم قد سمع الصوت مرارا، و أبصر الضوء، و سمع البشرى، فإذا سمع بذلك بأرض الفلاة أقبل مذعورا فقصّ‌ ذلك على خديجة، فلمّا أن رأت خديجة أنه لا يحير </w:t>
      </w:r>
      <w:r>
        <w:rPr>
          <w:rStyle w:val="FootnoteAnchor"/>
          <w:rtl w:val="true"/>
        </w:rPr>
        <w:footnoteReference w:id="93"/>
      </w:r>
      <w:r>
        <w:rPr>
          <w:rFonts w:ascii="Amiri" w:hAnsi="Amiri" w:eastAsia="Amiri" w:cs="Amiri"/>
          <w:color w:val="111111"/>
          <w:sz w:val="28"/>
          <w:sz w:val="28"/>
          <w:szCs w:val="28"/>
          <w:rtl w:val="true"/>
          <w:lang w:bidi="ar-SA"/>
        </w:rPr>
        <w:t>إليها شيئا أشفقت،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اللّه، ما لك لا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 رأيت الذي كنت أخبرتك أنّي أرى في المنام، و الصوت الذي كنت أسمع في اليقظة و الصوت الذي كنا أهال منه، فإنه جبريل قد استعلن لي، و كلّمني، و أقرأني كلاما فزعت منه ثم عاد إليّ‌ فبشّرني و أخبرني أنّي نبي هذه الأمة، فأقبلت راجعا، فمررت على شجر و حجارة و هنّ‌ يسجدن لي،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فو اللّه لقد كنت أعلم أنّ‌ اللّه لن يفعل بك إلاّ خيرا، و أشهد أنّك نبي هذه الأمة الذي تنتظره اليهود، قد أخبرني به قبل أن أتزوجك ناصح غلامي و بحيرا الراهب، و أمرني </w:t>
      </w:r>
      <w:r>
        <w:rPr>
          <w:rStyle w:val="FootnoteAnchor"/>
          <w:rtl w:val="true"/>
        </w:rPr>
        <w:footnoteReference w:id="94"/>
      </w:r>
      <w:r>
        <w:rPr>
          <w:rFonts w:ascii="Amiri" w:hAnsi="Amiri" w:eastAsia="Amiri" w:cs="Amiri"/>
          <w:color w:val="111111"/>
          <w:sz w:val="28"/>
          <w:sz w:val="28"/>
          <w:szCs w:val="28"/>
          <w:rtl w:val="true"/>
          <w:lang w:bidi="ar-SA"/>
        </w:rPr>
        <w:t xml:space="preserve">أن أتزوجك منذ أكثر من عشرين سنة، فلم تزل عن نبي اللّه صلى اللّه عليه و سلم حتى طعم و ضحك </w:t>
      </w:r>
      <w:r>
        <w:rPr>
          <w:rStyle w:val="FootnoteAnchor"/>
          <w:rtl w:val="true"/>
        </w:rPr>
        <w:footnoteReference w:id="95"/>
      </w:r>
      <w:r>
        <w:rPr>
          <w:rFonts w:ascii="Amiri" w:hAnsi="Amiri" w:eastAsia="Amiri" w:cs="Amiri"/>
          <w:color w:val="111111"/>
          <w:sz w:val="28"/>
          <w:sz w:val="28"/>
          <w:szCs w:val="28"/>
          <w:rtl w:val="true"/>
          <w:lang w:bidi="ar-SA"/>
        </w:rPr>
        <w:t>،ثم خرجت إلى الراهب و كان قريبا من مكة، فلما دنت منه و عرفها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سيدة نساء قريش‌؟ و كذلك كانت تسمّى،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w:t>
      </w:r>
    </w:p>
    <w:p>
      <w:pPr>
        <w:pStyle w:val="BookText"/>
        <w:rPr/>
      </w:pPr>
      <w:r>
        <w:rPr>
          <w:rFonts w:ascii="Amiri" w:hAnsi="Amiri" w:eastAsia="Amiri" w:cs="Amiri"/>
          <w:color w:val="111111"/>
          <w:sz w:val="28"/>
          <w:sz w:val="28"/>
          <w:szCs w:val="28"/>
          <w:rtl w:val="true"/>
          <w:lang w:bidi="ar-SA"/>
        </w:rPr>
        <w:t>إليك لتخبرني عن جبريل‌؟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ربّنا القدّوس ما بال جبريل تذكرينه يا سيدة نساء قريش في هذه البلدة التي إنّما يعبد أهلها الأوثان،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بنصرانيتك و مسيحك لتخبرني عنه بعلمك فيه، قال لها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نساء قريش ذلك أمين اللّه، و رسوله إلى أنبيائه و رسله الذي يرسله إليهم، و هو صاحب الرسل، و صاحب موسى، و عيسى ابن مريم، فازدادت يقينا، و عرفت أن اللّه قد أهدى لمحمّد صلى اللّه عليه و سلم أفضل الكرامة، ثم أقبلت من عنده حتى تأتي عبدا لعتبة بن ربيعة نصرانيا من أهل نينوى يقال له عداس،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عداس، إلاّ حدّثتني عن جبريل بما تجد عندك في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ذكرتني بعظيم، فإنّ‌ جبريل عبد اللّه و رسوله و أمينه الذي يبعثه اللّه إلى الرسل، و هو صاحب المرسلين كلهم، و هو الذي كان مع موسى بين يدي فرعون، و كان معه حين فلق البحر، و كان معه إذ كلمه ربه بطور سيناء، و كان معه في كلّ‌ موطن من تلك المواطن كلها، و هو صاحب عيسى ابن مريم الذي أيّده به، ثم قامت من عنده، فأتت عمّا لها شيخا كبيرا يقال له ورقة بن نوفل نصرانيا، فقالت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أذكرك اللّه يا ابن عمّ‌ و الرحم التي بيني و بينك لما حدثتني عن جبريل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ربنا الأعلى، مهلا يا خديجة، لا تذكرين جبريل و لست من أهل ذكره،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ابن عم لما حدثتني عنه، فإنّي أرجو أن أكون قد كنت من أهل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عنه كما حدثتيني ما أذكرك فإنك في بلد لا يذكر فيه و لا يدرون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إن ذكرت لك لتكتمن عليّ‌ و الصدق لي عما أسألك عنه، فقال لها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عبد اللّه ذكر لي و هو صادق باللّه ما كذب، و لا كذب أنه نزل عليه جبريل بحراء، و أنه أخبره أنه رسول هذه الأمة و أقرأه آيات أرسل اللّه بها إليه، فذعر لذلك ورقة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جبريل قد استقرت قدماه اليوم على الأرض، لقد نزل على خير أهل الأرض، و ما ينزل إلاّ إلى نبي و هو صاحب الأنبياء و الرسل الذي يرسله اللّه إليهم، و قد صدقتك عنه، قال فارسلي </w:t>
      </w:r>
      <w:r>
        <w:rPr>
          <w:rStyle w:val="FootnoteAnchor"/>
          <w:rtl w:val="true"/>
        </w:rPr>
        <w:footnoteReference w:id="96"/>
      </w:r>
      <w:r>
        <w:rPr>
          <w:rFonts w:ascii="Amiri" w:hAnsi="Amiri" w:eastAsia="Amiri" w:cs="Amiri"/>
          <w:color w:val="111111"/>
          <w:sz w:val="28"/>
          <w:sz w:val="28"/>
          <w:szCs w:val="28"/>
          <w:rtl w:val="true"/>
          <w:lang w:bidi="ar-SA"/>
        </w:rPr>
        <w:t xml:space="preserve">إليّ‌ ابن عبد اللّه أسأله و أسمع من قوله، و أحدّثه فإني أخاف أن يكون غير جبريل، فإن بعض الشياطين يتشبه بغير صورته ليضلّ‌ به بني آدم و يفسدهم حتى يصير الرجل بعد العقل الرضي مدلها مجنونا، و أنا خائف على صاحبك أن يكون كذلك، فقامت من عند ورقة و هي واثقة باللّه أن لا يفعل اللّه بصاحبها إلاّ خيرا، فرجعت إلى النبي صلى اللّه عليه و سلم و قد نزل جبريل، فأنبأته بما تكلّم به ورقة و من تخويف الشياطين، فأنزل اللّه عليه ن وَ الْقَلَمِ‌ وَ مٰا يَسْطُرُونَ‌ مٰا أَنْتَ‌ بِنِعْمَةِ‌ </w:t>
      </w:r>
    </w:p>
    <w:p>
      <w:pPr>
        <w:pStyle w:val="BookText"/>
        <w:rPr/>
      </w:pPr>
      <w:r>
        <w:rPr>
          <w:rFonts w:ascii="Amiri" w:hAnsi="Amiri" w:eastAsia="Amiri" w:cs="Amiri"/>
          <w:color w:val="111111"/>
          <w:sz w:val="28"/>
          <w:sz w:val="28"/>
          <w:szCs w:val="28"/>
          <w:rtl w:val="true"/>
          <w:lang w:bidi="ar-SA"/>
        </w:rPr>
        <w:t xml:space="preserve">رَبِّكَ‌ بِمَجْنُونٍ‌، وَ إِنَّ‌ لَكَ‌ لَأَجْراً غَيْرَ مَمْنُونٍ‌، وَ إِنَّكَ‌ لَعَلىٰ‌ خُلُقٍ‌ عَظِيمٍ‌، فَسَتُبْصِرُ وَ يُبْصِرُونَ‌، بِأَيِّكُمُ‌ الْمَفْتُونُ‌ </w:t>
      </w:r>
      <w:r>
        <w:rPr>
          <w:rStyle w:val="FootnoteAnchor"/>
          <w:rtl w:val="true"/>
        </w:rPr>
        <w:footnoteReference w:id="97"/>
      </w:r>
      <w:r>
        <w:rPr>
          <w:rFonts w:ascii="Amiri" w:hAnsi="Amiri" w:eastAsia="Amiri" w:cs="Amiri"/>
          <w:color w:val="111111"/>
          <w:sz w:val="28"/>
          <w:sz w:val="28"/>
          <w:szCs w:val="28"/>
          <w:rtl w:val="true"/>
          <w:lang w:bidi="ar-SA"/>
        </w:rPr>
        <w:t>المجنون، و قد كانت قريش إذا سمعت بذكر محمّد بما ذكر لهم الراهب و عداس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مجنون و خاضوا في ذلك، فوافق ذلك قول ورقة بن نوفل، ففي ذلك أنزل اللّه فَسَتُبْصِرُ وَ يُبْصِرُونَ‌ بِأَيِّكُمُ‌ الْمَفْتُونُ‌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خديجة إلى رسول اللّه صلى اللّه عليه و سلم أخبرته بالذي ذكر لها ورقة، فقال لها نبي اللّه صلى اللّه عليه و سلم كلا و الذي اختصني بالنبوة ما بي جنون، و إنه لجبريل أتاني، فأخبرني بالذي خاضت فيه قريش و بقول ورقة، فاقترأ نبي اللّه صلى اللّه عليه و سلم على خديجة هذه الآيات،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قد زادني هذا يقينا مع ما كنت فيه من اليقين،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تلقى ورقة فتنبئنّه الحديث، و تخبره بما حدّثت عن هذه الآيات، لعل اللّه يقبل بقلبه، فإنه رجل قد أعطي علما و هو يقرأ الكتب، فأتاه رسول اللّه صلى اللّه عليه و سلم فلمّا أبصره ورقة رأى له هيبة و جمالا لم يكن يراه قبل ذلك،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حدّثني ما رأيت و ما قيل لك، فإنّي أرى لك هيئة لم أكن أراها و لا أراك إلاّ صادقا، فحدّثني عن الذي أتاك في نور أتاك أو في ظلمة‌؟ فصف لي صفته، فإنه نعت لي، و لن يخفى عليّ‌ أ هو هو أو غيره إن شاء اللّه، فأخبره نبي اللّه بصفة جبريل و بما رأى من هيئته،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جبريل، فحدّثني ما قال لك، فأخبره كيف وضع يده على صدره و بين كتفيه، فازداد ورقة يقينا، و اقترأ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الآيات التي أقرأه جبريل و الآيات بعد من ن وَ الْقَلَمِ‌ </w:t>
      </w:r>
      <w:r>
        <w:rPr>
          <w:rStyle w:val="FootnoteAnchor"/>
          <w:rtl w:val="true"/>
        </w:rPr>
        <w:footnoteReference w:id="99"/>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كلام اللّه، فهل أمرك بشيء تبلّغه قومك،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أمر نبوة، فإن أدرك زمانك اتبعك، أما و الذي نفس ورقة بيده لئن أعلنت و دعوت لأبلين اللّه في نصرتك من الصدق و حسن المودة، فأبشر يا ابن عبد المطّلب بما يسرك اللّه به، و فشا قول ورقة في قريش و بصدقه في نبي اللّه صلى اللّه عليه و سلم فشقّ‌ ذلك على الملأ من قريش، و ألقى الشيطان في قلوبهم أن قول هذا الرجل فساد لأمركم، و هلاك لدينكم، فكيف ترضونه و هو من فقرائكم و أصغركم‌؟ و احتبس جبريل على نبي اللّه صلى اللّه عليه و سلم بعد ذلك ما شاء اللّه،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محمّدا أحدث شيئا بعد، و لو كان من اللّه لتتابع الحديث كما بلغنا أنه كان يفعل من كان قبله، فقد وعده الذي كان يأتيه و قلاه، فأتاه جبريل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عليك يا محمّد وَ الضُّحىٰ‌ وَ اللَّيْلِ‌ إِذٰا سَجىٰ‌ مٰا وَدَّعَكَ‌ رَبُّكَ‌ وَ مٰا </w:t>
      </w:r>
    </w:p>
    <w:p>
      <w:pPr>
        <w:pStyle w:val="BookText"/>
        <w:rPr/>
      </w:pPr>
      <w:r>
        <w:rPr>
          <w:rFonts w:ascii="Amiri" w:hAnsi="Amiri" w:eastAsia="Amiri" w:cs="Amiri"/>
          <w:color w:val="111111"/>
          <w:sz w:val="28"/>
          <w:sz w:val="28"/>
          <w:szCs w:val="28"/>
          <w:rtl w:val="true"/>
          <w:lang w:bidi="ar-SA"/>
        </w:rPr>
        <w:t xml:space="preserve">قَلىٰ‌ </w:t>
      </w:r>
      <w:r>
        <w:rPr>
          <w:rStyle w:val="FootnoteAnchor"/>
          <w:rtl w:val="true"/>
        </w:rPr>
        <w:footnoteReference w:id="100"/>
      </w:r>
      <w:r>
        <w:rPr>
          <w:rFonts w:ascii="Amiri" w:hAnsi="Amiri" w:eastAsia="Amiri" w:cs="Amiri"/>
          <w:color w:val="111111"/>
          <w:sz w:val="28"/>
          <w:sz w:val="28"/>
          <w:szCs w:val="28"/>
          <w:rtl w:val="true"/>
          <w:lang w:bidi="ar-SA"/>
        </w:rPr>
        <w:t xml:space="preserve">ففرغ من السورة كلها و من أَ لَمْ‌ نَشْرَحْ‌ لَكَ‌ صَدْرَكَ‌ </w:t>
      </w:r>
      <w:r>
        <w:rPr>
          <w:rStyle w:val="FootnoteAnchor"/>
          <w:rtl w:val="true"/>
        </w:rPr>
        <w:footnoteReference w:id="101"/>
      </w:r>
      <w:r>
        <w:rPr>
          <w:rFonts w:ascii="Amiri" w:hAnsi="Amiri" w:eastAsia="Amiri" w:cs="Amiri"/>
          <w:color w:val="111111"/>
          <w:sz w:val="28"/>
          <w:sz w:val="28"/>
          <w:szCs w:val="28"/>
          <w:rtl w:val="true"/>
          <w:lang w:bidi="ar-SA"/>
        </w:rPr>
        <w:t>فذكره نعمته عليه، ثم انصرف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ورقة بن نوفل و زيد بن عمرو بن نفيل، قد كرها دين قومهما في الجاهلية، و رغبا عنه قبل أن يبعث اللّه محمّدا رسولا حينا </w:t>
      </w:r>
      <w:r>
        <w:rPr>
          <w:rStyle w:val="FootnoteAnchor"/>
          <w:rtl w:val="true"/>
        </w:rPr>
        <w:footnoteReference w:id="102"/>
      </w:r>
      <w:r>
        <w:rPr>
          <w:rFonts w:ascii="Amiri" w:hAnsi="Amiri" w:eastAsia="Amiri" w:cs="Amiri"/>
          <w:color w:val="111111"/>
          <w:sz w:val="28"/>
          <w:sz w:val="28"/>
          <w:szCs w:val="28"/>
          <w:rtl w:val="true"/>
          <w:lang w:bidi="ar-SA"/>
        </w:rPr>
        <w:t>من الدهر، فخرجا من مكة منطلقين إلى الشام يلتمسان العلم و الدين، حتى إذا هبطا أدنى الشام فلقيا اليهود فعرضوا عليهما دينهم فكرها اليهودية، و عرضت عليهم النصارى دينهم، فأمّا ورقة فتنصّر، و أما زيد بن عمرو فكره النصرانية، فقال له قائل من تلك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الدين الذي نرى صاحبك قد رضي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النصرانية، فادللني على دين هو خير منه، 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أكل أمري إلى الذي خلق الأديان، لعله يدلّني على خير الأديان، فغضب الراهب، و ألقى اللّه في نفس الراهب أن يتكلم بخير الأديان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لتلتمس يا رجل دينا ليس يوجد اليوم في الأرض، و قد كان مرة، فقال له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أذكرك باللّه و بنصرانيتك و مسيحك لما حدثتني بذلك الدين،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إبراهيم الخليل، خليل الرّحمن،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دين إبراهيم خليل الرّحمن‌؟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حنيفا مسلما، يسجد قبل الكعبة، فقال زيد بن عمرو للراهب و لورقة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أشهدكما أنّي على دين إبراهيم خليل الرّحمن، و أنّي مصلّ‌ قبل الكعبة، فانعت لي يا راهب بدينك و مسيحك كيف كان صنيع إبراهيم‌؟ 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اللّه فكذّبه قومه، و ألقوه في النار فأنجاه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متوجها قبل الشام، فرزقه اللّه المال و الولد، و كان يحجّ‌ الكعبة، و يصلّي نحوها،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راهب من دين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حدثت و نحن بعد على دين إبراهيم،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مهاجر إلى ربي، أسيح في هذه الأرض، و أعبد اللّه، و أصلّي قبل الكعبة حتى أموت على ما مات عليه خليل الرّحمن، ففعل، فساح في الأرض، و رجع ورقة ابن نوفل إلى مكة، فأخبرهم الخبر، فلما بلغ ورقة موت زيد بن عمرو بكاه و قال له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رشدت فأنعمت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تركك جنان الجبال ماهيا </w:t>
      </w:r>
    </w:p>
    <w:p>
      <w:pPr>
        <w:pStyle w:val="BookText"/>
        <w:rPr/>
      </w:pPr>
      <w:r>
        <w:rPr>
          <w:rFonts w:ascii="Amiri" w:hAnsi="Amiri" w:eastAsia="Amiri" w:cs="Amiri"/>
          <w:color w:val="111111"/>
          <w:sz w:val="28"/>
          <w:sz w:val="28"/>
          <w:szCs w:val="28"/>
          <w:rtl w:val="true"/>
          <w:lang w:bidi="ar-SA"/>
        </w:rPr>
        <w:t>أنبأنا أبو القاسم بن بيان، ثم أخبرنا أبو البركات الأنماطي، أنا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بشران، أنا أبو علي بن الصوّاف، نا محمّد بن عثمان بن أبي شيبة، نا يوسف بن يعقوب الصفّار، نا يحيى بن سعيد الأموي، عن مجالد، 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ورقة بن نوفل كان يستقبل الكعبة في الجاهلية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 زيد، و ديني دين زيد، ثم يسجد،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رأيته على نهر في بطنان الجنة، عليه حلّة من سندس، و رأيت خديجة على نهر من أنهار الجنّة في بيت من قصب لا صخب </w:t>
      </w:r>
      <w:r>
        <w:rPr>
          <w:rStyle w:val="FootnoteAnchor"/>
          <w:rtl w:val="true"/>
        </w:rPr>
        <w:footnoteReference w:id="103"/>
      </w:r>
      <w:r>
        <w:rPr>
          <w:rFonts w:ascii="Amiri" w:hAnsi="Amiri" w:eastAsia="Amiri" w:cs="Amiri"/>
          <w:color w:val="111111"/>
          <w:sz w:val="28"/>
          <w:sz w:val="28"/>
          <w:szCs w:val="28"/>
          <w:rtl w:val="true"/>
          <w:lang w:bidi="ar-SA"/>
        </w:rPr>
        <w:t>فيه و لا نصب</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القاسم علي بن يعقوب بن إبراهيم بن شاكر، نا أبو عبد الرّحمن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ثمانين و مائتين، حدّثني سريج </w:t>
      </w:r>
      <w:r>
        <w:rPr>
          <w:rStyle w:val="FootnoteAnchor"/>
          <w:rtl w:val="true"/>
        </w:rPr>
        <w:footnoteReference w:id="105"/>
      </w:r>
      <w:r>
        <w:rPr>
          <w:rFonts w:ascii="Amiri" w:hAnsi="Amiri" w:eastAsia="Amiri" w:cs="Amiri"/>
          <w:color w:val="111111"/>
          <w:sz w:val="28"/>
          <w:sz w:val="28"/>
          <w:szCs w:val="28"/>
          <w:rtl w:val="true"/>
          <w:lang w:bidi="ar-SA"/>
        </w:rPr>
        <w:t>بن يونس، نا إسماعيل بن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مجالد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عن الشعبي،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سلم عن أبي طالب هل نفعته نبوتك،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أخرجته من غمرة جهنم إلى ضحضاح </w:t>
      </w:r>
      <w:r>
        <w:rPr>
          <w:rStyle w:val="FootnoteAnchor"/>
          <w:rtl w:val="true"/>
        </w:rPr>
        <w:footnoteReference w:id="107"/>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خديجة أنها ماتت قبل الفرائض و أحكام القرآن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أبصرتها في الجنّة في بيت من قصب لا صخب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ورقة بن نوفل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أبصرته في بطنان </w:t>
      </w:r>
      <w:r>
        <w:rPr>
          <w:rStyle w:val="FootnoteAnchor"/>
          <w:rtl w:val="true"/>
        </w:rPr>
        <w:footnoteReference w:id="108"/>
      </w:r>
      <w:r>
        <w:rPr>
          <w:rFonts w:ascii="Amiri" w:hAnsi="Amiri" w:eastAsia="Amiri" w:cs="Amiri"/>
          <w:color w:val="111111"/>
          <w:sz w:val="28"/>
          <w:sz w:val="28"/>
          <w:szCs w:val="28"/>
          <w:rtl w:val="true"/>
          <w:lang w:bidi="ar-SA"/>
        </w:rPr>
        <w:t>الجنّة، عليه السندس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زيد بن عمرو بن نفيل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09"/>
      </w:r>
      <w:r>
        <w:rPr>
          <w:rFonts w:ascii="Amiri" w:hAnsi="Amiri" w:eastAsia="Amiri" w:cs="Amiri"/>
          <w:color w:val="111111"/>
          <w:sz w:val="28"/>
          <w:sz w:val="28"/>
          <w:szCs w:val="28"/>
          <w:rtl w:val="true"/>
          <w:lang w:bidi="ar-SA"/>
        </w:rPr>
        <w:t xml:space="preserve">،نا محمّد بن إبراهيم بن ميمون السراج، نا سريج </w:t>
      </w:r>
      <w:r>
        <w:rPr>
          <w:rStyle w:val="FootnoteAnchor"/>
          <w:rtl w:val="true"/>
        </w:rPr>
        <w:footnoteReference w:id="110"/>
      </w:r>
      <w:r>
        <w:rPr>
          <w:rFonts w:ascii="Amiri" w:hAnsi="Amiri" w:eastAsia="Amiri" w:cs="Amiri"/>
          <w:color w:val="111111"/>
          <w:sz w:val="28"/>
          <w:sz w:val="28"/>
          <w:szCs w:val="28"/>
          <w:rtl w:val="true"/>
          <w:lang w:bidi="ar-SA"/>
        </w:rPr>
        <w:t xml:space="preserve">بن يونس، نا </w:t>
      </w:r>
    </w:p>
    <w:p>
      <w:pPr>
        <w:pStyle w:val="BookText"/>
        <w:rPr/>
      </w:pPr>
      <w:r>
        <w:rPr>
          <w:rFonts w:ascii="Amiri" w:hAnsi="Amiri" w:eastAsia="Amiri" w:cs="Amiri"/>
          <w:color w:val="111111"/>
          <w:sz w:val="28"/>
          <w:sz w:val="28"/>
          <w:szCs w:val="28"/>
          <w:rtl w:val="true"/>
          <w:lang w:bidi="ar-SA"/>
        </w:rPr>
        <w:t>إسماعيل بن مجالد،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مجالد</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سلم عن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ضحضاح من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 خديجة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أبصرتها على نهر من أنهار الجنّة في بيت من قصب، لا صخب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ورقة بن نوفل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في بطنان الجنّة عليه السندس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زيد بن عمرو بن نفيل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أمّة وحده بيني و بين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حديث آخر </w:t>
      </w:r>
      <w:r>
        <w:rPr>
          <w:rStyle w:val="FootnoteAnchor"/>
          <w:rtl w:val="true"/>
        </w:rPr>
        <w:footnoteReference w:id="112"/>
      </w:r>
      <w:r>
        <w:rPr>
          <w:rFonts w:ascii="Amiri" w:hAnsi="Amiri" w:eastAsia="Amiri" w:cs="Amiri"/>
          <w:color w:val="111111"/>
          <w:sz w:val="28"/>
          <w:sz w:val="28"/>
          <w:szCs w:val="28"/>
          <w:rtl w:val="true"/>
          <w:lang w:bidi="ar-SA"/>
        </w:rPr>
        <w:t>،لم يحدّث بهما عن مجالد غير ابنه إسماعيل، و إسماعيل هذا قد حدّث عنه يحيى بن معين، و قد وثّقه، و هو خير من أبيه مجاهد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أخبرنا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سريج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نا إسماعيل، عن مجالد، عن الشعبي،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سلم عن أبي طالب هل تنفعه نبوتك‌؟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أخرجته من غمرة جهنم إلى ضحضاح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خديجة لأنها ماتت قبل الفرائض و أحكام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أبصرتها على نهر من 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في بيت من قصب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ورقة بن نوفل‌؟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في بطنان الجنة عليه 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زيد بن عمرو بن نفيل‌؟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أمّة وحده بيني و بين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w:t>
      </w:r>
      <w:r>
        <w:rPr>
          <w:rStyle w:val="FootnoteAnchor"/>
          <w:rtl w:val="true"/>
        </w:rPr>
        <w:footnoteReference w:id="115"/>
      </w:r>
      <w:r>
        <w:rPr>
          <w:rFonts w:ascii="Amiri" w:hAnsi="Amiri" w:eastAsia="Amiri" w:cs="Amiri"/>
          <w:color w:val="111111"/>
          <w:sz w:val="28"/>
          <w:sz w:val="28"/>
          <w:szCs w:val="28"/>
          <w:rtl w:val="true"/>
          <w:lang w:bidi="ar-SA"/>
        </w:rPr>
        <w:t xml:space="preserve">بن الحسن الماوردي، أخبرنا أبو القاسم عبد اللّه بن الحسن ابن الخلاّل، أنا عبيد اللّه بن أحمد بن علي، أنا يزداد بن عبد الرّحمن بن محمّد، نا أبو سعيد </w:t>
      </w:r>
    </w:p>
    <w:p>
      <w:pPr>
        <w:pStyle w:val="BookText"/>
        <w:rPr/>
      </w:pPr>
      <w:r>
        <w:rPr>
          <w:rFonts w:ascii="Amiri" w:hAnsi="Amiri" w:eastAsia="Amiri" w:cs="Amiri"/>
          <w:color w:val="111111"/>
          <w:sz w:val="28"/>
          <w:sz w:val="28"/>
          <w:szCs w:val="28"/>
          <w:rtl w:val="true"/>
          <w:lang w:bidi="ar-SA"/>
        </w:rPr>
        <w:t>الأشج، نا أبو معاوية،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ورقة بن نوفل فإنّي رأيت له جنة أو جنتين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أبي الحواري عن أبي معاوية، و عبد الرّحمن بن أبي الزناد عن هشام بن عروة، فلم يذكرا أبيه عن عائشة، و لم يذكر عبد الرّحمن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الدائم بن الحسن، أنا عبد الوهّاب بن الحسن، أنا عبد اللّه بن عتّاب بن الزفتي، نا أحمد بن أبي الحواري، نا أبو معاوية، 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ورقة بن نوفل فإنّي قد رأيت له جنة أو جنتين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بن سليمان، نا الزبير بن بكّار، حدّثني عمّي مصعب بن عبد اللّه، حدّثني الضحّاك بن عثمان، عن عبد الرّحمن بن أبي الزناد، عن هشام بن عروة أن رسول اللّه صلى اللّه عليه و سلم قال لأخي ورقة بن نوفل عدي أو لابن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أشعرت أني قد رأيت لورقة جنة أو جنتين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عن سبّ‌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أبو بكر القطيعي، نا عبد اللّه بن أحمد، حدّثني أبي </w:t>
      </w:r>
      <w:r>
        <w:rPr>
          <w:rStyle w:val="FootnoteAnchor"/>
          <w:rtl w:val="true"/>
        </w:rPr>
        <w:footnoteReference w:id="116"/>
      </w:r>
      <w:r>
        <w:rPr>
          <w:rFonts w:ascii="Amiri" w:hAnsi="Amiri" w:eastAsia="Amiri" w:cs="Amiri"/>
          <w:color w:val="111111"/>
          <w:sz w:val="28"/>
          <w:sz w:val="28"/>
          <w:szCs w:val="28"/>
          <w:rtl w:val="true"/>
          <w:lang w:bidi="ar-SA"/>
        </w:rPr>
        <w:t>،نا حسن بن موسى، نا ابن لهيعة، نا أبو الأسود، عن عروة، عن عائشة أن خديجة سألت رسول اللّه صلى اللّه عليه و سلم عن ورقة بن نوفل‌؟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رأيته في المنام، فرأيت عليه ثياب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فأحسبه لو كان من أهل النار، لم يكن عليه ثياب بيض</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الزهري عن عروة فأرسله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حدّثناه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الشافعي، أنا عبد الرّحمن بن عثمان، أنا علي بن يعقوب بن إبراهيم،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محمّد، عن ابن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صلى اللّه عليه و سلم كما بلغنا عن ورقة بن نوفل‌؟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رأيته في المنام، فرأيت عليه ثياب بياض </w:t>
      </w:r>
      <w:r>
        <w:rPr>
          <w:rStyle w:val="FootnoteAnchor"/>
          <w:rtl w:val="true"/>
        </w:rPr>
        <w:footnoteReference w:id="118"/>
      </w:r>
      <w:r>
        <w:rPr>
          <w:rFonts w:ascii="Amiri" w:hAnsi="Amiri" w:eastAsia="Amiri" w:cs="Amiri"/>
          <w:color w:val="111111"/>
          <w:sz w:val="28"/>
          <w:sz w:val="28"/>
          <w:szCs w:val="28"/>
          <w:rtl w:val="true"/>
          <w:lang w:bidi="ar-SA"/>
        </w:rPr>
        <w:t>،فقد أظن أن لو كان من أهل النار لم أر عليه البياض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أنا أبو طاهر، أنا أحمد، نا الزبير، حدّثني عبد اللّه بن معاذ الصنعاني، عن معمر، عن الزهري، عن عروة بن الزبير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عن ورقة بن نوفل كما بلغنا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 في المنام عليه ثياب بيض، فقد أظن أن لو كان من أهل النار لم أر عليه البياض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عمي مصعب بن عبد اللّه، عن الضحّاك بن عثمان، عن عبد الرّحمن 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قال عروة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بلال لجارية من بني جمح بن عمرو، و كانوا يعذبونه برمضاء </w:t>
      </w:r>
      <w:r>
        <w:rPr>
          <w:rStyle w:val="FootnoteAnchor"/>
          <w:rtl w:val="true"/>
        </w:rPr>
        <w:footnoteReference w:id="122"/>
      </w:r>
      <w:r>
        <w:rPr>
          <w:rFonts w:ascii="Amiri" w:hAnsi="Amiri" w:eastAsia="Amiri" w:cs="Amiri"/>
          <w:color w:val="111111"/>
          <w:sz w:val="28"/>
          <w:sz w:val="28"/>
          <w:szCs w:val="28"/>
          <w:rtl w:val="true"/>
          <w:lang w:bidi="ar-SA"/>
        </w:rPr>
        <w:t>مكة، يلصقون ظهره بالرمضاء ليشرك باللّه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فيمرّ عليه ورقة بن نوفل و هو على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يا بلال و اللّه لئن قتلتموه لأتخذنّه حنانا،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لأتمسّحن به، قال ورقة في ذلك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نصحت لأقوام و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فلا يغرركم أحد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تعبدن إلها غير خالقكم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دعوكم فقولوا بيننا حدد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سبحان ذي العرش سبحانا يعادله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البرية فرد واحد صمد</w:t>
      </w:r>
    </w:p>
    <w:p>
      <w:pPr>
        <w:pStyle w:val="BookText"/>
        <w:rPr/>
      </w:pPr>
      <w:r>
        <w:rPr>
          <w:rFonts w:ascii="Amiri" w:hAnsi="Amiri" w:eastAsia="Amiri" w:cs="Amiri"/>
          <w:color w:val="111111"/>
          <w:sz w:val="28"/>
          <w:sz w:val="28"/>
          <w:szCs w:val="28"/>
          <w:rtl w:val="true"/>
          <w:lang w:bidi="ar-SA"/>
        </w:rPr>
        <w:t xml:space="preserve">مسخّر كل ما تحت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يساوي </w:t>
      </w:r>
      <w:r>
        <w:rPr>
          <w:rStyle w:val="FootnoteAnchor"/>
          <w:rtl w:val="true"/>
        </w:rPr>
        <w:footnoteReference w:id="126"/>
      </w:r>
      <w:r>
        <w:rPr>
          <w:rFonts w:ascii="Amiri" w:hAnsi="Amiri" w:eastAsia="Amiri" w:cs="Amiri"/>
          <w:color w:val="111111"/>
          <w:sz w:val="28"/>
          <w:sz w:val="28"/>
          <w:szCs w:val="28"/>
          <w:rtl w:val="true"/>
          <w:lang w:bidi="ar-SA"/>
        </w:rPr>
        <w:t>ملكه أحد</w:t>
      </w:r>
    </w:p>
    <w:p>
      <w:pPr>
        <w:pStyle w:val="BookText"/>
        <w:rPr/>
      </w:pPr>
      <w:r>
        <w:rPr>
          <w:rFonts w:ascii="Amiri" w:hAnsi="Amiri" w:eastAsia="Amiri" w:cs="Amiri"/>
          <w:color w:val="111111"/>
          <w:sz w:val="28"/>
          <w:sz w:val="28"/>
          <w:szCs w:val="28"/>
          <w:rtl w:val="true"/>
          <w:lang w:bidi="ar-SA"/>
        </w:rPr>
        <w:t xml:space="preserve">لا شيء مما ترى إلاّ </w:t>
      </w:r>
      <w:r>
        <w:rPr>
          <w:rStyle w:val="FootnoteAnchor"/>
          <w:rtl w:val="true"/>
        </w:rPr>
        <w:footnoteReference w:id="127"/>
      </w:r>
      <w:r>
        <w:rPr>
          <w:rFonts w:ascii="Amiri" w:hAnsi="Amiri" w:eastAsia="Amiri" w:cs="Amiri"/>
          <w:color w:val="111111"/>
          <w:sz w:val="28"/>
          <w:sz w:val="28"/>
          <w:szCs w:val="28"/>
          <w:rtl w:val="true"/>
          <w:lang w:bidi="ar-SA"/>
        </w:rPr>
        <w:t xml:space="preserve">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 يودي المال و الولد</w:t>
      </w:r>
    </w:p>
    <w:p>
      <w:pPr>
        <w:pStyle w:val="BookText"/>
        <w:rPr/>
      </w:pPr>
      <w:r>
        <w:rPr>
          <w:rFonts w:ascii="Amiri" w:hAnsi="Amiri" w:eastAsia="Amiri" w:cs="Amiri"/>
          <w:color w:val="111111"/>
          <w:sz w:val="28"/>
          <w:sz w:val="28"/>
          <w:szCs w:val="28"/>
          <w:rtl w:val="true"/>
          <w:lang w:bidi="ar-SA"/>
        </w:rPr>
        <w:t xml:space="preserve">لم يغن عن هرمز يوما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قد حاولت عاد فما خلدوا</w:t>
      </w:r>
    </w:p>
    <w:p>
      <w:pPr>
        <w:pStyle w:val="BookText"/>
        <w:rPr/>
      </w:pPr>
      <w:r>
        <w:rPr>
          <w:rFonts w:ascii="Amiri" w:hAnsi="Amiri" w:eastAsia="Amiri" w:cs="Amiri"/>
          <w:color w:val="111111"/>
          <w:sz w:val="28"/>
          <w:sz w:val="28"/>
          <w:szCs w:val="28"/>
          <w:rtl w:val="true"/>
          <w:lang w:bidi="ar-SA"/>
        </w:rPr>
        <w:t xml:space="preserve">و لا سليمان إذ دان الشعوب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 و الإنس تجري بينها البرد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الخلعي، أنا أبو محمد ابن النحاس، أنا أبو سعيد ابن الأعرابي، نا سعيد الضرير أبو عثمان، حدثنا أحمد بن المقدام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علي المقدمي، عن السائب بن عمر المخزومي، عن يحيى بن صيفي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زلفت إليه يد، فإن عليه من الحق ما يجزي بها، فإن لم يفعل فليظهر الثناء، فإن لم يفعل فقد كفر النعمة، أ ما سمعت قول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ضعيفك لا يحل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العواقب قد نما</w:t>
      </w:r>
    </w:p>
    <w:p>
      <w:pPr>
        <w:pStyle w:val="BookText"/>
        <w:rPr/>
      </w:pPr>
      <w:r>
        <w:rPr>
          <w:rFonts w:ascii="Amiri" w:hAnsi="Amiri" w:eastAsia="Amiri" w:cs="Amiri"/>
          <w:color w:val="111111"/>
          <w:sz w:val="28"/>
          <w:sz w:val="28"/>
          <w:szCs w:val="28"/>
          <w:rtl w:val="true"/>
          <w:lang w:bidi="ar-SA"/>
        </w:rPr>
        <w:t xml:space="preserve">يجزيك أو يثني عليك و 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بما فعلت فقد جزى</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ابن المسلمة، أنا أبو طاهر المخلص، أنا أحمد بن سليمان، نا الزبير بن بكار </w:t>
      </w:r>
      <w:r>
        <w:rPr>
          <w:rStyle w:val="FootnoteAnchor"/>
          <w:rtl w:val="true"/>
        </w:rPr>
        <w:footnoteReference w:id="129"/>
      </w:r>
      <w:r>
        <w:rPr>
          <w:rFonts w:ascii="Amiri" w:hAnsi="Amiri" w:eastAsia="Amiri" w:cs="Amiri"/>
          <w:color w:val="111111"/>
          <w:sz w:val="28"/>
          <w:sz w:val="28"/>
          <w:szCs w:val="28"/>
          <w:rtl w:val="true"/>
          <w:lang w:bidi="ar-SA"/>
        </w:rPr>
        <w:t xml:space="preserve">حدثني عمي مصعب بن عبد اللّه عن الضحاك بن عثمان عن </w:t>
      </w:r>
      <w:r>
        <w:rPr>
          <w:rStyle w:val="FootnoteAnchor"/>
          <w:rtl w:val="true"/>
        </w:rPr>
        <w:footnoteReference w:id="130"/>
      </w:r>
      <w:r>
        <w:rPr>
          <w:rFonts w:ascii="Amiri" w:hAnsi="Amiri" w:eastAsia="Amiri" w:cs="Amiri"/>
          <w:color w:val="111111"/>
          <w:sz w:val="28"/>
          <w:sz w:val="28"/>
          <w:szCs w:val="28"/>
          <w:rtl w:val="true"/>
          <w:lang w:bidi="ar-SA"/>
        </w:rPr>
        <w:t>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 عن أبيه، عن أسماء بنت أبي بكر الصديق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عمرو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عزلت الجن و الجنّان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الجلد الصبور </w:t>
      </w:r>
      <w:r>
        <w:rPr>
          <w:rStyle w:val="FootnoteAnchor"/>
          <w:rtl w:val="true"/>
        </w:rPr>
        <w:footnoteReference w:id="1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العزى أدين و 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أطمي بني طسم أدير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لا غنما </w:t>
      </w:r>
      <w:r>
        <w:rPr>
          <w:rStyle w:val="FootnoteAnchor"/>
          <w:rtl w:val="true"/>
        </w:rPr>
        <w:footnoteReference w:id="134"/>
      </w:r>
      <w:r>
        <w:rPr>
          <w:rFonts w:ascii="Amiri" w:hAnsi="Amiri" w:eastAsia="Amiri" w:cs="Amiri"/>
          <w:color w:val="111111"/>
          <w:sz w:val="28"/>
          <w:sz w:val="28"/>
          <w:szCs w:val="28"/>
          <w:rtl w:val="true"/>
          <w:lang w:bidi="ar-SA"/>
        </w:rPr>
        <w:t xml:space="preserve">أدين و 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الدهر إذ حلمي صغير</w:t>
      </w:r>
    </w:p>
    <w:p>
      <w:pPr>
        <w:pStyle w:val="BookText"/>
        <w:rPr/>
      </w:pPr>
      <w:r>
        <w:rPr>
          <w:rFonts w:ascii="Amiri" w:hAnsi="Amiri" w:eastAsia="Amiri" w:cs="Amiri"/>
          <w:color w:val="111111"/>
          <w:sz w:val="28"/>
          <w:sz w:val="28"/>
          <w:szCs w:val="28"/>
          <w:rtl w:val="true"/>
          <w:lang w:bidi="ar-SA"/>
        </w:rPr>
        <w:t xml:space="preserve">أدبا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p>
    <w:p>
      <w:pPr>
        <w:pStyle w:val="BookText"/>
        <w:rPr/>
      </w:pPr>
      <w:r>
        <w:rPr>
          <w:rFonts w:ascii="Amiri" w:hAnsi="Amiri" w:eastAsia="Amiri" w:cs="Amiri"/>
          <w:color w:val="111111"/>
          <w:sz w:val="28"/>
          <w:sz w:val="28"/>
          <w:szCs w:val="28"/>
          <w:rtl w:val="true"/>
          <w:lang w:bidi="ar-SA"/>
        </w:rPr>
        <w:t xml:space="preserve">أ لم تعلم بأن اللّه أفنى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كأن شأنهم الفجور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أبقى آخرين ببرّ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فيربو </w:t>
      </w:r>
      <w:r>
        <w:rPr>
          <w:rStyle w:val="FootnoteAnchor"/>
          <w:rtl w:val="true"/>
        </w:rPr>
        <w:footnoteReference w:id="136"/>
      </w:r>
      <w:r>
        <w:rPr>
          <w:rFonts w:ascii="Amiri" w:hAnsi="Amiri" w:eastAsia="Amiri" w:cs="Amiri"/>
          <w:color w:val="111111"/>
          <w:sz w:val="28"/>
          <w:sz w:val="28"/>
          <w:szCs w:val="28"/>
          <w:rtl w:val="true"/>
          <w:lang w:bidi="ar-SA"/>
        </w:rPr>
        <w:t>منهم الطفل الصغير</w:t>
      </w:r>
    </w:p>
    <w:p>
      <w:pPr>
        <w:pStyle w:val="BookText"/>
        <w:rPr/>
      </w:pPr>
      <w:r>
        <w:rPr>
          <w:rFonts w:ascii="Amiri" w:hAnsi="Amiri" w:eastAsia="Amiri" w:cs="Amiri"/>
          <w:color w:val="111111"/>
          <w:sz w:val="28"/>
          <w:sz w:val="28"/>
          <w:szCs w:val="28"/>
          <w:rtl w:val="true"/>
          <w:lang w:bidi="ar-SA"/>
        </w:rPr>
        <w:t xml:space="preserve">و بين المرء يعثر ثاب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يتروح </w:t>
      </w:r>
      <w:r>
        <w:rPr>
          <w:rStyle w:val="FootnoteAnchor"/>
          <w:rtl w:val="true"/>
        </w:rPr>
        <w:footnoteReference w:id="137"/>
      </w:r>
      <w:r>
        <w:rPr>
          <w:rFonts w:ascii="Amiri" w:hAnsi="Amiri" w:eastAsia="Amiri" w:cs="Amiri"/>
          <w:color w:val="111111"/>
          <w:sz w:val="28"/>
          <w:sz w:val="28"/>
          <w:szCs w:val="28"/>
          <w:rtl w:val="true"/>
          <w:lang w:bidi="ar-SA"/>
        </w:rPr>
        <w:t>الغصن المطير</w:t>
      </w:r>
    </w:p>
    <w:p>
      <w:pPr>
        <w:pStyle w:val="BookText"/>
        <w:rPr/>
      </w:pPr>
      <w:r>
        <w:rPr>
          <w:rFonts w:ascii="Amiri" w:hAnsi="Amiri" w:eastAsia="Amiri" w:cs="Amiri"/>
          <w:color w:val="111111"/>
          <w:sz w:val="28"/>
          <w:sz w:val="28"/>
          <w:szCs w:val="28"/>
          <w:rtl w:val="true"/>
          <w:lang w:bidi="ar-SA"/>
        </w:rPr>
        <w:t xml:space="preserve">فقال ورقة بن نوفل لزيد بن عمرو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شدت و أنعمت ابن عمرو،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حاميا</w:t>
      </w:r>
    </w:p>
    <w:p>
      <w:pPr>
        <w:pStyle w:val="BookText"/>
        <w:rPr/>
      </w:pPr>
      <w:r>
        <w:rPr>
          <w:rFonts w:ascii="Amiri" w:hAnsi="Amiri" w:eastAsia="Amiri" w:cs="Amiri"/>
          <w:color w:val="111111"/>
          <w:sz w:val="28"/>
          <w:sz w:val="28"/>
          <w:szCs w:val="28"/>
          <w:rtl w:val="true"/>
          <w:lang w:bidi="ar-SA"/>
        </w:rPr>
        <w:t xml:space="preserve">بدينك ربّا ليس ربّ‌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تركك جنان الجبال كما هيا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أقول إذا جاوزن أرضا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لا تظهر عليّ‌ الأعاديا</w:t>
      </w:r>
    </w:p>
    <w:p>
      <w:pPr>
        <w:pStyle w:val="BookText"/>
        <w:rPr/>
      </w:pPr>
      <w:r>
        <w:rPr>
          <w:rFonts w:ascii="Amiri" w:hAnsi="Amiri" w:eastAsia="Amiri" w:cs="Amiri"/>
          <w:color w:val="111111"/>
          <w:sz w:val="28"/>
          <w:sz w:val="28"/>
          <w:szCs w:val="28"/>
          <w:rtl w:val="true"/>
          <w:lang w:bidi="ar-SA"/>
        </w:rPr>
        <w:t xml:space="preserve">حنانيك إن الجن كانت رجاءهم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إلهي ربنا و رجائيا</w:t>
      </w:r>
    </w:p>
    <w:p>
      <w:pPr>
        <w:pStyle w:val="BookText"/>
        <w:rPr/>
      </w:pPr>
      <w:r>
        <w:rPr>
          <w:rFonts w:ascii="Amiri" w:hAnsi="Amiri" w:eastAsia="Amiri" w:cs="Amiri"/>
          <w:color w:val="111111"/>
          <w:sz w:val="28"/>
          <w:sz w:val="28"/>
          <w:szCs w:val="28"/>
          <w:rtl w:val="true"/>
          <w:lang w:bidi="ar-SA"/>
        </w:rPr>
        <w:t xml:space="preserve">أدين لربّ‌ يستجيب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لمن لا يسمع الدهر داعيا</w:t>
      </w:r>
    </w:p>
    <w:p>
      <w:pPr>
        <w:pStyle w:val="BookText"/>
        <w:rPr/>
      </w:pPr>
      <w:r>
        <w:rPr>
          <w:rFonts w:ascii="Amiri" w:hAnsi="Amiri" w:eastAsia="Amiri" w:cs="Amiri"/>
          <w:color w:val="111111"/>
          <w:sz w:val="28"/>
          <w:sz w:val="28"/>
          <w:szCs w:val="28"/>
          <w:rtl w:val="true"/>
          <w:lang w:bidi="ar-SA"/>
        </w:rPr>
        <w:t xml:space="preserve">أقول إذا صليت في كل بيعة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قد أكثرت باسمك داعيا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كثيرا يدعون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يبكي عثمان بن الحويرث بن أسد بن عبد العزى، و كان اسمه عمرو بن جفنة الغساني بالشام، و لذلك حديث سيأتي في قصة عثمان بن الحويرث إن شاء اللّه، فقال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أتى ابنتي عثمان أنّ‌ أباهما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حانت منيته بجنب الفرصد</w:t>
      </w:r>
    </w:p>
    <w:p>
      <w:pPr>
        <w:pStyle w:val="BookText"/>
        <w:rPr/>
      </w:pPr>
      <w:r>
        <w:rPr>
          <w:rFonts w:ascii="Amiri" w:hAnsi="Amiri" w:eastAsia="Amiri" w:cs="Amiri"/>
          <w:color w:val="111111"/>
          <w:sz w:val="28"/>
          <w:sz w:val="28"/>
          <w:szCs w:val="28"/>
          <w:rtl w:val="true"/>
          <w:lang w:bidi="ar-SA"/>
        </w:rPr>
        <w:t xml:space="preserve">ركب البريد مخاطرا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المظنة للبريد المقصد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فلأبكين عثمان حق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لأنشدن عمرا و إن لم ينشد </w:t>
      </w:r>
      <w:bookmarkStart w:id="18" w:name="pg11565_109204"/>
    </w:p>
    <w:p>
      <w:pPr>
        <w:pStyle w:val="BookText"/>
        <w:rPr/>
      </w:pPr>
      <w:bookmarkEnd w:id="18"/>
      <w:r>
        <w:rPr>
          <w:rFonts w:ascii="Amiri" w:hAnsi="Amiri" w:eastAsia="Amiri" w:cs="Amiri"/>
          <w:color w:val="111111"/>
          <w:sz w:val="28"/>
          <w:sz w:val="28"/>
          <w:szCs w:val="28"/>
          <w:rtl w:val="true"/>
          <w:lang w:bidi="ar-SA"/>
        </w:rPr>
        <w:t>يريد عمرو بن جفنة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غشيتها كالمهرق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 عهد جديدها لم يخلق</w:t>
      </w:r>
    </w:p>
    <w:p>
      <w:pPr>
        <w:pStyle w:val="BookText"/>
        <w:rPr/>
      </w:pPr>
      <w:r>
        <w:rPr>
          <w:rFonts w:ascii="Amiri" w:hAnsi="Amiri" w:eastAsia="Amiri" w:cs="Amiri"/>
          <w:color w:val="111111"/>
          <w:sz w:val="28"/>
          <w:sz w:val="28"/>
          <w:szCs w:val="28"/>
          <w:rtl w:val="true"/>
          <w:lang w:bidi="ar-SA"/>
        </w:rPr>
        <w:t xml:space="preserve">أنى يراني الموعدي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الحصن من نجران أوفى الأبلق</w:t>
      </w:r>
    </w:p>
    <w:p>
      <w:pPr>
        <w:pStyle w:val="BookText"/>
        <w:rPr/>
      </w:pPr>
      <w:r>
        <w:rPr>
          <w:rFonts w:ascii="Amiri" w:hAnsi="Amiri" w:eastAsia="Amiri" w:cs="Amiri"/>
          <w:color w:val="111111"/>
          <w:sz w:val="28"/>
          <w:sz w:val="28"/>
          <w:szCs w:val="28"/>
          <w:rtl w:val="true"/>
          <w:lang w:bidi="ar-SA"/>
        </w:rPr>
        <w:t xml:space="preserve">في يافع دون السماء 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نزل به بنان المرتقي</w:t>
      </w:r>
    </w:p>
    <w:p>
      <w:pPr>
        <w:pStyle w:val="BookText"/>
        <w:rPr/>
      </w:pPr>
      <w:r>
        <w:rPr>
          <w:rFonts w:ascii="Amiri" w:hAnsi="Amiri" w:eastAsia="Amiri" w:cs="Amiri"/>
          <w:color w:val="111111"/>
          <w:sz w:val="28"/>
          <w:sz w:val="28"/>
          <w:szCs w:val="28"/>
          <w:rtl w:val="true"/>
          <w:lang w:bidi="ar-SA"/>
        </w:rPr>
        <w:t xml:space="preserve">و يصدهم عن باني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 أصدقهم إذا ما نلتقي</w:t>
      </w:r>
    </w:p>
    <w:p>
      <w:pPr>
        <w:pStyle w:val="BookText"/>
        <w:rPr/>
      </w:pPr>
      <w:r>
        <w:rPr>
          <w:rFonts w:ascii="Amiri" w:hAnsi="Amiri" w:eastAsia="Amiri" w:cs="Amiri"/>
          <w:color w:val="111111"/>
          <w:sz w:val="28"/>
          <w:sz w:val="28"/>
          <w:szCs w:val="28"/>
          <w:rtl w:val="true"/>
          <w:lang w:bidi="ar-SA"/>
        </w:rPr>
        <w:t xml:space="preserve">و إذا عفوت عفون عفوا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انتصرت بلغت رتق المستقي</w:t>
      </w:r>
    </w:p>
    <w:p>
      <w:pPr>
        <w:pStyle w:val="BookText"/>
        <w:rPr/>
      </w:pPr>
      <w:r>
        <w:rPr>
          <w:rFonts w:ascii="Amiri" w:hAnsi="Amiri" w:eastAsia="Amiri" w:cs="Amiri"/>
          <w:color w:val="111111"/>
          <w:sz w:val="28"/>
          <w:sz w:val="28"/>
          <w:szCs w:val="28"/>
          <w:rtl w:val="true"/>
          <w:lang w:bidi="ar-SA"/>
        </w:rPr>
        <w:t>و له شعر كثير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443501_73709187"/>
      <w:bookmarkStart w:id="20" w:name="_Toc7"/>
      <w:bookmarkEnd w:id="19"/>
      <w:r>
        <w:rPr>
          <w:rtl w:val="true"/>
        </w:rPr>
        <w:t>ذكر  من اسمه وريزة</w:t>
      </w:r>
      <w:bookmarkEnd w:id="20"/>
    </w:p>
    <w:p>
      <w:pPr>
        <w:pStyle w:val="Heading4"/>
        <w:numPr>
          <w:ilvl w:val="3"/>
          <w:numId w:val="1"/>
        </w:numPr>
        <w:rPr/>
      </w:pPr>
      <w:bookmarkStart w:id="21" w:name="__RefHeading___Toc4443503_73709187"/>
      <w:bookmarkStart w:id="22" w:name="_Toc8"/>
      <w:bookmarkEnd w:id="21"/>
      <w:r>
        <w:rPr/>
        <w:t>7972</w:t>
      </w:r>
      <w:r>
        <w:rPr>
          <w:rtl w:val="true"/>
        </w:rPr>
        <w:t xml:space="preserve"> - </w:t>
      </w:r>
      <w:r>
        <w:rPr>
          <w:rtl w:val="true"/>
        </w:rPr>
        <w:t>وريزة بن سماك بن وريزة  أبو يحيى العنسيّ‌</w:t>
      </w:r>
      <w:bookmarkEnd w:id="22"/>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41"/>
      </w:r>
      <w:r>
        <w:rPr>
          <w:rFonts w:ascii="Amiri" w:hAnsi="Amiri" w:eastAsia="Amiri" w:cs="Amiri"/>
          <w:color w:val="111111"/>
          <w:sz w:val="28"/>
          <w:sz w:val="28"/>
          <w:szCs w:val="28"/>
          <w:rtl w:val="true"/>
          <w:lang w:bidi="ar-SA"/>
        </w:rPr>
        <w:t xml:space="preserve">من اسمه وريزة </w:t>
      </w:r>
      <w:r>
        <w:rPr>
          <w:rStyle w:val="FootnoteAnchor"/>
          <w:rtl w:val="true"/>
        </w:rPr>
        <w:footnoteReference w:id="142"/>
      </w:r>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w:t>
      </w:r>
      <w:r>
        <w:rPr>
          <w:rStyle w:val="FootnoteAnchor"/>
          <w:rtl w:val="true"/>
        </w:rPr>
        <w:footnoteReference w:id="143"/>
      </w:r>
      <w:r>
        <w:rPr>
          <w:rFonts w:ascii="Amiri" w:hAnsi="Amiri" w:eastAsia="Amiri" w:cs="Amiri"/>
          <w:color w:val="111111"/>
          <w:sz w:val="28"/>
          <w:sz w:val="28"/>
          <w:szCs w:val="28"/>
          <w:rtl w:val="true"/>
          <w:lang w:bidi="ar-SA"/>
        </w:rPr>
        <w:t xml:space="preserve">بن سماك بن وريزة </w:t>
      </w:r>
      <w:r>
        <w:rPr>
          <w:rStyle w:val="FootnoteAnchor"/>
          <w:rtl w:val="true"/>
        </w:rPr>
        <w:footnoteReference w:id="144"/>
      </w:r>
      <w:r>
        <w:rPr>
          <w:rFonts w:ascii="Amiri" w:hAnsi="Amiri" w:eastAsia="Amiri" w:cs="Amiri"/>
          <w:color w:val="111111"/>
          <w:sz w:val="28"/>
          <w:sz w:val="28"/>
          <w:szCs w:val="28"/>
          <w:rtl w:val="true"/>
          <w:lang w:bidi="ar-SA"/>
        </w:rPr>
        <w:t xml:space="preserve">أبو يحيى العنسيّ‌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من أهل داريا </w:t>
      </w:r>
      <w:r>
        <w:rPr>
          <w:rStyle w:val="FootnoteAnchor"/>
          <w:rtl w:val="true"/>
        </w:rPr>
        <w:footnoteReference w:id="146"/>
      </w:r>
      <w:r>
        <w:rPr>
          <w:rFonts w:ascii="Amiri" w:hAnsi="Amiri" w:eastAsia="Amiri" w:cs="Amiri"/>
          <w:color w:val="111111"/>
          <w:sz w:val="28"/>
          <w:sz w:val="28"/>
          <w:szCs w:val="28"/>
          <w:rtl w:val="true"/>
          <w:lang w:bidi="ar-SA"/>
        </w:rPr>
        <w:t>،من فرسان اليمن و وجوههم و شعرائهم، قتل في حرب أبي الهيذام المرّي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w:t>
      </w:r>
      <w:r>
        <w:rPr>
          <w:rStyle w:val="FootnoteAnchor"/>
          <w:rtl w:val="true"/>
        </w:rPr>
        <w:footnoteReference w:id="147"/>
      </w:r>
      <w:r>
        <w:rPr>
          <w:rFonts w:ascii="Amiri" w:hAnsi="Amiri" w:eastAsia="Amiri" w:cs="Amiri"/>
          <w:color w:val="111111"/>
          <w:sz w:val="28"/>
          <w:sz w:val="28"/>
          <w:szCs w:val="28"/>
          <w:rtl w:val="true"/>
          <w:lang w:bidi="ar-SA"/>
        </w:rPr>
        <w:t>الرازي فيما أفاده بعض أهل دمشق عن أبيه عن جده و أهل بيته من المريّين أن وريزة بن سماك العنسيّ‌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الشيخ أبو الهيذام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التقينا ساعة الزحام</w:t>
      </w:r>
    </w:p>
    <w:p>
      <w:pPr>
        <w:pStyle w:val="BookText"/>
        <w:rPr/>
      </w:pPr>
      <w:r>
        <w:rPr>
          <w:rFonts w:ascii="Amiri" w:hAnsi="Amiri" w:eastAsia="Amiri" w:cs="Amiri"/>
          <w:color w:val="111111"/>
          <w:sz w:val="28"/>
          <w:sz w:val="28"/>
          <w:szCs w:val="28"/>
          <w:rtl w:val="true"/>
          <w:lang w:bidi="ar-SA"/>
        </w:rPr>
        <w:t xml:space="preserve">م ن الضعيف الواهن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اليمني الحامي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محرز </w:t>
      </w:r>
      <w:r>
        <w:rPr>
          <w:rStyle w:val="FootnoteAnchor"/>
          <w:rtl w:val="true"/>
        </w:rPr>
        <w:footnoteReference w:id="149"/>
      </w:r>
      <w:r>
        <w:rPr>
          <w:rFonts w:ascii="Amiri" w:hAnsi="Amiri" w:eastAsia="Amiri" w:cs="Amiri"/>
          <w:color w:val="111111"/>
          <w:sz w:val="28"/>
          <w:sz w:val="28"/>
          <w:szCs w:val="28"/>
          <w:rtl w:val="true"/>
          <w:lang w:bidi="ar-SA"/>
        </w:rPr>
        <w:t>بن مدرك الغساني يرثي وريزة بن سماك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فجعت أسياف قيس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بنصل السيف محض الخلائف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وريزة أعني ذا الوفاء و ذا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عصمة قحطان غداة البوائق </w:t>
      </w:r>
      <w:bookmarkStart w:id="23" w:name="pg11565_109205"/>
    </w:p>
    <w:p>
      <w:pPr>
        <w:pStyle w:val="BookText"/>
        <w:rPr/>
      </w:pPr>
      <w:bookmarkEnd w:id="23"/>
      <w:r>
        <w:rPr>
          <w:rFonts w:ascii="Amiri" w:hAnsi="Amiri" w:eastAsia="Amiri" w:cs="Amiri"/>
          <w:color w:val="111111"/>
          <w:sz w:val="28"/>
          <w:sz w:val="28"/>
          <w:szCs w:val="28"/>
          <w:rtl w:val="true"/>
          <w:lang w:bidi="ar-SA"/>
        </w:rPr>
        <w:t xml:space="preserve">و أي فتى ديّنا و أي أخي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ابن عمّ‌ كان عند الحقائق</w:t>
      </w:r>
    </w:p>
    <w:p>
      <w:pPr>
        <w:pStyle w:val="BookText"/>
        <w:rPr/>
      </w:pPr>
      <w:r>
        <w:rPr>
          <w:rFonts w:ascii="Amiri" w:hAnsi="Amiri" w:eastAsia="Amiri" w:cs="Amiri"/>
          <w:color w:val="111111"/>
          <w:sz w:val="28"/>
          <w:sz w:val="28"/>
          <w:szCs w:val="28"/>
          <w:rtl w:val="true"/>
          <w:lang w:bidi="ar-SA"/>
        </w:rPr>
        <w:t xml:space="preserve">سليل ملوك في ذؤابة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الأشعريين الكرام البطارق</w:t>
      </w:r>
    </w:p>
    <w:p>
      <w:pPr>
        <w:pStyle w:val="BookText"/>
        <w:rPr/>
      </w:pPr>
      <w:r>
        <w:rPr>
          <w:rFonts w:ascii="Amiri" w:hAnsi="Amiri" w:eastAsia="Amiri" w:cs="Amiri"/>
          <w:color w:val="111111"/>
          <w:sz w:val="28"/>
          <w:sz w:val="28"/>
          <w:szCs w:val="28"/>
          <w:rtl w:val="true"/>
          <w:lang w:bidi="ar-SA"/>
        </w:rPr>
        <w:t xml:space="preserve">سأبكي أبا يحيى وريزة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يبكي إلفه كلّ‌ شارق</w:t>
      </w:r>
    </w:p>
    <w:p>
      <w:pPr>
        <w:pStyle w:val="BookText"/>
        <w:rPr/>
      </w:pPr>
      <w:r>
        <w:rPr>
          <w:rFonts w:ascii="Amiri" w:hAnsi="Amiri" w:eastAsia="Amiri" w:cs="Amiri"/>
          <w:color w:val="111111"/>
          <w:sz w:val="28"/>
          <w:sz w:val="28"/>
          <w:szCs w:val="28"/>
          <w:rtl w:val="true"/>
          <w:lang w:bidi="ar-SA"/>
        </w:rPr>
        <w:t xml:space="preserve">و قال محرز بن مدرك أيضا في قتل وريزة بن سماك العنسيّ‌ و قتل أهل اليمن برز بن كامل العنسي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كان ذاق الحتف </w:t>
      </w:r>
      <w:r>
        <w:rPr>
          <w:rStyle w:val="FootnoteAnchor"/>
          <w:rtl w:val="true"/>
        </w:rPr>
        <w:footnoteReference w:id="151"/>
      </w:r>
      <w:r>
        <w:rPr>
          <w:rFonts w:ascii="Amiri" w:hAnsi="Amiri" w:eastAsia="Amiri" w:cs="Amiri"/>
          <w:color w:val="111111"/>
          <w:sz w:val="28"/>
          <w:sz w:val="28"/>
          <w:szCs w:val="28"/>
          <w:rtl w:val="true"/>
          <w:lang w:bidi="ar-SA"/>
        </w:rPr>
        <w:t xml:space="preserve">عن غير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طعنة منهم و لا سهم ناصل</w:t>
      </w:r>
    </w:p>
    <w:p>
      <w:pPr>
        <w:pStyle w:val="BookText"/>
        <w:rPr/>
      </w:pPr>
      <w:r>
        <w:rPr>
          <w:rFonts w:ascii="Amiri" w:hAnsi="Amiri" w:eastAsia="Amiri" w:cs="Amiri"/>
          <w:color w:val="111111"/>
          <w:sz w:val="28"/>
          <w:sz w:val="28"/>
          <w:szCs w:val="28"/>
          <w:rtl w:val="true"/>
          <w:lang w:bidi="ar-SA"/>
        </w:rPr>
        <w:t xml:space="preserve">لقد حزّمت أسيافنا و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بالأوصال برز </w:t>
      </w:r>
      <w:r>
        <w:rPr>
          <w:rStyle w:val="FootnoteAnchor"/>
          <w:rtl w:val="true"/>
        </w:rPr>
        <w:footnoteReference w:id="152"/>
      </w:r>
      <w:r>
        <w:rPr>
          <w:rFonts w:ascii="Amiri" w:hAnsi="Amiri" w:eastAsia="Amiri" w:cs="Amiri"/>
          <w:color w:val="111111"/>
          <w:sz w:val="28"/>
          <w:sz w:val="28"/>
          <w:szCs w:val="28"/>
          <w:rtl w:val="true"/>
          <w:lang w:bidi="ar-SA"/>
        </w:rPr>
        <w:t>بن كامل</w:t>
      </w:r>
    </w:p>
    <w:p>
      <w:pPr>
        <w:pStyle w:val="BookText"/>
        <w:rPr/>
      </w:pPr>
      <w:r>
        <w:rPr>
          <w:rFonts w:ascii="Amiri" w:hAnsi="Amiri" w:eastAsia="Amiri" w:cs="Amiri"/>
          <w:color w:val="111111"/>
          <w:sz w:val="28"/>
          <w:sz w:val="28"/>
          <w:szCs w:val="28"/>
          <w:rtl w:val="true"/>
          <w:lang w:bidi="ar-SA"/>
        </w:rPr>
        <w:t xml:space="preserve">حملنا عليه حملة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عركناه فيها تحتنا بالكلاكل</w:t>
      </w:r>
    </w:p>
    <w:p>
      <w:pPr>
        <w:pStyle w:val="BookText"/>
        <w:rPr/>
      </w:pPr>
      <w:r>
        <w:rPr>
          <w:rFonts w:ascii="Amiri" w:hAnsi="Amiri" w:eastAsia="Amiri" w:cs="Amiri"/>
          <w:color w:val="111111"/>
          <w:sz w:val="28"/>
          <w:sz w:val="28"/>
          <w:szCs w:val="28"/>
          <w:rtl w:val="true"/>
          <w:lang w:bidi="ar-SA"/>
        </w:rPr>
        <w:t xml:space="preserve">متى أدع في غسان بلج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رام و شاول</w:t>
      </w:r>
    </w:p>
    <w:p>
      <w:pPr>
        <w:pStyle w:val="BookText"/>
        <w:rPr/>
      </w:pPr>
      <w:r>
        <w:rPr>
          <w:rFonts w:ascii="Amiri" w:hAnsi="Amiri" w:eastAsia="Amiri" w:cs="Amiri"/>
          <w:color w:val="111111"/>
          <w:sz w:val="28"/>
          <w:sz w:val="28"/>
          <w:szCs w:val="28"/>
          <w:rtl w:val="true"/>
          <w:lang w:bidi="ar-SA"/>
        </w:rPr>
        <w:t xml:space="preserve">فلسنا بأنكاس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فيها باللئام التنابل</w:t>
      </w:r>
    </w:p>
    <w:p>
      <w:pPr>
        <w:pStyle w:val="BookText"/>
        <w:rPr/>
      </w:pPr>
      <w:r>
        <w:rPr>
          <w:rFonts w:ascii="Amiri" w:hAnsi="Amiri" w:eastAsia="Amiri" w:cs="Amiri"/>
          <w:color w:val="111111"/>
          <w:sz w:val="28"/>
          <w:sz w:val="28"/>
          <w:szCs w:val="28"/>
          <w:rtl w:val="true"/>
          <w:lang w:bidi="ar-SA"/>
        </w:rPr>
        <w:t xml:space="preserve">بأسيافنا اللائي شهدن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السيوف </w:t>
      </w:r>
      <w:r>
        <w:rPr>
          <w:rStyle w:val="FootnoteAnchor"/>
          <w:rtl w:val="true"/>
        </w:rPr>
        <w:footnoteReference w:id="153"/>
      </w:r>
      <w:r>
        <w:rPr>
          <w:rFonts w:ascii="IRNazanin" w:hAnsi="IRNazanin" w:eastAsia="IRNazanin"/>
          <w:color w:val="111111"/>
          <w:sz w:val="28"/>
          <w:sz w:val="28"/>
          <w:szCs w:val="28"/>
          <w:rtl w:val="true"/>
          <w:lang w:bidi="fa-IR"/>
        </w:rPr>
        <w:t>المخلصات المناصل</w:t>
      </w:r>
    </w:p>
    <w:p>
      <w:pPr>
        <w:pStyle w:val="BookText"/>
        <w:rPr/>
      </w:pPr>
      <w:r>
        <w:rPr>
          <w:rFonts w:ascii="Amiri" w:hAnsi="Amiri" w:eastAsia="Amiri" w:cs="Amiri"/>
          <w:color w:val="111111"/>
          <w:sz w:val="28"/>
          <w:sz w:val="28"/>
          <w:szCs w:val="28"/>
          <w:rtl w:val="true"/>
          <w:lang w:bidi="ar-SA"/>
        </w:rPr>
        <w:t xml:space="preserve">نصرنا بها الإسلام من كلّ‌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عنود من جميع القبائل</w:t>
      </w:r>
    </w:p>
    <w:p>
      <w:pPr>
        <w:pStyle w:val="Heading4"/>
        <w:numPr>
          <w:ilvl w:val="3"/>
          <w:numId w:val="1"/>
        </w:numPr>
        <w:rPr/>
      </w:pPr>
      <w:bookmarkStart w:id="24" w:name="__RefHeading___Toc4443505_73709187"/>
      <w:bookmarkStart w:id="25" w:name="_Toc9"/>
      <w:bookmarkEnd w:id="24"/>
      <w:r>
        <w:rPr/>
        <w:t>7973</w:t>
      </w:r>
      <w:r>
        <w:rPr>
          <w:rtl w:val="true"/>
        </w:rPr>
        <w:t xml:space="preserve"> - </w:t>
      </w:r>
      <w:r>
        <w:rPr>
          <w:rtl w:val="true"/>
        </w:rPr>
        <w:t>وريزة بن محمّد بن وريزة  أبو هاشم الشيبانيّ‌ الحمصيّ‌</w:t>
      </w:r>
      <w:bookmarkEnd w:id="25"/>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w:t>
      </w:r>
      <w:r>
        <w:rPr>
          <w:rStyle w:val="FootnoteAnchor"/>
          <w:rtl w:val="true"/>
        </w:rPr>
        <w:footnoteReference w:id="154"/>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155"/>
      </w:r>
      <w:r>
        <w:rPr>
          <w:rFonts w:ascii="Amiri" w:hAnsi="Amiri" w:eastAsia="Amiri" w:cs="Amiri"/>
          <w:color w:val="111111"/>
          <w:sz w:val="28"/>
          <w:sz w:val="28"/>
          <w:szCs w:val="28"/>
          <w:rtl w:val="true"/>
          <w:lang w:bidi="ar-SA"/>
        </w:rPr>
        <w:t>أبو هاشم الشيبانيّ‌ الحمصيّ‌</w:t>
      </w:r>
    </w:p>
    <w:p>
      <w:pPr>
        <w:pStyle w:val="BookText"/>
        <w:rPr/>
      </w:pPr>
      <w:r>
        <w:rPr>
          <w:rFonts w:ascii="Amiri" w:hAnsi="Amiri" w:eastAsia="Amiri" w:cs="Amiri"/>
          <w:color w:val="111111"/>
          <w:sz w:val="28"/>
          <w:sz w:val="28"/>
          <w:szCs w:val="28"/>
          <w:rtl w:val="true"/>
          <w:lang w:bidi="ar-SA"/>
        </w:rPr>
        <w:t xml:space="preserve">إخباري، قدم دمشق و أطرابلس، و حدّث بها، و بحمص عن أبيه محمّد بن وريزة </w:t>
      </w:r>
      <w:r>
        <w:rPr>
          <w:rStyle w:val="FootnoteAnchor"/>
          <w:rtl w:val="true"/>
        </w:rPr>
        <w:footnoteReference w:id="156"/>
      </w:r>
      <w:r>
        <w:rPr>
          <w:rFonts w:ascii="Amiri" w:hAnsi="Amiri" w:eastAsia="Amiri" w:cs="Amiri"/>
          <w:color w:val="111111"/>
          <w:sz w:val="28"/>
          <w:sz w:val="28"/>
          <w:szCs w:val="28"/>
          <w:rtl w:val="true"/>
          <w:lang w:bidi="ar-SA"/>
        </w:rPr>
        <w:t>، و محمّد بن هاشم بن منصور، و مؤمّل بن إهاب، و إبراهيم بن عبد اللّه الهروي، و عبد اللّه بن سليمان العبدي، و عبد العظيم بن إبراهيم، و يعقوب و أحمد ابني إبراهيم الدورقيين، و هشام بن عمّار، و سليمان بن سلمة، و عمرو بن عثمان، و هو بر بن معاذ، و أبي عمر حفص بن عمر الدوري المقرئ، و أبي جعفر أحمد بن محمّد الحذاء، و عمر بن شبّة، و محمّد بن عبيد اللّه، و عبد الوهّاب بن الضحّاك، و العبّاس بن محمّد الهاشمي، و إسماعيل بن محمّد بن إسحاق، و العبّاس بن إسماعيل بن يونس بن موسى القصّار، و سليمان بن عبد الجبّار، و سلمة بن شبيب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يزيد السكسكي البتلهي، و أبو الميمون بن راشد، و أبو بكر عبد </w:t>
      </w:r>
    </w:p>
    <w:p>
      <w:pPr>
        <w:pStyle w:val="BookText"/>
        <w:rPr/>
      </w:pPr>
      <w:r>
        <w:rPr>
          <w:rFonts w:ascii="Amiri" w:hAnsi="Amiri" w:eastAsia="Amiri" w:cs="Amiri"/>
          <w:color w:val="111111"/>
          <w:sz w:val="28"/>
          <w:sz w:val="28"/>
          <w:szCs w:val="28"/>
          <w:rtl w:val="true"/>
          <w:lang w:bidi="ar-SA"/>
        </w:rPr>
        <w:t xml:space="preserve">الرّحمن بن محمّد بن الدرفس، و أحمد بن عبد اللّه بن نصر بن هلال، و أبو يعقوب الأذرعي، و محمّد بن جعفر بن ملاّس، و أحمد بن محمّد بن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عطاء، و أبو عبد اللّه الهروي، و محمد بن حميد الحوراني، و أبو القاسم علي بن الحسين بن محمد بن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السفر </w:t>
      </w:r>
      <w:r>
        <w:rPr>
          <w:rStyle w:val="FootnoteAnchor"/>
          <w:rtl w:val="true"/>
        </w:rPr>
        <w:footnoteReference w:id="158"/>
      </w:r>
      <w:r>
        <w:rPr>
          <w:rFonts w:ascii="Amiri" w:hAnsi="Amiri" w:eastAsia="Amiri" w:cs="Amiri"/>
          <w:color w:val="111111"/>
          <w:sz w:val="28"/>
          <w:sz w:val="28"/>
          <w:szCs w:val="28"/>
          <w:rtl w:val="true"/>
          <w:lang w:bidi="ar-SA"/>
        </w:rPr>
        <w:t xml:space="preserve">،و محمّد بن أحمد بن محمويه </w:t>
      </w:r>
      <w:r>
        <w:rPr>
          <w:rStyle w:val="FootnoteAnchor"/>
          <w:rtl w:val="true"/>
        </w:rPr>
        <w:footnoteReference w:id="159"/>
      </w:r>
      <w:r>
        <w:rPr>
          <w:rFonts w:ascii="Amiri" w:hAnsi="Amiri" w:eastAsia="Amiri" w:cs="Amiri"/>
          <w:color w:val="111111"/>
          <w:sz w:val="28"/>
          <w:sz w:val="28"/>
          <w:szCs w:val="28"/>
          <w:rtl w:val="true"/>
          <w:lang w:bidi="ar-SA"/>
        </w:rPr>
        <w:t>أبو بكر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عبد الرّحمن ضحّاك بن يزيد بن أبي كبشة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وريزة </w:t>
      </w:r>
      <w:r>
        <w:rPr>
          <w:rStyle w:val="FootnoteAnchor"/>
          <w:rtl w:val="true"/>
        </w:rPr>
        <w:footnoteReference w:id="160"/>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161"/>
      </w:r>
      <w:r>
        <w:rPr>
          <w:rFonts w:ascii="Amiri" w:hAnsi="Amiri" w:eastAsia="Amiri" w:cs="Amiri"/>
          <w:color w:val="111111"/>
          <w:sz w:val="28"/>
          <w:sz w:val="28"/>
          <w:szCs w:val="28"/>
          <w:rtl w:val="true"/>
          <w:lang w:bidi="ar-SA"/>
        </w:rPr>
        <w:t xml:space="preserve">الغسّاني، نا مؤمل بن إهاب، نا معاوية بن الصلت بن هشام، نا عمرو بن عباد، عن عاصم </w:t>
      </w:r>
      <w:r>
        <w:rPr>
          <w:rStyle w:val="FootnoteAnchor"/>
          <w:rtl w:val="true"/>
        </w:rPr>
        <w:footnoteReference w:id="162"/>
      </w:r>
      <w:r>
        <w:rPr>
          <w:rFonts w:ascii="IRNazanin" w:hAnsi="IRNazanin" w:eastAsia="IRNazanin"/>
          <w:color w:val="111111"/>
          <w:sz w:val="28"/>
          <w:sz w:val="28"/>
          <w:szCs w:val="28"/>
          <w:rtl w:val="true"/>
          <w:lang w:bidi="fa-IR"/>
        </w:rPr>
        <w:t xml:space="preserve">،عن زر </w:t>
      </w:r>
      <w:r>
        <w:rPr>
          <w:rStyle w:val="FootnoteAnchor"/>
          <w:rtl w:val="true"/>
        </w:rPr>
        <w:footnoteReference w:id="163"/>
      </w:r>
      <w:r>
        <w:rPr>
          <w:rFonts w:ascii="IRNazanin" w:hAnsi="IRNazanin" w:eastAsia="IRNazanin"/>
          <w:color w:val="111111"/>
          <w:sz w:val="28"/>
          <w:sz w:val="28"/>
          <w:szCs w:val="28"/>
          <w:rtl w:val="true"/>
          <w:lang w:bidi="fa-IR"/>
        </w:rPr>
        <w:t xml:space="preserve">عن </w:t>
      </w:r>
      <w:r>
        <w:rPr>
          <w:rStyle w:val="FootnoteAnchor"/>
          <w:rtl w:val="true"/>
        </w:rPr>
        <w:footnoteReference w:id="164"/>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كريب عن معاوية بن هشام، عن عمرو بن عتّاب،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أيضا، نا عبد العزيز، أنا تمام، أنا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بن أبي غرزة، أنا محمّد بن العلاء، نا معاوية بن هشام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نعيم عن عمرو بن عتاب الحضرمي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لم يذكر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أيضا، نا عبد العزيز، أنا تمام، أنا خيثمة، نا أبو عمرو بن أبي غرزة، أنا أبو نعيم فذكره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أنا أبو القاسم الحنّائي، أنا عبد الرّحمن بن عمر بن القاسم بن معروف، أنا أبو الميمون البجلي، نا وريزة </w:t>
      </w:r>
      <w:r>
        <w:rPr>
          <w:rStyle w:val="FootnoteAnchor"/>
          <w:rtl w:val="true"/>
        </w:rPr>
        <w:footnoteReference w:id="165"/>
      </w:r>
      <w:r>
        <w:rPr>
          <w:rFonts w:ascii="Amiri" w:hAnsi="Amiri" w:eastAsia="Amiri" w:cs="Amiri"/>
          <w:color w:val="111111"/>
          <w:sz w:val="28"/>
          <w:sz w:val="28"/>
          <w:szCs w:val="28"/>
          <w:rtl w:val="true"/>
          <w:lang w:bidi="ar-SA"/>
        </w:rPr>
        <w:t xml:space="preserve">بن محمّد </w:t>
      </w:r>
      <w:r>
        <w:rPr>
          <w:rStyle w:val="FootnoteAnchor"/>
          <w:rtl w:val="true"/>
        </w:rPr>
        <w:footnoteReference w:id="166"/>
      </w:r>
      <w:r>
        <w:rPr>
          <w:rFonts w:ascii="Amiri" w:hAnsi="Amiri" w:eastAsia="Amiri" w:cs="Amiri"/>
          <w:color w:val="111111"/>
          <w:sz w:val="28"/>
          <w:sz w:val="28"/>
          <w:szCs w:val="28"/>
          <w:rtl w:val="true"/>
          <w:lang w:bidi="ar-SA"/>
        </w:rPr>
        <w:t>،أنشدني محمّد بن بكير</w:t>
      </w:r>
      <w:r>
        <w:rPr>
          <w:rFonts w:eastAsia="Amiri" w:cs="Amiri" w:ascii="Amiri" w:hAnsi="Amiri"/>
          <w:color w:val="111111"/>
          <w:sz w:val="28"/>
          <w:szCs w:val="28"/>
          <w:rtl w:val="true"/>
          <w:lang w:bidi="ar-SA"/>
        </w:rPr>
        <w:t xml:space="preserve">: </w:t>
      </w:r>
      <w:bookmarkStart w:id="26" w:name="pg11565_109207"/>
    </w:p>
    <w:p>
      <w:pPr>
        <w:pStyle w:val="BookText"/>
        <w:rPr/>
      </w:pPr>
      <w:bookmarkEnd w:id="26"/>
      <w:r>
        <w:rPr>
          <w:rFonts w:ascii="Amiri" w:hAnsi="Amiri" w:eastAsia="Amiri" w:cs="Amiri"/>
          <w:color w:val="111111"/>
          <w:sz w:val="28"/>
          <w:sz w:val="28"/>
          <w:szCs w:val="28"/>
          <w:rtl w:val="true"/>
          <w:lang w:bidi="ar-SA"/>
        </w:rPr>
        <w:t xml:space="preserve">يا ساعة القبر أين 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تفردت بين أحجاري</w:t>
      </w:r>
    </w:p>
    <w:p>
      <w:pPr>
        <w:pStyle w:val="BookText"/>
        <w:rPr/>
      </w:pPr>
      <w:r>
        <w:rPr>
          <w:rFonts w:ascii="Amiri" w:hAnsi="Amiri" w:eastAsia="Amiri" w:cs="Amiri"/>
          <w:color w:val="111111"/>
          <w:sz w:val="28"/>
          <w:sz w:val="28"/>
          <w:szCs w:val="28"/>
          <w:rtl w:val="true"/>
          <w:lang w:bidi="ar-SA"/>
        </w:rPr>
        <w:t xml:space="preserve">يهجر ذكري و يحتمى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تنقضي مدتي و آثاري</w:t>
      </w:r>
    </w:p>
    <w:p>
      <w:pPr>
        <w:pStyle w:val="BookText"/>
        <w:rPr/>
      </w:pPr>
      <w:r>
        <w:rPr>
          <w:rFonts w:ascii="Amiri" w:hAnsi="Amiri" w:eastAsia="Amiri" w:cs="Amiri"/>
          <w:color w:val="111111"/>
          <w:sz w:val="28"/>
          <w:sz w:val="28"/>
          <w:szCs w:val="28"/>
          <w:rtl w:val="true"/>
          <w:lang w:bidi="ar-SA"/>
        </w:rPr>
        <w:t xml:space="preserve">يا سفر الموت أنت مرتقب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أقضي وجوه أسفاري</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وريزة </w:t>
      </w:r>
      <w:r>
        <w:rPr>
          <w:rStyle w:val="FootnoteAnchor"/>
          <w:rtl w:val="true"/>
        </w:rPr>
        <w:footnoteReference w:id="169"/>
      </w:r>
      <w:r>
        <w:rPr>
          <w:rFonts w:ascii="Amiri" w:hAnsi="Amiri" w:eastAsia="Amiri" w:cs="Amiri"/>
          <w:color w:val="111111"/>
          <w:sz w:val="28"/>
          <w:sz w:val="28"/>
          <w:szCs w:val="28"/>
          <w:rtl w:val="true"/>
          <w:lang w:bidi="ar-SA"/>
        </w:rPr>
        <w:t xml:space="preserve">فهو وريزة </w:t>
      </w:r>
      <w:r>
        <w:rPr>
          <w:rStyle w:val="FootnoteAnchor"/>
          <w:rtl w:val="true"/>
        </w:rPr>
        <w:footnoteReference w:id="170"/>
      </w:r>
      <w:r>
        <w:rPr>
          <w:rFonts w:ascii="Amiri" w:hAnsi="Amiri" w:eastAsia="Amiri" w:cs="Amiri"/>
          <w:color w:val="111111"/>
          <w:sz w:val="28"/>
          <w:sz w:val="28"/>
          <w:szCs w:val="28"/>
          <w:rtl w:val="true"/>
          <w:lang w:bidi="ar-SA"/>
        </w:rPr>
        <w:t>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الهروي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يعني سنة إحدى و ثمانين و مائتين مات وريزة بن محمّد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الفضل المقدسي </w:t>
      </w:r>
      <w:r>
        <w:rPr>
          <w:rStyle w:val="FootnoteAnchor"/>
          <w:rtl w:val="true"/>
        </w:rPr>
        <w:footnoteReference w:id="171"/>
      </w:r>
      <w:r>
        <w:rPr>
          <w:rFonts w:ascii="Amiri" w:hAnsi="Amiri" w:eastAsia="Amiri" w:cs="Amiri"/>
          <w:color w:val="111111"/>
          <w:sz w:val="28"/>
          <w:sz w:val="28"/>
          <w:szCs w:val="28"/>
          <w:rtl w:val="true"/>
          <w:lang w:bidi="ar-SA"/>
        </w:rPr>
        <w:t>فيما أخبره أبو عمرو بن منده عن أبيه أخبرنا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وريزة بدمشق ليلة الاثنين لليلتين خلتا من شهر ربيع الآخر سنة إحدى و ستين و مائتين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443507_73709187"/>
      <w:bookmarkStart w:id="28" w:name="_Toc10"/>
      <w:bookmarkEnd w:id="27"/>
      <w:r>
        <w:rPr>
          <w:rtl w:val="true"/>
        </w:rPr>
        <w:t>ذكر من اسمه وزير</w:t>
      </w:r>
      <w:bookmarkEnd w:id="28"/>
    </w:p>
    <w:p>
      <w:pPr>
        <w:pStyle w:val="Heading4"/>
        <w:numPr>
          <w:ilvl w:val="3"/>
          <w:numId w:val="1"/>
        </w:numPr>
        <w:rPr/>
      </w:pPr>
      <w:bookmarkStart w:id="29" w:name="__RefHeading___Toc4443509_73709187"/>
      <w:bookmarkStart w:id="30" w:name="_Toc11"/>
      <w:bookmarkEnd w:id="29"/>
      <w:r>
        <w:rPr/>
        <w:t>7974</w:t>
      </w:r>
      <w:r>
        <w:rPr>
          <w:rtl w:val="true"/>
        </w:rPr>
        <w:t xml:space="preserve"> - </w:t>
      </w:r>
      <w:r>
        <w:rPr>
          <w:rtl w:val="true"/>
        </w:rPr>
        <w:t>وزير بن صبيح  أبو روح الثقفي</w:t>
      </w:r>
      <w:bookmarkEnd w:id="30"/>
    </w:p>
    <w:p>
      <w:pPr>
        <w:pStyle w:val="BookText"/>
        <w:rPr/>
      </w:pP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صبيح </w:t>
      </w:r>
      <w:r>
        <w:rPr>
          <w:rStyle w:val="FootnoteAnchor"/>
          <w:rtl w:val="true"/>
        </w:rPr>
        <w:footnoteReference w:id="172"/>
      </w:r>
      <w:r>
        <w:rPr>
          <w:rFonts w:ascii="Amiri" w:hAnsi="Amiri" w:eastAsia="Amiri" w:cs="Amiri"/>
          <w:color w:val="111111"/>
          <w:sz w:val="28"/>
          <w:sz w:val="28"/>
          <w:szCs w:val="28"/>
          <w:rtl w:val="true"/>
          <w:lang w:bidi="ar-SA"/>
        </w:rPr>
        <w:t xml:space="preserve">أبو روح الثقفي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و هشام </w:t>
      </w:r>
      <w:r>
        <w:rPr>
          <w:rStyle w:val="FootnoteAnchor"/>
          <w:rtl w:val="true"/>
        </w:rPr>
        <w:footnoteReference w:id="174"/>
      </w:r>
      <w:r>
        <w:rPr>
          <w:rFonts w:ascii="Amiri" w:hAnsi="Amiri" w:eastAsia="Amiri" w:cs="Amiri"/>
          <w:color w:val="111111"/>
          <w:sz w:val="28"/>
          <w:sz w:val="28"/>
          <w:szCs w:val="28"/>
          <w:rtl w:val="true"/>
          <w:lang w:bidi="ar-SA"/>
        </w:rPr>
        <w:t>،و سليمان بن أحمد الدمشقي نزيل واسط‍‌، و أبو همام الوليد بن شجاع، و صفوان بن صالح، و إبراهيم بن أيوب الحوراني، و الربيع بن روح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الشافعي، أنا نصر بن إبراهيم، و عبد اللّه بن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علي بن زيد، أنا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أنا أبو علي بن منير، أنا أبو بكر بن خريم في أحاديث الدمشقيين المقلين من مشيخة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المقرئ، أنا سهل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أنبأنا أبو عبد اللّه بن الحطاب </w:t>
      </w:r>
      <w:r>
        <w:rPr>
          <w:rStyle w:val="FootnoteAnchor"/>
          <w:rtl w:val="true"/>
        </w:rPr>
        <w:footnoteReference w:id="1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الفارسي، أنا أبو الطاهر الذهلي، أنا موسى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نا الوزير بن صبيح الثقفي، نا يونس بن حلبس،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 و أجله، و عمله، و أثره، و مضجعه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هشام، نا الوزير بن صبيح الثقفي، نا يونس بن ميسرة بن حلبس، عن أم الدّرداء، عن أبي الدّرداء، عن النبي صلى اللّه عليه و سلم قول اللّه، 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الكتاني، أنا أبو نصر بن الجبّان، أنا جمح بن القاسم، نا أبو سعيد بن فياض، نا هشام، نا الوزير بن صبيح، نا يونس، عن أم الدّرداء، عن أبي الدّرداء </w:t>
      </w:r>
      <w:r>
        <w:rPr>
          <w:rStyle w:val="FootnoteAnchor"/>
          <w:rtl w:val="true"/>
        </w:rPr>
        <w:footnoteReference w:id="176"/>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يغفر ذنبا و يفرّج كربا، و قال ابن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كربا، و يرفع قوما و يضع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إسماعيل بن أبي القاسم القارئ، أنا عمر بن أحمد بن مسرور، أنا أبو العباس أحمد بن محمّد البالوي، أنا أبو العباس السراج، نا أبو همّام الوليد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أيضا، أخبرنا عمر، أنا أبو عمرو بن حمدان، نا الحسن بن سفيان بن عامر، نا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الوزير بن صبيح، عن يونس بن ميسرة بن حلبس، عن أم الدّرداء، عن أبي الدّرداء، عن النبي صلى اللّه عليه و سلم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يغفر ذنبا، و يفرّج كربا،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حديث هشام، و في حديث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يرفع قوما و يضع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النسائي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أبو القاسم رمضان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الحسن بن محمّد بن عبد اللّه المعروف بابن العتّال، نا أبو العباس يحيى بن عبيد بن حمدون الحذّاء المعدّل المعروف بالمحايري، نا أبو عبد اللّه محمّد بن إبراهيم بن زياد الرازي، نا أبو همّام الوليد بن شجاع بن الوليد، نا الوزير بن صبيح و دلنا عليه الوليد بن مسلم، عن مطرف، عن الشعبي،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الحديث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بن صبيح الثقفي أبو روح </w:t>
      </w:r>
      <w:r>
        <w:rPr>
          <w:rStyle w:val="FootnoteAnchor"/>
          <w:rtl w:val="true"/>
        </w:rPr>
        <w:footnoteReference w:id="180"/>
      </w:r>
      <w:r>
        <w:rPr>
          <w:rFonts w:ascii="Amiri" w:hAnsi="Amiri" w:eastAsia="Amiri" w:cs="Amiri"/>
          <w:color w:val="111111"/>
          <w:sz w:val="28"/>
          <w:sz w:val="28"/>
          <w:szCs w:val="28"/>
          <w:rtl w:val="true"/>
          <w:lang w:bidi="ar-SA"/>
        </w:rPr>
        <w:t xml:space="preserve">،سمع يونس بن ميسرة، يعدّ في الشاميين، كنّاه أبو همّام ابن أبي بدر، و سمع منه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بن صبيح الثقفي، يعدّ في الشاميين، روى عن يونس بن ميسرة بن حلبس، روى عنه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أحمد الدمشقي، نزيل واسط‍‌،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أخبرنا </w:t>
      </w:r>
      <w:bookmarkStart w:id="31" w:name="pg11565_109210"/>
    </w:p>
    <w:p>
      <w:pPr>
        <w:pStyle w:val="BookText"/>
        <w:rPr/>
      </w:pPr>
      <w:bookmarkEnd w:id="31"/>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وزير بن صبيح، شامي، عن يونس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ابن زنجويه، أنا الحسن بن عبد اللّه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مفتوحة و الباء مكسورة، فمنهم الوزير بن صبيح، يعد في الشاميين، روى عنه يونس بن ميسرة بن حلبس، روى عنه الربيع بن روح، و هشام بن عمّار، و سليمان ابن أحمد الواسطي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443511_73709187"/>
      <w:bookmarkStart w:id="33" w:name="_Toc12"/>
      <w:bookmarkEnd w:id="32"/>
      <w:r>
        <w:rPr/>
        <w:t>7975</w:t>
      </w:r>
      <w:r>
        <w:rPr>
          <w:rtl w:val="true"/>
        </w:rPr>
        <w:t xml:space="preserve"> - </w:t>
      </w:r>
      <w:r>
        <w:rPr>
          <w:rtl w:val="true"/>
        </w:rPr>
        <w:t>وزير بن عبد الحميد النصري</w:t>
      </w:r>
      <w:bookmarkEnd w:id="33"/>
    </w:p>
    <w:p>
      <w:pPr>
        <w:pStyle w:val="BookText"/>
        <w:rPr/>
      </w:pPr>
      <w:r>
        <w:rPr>
          <w:rFonts w:ascii="Amiri" w:hAnsi="Amiri" w:eastAsia="Amiri" w:cs="Amiri"/>
          <w:color w:val="111111"/>
          <w:sz w:val="28"/>
          <w:sz w:val="28"/>
          <w:szCs w:val="28"/>
          <w:rtl w:val="true"/>
          <w:lang w:bidi="ar-SA"/>
        </w:rPr>
        <w:t>ولي غازية البحر في زمن أبي جعفر المنصور، له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84"/>
      </w:r>
      <w:r>
        <w:rPr>
          <w:rFonts w:ascii="Amiri" w:hAnsi="Amiri" w:eastAsia="Amiri" w:cs="Amiri"/>
          <w:color w:val="111111"/>
          <w:sz w:val="28"/>
          <w:sz w:val="28"/>
          <w:szCs w:val="28"/>
          <w:rtl w:val="true"/>
          <w:lang w:bidi="ar-SA"/>
        </w:rPr>
        <w:t>أبو محمّد بن الأكفاني، نا عبد العزيز الكتّاني، أنا أبو محمّد بن أبي نصر، أنا أبو القاسم بن أبي العقب، أنا أحمد بن إبراهيم القرشي، نا محمّد 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 جند دمشق و الأردن و البحر، فولّى البحر الوزير بن عبد الحميد النصري، ثم عزل إبراهيم، و ولّى ابن أبي عوف الكوفي، ثم ولّى علي بن صالح الأردن و البحر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443513_73709187"/>
      <w:bookmarkStart w:id="35" w:name="_Toc13"/>
      <w:bookmarkEnd w:id="34"/>
      <w:r>
        <w:rPr/>
        <w:t>7976</w:t>
      </w:r>
      <w:r>
        <w:rPr>
          <w:rtl w:val="true"/>
        </w:rPr>
        <w:t xml:space="preserve"> - </w:t>
      </w:r>
      <w:r>
        <w:rPr>
          <w:rtl w:val="true"/>
        </w:rPr>
        <w:t>وزير بن القاسم بن وزير أبو القاسم السّلمي الجبيلي</w:t>
      </w:r>
      <w:bookmarkEnd w:id="35"/>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القاسم بن وزير أبو القاسم السّلمي الجبيلي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من أهل جبيل </w:t>
      </w:r>
      <w:r>
        <w:rPr>
          <w:rStyle w:val="FootnoteAnchor"/>
          <w:rtl w:val="true"/>
        </w:rPr>
        <w:footnoteReference w:id="186"/>
      </w:r>
      <w:r>
        <w:rPr>
          <w:rFonts w:ascii="IRNazanin" w:hAnsi="IRNazanin" w:eastAsia="IRNazanin"/>
          <w:color w:val="111111"/>
          <w:sz w:val="28"/>
          <w:sz w:val="28"/>
          <w:szCs w:val="28"/>
          <w:rtl w:val="true"/>
          <w:lang w:bidi="fa-IR"/>
        </w:rPr>
        <w:t>،من سواحل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الحوطي، و أبي اليمان، و محمّد بن عبد الرّحمن السلمي، و عمرو بن هاشم البيروتي، و عبيد بن حبان </w:t>
      </w:r>
      <w:r>
        <w:rPr>
          <w:rStyle w:val="FootnoteAnchor"/>
          <w:rtl w:val="true"/>
        </w:rPr>
        <w:footnoteReference w:id="187"/>
      </w:r>
      <w:r>
        <w:rPr>
          <w:rFonts w:ascii="Amiri" w:hAnsi="Amiri" w:eastAsia="Amiri" w:cs="Amiri"/>
          <w:color w:val="111111"/>
          <w:sz w:val="28"/>
          <w:sz w:val="28"/>
          <w:szCs w:val="28"/>
          <w:rtl w:val="true"/>
          <w:lang w:bidi="ar-SA"/>
        </w:rPr>
        <w:t>الجبيليّ‌، و آدم بن أبي إياس، و موسى بن محمّد البلقاوي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أبو علي الحسن بن حبيب، و خيثمة بن سليمان، </w:t>
      </w:r>
      <w:bookmarkStart w:id="36" w:name="pg11565_109211"/>
    </w:p>
    <w:p>
      <w:pPr>
        <w:pStyle w:val="BookText"/>
        <w:rPr/>
      </w:pPr>
      <w:bookmarkEnd w:id="36"/>
      <w:r>
        <w:rPr>
          <w:rFonts w:ascii="Amiri" w:hAnsi="Amiri" w:eastAsia="Amiri" w:cs="Amiri"/>
          <w:color w:val="111111"/>
          <w:sz w:val="28"/>
          <w:sz w:val="28"/>
          <w:szCs w:val="28"/>
          <w:rtl w:val="true"/>
          <w:lang w:bidi="ar-SA"/>
        </w:rPr>
        <w:t>و أبو الحسن محمّد بن أحمد بن محمّد بن الصّلت البغدادي، و أبو علي بن عتّاب، و أبو بكر أحمد بن محمّد بن الوليد المرّي، و صاعد بن عبد الرّحمن بن صاعد النصري النحّاس البرّاد، و أبو بكر بن حمدون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أخبرنا تمام بن محمّد، 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وزير بن القاسم الجبيليّ‌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نجدة الحوطي، نا إسماعيل بن عيّاش، عن المطعم بن المقدام الصنعاني </w:t>
      </w:r>
      <w:r>
        <w:rPr>
          <w:rStyle w:val="FootnoteAnchor"/>
          <w:rtl w:val="true"/>
        </w:rPr>
        <w:footnoteReference w:id="188"/>
      </w:r>
      <w:r>
        <w:rPr>
          <w:rFonts w:ascii="Amiri" w:hAnsi="Amiri" w:eastAsia="Amiri" w:cs="Amiri"/>
          <w:color w:val="111111"/>
          <w:sz w:val="28"/>
          <w:sz w:val="28"/>
          <w:szCs w:val="28"/>
          <w:rtl w:val="true"/>
          <w:lang w:bidi="ar-SA"/>
        </w:rPr>
        <w:t>عن نصيح الشامي، عن ركب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تواضع من غير منقصة، و ذلّ‌ في نفسه من غير مسكنة، و أنفق مالا جمعه من غير معصية، و رحم أهل الذلّ‌ و المسكنة، و خالط‍‌ أهل الفقه و الحكمة، طوبى لمن ذلّ‌ في نفسه، و طاب كسبه، و صلحت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كرمت علانيته، و عزل عن الناس شره، طوبى لمن عمل بعلمه، و أنفق الفضل من ماله، و أمسك</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الفضل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ابن القاسم الجبيليّ‌ حدّث عن آدم بن أبي إياس، روى عنه خيثمة بن سليمان الأطرابلسي،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الجبيليّ‌ بضم الجيم و فتح الباء المعجمة بواحدة، و سكون الياء المعجمة باثنتين، نسبه إلى 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بن القاسم الجبيليّ‌، حدّث عن آدم بن أبي إياس، حدّث عنه خيثمة بن سليمان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443515_73709187"/>
      <w:bookmarkStart w:id="38" w:name="_Toc14"/>
      <w:bookmarkEnd w:id="37"/>
      <w:r>
        <w:rPr/>
        <w:t>7977</w:t>
      </w:r>
      <w:r>
        <w:rPr>
          <w:rtl w:val="true"/>
        </w:rPr>
        <w:t xml:space="preserve"> - </w:t>
      </w:r>
      <w:r>
        <w:rPr>
          <w:rtl w:val="true"/>
        </w:rPr>
        <w:t>وزير بن محمّد بن الحكم أبو العبّاس</w:t>
      </w:r>
      <w:bookmarkEnd w:id="38"/>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مطر العنبري الرهاوي، و إبراهيم بن حرب العسقلاني، ختن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عيسى العصّار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تمام بن محمّد، حدّثني أبو </w:t>
      </w:r>
      <w:bookmarkStart w:id="39" w:name="pg11565_109212"/>
    </w:p>
    <w:p>
      <w:pPr>
        <w:pStyle w:val="BookText"/>
        <w:rPr/>
      </w:pPr>
      <w:bookmarkEnd w:id="39"/>
      <w:r>
        <w:rPr>
          <w:rFonts w:ascii="Amiri" w:hAnsi="Amiri" w:eastAsia="Amiri" w:cs="Amiri"/>
          <w:color w:val="111111"/>
          <w:sz w:val="28"/>
          <w:sz w:val="28"/>
          <w:szCs w:val="28"/>
          <w:rtl w:val="true"/>
          <w:lang w:bidi="ar-SA"/>
        </w:rPr>
        <w:t>بكر أحمد بن عبد اللّه بن أبي دجانة، نا القاسم بن عيسى العصّار، نا الوزير بن محمّد، نا عمّار بن مطر العنبري، نا سعيد بن عبد العزيز، و لقيته ببيت المقدس،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الأخيرة في صلاة الغداة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 المستضعفين من عبادك، اللّهمّ‌ أنج الوليد بن الوليد، و سلمة بن هشام، و عيّاش بن أبي ربيعة، اللّهمّ‌ أشدد وطأتك على مضر، و اجعلها عليهم سنين مثل سني يوسف، اللّهمّ‌ العن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يسمّيهم، فأنزل اللّه تبارك و تعالى لَيْسَ‌ لَكَ‌ مِنَ‌ الْأَمْرِ شَيْ‌ءٌ، أَوْ يَتُوبَ‌ عَلَيْهِمْ‌، أَوْ يُعَذِّبَهُمْ‌ فَإِنَّهُمْ‌ ظٰالِمُونَ‌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الوزير بن محمّد بن الحكم الشامي، سمع عمّار بن مطر العنبري، روى عنه القاسم بن عيسى العصّار الدمشقي، و هو الذي كنّاه و نسبه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المقدسي فيما أخبره أبو عمرو بن منده، عن أبيه أبي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وزير بن محمّد بدمشق في المحرم سنة خمس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443517_73709187"/>
      <w:bookmarkStart w:id="41" w:name="_Toc15"/>
      <w:bookmarkEnd w:id="40"/>
      <w:r>
        <w:rPr/>
        <w:t>7978</w:t>
      </w:r>
      <w:r>
        <w:rPr>
          <w:rtl w:val="true"/>
        </w:rPr>
        <w:t xml:space="preserve"> - </w:t>
      </w:r>
      <w:r>
        <w:rPr>
          <w:rtl w:val="true"/>
        </w:rPr>
        <w:t>وزير بن مسافر الجرشي</w:t>
      </w:r>
      <w:bookmarkEnd w:id="41"/>
    </w:p>
    <w:p>
      <w:pPr>
        <w:pStyle w:val="BookText"/>
        <w:rPr/>
      </w:pPr>
      <w:r>
        <w:rPr>
          <w:rFonts w:ascii="Amiri" w:hAnsi="Amiri" w:eastAsia="Amiri" w:cs="Amiri"/>
          <w:color w:val="111111"/>
          <w:sz w:val="28"/>
          <w:sz w:val="28"/>
          <w:szCs w:val="28"/>
          <w:rtl w:val="true"/>
          <w:lang w:bidi="ar-SA"/>
        </w:rPr>
        <w:t>ذكر أبو عبد اللّه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محمّد الصريفيني، أنا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علي بن خلف بن زنبور، نا عبد اللّه بن أبي داود، نا عمرو بن عثمان، نا الوليد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الوزير بن المسافر الجرشي، عن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 أنها سمعت أبا الدّرداء يقول</w:t>
      </w:r>
      <w:r>
        <w:rPr>
          <w:rFonts w:eastAsia="Amiri" w:cs="Amiri" w:ascii="Amiri" w:hAnsi="Amiri"/>
          <w:color w:val="111111"/>
          <w:sz w:val="28"/>
          <w:szCs w:val="28"/>
          <w:rtl w:val="true"/>
          <w:lang w:bidi="ar-SA"/>
        </w:rPr>
        <w:t xml:space="preserve">: </w:t>
      </w:r>
      <w:bookmarkStart w:id="42" w:name="pg11565_109213"/>
    </w:p>
    <w:p>
      <w:pPr>
        <w:pStyle w:val="BookText"/>
        <w:rPr/>
      </w:pPr>
      <w:bookmarkEnd w:id="42"/>
      <w:r>
        <w:rPr>
          <w:rFonts w:ascii="Amiri" w:hAnsi="Amiri" w:eastAsia="Amiri" w:cs="Amiri"/>
          <w:color w:val="111111"/>
          <w:sz w:val="28"/>
          <w:sz w:val="28"/>
          <w:szCs w:val="28"/>
          <w:rtl w:val="true"/>
          <w:lang w:bidi="ar-SA"/>
        </w:rPr>
        <w:t xml:space="preserve">تدفن في حواشي قبور المسلمين فإن ولدها لنا </w:t>
      </w:r>
      <w:r>
        <w:rPr>
          <w:rStyle w:val="FootnoteAnchor"/>
          <w:rtl w:val="true"/>
        </w:rPr>
        <w:footnoteReference w:id="193"/>
      </w:r>
      <w:r>
        <w:rPr>
          <w:rFonts w:ascii="Amiri" w:hAnsi="Amiri" w:eastAsia="Amiri" w:cs="Amiri"/>
          <w:color w:val="111111"/>
          <w:sz w:val="28"/>
          <w:sz w:val="28"/>
          <w:szCs w:val="28"/>
          <w:rtl w:val="true"/>
          <w:lang w:bidi="ar-SA"/>
        </w:rPr>
        <w:t>و حسابها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النصرانية تموت حبلى من المسلم، و يجعل وجهها إلى دبر القبلة لأن الولد في بطن أمه يكون وجهه إلى ظهر أمّه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443519_73709187"/>
      <w:bookmarkStart w:id="44" w:name="_Toc16"/>
      <w:bookmarkEnd w:id="43"/>
      <w:r>
        <w:rPr>
          <w:rtl w:val="true"/>
        </w:rPr>
        <w:t>ذكر من اسمه وشاح</w:t>
      </w:r>
      <w:bookmarkEnd w:id="44"/>
    </w:p>
    <w:p>
      <w:pPr>
        <w:pStyle w:val="Heading4"/>
        <w:numPr>
          <w:ilvl w:val="3"/>
          <w:numId w:val="1"/>
        </w:numPr>
        <w:rPr/>
      </w:pPr>
      <w:bookmarkStart w:id="45" w:name="__RefHeading___Toc4443521_73709187"/>
      <w:bookmarkStart w:id="46" w:name="_Toc17"/>
      <w:bookmarkEnd w:id="45"/>
      <w:r>
        <w:rPr/>
        <w:t>7979</w:t>
      </w:r>
      <w:r>
        <w:rPr>
          <w:rtl w:val="true"/>
        </w:rPr>
        <w:t xml:space="preserve"> - </w:t>
      </w:r>
      <w:r>
        <w:rPr>
          <w:rtl w:val="true"/>
        </w:rPr>
        <w:t>وشاح أبو اللّيث السلمي</w:t>
      </w:r>
      <w:bookmarkEnd w:id="46"/>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وشاح أبو اللّيث السلمي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ولي إمارة دمشق من قبل الحسن بن أحمد القرمطي المعروف بالأعصم </w:t>
      </w:r>
      <w:r>
        <w:rPr>
          <w:rStyle w:val="FootnoteAnchor"/>
          <w:rtl w:val="true"/>
        </w:rPr>
        <w:footnoteReference w:id="195"/>
      </w:r>
      <w:r>
        <w:rPr>
          <w:rFonts w:ascii="Amiri" w:hAnsi="Amiri" w:eastAsia="Amiri" w:cs="Amiri"/>
          <w:color w:val="111111"/>
          <w:sz w:val="28"/>
          <w:sz w:val="28"/>
          <w:szCs w:val="28"/>
          <w:rtl w:val="true"/>
          <w:lang w:bidi="ar-SA"/>
        </w:rPr>
        <w:t xml:space="preserve">،فوصل إليها لأيام خلت من المحرم من سنة ثمان و خمسين </w:t>
      </w:r>
      <w:r>
        <w:rPr>
          <w:rStyle w:val="FootnoteAnchor"/>
          <w:rtl w:val="true"/>
        </w:rPr>
        <w:footnoteReference w:id="196"/>
      </w:r>
      <w:r>
        <w:rPr>
          <w:rFonts w:ascii="Amiri" w:hAnsi="Amiri" w:eastAsia="Amiri" w:cs="Amiri"/>
          <w:color w:val="111111"/>
          <w:sz w:val="28"/>
          <w:sz w:val="28"/>
          <w:szCs w:val="28"/>
          <w:rtl w:val="true"/>
          <w:lang w:bidi="ar-SA"/>
        </w:rPr>
        <w:t xml:space="preserve">و ثلاثمائة، و كان الوالي إذ ذاك بها صالح بن عمير العقيلي البدوي </w:t>
      </w:r>
      <w:r>
        <w:rPr>
          <w:rStyle w:val="FootnoteAnchor"/>
          <w:rtl w:val="true"/>
        </w:rPr>
        <w:footnoteReference w:id="197"/>
      </w:r>
      <w:r>
        <w:rPr>
          <w:rFonts w:ascii="Amiri" w:hAnsi="Amiri" w:eastAsia="Amiri" w:cs="Amiri"/>
          <w:color w:val="111111"/>
          <w:sz w:val="28"/>
          <w:sz w:val="28"/>
          <w:szCs w:val="28"/>
          <w:rtl w:val="true"/>
          <w:lang w:bidi="ar-SA"/>
        </w:rPr>
        <w:t xml:space="preserve">،فخرج صالح عنها، فلما رجعت القرامطة إلى الإحساء </w:t>
      </w:r>
      <w:r>
        <w:rPr>
          <w:rStyle w:val="FootnoteAnchor"/>
          <w:rtl w:val="true"/>
        </w:rPr>
        <w:footnoteReference w:id="198"/>
      </w:r>
      <w:r>
        <w:rPr>
          <w:rFonts w:ascii="Amiri" w:hAnsi="Amiri" w:eastAsia="Amiri" w:cs="Amiri"/>
          <w:color w:val="111111"/>
          <w:sz w:val="28"/>
          <w:sz w:val="28"/>
          <w:szCs w:val="28"/>
          <w:rtl w:val="true"/>
          <w:lang w:bidi="ar-SA"/>
        </w:rPr>
        <w:t xml:space="preserve">في أيام خلت من صفر من هذه السنة رجع صالح بن عمير إلى دمشق، و تعصّب له أحداثها، فأخرجوا وشاحا عنها قهرا، و سلّموها إلى صالح لأيام خلت من ربيع الأول من سنة ثمان و خمسين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الحسن الفرضي، عن مجير الكتامي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وشاحا ولي دمشق سنة ستين و ثلاثمائة، فاللّه أعلم، و كان وشاح في جملة جند الإخشيديين الذين كانوا بدمشق و مصر، ثم بايع </w:t>
      </w:r>
      <w:r>
        <w:rPr>
          <w:rStyle w:val="FootnoteAnchor"/>
          <w:rtl w:val="true"/>
        </w:rPr>
        <w:footnoteReference w:id="200"/>
      </w:r>
      <w:r>
        <w:rPr>
          <w:rFonts w:ascii="Amiri" w:hAnsi="Amiri" w:eastAsia="Amiri" w:cs="Amiri"/>
          <w:color w:val="111111"/>
          <w:sz w:val="28"/>
          <w:sz w:val="28"/>
          <w:szCs w:val="28"/>
          <w:rtl w:val="true"/>
          <w:lang w:bidi="ar-SA"/>
        </w:rPr>
        <w:t>القرمطي</w:t>
      </w:r>
      <w:r>
        <w:rPr>
          <w:rFonts w:eastAsia="Amiri" w:cs="Amiri" w:ascii="Amiri" w:hAnsi="Amiri"/>
          <w:color w:val="111111"/>
          <w:sz w:val="28"/>
          <w:szCs w:val="28"/>
          <w:rtl w:val="true"/>
          <w:lang w:bidi="ar-SA"/>
        </w:rPr>
        <w:t xml:space="preserve">. </w:t>
      </w:r>
      <w:bookmarkStart w:id="47" w:name="pg11565_109214"/>
    </w:p>
    <w:p>
      <w:pPr>
        <w:pStyle w:val="Heading3"/>
        <w:numPr>
          <w:ilvl w:val="2"/>
          <w:numId w:val="1"/>
        </w:numPr>
        <w:rPr/>
      </w:pPr>
      <w:bookmarkStart w:id="48" w:name="__RefHeading___Toc4443523_73709187"/>
      <w:bookmarkStart w:id="49" w:name="_Toc18"/>
      <w:bookmarkEnd w:id="47"/>
      <w:bookmarkEnd w:id="48"/>
      <w:r>
        <w:rPr>
          <w:rtl w:val="true"/>
        </w:rPr>
        <w:t>ذكر من اسمه وصيف</w:t>
      </w:r>
      <w:bookmarkEnd w:id="49"/>
    </w:p>
    <w:p>
      <w:pPr>
        <w:pStyle w:val="Heading4"/>
        <w:numPr>
          <w:ilvl w:val="3"/>
          <w:numId w:val="1"/>
        </w:numPr>
        <w:rPr/>
      </w:pPr>
      <w:bookmarkStart w:id="50" w:name="__RefHeading___Toc4443525_73709187"/>
      <w:bookmarkStart w:id="51" w:name="_Toc19"/>
      <w:bookmarkEnd w:id="50"/>
      <w:r>
        <w:rPr/>
        <w:t>7980</w:t>
      </w:r>
      <w:r>
        <w:rPr>
          <w:rtl w:val="true"/>
        </w:rPr>
        <w:t xml:space="preserve"> - </w:t>
      </w:r>
      <w:r>
        <w:rPr>
          <w:rtl w:val="true"/>
        </w:rPr>
        <w:t>وصيف موشكير</w:t>
      </w:r>
      <w:bookmarkEnd w:id="51"/>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موشكير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أحد القوّاد الذين قدموا دمشق مجتازين إلى مصر مع محمّد بن سليمان </w:t>
      </w:r>
      <w:r>
        <w:rPr>
          <w:rStyle w:val="FootnoteAnchor"/>
          <w:rtl w:val="true"/>
        </w:rPr>
        <w:footnoteReference w:id="202"/>
      </w:r>
      <w:r>
        <w:rPr>
          <w:rFonts w:ascii="Amiri" w:hAnsi="Amiri" w:eastAsia="Amiri" w:cs="Amiri"/>
          <w:color w:val="111111"/>
          <w:sz w:val="28"/>
          <w:sz w:val="28"/>
          <w:szCs w:val="28"/>
          <w:rtl w:val="true"/>
          <w:lang w:bidi="ar-SA"/>
        </w:rPr>
        <w:t>لقتال الطولونية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وصيف موشكير </w:t>
      </w:r>
      <w:r>
        <w:rPr>
          <w:rStyle w:val="FootnoteAnchor"/>
          <w:rtl w:val="true"/>
        </w:rPr>
        <w:footnoteReference w:id="203"/>
      </w:r>
      <w:r>
        <w:rPr>
          <w:rFonts w:ascii="Amiri" w:hAnsi="Amiri" w:eastAsia="Amiri" w:cs="Amiri"/>
          <w:color w:val="111111"/>
          <w:sz w:val="28"/>
          <w:sz w:val="28"/>
          <w:szCs w:val="28"/>
          <w:rtl w:val="true"/>
          <w:lang w:bidi="ar-SA"/>
        </w:rPr>
        <w:t>يوم الخميس لثلاث عشرة ليلة بقيت من شهر رمضان سنة تسع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443527_73709187"/>
      <w:bookmarkStart w:id="53" w:name="_Toc20"/>
      <w:bookmarkEnd w:id="52"/>
      <w:r>
        <w:rPr/>
        <w:t>7981</w:t>
      </w:r>
      <w:r>
        <w:rPr>
          <w:rtl w:val="true"/>
        </w:rPr>
        <w:t xml:space="preserve"> - </w:t>
      </w:r>
      <w:r>
        <w:rPr>
          <w:rtl w:val="true"/>
        </w:rPr>
        <w:t>وصيف بن عبد اللّه أبو علي الرّوميّ‌ الحافظ‍‌ الأشروسني</w:t>
      </w:r>
      <w:bookmarkEnd w:id="53"/>
    </w:p>
    <w:p>
      <w:p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بن عبد اللّه أبو علي الرّوميّ‌ الحافظ‍‌ الأشروسني </w:t>
      </w:r>
      <w:r>
        <w:rPr>
          <w:rStyle w:val="FootnoteAnchor"/>
          <w:rtl w:val="true"/>
        </w:rPr>
        <w:footnoteReference w:id="204"/>
      </w:r>
      <w:r>
        <w:rPr>
          <w:rStyle w:val="FootnoteAnchor"/>
          <w:rtl w:val="true"/>
        </w:rPr>
        <w:footnoteReference w:id="20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يعقوب إسحاق بن العنبر الفارسي، و علي </w:t>
      </w:r>
      <w:r>
        <w:rPr>
          <w:rStyle w:val="FootnoteAnchor"/>
          <w:rtl w:val="true"/>
        </w:rPr>
        <w:footnoteReference w:id="206"/>
      </w:r>
      <w:r>
        <w:rPr>
          <w:rFonts w:ascii="Amiri" w:hAnsi="Amiri" w:eastAsia="Amiri" w:cs="Amiri"/>
          <w:color w:val="111111"/>
          <w:sz w:val="28"/>
          <w:sz w:val="28"/>
          <w:szCs w:val="28"/>
          <w:rtl w:val="true"/>
          <w:lang w:bidi="ar-SA"/>
        </w:rPr>
        <w:t xml:space="preserve">بن سرّاج </w:t>
      </w:r>
      <w:r>
        <w:rPr>
          <w:rStyle w:val="FootnoteAnchor"/>
          <w:rtl w:val="true"/>
        </w:rPr>
        <w:footnoteReference w:id="207"/>
      </w:r>
      <w:r>
        <w:rPr>
          <w:rFonts w:ascii="Amiri" w:hAnsi="Amiri" w:eastAsia="Amiri" w:cs="Amiri"/>
          <w:color w:val="111111"/>
          <w:sz w:val="28"/>
          <w:sz w:val="28"/>
          <w:szCs w:val="28"/>
          <w:rtl w:val="true"/>
          <w:lang w:bidi="ar-SA"/>
        </w:rPr>
        <w:t xml:space="preserve">،و سهل بن صالح، و أحمد بن حرب الموصلي، و محفوظ‍‌ بن بحر، و أبي علي الحسن بن عبد الرّحمن الجزري، و سليمان بن عبد اللّه بن محمّد، و محمّد بن عبيد اللّه القردواني الحراني، و عبد اللّه بن محمّد بن سعيد الحرّاني، و عبد اللّه </w:t>
      </w:r>
      <w:r>
        <w:rPr>
          <w:rStyle w:val="FootnoteAnchor"/>
          <w:rtl w:val="true"/>
        </w:rPr>
        <w:footnoteReference w:id="208"/>
      </w:r>
      <w:r>
        <w:rPr>
          <w:rFonts w:ascii="Amiri" w:hAnsi="Amiri" w:eastAsia="Amiri" w:cs="Amiri"/>
          <w:color w:val="111111"/>
          <w:sz w:val="28"/>
          <w:sz w:val="28"/>
          <w:szCs w:val="28"/>
          <w:rtl w:val="true"/>
          <w:lang w:bidi="ar-SA"/>
        </w:rPr>
        <w:t xml:space="preserve">بن محمّد، و أحمد ابن علي الأفطح، و عبد الحميد بن محمّد بن المسام </w:t>
      </w:r>
      <w:r>
        <w:rPr>
          <w:rStyle w:val="FootnoteAnchor"/>
          <w:rtl w:val="true"/>
        </w:rPr>
        <w:footnoteReference w:id="209"/>
      </w:r>
      <w:r>
        <w:rPr>
          <w:rFonts w:ascii="Amiri" w:hAnsi="Amiri" w:eastAsia="Amiri" w:cs="Amiri"/>
          <w:color w:val="111111"/>
          <w:sz w:val="28"/>
          <w:sz w:val="28"/>
          <w:szCs w:val="28"/>
          <w:rtl w:val="true"/>
          <w:lang w:bidi="ar-SA"/>
        </w:rPr>
        <w:t xml:space="preserve">،و إبراهيم بن محمّد المدني، و علي ابن الحسين بن بيان، و الحسن بن محبوب، و حاجب بن سليمان المنبجي </w:t>
      </w:r>
      <w:r>
        <w:rPr>
          <w:rStyle w:val="FootnoteAnchor"/>
          <w:rtl w:val="true"/>
        </w:rPr>
        <w:footnoteReference w:id="210"/>
      </w:r>
      <w:r>
        <w:rPr>
          <w:rFonts w:ascii="Amiri" w:hAnsi="Amiri" w:eastAsia="Amiri" w:cs="Amiri"/>
          <w:color w:val="111111"/>
          <w:sz w:val="28"/>
          <w:sz w:val="28"/>
          <w:szCs w:val="28"/>
          <w:rtl w:val="true"/>
          <w:lang w:bidi="ar-SA"/>
        </w:rPr>
        <w:t>،و سليمان بن سيف الحرّاني، و إبراهيم بن محمّد بن إسحاق، و علي بن بكار المصيصي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w:t>
      </w:r>
      <w:r>
        <w:rPr>
          <w:rStyle w:val="FootnoteAnchor"/>
          <w:rtl w:val="true"/>
        </w:rPr>
        <w:footnoteReference w:id="211"/>
      </w:r>
      <w:r>
        <w:rPr>
          <w:rFonts w:ascii="Amiri" w:hAnsi="Amiri" w:eastAsia="Amiri" w:cs="Amiri"/>
          <w:color w:val="111111"/>
          <w:sz w:val="28"/>
          <w:sz w:val="28"/>
          <w:szCs w:val="28"/>
          <w:rtl w:val="true"/>
          <w:lang w:bidi="ar-SA"/>
        </w:rPr>
        <w:t>بكر ابنا أبي دجانة، و أبو علي بن آدم الفزاري، و أبو محمّد الحسن بن سليمان بن داود بن بنوس البعلبكي، و أبو علي الحسن بن منير التنوخي، و أبو عبد اللّه بن مروان، و أبو أحمد بن عدي، و أبو سعيد بن الأعرابي، و أبو الحسن بن جوصا، و سليمان الطبراني، و أبو مروان عبد الملك بن محمّد بن أبي عمرو الطحان، و أبو القاسم حمزة بن محمّد بن علي الكناني الحافظ‍‌، و أبو جعفر محمّد بن الحسن بن علي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حدّثني أبو زرعة محمّد،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عبد اللّه بن عبد اللّه بن عمرو بن عبد اللّه بن صفوان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وصيف بن عبد اللّه الأنطاكي الحافظ‍‌، نا أبو يعقوب إسحاق بن العنبر، نا نصر بن باب، عن داود بن أبي هند، عن الشعبي،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إن فتح اللّه عليك مكة أن آتي البيت، فأقبّل أسفل الأسكفة </w:t>
      </w:r>
      <w:r>
        <w:rPr>
          <w:rStyle w:val="FootnoteAnchor"/>
          <w:rtl w:val="true"/>
        </w:rPr>
        <w:footnoteReference w:id="2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قدمي أمك </w:t>
      </w:r>
      <w:r>
        <w:rPr>
          <w:rStyle w:val="FootnoteAnchor"/>
          <w:rtl w:val="true"/>
        </w:rPr>
        <w:footnoteReference w:id="213"/>
      </w:r>
      <w:r>
        <w:rPr>
          <w:rFonts w:ascii="Amiri" w:hAnsi="Amiri" w:eastAsia="Amiri" w:cs="Amiri"/>
          <w:color w:val="111111"/>
          <w:sz w:val="28"/>
          <w:sz w:val="28"/>
          <w:szCs w:val="28"/>
          <w:rtl w:val="true"/>
          <w:lang w:bidi="ar-SA"/>
        </w:rPr>
        <w:t>و قد وفيت بنذرك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داود بن أبي هند، لم يحدّث به إلاّ إسحاق بن العنبر، و هو لين الحديث،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بكر محمّد بن رزق اللّه بن عبد اللّه المقرئ، نا أبو علي محمّد بن محمّد بن عبد الحميد بن آدم، نا أبو علي وصيف بن عبد اللّه الحافظ‍‌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زياد، نا أبو بدر شجاع بن الوليد، عن موسى بن عقبة، عن عروة،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12925</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214"/>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215"/>
      </w:r>
      <w:r>
        <w:rPr>
          <w:rFonts w:ascii="Amiri" w:hAnsi="Amiri" w:eastAsia="Amiri" w:cs="Amiri"/>
          <w:color w:val="111111"/>
          <w:sz w:val="28"/>
          <w:sz w:val="28"/>
          <w:szCs w:val="28"/>
          <w:rtl w:val="true"/>
          <w:lang w:bidi="ar-SA"/>
        </w:rPr>
        <w:t xml:space="preserve">،حدّثني وصيف الأنطاكي، نا سليمان بن سيف أبو داود الحرّاني، نا سعيد بن سلام العطّار، نا عمر بن محمّد بن صهبان المدني، عن صفوان بن سليم، عن أبي سلمة، عن أبي </w:t>
      </w:r>
      <w:bookmarkStart w:id="54" w:name="pg11565_109216"/>
    </w:p>
    <w:p>
      <w:pPr>
        <w:pStyle w:val="BookText"/>
        <w:rPr/>
      </w:pPr>
      <w:bookmarkEnd w:id="54"/>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 و قولوا الثبات الثبات،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صفوان بن سليم إلاّ عمر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بن السمسار، أنا أبو بكر أحمد بن عبد اللّه بن أبي دجانة النصري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وصيف بن عبد اللّه الأنطاكي، أنا أبو بشر داود بن سليمان، نا أبو معاوية محمّد بن حازم، عن سهيل بن أبي صالح، عن المقبري،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باعد اللّه بينه و بين النار بذلك اليوم سبعين خريفا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كذا قال، و المحفوظ‍‌ حديث سهيل عن النعمان بن أبي عياش،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أصحاب الحديث أنه سمع منه بدمشق سنة ثلاث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443529_73709187"/>
      <w:bookmarkStart w:id="56" w:name="_Toc21"/>
      <w:bookmarkEnd w:id="55"/>
      <w:r>
        <w:rPr/>
        <w:t>7982</w:t>
      </w:r>
      <w:r>
        <w:rPr>
          <w:rtl w:val="true"/>
        </w:rPr>
        <w:t xml:space="preserve"> - </w:t>
      </w:r>
      <w:r>
        <w:rPr>
          <w:rtl w:val="true"/>
        </w:rPr>
        <w:t>وصيف المكتمري</w:t>
      </w:r>
      <w:bookmarkEnd w:id="56"/>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المكتمري </w:t>
      </w:r>
      <w:r>
        <w:rPr>
          <w:rStyle w:val="FootnoteAnchor"/>
          <w:rtl w:val="true"/>
        </w:rPr>
        <w:footnoteReference w:id="2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إمارة دمشق في أيام المقتدر بعد هلال بن بدر </w:t>
      </w:r>
      <w:r>
        <w:rPr>
          <w:rStyle w:val="FootnoteAnchor"/>
          <w:rtl w:val="true"/>
        </w:rPr>
        <w:footnoteReference w:id="219"/>
      </w:r>
      <w:r>
        <w:rPr>
          <w:rFonts w:ascii="Amiri" w:hAnsi="Amiri" w:eastAsia="Amiri" w:cs="Amiri"/>
          <w:color w:val="111111"/>
          <w:sz w:val="28"/>
          <w:sz w:val="28"/>
          <w:szCs w:val="28"/>
          <w:rtl w:val="true"/>
          <w:lang w:bidi="ar-SA"/>
        </w:rPr>
        <w:t>سنة ست عشرة و ثلاثمائة فيما ذكر أبو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أيامه خلع المقتدر المرة الثانية ثم رجعت إليه الخلافة فطلب الأولياء من المكتمري البيعة له بدمشق، فامتنع عليهم فوقع الهيج، و ركبوا إلى داره بالسلاح و القفاطات، و كانت دار الإمارة تلك الأيام خارج لؤلؤة الصغيرة </w:t>
      </w:r>
      <w:r>
        <w:rPr>
          <w:rStyle w:val="FootnoteAnchor"/>
          <w:rtl w:val="true"/>
        </w:rPr>
        <w:footnoteReference w:id="220"/>
      </w:r>
      <w:r>
        <w:rPr>
          <w:rFonts w:ascii="IRNazanin" w:hAnsi="IRNazanin" w:eastAsia="IRNazanin"/>
          <w:color w:val="111111"/>
          <w:sz w:val="28"/>
          <w:sz w:val="28"/>
          <w:szCs w:val="28"/>
          <w:rtl w:val="true"/>
          <w:lang w:bidi="fa-IR"/>
        </w:rPr>
        <w:t xml:space="preserve">على نهر باناس </w:t>
      </w:r>
      <w:r>
        <w:rPr>
          <w:rStyle w:val="FootnoteAnchor"/>
          <w:rtl w:val="true"/>
        </w:rPr>
        <w:footnoteReference w:id="221"/>
      </w:r>
      <w:r>
        <w:rPr>
          <w:rFonts w:ascii="Amiri" w:hAnsi="Amiri" w:eastAsia="Amiri" w:cs="Amiri"/>
          <w:color w:val="111111"/>
          <w:sz w:val="28"/>
          <w:sz w:val="28"/>
          <w:szCs w:val="28"/>
          <w:rtl w:val="true"/>
          <w:lang w:bidi="ar-SA"/>
        </w:rPr>
        <w:t xml:space="preserve">فأحرقوها و بقيت صحراء إلى يومنا هذا، ثم تولى ابن علاء </w:t>
      </w:r>
      <w:r>
        <w:rPr>
          <w:rStyle w:val="FootnoteAnchor"/>
          <w:rtl w:val="true"/>
        </w:rPr>
        <w:footnoteReference w:id="222"/>
      </w:r>
      <w:r>
        <w:rPr>
          <w:rFonts w:ascii="Amiri" w:hAnsi="Amiri" w:eastAsia="Amiri" w:cs="Amiri"/>
          <w:color w:val="111111"/>
          <w:sz w:val="28"/>
          <w:sz w:val="28"/>
          <w:szCs w:val="28"/>
          <w:rtl w:val="true"/>
          <w:lang w:bidi="ar-SA"/>
        </w:rPr>
        <w:t xml:space="preserve">المعروف بغلام الراشدي سنة سبع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غلام الراشدي بعده</w:t>
      </w:r>
      <w:r>
        <w:rPr>
          <w:rFonts w:eastAsia="Amiri" w:cs="Amiri" w:ascii="Amiri" w:hAnsi="Amiri"/>
          <w:color w:val="111111"/>
          <w:sz w:val="28"/>
          <w:szCs w:val="28"/>
          <w:rtl w:val="true"/>
          <w:lang w:bidi="ar-SA"/>
        </w:rPr>
        <w:t xml:space="preserve">. </w:t>
      </w:r>
      <w:bookmarkStart w:id="57" w:name="pg11565_109217"/>
    </w:p>
    <w:p>
      <w:pPr>
        <w:pStyle w:val="Heading3"/>
        <w:numPr>
          <w:ilvl w:val="2"/>
          <w:numId w:val="1"/>
        </w:numPr>
        <w:rPr/>
      </w:pPr>
      <w:bookmarkStart w:id="58" w:name="__RefHeading___Toc4443531_73709187"/>
      <w:bookmarkStart w:id="59" w:name="_Toc22"/>
      <w:bookmarkEnd w:id="57"/>
      <w:bookmarkEnd w:id="58"/>
      <w:r>
        <w:rPr>
          <w:rtl w:val="true"/>
        </w:rPr>
        <w:t>ذكر من اسمه وضّاح</w:t>
      </w:r>
      <w:bookmarkEnd w:id="59"/>
    </w:p>
    <w:p>
      <w:pPr>
        <w:pStyle w:val="Heading4"/>
        <w:numPr>
          <w:ilvl w:val="3"/>
          <w:numId w:val="1"/>
        </w:numPr>
        <w:rPr/>
      </w:pPr>
      <w:bookmarkStart w:id="60" w:name="__RefHeading___Toc4443533_73709187"/>
      <w:bookmarkStart w:id="61" w:name="_Toc23"/>
      <w:bookmarkEnd w:id="60"/>
      <w:r>
        <w:rPr/>
        <w:t>7983</w:t>
      </w:r>
      <w:r>
        <w:rPr>
          <w:rtl w:val="true"/>
        </w:rPr>
        <w:t xml:space="preserve"> - </w:t>
      </w:r>
      <w:r>
        <w:rPr>
          <w:rtl w:val="true"/>
        </w:rPr>
        <w:t>وضّاح اليمن</w:t>
      </w:r>
      <w:bookmarkEnd w:id="61"/>
    </w:p>
    <w:p>
      <w:pPr>
        <w:pStyle w:val="BookText"/>
        <w:rPr/>
      </w:pPr>
      <w:r>
        <w:rPr>
          <w:rFonts w:ascii="Amiri" w:hAnsi="Amiri" w:eastAsia="Amiri" w:cs="Amiri"/>
          <w:color w:val="111111"/>
          <w:sz w:val="28"/>
          <w:sz w:val="28"/>
          <w:szCs w:val="28"/>
          <w:rtl w:val="true"/>
          <w:lang w:bidi="ar-SA"/>
        </w:rPr>
        <w:t>هو عبد اللّه بن إسماعيل، تقدم في حرف العين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443535_73709187"/>
      <w:bookmarkStart w:id="63" w:name="_Toc24"/>
      <w:bookmarkEnd w:id="62"/>
      <w:r>
        <w:rPr/>
        <w:t>7984</w:t>
      </w:r>
      <w:r>
        <w:rPr>
          <w:rtl w:val="true"/>
        </w:rPr>
        <w:t xml:space="preserve"> - </w:t>
      </w:r>
      <w:r>
        <w:rPr>
          <w:rtl w:val="true"/>
        </w:rPr>
        <w:t>وضّاح بن خيثمة</w:t>
      </w:r>
      <w:bookmarkEnd w:id="63"/>
    </w:p>
    <w:p>
      <w:pPr>
        <w:pStyle w:val="BookText"/>
        <w:rPr/>
      </w:pPr>
      <w:r>
        <w:rPr>
          <w:rFonts w:ascii="Amiri" w:hAnsi="Amiri" w:eastAsia="Amiri" w:cs="Amiri"/>
          <w:color w:val="111111"/>
          <w:sz w:val="28"/>
          <w:sz w:val="28"/>
          <w:szCs w:val="28"/>
          <w:rtl w:val="true"/>
          <w:lang w:bidi="ar-SA"/>
        </w:rPr>
        <w:t>قيل إنه أحد أصحاب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الحسن الحمامي، أنا أبو بكر النجاد، نا عبد اللّه بن محمّد بن أبي الدنيا، نا عمر بن شبة، حدّثني محمّد، عن أمية بن خالد، عن وضّاح بن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عمر بن عبد العزيز بإخراج من في السجن، فأخرجتهم إلاّ يزيد بن أبي مسلم، فنذر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بأفريقية قيل </w:t>
      </w:r>
      <w:r>
        <w:rPr>
          <w:rStyle w:val="FootnoteAnchor"/>
          <w:rtl w:val="true"/>
        </w:rPr>
        <w:footnoteReference w:id="223"/>
      </w:r>
      <w:r>
        <w:rPr>
          <w:rFonts w:ascii="Amiri" w:hAnsi="Amiri" w:eastAsia="Amiri" w:cs="Amiri"/>
          <w:color w:val="111111"/>
          <w:sz w:val="28"/>
          <w:sz w:val="28"/>
          <w:szCs w:val="28"/>
          <w:rtl w:val="true"/>
          <w:lang w:bidi="ar-SA"/>
        </w:rPr>
        <w:t>لي قدم يزيد بن أبي مسلم، فهربت منه، فأرسل في طلبي، فأخذت، فأتي 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وضّاح‌؟ قلت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لطال ما </w:t>
      </w:r>
      <w:r>
        <w:rPr>
          <w:rStyle w:val="FootnoteAnchor"/>
          <w:rtl w:val="true"/>
        </w:rPr>
        <w:footnoteReference w:id="225"/>
      </w:r>
      <w:r>
        <w:rPr>
          <w:rFonts w:ascii="Amiri" w:hAnsi="Amiri" w:eastAsia="Amiri" w:cs="Amiri"/>
          <w:color w:val="111111"/>
          <w:sz w:val="28"/>
          <w:sz w:val="28"/>
          <w:szCs w:val="28"/>
          <w:rtl w:val="true"/>
          <w:lang w:bidi="ar-SA"/>
        </w:rPr>
        <w:t>سألت اللّه أن يمكّنني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لطال ما استعذت باللّه من 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أعاذك، و اللّه لأقتلنّك، ثم و اللّه لأقتلنّك، و اللّه لو سابقني ملك الموت إلى قبض روحك لسبقته بالسيف و النطع،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بالنطع فأقعدت فيه، و كتّفت </w:t>
      </w:r>
      <w:r>
        <w:rPr>
          <w:rStyle w:val="FootnoteAnchor"/>
          <w:rtl w:val="true"/>
        </w:rPr>
        <w:footnoteReference w:id="226"/>
      </w:r>
      <w:r>
        <w:rPr>
          <w:rFonts w:ascii="IRNazanin" w:hAnsi="IRNazanin" w:eastAsia="IRNazanin"/>
          <w:color w:val="111111"/>
          <w:sz w:val="28"/>
          <w:sz w:val="28"/>
          <w:szCs w:val="28"/>
          <w:rtl w:val="true"/>
          <w:lang w:bidi="fa-IR"/>
        </w:rPr>
        <w:t xml:space="preserve">و قدم </w:t>
      </w:r>
      <w:r>
        <w:rPr>
          <w:rStyle w:val="FootnoteAnchor"/>
          <w:rtl w:val="true"/>
        </w:rPr>
        <w:footnoteReference w:id="227"/>
      </w:r>
      <w:r>
        <w:rPr>
          <w:rFonts w:ascii="Amiri" w:hAnsi="Amiri" w:eastAsia="Amiri" w:cs="Amiri"/>
          <w:color w:val="111111"/>
          <w:sz w:val="28"/>
          <w:sz w:val="28"/>
          <w:szCs w:val="28"/>
          <w:rtl w:val="true"/>
          <w:lang w:bidi="ar-SA"/>
        </w:rPr>
        <w:t xml:space="preserve">قائم على رأسي بسيف مشهور، و أقيمت الصلاة فخرج إلى الصلاة فلما خرّ ساجدا أخذته سيوف الجند، فقتل، و جاءني رجل فقطع كتافي </w:t>
      </w:r>
      <w:r>
        <w:rPr>
          <w:rStyle w:val="FootnoteAnchor"/>
          <w:rtl w:val="true"/>
        </w:rPr>
        <w:footnoteReference w:id="228"/>
      </w:r>
      <w:r>
        <w:rPr>
          <w:rFonts w:ascii="Amiri" w:hAnsi="Amiri" w:eastAsia="Amiri" w:cs="Amiri"/>
          <w:color w:val="111111"/>
          <w:sz w:val="28"/>
          <w:sz w:val="28"/>
          <w:szCs w:val="28"/>
          <w:rtl w:val="true"/>
          <w:lang w:bidi="ar-SA"/>
        </w:rPr>
        <w:t>بسيفه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طاوس، أنا عاصم بن الحسن، أنا أبو الحسين بن بشران، أنا أبو علي بن صفوان، أنا ابن أبي الدنيا، حدّثني أبو زيد النميري أنه حدّث أمية بن خالد، فذكره، </w:t>
      </w:r>
      <w:bookmarkStart w:id="64" w:name="pg11565_109218"/>
    </w:p>
    <w:p>
      <w:pPr>
        <w:pStyle w:val="BookText"/>
        <w:rPr/>
      </w:pPr>
      <w:bookmarkEnd w:id="64"/>
      <w:r>
        <w:rPr>
          <w:rFonts w:ascii="Amiri" w:hAnsi="Amiri" w:eastAsia="Amiri" w:cs="Amiri"/>
          <w:color w:val="111111"/>
          <w:sz w:val="28"/>
          <w:sz w:val="28"/>
          <w:szCs w:val="28"/>
          <w:rtl w:val="true"/>
          <w:lang w:bidi="ar-SA"/>
        </w:rPr>
        <w:t>و في حديث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بأفريقية،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يمكنني </w:t>
      </w:r>
      <w:r>
        <w:rPr>
          <w:rStyle w:val="FootnoteAnchor"/>
          <w:rtl w:val="true"/>
        </w:rPr>
        <w:footnoteReference w:id="229"/>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أمية، و قد أسقط‍‌ منه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و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وضّاح بن خيثمة عن داود بن أبي هند، عن محمّد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عمرو، و هو الصواب، و قد ذكرته في ترجمة محمّد بن يزيد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443537_73709187"/>
      <w:bookmarkStart w:id="66" w:name="_Toc25"/>
      <w:bookmarkEnd w:id="65"/>
      <w:r>
        <w:rPr/>
        <w:t>7985</w:t>
      </w:r>
      <w:r>
        <w:rPr>
          <w:rtl w:val="true"/>
        </w:rPr>
        <w:t xml:space="preserve"> - </w:t>
      </w:r>
      <w:r>
        <w:rPr>
          <w:rtl w:val="true"/>
        </w:rPr>
        <w:t>وضّاح بن رزاح الأشجعي</w:t>
      </w:r>
      <w:bookmarkEnd w:id="66"/>
    </w:p>
    <w:p>
      <w:pPr>
        <w:pStyle w:val="BookText"/>
        <w:rPr/>
      </w:pPr>
      <w:r>
        <w:rPr>
          <w:rFonts w:ascii="Amiri" w:hAnsi="Amiri" w:eastAsia="Amiri" w:cs="Amiri"/>
          <w:color w:val="111111"/>
          <w:sz w:val="28"/>
          <w:sz w:val="28"/>
          <w:szCs w:val="28"/>
          <w:rtl w:val="true"/>
          <w:lang w:bidi="ar-SA"/>
        </w:rPr>
        <w:t>شهد يوم المرج مع الضحّاك بن قيس الفهري، و له عقب بالأندلس</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443539_73709187"/>
      <w:bookmarkStart w:id="68" w:name="_Toc26"/>
      <w:bookmarkEnd w:id="67"/>
      <w:r>
        <w:rPr>
          <w:rtl w:val="true"/>
        </w:rPr>
        <w:t>ذكر من اسمه وضين</w:t>
      </w:r>
      <w:bookmarkEnd w:id="68"/>
    </w:p>
    <w:p>
      <w:pPr>
        <w:pStyle w:val="Heading4"/>
        <w:numPr>
          <w:ilvl w:val="3"/>
          <w:numId w:val="1"/>
        </w:numPr>
        <w:rPr/>
      </w:pPr>
      <w:bookmarkStart w:id="69" w:name="__RefHeading___Toc4443541_73709187"/>
      <w:bookmarkStart w:id="70" w:name="_Toc27"/>
      <w:bookmarkEnd w:id="69"/>
      <w:r>
        <w:rPr/>
        <w:t>7986</w:t>
      </w:r>
      <w:r>
        <w:rPr>
          <w:rtl w:val="true"/>
        </w:rPr>
        <w:t xml:space="preserve"> - </w:t>
      </w:r>
      <w:r>
        <w:rPr>
          <w:rtl w:val="true"/>
        </w:rPr>
        <w:t>الوضين بن عطاء بن كنانة بن عبد اللّه بن مصدّع</w:t>
      </w:r>
      <w:bookmarkEnd w:id="70"/>
    </w:p>
    <w:p>
      <w:p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الوضين بن عطاء بن كنانة بن عبد اللّه بن مصدّع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أبو كنانة الخزاعيّ‌، و يقال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 xml:space="preserve">أصله من بانياس، و سكن قرية كفرسوسية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سالم بن عبد اللّه بن عمر، و محفوظ‍‌ بن نصر بن علقمة، و أبي عثمان يزيد بن مرثد الصنعاني، و عبد اللّه بن محمّد بن عقيل، و جنادة بن أبي أمية، و عبادة بن نسي، و عمير ابن هانئ، و عطاء بن أبي رباح، و حفص بن غيلان، و سليمان بن داود الخولاني، و بلال بن سعد، و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أبي الأشعث الصنعاني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هو أقدم من روى عنه من الشاميين، و حمّاد بن سلمة، و حمّاد بن زيد، و يحيى بن حمزة، و الوليد بن مسلم، و محمّد بن راشد الدمشقيون، و سويد ابن عبد العزيز، و بقية بن الوليد، و عبد الخالق بن زيد بن واقد، و صدقة بن عبد اللّه، و طلحة </w:t>
      </w:r>
    </w:p>
    <w:p>
      <w:pPr>
        <w:pStyle w:val="BookText"/>
        <w:rPr/>
      </w:pPr>
      <w:r>
        <w:rPr>
          <w:rFonts w:ascii="Amiri" w:hAnsi="Amiri" w:eastAsia="Amiri" w:cs="Amiri"/>
          <w:color w:val="111111"/>
          <w:sz w:val="28"/>
          <w:sz w:val="28"/>
          <w:szCs w:val="28"/>
          <w:rtl w:val="true"/>
          <w:lang w:bidi="ar-SA"/>
        </w:rPr>
        <w:t xml:space="preserve">ابن زيد الرقّي، و محمّد بن غزوان الدمشقي، و أيوب بن حسان، و معقل بن عبيد اللّه الجزري، و أبو خليد عتبة بن حمّاد، و عبد اللّه بن بكر السهمي، و الخليل بن مرّة، و عبد اللّه ابن أحمد اليحصبي، و مكبّر </w:t>
      </w:r>
      <w:r>
        <w:rPr>
          <w:rStyle w:val="FootnoteAnchor"/>
          <w:rtl w:val="true"/>
        </w:rPr>
        <w:footnoteReference w:id="234"/>
      </w:r>
      <w:r>
        <w:rPr>
          <w:rFonts w:ascii="Amiri" w:hAnsi="Amiri" w:eastAsia="Amiri" w:cs="Amiri"/>
          <w:color w:val="111111"/>
          <w:sz w:val="28"/>
          <w:sz w:val="28"/>
          <w:szCs w:val="28"/>
          <w:rtl w:val="true"/>
          <w:lang w:bidi="ar-SA"/>
        </w:rPr>
        <w:t xml:space="preserve">بن عثمان، و زهير بن محمّد الخراساني، و أبو حاضر عبد الملك بن عبد ربه، و منبّه بن عثمان، و حكيم بن خذام </w:t>
      </w:r>
      <w:r>
        <w:rPr>
          <w:rStyle w:val="FootnoteAnchor"/>
          <w:rtl w:val="true"/>
        </w:rPr>
        <w:footnoteReference w:id="235"/>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 أبو العطوف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الأوزاعي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أخبرنا أبو سعد محمّد بن عبد الرّحمن، أنا الحاكم أبو أحمد، نا محمّد بن محمّد بن سليمان، نا عبد الرّحمن بن إبراهيم دحيم </w:t>
      </w:r>
      <w:r>
        <w:rPr>
          <w:rStyle w:val="FootnoteAnchor"/>
          <w:rtl w:val="true"/>
        </w:rPr>
        <w:footnoteReference w:id="237"/>
      </w:r>
      <w:r>
        <w:rPr>
          <w:rFonts w:ascii="Amiri" w:hAnsi="Amiri" w:eastAsia="Amiri" w:cs="Amiri"/>
          <w:color w:val="111111"/>
          <w:sz w:val="28"/>
          <w:sz w:val="28"/>
          <w:szCs w:val="28"/>
          <w:rtl w:val="true"/>
          <w:lang w:bidi="ar-SA"/>
        </w:rPr>
        <w:t>،نا الوليد بن مسلم، عن الوضين بن عطاء،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يفصل بين الشفع و الوتر بتسليمة و يخبر أن رسول اللّه صلى اللّه عليه و سلم كان يفعل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عثمان البحيري، أنا أبو عمرو بن حمدان، أنا أبو العبّاس الحسن بن سفيان النسوي، حدّثنا صفوان بن صالح، عن الوليد، حدّثنا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يخبر عن أبيه ابن عمر أنه كان يفصل بين شفعه و وتره من صلاة الليل بتسليمة،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يخبر أن النبي صلى اللّه عليه و سلم كان يفعل ذلك بتسليمة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محمّد بن الفضل،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أحمد بن عمر بن محمّد بن مسرور، أنا أبو سهل بشر ابن أحمد بن بشر الأسفرايني، أنا أبو العباس الحسن بن سفيان الشيباني، حدّثنا دحيم بن اليتيم، نا الوليد بن مسلم، حدّثنا الوضين بن عطاء،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يفصل بين الشفع و الوتر بتسليمة يسمعناه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أنا محمّد ابن بشر بن العبّاس التميمي، أنا أبو لبيد محمّد بن إدريس السامي </w:t>
      </w:r>
      <w:r>
        <w:rPr>
          <w:rStyle w:val="FootnoteAnchor"/>
          <w:rtl w:val="true"/>
        </w:rPr>
        <w:footnoteReference w:id="239"/>
      </w:r>
      <w:r>
        <w:rPr>
          <w:rFonts w:ascii="Amiri" w:hAnsi="Amiri" w:eastAsia="Amiri" w:cs="Amiri"/>
          <w:color w:val="111111"/>
          <w:sz w:val="28"/>
          <w:sz w:val="28"/>
          <w:szCs w:val="28"/>
          <w:rtl w:val="true"/>
          <w:lang w:bidi="ar-SA"/>
        </w:rPr>
        <w:t>،حدّثنا أبو همام، نا 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منصور محمود بن عبد الواحد بن عبد المنعم الواعظ‍‌، أخبرنا أبو علي الحسن بن عمر بن الحسن بن يونس، أنا الشريف أبو عمر القاسم بن جعفر بن عبد الواحد، نا أبو هاشم عبد الغافر بن سلامة الحمصي، نا يحيى بن عثمان بن كثير، نا بقية، عن الوضين ابن عطاء، عن محفوظ‍‌ بن علقمة الحضرمي، عن عبد الرّحمن بن عائذ الأزدي، عن علي بن أبي طالب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العين وكاء </w:t>
      </w:r>
      <w:r>
        <w:rPr>
          <w:rStyle w:val="FootnoteAnchor"/>
          <w:rtl w:val="true"/>
        </w:rPr>
        <w:footnoteReference w:id="240"/>
      </w:r>
      <w:r>
        <w:rPr>
          <w:rFonts w:ascii="Amiri" w:hAnsi="Amiri" w:eastAsia="Amiri" w:cs="Amiri"/>
          <w:color w:val="111111"/>
          <w:sz w:val="28"/>
          <w:sz w:val="28"/>
          <w:szCs w:val="28"/>
          <w:rtl w:val="true"/>
          <w:lang w:bidi="ar-SA"/>
        </w:rPr>
        <w:t xml:space="preserve">السّه </w:t>
      </w:r>
      <w:r>
        <w:rPr>
          <w:rStyle w:val="FootnoteAnchor"/>
          <w:rtl w:val="true"/>
        </w:rPr>
        <w:footnoteReference w:id="241"/>
      </w:r>
      <w:r>
        <w:rPr>
          <w:rFonts w:ascii="Amiri" w:hAnsi="Amiri" w:eastAsia="Amiri" w:cs="Amiri"/>
          <w:color w:val="111111"/>
          <w:sz w:val="28"/>
          <w:sz w:val="28"/>
          <w:szCs w:val="28"/>
          <w:rtl w:val="true"/>
          <w:lang w:bidi="ar-SA"/>
        </w:rPr>
        <w:t>فمن نام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همّام عن عبد الرّحمن بن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ابن عائذ،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المظفّر </w:t>
      </w:r>
      <w:r>
        <w:rPr>
          <w:rStyle w:val="FootnoteAnchor"/>
          <w:rtl w:val="true"/>
        </w:rPr>
        <w:footnoteReference w:id="242"/>
      </w:r>
      <w:r>
        <w:rPr>
          <w:rFonts w:ascii="Amiri" w:hAnsi="Amiri" w:eastAsia="Amiri" w:cs="Amiri"/>
          <w:color w:val="111111"/>
          <w:sz w:val="28"/>
          <w:sz w:val="28"/>
          <w:szCs w:val="28"/>
          <w:rtl w:val="true"/>
          <w:lang w:bidi="ar-SA"/>
        </w:rPr>
        <w:t>محمود بن جعفر بن محمّد، و عبد الرّحمن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أحمد بن سليمان ابن البغدادي، نا أبو عبد اللّه الحسن بن علي الكسائي الهمداني، نا عبد الصّمد بن سليمان البلخي، نا أبو بكر محمّد بن المهلب السرخسي، نا الحسن بن علي الكلبي الكوفي، نا عبد اللّه بن واقد، عن الأوزاعي، عن الوضين بن عطاء، عن يزيد بن مرثد، عن أبي رهم </w:t>
      </w:r>
      <w:r>
        <w:rPr>
          <w:rStyle w:val="FootnoteAnchor"/>
          <w:rtl w:val="true"/>
        </w:rPr>
        <w:footnoteReference w:id="243"/>
      </w:r>
      <w:r>
        <w:rPr>
          <w:rFonts w:ascii="Amiri" w:hAnsi="Amiri" w:eastAsia="Amiri" w:cs="Amiri"/>
          <w:color w:val="111111"/>
          <w:sz w:val="28"/>
          <w:sz w:val="28"/>
          <w:szCs w:val="28"/>
          <w:rtl w:val="true"/>
          <w:lang w:bidi="ar-SA"/>
        </w:rPr>
        <w:t>، اسمه 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اصطيد صيد في برّ و لا بحر إلاّ بتضييعه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عبد الرزّاق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موسى، أنا أبو بكر بن المقرئ، نا أبو العباس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عيسى بن حمّاد زغبة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الليث عن الخليل بن مرّة، عن الوضين بن عطاء أبي كنانة الدمشقي عن مكحول الدمشقي، بحديث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5"/>
      </w:r>
      <w:r>
        <w:rPr>
          <w:rFonts w:ascii="Amiri" w:hAnsi="Amiri" w:eastAsia="Amiri" w:cs="Amiri"/>
          <w:color w:val="111111"/>
          <w:sz w:val="28"/>
          <w:sz w:val="28"/>
          <w:szCs w:val="28"/>
          <w:rtl w:val="true"/>
          <w:lang w:bidi="ar-SA"/>
        </w:rPr>
        <w:t xml:space="preserve">،أنا أبو القاسم علي بن الفضل بن طاهر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الجامع بدمشق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عبد الوهّاب بن الحسن بن الوليد الكلابي، أخبرنا أبو الحسن أحمد بن عمير بن يوسف، حدّثني أحمد بن الوضين، كذا قال لنا، و إنما هو يحيى بن أحمد بن الوضين،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ينسب جده الوضين بن عطاء بن كنانة بن عبد اللّه بن مصدع، أبو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w:t>
      </w:r>
      <w:r>
        <w:rPr>
          <w:rStyle w:val="FootnoteAnchor"/>
          <w:rtl w:val="true"/>
        </w:rPr>
        <w:footnoteReference w:id="247"/>
      </w:r>
      <w:r>
        <w:rPr>
          <w:rFonts w:ascii="Amiri" w:hAnsi="Amiri" w:eastAsia="Amiri" w:cs="Amiri"/>
          <w:color w:val="111111"/>
          <w:sz w:val="28"/>
          <w:sz w:val="28"/>
          <w:szCs w:val="28"/>
          <w:rtl w:val="true"/>
          <w:lang w:bidi="ar-SA"/>
        </w:rPr>
        <w:t xml:space="preserve">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القاسم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أحمد بن الوضين، عن أبيه ينسب جدّه الوضين بن عطاء بن كنانة بن عبد اللّه بن مصدع، 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مصيدع أبو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البرقي، نا عمرو، حدّثني صدقة حدّثني أبو كنانة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w:t>
      </w:r>
      <w:r>
        <w:rPr>
          <w:rStyle w:val="FootnoteAnchor"/>
          <w:rtl w:val="true"/>
        </w:rPr>
        <w:footnoteReference w:id="249"/>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0"/>
      </w:r>
      <w:r>
        <w:rPr>
          <w:rFonts w:ascii="Amiri" w:hAnsi="Amiri" w:eastAsia="Amiri" w:cs="Amiri"/>
          <w:color w:val="111111"/>
          <w:sz w:val="28"/>
          <w:sz w:val="28"/>
          <w:szCs w:val="28"/>
          <w:rtl w:val="true"/>
          <w:lang w:bidi="ar-SA"/>
        </w:rPr>
        <w:t>،أنا أبو سعيد بن حسنويه، أنا عبد اللّه بن محمّد بن جعفر، أنا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بن كنانة، يكنى أبا كنانة، دمشقي، مات سنة تسع و أربعين و 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أنا محمّد بن أحمد بن إسحاق، نا خليفة قال </w:t>
      </w:r>
      <w:r>
        <w:rPr>
          <w:rStyle w:val="FootnoteAnchor"/>
          <w:rtl w:val="true"/>
        </w:rPr>
        <w:footnoteReference w:id="251"/>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 بن عطاء من كنانة، يكنى أبا كنانة، مات سنة تسع و أربعين و مائة، دمشقي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الوضين بن عطاء،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كنيته أبو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عطاء بن كنانة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مات سنة نيف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54"/>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255"/>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6"/>
      </w:r>
      <w:r>
        <w:rPr>
          <w:rFonts w:ascii="Amiri" w:hAnsi="Amiri" w:eastAsia="Amiri" w:cs="Amiri"/>
          <w:color w:val="111111"/>
          <w:sz w:val="28"/>
          <w:sz w:val="28"/>
          <w:szCs w:val="28"/>
          <w:rtl w:val="true"/>
          <w:lang w:bidi="ar-SA"/>
        </w:rPr>
        <w:t>،أنا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سعد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البنّا في الطبقة الرابعة من أهل 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 </w:t>
      </w:r>
      <w:r>
        <w:rPr>
          <w:rStyle w:val="FootnoteAnchor"/>
          <w:rtl w:val="true"/>
        </w:rPr>
        <w:footnoteReference w:id="258"/>
      </w:r>
      <w:r>
        <w:rPr>
          <w:rFonts w:ascii="Amiri" w:hAnsi="Amiri" w:eastAsia="Amiri" w:cs="Amiri"/>
          <w:color w:val="111111"/>
          <w:sz w:val="28"/>
          <w:sz w:val="28"/>
          <w:szCs w:val="28"/>
          <w:rtl w:val="true"/>
          <w:lang w:bidi="ar-SA"/>
        </w:rPr>
        <w:t>بن عطاء بن كنانة، يكنى أبا كنانة، مات بدمشق في عشر ذي الحجة سنة تسع و أربعين و مائة، 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جعفر، و 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عبد الجبّار، أنا عبد الباقي بن عبد الكريم بن عمر، أنا عبد الرّحمن بن عمر بن أحمد بن حمّة </w:t>
      </w:r>
      <w:r>
        <w:rPr>
          <w:rStyle w:val="FootnoteAnchor"/>
          <w:rtl w:val="true"/>
        </w:rPr>
        <w:footnoteReference w:id="259"/>
      </w:r>
      <w:r>
        <w:rPr>
          <w:rFonts w:ascii="Amiri" w:hAnsi="Amiri" w:eastAsia="Amiri" w:cs="Amiri"/>
          <w:color w:val="111111"/>
          <w:sz w:val="28"/>
          <w:sz w:val="28"/>
          <w:szCs w:val="28"/>
          <w:rtl w:val="true"/>
          <w:lang w:bidi="ar-SA"/>
        </w:rPr>
        <w:t>، أنا محمّد بن أحمد بن يعقوب،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بن كنانة، يكنى أبا كنانة، توفي بدمشق في عشر ذي الحجة سنة سبع و أربعين و مائة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أحمد بن عدي </w:t>
      </w:r>
      <w:r>
        <w:rPr>
          <w:rStyle w:val="FootnoteAnchor"/>
          <w:rtl w:val="true"/>
        </w:rPr>
        <w:footnoteReference w:id="261"/>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وضين بن عطاء، 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كنانة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 بن عطاء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كنانة، عن محفوظ‍‌ بن علقمة، روى عنه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الرّحمن بن محمّد،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وضين بن عطاء بن كنانة، أبو كنانة الشامي، روى عن محفوظ‍‌ بن علقمة، و سالم بن عبد اللّه، و يزيد بن مرثد </w:t>
      </w:r>
      <w:r>
        <w:rPr>
          <w:rStyle w:val="FootnoteAnchor"/>
          <w:rtl w:val="true"/>
        </w:rPr>
        <w:footnoteReference w:id="264"/>
      </w:r>
      <w:r>
        <w:rPr>
          <w:rFonts w:ascii="Amiri" w:hAnsi="Amiri" w:eastAsia="Amiri" w:cs="Amiri"/>
          <w:color w:val="111111"/>
          <w:sz w:val="28"/>
          <w:sz w:val="28"/>
          <w:szCs w:val="28"/>
          <w:rtl w:val="true"/>
          <w:lang w:bidi="ar-SA"/>
        </w:rPr>
        <w:t>،روى عنه محمّد بن راشد، و يحيى بن حمزة، و الوليد بن مسلم، و بقية،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كنانة الوضين بن عطاء، عن محفوظ‍‌ بن علقمة، روى عنه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الخطيب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كنانة الوضين بن عطاء، شامي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طاهر بن أبي الصقر، أنا هبة اللّه بن إبراهيم بن </w:t>
      </w:r>
    </w:p>
    <w:p>
      <w:pPr>
        <w:pStyle w:val="BookText"/>
        <w:rPr/>
      </w:pPr>
      <w:r>
        <w:rPr>
          <w:rFonts w:ascii="Amiri" w:hAnsi="Amiri" w:eastAsia="Amiri" w:cs="Amiri"/>
          <w:color w:val="111111"/>
          <w:sz w:val="28"/>
          <w:sz w:val="28"/>
          <w:szCs w:val="28"/>
          <w:rtl w:val="true"/>
          <w:lang w:bidi="ar-SA"/>
        </w:rPr>
        <w:t>عمر،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كنانة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عبد اللّه بن أبي الحديد، أنا أبو الحسن الربعي، أنا عبد الوهّاب الكلابي، أنا أحمد ابن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بن عبد اللّه، أنا محمّد بن إبراهيم بن السري </w:t>
      </w:r>
      <w:r>
        <w:rPr>
          <w:rStyle w:val="FootnoteAnchor"/>
          <w:rtl w:val="true"/>
        </w:rPr>
        <w:footnoteReference w:id="266"/>
      </w:r>
      <w:r>
        <w:rPr>
          <w:rFonts w:ascii="Amiri" w:hAnsi="Amiri" w:eastAsia="Amiri" w:cs="Amiri"/>
          <w:color w:val="111111"/>
          <w:sz w:val="28"/>
          <w:sz w:val="28"/>
          <w:szCs w:val="28"/>
          <w:rtl w:val="true"/>
          <w:lang w:bidi="ar-SA"/>
        </w:rPr>
        <w:t>،نا عبد الملك ابن بدر بن الهيثم، نا أحمد بن هارون الحافظ‍‌ قال في الطبقة الثالثة من الأسماء المنفردة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وضين بن عطاء، روى عنه بقية بن الوليد،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كنانة الوضين بن عطاء الشامي، الدمشقي، سمع أبا عمر سالم بن عبد اللّه بن عمر ابن الخطّاب العدوي، و أبا محمّد عطاء بن أبي رباح الفهري، روى عنه أبو عبد الرّحمن يحيى بن حمزة الحضرمي، و أبو محمّد بقية بن الوليد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الشيباني، و أبو الحسن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الوضين بن عطاء بن كنانة، أبو كنانة الخزاعيّ‌، من أهل دمشق، حدّث عن مكحول، و محفوظ‍‌ بن </w:t>
      </w:r>
      <w:r>
        <w:rPr>
          <w:rStyle w:val="FootnoteAnchor"/>
          <w:rtl w:val="true"/>
        </w:rPr>
        <w:footnoteReference w:id="268"/>
      </w:r>
      <w:r>
        <w:rPr>
          <w:rFonts w:ascii="Amiri" w:hAnsi="Amiri" w:eastAsia="Amiri" w:cs="Amiri"/>
          <w:color w:val="111111"/>
          <w:sz w:val="28"/>
          <w:sz w:val="28"/>
          <w:szCs w:val="28"/>
          <w:rtl w:val="true"/>
          <w:lang w:bidi="ar-SA"/>
        </w:rPr>
        <w:t xml:space="preserve">علقمة، و سالم بن عبد اللّه بن عمر، و عطاء بن أبي رباح، و جنادة بن أبي أمية، و خالد بن معدان، روى عنه صدقة بن عبد اللّه السمين </w:t>
      </w:r>
      <w:r>
        <w:rPr>
          <w:rStyle w:val="FootnoteAnchor"/>
          <w:rtl w:val="true"/>
        </w:rPr>
        <w:footnoteReference w:id="269"/>
      </w:r>
      <w:r>
        <w:rPr>
          <w:rFonts w:ascii="Amiri" w:hAnsi="Amiri" w:eastAsia="Amiri" w:cs="Amiri"/>
          <w:color w:val="111111"/>
          <w:sz w:val="28"/>
          <w:sz w:val="28"/>
          <w:szCs w:val="28"/>
          <w:rtl w:val="true"/>
          <w:lang w:bidi="ar-SA"/>
        </w:rPr>
        <w:t xml:space="preserve">،و بلغني عن العبّاس بن الوليد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ناعم بن مرثد يذكر عن الوضين بن عطاء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استزارني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بيني و بينه حالة من قبل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مدينة السلام، فخلونا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عيالك‌؟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و خادم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لردّد ذلك، حتى ظننت أنه سيمولني </w:t>
      </w:r>
      <w:r>
        <w:rPr>
          <w:rStyle w:val="FootnoteAnchor"/>
          <w:rtl w:val="true"/>
        </w:rPr>
        <w:footnoteReference w:id="271"/>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أيسر العرب، أربعة مغازل تدور في بيتك</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التميمي، أنا أبو محمّد بن أبي نصر، أنا أبو الميمون، نا أبو زرعة، نا يزيد </w:t>
      </w:r>
      <w:r>
        <w:rPr>
          <w:rStyle w:val="FootnoteAnchor"/>
          <w:rtl w:val="true"/>
        </w:rPr>
        <w:footnoteReference w:id="273"/>
      </w:r>
      <w:r>
        <w:rPr>
          <w:rFonts w:ascii="Amiri" w:hAnsi="Amiri" w:eastAsia="Amiri" w:cs="Amiri"/>
          <w:color w:val="111111"/>
          <w:sz w:val="28"/>
          <w:sz w:val="28"/>
          <w:szCs w:val="28"/>
          <w:rtl w:val="true"/>
          <w:lang w:bidi="ar-SA"/>
        </w:rPr>
        <w:t>بن محمّد،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ابن بشير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قال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بشير عن الوضين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من أبي معيد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لسنّه و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الرواية عن مكحول، إنما كان يجالس قوما آخرين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
      </w:r>
      <w:r>
        <w:rPr>
          <w:rFonts w:ascii="Amiri" w:hAnsi="Amiri" w:eastAsia="Amiri" w:cs="Amiri"/>
          <w:color w:val="111111"/>
          <w:sz w:val="28"/>
          <w:sz w:val="28"/>
          <w:szCs w:val="28"/>
          <w:rtl w:val="true"/>
          <w:lang w:bidi="ar-SA"/>
        </w:rPr>
        <w:t xml:space="preserve">،أنا القاضي أبو بكر أحمد بن الحسن الحرشي </w:t>
      </w:r>
      <w:r>
        <w:rPr>
          <w:rStyle w:val="FootnoteAnchor"/>
          <w:rtl w:val="true"/>
        </w:rPr>
        <w:footnoteReference w:id="279"/>
      </w:r>
      <w:r>
        <w:rPr>
          <w:rFonts w:ascii="Amiri" w:hAnsi="Amiri" w:eastAsia="Amiri" w:cs="Amiri"/>
          <w:color w:val="111111"/>
          <w:sz w:val="28"/>
          <w:sz w:val="28"/>
          <w:szCs w:val="28"/>
          <w:rtl w:val="true"/>
          <w:lang w:bidi="ar-SA"/>
        </w:rPr>
        <w:t>،نا أبو العبّاس محمّد بن يعقوب الأصم، نا يزيد بن محمّد بن يعقوب عبد الصّمد الدمشقي، نا أبو الجماهر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بشير عن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w:t>
      </w:r>
      <w:r>
        <w:rPr>
          <w:rStyle w:val="FootnoteAnchor"/>
          <w:rtl w:val="true"/>
        </w:rPr>
        <w:footnoteReference w:id="280"/>
      </w:r>
      <w:r>
        <w:rPr>
          <w:rFonts w:ascii="Amiri" w:hAnsi="Amiri" w:eastAsia="Amiri" w:cs="Amiri"/>
          <w:color w:val="111111"/>
          <w:sz w:val="28"/>
          <w:sz w:val="28"/>
          <w:szCs w:val="28"/>
          <w:rtl w:val="true"/>
          <w:lang w:bidi="ar-SA"/>
        </w:rPr>
        <w:t>مسعود المعدّل عنه،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w:t>
      </w:r>
      <w:r>
        <w:rPr>
          <w:rStyle w:val="FootnoteAnchor"/>
          <w:rtl w:val="true"/>
        </w:rPr>
        <w:footnoteReference w:id="281"/>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82"/>
      </w:r>
      <w:r>
        <w:rPr>
          <w:rFonts w:ascii="Amiri" w:hAnsi="Amiri" w:eastAsia="Amiri" w:cs="Amiri"/>
          <w:color w:val="111111"/>
          <w:sz w:val="28"/>
          <w:sz w:val="28"/>
          <w:szCs w:val="28"/>
          <w:rtl w:val="true"/>
          <w:lang w:bidi="ar-SA"/>
        </w:rPr>
        <w:t xml:space="preserve">،أنا أبو الفرج عبد السّلام بن عبد الوهّاب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بن أيوب الطبراني،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الوضين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أيضا، و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83"/>
      </w:r>
      <w:r>
        <w:rPr>
          <w:rFonts w:ascii="Amiri" w:hAnsi="Amiri" w:eastAsia="Amiri" w:cs="Amiri"/>
          <w:color w:val="111111"/>
          <w:sz w:val="28"/>
          <w:sz w:val="28"/>
          <w:szCs w:val="28"/>
          <w:rtl w:val="true"/>
          <w:lang w:bidi="ar-SA"/>
        </w:rPr>
        <w:t xml:space="preserve">،أنا علي بن محمّد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المعدل، أنا أبو علي بن الصوّاف،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الوضين بن عطاء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286"/>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الوضين بن عطاء ليس به بأس، كان يرى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87"/>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ثقة، ليس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و 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لا بأس به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الكتاني، أنا علي بن محمّد بن طوق، أنا </w:t>
      </w:r>
    </w:p>
    <w:p>
      <w:pPr>
        <w:pStyle w:val="BookText"/>
        <w:rPr/>
      </w:pPr>
      <w:r>
        <w:rPr>
          <w:rFonts w:ascii="Amiri" w:hAnsi="Amiri" w:eastAsia="Amiri" w:cs="Amiri"/>
          <w:color w:val="111111"/>
          <w:sz w:val="28"/>
          <w:sz w:val="28"/>
          <w:szCs w:val="28"/>
          <w:rtl w:val="true"/>
          <w:lang w:bidi="ar-SA"/>
        </w:rPr>
        <w:t>عبد الجبّار بن محمّد بن مهنى، نا علي بن يعقوب، نا أحمد بن محمود،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الوضين بن عطاء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للوضين أحاديث غير ما ذكرت، و ما أرى بأحاديثه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أنا أبو الحسن المجهز، أنا يوسف بن أحمد، أنا أبو جعفر العقيلي </w:t>
      </w:r>
      <w:r>
        <w:rPr>
          <w:rStyle w:val="FootnoteAnchor"/>
          <w:rtl w:val="true"/>
        </w:rPr>
        <w:footnoteReference w:id="291"/>
      </w:r>
      <w:r>
        <w:rPr>
          <w:rFonts w:ascii="Amiri" w:hAnsi="Amiri" w:eastAsia="Amiri" w:cs="Amiri"/>
          <w:color w:val="111111"/>
          <w:sz w:val="28"/>
          <w:sz w:val="28"/>
          <w:szCs w:val="28"/>
          <w:rtl w:val="true"/>
          <w:lang w:bidi="ar-SA"/>
        </w:rPr>
        <w:t>،أنا أحمد بن يحيى، نا الهيثم بن خارجة،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92"/>
      </w:r>
      <w:r>
        <w:rPr>
          <w:rFonts w:ascii="Amiri" w:hAnsi="Amiri" w:eastAsia="Amiri" w:cs="Amiri"/>
          <w:color w:val="111111"/>
          <w:sz w:val="28"/>
          <w:sz w:val="28"/>
          <w:szCs w:val="28"/>
          <w:rtl w:val="true"/>
          <w:lang w:bidi="ar-SA"/>
        </w:rPr>
        <w:t>الوضين بن عطاء و كان صاحب خطب، و لم يكن في حديثه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عبد الوهّاب بن جعفر، أنا عبد الجبّار بن عبد الصّمد، نا القاسم بن عيسى العصّار، نا إبراهيم بن يعقوب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يحيى الصدفي، و الوضين بن عطاء واهيا الحديث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قال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حمّاد </w:t>
      </w:r>
      <w:r>
        <w:rPr>
          <w:rStyle w:val="FootnoteAnchor"/>
          <w:rtl w:val="true"/>
        </w:rPr>
        <w:footnoteReference w:id="2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وضين بن عطاء بن كنانة، أبو كنانة الشامي، واهي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الوضين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 تنكر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الشيباني،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97"/>
      </w:r>
      <w:r>
        <w:rPr>
          <w:rFonts w:ascii="Amiri" w:hAnsi="Amiri" w:eastAsia="Amiri" w:cs="Amiri"/>
          <w:color w:val="111111"/>
          <w:sz w:val="28"/>
          <w:sz w:val="28"/>
          <w:szCs w:val="28"/>
          <w:rtl w:val="true"/>
          <w:lang w:bidi="ar-SA"/>
        </w:rPr>
        <w:t xml:space="preserve">، أخبرنا العتيقي، أخبرنا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الوضين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أخبرنا محمّد بن جعفر بن الهيثم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إبراهيم بن إسحاق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بن عطاء يكنى أبا كنانة، غيره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علي بن محمّد السمسار، أنا عبد اللّه بن عثمان الصفّار، أنا عبد الباقي ابن قانع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 بن عطاء ضعيف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w:t>
      </w:r>
      <w:r>
        <w:rPr>
          <w:rStyle w:val="FootnoteAnchor"/>
          <w:rtl w:val="true"/>
        </w:rPr>
        <w:footnoteReference w:id="301"/>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302"/>
      </w:r>
      <w:r>
        <w:rPr>
          <w:rFonts w:ascii="Amiri" w:hAnsi="Amiri" w:eastAsia="Amiri" w:cs="Amiri"/>
          <w:color w:val="111111"/>
          <w:sz w:val="28"/>
          <w:sz w:val="28"/>
          <w:szCs w:val="28"/>
          <w:rtl w:val="true"/>
          <w:lang w:bidi="ar-SA"/>
        </w:rPr>
        <w:t>،نا محمود بن عبد البر، نا إسماعيل بن إبراهيم الترجماني، حدّثني بقية، حدّثني الوضين بن عطاء عن بعض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يكرهون أن يحدّ الرجل النظر إلى الغلام الجميل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و أبو الحسن بن سعيد، نا أبو بكر الخطيب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 موت الوضين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أربعين و مائة أو نحوه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كنانة الوضين بن عطاء سنة تسع و أربعين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عبدان، أنا محمّد بن سهل، أنا البخاري قال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سنة تسع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الأنصاري، أنا أبو محمّد الصوفي، أنا أبو محمّد العدل، أنا أبو الميمون، نا أبو زرعة </w:t>
      </w:r>
      <w:r>
        <w:rPr>
          <w:rStyle w:val="FootnoteAnchor"/>
          <w:rtl w:val="true"/>
        </w:rPr>
        <w:footnoteReference w:id="306"/>
      </w:r>
      <w:r>
        <w:rPr>
          <w:rFonts w:ascii="Amiri" w:hAnsi="Amiri" w:eastAsia="Amiri" w:cs="Amiri"/>
          <w:color w:val="111111"/>
          <w:sz w:val="28"/>
          <w:sz w:val="28"/>
          <w:szCs w:val="28"/>
          <w:rtl w:val="true"/>
          <w:lang w:bidi="ar-SA"/>
        </w:rPr>
        <w:t>،حدّثني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الوضين بن عطاء و كنت أمرّ عليه، مات سنة تسع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أربعين و مائة فيها مات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السكري، أخبرني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محمّد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بن المغيرة،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و مائة فيها مات الوضين بن عطاء الشامي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أخبرنا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و مائة مات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سليمان بن عبد الرّحمن عن علي بن عبد اللّه التميمي، و قد تقدم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نيف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ذلك وهم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حسّان الزيادي أنه مات و هو ابن سبعين سنة</w:t>
      </w:r>
      <w:r>
        <w:rPr>
          <w:rFonts w:eastAsia="Amiri" w:cs="Amiri" w:ascii="Amiri" w:hAnsi="Amiri"/>
          <w:color w:val="111111"/>
          <w:sz w:val="28"/>
          <w:szCs w:val="28"/>
          <w:rtl w:val="true"/>
          <w:lang w:bidi="ar-SA"/>
        </w:rPr>
        <w:t xml:space="preserve">. </w:t>
      </w:r>
      <w:bookmarkStart w:id="71" w:name="pg11565_109230"/>
    </w:p>
    <w:p>
      <w:pPr>
        <w:pStyle w:val="Heading3"/>
        <w:numPr>
          <w:ilvl w:val="2"/>
          <w:numId w:val="1"/>
        </w:numPr>
        <w:rPr/>
      </w:pPr>
      <w:bookmarkStart w:id="72" w:name="__RefHeading___Toc4443543_73709187"/>
      <w:bookmarkStart w:id="73" w:name="_Toc28"/>
      <w:bookmarkEnd w:id="71"/>
      <w:bookmarkEnd w:id="72"/>
      <w:r>
        <w:rPr>
          <w:rtl w:val="true"/>
        </w:rPr>
        <w:t>ذكر من اسمه وقّاص</w:t>
      </w:r>
      <w:bookmarkEnd w:id="73"/>
    </w:p>
    <w:p>
      <w:pPr>
        <w:pStyle w:val="Heading4"/>
        <w:numPr>
          <w:ilvl w:val="3"/>
          <w:numId w:val="1"/>
        </w:numPr>
        <w:rPr/>
      </w:pPr>
      <w:bookmarkStart w:id="74" w:name="__RefHeading___Toc4443545_73709187"/>
      <w:bookmarkStart w:id="75" w:name="_Toc29"/>
      <w:bookmarkEnd w:id="74"/>
      <w:r>
        <w:rPr/>
        <w:t>7987</w:t>
      </w:r>
      <w:r>
        <w:rPr>
          <w:rtl w:val="true"/>
        </w:rPr>
        <w:t xml:space="preserve"> - </w:t>
      </w:r>
      <w:r>
        <w:rPr>
          <w:rtl w:val="true"/>
        </w:rPr>
        <w:t>وقّاص بن ربيعة أبو رشدين العبسيّ‌</w:t>
      </w:r>
      <w:bookmarkEnd w:id="75"/>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ربيعة أبو رشدين العبسيّ‌ </w:t>
      </w:r>
      <w:r>
        <w:rPr>
          <w:rStyle w:val="FootnoteAnchor"/>
          <w:rtl w:val="true"/>
        </w:rPr>
        <w:footnoteReference w:id="312"/>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من أهل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بن شداد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روح، 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حدّثنا وقاص بن ربيعة أن المستورد </w:t>
      </w:r>
      <w:r>
        <w:rPr>
          <w:rStyle w:val="FootnoteAnchor"/>
          <w:rtl w:val="true"/>
        </w:rPr>
        <w:footnoteReference w:id="314"/>
      </w:r>
      <w:r>
        <w:rPr>
          <w:rFonts w:ascii="Amiri" w:hAnsi="Amiri" w:eastAsia="Amiri" w:cs="Amiri"/>
          <w:color w:val="111111"/>
          <w:sz w:val="28"/>
          <w:sz w:val="28"/>
          <w:szCs w:val="28"/>
          <w:rtl w:val="true"/>
          <w:lang w:bidi="ar-SA"/>
        </w:rPr>
        <w:t xml:space="preserve">حدّثهم </w:t>
      </w:r>
      <w:r>
        <w:rPr>
          <w:rStyle w:val="FootnoteAnchor"/>
          <w:rtl w:val="true"/>
        </w:rPr>
        <w:footnoteReference w:id="315"/>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برجل مسلم 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يطعمه مثلها من جهنم، و من اكتسى برجل مسلم ثوبا، فإن اللّه يكسوه مثله من جهنم، و من قام برجل مسلم مقام سمعة فإنّ‌ اللّه يقوم به مقام سمعة يوم القيامة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عبيد اللّه بن نصر الزاغوني، أنا محمّد بن أحمد بن محمّد ابن عمر بن المسلمة، أنا أبو طاهر المخلّص، نا يحيى بن محمّد بن صاعد، نا سفيان بن وكيع، نا روح بن عبادة، نا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سليمان بن موسى، نا وقّاص بن ربيعة، عن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شداد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بأخيه المسلم أكلة أطعمه اللّه مثلها من النار، و من اكتسى بمسلم ثوبا كساه اللّه مثله من النار، و من قام بأخيه المسلم مقام سمعة أقامه اللّه مثله مقام سمعة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أخبرنا عبد الملك بن بحر بن شاذان، نا محمّد بن إسماعيل الصائغ، نا 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منده، نا إسماعيل بن محمّد الصفّار، نا محمّد بن سنان، نا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خيثمة، نا إسحاق بن سيار، نا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أيوب بن حبيب، نا عبد الملك بن عبد الحميد الميموني، نا روح بن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وقّاص بن ربيعة أن المستورد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برجل مسلم أكلة فإن اللّه يطعمه مثلها من جهنم، و من اكتسى برجل مسلم ثوبا فإنّ‌ اللّه يكسوه مثله من نار جهنم، و من قام برجل مسلم مقام رياء و سمعة فإنّ‌ اللّه يقوم به مقام رياء و سمعة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الرّحمن بن ثابت بن ثوبان، عن أبيه عن مكحول، عن وقّاص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أخبرنا أبو بكر الخرائطي، نا محمّد بن سليمان الباغندي، نا أبو عاصم، عن ابن جريج، عن سليمان ابن موسى، عن وقّاص بن ربيعة، عن المستورد،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بأخيه المسلم أكلة أطعمه اللّه بها أكلة من نار جهنم، و من اكتسى بأخيه ثوبا كساه اللّه مثله من نار جهنم، و من قام بمسلم مقام سمعة و رياء أقامه اللّه مقام سمعة و 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محمّد بن عبد الرّحمن، أنا أبو عمرو </w:t>
      </w:r>
      <w:r>
        <w:rPr>
          <w:rStyle w:val="FootnoteAnchor"/>
          <w:rtl w:val="true"/>
        </w:rPr>
        <w:footnoteReference w:id="31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الموصلي، حدّثنا عمرو بن الضحّاك بن </w:t>
      </w:r>
      <w:r>
        <w:rPr>
          <w:rStyle w:val="FootnoteAnchor"/>
          <w:rtl w:val="true"/>
        </w:rPr>
        <w:footnoteReference w:id="318"/>
      </w:r>
      <w:r>
        <w:rPr>
          <w:rFonts w:ascii="Amiri" w:hAnsi="Amiri" w:eastAsia="Amiri" w:cs="Amiri"/>
          <w:color w:val="111111"/>
          <w:sz w:val="28"/>
          <w:sz w:val="28"/>
          <w:szCs w:val="28"/>
          <w:rtl w:val="true"/>
          <w:lang w:bidi="ar-SA"/>
        </w:rPr>
        <w:t>مخلد، نا أبي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 بن موسى، نا وقّاص بن ربيعة أن المستورد حدّثهم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برجل أكلة، فإنّ‌ اللّه يطعمه مثلها من جهنم، و من قام برجل مقام سمعة فإن اللّه يقوم به مقام سمعة و رياء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صديق بن عثمان بن إبراهيم التبريزي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نصر بن أحمد بن عبد اللّه بن البطر، أنا أبو الحسن محمّد بن أحمد بن رزقويه،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سنان، عن </w:t>
      </w:r>
      <w:r>
        <w:rPr>
          <w:rStyle w:val="FootnoteAnchor"/>
          <w:rtl w:val="true"/>
        </w:rPr>
        <w:footnoteReference w:id="320"/>
      </w:r>
      <w:r>
        <w:rPr>
          <w:rFonts w:ascii="Amiri" w:hAnsi="Amiri" w:eastAsia="Amiri" w:cs="Amiri"/>
          <w:color w:val="111111"/>
          <w:sz w:val="28"/>
          <w:sz w:val="28"/>
          <w:szCs w:val="28"/>
          <w:rtl w:val="true"/>
          <w:lang w:bidi="ar-SA"/>
        </w:rPr>
        <w:t>يزيد القزّاز البصري، نا أبو عاصم الضحّاك بن مخلد، نا ابن جريج، عن سليمان بن موسى، عن وقّاص ابن ربيعة، عن المستورد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بأخيه أكلة أطعمه اللّه تعالى مثلها من النار، و من اكتسى بأخيه قميصا كساه اللّه مثله من النار، و من أقام أخاه مقام رياء و سمعة أقامه اللّه مقام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و أبو الحسين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أحمد بن سهل، أنا البخاري قال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وقّاص بن ربيعة سمع المستورد، روى عنه مكحول، و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وقّاص بن ربيعة روى عن المستورد بن شداد، روى عنه مكحول، و سليمان بن موسى، سمعت أبي يقول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أبو عبد اللّه الكندي، نا أبو زرعة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أبو عبد اللّه الحسن بن أحمد، أنا علي بن الحسن، أنا عبد الوهّاب الكلابي، أنا أحمد بن عمير بن جوصا،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بن ربيعة بن عمرو الجرشي، 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 بن جوصا</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أنكر أبو زرعة هذا النسب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بن ربيعة، و ربيعة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أنا أبو الحسين محمّد بن المظفّر، أنا أبو بكر محمّد 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رشدين وقّاص بن ربيعة العبسيّ‌ </w:t>
      </w:r>
      <w:r>
        <w:rPr>
          <w:rStyle w:val="FootnoteAnchor"/>
          <w:rtl w:val="true"/>
        </w:rPr>
        <w:footnoteReference w:id="324"/>
      </w:r>
      <w:r>
        <w:rPr>
          <w:rFonts w:ascii="Amiri" w:hAnsi="Amiri" w:eastAsia="Amiri" w:cs="Amiri"/>
          <w:color w:val="111111"/>
          <w:sz w:val="28"/>
          <w:sz w:val="28"/>
          <w:szCs w:val="28"/>
          <w:rtl w:val="true"/>
          <w:lang w:bidi="ar-SA"/>
        </w:rPr>
        <w:t>،من أصحاب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بن سوار، و أبو الحسين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الطناجيري، أنا أحمد </w:t>
      </w:r>
      <w:r>
        <w:rPr>
          <w:rStyle w:val="FootnoteAnchor"/>
          <w:rtl w:val="true"/>
        </w:rPr>
        <w:footnoteReference w:id="325"/>
      </w:r>
      <w:r>
        <w:rPr>
          <w:rFonts w:ascii="Amiri" w:hAnsi="Amiri" w:eastAsia="Amiri" w:cs="Amiri"/>
          <w:color w:val="111111"/>
          <w:sz w:val="28"/>
          <w:sz w:val="28"/>
          <w:szCs w:val="28"/>
          <w:rtl w:val="true"/>
          <w:lang w:bidi="ar-SA"/>
        </w:rPr>
        <w:t>بن إبراهيم بن السري، نا عبد الملك ابن بدر بن الهيثم، نا أحمد بن هارون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و هم التابعون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بن ربيعة، روى عنه سليمان بن موسى، و مكحول،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نا يعقوب، نا محمّد بن مصفّى بن بهلول، نا بقية، 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وقّاص بن ربيعة و رجل من أصحاب النبي صلى اللّه عليه و سلم قد سمّاه،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أن أسميه لأنها غيبة، فذكر النساء، قال وقاص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لمن أجمل النساء، و إني لأمكث الشهر و الشهرين و الثلاثة لا أقربها، و لأن أكون في بيت مع أسد يهارّني </w:t>
      </w:r>
      <w:r>
        <w:rPr>
          <w:rStyle w:val="FootnoteAnchor"/>
          <w:rtl w:val="true"/>
        </w:rPr>
        <w:footnoteReference w:id="326"/>
      </w:r>
      <w:r>
        <w:rPr>
          <w:rFonts w:ascii="Amiri" w:hAnsi="Amiri" w:eastAsia="Amiri" w:cs="Amiri"/>
          <w:color w:val="111111"/>
          <w:sz w:val="28"/>
          <w:sz w:val="28"/>
          <w:szCs w:val="28"/>
          <w:rtl w:val="true"/>
          <w:lang w:bidi="ar-SA"/>
        </w:rPr>
        <w:t>و أهارّه أحب إليّ‌ من أن يكون مكانها امرأة شابة ليس بيني و بينها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أقول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فابتلي بيتيمة كانت في حجره ثم تزوجها بعد</w:t>
      </w:r>
      <w:r>
        <w:rPr>
          <w:rFonts w:eastAsia="Amiri" w:cs="Amiri" w:ascii="Amiri" w:hAnsi="Amiri"/>
          <w:color w:val="111111"/>
          <w:sz w:val="28"/>
          <w:szCs w:val="28"/>
          <w:rtl w:val="true"/>
          <w:lang w:bidi="ar-SA"/>
        </w:rPr>
        <w:t xml:space="preserve">. </w:t>
      </w:r>
      <w:bookmarkStart w:id="76" w:name="pg11565_109234"/>
    </w:p>
    <w:p>
      <w:pPr>
        <w:pStyle w:val="Heading4"/>
        <w:numPr>
          <w:ilvl w:val="3"/>
          <w:numId w:val="1"/>
        </w:numPr>
        <w:rPr/>
      </w:pPr>
      <w:bookmarkStart w:id="77" w:name="__RefHeading___Toc4443547_73709187"/>
      <w:bookmarkStart w:id="78" w:name="_Toc30"/>
      <w:bookmarkEnd w:id="76"/>
      <w:bookmarkEnd w:id="77"/>
      <w:r>
        <w:rPr/>
        <w:t>7988</w:t>
      </w:r>
      <w:r>
        <w:rPr>
          <w:rtl w:val="true"/>
        </w:rPr>
        <w:t xml:space="preserve"> - </w:t>
      </w:r>
      <w:r>
        <w:rPr>
          <w:rtl w:val="true"/>
        </w:rPr>
        <w:t>وقاء  بن سمي البجلي</w:t>
      </w:r>
      <w:bookmarkEnd w:id="78"/>
    </w:p>
    <w:p>
      <w:pPr>
        <w:pStyle w:val="BookText"/>
        <w:rPr/>
      </w:pPr>
      <w:r>
        <w:rPr>
          <w:rFonts w:eastAsia="IRNazanin" w:cs="IRNazanin"/>
          <w:color w:val="111111"/>
          <w:sz w:val="28"/>
          <w:szCs w:val="28"/>
          <w:lang w:bidi="fa-IR"/>
        </w:rPr>
        <w:t>7988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وقاء </w:t>
      </w:r>
      <w:r>
        <w:rPr>
          <w:rStyle w:val="FootnoteAnchor"/>
          <w:rtl w:val="true"/>
        </w:rPr>
        <w:footnoteReference w:id="327"/>
      </w:r>
      <w:r>
        <w:rPr>
          <w:rFonts w:ascii="Amiri" w:hAnsi="Amiri" w:eastAsia="Amiri" w:cs="Amiri"/>
          <w:color w:val="111111"/>
          <w:sz w:val="28"/>
          <w:sz w:val="28"/>
          <w:szCs w:val="28"/>
          <w:rtl w:val="true"/>
          <w:lang w:bidi="ar-SA"/>
        </w:rPr>
        <w:t>بن سمي البجلي</w:t>
      </w:r>
    </w:p>
    <w:p>
      <w:pPr>
        <w:pStyle w:val="BookText"/>
        <w:rPr/>
      </w:pPr>
      <w:r>
        <w:rPr>
          <w:rFonts w:ascii="Amiri" w:hAnsi="Amiri" w:eastAsia="Amiri" w:cs="Amiri"/>
          <w:color w:val="111111"/>
          <w:sz w:val="28"/>
          <w:sz w:val="28"/>
          <w:szCs w:val="28"/>
          <w:rtl w:val="true"/>
          <w:lang w:bidi="ar-SA"/>
        </w:rPr>
        <w:t>من تابعي أهل الكوفة و وجوه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به في حجر بن عدي و أصحابه إلى عذراء، و كانوا اثني عشر رجلا فشفع فيه جرير ابن عبد اللّه البجلي بكتاب كتبه إلى معاوية، و شفع فيه يزيد بن أبي أسد البجلي، فأطلقه و قتل جماعة من أصحابه، و قد تقدم ذكر ذلك في ترجمة الأرقم بن عبد اللّه الكندي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443549_73709187"/>
      <w:bookmarkStart w:id="80" w:name="_Toc31"/>
      <w:bookmarkEnd w:id="79"/>
      <w:r>
        <w:rPr>
          <w:rtl w:val="true"/>
        </w:rPr>
        <w:t>ذكر من اسمه وكيع</w:t>
      </w:r>
      <w:bookmarkEnd w:id="80"/>
    </w:p>
    <w:p>
      <w:pPr>
        <w:pStyle w:val="Heading4"/>
        <w:numPr>
          <w:ilvl w:val="3"/>
          <w:numId w:val="1"/>
        </w:numPr>
        <w:rPr/>
      </w:pPr>
      <w:bookmarkStart w:id="81" w:name="__RefHeading___Toc4443551_73709187"/>
      <w:bookmarkStart w:id="82" w:name="_Toc32"/>
      <w:bookmarkEnd w:id="81"/>
      <w:r>
        <w:rPr/>
        <w:t>7989</w:t>
      </w:r>
      <w:r>
        <w:rPr>
          <w:rtl w:val="true"/>
        </w:rPr>
        <w:t xml:space="preserve"> - </w:t>
      </w:r>
      <w:r>
        <w:rPr>
          <w:rtl w:val="true"/>
        </w:rPr>
        <w:t>وكيع بن الجرّاح بن مليح بن عدي بن فرس بن حمحمة ،</w:t>
      </w:r>
      <w:bookmarkEnd w:id="82"/>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الجرّاح بن مليح بن عدي بن فرس بن حمحمة </w:t>
      </w:r>
      <w:r>
        <w:rPr>
          <w:rStyle w:val="FootnoteAnchor"/>
          <w:rtl w:val="true"/>
        </w:rPr>
        <w:footnoteReference w:id="3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فراس </w:t>
      </w:r>
      <w:r>
        <w:rPr>
          <w:rStyle w:val="FootnoteAnchor"/>
          <w:rtl w:val="true"/>
        </w:rPr>
        <w:footnoteReference w:id="329"/>
      </w:r>
      <w:r>
        <w:rPr>
          <w:rFonts w:ascii="Amiri" w:hAnsi="Amiri" w:eastAsia="Amiri" w:cs="Amiri"/>
          <w:color w:val="111111"/>
          <w:sz w:val="28"/>
          <w:sz w:val="28"/>
          <w:szCs w:val="28"/>
          <w:rtl w:val="true"/>
          <w:lang w:bidi="ar-SA"/>
        </w:rPr>
        <w:t>بن سفيان بن الحارث بن عمرو بن عبيد بن رؤاس</w:t>
      </w:r>
    </w:p>
    <w:p>
      <w:pPr>
        <w:pStyle w:val="BookText"/>
        <w:rPr/>
      </w:pPr>
      <w:r>
        <w:rPr>
          <w:rFonts w:ascii="Amiri" w:hAnsi="Amiri" w:eastAsia="Amiri" w:cs="Amiri"/>
          <w:color w:val="111111"/>
          <w:sz w:val="28"/>
          <w:sz w:val="28"/>
          <w:szCs w:val="28"/>
          <w:rtl w:val="true"/>
          <w:lang w:bidi="ar-SA"/>
        </w:rPr>
        <w:t xml:space="preserve">ابن كلاب بن ربيعة بن عامر بن صعصعة أبو سفيان الرؤاسي الكوفي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الأعمش، و هشام بن عروة، و إسماعيل بن أبي خالد، و عبد اللّه بن عون، و عبيد اللّه بن أبي حميد، و الأسود بن شيبان، و الربيع بن صبيح، و هشام بن سعد، و يونس بن أبي إسحاق، و ابنه إسرائيل بن يونس، و سفيان الثوري، و داود بن يزيد الأودي </w:t>
      </w:r>
      <w:r>
        <w:rPr>
          <w:rStyle w:val="FootnoteAnchor"/>
          <w:rtl w:val="true"/>
        </w:rPr>
        <w:footnoteReference w:id="331"/>
      </w:r>
      <w:r>
        <w:rPr>
          <w:rFonts w:ascii="Amiri" w:hAnsi="Amiri" w:eastAsia="Amiri" w:cs="Amiri"/>
          <w:color w:val="111111"/>
          <w:sz w:val="28"/>
          <w:sz w:val="28"/>
          <w:szCs w:val="28"/>
          <w:rtl w:val="true"/>
          <w:lang w:bidi="ar-SA"/>
        </w:rPr>
        <w:t xml:space="preserve">،و الصّلت بن بهرام، و محمّد بن عبد الرّحمن بن أبي ليلى، و شعبة بن الحجّاج، و عبد الملك </w:t>
      </w:r>
      <w:r>
        <w:rPr>
          <w:rStyle w:val="FootnoteAnchor"/>
          <w:rtl w:val="true"/>
        </w:rPr>
        <w:footnoteReference w:id="332"/>
      </w:r>
      <w:r>
        <w:rPr>
          <w:rFonts w:ascii="Amiri" w:hAnsi="Amiri" w:eastAsia="Amiri" w:cs="Amiri"/>
          <w:color w:val="111111"/>
          <w:sz w:val="28"/>
          <w:sz w:val="28"/>
          <w:szCs w:val="28"/>
          <w:rtl w:val="true"/>
          <w:lang w:bidi="ar-SA"/>
        </w:rPr>
        <w:t>بن عبد العزيز بن جريج، و أسامة بن زيد، و سعيد بن عبد العزيز، و سعيد بن بشير، و هشام بن الغاز، و صدقة بن عبد اللّه السمين، و عبد الرّحمن بن عمرو الأوزاعي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 عبد الرّحمن بن مهدي، و يزيد بن هارون، و يحيى ابن آدم، و أحمد بن حنبل، و يحيى بن معين، و أبو بكر و عثمان ابنا أبي شيبة، و عبد اللّه بن </w:t>
      </w:r>
    </w:p>
    <w:p>
      <w:pPr>
        <w:pStyle w:val="BookText"/>
        <w:rPr/>
      </w:pPr>
      <w:r>
        <w:rPr>
          <w:rFonts w:ascii="Amiri" w:hAnsi="Amiri" w:eastAsia="Amiri" w:cs="Amiri"/>
          <w:color w:val="111111"/>
          <w:sz w:val="28"/>
          <w:sz w:val="28"/>
          <w:szCs w:val="28"/>
          <w:rtl w:val="true"/>
          <w:lang w:bidi="ar-SA"/>
        </w:rPr>
        <w:t xml:space="preserve">الزبير الحميدي، و مسدد بن مسرهد، و إسحاق بن راهوية، و عبد الجبّار بن العلاء العطّار، و عبد اللّه بن محمّد بن نفيل، و محمّد بن عبد اللّه بن نمير، و يحيى بن عبد الحميد الحماني </w:t>
      </w:r>
      <w:r>
        <w:rPr>
          <w:rStyle w:val="FootnoteAnchor"/>
          <w:rtl w:val="true"/>
        </w:rPr>
        <w:footnoteReference w:id="333"/>
      </w:r>
      <w:r>
        <w:rPr>
          <w:rFonts w:ascii="Amiri" w:hAnsi="Amiri" w:eastAsia="Amiri" w:cs="Amiri"/>
          <w:color w:val="111111"/>
          <w:sz w:val="28"/>
          <w:sz w:val="28"/>
          <w:szCs w:val="28"/>
          <w:rtl w:val="true"/>
          <w:lang w:bidi="ar-SA"/>
        </w:rPr>
        <w:t xml:space="preserve">،و محمّد بن سعيد بن الأصبهاني، و الحسين بن علي بن الأسود العجلي، و أبو كريب، و قتيبة بن سعيد، و علي بن المديني، و أبو خيثمة زهير بن حرب، و أحمد بن جعفر الوكيعي، و يعقوب بن إبراهيم الدورقي، و عبّاس بن غالب الورّاق، و عبد اللّه بن هاشم بن حيان الطوسي، و علي بن خشرم </w:t>
      </w:r>
      <w:r>
        <w:rPr>
          <w:rStyle w:val="FootnoteAnchor"/>
          <w:rtl w:val="true"/>
        </w:rPr>
        <w:footnoteReference w:id="334"/>
      </w:r>
      <w:r>
        <w:rPr>
          <w:rFonts w:ascii="Amiri" w:hAnsi="Amiri" w:eastAsia="Amiri" w:cs="Amiri"/>
          <w:color w:val="111111"/>
          <w:sz w:val="28"/>
          <w:sz w:val="28"/>
          <w:szCs w:val="28"/>
          <w:rtl w:val="true"/>
          <w:lang w:bidi="ar-SA"/>
        </w:rPr>
        <w:t xml:space="preserve">،و وهب بن بقية، و أبو هشام الرفاعي </w:t>
      </w:r>
      <w:r>
        <w:rPr>
          <w:rStyle w:val="FootnoteAnchor"/>
          <w:rtl w:val="true"/>
        </w:rPr>
        <w:footnoteReference w:id="335"/>
      </w:r>
      <w:r>
        <w:rPr>
          <w:rFonts w:ascii="Amiri" w:hAnsi="Amiri" w:eastAsia="Amiri" w:cs="Amiri"/>
          <w:color w:val="111111"/>
          <w:sz w:val="28"/>
          <w:sz w:val="28"/>
          <w:szCs w:val="28"/>
          <w:rtl w:val="true"/>
          <w:lang w:bidi="ar-SA"/>
        </w:rPr>
        <w:t>،و ابناه مليح، و سفيان ابنا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 حدّث بها، فروى عنه من أهلها أحمد بن أبي الحواري، و عبد اللّه بن أحمد بن ذكوان </w:t>
      </w:r>
      <w:r>
        <w:rPr>
          <w:rStyle w:val="FootnoteAnchor"/>
          <w:rtl w:val="true"/>
        </w:rPr>
        <w:footnoteReference w:id="336"/>
      </w:r>
      <w:r>
        <w:rPr>
          <w:rFonts w:ascii="IRNazanin" w:hAnsi="IRNazanin" w:eastAsia="IRNazanin"/>
          <w:color w:val="111111"/>
          <w:sz w:val="28"/>
          <w:sz w:val="28"/>
          <w:szCs w:val="28"/>
          <w:rtl w:val="true"/>
          <w:lang w:bidi="fa-IR"/>
        </w:rPr>
        <w:t>،و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أحمد بن عبد الملك </w:t>
      </w:r>
      <w:r>
        <w:rPr>
          <w:rStyle w:val="FootnoteAnchor"/>
          <w:rtl w:val="true"/>
        </w:rPr>
        <w:footnoteReference w:id="337"/>
      </w:r>
      <w:r>
        <w:rPr>
          <w:rFonts w:ascii="Amiri" w:hAnsi="Amiri" w:eastAsia="Amiri" w:cs="Amiri"/>
          <w:color w:val="111111"/>
          <w:sz w:val="28"/>
          <w:sz w:val="28"/>
          <w:szCs w:val="28"/>
          <w:rtl w:val="true"/>
          <w:lang w:bidi="ar-SA"/>
        </w:rPr>
        <w:t xml:space="preserve">،و أبو المظفّر عبد المنعم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عبد الكريم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بن هوازن، أنا أحمد بن محمّد بن عمر، نا محمّد بن إسحاق الثقفي، نا أبو كريب، و إسحاق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نا جعفر ابن برقان، عن يزيد بن الأصم،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آمر بالصلاة ثم آمر فتيتي، فيجمعوا حزم الحطب، ثم أحرّق على أقوام لا يشهدون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أبي كريب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أخبرنا أحمد بن جعفر، نا عبد اللّه بن أحمد، حدّثني أبي </w:t>
      </w:r>
      <w:r>
        <w:rPr>
          <w:rStyle w:val="FootnoteAnchor"/>
          <w:rtl w:val="true"/>
        </w:rPr>
        <w:footnoteReference w:id="340"/>
      </w:r>
      <w:r>
        <w:rPr>
          <w:rFonts w:ascii="Amiri" w:hAnsi="Amiri" w:eastAsia="Amiri" w:cs="Amiri"/>
          <w:color w:val="111111"/>
          <w:sz w:val="28"/>
          <w:sz w:val="28"/>
          <w:szCs w:val="28"/>
          <w:rtl w:val="true"/>
          <w:lang w:bidi="ar-SA"/>
        </w:rPr>
        <w:t xml:space="preserve">،حدّثنا وكيع، نا سعد بن أوس، عن بلال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شتير بن شكل،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دعاء أنتفع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سمعي و بصري و قلبي و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داود 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تمّام علي بن محمّد، عن أبي عمر بن حيوية، أنا محمّد بن القاسم، أنا ابن أبي خيثمة، نا محمّد بن يزيد، حدّثني حسين أخو زيدان قال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وكيع، فأقبلنا جميعا من المصيصة أو طرسوس، فأتينا الشام، فما أتينا بلدا إلاّ استقبلنا و اليها، و شهدنا الجمعة في مسجد دمشق، فلمّا سلّم الإمام طافوا بوكيع، فلمّا انصرف إلى أهله فحدثت به مليحا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جسده آثار خضرة </w:t>
      </w:r>
      <w:r>
        <w:rPr>
          <w:rStyle w:val="FootnoteAnchor"/>
          <w:rtl w:val="true"/>
        </w:rPr>
        <w:footnoteReference w:id="342"/>
      </w:r>
      <w:r>
        <w:rPr>
          <w:rFonts w:ascii="Amiri" w:hAnsi="Amiri" w:eastAsia="Amiri" w:cs="Amiri"/>
          <w:color w:val="111111"/>
          <w:sz w:val="28"/>
          <w:sz w:val="28"/>
          <w:szCs w:val="28"/>
          <w:rtl w:val="true"/>
          <w:lang w:bidi="ar-SA"/>
        </w:rPr>
        <w:t>مما زحم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وكيع من بيت المقدس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علي بن أحمد بن محمّد بن حميد،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محمّد بن عبد اللّه المعدّل، أنا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جعفر بن نجيح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وكيع بن الجرّاح بن مليح بن عدي بن فرس، و يكنى أبا سفيان، مات سنة سبع و تسعين و مائة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w:t>
      </w:r>
    </w:p>
    <w:p>
      <w:pPr>
        <w:pStyle w:val="BookText"/>
        <w:rPr/>
      </w:pPr>
      <w:r>
        <w:rPr>
          <w:rFonts w:ascii="Amiri" w:hAnsi="Amiri" w:eastAsia="Amiri" w:cs="Amiri"/>
          <w:color w:val="111111"/>
          <w:sz w:val="28"/>
          <w:sz w:val="28"/>
          <w:szCs w:val="28"/>
          <w:rtl w:val="true"/>
          <w:lang w:bidi="ar-SA"/>
        </w:rPr>
        <w:t xml:space="preserve">أخبرنا محمّد بن إسحاق، نا عمر بن أحمد، نا خليفة قال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وكيع بن الجرّاح بن مليح </w:t>
      </w:r>
      <w:r>
        <w:rPr>
          <w:rStyle w:val="FootnoteAnchor"/>
          <w:rtl w:val="true"/>
        </w:rPr>
        <w:footnoteReference w:id="346"/>
      </w:r>
      <w:r>
        <w:rPr>
          <w:rFonts w:ascii="Amiri" w:hAnsi="Amiri" w:eastAsia="Amiri" w:cs="Amiri"/>
          <w:color w:val="111111"/>
          <w:sz w:val="28"/>
          <w:sz w:val="28"/>
          <w:szCs w:val="28"/>
          <w:rtl w:val="true"/>
          <w:lang w:bidi="ar-SA"/>
        </w:rPr>
        <w:t>الرؤاسي، يكنى أبا سفيان، مات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بن البقّال، أنا أبو الحسن </w:t>
      </w:r>
      <w:r>
        <w:rPr>
          <w:rStyle w:val="FootnoteAnchor"/>
          <w:rtl w:val="true"/>
        </w:rPr>
        <w:footnoteReference w:id="347"/>
      </w:r>
      <w:r>
        <w:rPr>
          <w:rFonts w:ascii="Amiri" w:hAnsi="Amiri" w:eastAsia="Amiri" w:cs="Amiri"/>
          <w:color w:val="111111"/>
          <w:sz w:val="28"/>
          <w:sz w:val="28"/>
          <w:szCs w:val="28"/>
          <w:rtl w:val="true"/>
          <w:lang w:bidi="ar-SA"/>
        </w:rPr>
        <w:t xml:space="preserve">بن الحمامي </w:t>
      </w:r>
      <w:r>
        <w:rPr>
          <w:rStyle w:val="FootnoteAnchor"/>
          <w:rtl w:val="true"/>
        </w:rPr>
        <w:footnoteReference w:id="348"/>
      </w:r>
      <w:r>
        <w:rPr>
          <w:rFonts w:ascii="Amiri" w:hAnsi="Amiri" w:eastAsia="Amiri" w:cs="Amiri"/>
          <w:color w:val="111111"/>
          <w:sz w:val="28"/>
          <w:sz w:val="28"/>
          <w:szCs w:val="28"/>
          <w:rtl w:val="true"/>
          <w:lang w:bidi="ar-SA"/>
        </w:rPr>
        <w:t>،أنا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مليح بن عدي بن فرس </w:t>
      </w:r>
      <w:r>
        <w:rPr>
          <w:rStyle w:val="FootnoteAnchor"/>
          <w:rtl w:val="true"/>
        </w:rPr>
        <w:footnoteReference w:id="349"/>
      </w:r>
      <w:r>
        <w:rPr>
          <w:rFonts w:ascii="Amiri" w:hAnsi="Amiri" w:eastAsia="Amiri" w:cs="Amiri"/>
          <w:color w:val="111111"/>
          <w:sz w:val="28"/>
          <w:sz w:val="28"/>
          <w:szCs w:val="28"/>
          <w:rtl w:val="true"/>
          <w:lang w:bidi="ar-SA"/>
        </w:rPr>
        <w:t>الرؤاسي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أخبرنا الحسن بن محمّد، أنا محمّد ابن أحمد بن عمر، نا ابن أبي الدنيا، نا محمّد بن سعد </w:t>
      </w:r>
      <w:r>
        <w:rPr>
          <w:rStyle w:val="FootnoteAnchor"/>
          <w:rtl w:val="true"/>
        </w:rPr>
        <w:footnoteReference w:id="350"/>
      </w:r>
      <w:r>
        <w:rPr>
          <w:rFonts w:ascii="Amiri" w:hAnsi="Amiri" w:eastAsia="Amiri" w:cs="Amiri"/>
          <w:color w:val="111111"/>
          <w:sz w:val="28"/>
          <w:sz w:val="28"/>
          <w:szCs w:val="28"/>
          <w:rtl w:val="true"/>
          <w:lang w:bidi="ar-SA"/>
        </w:rPr>
        <w:t xml:space="preserve">قال في الطبقة الثانية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الجرّاح بن مليح بن عدي بن فرس الرؤاسي، من بني عامر بن صعصعة، و يكنى أبا سفيان، مات منصرفا من الحجّ‌ بفيد في المحرم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352"/>
      </w:r>
      <w:r>
        <w:rPr>
          <w:rFonts w:ascii="Amiri" w:hAnsi="Amiri" w:eastAsia="Amiri" w:cs="Amiri"/>
          <w:color w:val="111111"/>
          <w:sz w:val="28"/>
          <w:sz w:val="28"/>
          <w:szCs w:val="28"/>
          <w:rtl w:val="true"/>
          <w:lang w:bidi="ar-SA"/>
        </w:rPr>
        <w:t>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بن مليح بن عدي بن الفرس بن سفيان بن الحارث بن عمرو بن عبيد بن رؤاس بن كلاب بن ربيعة بن عامر بن صعصعة، و يكنى أبا سفيان، حجّ‌ سنة ست و تسعين و مائة، ثم انصرف من الحج فمات بفيد في المحرم سنة سبع و تسعين و مائة في خلافة محمّد بن هارون، و كان ثقة مأمونا، عالما </w:t>
      </w:r>
      <w:r>
        <w:rPr>
          <w:rStyle w:val="FootnoteAnchor"/>
          <w:rtl w:val="true"/>
        </w:rPr>
        <w:footnoteReference w:id="353"/>
      </w:r>
      <w:r>
        <w:rPr>
          <w:rFonts w:ascii="Amiri" w:hAnsi="Amiri" w:eastAsia="Amiri" w:cs="Amiri"/>
          <w:color w:val="111111"/>
          <w:sz w:val="28"/>
          <w:sz w:val="28"/>
          <w:szCs w:val="28"/>
          <w:rtl w:val="true"/>
          <w:lang w:bidi="ar-SA"/>
        </w:rPr>
        <w:t>،رفيعا، كثير الحديث، حجّة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السلامي، أنا أحمد بن الحسن، و المبارك،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البخاري قال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وكيع بن الجرّاح بن مليح بن فرس أبو سفيان الرؤاسي </w:t>
      </w:r>
      <w:r>
        <w:rPr>
          <w:rStyle w:val="FootnoteAnchor"/>
          <w:rtl w:val="true"/>
        </w:rPr>
        <w:footnoteReference w:id="355"/>
      </w:r>
      <w:r>
        <w:rPr>
          <w:rFonts w:ascii="IRNazanin" w:hAnsi="IRNazanin" w:eastAsia="IRNazanin"/>
          <w:color w:val="111111"/>
          <w:sz w:val="28"/>
          <w:sz w:val="28"/>
          <w:szCs w:val="28"/>
          <w:rtl w:val="true"/>
          <w:lang w:bidi="fa-IR"/>
        </w:rPr>
        <w:t xml:space="preserve">من </w:t>
      </w:r>
      <w:r>
        <w:rPr>
          <w:rStyle w:val="FootnoteAnchor"/>
          <w:rtl w:val="true"/>
        </w:rPr>
        <w:footnoteReference w:id="356"/>
      </w:r>
      <w:r>
        <w:rPr>
          <w:rFonts w:ascii="Amiri" w:hAnsi="Amiri" w:eastAsia="Amiri" w:cs="Amiri"/>
          <w:color w:val="111111"/>
          <w:sz w:val="28"/>
          <w:sz w:val="28"/>
          <w:szCs w:val="28"/>
          <w:rtl w:val="true"/>
          <w:lang w:bidi="ar-SA"/>
        </w:rPr>
        <w:t>قيس بن عيلان الكوفي، سمع إسماعيل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 الثوري، قال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 عشرين،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الأعمش سنة خمس و أربعين، فجاءنا خبر محمّد أنه خرج بالمدينة، و هشام بن عروة عندنا، فمات الأعمش </w:t>
      </w:r>
      <w:r>
        <w:rPr>
          <w:rStyle w:val="FootnoteAnchor"/>
          <w:rtl w:val="true"/>
        </w:rPr>
        <w:footnoteReference w:id="359"/>
      </w:r>
      <w:r>
        <w:rPr>
          <w:rFonts w:ascii="Amiri" w:hAnsi="Amiri" w:eastAsia="Amiri" w:cs="Amiri"/>
          <w:color w:val="111111"/>
          <w:sz w:val="28"/>
          <w:sz w:val="28"/>
          <w:szCs w:val="28"/>
          <w:rtl w:val="true"/>
          <w:lang w:bidi="ar-SA"/>
        </w:rPr>
        <w:t>سنة ثمان و أربعين، و خرجنا فيها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بن الجرّاح بن مليح بن عدي بن فرس أبو سفيان الرؤاسي، من قيس عيلان، كوفي، روى عن الأعمش، و إسماعيل بن أبي خالد، و هشام بن عروة، و عبد اللّه بن عون، روى عنه يزيد بن هارون، و مسدد، و ابن نفيل، و الحميدي، و أحمد بن حنبل </w:t>
      </w:r>
      <w:r>
        <w:rPr>
          <w:rStyle w:val="FootnoteAnchor"/>
          <w:rtl w:val="true"/>
        </w:rPr>
        <w:footnoteReference w:id="361"/>
      </w:r>
      <w:r>
        <w:rPr>
          <w:rFonts w:ascii="Amiri" w:hAnsi="Amiri" w:eastAsia="Amiri" w:cs="Amiri"/>
          <w:color w:val="111111"/>
          <w:sz w:val="28"/>
          <w:sz w:val="28"/>
          <w:szCs w:val="28"/>
          <w:rtl w:val="true"/>
          <w:lang w:bidi="ar-SA"/>
        </w:rPr>
        <w:t xml:space="preserve">،و ابن نمير، و عثمان، و عبد اللّه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شيبة،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وكيع بن الجرّاح، سمع هشام بن عروة، و الأعمش، روى عنه يحيى، و أحمد، و علي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p>
    <w:p>
      <w:pPr>
        <w:pStyle w:val="BookText"/>
        <w:rPr/>
      </w:pPr>
      <w:r>
        <w:rPr>
          <w:rFonts w:ascii="Amiri" w:hAnsi="Amiri" w:eastAsia="Amiri" w:cs="Amiri"/>
          <w:color w:val="111111"/>
          <w:sz w:val="28"/>
          <w:sz w:val="28"/>
          <w:szCs w:val="28"/>
          <w:rtl w:val="true"/>
          <w:lang w:bidi="ar-SA"/>
        </w:rPr>
        <w:t xml:space="preserve">وكيع بن الجرّاح بن مليح بن عدي بن فرس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أيضا، عن أبي طاهر بن أبي الصقر، أنا هبة اللّه بن إبراهيم بن عمر،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وكيع بن الجرّاح بن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أخبرنا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بن مليح بن عدي بن فرس </w:t>
      </w:r>
      <w:r>
        <w:rPr>
          <w:rStyle w:val="FootnoteAnchor"/>
          <w:rtl w:val="true"/>
        </w:rPr>
        <w:footnoteReference w:id="364"/>
      </w:r>
      <w:r>
        <w:rPr>
          <w:rFonts w:ascii="Amiri" w:hAnsi="Amiri" w:eastAsia="Amiri" w:cs="Amiri"/>
          <w:color w:val="111111"/>
          <w:sz w:val="28"/>
          <w:sz w:val="28"/>
          <w:szCs w:val="28"/>
          <w:rtl w:val="true"/>
          <w:lang w:bidi="ar-SA"/>
        </w:rPr>
        <w:t>أبو سفيان الرؤاسي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365"/>
      </w:r>
      <w:r>
        <w:rPr>
          <w:rFonts w:ascii="Amiri" w:hAnsi="Amiri" w:eastAsia="Amiri" w:cs="Amiri"/>
          <w:color w:val="111111"/>
          <w:sz w:val="28"/>
          <w:sz w:val="28"/>
          <w:szCs w:val="28"/>
          <w:rtl w:val="true"/>
          <w:lang w:bidi="ar-SA"/>
        </w:rPr>
        <w:t>،أنا أبو بكر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وكيع بن الجرّاح بن مليح بن عدي بن فرس بن حمحمة الرؤاسي، كوفي، من قيس عيلان، أصلهم من نيسابور من قرية من قرى أستوا، مات بفيد منصرفا من الحج، سمع إسماعيل بن أبي خالد، و الأعمش، روى عنه ابن المبارك، و 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 بن الجرّاح بن مليح بن عدي بن فرس أبو سفيان الرؤاسي، من قيس عيلان الكوفي، سمع إسماعيل بن أبي خالد، و الأعمش، و الثوري، و شعبة، و علي بن المبارك، روى عنه الحميدي، و محمّد بن سلام، و يحيى بن جعفر بن أعين، و يحيى بن موسى، و إسحاق الحنظلي، و محمّد بن مقاتل، و قال ابن نمير في العلم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تسع و عشرين و مائة، و قال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 هو على هذا التقدير ابن ثمان و تسعين </w:t>
      </w:r>
      <w:r>
        <w:rPr>
          <w:rStyle w:val="FootnoteAnchor"/>
          <w:rtl w:val="true"/>
        </w:rPr>
        <w:footnoteReference w:id="368"/>
      </w:r>
      <w:r>
        <w:rPr>
          <w:rFonts w:ascii="Amiri" w:hAnsi="Amiri" w:eastAsia="Amiri" w:cs="Amiri"/>
          <w:color w:val="111111"/>
          <w:sz w:val="28"/>
          <w:sz w:val="28"/>
          <w:szCs w:val="28"/>
          <w:rtl w:val="true"/>
          <w:lang w:bidi="ar-SA"/>
        </w:rPr>
        <w:t>سنة،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تسعين و مائة،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 تسعين و مائة </w:t>
      </w:r>
      <w:r>
        <w:rPr>
          <w:rStyle w:val="FootnoteAnchor"/>
          <w:rtl w:val="true"/>
        </w:rPr>
        <w:footnoteReference w:id="369"/>
      </w:r>
      <w:r>
        <w:rPr>
          <w:rFonts w:ascii="Amiri" w:hAnsi="Amiri" w:eastAsia="Amiri" w:cs="Amiri"/>
          <w:color w:val="111111"/>
          <w:sz w:val="28"/>
          <w:sz w:val="28"/>
          <w:szCs w:val="28"/>
          <w:rtl w:val="true"/>
          <w:lang w:bidi="ar-SA"/>
        </w:rPr>
        <w:t>،و قال الغلابي عن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وكيع سنة ست و تسعين، و مات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محمّد بن عبد الملك،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بن الجرّاح بن مليح بن عدي بن فرس بن حمحمة </w:t>
      </w:r>
      <w:r>
        <w:rPr>
          <w:rStyle w:val="FootnoteAnchor"/>
          <w:rtl w:val="true"/>
        </w:rPr>
        <w:footnoteReference w:id="371"/>
      </w:r>
      <w:r>
        <w:rPr>
          <w:rFonts w:ascii="Amiri" w:hAnsi="Amiri" w:eastAsia="Amiri" w:cs="Amiri"/>
          <w:color w:val="111111"/>
          <w:sz w:val="28"/>
          <w:sz w:val="28"/>
          <w:szCs w:val="28"/>
          <w:rtl w:val="true"/>
          <w:lang w:bidi="ar-SA"/>
        </w:rPr>
        <w:t>،هكذا نسبه أبو أحمد الحافظ‍‌ النيسابوري، و لم يزد على هذا؛ و غيره رفع نسبه إلاّ أنه لم يذكر حمحمة، و قد سقناه عند ذكر الجرّاح بن مليح، و كنية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372"/>
      </w:r>
      <w:r>
        <w:rPr>
          <w:rFonts w:ascii="Amiri" w:hAnsi="Amiri" w:eastAsia="Amiri" w:cs="Amiri"/>
          <w:color w:val="111111"/>
          <w:sz w:val="28"/>
          <w:sz w:val="28"/>
          <w:szCs w:val="28"/>
          <w:rtl w:val="true"/>
          <w:lang w:bidi="ar-SA"/>
        </w:rPr>
        <w:t>سفيان الرؤاسي الكوفي، من قيس عيلان،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قرية من قرى نيسابور، و قيل بل أصله من السّغد، سمع إسماعيل بن أبي خالد، و هشام بن عروة، و سليمان الأعمش، و عبد اللّه بن عون، و ابن جريج، و الأوزاعي، و سفيان الثوري، و إسرائيل، و شعبة،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يحيى بن آدم، و قتيبة ابن سعيد، و أحمد بن حنبل، و يحيى بن معين، و علي بن المديني، و أبو خيثمة زهير بن حرب، و أبو بكر و عثمان ابنا أبي شيبة، و أحمد بن جعفر الوكيعي، و عباس بن غالب الورّاق، و يعقوب الدورقي، و غيرهم، و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الرؤاسي فجماعة ينسبون إلى رؤاس بن كلاب بن ربيعة، و اسم رؤاس الحارث، منهم الجرّاح بن مليح بن عدي بن الفرس بن سفيان بن الحارث بن عمرو بن عبيد بن رؤاس، و ابنه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Style w:val="FootnoteAnchor"/>
          <w:rtl w:val="true"/>
        </w:rPr>
        <w:footnoteReference w:id="375"/>
      </w:r>
      <w:r>
        <w:rPr>
          <w:rFonts w:ascii="Amiri" w:hAnsi="Amiri" w:eastAsia="Amiri" w:cs="Amiri"/>
          <w:color w:val="111111"/>
          <w:sz w:val="28"/>
          <w:sz w:val="28"/>
          <w:szCs w:val="28"/>
          <w:rtl w:val="true"/>
          <w:lang w:bidi="ar-SA"/>
        </w:rPr>
        <w:t>،أخبرني الحسين بن علي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الطناجيري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الفتح نصر بن أحمد بن نصر، أخبرنا محمّد بن أحمد بن عبد اللّه الجواليقي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زيد بن علي بن مروان الكوفي، أنا محمّد بن محمّد بن عقبة </w:t>
      </w:r>
      <w:r>
        <w:rPr>
          <w:rStyle w:val="FootnoteAnchor"/>
          <w:rtl w:val="true"/>
        </w:rPr>
        <w:footnoteReference w:id="376"/>
      </w:r>
      <w:r>
        <w:rPr>
          <w:rFonts w:ascii="Amiri" w:hAnsi="Amiri" w:eastAsia="Amiri" w:cs="Amiri"/>
          <w:color w:val="111111"/>
          <w:sz w:val="28"/>
          <w:sz w:val="28"/>
          <w:szCs w:val="28"/>
          <w:rtl w:val="true"/>
          <w:lang w:bidi="ar-SA"/>
        </w:rPr>
        <w:t>الشيباني،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داود بن يحيى بن يمان </w:t>
      </w:r>
      <w:r>
        <w:rPr>
          <w:rStyle w:val="FootnoteAnchor"/>
          <w:rtl w:val="true"/>
        </w:rPr>
        <w:footnoteReference w:id="377"/>
      </w:r>
      <w:r>
        <w:rPr>
          <w:rFonts w:ascii="Amiri" w:hAnsi="Amiri" w:eastAsia="Amiri" w:cs="Amiri"/>
          <w:color w:val="111111"/>
          <w:sz w:val="28"/>
          <w:sz w:val="28"/>
          <w:szCs w:val="28"/>
          <w:rtl w:val="true"/>
          <w:lang w:bidi="ar-SA"/>
        </w:rPr>
        <w:t xml:space="preserve">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سفيان، متى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أخبرنا أحمد بن إسحاق، نا أحمد بن عمران، نا موسى، نا خليفة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مائة ولد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بن البقال، أنا أبو الحسن بن الحمامي </w:t>
      </w:r>
      <w:r>
        <w:rPr>
          <w:rStyle w:val="FootnoteAnchor"/>
          <w:rtl w:val="true"/>
        </w:rPr>
        <w:footnoteReference w:id="379"/>
      </w:r>
      <w:r>
        <w:rPr>
          <w:rFonts w:ascii="Amiri" w:hAnsi="Amiri" w:eastAsia="Amiri" w:cs="Amiri"/>
          <w:color w:val="111111"/>
          <w:sz w:val="28"/>
          <w:sz w:val="28"/>
          <w:szCs w:val="28"/>
          <w:rtl w:val="true"/>
          <w:lang w:bidi="ar-SA"/>
        </w:rPr>
        <w:t>،نا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وكيع سنة تسع و عشرين، و أبو نعيم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0"/>
      </w:r>
      <w:r>
        <w:rPr>
          <w:rFonts w:ascii="Amiri" w:hAnsi="Amiri" w:eastAsia="Amiri" w:cs="Amiri"/>
          <w:color w:val="111111"/>
          <w:sz w:val="28"/>
          <w:sz w:val="28"/>
          <w:szCs w:val="28"/>
          <w:rtl w:val="true"/>
          <w:lang w:bidi="ar-SA"/>
        </w:rPr>
        <w:t>، أخبرني بشرى بن عبد اللّه الرومي، أنا أحمد بن جعفر بن حمدان، نا محمّد بن جعفر الراشدي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عمر البرمكي، أنا محمّد بن عبد اللّه بن خلف الدقاق، حدّثنا عمر بن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وكيع 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أنا أبو الفضل بن خيرون، أنا أبو العلاء محمّد بن علي، أخبرنا أبو بكر البابسيري، أنا أبو أمية الأحوص بن المفضل، نا أبي، 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وكيع بن الجرّاح سنة تسع و عشرين، و أبو نعيم سنة ثلاثين و مائة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وكيع سنة تسع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Style w:val="FootnoteAnchor"/>
          <w:rtl w:val="true"/>
        </w:rPr>
        <w:footnoteReference w:id="382"/>
      </w:r>
      <w:r>
        <w:rPr>
          <w:rFonts w:ascii="Amiri" w:hAnsi="Amiri" w:eastAsia="Amiri" w:cs="Amiri"/>
          <w:color w:val="111111"/>
          <w:sz w:val="28"/>
          <w:sz w:val="28"/>
          <w:szCs w:val="28"/>
          <w:rtl w:val="true"/>
          <w:lang w:bidi="ar-SA"/>
        </w:rPr>
        <w:t>سنة ثلاثين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وكيع سنة تسع و عشرين و مائة، هو أسنّ‌ مني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نا أبو بكر بن مالك، 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ثلاثين و مائة، و ولد وكيع قبلي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3"/>
      </w:r>
      <w:r>
        <w:rPr>
          <w:rFonts w:ascii="Amiri" w:hAnsi="Amiri" w:eastAsia="Amiri" w:cs="Amiri"/>
          <w:color w:val="111111"/>
          <w:sz w:val="28"/>
          <w:sz w:val="28"/>
          <w:szCs w:val="28"/>
          <w:rtl w:val="true"/>
          <w:lang w:bidi="ar-SA"/>
        </w:rPr>
        <w:t>،أنا علي بن محمّد بن عبد اللّه المعدّل، أخبرنا أبو علي بن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كان بينه و بين أبي نعيم سنة، هو أسنّ‌ من أبي نعيم بسنة، ولد وكيع سنة تسع و عشرين، و أبو نعيم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مائة فيها ولد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84"/>
      </w:r>
      <w:r>
        <w:rPr>
          <w:rFonts w:ascii="Amiri" w:hAnsi="Amiri" w:eastAsia="Amiri" w:cs="Amiri"/>
          <w:color w:val="111111"/>
          <w:sz w:val="28"/>
          <w:sz w:val="28"/>
          <w:szCs w:val="28"/>
          <w:rtl w:val="true"/>
          <w:lang w:bidi="ar-SA"/>
        </w:rPr>
        <w:t xml:space="preserve">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385"/>
      </w:r>
      <w:r>
        <w:rPr>
          <w:rFonts w:ascii="Amiri" w:hAnsi="Amiri" w:eastAsia="Amiri" w:cs="Amiri"/>
          <w:color w:val="111111"/>
          <w:sz w:val="28"/>
          <w:sz w:val="28"/>
          <w:szCs w:val="28"/>
          <w:rtl w:val="true"/>
          <w:lang w:bidi="ar-SA"/>
        </w:rPr>
        <w:t>،نا محمّد بن يحيى، أنا محمود بن غيلان، نا وكيع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إلى الأعمش سنتين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و أبو العزّ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أنا علي بن محمّد بن أحمد بن لؤلؤ، نا أبو إسحاق بن سويد الزيّات، نا أبو يحيى الناقد، نا محمّد بن خلف التميمي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الأعمش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نبيل، ما أحسب إلاّ سيكون لك نبأ </w:t>
      </w:r>
      <w:r>
        <w:rPr>
          <w:rStyle w:val="FootnoteAnchor"/>
          <w:rtl w:val="true"/>
        </w:rPr>
        <w:footnoteReference w:id="388"/>
      </w:r>
      <w:r>
        <w:rPr>
          <w:rFonts w:ascii="Amiri" w:hAnsi="Amiri" w:eastAsia="Amiri" w:cs="Amiri"/>
          <w:color w:val="111111"/>
          <w:sz w:val="28"/>
          <w:sz w:val="28"/>
          <w:szCs w:val="28"/>
          <w:rtl w:val="true"/>
          <w:lang w:bidi="ar-SA"/>
        </w:rPr>
        <w:t>،أين تنزل من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رؤاس،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منزل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فجئني بعطائي و تعال </w:t>
      </w:r>
      <w:r>
        <w:rPr>
          <w:rStyle w:val="FootnoteAnchor"/>
          <w:rtl w:val="true"/>
        </w:rPr>
        <w:footnoteReference w:id="389"/>
      </w:r>
      <w:r>
        <w:rPr>
          <w:rFonts w:ascii="Amiri" w:hAnsi="Amiri" w:eastAsia="Amiri" w:cs="Amiri"/>
          <w:color w:val="111111"/>
          <w:sz w:val="28"/>
          <w:sz w:val="28"/>
          <w:szCs w:val="28"/>
          <w:rtl w:val="true"/>
          <w:lang w:bidi="ar-SA"/>
        </w:rPr>
        <w:t xml:space="preserve">حتى أحدّثك بخمسة </w:t>
      </w:r>
      <w:r>
        <w:rPr>
          <w:rStyle w:val="FootnoteAnchor"/>
          <w:rtl w:val="true"/>
        </w:rPr>
        <w:footnoteReference w:id="390"/>
      </w:r>
      <w:r>
        <w:rPr>
          <w:rFonts w:ascii="Amiri" w:hAnsi="Amiri" w:eastAsia="Amiri" w:cs="Amiri"/>
          <w:color w:val="111111"/>
          <w:sz w:val="28"/>
          <w:sz w:val="28"/>
          <w:szCs w:val="28"/>
          <w:rtl w:val="true"/>
          <w:lang w:bidi="ar-SA"/>
        </w:rPr>
        <w:t>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العطاء و اذهب به، فإذا حدثتك بالخمسة فخذ النصف الآخر، و اذهب به حتى تكون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بنصف عطائه، فأخذه فوضعه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فأملى عليّ‌ حديثين،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خمسة،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الدراهم كلها، أحسب أن أباك أمرك بهذا، و لم يعلم أنّ‌ الأعمش مدرب، قد شهد الوقائع، اذهب فجئني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و تعال </w:t>
      </w:r>
      <w:r>
        <w:rPr>
          <w:rStyle w:val="FootnoteAnchor"/>
          <w:rtl w:val="true"/>
        </w:rPr>
        <w:footnoteReference w:id="391"/>
      </w:r>
      <w:r>
        <w:rPr>
          <w:rFonts w:ascii="Amiri" w:hAnsi="Amiri" w:eastAsia="Amiri" w:cs="Amiri"/>
          <w:color w:val="111111"/>
          <w:sz w:val="28"/>
          <w:sz w:val="28"/>
          <w:szCs w:val="28"/>
          <w:rtl w:val="true"/>
          <w:lang w:bidi="ar-SA"/>
        </w:rPr>
        <w:t>أحدّثك بخمسة أحاديث، قال 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بخمسة، فكان إذا كان كلّ‌ شهر جئته بعطائه، فحدّثني بخمسة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392"/>
      </w:r>
      <w:r>
        <w:rPr>
          <w:rFonts w:ascii="Amiri" w:hAnsi="Amiri" w:eastAsia="Amiri" w:cs="Amiri"/>
          <w:color w:val="111111"/>
          <w:sz w:val="28"/>
          <w:sz w:val="28"/>
          <w:szCs w:val="28"/>
          <w:rtl w:val="true"/>
          <w:lang w:bidi="ar-SA"/>
        </w:rPr>
        <w:t>عن الجوهري و الأزهري عن ابن لؤلؤ</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3"/>
      </w:r>
      <w:r>
        <w:rPr>
          <w:rFonts w:ascii="Amiri" w:hAnsi="Amiri" w:eastAsia="Amiri" w:cs="Amiri"/>
          <w:color w:val="111111"/>
          <w:sz w:val="28"/>
          <w:sz w:val="28"/>
          <w:szCs w:val="28"/>
          <w:rtl w:val="true"/>
          <w:lang w:bidi="ar-SA"/>
        </w:rPr>
        <w:t>،أنا البرقاني، أخبرنا محمّد بن عبد اللّه بن خميرويه الهروي، أخبرنا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قاسما الجرمي </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يدعو وكيعا و هو غلام،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رؤاسي، تعال </w:t>
      </w:r>
      <w:r>
        <w:rPr>
          <w:rStyle w:val="FootnoteAnchor"/>
          <w:rtl w:val="true"/>
        </w:rPr>
        <w:footnoteReference w:id="395"/>
      </w:r>
      <w:r>
        <w:rPr>
          <w:rFonts w:ascii="Amiri" w:hAnsi="Amiri" w:eastAsia="Amiri" w:cs="Amiri"/>
          <w:color w:val="111111"/>
          <w:sz w:val="28"/>
          <w:sz w:val="28"/>
          <w:szCs w:val="28"/>
          <w:rtl w:val="true"/>
          <w:lang w:bidi="ar-SA"/>
        </w:rPr>
        <w:t>أي شيء سمعت‌؟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يتبسم و يتعجب من حفظه،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في زمان وكيع بن الجرّاح أفقه و لا أعلم بالحديث من وكيع، كان وكيع جهبذا،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نظرت في كتاب منذ خمس عشرة سنة إلاّ في صحيفة يوما، فنظرت في طرف منه </w:t>
      </w:r>
    </w:p>
    <w:p>
      <w:pPr>
        <w:pStyle w:val="BookText"/>
        <w:rPr/>
      </w:pPr>
      <w:r>
        <w:rPr>
          <w:rFonts w:ascii="Amiri" w:hAnsi="Amiri" w:eastAsia="Amiri" w:cs="Amiri"/>
          <w:color w:val="111111"/>
          <w:sz w:val="28"/>
          <w:sz w:val="28"/>
          <w:szCs w:val="28"/>
          <w:rtl w:val="true"/>
          <w:lang w:bidi="ar-SA"/>
        </w:rPr>
        <w:t>ثم أعدته مكانه،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عليك بالبصرة أربعة أحاديث غلطت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حدّثتهم </w:t>
      </w:r>
      <w:r>
        <w:rPr>
          <w:rStyle w:val="FootnoteAnchor"/>
          <w:rtl w:val="true"/>
        </w:rPr>
        <w:footnoteReference w:id="396"/>
      </w:r>
      <w:r>
        <w:rPr>
          <w:rFonts w:ascii="Amiri" w:hAnsi="Amiri" w:eastAsia="Amiri" w:cs="Amiri"/>
          <w:color w:val="111111"/>
          <w:sz w:val="28"/>
          <w:sz w:val="28"/>
          <w:szCs w:val="28"/>
          <w:rtl w:val="true"/>
          <w:lang w:bidi="ar-SA"/>
        </w:rPr>
        <w:t>بعبّادان بنحو من ألف و خمس مائة حديث، و أربعة أحاديث ليس بكثير في ألف و خمس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علي بن أبي العلاء، و أبو محمّد طاهر بن سهل،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الخطيب، أنا أبو بكر بن أبي جعفر القطيعي، أنا محمّد بن عدي بن زحر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باكرت العلم، و كان لوكيع ثمان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7"/>
      </w:r>
      <w:r>
        <w:rPr>
          <w:rFonts w:ascii="Amiri" w:hAnsi="Amiri" w:eastAsia="Amiri" w:cs="Amiri"/>
          <w:color w:val="111111"/>
          <w:sz w:val="28"/>
          <w:sz w:val="28"/>
          <w:szCs w:val="28"/>
          <w:rtl w:val="true"/>
          <w:lang w:bidi="ar-SA"/>
        </w:rPr>
        <w:t>،أخبرنا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بن النحّاس حدّثكم ابن أبي داود، حدّثني أبي عن شيخ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و ما بها أحد روى عن إسماعيل بن أبي خالد منّي إلاّ غليّم من بني رؤاس،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أيضا،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الفضل، حدّثنا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الثوري حديثا قط‍‌ كنت أحفظه فإذا رجعت إلى المنزل 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المعدّل، أنا أبو صالح أحمد بن عبد الملك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الأصم،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الثوري حديثا قط‍‌ كنت أحفظ‍‌ فإذا رجعت إلى المنزل كتبتها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منصور،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نا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0"/>
      </w:r>
      <w:r>
        <w:rPr>
          <w:rFonts w:ascii="IRNazanin" w:hAnsi="IRNazanin" w:eastAsia="IRNazanin"/>
          <w:color w:val="111111"/>
          <w:sz w:val="28"/>
          <w:sz w:val="28"/>
          <w:szCs w:val="28"/>
          <w:rtl w:val="true"/>
          <w:lang w:bidi="fa-IR"/>
        </w:rPr>
        <w:t xml:space="preserve">،أنا ابن رزق، أنا </w:t>
      </w:r>
    </w:p>
    <w:p>
      <w:pPr>
        <w:pStyle w:val="BookText"/>
        <w:rPr/>
      </w:pPr>
      <w:r>
        <w:rPr>
          <w:rFonts w:ascii="Amiri" w:hAnsi="Amiri" w:eastAsia="Amiri" w:cs="Amiri"/>
          <w:color w:val="111111"/>
          <w:sz w:val="28"/>
          <w:sz w:val="28"/>
          <w:szCs w:val="28"/>
          <w:rtl w:val="true"/>
          <w:lang w:bidi="ar-SA"/>
        </w:rPr>
        <w:t>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سفيان الثوري حديثا قط‍‌، كنت أحفظ‍‌، فإذا رجعت إلى المنزل كتبته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العتيقي، نا محمّد بن العبّاس، أنا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وكيع و هو ابن ثلاث و ثلاثين سنة، و حدّث ابن مهدي و هو ابن أقل من خمس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ابن عبد السّلام، أنا علي بن محمّد بن خزفة، أنا محمّد بن الحسين، نا ابن أبي خيثمة، نا الأخنسي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سفيان إلى وكيع ابن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هذا الرؤاسي حتى يكون له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يمان </w:t>
      </w:r>
      <w:r>
        <w:rPr>
          <w:rStyle w:val="FootnoteAnchor"/>
          <w:rtl w:val="true"/>
        </w:rPr>
        <w:footnoteReference w:id="4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سفيان، و جلس وكيع بن الجرّاح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3"/>
      </w:r>
      <w:r>
        <w:rPr>
          <w:rFonts w:ascii="Amiri" w:hAnsi="Amiri" w:eastAsia="Amiri" w:cs="Amiri"/>
          <w:color w:val="111111"/>
          <w:sz w:val="28"/>
          <w:sz w:val="28"/>
          <w:szCs w:val="28"/>
          <w:rtl w:val="true"/>
          <w:lang w:bidi="ar-SA"/>
        </w:rPr>
        <w:t xml:space="preserve">،أنا عثمان بن محمّد بن يوسف العلاّف، أخبرنا محمّد بن عبد اللّه بن إبراهيم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الخطيب، أنا محمّد بن عبد اللّه بن أبان الهيتي </w:t>
      </w:r>
      <w:r>
        <w:rPr>
          <w:rStyle w:val="FootnoteAnchor"/>
          <w:rtl w:val="true"/>
        </w:rPr>
        <w:footnoteReference w:id="404"/>
      </w:r>
      <w:r>
        <w:rPr>
          <w:rFonts w:ascii="IRNazanin" w:hAnsi="IRNazanin" w:eastAsia="IRNazanin"/>
          <w:color w:val="111111"/>
          <w:sz w:val="28"/>
          <w:sz w:val="28"/>
          <w:szCs w:val="28"/>
          <w:rtl w:val="true"/>
          <w:lang w:bidi="fa-IR"/>
        </w:rPr>
        <w:t xml:space="preserve">،نا أحمد بن سلمان </w:t>
      </w:r>
      <w:r>
        <w:rPr>
          <w:rStyle w:val="FootnoteAnchor"/>
          <w:rtl w:val="true"/>
        </w:rPr>
        <w:footnoteReference w:id="405"/>
      </w:r>
      <w:r>
        <w:rPr>
          <w:rFonts w:ascii="Amiri" w:hAnsi="Amiri" w:eastAsia="Amiri" w:cs="Amiri"/>
          <w:color w:val="111111"/>
          <w:sz w:val="28"/>
          <w:sz w:val="28"/>
          <w:szCs w:val="28"/>
          <w:rtl w:val="true"/>
          <w:lang w:bidi="ar-SA"/>
        </w:rPr>
        <w:t xml:space="preserve">النجّاد </w:t>
      </w:r>
      <w:r>
        <w:rPr>
          <w:rStyle w:val="FootnoteAnchor"/>
          <w:rtl w:val="true"/>
        </w:rPr>
        <w:footnoteReference w:id="4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نا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سفيان إلى عيني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الرؤاسي‌؟ لا يموت حتى يكون له شأن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إبراهيم بن مخلد المعدّل، نا أحمد </w:t>
      </w:r>
      <w:r>
        <w:rPr>
          <w:rStyle w:val="FootnoteAnchor"/>
          <w:rtl w:val="true"/>
        </w:rPr>
        <w:footnoteReference w:id="408"/>
      </w:r>
      <w:r>
        <w:rPr>
          <w:rFonts w:ascii="Amiri" w:hAnsi="Amiri" w:eastAsia="Amiri" w:cs="Amiri"/>
          <w:color w:val="111111"/>
          <w:sz w:val="28"/>
          <w:sz w:val="28"/>
          <w:szCs w:val="28"/>
          <w:rtl w:val="true"/>
          <w:lang w:bidi="ar-SA"/>
        </w:rPr>
        <w:t>بن محمّد بن إبراهيم الحكيمي، نا أحمد بن يوسف التغلبي، نا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سفيان الثوري و جلس وكيع بن الجرّاح في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409"/>
      </w:r>
      <w:r>
        <w:rPr>
          <w:rFonts w:ascii="Amiri" w:hAnsi="Amiri" w:eastAsia="Amiri" w:cs="Amiri"/>
          <w:color w:val="111111"/>
          <w:sz w:val="28"/>
          <w:sz w:val="28"/>
          <w:szCs w:val="28"/>
          <w:rtl w:val="true"/>
          <w:lang w:bidi="ar-SA"/>
        </w:rPr>
        <w:t xml:space="preserve">،نا أبي، نا أحمد </w:t>
      </w:r>
      <w:r>
        <w:rPr>
          <w:rStyle w:val="FootnoteAnchor"/>
          <w:rtl w:val="true"/>
        </w:rPr>
        <w:footnoteReference w:id="410"/>
      </w:r>
      <w:r>
        <w:rPr>
          <w:rFonts w:ascii="Amiri" w:hAnsi="Amiri" w:eastAsia="Amiri" w:cs="Amiri"/>
          <w:color w:val="111111"/>
          <w:sz w:val="28"/>
          <w:sz w:val="28"/>
          <w:szCs w:val="28"/>
          <w:rtl w:val="true"/>
          <w:lang w:bidi="ar-SA"/>
        </w:rPr>
        <w:t>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كبرنا و نسينا الحديث، اذهب إلى وكيع في بني رؤاس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1"/>
      </w:r>
      <w:r>
        <w:rPr>
          <w:rFonts w:ascii="Amiri" w:hAnsi="Amiri" w:eastAsia="Amiri" w:cs="Amiri"/>
          <w:color w:val="111111"/>
          <w:sz w:val="28"/>
          <w:sz w:val="28"/>
          <w:szCs w:val="28"/>
          <w:rtl w:val="true"/>
          <w:lang w:bidi="ar-SA"/>
        </w:rPr>
        <w:t>، أخبرني محمّد بن علي المقرئ، أنا محمّد بن عبد 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محمّد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ألحّوا يوما على أبي بكر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w:t>
      </w:r>
      <w:r>
        <w:rPr>
          <w:rStyle w:val="FootnoteAnchor"/>
          <w:rtl w:val="true"/>
        </w:rPr>
        <w:footnoteReference w:id="412"/>
      </w:r>
      <w:r>
        <w:rPr>
          <w:rFonts w:ascii="Amiri" w:hAnsi="Amiri" w:eastAsia="Amiri" w:cs="Amiri"/>
          <w:color w:val="111111"/>
          <w:sz w:val="28"/>
          <w:sz w:val="28"/>
          <w:szCs w:val="28"/>
          <w:rtl w:val="true"/>
          <w:lang w:bidi="ar-SA"/>
        </w:rPr>
        <w:t xml:space="preserve">؟عليكم بهذا الغلام الذي في بني رؤاس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وكيعا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w:t>
      </w:r>
      <w:r>
        <w:rPr>
          <w:rStyle w:val="FootnoteAnchor"/>
          <w:rtl w:val="true"/>
        </w:rPr>
        <w:footnoteReference w:id="413"/>
      </w:r>
      <w:r>
        <w:rPr>
          <w:rFonts w:ascii="Amiri" w:hAnsi="Amiri" w:eastAsia="Amiri" w:cs="Amiri"/>
          <w:color w:val="111111"/>
          <w:sz w:val="28"/>
          <w:sz w:val="28"/>
          <w:szCs w:val="28"/>
          <w:rtl w:val="true"/>
          <w:lang w:bidi="ar-SA"/>
        </w:rPr>
        <w:t xml:space="preserve">بن خيرون، أنا أبو العلاء الواسطي، أنا أبو بكر البابسيري، أنا الأحوص بن المفضل بن غسّان، حدّثنا أبي، نا الشاذكوني </w:t>
      </w:r>
      <w:r>
        <w:rPr>
          <w:rStyle w:val="FootnoteAnchor"/>
          <w:rtl w:val="true"/>
        </w:rPr>
        <w:footnoteReference w:id="414"/>
      </w:r>
      <w:r>
        <w:rPr>
          <w:rFonts w:ascii="Amiri" w:hAnsi="Amiri" w:eastAsia="Amiri" w:cs="Amiri"/>
          <w:color w:val="111111"/>
          <w:sz w:val="28"/>
          <w:sz w:val="28"/>
          <w:szCs w:val="28"/>
          <w:rtl w:val="true"/>
          <w:lang w:bidi="ar-SA"/>
        </w:rPr>
        <w:t>،عن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يوما و 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ما يفلح أحد معه، و كانت الرحلة يومئذ إلى وكيع، و هو ابن ست و خمسين سنة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أبو عبد اللّه الحافظ‍‌، أنا أبو العبّاس محمّد بن أحمد المحبوبي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سيّار يقول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صالح بن سفيان يقول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وكيع مكة انجفل </w:t>
      </w:r>
      <w:r>
        <w:rPr>
          <w:rStyle w:val="FootnoteAnchor"/>
          <w:rtl w:val="true"/>
        </w:rPr>
        <w:footnoteReference w:id="418"/>
      </w:r>
      <w:r>
        <w:rPr>
          <w:rFonts w:ascii="Amiri" w:hAnsi="Amiri" w:eastAsia="Amiri" w:cs="Amiri"/>
          <w:color w:val="111111"/>
          <w:sz w:val="28"/>
          <w:sz w:val="28"/>
          <w:szCs w:val="28"/>
          <w:rtl w:val="true"/>
          <w:lang w:bidi="ar-SA"/>
        </w:rPr>
        <w:t xml:space="preserve">الناس إليه، و حجّ‌ تلك السنة غير واحد من العلماء، و كان </w:t>
      </w:r>
    </w:p>
    <w:p>
      <w:pPr>
        <w:pStyle w:val="BookText"/>
        <w:rPr/>
      </w:pPr>
      <w:r>
        <w:rPr>
          <w:rFonts w:ascii="Amiri" w:hAnsi="Amiri" w:eastAsia="Amiri" w:cs="Amiri"/>
          <w:color w:val="111111"/>
          <w:sz w:val="28"/>
          <w:sz w:val="28"/>
          <w:szCs w:val="28"/>
          <w:rtl w:val="true"/>
          <w:lang w:bidi="ar-SA"/>
        </w:rPr>
        <w:t>ممن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نظر إلى مجلسه، فلم ير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لأجل ذلك، و جعل يدخل و يخرج حتى رأى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أنهم تركوا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أسامة فخرج فلم ير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التنين لا يقع في مكان إلاّ احترق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419"/>
      </w:r>
      <w:r>
        <w:rPr>
          <w:rFonts w:ascii="Amiri" w:hAnsi="Amiri" w:eastAsia="Amiri" w:cs="Amiri"/>
          <w:color w:val="111111"/>
          <w:sz w:val="28"/>
          <w:sz w:val="28"/>
          <w:szCs w:val="28"/>
          <w:rtl w:val="true"/>
          <w:lang w:bidi="ar-SA"/>
        </w:rPr>
        <w:t xml:space="preserve">،أخبرنا محمّد بن أحمد بن أبي طاهر الدقاق، و عثمان بن محمّد بن يوسف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القزويني، نا الحسن بن الليث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هشام الرفاعي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الحرام، فإذا رجل جالس يحدّث، و الناس مجتمعون عليه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فاطّلعت فإذا عبيد اللّه بن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كثر الزبون، كثر الزبون،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الطواف، فطفت أسبوعا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عبيد اللّه وحده قاعدا </w:t>
      </w:r>
      <w:r>
        <w:rPr>
          <w:rStyle w:val="FootnoteAnchor"/>
          <w:rtl w:val="true"/>
        </w:rPr>
        <w:footnoteReference w:id="420"/>
      </w:r>
      <w:r>
        <w:rPr>
          <w:rFonts w:ascii="Amiri" w:hAnsi="Amiri" w:eastAsia="Amiri" w:cs="Amiri"/>
          <w:color w:val="111111"/>
          <w:sz w:val="28"/>
          <w:sz w:val="28"/>
          <w:szCs w:val="28"/>
          <w:rtl w:val="true"/>
          <w:lang w:bidi="ar-SA"/>
        </w:rPr>
        <w:t>،و إذا رجل خلف أسطوانة الحمراء قاعد يحدّث، و قد اجتمع عليه زحام مثل ما على عبيد اللّه و زيادة، فاطّلعت فنظرت فإذا وكيع بن الجرّاح، فقلت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أين زبونك‌؟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التنين فأخذهم، قدم وكيع بن الجرّاح، تركوني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إبراهيم بن مخلد، نا أحمد </w:t>
      </w:r>
      <w:r>
        <w:rPr>
          <w:rStyle w:val="FootnoteAnchor"/>
          <w:rtl w:val="true"/>
        </w:rPr>
        <w:footnoteReference w:id="422"/>
      </w:r>
      <w:r>
        <w:rPr>
          <w:rFonts w:ascii="Amiri" w:hAnsi="Amiri" w:eastAsia="Amiri" w:cs="Amiri"/>
          <w:color w:val="111111"/>
          <w:sz w:val="28"/>
          <w:sz w:val="28"/>
          <w:szCs w:val="28"/>
          <w:rtl w:val="true"/>
          <w:lang w:bidi="ar-SA"/>
        </w:rPr>
        <w:t xml:space="preserve">بن محمّد الحكيمي، نا أحمد ابن محمّد البرتي </w:t>
      </w:r>
      <w:r>
        <w:rPr>
          <w:rStyle w:val="FootnoteAnchor"/>
          <w:rtl w:val="true"/>
        </w:rPr>
        <w:footnoteReference w:id="423"/>
      </w:r>
      <w:r>
        <w:rPr>
          <w:rFonts w:ascii="Amiri" w:hAnsi="Amiri" w:eastAsia="Amiri" w:cs="Amiri"/>
          <w:color w:val="111111"/>
          <w:sz w:val="28"/>
          <w:sz w:val="28"/>
          <w:szCs w:val="28"/>
          <w:rtl w:val="true"/>
          <w:lang w:bidi="ar-SA"/>
        </w:rPr>
        <w:t>،نا القعنبي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حمّاد بن زيد سنة سبعين، و كان عنده وكيع بن الجرّاح، فلما قام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راوية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من سفيان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424"/>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قلابة، 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حمّاد بن زيد، و لا أعلم إلاّ سنة سبعين، و عنده وكيع، فلما قام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راوية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شئت </w:t>
      </w:r>
      <w:r>
        <w:rPr>
          <w:rStyle w:val="FootnoteAnchor"/>
          <w:rtl w:val="true"/>
        </w:rPr>
        <w:footnoteReference w:id="425"/>
      </w:r>
      <w:r>
        <w:rPr>
          <w:rFonts w:ascii="Amiri" w:hAnsi="Amiri" w:eastAsia="Amiri" w:cs="Amiri"/>
          <w:color w:val="111111"/>
          <w:sz w:val="28"/>
          <w:sz w:val="28"/>
          <w:szCs w:val="28"/>
          <w:rtl w:val="true"/>
          <w:lang w:bidi="ar-SA"/>
        </w:rPr>
        <w:t>أرجح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إسماعيل بن مسعدة، أنا أبو القاسم حمزة بن يوسف، أنا أبو أحمد بن عدي، نا محمّد بن الربيع الجيزي، نا أبو عثمان المقدمي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أحمد، نا أبو </w:t>
      </w:r>
      <w:r>
        <w:rPr>
          <w:rStyle w:val="FootnoteAnchor"/>
          <w:rtl w:val="true"/>
        </w:rPr>
        <w:footnoteReference w:id="426"/>
      </w:r>
      <w:r>
        <w:rPr>
          <w:rFonts w:ascii="Amiri" w:hAnsi="Amiri" w:eastAsia="Amiri" w:cs="Amiri"/>
          <w:color w:val="111111"/>
          <w:sz w:val="28"/>
          <w:sz w:val="28"/>
          <w:szCs w:val="28"/>
          <w:rtl w:val="true"/>
          <w:lang w:bidi="ar-SA"/>
        </w:rPr>
        <w:t>سعيد، نا محمّد بن الحسن بن موسى،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حمّاد بن زيد، و كان معنا وكيع، فلما قام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وكيع صاحب سفيان، 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شئت أهيأ من سفيان، قال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الثوري بأفضل </w:t>
      </w:r>
      <w:r>
        <w:rPr>
          <w:rStyle w:val="FootnoteAnchor"/>
          <w:rtl w:val="true"/>
        </w:rPr>
        <w:footnoteReference w:id="427"/>
      </w:r>
      <w:r>
        <w:rPr>
          <w:rFonts w:ascii="Amiri" w:hAnsi="Amiri" w:eastAsia="Amiri" w:cs="Amiri"/>
          <w:color w:val="111111"/>
          <w:sz w:val="28"/>
          <w:sz w:val="28"/>
          <w:szCs w:val="28"/>
          <w:rtl w:val="true"/>
          <w:lang w:bidi="ar-SA"/>
        </w:rPr>
        <w:t>منه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نوح بن حبيب،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الثوري، و ابن عيينة و معمرا، و مالكا، و رأيت و رأيت، فما رأت عيناي قطّ‍‌ مثل وكيع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w:t>
      </w:r>
      <w:r>
        <w:rPr>
          <w:rStyle w:val="FootnoteAnchor"/>
          <w:rtl w:val="true"/>
        </w:rPr>
        <w:footnoteReference w:id="429"/>
      </w:r>
      <w:r>
        <w:rPr>
          <w:rFonts w:ascii="Amiri" w:hAnsi="Amiri" w:eastAsia="Amiri" w:cs="Amiri"/>
          <w:color w:val="111111"/>
          <w:sz w:val="28"/>
          <w:sz w:val="28"/>
          <w:szCs w:val="28"/>
          <w:rtl w:val="true"/>
          <w:lang w:bidi="ar-SA"/>
        </w:rPr>
        <w:t xml:space="preserve">،نا أبي قال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بعبادان، فقال لي حمّاد ابن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تجيء معي إلى وكيع، فذهبت معه، فأتينا وكيعا، فوافقناه يصلّي على جناح على سافري نهر عبادان، فلما جئناه انفتل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هذا شيخنا أبو سعيد حمّاد بن مسعدة، فسلّم عليه، و تحدّثنا ثم انصرفنا من عنده، فقال لي حمّاد بن مسعدة حين خرجنا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قد رأيت الثوري، فما كان مثل هذا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431"/>
      </w:r>
      <w:r>
        <w:rPr>
          <w:rFonts w:ascii="IRNazanin" w:hAnsi="IRNazanin" w:eastAsia="IRNazanin"/>
          <w:color w:val="111111"/>
          <w:sz w:val="28"/>
          <w:sz w:val="28"/>
          <w:szCs w:val="28"/>
          <w:rtl w:val="true"/>
          <w:lang w:bidi="fa-IR"/>
        </w:rPr>
        <w:t xml:space="preserve">،أنا محمّد بن أحمد بن رزق، أنا محمّد بن أحمد بن الحسن الصوّاف، نا عبد اللّه بن أحمد بن </w:t>
      </w:r>
    </w:p>
    <w:p>
      <w:pPr>
        <w:pStyle w:val="BookText"/>
        <w:rPr/>
      </w:pPr>
      <w:r>
        <w:rPr>
          <w:rFonts w:ascii="Amiri" w:hAnsi="Amiri" w:eastAsia="Amiri" w:cs="Amiri"/>
          <w:color w:val="111111"/>
          <w:sz w:val="28"/>
          <w:sz w:val="28"/>
          <w:szCs w:val="28"/>
          <w:rtl w:val="true"/>
          <w:lang w:bidi="ar-SA"/>
        </w:rPr>
        <w:t>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أوعى للعلم منه، و لا أحفظ‍‌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علي بن محمّد بن عبد اللّه المعدّل، أنا أبو علي بن الصوّاف، أنا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مطبوع الحفظ‍‌، كان حافظا،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الحسن بن أبي بكر، عن أحمد بن كامل القاضي، 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محمّد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مثل وكيع في العلم، و الحفظ‍‌، و الإسناد، و الأبواب، مع خشوع و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إبراهيم بن عمر البرمكي، نا عبيد اللّه بن محمّد بن </w:t>
      </w:r>
      <w:r>
        <w:rPr>
          <w:rStyle w:val="FootnoteAnchor"/>
          <w:rtl w:val="true"/>
        </w:rPr>
        <w:footnoteReference w:id="433"/>
      </w:r>
      <w:r>
        <w:rPr>
          <w:rFonts w:ascii="Amiri" w:hAnsi="Amiri" w:eastAsia="Amiri" w:cs="Amiri"/>
          <w:color w:val="111111"/>
          <w:sz w:val="28"/>
          <w:sz w:val="28"/>
          <w:szCs w:val="28"/>
          <w:rtl w:val="true"/>
          <w:lang w:bidi="ar-SA"/>
        </w:rPr>
        <w:t>حمدان العكبري، نا محمّد بن أيوب بن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ذكر يوما 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عيناي مثله قط‍‌، يحفظ‍‌ الحديث جيدا، و يذاكر بالفقه فيحسن مع ورع و اجتهاد، و لا يتكلم في أحد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الحاكم أبو عبد اللّه، نا أبو زكريا يحيى بن محمّد العنبري، نا جعفر بن محمّد بن سوار، نا عبد الصّمد بن سليمان بن أبي بطر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يحيى بن سعيد، و عبد الرّحمن بن مهدي، و وكيع بن الجرّاح، و الفضل بن دكين،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أحفظ‍‌ من وكيع، و كفاك بعبد الرّحمن بن مهدي معرفة و إتقانا، و ما رأيت رجلا أروى بقوم من غير محاباة، و لا أشد تثبتا في أمور الرجال من يحيى بن سعيد، و أبو نعيم أقل الأربعة خطأ، و هو عندي صدوق ثقة، بموضع الحجة في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أحمد عبد الرّحمن بن إسحاق العامري، أنا أبو عمرو أحمد بن أبي الفراتي </w:t>
      </w:r>
      <w:r>
        <w:rPr>
          <w:rStyle w:val="FootnoteAnchor"/>
          <w:rtl w:val="true"/>
        </w:rPr>
        <w:footnoteReference w:id="435"/>
      </w:r>
      <w:r>
        <w:rPr>
          <w:rFonts w:ascii="Amiri" w:hAnsi="Amiri" w:eastAsia="Amiri" w:cs="Amiri"/>
          <w:color w:val="111111"/>
          <w:sz w:val="28"/>
          <w:sz w:val="28"/>
          <w:szCs w:val="28"/>
          <w:rtl w:val="true"/>
          <w:lang w:bidi="ar-SA"/>
        </w:rPr>
        <w:t>،سمعت أبا موسى عمران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الأعشى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خشرم </w:t>
      </w:r>
      <w:r>
        <w:rPr>
          <w:rStyle w:val="FootnoteAnchor"/>
          <w:rtl w:val="true"/>
        </w:rPr>
        <w:footnoteReference w:id="4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وكيعا و ما رأيت بيده كتابا قط‍‌، </w:t>
      </w:r>
    </w:p>
    <w:p>
      <w:pPr>
        <w:pStyle w:val="BookText"/>
        <w:rPr/>
      </w:pPr>
      <w:r>
        <w:rPr>
          <w:rFonts w:ascii="Amiri" w:hAnsi="Amiri" w:eastAsia="Amiri" w:cs="Amiri"/>
          <w:color w:val="111111"/>
          <w:sz w:val="28"/>
          <w:sz w:val="28"/>
          <w:szCs w:val="28"/>
          <w:rtl w:val="true"/>
          <w:lang w:bidi="ar-SA"/>
        </w:rPr>
        <w:t>إنما هو حفظ‍‌، فسألته عن أدوية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علّمتك الدواء استعملته‌؟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المعاصي، ما جربت مثله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الأبرقوهي، و أبو عبد اللّه بن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437"/>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أثبت عندك وكيع أو يزيد </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بحمد اللّه إلاّ ثبت،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أصلح عندك في الإيمان </w:t>
      </w:r>
      <w:r>
        <w:rPr>
          <w:rStyle w:val="FootnoteAnchor"/>
          <w:rtl w:val="true"/>
        </w:rPr>
        <w:footnoteReference w:id="4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بحمد اللّه إلاّ كلّ‌ إلاّ وكيعا لم يتلطخ بالسلطان، و ما رأيت أحدا أوعى للعلم من وكيع، و لا أشبه بأهل النسك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نا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و ذاكرته الحديث عن الأعمش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أبو معاوية فطوّله و حسّنه،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أبو أسامة فطوّله و حسّنه،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فأخذت عليه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 لو رأيت وكيعا لرأيت رجلا لم تر بعينيك قط‍‌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40"/>
      </w:r>
      <w:r>
        <w:rPr>
          <w:rFonts w:ascii="Amiri" w:hAnsi="Amiri" w:eastAsia="Amiri" w:cs="Amiri"/>
          <w:color w:val="111111"/>
          <w:sz w:val="28"/>
          <w:sz w:val="28"/>
          <w:szCs w:val="28"/>
          <w:rtl w:val="true"/>
          <w:lang w:bidi="ar-SA"/>
        </w:rPr>
        <w:t>،أنا أبو طالب عمر بن إبراهيم الفقيه، أنا محمّد بن العباس الخزّاز، نا عبيد اللّه بن ثابت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أحمد بن حنبل بحديث عن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وكيع،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حدّثناه عن أبي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وكيع بن الجرّاح، و لو رأيت وكيعا لعلمت أنك ما رأيت مثله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أخبرنا أبو الحسين محمّد بن أحمد بن إسماعيل بن سمعون، نا أحمد بن عثمان السمسار، نا </w:t>
      </w:r>
    </w:p>
    <w:p>
      <w:pPr>
        <w:pStyle w:val="BookText"/>
        <w:rPr/>
      </w:pPr>
      <w:r>
        <w:rPr>
          <w:rFonts w:ascii="IRNazanin" w:hAnsi="IRNazanin" w:eastAsia="IRNazanin"/>
          <w:color w:val="111111"/>
          <w:sz w:val="28"/>
          <w:sz w:val="28"/>
          <w:szCs w:val="28"/>
          <w:rtl w:val="true"/>
          <w:lang w:bidi="fa-IR"/>
        </w:rPr>
        <w:t xml:space="preserve">بشر بن موسى </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مثل وكيع في العلم و الحفظ‍‌ و الحلم </w:t>
      </w:r>
      <w:r>
        <w:rPr>
          <w:rStyle w:val="FootnoteAnchor"/>
          <w:rtl w:val="true"/>
        </w:rPr>
        <w:footnoteReference w:id="442"/>
      </w:r>
      <w:r>
        <w:rPr>
          <w:rFonts w:ascii="IRNazanin" w:hAnsi="IRNazanin" w:eastAsia="IRNazanin"/>
          <w:color w:val="111111"/>
          <w:sz w:val="28"/>
          <w:sz w:val="28"/>
          <w:szCs w:val="28"/>
          <w:rtl w:val="true"/>
          <w:lang w:bidi="fa-IR"/>
        </w:rPr>
        <w:t>و الأبواب، مع خشوع و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سهل بن 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أحمد بن حنبل بعد المحنة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بن الجرّاح إمام المسلمين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أبي </w:t>
      </w:r>
      <w:r>
        <w:rPr>
          <w:rStyle w:val="FootnoteAnchor"/>
          <w:rtl w:val="true"/>
        </w:rPr>
        <w:footnoteReference w:id="443"/>
      </w:r>
      <w:r>
        <w:rPr>
          <w:rFonts w:ascii="Amiri" w:hAnsi="Amiri" w:eastAsia="Amiri" w:cs="Amiri"/>
          <w:color w:val="111111"/>
          <w:sz w:val="28"/>
          <w:sz w:val="28"/>
          <w:szCs w:val="28"/>
          <w:rtl w:val="true"/>
          <w:lang w:bidi="ar-SA"/>
        </w:rPr>
        <w:t xml:space="preserve">سهل الكروخي، أنا محمود بن </w:t>
      </w:r>
      <w:r>
        <w:rPr>
          <w:rStyle w:val="FootnoteAnchor"/>
          <w:rtl w:val="true"/>
        </w:rPr>
        <w:footnoteReference w:id="444"/>
      </w:r>
      <w:r>
        <w:rPr>
          <w:rFonts w:ascii="Amiri" w:hAnsi="Amiri" w:eastAsia="Amiri" w:cs="Amiri"/>
          <w:color w:val="111111"/>
          <w:sz w:val="28"/>
          <w:sz w:val="28"/>
          <w:szCs w:val="28"/>
          <w:rtl w:val="true"/>
          <w:lang w:bidi="ar-SA"/>
        </w:rPr>
        <w:t>القاسم الأزدي، و أحمد بن عبد الصّمد الغورجي،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بن محمّد الجراحي، أنا محمّد بن أحمد بن محبوب، أنا محمّد بن عيسى الترمذي، قال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عن وكيع، و عبد الرّحمن بن مهدي‌؟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أكبر في القلب، و عبد الرّحمن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عصمة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أخشع للّه من وكيع، و كان عبد المجيد أخشع منه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عبد الخالق بن عبد الصّمد بن علي بن الحسين، أنا أبو الحسين بن الطّيّوري، أنا أبو طاهر محمّد بن علي بن محمّد بن يوسف بن العلاّف، أخبرني أبي أبو الحسن علي بن محمّد، أنا محمّد بن أحمد بن الصوّاف، أنا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فيمن لقيت أخشع من وكيع، ما وصف لي أحد قط‍‌ إلاّ رأيته دون الصفة إلاّ وكيع، فإني رأيته فوق ما وصف 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قال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أجاز لنا إبراهيم بن مخلد، أخبرنا مكرم بن أحمد القاضي، ثم أخبرنا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إبراهيم المقرئ، نا مكرم، نا علي بن الحسين بن حبان </w:t>
      </w:r>
      <w:r>
        <w:rPr>
          <w:rStyle w:val="FootnoteAnchor"/>
          <w:rtl w:val="true"/>
        </w:rPr>
        <w:footnoteReference w:id="44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وكيع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لابن المبارك فضل، و لكن ما رأيت أفضل من وكيع</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كان يستقبل القبلة، و يحفظ‍‌ حديثه، و يقوم الليل، و يسرد الصوم، و يفتي بقول أبي حنيفة، و كان قد سمع منه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سعيد القطّان يفتي بقوله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50"/>
      </w:r>
      <w:r>
        <w:rPr>
          <w:rFonts w:ascii="Amiri" w:hAnsi="Amiri" w:eastAsia="Amiri" w:cs="Amiri"/>
          <w:color w:val="111111"/>
          <w:sz w:val="28"/>
          <w:sz w:val="28"/>
          <w:szCs w:val="28"/>
          <w:rtl w:val="true"/>
          <w:lang w:bidi="ar-SA"/>
        </w:rPr>
        <w:t xml:space="preserve">،نا محمّد بن علي بن جيش </w:t>
      </w:r>
      <w:r>
        <w:rPr>
          <w:rStyle w:val="FootnoteAnchor"/>
          <w:rtl w:val="true"/>
        </w:rPr>
        <w:footnoteReference w:id="451"/>
      </w:r>
      <w:r>
        <w:rPr>
          <w:rFonts w:ascii="Amiri" w:hAnsi="Amiri" w:eastAsia="Amiri" w:cs="Amiri"/>
          <w:color w:val="111111"/>
          <w:sz w:val="28"/>
          <w:sz w:val="28"/>
          <w:szCs w:val="28"/>
          <w:rtl w:val="true"/>
          <w:lang w:bidi="ar-SA"/>
        </w:rPr>
        <w:t>،نا الهيثم بن خلف، 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أحدا يحدّث للّه غير وكيع، و ما رأيت رجلا قط‍‌ أحفظ‍‌ من وكيع، و وكيع في زمانه كالأوزاعي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الحسين بن بشران </w:t>
      </w:r>
      <w:r>
        <w:rPr>
          <w:rStyle w:val="FootnoteAnchor"/>
          <w:rtl w:val="true"/>
        </w:rPr>
        <w:footnoteReference w:id="452"/>
      </w:r>
      <w:r>
        <w:rPr>
          <w:rFonts w:ascii="Amiri" w:hAnsi="Amiri" w:eastAsia="Amiri" w:cs="Amiri"/>
          <w:color w:val="111111"/>
          <w:sz w:val="28"/>
          <w:sz w:val="28"/>
          <w:szCs w:val="28"/>
          <w:rtl w:val="true"/>
          <w:lang w:bidi="ar-SA"/>
        </w:rPr>
        <w:t>،أنا أبو عمرو بن السمّاك،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بالبصرة يحيى بن سعيد، و بعده عبد الرّحمن بن مهدي، و عبد الرّحمن أفقه الرجلين،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فوكيع و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أعلم بالشيوخ و أساميهم و بالرجال، و وكيع أفقه، و عبد اللّه بن إدريس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4"/>
      </w:r>
      <w:r>
        <w:rPr>
          <w:rFonts w:ascii="Amiri" w:hAnsi="Amiri" w:eastAsia="Amiri" w:cs="Amiri"/>
          <w:color w:val="111111"/>
          <w:sz w:val="28"/>
          <w:sz w:val="28"/>
          <w:szCs w:val="28"/>
          <w:rtl w:val="true"/>
          <w:lang w:bidi="ar-SA"/>
        </w:rPr>
        <w:t>،أنا البرقاني، أنا محمّد بن عبد اللّه بن خميرويه الهروي، 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شريك أن رجلا قدم إليه رجلا فادّعى عليه مائة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أنكر لم أقبل عليه شهادة أحد بالكوفة إلاّ شهادة وكيع و عبد اللّه بن نمير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إسحاق إبراهيم بن محمّد المزكي، أخبركم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جاءني ابن المبارك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من رجل الكوفة اليوم‌؟ فسكت عني،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457"/>
      </w:r>
      <w:r>
        <w:rPr>
          <w:rFonts w:ascii="Amiri" w:hAnsi="Amiri" w:eastAsia="Amiri" w:cs="Amiri"/>
          <w:color w:val="111111"/>
          <w:sz w:val="28"/>
          <w:sz w:val="28"/>
          <w:szCs w:val="28"/>
          <w:rtl w:val="true"/>
          <w:lang w:bidi="ar-SA"/>
        </w:rPr>
        <w:t>،ثنا محمّد بن علي بن حبيش، نا الهيثم بن خلف، 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مليح بن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جريرا </w:t>
      </w:r>
      <w:r>
        <w:rPr>
          <w:rStyle w:val="FootnoteAnchor"/>
          <w:rtl w:val="true"/>
        </w:rPr>
        <w:footnoteReference w:id="458"/>
      </w:r>
      <w:r>
        <w:rPr>
          <w:rFonts w:ascii="Amiri" w:hAnsi="Amiri" w:eastAsia="Amiri" w:cs="Amiri"/>
          <w:color w:val="111111"/>
          <w:sz w:val="28"/>
          <w:sz w:val="28"/>
          <w:szCs w:val="28"/>
          <w:rtl w:val="true"/>
          <w:lang w:bidi="ar-SA"/>
        </w:rPr>
        <w:t>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المبارك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من خلفت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الكوفة و أصحاب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وكيع بن الجرّاح، و 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9"/>
      </w:r>
      <w:r>
        <w:rPr>
          <w:rFonts w:ascii="Amiri" w:hAnsi="Amiri" w:eastAsia="Amiri" w:cs="Amiri"/>
          <w:color w:val="111111"/>
          <w:sz w:val="28"/>
          <w:sz w:val="28"/>
          <w:szCs w:val="28"/>
          <w:rtl w:val="true"/>
          <w:lang w:bidi="ar-SA"/>
        </w:rPr>
        <w:t>، أخبرني محمّد بن أحمد بن يعقوب، أخبرنا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بن الفضل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وكيعا في الحضر و السفر، فكان يصوم الدهر، و يختم القرآن كل ليلة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عثمان بن محمّد العلاّف، أنا محمّد بن عبد اللّه الشافعي، نا محمّد بن غالب، نا يحيى بن أيوب، حدّثني بعض أصحاب وكيع الذين كانوا يلزمونه،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يقرأ جزءه </w:t>
      </w:r>
      <w:r>
        <w:rPr>
          <w:rStyle w:val="FootnoteAnchor"/>
          <w:rtl w:val="true"/>
        </w:rPr>
        <w:footnoteReference w:id="461"/>
      </w:r>
      <w:r>
        <w:rPr>
          <w:rFonts w:ascii="Amiri" w:hAnsi="Amiri" w:eastAsia="Amiri" w:cs="Amiri"/>
          <w:color w:val="111111"/>
          <w:sz w:val="28"/>
          <w:sz w:val="28"/>
          <w:szCs w:val="28"/>
          <w:rtl w:val="true"/>
          <w:lang w:bidi="ar-SA"/>
        </w:rPr>
        <w:t>في كل ليلة ثلث القرآن، ثم يقوم في آخر الليل فيقرأ المفصل، ثم يجلس فيأخذ في الاستغفار حتى يطلع الفجر، فيصلي الركعتين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طلحة المقرئ، أنا أبو الفتح محمّد بن إبراهيم الغازي، أنا محمّد بن محمّد بن داود الكرجي </w:t>
      </w:r>
      <w:r>
        <w:rPr>
          <w:rStyle w:val="FootnoteAnchor"/>
          <w:rtl w:val="true"/>
        </w:rPr>
        <w:footnoteReference w:id="462"/>
      </w:r>
      <w:r>
        <w:rPr>
          <w:rFonts w:ascii="Amiri" w:hAnsi="Amiri" w:eastAsia="Amiri" w:cs="Amiri"/>
          <w:color w:val="111111"/>
          <w:sz w:val="28"/>
          <w:sz w:val="28"/>
          <w:szCs w:val="28"/>
          <w:rtl w:val="true"/>
          <w:lang w:bidi="ar-SA"/>
        </w:rPr>
        <w:t>،نا عبد الرّحمن بن يوسف، نا أبو سعيد الأشج، نا إبراهيم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يصلي الليل، فلا يبقى في دارنا أحد إلاّ صلّى، حتى إن جارية لنا سوداء لتصلي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نفلح و ذاك الكبش في بني رؤاس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w:t>
      </w:r>
      <w:r>
        <w:rPr>
          <w:rStyle w:val="FootnoteAnchor"/>
          <w:rtl w:val="true"/>
        </w:rPr>
        <w:footnoteReference w:id="463"/>
      </w:r>
      <w:r>
        <w:rPr>
          <w:rFonts w:ascii="Amiri" w:hAnsi="Amiri" w:eastAsia="Amiri" w:cs="Amiri"/>
          <w:color w:val="111111"/>
          <w:sz w:val="28"/>
          <w:sz w:val="28"/>
          <w:szCs w:val="28"/>
          <w:rtl w:val="true"/>
          <w:lang w:bidi="ar-SA"/>
        </w:rPr>
        <w:t>،أنا أبو صالح أحمد بن عبد الملك، أنا أبو الحسن بن السقا، و أبو محمّد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وكيعا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 أي يوم لنا من الموت، قال يحيى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وكيعا أخذ في كتاب الزهد يقرأه، فلما بلغ حديثا منه ترك الكتاب ثم قام، فلم يحدّث، فلمّا كان الغد و أخذ فيه بلغ ذلك الحديث قام أيضا و لم يحدّث حتى صنع ذلك ثلاثة أيام،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حديث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عبد اللّه بن عمر ببعض جسدي،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ببعض جسدي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عمر كن في الدنيا كأنك غريب أو عابر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الحديث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7"/>
      </w:r>
      <w:r>
        <w:rPr>
          <w:rFonts w:ascii="Amiri" w:hAnsi="Amiri" w:eastAsia="Amiri" w:cs="Amiri"/>
          <w:color w:val="111111"/>
          <w:sz w:val="28"/>
          <w:sz w:val="28"/>
          <w:szCs w:val="28"/>
          <w:rtl w:val="true"/>
          <w:lang w:bidi="ar-SA"/>
        </w:rPr>
        <w:t>،أنا عثمان بن محمّد العلاّف، أنا محمّد بن عبد اللّه الشافعي، نا محمّد بن غالب، نا يحيى بن أيوب، حدّثني رجل من أهل بيت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وكيعا أمه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قاسم وكيع ميراثا قط‍‌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معاوية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صنعتم‌؟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نصنع في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يؤتى بطعامه و لباسه و لا يسأل عن شيء و لا يطلب شيئا، و كان لا يستعين بأحد و لا على وضوء كان إذا أراد ذلك قام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468"/>
      </w:r>
      <w:r>
        <w:rPr>
          <w:rFonts w:ascii="Amiri" w:hAnsi="Amiri" w:eastAsia="Amiri" w:cs="Amiri"/>
          <w:color w:val="111111"/>
          <w:sz w:val="28"/>
          <w:sz w:val="28"/>
          <w:szCs w:val="28"/>
          <w:rtl w:val="true"/>
          <w:lang w:bidi="ar-SA"/>
        </w:rPr>
        <w:t xml:space="preserve">،أخبرني أبو الفرج الطناجيري، نا أحمد بن منصور النوشري </w:t>
      </w:r>
      <w:r>
        <w:rPr>
          <w:rStyle w:val="FootnoteAnchor"/>
          <w:rtl w:val="true"/>
        </w:rPr>
        <w:footnoteReference w:id="469"/>
      </w:r>
      <w:r>
        <w:rPr>
          <w:rFonts w:ascii="Amiri" w:hAnsi="Amiri" w:eastAsia="Amiri" w:cs="Amiri"/>
          <w:color w:val="111111"/>
          <w:sz w:val="28"/>
          <w:sz w:val="28"/>
          <w:szCs w:val="28"/>
          <w:rtl w:val="true"/>
          <w:lang w:bidi="ar-SA"/>
        </w:rPr>
        <w:t>،نا محمّد بن مخلد، نا محمّد بن يوسف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 عن الاعتكاف،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هاهنا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عباس</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قد اعتكف وكيع أربعين يوما و حدّثهم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عبّاس و هو معتكف‌؟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أيضا،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471"/>
      </w:r>
      <w:r>
        <w:rPr>
          <w:rFonts w:ascii="Amiri" w:hAnsi="Amiri" w:eastAsia="Amiri" w:cs="Amiri"/>
          <w:color w:val="111111"/>
          <w:sz w:val="28"/>
          <w:sz w:val="28"/>
          <w:szCs w:val="28"/>
          <w:rtl w:val="true"/>
          <w:lang w:bidi="ar-SA"/>
        </w:rPr>
        <w:t xml:space="preserve">،أخبرنا البرقاني، أخبرنا ابن خميرويه </w:t>
      </w:r>
      <w:r>
        <w:rPr>
          <w:rStyle w:val="FootnoteAnchor"/>
          <w:rtl w:val="true"/>
        </w:rPr>
        <w:footnoteReference w:id="472"/>
      </w:r>
      <w:r>
        <w:rPr>
          <w:rFonts w:ascii="Amiri" w:hAnsi="Amiri" w:eastAsia="Amiri" w:cs="Amiri"/>
          <w:color w:val="111111"/>
          <w:sz w:val="28"/>
          <w:sz w:val="28"/>
          <w:szCs w:val="28"/>
          <w:rtl w:val="true"/>
          <w:lang w:bidi="ar-SA"/>
        </w:rPr>
        <w:t>،نا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يصوم الدهر، و كان يفطر يوم الشك و العيد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أنه كان يشتكي إذا أفطر في هذه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أ ما قال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ما قال لابن وكيع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وكيع الناس الخبيص، قال فأخرج ثمان جفان خبيص في المسجد، و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فيه و يسويه كما يسوي اللقمة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موصلي، و لا يذوق منه شيئا لأنه كان صائما، و كان يصوم الدهر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القاضي أبو الحسن محمّد بن صالح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شيبان الهاشمي، حدّثني أبي، حدّثنا أبو عبد الرّحمن ابن </w:t>
      </w:r>
      <w:r>
        <w:rPr>
          <w:rStyle w:val="FootnoteAnchor"/>
          <w:rtl w:val="true"/>
        </w:rPr>
        <w:footnoteReference w:id="476"/>
      </w:r>
      <w:r>
        <w:rPr>
          <w:rFonts w:ascii="Amiri" w:hAnsi="Amiri" w:eastAsia="Amiri" w:cs="Amiri"/>
          <w:color w:val="111111"/>
          <w:sz w:val="28"/>
          <w:sz w:val="28"/>
          <w:szCs w:val="28"/>
          <w:rtl w:val="true"/>
          <w:lang w:bidi="ar-SA"/>
        </w:rPr>
        <w:t>سفيان بن وكيع بن الجرّاح،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وكيع يصوم الدهر، فكان يبكر فيجلس لأصحاب الحديث إلى ارتفاع النهار، ثم ينصرف فيقيل إلى وقت صلاة الظهر، ثم يخرج فيصلي الظهر، و يقصد طريق المشرعة </w:t>
      </w:r>
      <w:r>
        <w:rPr>
          <w:rStyle w:val="FootnoteAnchor"/>
          <w:rtl w:val="true"/>
        </w:rPr>
        <w:footnoteReference w:id="477"/>
      </w:r>
      <w:r>
        <w:rPr>
          <w:rFonts w:ascii="Amiri" w:hAnsi="Amiri" w:eastAsia="Amiri" w:cs="Amiri"/>
          <w:color w:val="111111"/>
          <w:sz w:val="28"/>
          <w:sz w:val="28"/>
          <w:szCs w:val="28"/>
          <w:rtl w:val="true"/>
          <w:lang w:bidi="ar-SA"/>
        </w:rPr>
        <w:t xml:space="preserve">التي كان يصعد منها أصحاب الروايا، </w:t>
      </w:r>
    </w:p>
    <w:p>
      <w:pPr>
        <w:pStyle w:val="BookText"/>
        <w:rPr/>
      </w:pPr>
      <w:r>
        <w:rPr>
          <w:rFonts w:ascii="Amiri" w:hAnsi="Amiri" w:eastAsia="Amiri" w:cs="Amiri"/>
          <w:color w:val="111111"/>
          <w:sz w:val="28"/>
          <w:sz w:val="28"/>
          <w:szCs w:val="28"/>
          <w:rtl w:val="true"/>
          <w:lang w:bidi="ar-SA"/>
        </w:rPr>
        <w:t xml:space="preserve">فيريحون نواضحهم، فيعلمهم من القرآن ما يؤدّون به الفرض، إلى حدود العصر، ثم يرجع إلى مسجده فيصلي العصر، ثم يجلس فيدرس القرآن، و يذكر اللّه إلى آخر النهار، ثم يدخل إلى منزله، فيقدم إفطاره، و كان يفطر على نحو عشرة أرطال من الطعام، ثم يقدم إليه قرابة نحو من عشرة أرطال نبيذ فيشرب منها ما طاب له على طعامه ثم يجعلها بين يديه ثم يقوم فيصلي وردة من الليل، فكلما صلى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من شفع أو وتر شرب منها حتى ينفذها ثم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التنوخي عن أحمد بن يوسف بن يعقوب بن إسحاق بن البهلول الأنباري، حدّثني أبي، حدّثني جدّي إسحاق بن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وكيع بن الجرّاح، فنزل في مسجد على الفرات، فكنت أصير إليه لاستماع الحديث منه، فطلب مني نبيذا، فجئته بمخيشة ليلا فأقبلت أقرأ عليه الحديث و هو يشرب، فلمّا نفد ما كنت جئت به طفأ السراج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زدتنا زدناك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هلال بن محمّد بن جعفر الحفّار، أخبرنا إسماعيل بن محمّد الصفّار، حدّثنا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سأل 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شربت البارحة نبيذا، فرأيت فيما يرى النائم، كأن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شربت خمرا، فقال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الفضل، أخبرنا دعلج، أنا أحمد بن علي الأبّار، نا محمّد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تعشّينا عند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أجيئكم به‌؟ بنبيذ الشيوخ أو بنبيذ الفتيان‌؟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w:t>
      </w:r>
      <w:r>
        <w:rPr>
          <w:rStyle w:val="FootnoteAnchor"/>
          <w:rtl w:val="true"/>
        </w:rPr>
        <w:footnoteReference w:id="481"/>
      </w:r>
      <w:r>
        <w:rPr>
          <w:rFonts w:ascii="Amiri" w:hAnsi="Amiri" w:eastAsia="Amiri" w:cs="Amiri"/>
          <w:color w:val="111111"/>
          <w:sz w:val="28"/>
          <w:sz w:val="28"/>
          <w:szCs w:val="28"/>
          <w:rtl w:val="true"/>
          <w:lang w:bidi="ar-SA"/>
        </w:rPr>
        <w:t>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أحل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لم يختلف فيه، و قد اختلف في هذا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البيهقي، أنا أبو عبد اللّه الحافظ‍‌، أنا أبو عون محمّد بن أحمد بن هامان </w:t>
      </w:r>
      <w:r>
        <w:rPr>
          <w:rStyle w:val="FootnoteAnchor"/>
          <w:rtl w:val="true"/>
        </w:rPr>
        <w:footnoteReference w:id="483"/>
      </w:r>
      <w:r>
        <w:rPr>
          <w:rFonts w:ascii="IRNazanin" w:hAnsi="IRNazanin" w:eastAsia="IRNazanin"/>
          <w:color w:val="111111"/>
          <w:sz w:val="28"/>
          <w:sz w:val="28"/>
          <w:szCs w:val="28"/>
          <w:rtl w:val="true"/>
          <w:lang w:bidi="fa-IR"/>
        </w:rPr>
        <w:t xml:space="preserve">الخراز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w:t>
      </w:r>
    </w:p>
    <w:p>
      <w:pPr>
        <w:pStyle w:val="BookText"/>
        <w:rPr/>
      </w:pPr>
      <w:r>
        <w:rPr>
          <w:rFonts w:ascii="Amiri" w:hAnsi="Amiri" w:eastAsia="Amiri" w:cs="Amiri"/>
          <w:color w:val="111111"/>
          <w:sz w:val="28"/>
          <w:sz w:val="28"/>
          <w:szCs w:val="28"/>
          <w:rtl w:val="true"/>
          <w:lang w:bidi="ar-SA"/>
        </w:rPr>
        <w:t>إسحاق الكاتب، نا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وكيع مكة حاجّا فرآه الفضيل بن عياض، و كان وكيع سمينا،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السمن و أنت راهب العراق‌؟ فقال له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فرحتي بالإسلام،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485"/>
      </w:r>
      <w:r>
        <w:rPr>
          <w:rFonts w:ascii="Amiri" w:hAnsi="Amiri" w:eastAsia="Amiri" w:cs="Amiri"/>
          <w:color w:val="111111"/>
          <w:sz w:val="28"/>
          <w:sz w:val="28"/>
          <w:szCs w:val="28"/>
          <w:rtl w:val="true"/>
          <w:lang w:bidi="ar-SA"/>
        </w:rPr>
        <w:t>،نا إبراهيم بن عبد اللّه،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السائب سلم </w:t>
      </w:r>
      <w:r>
        <w:rPr>
          <w:rStyle w:val="FootnoteAnchor"/>
          <w:rtl w:val="true"/>
        </w:rPr>
        <w:footnoteReference w:id="486"/>
      </w:r>
      <w:r>
        <w:rPr>
          <w:rFonts w:ascii="Amiri" w:hAnsi="Amiri" w:eastAsia="Amiri" w:cs="Amiri"/>
          <w:color w:val="111111"/>
          <w:sz w:val="28"/>
          <w:sz w:val="28"/>
          <w:szCs w:val="28"/>
          <w:rtl w:val="true"/>
          <w:lang w:bidi="ar-SA"/>
        </w:rPr>
        <w:t>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وكيع بن الجرّاح سبع سنين، فما رأيته بزق و لا رأيته مس و اللّه حصاة بيده، و لا رأيته جلس مجلسه فتحرك، و ما رأيته إلاّ مستقبل القبلة، و ما رأيته يحلف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أخبرنا محمّد بن الحسن ابن أحمد الأهوازي، حدّثنا محمّد بن إسحاق القاضي، نا سعيد بن جعفر، حدّثنا أبو عثمان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أصحاب الحديث عند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 أبيض، فانقلبت المحبرة على ثوبه،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السواد في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87"/>
      </w:r>
      <w:r>
        <w:rPr>
          <w:rFonts w:ascii="Amiri" w:hAnsi="Amiri" w:eastAsia="Amiri" w:cs="Amiri"/>
          <w:color w:val="111111"/>
          <w:sz w:val="28"/>
          <w:sz w:val="28"/>
          <w:szCs w:val="28"/>
          <w:rtl w:val="true"/>
          <w:lang w:bidi="ar-SA"/>
        </w:rPr>
        <w:t>،أنا علي بن محمّد بن عبد اللّه المعدل، أنا عثمان بن أحمد الدقّاق، أنا محمّد بن أحمد بن البراء، نا أحمد بن محمّد، أخبرني بعض أصحابنا عن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رجل لوكيع بن الجرّاح، فدخل وكيع بيتا، فعفر وجهه في التراب ثم خرج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وكيعا بذنبه، فلولاه ما سلطت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محمّد بن أبي علي الأصبهاني، نا محمّد بن إسحاق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بن سليمان ورّاق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داود</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الشمّاس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تمنيت كنت أتمنى عقل ابن المبارك و ورعه، و زهد ابن فضيل ورقته، و عبادة وكيع و حفظه، و خشوع عيسى بن يونس، و صبر حسين الجعفي، صبر و لم يتزوج و لم يدخل في شيء من أمر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أنا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المنبجي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سعيد الجوهري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ممن يشبه السلف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شقيق، و أبو داود الحفري، و سعيد بن عامر،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عابدا، و لكن لا يغتر بالكوفيين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490"/>
      </w:r>
      <w:r>
        <w:rPr>
          <w:rFonts w:ascii="Amiri" w:hAnsi="Amiri" w:eastAsia="Amiri" w:cs="Amiri"/>
          <w:color w:val="111111"/>
          <w:sz w:val="28"/>
          <w:sz w:val="28"/>
          <w:szCs w:val="28"/>
          <w:rtl w:val="true"/>
          <w:lang w:bidi="ar-SA"/>
        </w:rPr>
        <w:t xml:space="preserve">،أنا القاضي أبو العلاء الواسطي، نا علي بن الحسن </w:t>
      </w:r>
      <w:r>
        <w:rPr>
          <w:rStyle w:val="FootnoteAnchor"/>
          <w:rtl w:val="true"/>
        </w:rPr>
        <w:footnoteReference w:id="491"/>
      </w:r>
      <w:r>
        <w:rPr>
          <w:rFonts w:ascii="Amiri" w:hAnsi="Amiri" w:eastAsia="Amiri" w:cs="Amiri"/>
          <w:color w:val="111111"/>
          <w:sz w:val="28"/>
          <w:sz w:val="28"/>
          <w:szCs w:val="28"/>
          <w:rtl w:val="true"/>
          <w:lang w:bidi="ar-SA"/>
        </w:rPr>
        <w:t>الجراحي، نا أحمد بن محمّد بن الجرّاح، نا محمّد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وكيع بن الجرّاح، أو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وكيع فصديقه حفص بن </w:t>
      </w:r>
      <w:r>
        <w:rPr>
          <w:rStyle w:val="FootnoteAnchor"/>
          <w:rtl w:val="true"/>
        </w:rPr>
        <w:footnoteReference w:id="492"/>
      </w:r>
      <w:r>
        <w:rPr>
          <w:rFonts w:ascii="Amiri" w:hAnsi="Amiri" w:eastAsia="Amiri" w:cs="Amiri"/>
          <w:color w:val="111111"/>
          <w:sz w:val="28"/>
          <w:sz w:val="28"/>
          <w:szCs w:val="28"/>
          <w:rtl w:val="true"/>
          <w:lang w:bidi="ar-SA"/>
        </w:rPr>
        <w:t>غياث النخعي، فلما ولي القضاء حفص ما كلمه وكيع حتى مات، و أما عبد الرحمن بن مهدي فصديقه معاذ بن معاذ العنبري، فلما ولي معاذ القضاء، ما زال عبد الرحمن صديقه حتى مات، و قد عرض على وكيع القضاء فامتنع منه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أخبرنا المعافى بن زكريا القاضي </w:t>
      </w:r>
      <w:r>
        <w:rPr>
          <w:rStyle w:val="FootnoteAnchor"/>
          <w:rtl w:val="true"/>
        </w:rPr>
        <w:footnoteReference w:id="493"/>
      </w:r>
      <w:r>
        <w:rPr>
          <w:rFonts w:ascii="Amiri" w:hAnsi="Amiri" w:eastAsia="Amiri" w:cs="Amiri"/>
          <w:color w:val="111111"/>
          <w:sz w:val="28"/>
          <w:sz w:val="28"/>
          <w:szCs w:val="28"/>
          <w:rtl w:val="true"/>
          <w:lang w:bidi="ar-SA"/>
        </w:rPr>
        <w:t>،نا ابن مخلد، نا حمّاد بن المؤمل أبو جعفر الضرير الكلبي، حدّثني شيخ على باب بعض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وكيعا عن مقدمه هو و ابن إدريس و حفص على هارون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أحد قبلك، قدمنا على هارون أنا و عبد اللّه بن إدريس و حفص بن غياث، فأقعدنا بين السريرين، فكان أوّل من دعا به أنا، 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وكيع،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بلدك طلبوا منّي قاضيا و سمّوك لي فيمن سمّوا، و قد رأيت أن أشركك في أمانتي و صالح ما أدخل فيه من أمر هذه الأمة، فخذ عهدك و امض،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شيخ كبير و إحدى عيني ذاهبة، و الأخرى ضعيفة، فقال هارون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 خذ عهدك أيها الرجل و امض،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اللّه لئن كنت صادقا إنه لينبغي أن تقبل مني و لئن كنت </w:t>
      </w:r>
    </w:p>
    <w:p>
      <w:pPr>
        <w:pStyle w:val="BookText"/>
        <w:rPr/>
      </w:pPr>
      <w:r>
        <w:rPr>
          <w:rFonts w:ascii="Amiri" w:hAnsi="Amiri" w:eastAsia="Amiri" w:cs="Amiri"/>
          <w:color w:val="111111"/>
          <w:sz w:val="28"/>
          <w:sz w:val="28"/>
          <w:szCs w:val="28"/>
          <w:rtl w:val="true"/>
          <w:lang w:bidi="ar-SA"/>
        </w:rPr>
        <w:t>كاذبا فما ينبغي أن تولّي القضاء كذابا،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فخرجت، و دخل ابن إدريس، و كأنّ‌ هارون قد وسم له من ابن إدريس و 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خشونة </w:t>
      </w:r>
      <w:r>
        <w:rPr>
          <w:rStyle w:val="FootnoteAnchor"/>
          <w:rtl w:val="true"/>
        </w:rPr>
        <w:footnoteReference w:id="495"/>
      </w:r>
      <w:r>
        <w:rPr>
          <w:rFonts w:ascii="Amiri" w:hAnsi="Amiri" w:eastAsia="Amiri" w:cs="Amiri"/>
          <w:color w:val="111111"/>
          <w:sz w:val="28"/>
          <w:sz w:val="28"/>
          <w:szCs w:val="28"/>
          <w:rtl w:val="true"/>
          <w:lang w:bidi="ar-SA"/>
        </w:rPr>
        <w:t>جانبه، فدخل، فسمعنا صوت ركبتيه على الأرض حين برك، و ما سمعنا يسلّم إلاّ سلاما خفيا،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دعوتك‌؟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بلدك طلبوا منّي قاضيا، و إنهم سمّوك فيمن سمّوا، و قد رأيت أن أشركك في أمانتي و أدخلك في صالح ما أدخل فيه من أمر هذه الأمة، فخذ عهدك و امض، فقال له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أصلح للقضاء، فنكث هارون بإصبعه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رأيتك </w:t>
      </w:r>
      <w:r>
        <w:rPr>
          <w:rStyle w:val="FootnoteAnchor"/>
          <w:rtl w:val="true"/>
        </w:rPr>
        <w:footnoteReference w:id="496"/>
      </w:r>
      <w:r>
        <w:rPr>
          <w:rFonts w:ascii="Amiri" w:hAnsi="Amiri" w:eastAsia="Amiri" w:cs="Amiri"/>
          <w:color w:val="111111"/>
          <w:sz w:val="28"/>
          <w:sz w:val="28"/>
          <w:szCs w:val="28"/>
          <w:rtl w:val="true"/>
          <w:lang w:bidi="ar-SA"/>
        </w:rPr>
        <w:t>،قال له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وددت أني لم أكن رأيتك، فخرج، ثم دخل حفص بن غياث، فقال له كما قال لنا، فقبل عهده و خرج، فأتانا خادم معه ثلاثة أكياس في كلّ‌ كيس خمسة آلاف 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يقرئكم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لزمتكم في شخوصكم مئونة فاستعينوا بهذه في سفركم،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أمير المؤمنين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مني بحيث يحبّ‌ أمير المؤمنين و أنا عنها مستغن، و في رعية أمير المؤمنين من هو أحوج إليها منّي، فإن رأى أمير المؤمنين أن يصرفها إلى من أحب، و أما ابن إدريس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 هاهنا و قبلها حفص، و خرجت الرقعة إلى ابن إدريس من بيننا، عافانا اللّه و إيّاك سألناك أن تدخل في أعمالنا فلم تفعل، و وصلناك من أموالنا فلم تقبل، فإذا جاءك ابني المأمون فحدّثه إن شاء اللّه،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جاءنا مع الجماعة حدّثناه إن شاء اللّه، ثم مضينا فلما صرنا إلى الياسرية </w:t>
      </w:r>
      <w:r>
        <w:rPr>
          <w:rStyle w:val="FootnoteAnchor"/>
          <w:rtl w:val="true"/>
        </w:rPr>
        <w:footnoteReference w:id="497"/>
      </w:r>
      <w:r>
        <w:rPr>
          <w:rFonts w:ascii="Amiri" w:hAnsi="Amiri" w:eastAsia="Amiri" w:cs="Amiri"/>
          <w:color w:val="111111"/>
          <w:sz w:val="28"/>
          <w:sz w:val="28"/>
          <w:szCs w:val="28"/>
          <w:rtl w:val="true"/>
          <w:lang w:bidi="ar-SA"/>
        </w:rPr>
        <w:t>حضرت الصلاة، فنزلنا نتوضأ للصلاة، 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إلى شرطي محموم قائم </w:t>
      </w:r>
      <w:r>
        <w:rPr>
          <w:rStyle w:val="FootnoteAnchor"/>
          <w:rtl w:val="true"/>
        </w:rPr>
        <w:footnoteReference w:id="498"/>
      </w:r>
      <w:r>
        <w:rPr>
          <w:rFonts w:ascii="Amiri" w:hAnsi="Amiri" w:eastAsia="Amiri" w:cs="Amiri"/>
          <w:color w:val="111111"/>
          <w:sz w:val="28"/>
          <w:sz w:val="28"/>
          <w:szCs w:val="28"/>
          <w:rtl w:val="true"/>
          <w:lang w:bidi="ar-SA"/>
        </w:rPr>
        <w:t>في الشمس، عليه سواده فطرحت كسائي عليه، و قلت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يدفأ إلى أن أتوضأ، فجاء ابن إدريس فاستلبه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لا رحمك اللّه في الدنيا أحد يرحم مثل ذا؟ ثم التفت إلى حفص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قد علمت حين دخلت إلى سوق أسد </w:t>
      </w:r>
      <w:r>
        <w:rPr>
          <w:rStyle w:val="FootnoteAnchor"/>
          <w:rtl w:val="true"/>
        </w:rPr>
        <w:footnoteReference w:id="499"/>
      </w:r>
      <w:r>
        <w:rPr>
          <w:rFonts w:ascii="Amiri" w:hAnsi="Amiri" w:eastAsia="Amiri" w:cs="Amiri"/>
          <w:color w:val="111111"/>
          <w:sz w:val="28"/>
          <w:sz w:val="28"/>
          <w:szCs w:val="28"/>
          <w:rtl w:val="true"/>
          <w:lang w:bidi="ar-SA"/>
        </w:rPr>
        <w:t>،فخضبت لحيتك و دخلت الحمام أنك ستلي القضاء، لا و اللّه لا كلّمتك حتى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500"/>
      </w:r>
      <w:r>
        <w:rPr>
          <w:rFonts w:ascii="Amiri" w:hAnsi="Amiri" w:eastAsia="Amiri" w:cs="Amiri"/>
          <w:color w:val="111111"/>
          <w:sz w:val="28"/>
          <w:sz w:val="28"/>
          <w:szCs w:val="28"/>
          <w:rtl w:val="true"/>
          <w:lang w:bidi="ar-SA"/>
        </w:rPr>
        <w:t xml:space="preserve">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01"/>
      </w:r>
      <w:r>
        <w:rPr>
          <w:rFonts w:ascii="Amiri" w:hAnsi="Amiri" w:eastAsia="Amiri" w:cs="Amiri"/>
          <w:color w:val="111111"/>
          <w:sz w:val="28"/>
          <w:sz w:val="28"/>
          <w:szCs w:val="28"/>
          <w:rtl w:val="true"/>
          <w:lang w:bidi="ar-SA"/>
        </w:rPr>
        <w:t>،أخبرنا الأزهري، حدّثنا عبيد اللّه بن عثمان الدقّاق، نا علي بن محمّد المصري، حدّثني عبد الرّحمن بن حاتم المرادي، حدّثني أسد بن عفير، أخبرني رجل من أهل هذا الشأن ثقة من أهل المروءة و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وكيع بن الجرّاح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أمتّ‌ إليك بحرمة،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تكتب من محبرتي في مجلس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وكيع فدخل منزله فأخرج له صرة فيها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اعذرني فإني ما أملك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المعمر بن محمّد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المظفّر هنّاد بن إبراهيم النسفي </w:t>
      </w:r>
      <w:r>
        <w:rPr>
          <w:rStyle w:val="FootnoteAnchor"/>
          <w:rtl w:val="true"/>
        </w:rPr>
        <w:footnoteReference w:id="502"/>
      </w:r>
      <w:r>
        <w:rPr>
          <w:rFonts w:ascii="Amiri" w:hAnsi="Amiri" w:eastAsia="Amiri" w:cs="Amiri"/>
          <w:color w:val="111111"/>
          <w:sz w:val="28"/>
          <w:sz w:val="28"/>
          <w:szCs w:val="28"/>
          <w:rtl w:val="true"/>
          <w:lang w:bidi="ar-SA"/>
        </w:rPr>
        <w:t>،أنا أبو عبد اللّه محمّد ابن أحمد بن محمّد بن سليمان بن كامل، نا أبو حفص أحمد بن أحيد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عمرو قيس بن أنيف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لا يغضب بواحدة، فإذا غضب سكن غضبه بالتؤدة و الوقار، و كان وكيع إذا أتى مسجد الجامع يوم الجمعة في يوم مطير كان يخرج و نعلاه في يده يخوض الطين ثم يدخل فيصلي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يغسل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لا يصحبه أحد إلى المسجد يكره ذلك، فإن سأله أحد في الطريق كان لا يزيد على أن يقول في الطريق على التودة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أخبرنا أبو المظفّر محمود بن جعفر بن محمّد الكوسج، و عبد الرّحمن بن أبي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علي بن أحمد بن سليمان، نا محمّد بن علي بن الحسين بن يزيد بن عبد الرّحمن الهمداني </w:t>
      </w:r>
      <w:r>
        <w:rPr>
          <w:rStyle w:val="FootnoteAnchor"/>
          <w:rtl w:val="true"/>
        </w:rPr>
        <w:footnoteReference w:id="503"/>
      </w:r>
      <w:r>
        <w:rPr>
          <w:rFonts w:ascii="Amiri" w:hAnsi="Amiri" w:eastAsia="Amiri" w:cs="Amiri"/>
          <w:color w:val="111111"/>
          <w:sz w:val="28"/>
          <w:sz w:val="28"/>
          <w:szCs w:val="28"/>
          <w:rtl w:val="true"/>
          <w:lang w:bidi="ar-SA"/>
        </w:rPr>
        <w:t>،نا جعفر بن محمّد بن سوار النيسابوري، نا طاهر بن محمّد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الصلاة أفضل من الحديث ما حدّثتكم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منصور بن خلف، أنا أبو محمّد الحسن ابن أحمد المخلدي، أخبرنا أبو حامد محمّد بن أحمد بن محمّد بن نصر بن زياد، نا العبّاس </w:t>
      </w:r>
    </w:p>
    <w:p>
      <w:pPr>
        <w:pStyle w:val="BookText"/>
        <w:rPr/>
      </w:pPr>
      <w:r>
        <w:rPr>
          <w:rFonts w:ascii="Amiri" w:hAnsi="Amiri" w:eastAsia="Amiri" w:cs="Amiri"/>
          <w:color w:val="111111"/>
          <w:sz w:val="28"/>
          <w:sz w:val="28"/>
          <w:szCs w:val="28"/>
          <w:rtl w:val="true"/>
          <w:lang w:bidi="ar-SA"/>
        </w:rPr>
        <w:t xml:space="preserve">ابن محمّد الدوري، قال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يحدّث للّه ستة أو سبعة ابن المبارك، و حسين الجعفي، و وكيع بن الجرّاح، و سعيد بن عامر الضبعي، و أبا داود الحفري، و القعنبي،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يحدّثون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05"/>
      </w:r>
      <w:r>
        <w:rPr>
          <w:rFonts w:ascii="Amiri" w:hAnsi="Amiri" w:eastAsia="Amiri" w:cs="Amiri"/>
          <w:color w:val="111111"/>
          <w:sz w:val="28"/>
          <w:sz w:val="28"/>
          <w:szCs w:val="28"/>
          <w:rtl w:val="true"/>
          <w:lang w:bidi="ar-SA"/>
        </w:rPr>
        <w:t>،أخبرنا الأزهري، نا محمّد بن عبد اللّه بن جامع الدهّان، نا أحمد بن علي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عباسا يقول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يحدّث للّه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وكيعا، و ابن المبارك، و سعيد بن عامر، و حسينا الجعفي، و أبا </w:t>
      </w:r>
      <w:r>
        <w:rPr>
          <w:rStyle w:val="FootnoteAnchor"/>
          <w:rtl w:val="true"/>
        </w:rPr>
        <w:footnoteReference w:id="507"/>
      </w:r>
      <w:r>
        <w:rPr>
          <w:rFonts w:ascii="Amiri" w:hAnsi="Amiri" w:eastAsia="Amiri" w:cs="Amiri"/>
          <w:color w:val="111111"/>
          <w:sz w:val="28"/>
          <w:sz w:val="28"/>
          <w:szCs w:val="28"/>
          <w:rtl w:val="true"/>
          <w:lang w:bidi="ar-SA"/>
        </w:rPr>
        <w:t>داود الحفري، و عبد اللّه بن مسلمة القعنبي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حدّثني أبو الحسن بن لؤلؤ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 الخالق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يحدّثون ديانة،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و أبو داود الحفري، و وكيع بن الجرّاح، و حسين الجعفي، و عبد اللّه بن المبارك، و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التميمي، أخبرنا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إبراهيم، أخبرنا محمّد بن محمّد بن داود، حدّثنا عبد الرّحمن بن يوسف بن سعيد، حدّثنا سليمان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و لقيته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يحدّث للّه إلاّ وكيع و القعنبي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w:t>
      </w:r>
      <w:r>
        <w:rPr>
          <w:rStyle w:val="FootnoteAnchor"/>
          <w:rtl w:val="true"/>
        </w:rPr>
        <w:footnoteReference w:id="511"/>
      </w:r>
      <w:r>
        <w:rPr>
          <w:rFonts w:ascii="Amiri" w:hAnsi="Amiri" w:eastAsia="Amiri" w:cs="Amiri"/>
          <w:color w:val="111111"/>
          <w:sz w:val="28"/>
          <w:sz w:val="28"/>
          <w:szCs w:val="28"/>
          <w:rtl w:val="true"/>
          <w:lang w:bidi="ar-SA"/>
        </w:rPr>
        <w:t xml:space="preserve">،حدّثنا محمّد بن علي بن حبيش، حدّثنا الهيثم بن خلف، نا محمّد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رجلا قط‍‌ أحفظ‍‌ من وكيع، و ما رأيت أحدا يحدّث للّه غير وكيع بن الجرّاح، و وكيع في زمانه كالأوزاعي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أخبرنا حمد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513"/>
      </w:r>
      <w:r>
        <w:rPr>
          <w:rFonts w:ascii="Amiri" w:hAnsi="Amiri" w:eastAsia="Amiri" w:cs="Amiri"/>
          <w:color w:val="111111"/>
          <w:sz w:val="28"/>
          <w:sz w:val="28"/>
          <w:szCs w:val="28"/>
          <w:rtl w:val="true"/>
          <w:lang w:bidi="ar-SA"/>
        </w:rPr>
        <w:t xml:space="preserve">،نا علي بن الحسين </w:t>
      </w:r>
      <w:r>
        <w:rPr>
          <w:rStyle w:val="FootnoteAnchor"/>
          <w:rtl w:val="true"/>
        </w:rPr>
        <w:footnoteReference w:id="514"/>
      </w:r>
      <w:r>
        <w:rPr>
          <w:rFonts w:ascii="Amiri" w:hAnsi="Amiri" w:eastAsia="Amiri" w:cs="Amiri"/>
          <w:color w:val="111111"/>
          <w:sz w:val="28"/>
          <w:sz w:val="28"/>
          <w:szCs w:val="28"/>
          <w:rtl w:val="true"/>
          <w:lang w:bidi="ar-SA"/>
        </w:rPr>
        <w:t>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أعلم بالحديث من ابن إدريس، و لكن ليس مثل ابن إدريس، و كانوا إذا رأوا وكيعا 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الحفظ‍‌ و الإجلال، و سمع وكيع من سعيد بن أبي عروبة بآخرة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المكّي، أنا عبيد اللّه بن سعيد بن حاتم، أخبرنا أبو الحسن القاضي، أخبرني أبو موسى بن النسائي، أخبرني أبي، أخبرنا عمرو بن يحيى بن الحارث، نا أحمد بن شبويه،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أحفظ‍‌ أصحاب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وكيع أحفظ‍‌ من ابن المبارك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16"/>
      </w:r>
      <w:r>
        <w:rPr>
          <w:rFonts w:ascii="Amiri" w:hAnsi="Amiri" w:eastAsia="Amiri" w:cs="Amiri"/>
          <w:color w:val="111111"/>
          <w:sz w:val="28"/>
          <w:sz w:val="28"/>
          <w:szCs w:val="28"/>
          <w:rtl w:val="true"/>
          <w:lang w:bidi="ar-SA"/>
        </w:rPr>
        <w:t xml:space="preserve">،أخبرنا أبو عثمان سعيد بن العبّاس القرشي الهروي، حدّثنا أبو عبد اللّه محمّد ابن العبّاس العصمي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يعقوب بن إسحاق الفقيه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صالح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وكيع،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يقع حديث هشيم من حديث وكيع‌؟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يزيد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بن هارون يحفظ‍‌ </w:t>
      </w:r>
      <w:r>
        <w:rPr>
          <w:rStyle w:val="FootnoteAnchor"/>
          <w:rtl w:val="true"/>
        </w:rPr>
        <w:footnoteReference w:id="517"/>
      </w:r>
      <w:r>
        <w:rPr>
          <w:rFonts w:ascii="Amiri" w:hAnsi="Amiri" w:eastAsia="Amiri" w:cs="Amiri"/>
          <w:color w:val="111111"/>
          <w:sz w:val="28"/>
          <w:sz w:val="28"/>
          <w:szCs w:val="28"/>
          <w:rtl w:val="true"/>
          <w:lang w:bidi="ar-SA"/>
        </w:rPr>
        <w:t>من كتاب، كانت له جارية تحفظه من كتاب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518"/>
      </w:r>
      <w:r>
        <w:rPr>
          <w:rFonts w:ascii="Amiri" w:hAnsi="Amiri" w:eastAsia="Amiri" w:cs="Amiri"/>
          <w:color w:val="111111"/>
          <w:sz w:val="28"/>
          <w:sz w:val="28"/>
          <w:szCs w:val="28"/>
          <w:rtl w:val="true"/>
          <w:lang w:bidi="ar-SA"/>
        </w:rPr>
        <w:t xml:space="preserve">،أخبرنا العتيقي، </w:t>
      </w:r>
    </w:p>
    <w:p>
      <w:pPr>
        <w:pStyle w:val="BookText"/>
        <w:rPr/>
      </w:pPr>
      <w:r>
        <w:rPr>
          <w:rFonts w:ascii="Amiri" w:hAnsi="Amiri" w:eastAsia="Amiri" w:cs="Amiri"/>
          <w:color w:val="111111"/>
          <w:sz w:val="28"/>
          <w:sz w:val="28"/>
          <w:szCs w:val="28"/>
          <w:rtl w:val="true"/>
          <w:lang w:bidi="ar-SA"/>
        </w:rPr>
        <w:t xml:space="preserve">أخبرنا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أحفظ‍‌ وكيع أو عبد الرّحمن بن 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كان أحفظ‍‌ من عبد الرّحمن، و كان عبد الرّحمن أقلّ‌ و هما، و كان أتقن </w:t>
      </w:r>
      <w:r>
        <w:rPr>
          <w:rStyle w:val="FootnoteAnchor"/>
          <w:rtl w:val="true"/>
        </w:rPr>
        <w:footnoteReference w:id="519"/>
      </w:r>
      <w:r>
        <w:rPr>
          <w:rFonts w:ascii="Amiri" w:hAnsi="Amiri" w:eastAsia="Amiri" w:cs="Amiri"/>
          <w:color w:val="111111"/>
          <w:sz w:val="28"/>
          <w:sz w:val="28"/>
          <w:szCs w:val="28"/>
          <w:rtl w:val="true"/>
          <w:lang w:bidi="ar-SA"/>
        </w:rPr>
        <w:t>،و 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عبد الرّحمن و وكيع في المسجد الحرام بعد عشاء الآخرة، فتواقفا </w:t>
      </w:r>
      <w:r>
        <w:rPr>
          <w:rStyle w:val="FootnoteAnchor"/>
          <w:rtl w:val="true"/>
        </w:rPr>
        <w:footnoteReference w:id="520"/>
      </w:r>
      <w:r>
        <w:rPr>
          <w:rFonts w:ascii="IRNazanin" w:hAnsi="IRNazanin" w:eastAsia="IRNazanin"/>
          <w:color w:val="111111"/>
          <w:sz w:val="28"/>
          <w:sz w:val="28"/>
          <w:szCs w:val="28"/>
          <w:rtl w:val="true"/>
          <w:lang w:bidi="fa-IR"/>
        </w:rPr>
        <w:t>حتى سمعا أذان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أنا حمزة، أخبرنا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خيثمة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عبد الرّحمن بن مهدي على وكيع فعليه لعنة اللّه و الملائكة و الناس أجمعين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الخطيب </w:t>
      </w:r>
      <w:r>
        <w:rPr>
          <w:rStyle w:val="FootnoteAnchor"/>
          <w:rtl w:val="true"/>
        </w:rPr>
        <w:footnoteReference w:id="522"/>
      </w:r>
      <w:r>
        <w:rPr>
          <w:rFonts w:ascii="Amiri" w:hAnsi="Amiri" w:eastAsia="Amiri" w:cs="Amiri"/>
          <w:color w:val="111111"/>
          <w:sz w:val="28"/>
          <w:sz w:val="28"/>
          <w:szCs w:val="28"/>
          <w:rtl w:val="true"/>
          <w:lang w:bidi="ar-SA"/>
        </w:rPr>
        <w:t xml:space="preserve">، أخبرنا أبو طالب يحيى بن علي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المخزومي </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يحيى يخالفاني، و هما أحفظ‍‌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524"/>
      </w:r>
      <w:r>
        <w:rPr>
          <w:rFonts w:ascii="Amiri" w:hAnsi="Amiri" w:eastAsia="Amiri" w:cs="Amiri"/>
          <w:color w:val="111111"/>
          <w:sz w:val="28"/>
          <w:sz w:val="28"/>
          <w:szCs w:val="28"/>
          <w:rtl w:val="true"/>
          <w:lang w:bidi="ar-SA"/>
        </w:rPr>
        <w:t>،حدّثنا عبد اللّه بن أحمد بن حنبل فيما كتب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مطبوع الحفظ‍‌، كان حافظا، حافظا، و كان وكيع أحفظ‍‌ من عبد الرّحمن بن مهدي كثيرا كثيرا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بن أبي منصور، أخبرنا أبو الفتح منصور بن الحسين،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المقرئ، نا محمّد بن علي بن سعيد المركب السراج، حدّثنا محمّد بن عبد اللّه 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يحيى يخالفاني، و هما أحفظ‍‌ منّي في حديث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25"/>
      </w:r>
      <w:r>
        <w:rPr>
          <w:rFonts w:ascii="Amiri" w:hAnsi="Amiri" w:eastAsia="Amiri" w:cs="Amiri"/>
          <w:color w:val="111111"/>
          <w:sz w:val="28"/>
          <w:sz w:val="28"/>
          <w:szCs w:val="28"/>
          <w:rtl w:val="true"/>
          <w:lang w:bidi="ar-SA"/>
        </w:rPr>
        <w:t xml:space="preserve">،أخبرنا علي بن محمّد بن عبد اللّه المعدّل، أخبرنا أبو علي بن الصوّاف، أخبرنا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مطبوع الحفظ‍‌، كان حافظا حافظا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أحمد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عيسى بن موسى بن أبي محمّد بن المتوكّل على اللّه عزّ و جلّ‌،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الجارودي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و ذكر من حفظ‍‌ وكيع شيئا لم أحفظه، ثم ختم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وكيع كان طبيعيا و حفظنا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منصور القشيري، أخبرنا أبو بكر البيهقي، أخبرنا أبو عبد اللّه الحافظ‍‌ </w:t>
      </w:r>
      <w:r>
        <w:rPr>
          <w:rStyle w:val="FootnoteAnchor"/>
          <w:rtl w:val="true"/>
        </w:rPr>
        <w:footnoteReference w:id="527"/>
      </w:r>
      <w:r>
        <w:rPr>
          <w:rFonts w:ascii="Amiri" w:hAnsi="Amiri" w:eastAsia="Amiri" w:cs="Amiri"/>
          <w:color w:val="111111"/>
          <w:sz w:val="28"/>
          <w:sz w:val="28"/>
          <w:szCs w:val="28"/>
          <w:rtl w:val="true"/>
          <w:lang w:bidi="ar-SA"/>
        </w:rPr>
        <w:t>، أخبرني محمّد بن إسماعيل السكري، حدّثنا محمّد بن علي السنجالي،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علي الحافظ‍‌ الملقب بقرطمة </w:t>
      </w:r>
      <w:r>
        <w:rPr>
          <w:rStyle w:val="FootnoteAnchor"/>
          <w:rtl w:val="true"/>
        </w:rPr>
        <w:footnoteReference w:id="528"/>
      </w:r>
      <w:r>
        <w:rPr>
          <w:rFonts w:ascii="Amiri" w:hAnsi="Amiri" w:eastAsia="Amiri" w:cs="Amiri"/>
          <w:color w:val="111111"/>
          <w:sz w:val="28"/>
          <w:sz w:val="28"/>
          <w:szCs w:val="28"/>
          <w:rtl w:val="true"/>
          <w:lang w:bidi="ar-SA"/>
        </w:rPr>
        <w:t>في مجلس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الأشج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في قريتنا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من وكيع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المقرئ،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العطّار، أخبرنا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0"/>
      </w:r>
      <w:r>
        <w:rPr>
          <w:rFonts w:ascii="Amiri" w:hAnsi="Amiri" w:eastAsia="Amiri" w:cs="Amiri"/>
          <w:color w:val="111111"/>
          <w:sz w:val="28"/>
          <w:sz w:val="28"/>
          <w:szCs w:val="28"/>
          <w:rtl w:val="true"/>
          <w:lang w:bidi="ar-SA"/>
        </w:rPr>
        <w:t>،أخبرنا علي بن محمّد بن عبد اللّه المعدّل، أخبرنا أبو علي بن الصوّاف،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وكيعا قط‍‌ شكّ‌ في حديث إلاّ يوما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أبي شيبة، كأنه أراد أن يسأله أو يستثبته </w:t>
      </w:r>
      <w:r>
        <w:rPr>
          <w:rStyle w:val="FootnoteAnchor"/>
          <w:rtl w:val="true"/>
        </w:rPr>
        <w:footnoteReference w:id="531"/>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مع وكيع قط‍‌ كتابا و لا رقعة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العتيقي، أخبرنا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لوكيع </w:t>
      </w:r>
    </w:p>
    <w:p>
      <w:pPr>
        <w:pStyle w:val="BookText"/>
        <w:rPr/>
      </w:pPr>
      <w:r>
        <w:rPr>
          <w:rFonts w:ascii="Amiri" w:hAnsi="Amiri" w:eastAsia="Amiri" w:cs="Amiri"/>
          <w:color w:val="111111"/>
          <w:sz w:val="28"/>
          <w:sz w:val="28"/>
          <w:szCs w:val="28"/>
          <w:rtl w:val="true"/>
          <w:lang w:bidi="ar-SA"/>
        </w:rPr>
        <w:t>كتاب قط‍‌، و أملى عليهم وكيع حديث سفيان عن الشيوخ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عدت لهذا المجلس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حدّثنا أبو علي 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لوكيع كتاب قط‍‌، و لا لهشيم </w:t>
      </w:r>
      <w:r>
        <w:rPr>
          <w:rStyle w:val="FootnoteAnchor"/>
          <w:rtl w:val="true"/>
        </w:rPr>
        <w:footnoteReference w:id="534"/>
      </w:r>
      <w:r>
        <w:rPr>
          <w:rFonts w:ascii="Amiri" w:hAnsi="Amiri" w:eastAsia="Amiri" w:cs="Amiri"/>
          <w:color w:val="111111"/>
          <w:sz w:val="28"/>
          <w:sz w:val="28"/>
          <w:szCs w:val="28"/>
          <w:rtl w:val="true"/>
          <w:lang w:bidi="ar-SA"/>
        </w:rPr>
        <w:t xml:space="preserve">و لا لحمّاد، و لا 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بكر حمّاد هو ابن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طلحة المقرئ، أخبرنا أبو الفتح محمّد بن إبراهيم الغازي، أخبرنا محمّد بن محمّد بن داود الكرجي، حدّثنا عبد الرّحمن بن يوسف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لم ير في يده كتاب قط‍‌، و ابن عيينة، و الثوري، و شعبة لم ير في أيديهم كتاب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أخبرنا أحمد بن محمّد بن غالب، أنا أبو بكر الإسماعيلي، أخبرني عبد اللّه بن محمّد الفرهياني،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هاشم ابن زهير أخا الفيّاض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ربما قال في الحديث حدّثنا، و ربما لم 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لجار لنا يقال له أبو الوفاء كان لا يحسن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لم يقول في بعضه حدّثنا و لا يقول في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القوم خطيبا غيرك‌؟ نحن لا نستحل التدليس في الثياب، فكيف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أخبرنا أبو عبد اللّه الحافظ‍‌، و أبو عبد الرّحمن السلمي، و أبو بكر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الواسطي، حدّثنا أبو بكر الخطيب، أخبرنا أبو بكر أحمد بن محمّد ابن إبراهيم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الحسن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w:t>
      </w:r>
      <w:r>
        <w:rPr>
          <w:rStyle w:val="FootnoteAnchor"/>
          <w:rtl w:val="true"/>
        </w:rPr>
        <w:footnoteReference w:id="536"/>
      </w:r>
      <w:r>
        <w:rPr>
          <w:rFonts w:ascii="Amiri" w:hAnsi="Amiri" w:eastAsia="Amiri" w:cs="Amiri"/>
          <w:color w:val="111111"/>
          <w:sz w:val="28"/>
          <w:sz w:val="28"/>
          <w:szCs w:val="28"/>
          <w:rtl w:val="true"/>
          <w:lang w:bidi="ar-SA"/>
        </w:rPr>
        <w:t xml:space="preserve">معاوية،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الأعمش أم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أعلم به، و وكيع ثقة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8"/>
      </w:r>
      <w:r>
        <w:rPr>
          <w:rFonts w:ascii="Amiri" w:hAnsi="Amiri" w:eastAsia="Amiri" w:cs="Amiri"/>
          <w:color w:val="111111"/>
          <w:sz w:val="28"/>
          <w:sz w:val="28"/>
          <w:szCs w:val="28"/>
          <w:rtl w:val="true"/>
          <w:lang w:bidi="ar-SA"/>
        </w:rPr>
        <w:t>،أخبرنا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القاضي أبو الحسن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Style w:val="FootnoteAnchor"/>
          <w:rtl w:val="true"/>
        </w:rPr>
        <w:footnoteReference w:id="540"/>
      </w:r>
      <w:r>
        <w:rPr>
          <w:rFonts w:ascii="Amiri" w:hAnsi="Amiri" w:eastAsia="Amiri" w:cs="Amiri"/>
          <w:color w:val="111111"/>
          <w:sz w:val="28"/>
          <w:sz w:val="28"/>
          <w:szCs w:val="28"/>
          <w:rtl w:val="true"/>
          <w:lang w:bidi="ar-SA"/>
        </w:rPr>
        <w:t>الجراحي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سعيد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إبراهيم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الناس و أصحاب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يعلى بن عبيد، و القعنبي،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أصحاب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و عبد الرّحمن بن مهدي، و وكيع بن الجرّاح، هم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42"/>
      </w:r>
      <w:r>
        <w:rPr>
          <w:rFonts w:ascii="Amiri" w:hAnsi="Amiri" w:eastAsia="Amiri" w:cs="Amiri"/>
          <w:color w:val="111111"/>
          <w:sz w:val="28"/>
          <w:sz w:val="28"/>
          <w:szCs w:val="28"/>
          <w:rtl w:val="true"/>
          <w:lang w:bidi="ar-SA"/>
        </w:rPr>
        <w:t>،أخبرنا حمزة بن محمّد بن طاهر، حدّثنا الوليد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جعفر، و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حدّثنا علي بن أحمد، أنا أبو مسلم صالح بن أحمد بن عبد اللّه العجلي </w:t>
      </w:r>
      <w:r>
        <w:rPr>
          <w:rStyle w:val="FootnoteAnchor"/>
          <w:rtl w:val="true"/>
        </w:rPr>
        <w:footnoteReference w:id="543"/>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عابد، صالح، أديب، من حفّاظ‍‌ الحديث، و كان 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أخبرنا أبو الحسن الربيعي و رشأ،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محمّد، أخبرنا محمّد بن محمّد بن داود،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ثقة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544"/>
      </w:r>
      <w:r>
        <w:rPr>
          <w:rFonts w:ascii="Amiri" w:hAnsi="Amiri" w:eastAsia="Amiri" w:cs="Amiri"/>
          <w:color w:val="111111"/>
          <w:sz w:val="28"/>
          <w:sz w:val="28"/>
          <w:szCs w:val="28"/>
          <w:rtl w:val="true"/>
          <w:lang w:bidi="ar-SA"/>
        </w:rPr>
        <w:t>،حدّثنا أبي،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ليحيى بن معين 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عندنا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45"/>
      </w:r>
      <w:r>
        <w:rPr>
          <w:rFonts w:ascii="Amiri" w:hAnsi="Amiri" w:eastAsia="Amiri" w:cs="Amiri"/>
          <w:color w:val="111111"/>
          <w:sz w:val="28"/>
          <w:sz w:val="28"/>
          <w:szCs w:val="28"/>
          <w:rtl w:val="true"/>
          <w:lang w:bidi="ar-SA"/>
        </w:rPr>
        <w:t>،أخبرنا محمّد بن عبد الواحد، أخبرنا محمّد بن العبّاس، أخبرنا محمّد بن سعيد ابن مرابا،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وكيع و ابن أبي زائدة‌؟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 أثبت من ابن أبي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عمر البرمكي، و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البردعي، 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عندنا بالعراق وكيع بن الجرّاح، و يحيى بن سعيد، و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محمّد بن أبي نصر، أنا أبو الميمون، نا أبو زرعة،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عبد الرّحمن، و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بالعراق وكيع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المالكي،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أخبرنا البرقاني، حدّثنا محمّد بن عبد اللّه بن خميرويه الهروي، أخبرنا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و وكيع كلاهما عندي ثبت، ابن مهدي حافظ‍‌ و هو أبصر، و وكيع أفضل فضلا،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أعلم بالاختلاف من وكيع، و كان وكيع يذهب مذهب أهل الكوفة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549"/>
      </w:r>
      <w:r>
        <w:rPr>
          <w:rFonts w:ascii="Amiri" w:hAnsi="Amiri" w:eastAsia="Amiri" w:cs="Amiri"/>
          <w:color w:val="111111"/>
          <w:sz w:val="28"/>
          <w:sz w:val="28"/>
          <w:szCs w:val="28"/>
          <w:rtl w:val="true"/>
          <w:lang w:bidi="ar-SA"/>
        </w:rPr>
        <w:t xml:space="preserve">،أخبرنا البرقاني، أخبرنا الحسين بن علي التميمي، حدّثنا أبو عوانة يعقوب بن إسحاق الأسفرايني، حدّثنا أبو بكر المروذي </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وكيع، و عبد الرّحمن، و أبو نعيم،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وكيعا على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أخبرنا أبو القاسم، أخبرنا أبو القاسم، أخبرنا أبو أحمد، أخبرنا الساجي </w:t>
      </w:r>
      <w:r>
        <w:rPr>
          <w:rStyle w:val="FootnoteAnchor"/>
          <w:rtl w:val="true"/>
        </w:rPr>
        <w:footnoteReference w:id="551"/>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أحفظ‍‌ من وكيع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هبة اللّه الواسطي،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3"/>
      </w:r>
      <w:r>
        <w:rPr>
          <w:rFonts w:ascii="Amiri" w:hAnsi="Amiri" w:eastAsia="Amiri" w:cs="Amiri"/>
          <w:color w:val="111111"/>
          <w:sz w:val="28"/>
          <w:sz w:val="28"/>
          <w:szCs w:val="28"/>
          <w:rtl w:val="true"/>
          <w:lang w:bidi="ar-SA"/>
        </w:rPr>
        <w:t>،أخبرنا أبو بكر أحمد بن محمّد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فوكيع أحبّ‌ إليك أو </w:t>
      </w:r>
      <w:r>
        <w:rPr>
          <w:rStyle w:val="FootnoteAnchor"/>
          <w:rtl w:val="true"/>
        </w:rPr>
        <w:footnoteReference w:id="554"/>
      </w:r>
      <w:r>
        <w:rPr>
          <w:rFonts w:ascii="Amiri" w:hAnsi="Amiri" w:eastAsia="Amiri" w:cs="Amiri"/>
          <w:color w:val="111111"/>
          <w:sz w:val="28"/>
          <w:sz w:val="28"/>
          <w:szCs w:val="28"/>
          <w:rtl w:val="true"/>
          <w:lang w:bidi="ar-SA"/>
        </w:rPr>
        <w:t xml:space="preserve">أبو نعيم‌؟ فقال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المبارك أعجب إليك أو وكيع‌؟ فلم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محمّد</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بن داود، نا عبد الرّحمن بن يوسف بن سعيد،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قيل له إن بعض الناس يقدّم ابن مهدي على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قدّم ابن مهدي على وكيع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عبد الرّحمن بن مهدي و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p>
    <w:p>
      <w:pPr>
        <w:pStyle w:val="BookText"/>
        <w:rPr/>
      </w:pPr>
      <w:r>
        <w:rPr>
          <w:rFonts w:ascii="Amiri" w:hAnsi="Amiri" w:eastAsia="Amiri" w:cs="Amiri"/>
          <w:color w:val="111111"/>
          <w:sz w:val="28"/>
          <w:sz w:val="28"/>
          <w:szCs w:val="28"/>
          <w:rtl w:val="true"/>
          <w:lang w:bidi="ar-SA"/>
        </w:rPr>
        <w:t>يقدمون عبد الرّحمن على وكيع،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عبد الرّحمن على وكيع فدعا عليه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إن الفضل بن دكين أقل خطأ من وكيع، فدعا على من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6"/>
      </w:r>
      <w:r>
        <w:rPr>
          <w:rFonts w:ascii="Amiri" w:hAnsi="Amiri" w:eastAsia="Amiri" w:cs="Amiri"/>
          <w:color w:val="111111"/>
          <w:sz w:val="28"/>
          <w:sz w:val="28"/>
          <w:szCs w:val="28"/>
          <w:rtl w:val="true"/>
          <w:lang w:bidi="ar-SA"/>
        </w:rPr>
        <w:t>، أخبرنا محمّد بن عبد الواحد، أخبرنا محمّد بن العبّاس، أخبرنا ابن مرابا،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أثبت من عبد الرّحمن بن مهدي في سفيان،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ما كتبت </w:t>
      </w:r>
      <w:r>
        <w:rPr>
          <w:rStyle w:val="FootnoteAnchor"/>
          <w:rtl w:val="true"/>
        </w:rPr>
        <w:footnoteReference w:id="557"/>
      </w:r>
      <w:r>
        <w:rPr>
          <w:rFonts w:ascii="Amiri" w:hAnsi="Amiri" w:eastAsia="Amiri" w:cs="Amiri"/>
          <w:color w:val="111111"/>
          <w:sz w:val="28"/>
          <w:sz w:val="28"/>
          <w:szCs w:val="28"/>
          <w:rtl w:val="true"/>
          <w:lang w:bidi="ar-SA"/>
        </w:rPr>
        <w:t xml:space="preserve">عن سفيان حديثا قط‍‌، إنّما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أحبّ‌ إليّ‌ في سفيان من عبد الرّحمن بن مهدي، قيل لأبي أيما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ثبت، و وكيع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قال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ابن معين أنه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w:t>
      </w:r>
      <w:r>
        <w:rPr>
          <w:rStyle w:val="FootnoteAnchor"/>
          <w:rtl w:val="true"/>
        </w:rPr>
        <w:footnoteReference w:id="560"/>
      </w:r>
      <w:r>
        <w:rPr>
          <w:rFonts w:ascii="Amiri" w:hAnsi="Amiri" w:eastAsia="Amiri" w:cs="Amiri"/>
          <w:color w:val="111111"/>
          <w:sz w:val="28"/>
          <w:sz w:val="28"/>
          <w:szCs w:val="28"/>
          <w:rtl w:val="true"/>
          <w:lang w:bidi="ar-SA"/>
        </w:rPr>
        <w:t>يقدمون عبد الرّحمن بن مهدي على وكيع، فقال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عبد الرّحمن على وكيع 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غير هذا أشبه بكلام أهل العلم، و من يحاسب نفسه و علم أن كلامه من عمله لم يقل مثل هذا، وكيع خيّر فاضل، 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وكيع و عبد الرّحمن بن مهدي بقول من تأخذ؟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يوافق </w:t>
      </w:r>
      <w:r>
        <w:rPr>
          <w:rStyle w:val="FootnoteAnchor"/>
          <w:rtl w:val="true"/>
        </w:rPr>
        <w:footnoteReference w:id="561"/>
      </w:r>
      <w:r>
        <w:rPr>
          <w:rFonts w:ascii="Amiri" w:hAnsi="Amiri" w:eastAsia="Amiri" w:cs="Amiri"/>
          <w:color w:val="111111"/>
          <w:sz w:val="28"/>
          <w:sz w:val="28"/>
          <w:szCs w:val="28"/>
          <w:rtl w:val="true"/>
          <w:lang w:bidi="ar-SA"/>
        </w:rPr>
        <w:t xml:space="preserve">أكثر، و خاصة في سفيان كان معنيا بحديث سفيان، و عبد الرّحمن يسلم عليه السلف، و يجتنب شرب المسكر، و كان لا يرى أن يزرع في أرض الفرات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العلاء الواسطي، أخبرنا أبو بكر البابسيري، أخبرنا أبو أمية الأحوص بن المفضل، حدّثنا أبي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وكيع أثبت من عبد الرّحمن بن مهدي في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63"/>
      </w:r>
      <w:r>
        <w:rPr>
          <w:rFonts w:ascii="Amiri" w:hAnsi="Amiri" w:eastAsia="Amiri" w:cs="Amiri"/>
          <w:color w:val="111111"/>
          <w:sz w:val="28"/>
          <w:sz w:val="28"/>
          <w:szCs w:val="28"/>
          <w:rtl w:val="true"/>
          <w:lang w:bidi="ar-SA"/>
        </w:rPr>
        <w:t xml:space="preserve">،أخبرنا الأزهري، نا محمّد بن المظفّر، نا عبد اللّه بن محمّد بن جعفر، حدّثنا إبراهيم بن أورمة </w:t>
      </w:r>
      <w:r>
        <w:rPr>
          <w:rStyle w:val="FootnoteAnchor"/>
          <w:rtl w:val="true"/>
        </w:rPr>
        <w:footnoteReference w:id="564"/>
      </w:r>
      <w:r>
        <w:rPr>
          <w:rFonts w:ascii="Amiri" w:hAnsi="Amiri" w:eastAsia="Amiri" w:cs="Amiri"/>
          <w:color w:val="111111"/>
          <w:sz w:val="28"/>
          <w:sz w:val="28"/>
          <w:szCs w:val="28"/>
          <w:rtl w:val="true"/>
          <w:lang w:bidi="ar-SA"/>
        </w:rPr>
        <w:t>الأصبهاني، حدّثني عباس العنبري، عن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الرّحمن بن مهدي فجعل يعرض بوكيع،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عبد الرحمن و بين وكيع ما يكون بين الناس، فقال عبد الرحمن للذي جعل يعرض بوكيع</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قم عنا، بلغ من الأمر أن يعرض بشيخنا؟ وكيع شيخنا و كبيرنا، و من حملنا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المؤذّن، أخبرنا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نا عباس بن محمّد 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الأعمش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وكيع و أبو معاوية، فالقول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موقوفا حتى يجئ من يتابع أحدهما،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فحفص و وكيع في حديث الأعمش</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يحدّث عن حفص،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فكأنّ‌ يحيى لم يقنع بهذا، و رأيت يحيى يميل إلى وكيع ميلا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الرحلة إلى وكيع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و أبو </w:t>
      </w:r>
      <w:r>
        <w:rPr>
          <w:rStyle w:val="FootnoteAnchor"/>
          <w:rtl w:val="true"/>
        </w:rPr>
        <w:footnoteReference w:id="569"/>
      </w:r>
      <w:r>
        <w:rPr>
          <w:rFonts w:ascii="Amiri" w:hAnsi="Amiri" w:eastAsia="Amiri" w:cs="Amiri"/>
          <w:color w:val="111111"/>
          <w:sz w:val="28"/>
          <w:sz w:val="28"/>
          <w:szCs w:val="28"/>
          <w:rtl w:val="true"/>
          <w:lang w:bidi="ar-SA"/>
        </w:rPr>
        <w:t>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وكيع عن الأعمش أحبّ‌ إليك أو ابن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أحفظ‍‌ من ابن داود الخريبي، و أحفظ‍‌ من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أخبرنا أبو محمّد بن أبي نصر، أخبرنا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فوكيع فوق أبي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 لأبي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أنبل عندكم وكيع أو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الثوري المقدمين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و ابن مهدي، و وكيع،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أخبرنا أبو الحسين بن الفضل، أخبرنا عبد اللّه بن جعفر، حدّثنا يعقوب، قال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Style w:val="FootnoteAnchor"/>
          <w:rtl w:val="true"/>
        </w:rPr>
        <w:footnoteReference w:id="572"/>
      </w:r>
      <w:r>
        <w:rPr>
          <w:rFonts w:ascii="Amiri" w:hAnsi="Amiri" w:eastAsia="Amiri" w:cs="Amiri"/>
          <w:color w:val="111111"/>
          <w:sz w:val="28"/>
          <w:sz w:val="28"/>
          <w:szCs w:val="28"/>
          <w:rtl w:val="true"/>
          <w:lang w:bidi="ar-SA"/>
        </w:rPr>
        <w:t xml:space="preserve">،و عبد الرّحمن، و وكيع، و أبو نعيم </w:t>
      </w:r>
      <w:r>
        <w:rPr>
          <w:rStyle w:val="FootnoteAnchor"/>
          <w:rtl w:val="true"/>
        </w:rPr>
        <w:footnoteReference w:id="573"/>
      </w:r>
      <w:r>
        <w:rPr>
          <w:rFonts w:ascii="Amiri" w:hAnsi="Amiri" w:eastAsia="Amiri" w:cs="Amiri"/>
          <w:color w:val="111111"/>
          <w:sz w:val="28"/>
          <w:sz w:val="28"/>
          <w:szCs w:val="28"/>
          <w:rtl w:val="true"/>
          <w:lang w:bidi="ar-SA"/>
        </w:rPr>
        <w:t xml:space="preserve">،ثم الأشجعي </w:t>
      </w:r>
      <w:r>
        <w:rPr>
          <w:rStyle w:val="FootnoteAnchor"/>
          <w:rtl w:val="true"/>
        </w:rPr>
        <w:footnoteReference w:id="574"/>
      </w:r>
      <w:r>
        <w:rPr>
          <w:rFonts w:ascii="Amiri" w:hAnsi="Amiri" w:eastAsia="Amiri" w:cs="Amiri"/>
          <w:color w:val="111111"/>
          <w:sz w:val="28"/>
          <w:sz w:val="28"/>
          <w:szCs w:val="28"/>
          <w:rtl w:val="true"/>
          <w:lang w:bidi="ar-SA"/>
        </w:rPr>
        <w:t xml:space="preserve">،و عبد اللّه بن المبارك، و بلغني </w:t>
      </w:r>
      <w:r>
        <w:rPr>
          <w:rStyle w:val="FootnoteAnchor"/>
          <w:rtl w:val="true"/>
        </w:rPr>
        <w:footnoteReference w:id="575"/>
      </w:r>
      <w:r>
        <w:rPr>
          <w:rFonts w:ascii="Amiri" w:hAnsi="Amiri" w:eastAsia="Amiri" w:cs="Amiri"/>
          <w:color w:val="111111"/>
          <w:sz w:val="28"/>
          <w:sz w:val="28"/>
          <w:szCs w:val="28"/>
          <w:rtl w:val="true"/>
          <w:lang w:bidi="ar-SA"/>
        </w:rPr>
        <w:t>عن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في حديث الثوري يشبه هؤلاء ابن المبارك و يحيى بن سعيد القطّان، و وكيع، و عبد الرّحمن بن مهدي، و أبو نعيم،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قال الأشجعي ثقة مأمون، و لكن هاتوا من يروي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w:t>
      </w:r>
      <w:r>
        <w:rPr>
          <w:rStyle w:val="FootnoteAnchor"/>
          <w:rtl w:val="true"/>
        </w:rPr>
        <w:footnoteReference w:id="576"/>
      </w:r>
      <w:r>
        <w:rPr>
          <w:rFonts w:ascii="Amiri" w:hAnsi="Amiri" w:eastAsia="Amiri" w:cs="Amiri"/>
          <w:color w:val="111111"/>
          <w:sz w:val="28"/>
          <w:sz w:val="28"/>
          <w:szCs w:val="28"/>
          <w:rtl w:val="true"/>
          <w:lang w:bidi="ar-SA"/>
        </w:rPr>
        <w:t>،عن محمّد بن علي بن أحمد بن المبارك، أخبرنا رشأ بن نظيف، أخبرنا أبو الفتح الطرسوسي، أخبرنا أبو بكر الكرخي، أخبرنا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وكيع أم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أخبرنا أبو القاسم، أخبرنا أبو القاسم، أخبرنا أبو أحمد، حدّثنا إبراهيم بن عمر بن إسحاق السمرقندي، حدّثنا سهل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لوكيع و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أسرد، و سألت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أحمد، حدّثنا الحسين بن يوسف الفربري، حدّثنا أبو عيسى الترمذي، سمعت أحمد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وكيع و ابن 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أكبر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أخبرنا محمّد بن أحمد بن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أخبرنا أبو الحسين بن بشران، أخبرنا عثمان بن أحمد بن السمّاك،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فوكيع، و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أبصر بالشيوخ و أنسابهم، و بالرجال و وكيع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الرّحمن بن محمّد بن الحسن، و أخبرني أبو الحسن سعد الخير ابن محمّد بن سهل عنه، أخبرنا أبو نصر أحمد بن الحسين بن محمّد، أخبرنا أحمد بن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أصحاب سفيان عندنا و اللّه أعلم يحيى ابن سعيد القطّان، ثم عبد اللّه بن المبارك، ثم وكيع بن الجرّاح، ثم عبد الرّحمن بن مهدي، ثم أبو نعيم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7"/>
      </w:r>
      <w:r>
        <w:rPr>
          <w:rFonts w:ascii="Amiri" w:hAnsi="Amiri" w:eastAsia="Amiri" w:cs="Amiri"/>
          <w:color w:val="111111"/>
          <w:sz w:val="28"/>
          <w:sz w:val="28"/>
          <w:szCs w:val="28"/>
          <w:rtl w:val="true"/>
          <w:lang w:bidi="ar-SA"/>
        </w:rPr>
        <w:t>،أخبرنا العتيقي، حدّثنا محمّد بن العبّاس الخزاز، أخبرنا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يوم الجمعة ابن ابنة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نمير،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تمتام فجعلوا يختصمون في أبي نعيم و وكيع، و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نعيم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أفضل</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فاختصموا ساعة، و أنا محوّل الوجه في ناحية، فلمّا فرغوا من قتالهم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كان أثبت الرجلين، و أقلّهما خطأ، و وكيع كان أفضل الرجلين، فكان يصوم الدهر، و كان كثير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581"/>
      </w:r>
      <w:r>
        <w:rPr>
          <w:rFonts w:ascii="Amiri" w:hAnsi="Amiri" w:eastAsia="Amiri" w:cs="Amiri"/>
          <w:color w:val="111111"/>
          <w:sz w:val="28"/>
          <w:sz w:val="28"/>
          <w:szCs w:val="28"/>
          <w:rtl w:val="true"/>
          <w:lang w:bidi="ar-SA"/>
        </w:rPr>
        <w:t>سوادة لتمتام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اجعلنا في حلّ‌ لا نكون غضبت،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أخبرنا أبو بكر البيهقي، أخبرنا أبو عبد اللّه الحافظ‍‌، أخبرني أبو بكر محمّد بن عبيد اللّه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إسحاق المدائني، حدّثنا علي بن عثمان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كان يقع في وكيع و عيسى بن يونس، و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أهل الصدق فهو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82"/>
      </w:r>
      <w:r>
        <w:rPr>
          <w:rFonts w:ascii="Amiri" w:hAnsi="Amiri" w:eastAsia="Amiri" w:cs="Amiri"/>
          <w:color w:val="111111"/>
          <w:sz w:val="28"/>
          <w:sz w:val="28"/>
          <w:szCs w:val="28"/>
          <w:rtl w:val="true"/>
          <w:lang w:bidi="ar-SA"/>
        </w:rPr>
        <w:t>،أخبرنا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إسحاق النعالي و أنا أسمع، حدّثكم عبد اللّه ابن إسحاق المدائني، حدّثنا علي بن عثمان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قتادة كان يتكلم في وكيع و عيسى بن يونس، و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أهل الصدق فهو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الفضل عمر بن عبيد اللّه،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أحمد الدقّاق، أخبرنا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مروان بن معاوية لوحا فيه أسماء الشيوخ، فلان رافضي، و فلان كذا، و فلان كذا، و وكيع رافضي </w:t>
      </w:r>
      <w:r>
        <w:rPr>
          <w:rStyle w:val="FootnoteAnchor"/>
          <w:rtl w:val="true"/>
        </w:rPr>
        <w:footnoteReference w:id="584"/>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قلت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لي شيئا، و لو قال لي شيئا لوثب أصحاب الحديث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p>
    <w:p>
      <w:pPr>
        <w:pStyle w:val="BookText"/>
        <w:rPr/>
      </w:pPr>
      <w:r>
        <w:rPr>
          <w:rFonts w:ascii="Amiri" w:hAnsi="Amiri" w:eastAsia="Amiri" w:cs="Amiri"/>
          <w:color w:val="111111"/>
          <w:sz w:val="28"/>
          <w:sz w:val="28"/>
          <w:szCs w:val="28"/>
          <w:rtl w:val="true"/>
          <w:lang w:bidi="ar-SA"/>
        </w:rPr>
        <w:t>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يعرف لي و 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علي السرخسي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المعالي محمّد بن محمّد بن زيد الحسيني، أخبرنا أبو القاسم عبيد اللّه بن أحمد بن عثمان بن الفرج الحافظ‍‌، حدّثنا أحمد بن إبراهيم، حدّثنا </w:t>
      </w:r>
      <w:r>
        <w:rPr>
          <w:rStyle w:val="FootnoteAnchor"/>
          <w:rtl w:val="true"/>
        </w:rPr>
        <w:footnoteReference w:id="585"/>
      </w:r>
      <w:r>
        <w:rPr>
          <w:rFonts w:ascii="Amiri" w:hAnsi="Amiri" w:eastAsia="Amiri" w:cs="Amiri"/>
          <w:color w:val="111111"/>
          <w:sz w:val="28"/>
          <w:sz w:val="28"/>
          <w:szCs w:val="28"/>
          <w:rtl w:val="true"/>
          <w:lang w:bidi="ar-SA"/>
        </w:rPr>
        <w:t>شاذان، حدّثنا الحسين بن محمّد بن عفير، حدّثنا أحمد بن سنان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مهدي لا يتحدّث في مجلسه و لا يقوم أحد من مجلسه و لا يبرى فيه قلم، و لا يتبسم أحد، فإن تحدّث أو برى صاح و نهى عنه، و كذا كان يكون ابن نمير، و كان من أشد الناس في هذا، و كان وكيع أيضا يكونون </w:t>
      </w:r>
      <w:r>
        <w:rPr>
          <w:rStyle w:val="FootnoteAnchor"/>
          <w:rtl w:val="true"/>
        </w:rPr>
        <w:footnoteReference w:id="586"/>
      </w:r>
      <w:r>
        <w:rPr>
          <w:rFonts w:ascii="Amiri" w:hAnsi="Amiri" w:eastAsia="Amiri" w:cs="Amiri"/>
          <w:color w:val="111111"/>
          <w:sz w:val="28"/>
          <w:sz w:val="28"/>
          <w:szCs w:val="28"/>
          <w:rtl w:val="true"/>
          <w:lang w:bidi="ar-SA"/>
        </w:rPr>
        <w:t xml:space="preserve">في مجلسه كأنهم في صلاة، فإن أنكر من أمرهم شيئا انتقل </w:t>
      </w:r>
      <w:r>
        <w:rPr>
          <w:rStyle w:val="FootnoteAnchor"/>
          <w:rtl w:val="true"/>
        </w:rPr>
        <w:footnoteReference w:id="587"/>
      </w:r>
      <w:r>
        <w:rPr>
          <w:rFonts w:ascii="Amiri" w:hAnsi="Amiri" w:eastAsia="Amiri" w:cs="Amiri"/>
          <w:color w:val="111111"/>
          <w:sz w:val="28"/>
          <w:sz w:val="28"/>
          <w:szCs w:val="28"/>
          <w:rtl w:val="true"/>
          <w:lang w:bidi="ar-SA"/>
        </w:rPr>
        <w:t xml:space="preserve">و دخل، و كان ابن نمير يغضب و يصيح، و كان إذا رأى من يبري قلما، تغيّر وجهه غضبا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89"/>
      </w:r>
      <w:r>
        <w:rPr>
          <w:rFonts w:ascii="Amiri" w:hAnsi="Amiri" w:eastAsia="Amiri" w:cs="Amiri"/>
          <w:color w:val="111111"/>
          <w:sz w:val="28"/>
          <w:sz w:val="28"/>
          <w:szCs w:val="28"/>
          <w:rtl w:val="true"/>
          <w:lang w:bidi="ar-SA"/>
        </w:rPr>
        <w:t>،أخبرنا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العبّاس بن حمدان حدّثكم تميم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بمصنفات وكيع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رزق، أخبرنا محمّد بن أحمد بن الحسن الصوّاف، حدّثنا عبد اللّه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أكثر تصحيفا من وكيع، و وكيع أكثر خطأ من ابن مهدي، و وكيع قليل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أخبرنا أبو بكر الخطيب، 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أحمد البراني </w:t>
      </w:r>
      <w:r>
        <w:rPr>
          <w:rStyle w:val="FootnoteAnchor"/>
          <w:rtl w:val="true"/>
        </w:rPr>
        <w:footnoteReference w:id="591"/>
      </w:r>
      <w:r>
        <w:rPr>
          <w:rFonts w:ascii="Amiri" w:hAnsi="Amiri" w:eastAsia="Amiri" w:cs="Amiri"/>
          <w:color w:val="111111"/>
          <w:sz w:val="28"/>
          <w:sz w:val="28"/>
          <w:szCs w:val="28"/>
          <w:rtl w:val="true"/>
          <w:lang w:bidi="ar-SA"/>
        </w:rPr>
        <w:t xml:space="preserve">،سمعت محمّد بن أحمد بن مسعود يقول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ابن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وكيع بن الجرّاح في خمس مائة 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حدّثنا أبو بكر الخطيب، أخبرني أبو القاسم الأزهري، حدّثنا عبد الرّحمن بن عمر الخلاّل، حدّثنا محمّد بن أحمد بن يعقوب بن شيبة، </w:t>
      </w:r>
    </w:p>
    <w:p>
      <w:pPr>
        <w:pStyle w:val="BookText"/>
        <w:rPr/>
      </w:pPr>
      <w:r>
        <w:rPr>
          <w:rFonts w:ascii="Amiri" w:hAnsi="Amiri" w:eastAsia="Amiri" w:cs="Amiri"/>
          <w:color w:val="111111"/>
          <w:sz w:val="28"/>
          <w:sz w:val="28"/>
          <w:szCs w:val="28"/>
          <w:rtl w:val="true"/>
          <w:lang w:bidi="ar-SA"/>
        </w:rPr>
        <w:t xml:space="preserve">حدّثني جدي يعقوب قال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المديني و ذكر وكيعا و اللحن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 لو حدّثت عنه بألفاظه لكانت عجبا،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عيشة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عثمان إسماعيل بن عبد الرّحمن بن أحمد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أخبرنا أبو عثمان سعيد بن أحمد بن محمّد بن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محمّد بن هانئ، نا أبو العبّاس السرّاج، 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القرآن مخلوق فقد زعم أن القرآن محدث، و من زعم أن القرآن محدث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أخبرنا أبو بكر الخطيب، أخبرنا أبو الحسن علي بن أحمد بن محمّد بن بكران الفوّي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محمّد بن عثمان الفسوي،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 بن المستنصر </w:t>
      </w:r>
      <w:r>
        <w:rPr>
          <w:rStyle w:val="FootnoteAnchor"/>
          <w:rtl w:val="true"/>
        </w:rPr>
        <w:footnoteReference w:id="596"/>
      </w:r>
      <w:r>
        <w:rPr>
          <w:rFonts w:ascii="Amiri" w:hAnsi="Amiri" w:eastAsia="Amiri" w:cs="Amiri"/>
          <w:color w:val="111111"/>
          <w:sz w:val="28"/>
          <w:sz w:val="28"/>
          <w:szCs w:val="28"/>
          <w:rtl w:val="true"/>
          <w:lang w:bidi="ar-SA"/>
        </w:rPr>
        <w:t>الواسطي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و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بن الطبر، أخبرنا أبو إسحاق إبراهيم بن عمر بن أحمد البرمكي، حدّثنا أبو عمر محمّد بن العبّاس بن حيوية الخزاز، حدّثنا أبو الطيّب محمّد بن القاسم الكوكبي، حدّثنا الحسين بن علي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المكارم أحمد بن عبد الباقي بن الحسن، أخبرنا أبو الحسين بن النّقّور، و أبو نصر الزينبي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المظفّر محمّد بن محمّد بن عبد الواحد بن زريق، أخبرنا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أخبرنا عبد العزيز بن علي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الحسن، أخبرنا محمّد بن أحمد بن محمّد بن علي، أخبرنا عمر بن إبراهيم بن محمّد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حدّثنا وهب بن بقية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أخبرنا أبو بكر الخطيب، أخبرنا علي بن أحمد الفوّي </w:t>
      </w:r>
      <w:r>
        <w:rPr>
          <w:rStyle w:val="FootnoteAnchor"/>
          <w:rtl w:val="true"/>
        </w:rPr>
        <w:footnoteReference w:id="597"/>
      </w:r>
      <w:r>
        <w:rPr>
          <w:rFonts w:ascii="Amiri" w:hAnsi="Amiri" w:eastAsia="Amiri" w:cs="Amiri"/>
          <w:color w:val="111111"/>
          <w:sz w:val="28"/>
          <w:sz w:val="28"/>
          <w:szCs w:val="28"/>
          <w:rtl w:val="true"/>
          <w:lang w:bidi="ar-SA"/>
        </w:rPr>
        <w:t>،حدّثنا الحسن بن محمّد بن عثمان،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ابن علي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القرآن مخلوق، فقد 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عبد اللّه محمّد بن علي بن الحسين الأنماطي، أخبرنا أبو الفرج محمّد بن فارس بن محمّد بن محمود الغوري، أخبرنا أبو بكر محمّد بن جعفر بن أحمد الدقّاق، حدّثنا ابن أبي الدنيا، حدّثني عون بن إبراهيم،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عقل عن اللّه أمره، ليس من عقل تدبير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محمّد الجرباذقاني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إسماعيل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الأنصاري، أنا إسحاق بن أبي إسحاق القراب، أنا محمّد بن عبيد اللّه بن محمّد بن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الحسين المزكّي، أخبرنا محمّد بن معاذ، حدّثنا علي بن خشرم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إسحاق، حدّثنا علي بن محمّد بن أحمد بن محمّد بن علي بن رزين، أخبرنا جدي، حدّثنا علي بن خشرم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وكيع، عن ابن أبي خالد عن البهي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بكر جاء إلى رسول اللّه صلى اللّه عليه و سلم بعد وفاته فأكبّ‌ عليه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ما أطيب حياتك، و ما أطيب ميتتك </w:t>
      </w:r>
      <w:r>
        <w:rPr>
          <w:rStyle w:val="FootnoteAnchor"/>
          <w:rtl w:val="true"/>
        </w:rPr>
        <w:footnoteReference w:id="600"/>
      </w:r>
      <w:r>
        <w:rPr>
          <w:rFonts w:ascii="Amiri" w:hAnsi="Amiri" w:eastAsia="Amiri" w:cs="Amiri"/>
          <w:color w:val="111111"/>
          <w:sz w:val="28"/>
          <w:sz w:val="28"/>
          <w:szCs w:val="28"/>
          <w:rtl w:val="true"/>
          <w:lang w:bidi="ar-SA"/>
        </w:rPr>
        <w:t xml:space="preserve">،قال البهي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سلم ترك يوما و ليلة حتى ربا بطنه و انثنت خنصره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زريق في حديثه 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وكيع بهذا الحديث بمكة اجتمعت قريش، و أرادوا صلبه و نصبوا خشبة ليصلبوه، فجاء سفيان بن عيينة فقال لهم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هذا فقيه أهل العراق و ابن فقيهه، و هذا حديث معروف، ثم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أكن سمعت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 أردت تخليصه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هذا الحديث</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من وكيع بعد ما أرادوا صلبه فتعجب من جسارته،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وكيع أنه احتج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أصحاب النبي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لم يمت، فأحب اللّه أن يريهم آية الموت منهم عمر بن الخطّاب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أخبرنا أبو القاسم بن مسعدة، أخبرنا حمزة بن يوسف، أخبرنا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كتب إليّ‌ محمّد بن عيسى بن محمّد بن عبد الرّحمن ابن عيسى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الفضل العبّاس بن مصعب، حدّثنا قتيبة، حدّثنا وكيع، عن إسماعيل بن أبي خالد، عن عبد اللّه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لما مات لم يدفن حتى ربا بطنه و انثنت خنصراه </w:t>
      </w:r>
      <w:r>
        <w:rPr>
          <w:rStyle w:val="FootnoteAnchor"/>
          <w:rtl w:val="true"/>
        </w:rPr>
        <w:footnoteReference w:id="606"/>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بهذا الحديث وكيع و هو بمكة، و كانت سنة حجّ‌ فيها الرشيد، فقدّموه إليه، فدعا الرشيد سفيان بن عيينة، و عبد المجيد بن عبد العزيز بن أبي رواد، فأمّا عبد المجيد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يقتل هذا، فإنه لم يرو هذا إلاّ و في قلبه غش للنبي صلى اللّه عليه و سلم، فسأل الرشيد سفيان بن عيينة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عليه القتل، رجل سمع حديثا فرواه لا يجب عليه القتل، إنّ‌ المدينة أرض شديدة الحر، توفي النبي صلى اللّه عليه و سلم يوم الاثنين فترك إلى ليلة الأربعاء لأن القوم كانوا في صلاح أمر أمة </w:t>
      </w:r>
    </w:p>
    <w:p>
      <w:pPr>
        <w:pStyle w:val="BookText"/>
        <w:rPr/>
      </w:pPr>
      <w:r>
        <w:rPr>
          <w:rFonts w:ascii="Amiri" w:hAnsi="Amiri" w:eastAsia="Amiri" w:cs="Amiri"/>
          <w:color w:val="111111"/>
          <w:sz w:val="28"/>
          <w:sz w:val="28"/>
          <w:szCs w:val="28"/>
          <w:rtl w:val="true"/>
          <w:lang w:bidi="ar-SA"/>
        </w:rPr>
        <w:t>محمّد، و اختلفت قريش و الأنصار فمن ذلك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وكيع إذا ذكر له فعل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جاهل سمع حديثا لم يعرف وجهه، فتكلم بما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حدّثنا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إبراهيم بن إسماعيل البزّاز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بن عثمان الفسوي، حدّثنا يعقوب بن سفيان قال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أهل الكوفة عن إسماعيل بن أبي خالد عن </w:t>
      </w:r>
      <w:r>
        <w:rPr>
          <w:rStyle w:val="FootnoteAnchor"/>
          <w:rtl w:val="true"/>
        </w:rPr>
        <w:footnoteReference w:id="609"/>
      </w:r>
      <w:r>
        <w:rPr>
          <w:rFonts w:ascii="Amiri" w:hAnsi="Amiri" w:eastAsia="Amiri" w:cs="Amiri"/>
          <w:color w:val="111111"/>
          <w:sz w:val="28"/>
          <w:sz w:val="28"/>
          <w:szCs w:val="28"/>
          <w:rtl w:val="true"/>
          <w:lang w:bidi="ar-SA"/>
        </w:rPr>
        <w:t xml:space="preserve">البهي أن النبي صلى اللّه عليه و سلم لم يدفن بقي ثلاثة أيام فانثنى </w:t>
      </w:r>
      <w:r>
        <w:rPr>
          <w:rStyle w:val="FootnoteAnchor"/>
          <w:rtl w:val="true"/>
        </w:rPr>
        <w:footnoteReference w:id="610"/>
      </w:r>
      <w:r>
        <w:rPr>
          <w:rFonts w:ascii="Amiri" w:hAnsi="Amiri" w:eastAsia="Amiri" w:cs="Amiri"/>
          <w:color w:val="111111"/>
          <w:sz w:val="28"/>
          <w:sz w:val="28"/>
          <w:szCs w:val="28"/>
          <w:rtl w:val="true"/>
          <w:lang w:bidi="ar-SA"/>
        </w:rPr>
        <w:t xml:space="preserve">خنصره، و ذكر كلاما سوى هذا لم أستحل ذكره، و قد كان العثماني </w:t>
      </w:r>
      <w:r>
        <w:rPr>
          <w:rStyle w:val="FootnoteAnchor"/>
          <w:rtl w:val="true"/>
        </w:rPr>
        <w:footnoteReference w:id="611"/>
      </w:r>
      <w:r>
        <w:rPr>
          <w:rFonts w:ascii="Amiri" w:hAnsi="Amiri" w:eastAsia="Amiri" w:cs="Amiri"/>
          <w:color w:val="111111"/>
          <w:sz w:val="28"/>
          <w:sz w:val="28"/>
          <w:szCs w:val="28"/>
          <w:rtl w:val="true"/>
          <w:lang w:bidi="ar-SA"/>
        </w:rPr>
        <w:t>أخذ وكيعا بمكة حين حدّث بهذا الحديث فحبسه، و أمر بخشبة أن يخرج إلى الحل ليقتله، فسعى في أمره رجال حتى يخلصوه، و أخبرني إبراهيم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بعد ما أحبسه العثماني يحدّث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أخبرنا محمّد بن هبة اللّه، أخبرنا محمّد بن الحسين، أخبرنا عبد اللّه بن جعفر، حدّثنا يعقوب، قال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وكيع ابن الجرّاح بمكة عن إسماعيل بن أبي خالد عن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مات لم يدفن حتى ربا بطنه و انثنى خنصره، و ذكر غير هذا، فرفع إلى العثماني، فأرسل إليه، فحبسه و عزم على قتله و صلبه، و أمر بخشبة أن تنصب خارجا من الحرم، و بلغ وكيعا و هو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وكيع لما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إليه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بينه و بين سفيان </w:t>
      </w:r>
      <w:r>
        <w:rPr>
          <w:rStyle w:val="FootnoteAnchor"/>
          <w:rtl w:val="true"/>
        </w:rPr>
        <w:footnoteReference w:id="614"/>
      </w:r>
      <w:r>
        <w:rPr>
          <w:rFonts w:ascii="Amiri" w:hAnsi="Amiri" w:eastAsia="Amiri" w:cs="Amiri"/>
          <w:color w:val="111111"/>
          <w:sz w:val="28"/>
          <w:sz w:val="28"/>
          <w:szCs w:val="28"/>
          <w:rtl w:val="true"/>
          <w:lang w:bidi="ar-SA"/>
        </w:rPr>
        <w:t xml:space="preserve">يومئذ متباعدا </w:t>
      </w:r>
      <w:r>
        <w:rPr>
          <w:rStyle w:val="FootnoteAnchor"/>
          <w:rtl w:val="true"/>
        </w:rPr>
        <w:footnoteReference w:id="61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أرانا إلاّ قد اضطررنا إلى هذا الرجل </w:t>
      </w:r>
    </w:p>
    <w:p>
      <w:pPr>
        <w:pStyle w:val="BookText"/>
        <w:rPr/>
      </w:pPr>
      <w:r>
        <w:rPr>
          <w:rFonts w:ascii="Amiri" w:hAnsi="Amiri" w:eastAsia="Amiri" w:cs="Amiri"/>
          <w:color w:val="111111"/>
          <w:sz w:val="28"/>
          <w:sz w:val="28"/>
          <w:szCs w:val="28"/>
          <w:rtl w:val="true"/>
          <w:lang w:bidi="ar-SA"/>
        </w:rPr>
        <w:t xml:space="preserve">و احتجنا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دع هذا عنك، فإنه إن لم يدركك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أرسل إليه و فزع إليه فدخل سفيان على العثماني فكلّمه فيه، و العثماني يأبى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ناصح، إنّ‌ هذا رجل من أهل العلم، و له عشيرة، فإن أنت أقدمت عليه أقل ما يكون أن تقوم عليك عشيرته و ولده بباب أمير المؤمنين، فتشخص لمناظرتهم،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فيه كلام سفيان، و أمر بإطلاقه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 ثم جاء الأخوان فأخرجوه من السجن، و ركب حمارا و حملنا متاعه،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العثماني من الغد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تبتل </w:t>
      </w:r>
      <w:r>
        <w:rPr>
          <w:rStyle w:val="FootnoteAnchor"/>
          <w:rtl w:val="true"/>
        </w:rPr>
        <w:footnoteReference w:id="617"/>
      </w:r>
      <w:r>
        <w:rPr>
          <w:rFonts w:ascii="Amiri" w:hAnsi="Amiri" w:eastAsia="Amiri" w:cs="Amiri"/>
          <w:color w:val="111111"/>
          <w:sz w:val="28"/>
          <w:sz w:val="28"/>
          <w:szCs w:val="28"/>
          <w:rtl w:val="true"/>
          <w:lang w:bidi="ar-SA"/>
        </w:rPr>
        <w:t>بهذا الرجل، و سلّمك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ما ندمت على شيء ندامتي على الذي خطر ببالي هذه الليلة حديث جابر بن عبد اللّه حولت أبي و الشهداء بعد أربعين سنة فوجدناهم رطابا ينثنون </w:t>
      </w:r>
      <w:r>
        <w:rPr>
          <w:rStyle w:val="FootnoteAnchor"/>
          <w:rtl w:val="true"/>
        </w:rPr>
        <w:footnoteReference w:id="618"/>
      </w:r>
      <w:r>
        <w:rPr>
          <w:rFonts w:ascii="Amiri" w:hAnsi="Amiri" w:eastAsia="Amiri" w:cs="Amiri"/>
          <w:color w:val="111111"/>
          <w:sz w:val="28"/>
          <w:sz w:val="28"/>
          <w:szCs w:val="28"/>
          <w:rtl w:val="true"/>
          <w:lang w:bidi="ar-SA"/>
        </w:rPr>
        <w:t>لم يتغير منهم شيء، فسمعت سعيد بن منصور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فكتب أهل مكة إلى أهل المدينة بالذي كان من وكيع و ابن عيينة و العثماني،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المدينة فلا تتكلوا على الوالي و ارجموه بالحجارة حتى تقتلوه، فعزموا على ذلك، و بلغنا الذي هم عليه فبعثنا بريدا </w:t>
      </w:r>
      <w:r>
        <w:rPr>
          <w:rStyle w:val="FootnoteAnchor"/>
          <w:rtl w:val="true"/>
        </w:rPr>
        <w:footnoteReference w:id="619"/>
      </w:r>
      <w:r>
        <w:rPr>
          <w:rFonts w:ascii="Amiri" w:hAnsi="Amiri" w:eastAsia="Amiri" w:cs="Amiri"/>
          <w:color w:val="111111"/>
          <w:sz w:val="28"/>
          <w:sz w:val="28"/>
          <w:szCs w:val="28"/>
          <w:rtl w:val="true"/>
          <w:lang w:bidi="ar-SA"/>
        </w:rPr>
        <w:t>إلى وكيع أن لا يأتي المدينة و يمضي من طريق الربذة، و قد كان جاوز مفرق الطريقين إلى المدينة، فلما أتاه البريد رجع راجعا إلى الربذة و مضى إلى الكوفة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المقرئ،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w:t>
      </w:r>
      <w:r>
        <w:rPr>
          <w:rStyle w:val="FootnoteAnchor"/>
          <w:rtl w:val="true"/>
        </w:rPr>
        <w:footnoteReference w:id="621"/>
      </w:r>
      <w:r>
        <w:rPr>
          <w:rFonts w:ascii="Amiri" w:hAnsi="Amiri" w:eastAsia="Amiri" w:cs="Amiri"/>
          <w:color w:val="111111"/>
          <w:sz w:val="28"/>
          <w:sz w:val="28"/>
          <w:szCs w:val="28"/>
          <w:rtl w:val="true"/>
          <w:lang w:bidi="ar-SA"/>
        </w:rPr>
        <w:t>الحافظ‍‌، حدّثنا محمّد بن علي ابن حبيش، حدّثنا الهيثم بن خلف، حدّثنا محمّد بن نعيم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مليح بن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بأبي الموت أخرج إليّ‌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ترى يدي، ما ضربت بهما </w:t>
      </w:r>
      <w:r>
        <w:rPr>
          <w:rStyle w:val="FootnoteAnchor"/>
          <w:rtl w:val="true"/>
        </w:rPr>
        <w:footnoteReference w:id="622"/>
      </w:r>
      <w:r>
        <w:rPr>
          <w:rFonts w:ascii="Amiri" w:hAnsi="Amiri" w:eastAsia="Amiri" w:cs="Amiri"/>
          <w:color w:val="111111"/>
          <w:sz w:val="28"/>
          <w:sz w:val="28"/>
          <w:szCs w:val="28"/>
          <w:rtl w:val="true"/>
          <w:lang w:bidi="ar-SA"/>
        </w:rPr>
        <w:t>شيئا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يحيى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يضربون بأيديهم شيئا، و إن وكيع بن الجرّاح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أخبرنا أبو بكر البيهقي، أخبرنا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إسماعيل </w:t>
      </w:r>
      <w:r>
        <w:rPr>
          <w:rStyle w:val="FootnoteAnchor"/>
          <w:rtl w:val="true"/>
        </w:rPr>
        <w:footnoteReference w:id="623"/>
      </w:r>
      <w:r>
        <w:rPr>
          <w:rFonts w:ascii="Amiri" w:hAnsi="Amiri" w:eastAsia="Amiri" w:cs="Amiri"/>
          <w:color w:val="111111"/>
          <w:sz w:val="28"/>
          <w:sz w:val="28"/>
          <w:szCs w:val="28"/>
          <w:rtl w:val="true"/>
          <w:lang w:bidi="ar-SA"/>
        </w:rPr>
        <w:t>بن أحمد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w:t>
      </w:r>
      <w:r>
        <w:rPr>
          <w:rStyle w:val="FootnoteAnchor"/>
          <w:rtl w:val="true"/>
        </w:rPr>
        <w:footnoteReference w:id="624"/>
      </w:r>
      <w:r>
        <w:rPr>
          <w:rFonts w:ascii="Amiri" w:hAnsi="Amiri" w:eastAsia="Amiri" w:cs="Amiri"/>
          <w:color w:val="111111"/>
          <w:sz w:val="28"/>
          <w:sz w:val="28"/>
          <w:szCs w:val="28"/>
          <w:rtl w:val="true"/>
          <w:lang w:bidi="ar-SA"/>
        </w:rPr>
        <w:t>محمّد ابن صبيح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العبدي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عثام يقول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وكيع بن الجرّاح، فدخلنا عليه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الثوري أتاني فبشّرني بجواره، فإنّي مبادر إليه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626"/>
      </w:r>
      <w:r>
        <w:rPr>
          <w:rFonts w:ascii="Amiri" w:hAnsi="Amiri" w:eastAsia="Amiri" w:cs="Amiri"/>
          <w:color w:val="111111"/>
          <w:sz w:val="28"/>
          <w:sz w:val="28"/>
          <w:szCs w:val="28"/>
          <w:rtl w:val="true"/>
          <w:lang w:bidi="ar-SA"/>
        </w:rPr>
        <w:t xml:space="preserve">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7"/>
      </w:r>
      <w:r>
        <w:rPr>
          <w:rFonts w:ascii="Amiri" w:hAnsi="Amiri" w:eastAsia="Amiri" w:cs="Amiri"/>
          <w:color w:val="111111"/>
          <w:sz w:val="28"/>
          <w:sz w:val="28"/>
          <w:szCs w:val="28"/>
          <w:rtl w:val="true"/>
          <w:lang w:bidi="ar-SA"/>
        </w:rPr>
        <w:t>،أخبرنا العتيقي، حدّثنا محمّد بن العبّاس، حدّثنا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يفتي بمنى حتى يرجع إلى مكة، فجاءه رجل إلى منى و هو عند قرن </w:t>
      </w:r>
      <w:r>
        <w:rPr>
          <w:rStyle w:val="FootnoteAnchor"/>
          <w:rtl w:val="true"/>
        </w:rPr>
        <w:footnoteReference w:id="628"/>
      </w:r>
      <w:r>
        <w:rPr>
          <w:rFonts w:ascii="Amiri" w:hAnsi="Amiri" w:eastAsia="Amiri" w:cs="Amiri"/>
          <w:color w:val="111111"/>
          <w:sz w:val="28"/>
          <w:sz w:val="28"/>
          <w:szCs w:val="28"/>
          <w:rtl w:val="true"/>
          <w:lang w:bidi="ar-SA"/>
        </w:rPr>
        <w:t>الثعالب محتبي،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بت البارحة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جاء إلى الطواف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لرجل </w:t>
      </w:r>
      <w:r>
        <w:rPr>
          <w:rStyle w:val="FootnoteAnchor"/>
          <w:rtl w:val="true"/>
        </w:rPr>
        <w:footnoteReference w:id="629"/>
      </w:r>
      <w:r>
        <w:rPr>
          <w:rFonts w:ascii="Amiri" w:hAnsi="Amiri" w:eastAsia="Amiri" w:cs="Amiri"/>
          <w:color w:val="111111"/>
          <w:sz w:val="28"/>
          <w:sz w:val="28"/>
          <w:szCs w:val="28"/>
          <w:rtl w:val="true"/>
          <w:lang w:bidi="ar-SA"/>
        </w:rPr>
        <w:t>إلى جنبه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والك،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لا يفتي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أنا رجل منك و إليك أفتني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للرجل الذي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والك، قل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لا يفتي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أقول لك، فإن كان علي دم فقل لي برأسك نعم، و إن لم يكن علي شيء فقل لي برأسك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والك، 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لا يفتي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فجئته بمكة حوله 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يا أبا سفيان ما تقول في رجل جاء إلى طواف الزيارة فبات بمكة‌؟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ادخل، فدخلت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مسألتك،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طواف الزيارة فبت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الليل أين كنت‌؟ بمكة أو بمنى‌؟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هذا أحد إلاّ مغيرة عن إبراهيم و مجاهد قالا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من وراء العقبة فعليه دم، و كأن </w:t>
      </w:r>
      <w:r>
        <w:rPr>
          <w:rStyle w:val="FootnoteAnchor"/>
          <w:rtl w:val="true"/>
        </w:rPr>
        <w:footnoteReference w:id="633"/>
      </w:r>
      <w:r>
        <w:rPr>
          <w:rFonts w:ascii="Amiri" w:hAnsi="Amiri" w:eastAsia="Amiri" w:cs="Amiri"/>
          <w:color w:val="111111"/>
          <w:sz w:val="28"/>
          <w:sz w:val="28"/>
          <w:szCs w:val="28"/>
          <w:rtl w:val="true"/>
          <w:lang w:bidi="ar-SA"/>
        </w:rPr>
        <w:t>أبا إسحاق الحربي ذهب إلى قول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أكثر الليل بمنى، فليس عليه شيء،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في تلك الحجة ثم أخذه البطن، فما زال به البطن إلى فيد </w:t>
      </w:r>
      <w:r>
        <w:rPr>
          <w:rStyle w:val="FootnoteAnchor"/>
          <w:rtl w:val="true"/>
        </w:rPr>
        <w:footnoteReference w:id="634"/>
      </w:r>
      <w:r>
        <w:rPr>
          <w:rFonts w:ascii="Amiri" w:hAnsi="Amiri" w:eastAsia="Amiri" w:cs="Amiri"/>
          <w:color w:val="111111"/>
          <w:sz w:val="28"/>
          <w:sz w:val="28"/>
          <w:szCs w:val="28"/>
          <w:rtl w:val="true"/>
          <w:lang w:bidi="ar-SA"/>
        </w:rPr>
        <w:t>،فكان ينزل في كلّ‌ ميل مرارا، فمات بفيد، و دفن في الجبل آخر القبور، سنة ثمان و تسعين و مائة في آخرها، و ثمّ‌ قبر عبد الرّحمن بن إسحاق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عبد القادر، و أبو نصر المعمّر بن محمّد بن الحسين بن حامد،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هنّاد بن إبراهيم بن محمّد، أخبرنا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أنيف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خراسان إنه نعي إليّ‌ إمام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فاهتممنا لذلك، ثم قال بعدا لكم يا معشر الكلاب إذا سمعتم من أحد شيئا اشتهيتم موته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أخبرنا محمّد بن القاسم، حدّثنا ابن أبي خيثمة، 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آدم حين جاء نعي وكيع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وكيعا أخذ من الناس إلاّ لأمر قد قرب منهم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سفيان وكيع بن الجرّاح الرؤاسي سنة ست و تسعين و مائة، مصدره من الحجّ‌، مات في الطريق، و ولد سنة سبع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في منصرفه عن الحج في المحرم بفيد، و ذكر أن أباه أخبره عن الحارث عن محمّد بن سعد، عن الواقدي و الهروي أخبره عن محمّد بن عبد اللّه بن سليمان، عن ابن نمير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أخبرنا أبو الحسن السيرافي، أخبرنا أحمد بن إسحاق، حدّثنا أحمد بن عمران، حدّثنا موسى،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آخر السنة بقديد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أخبرنا أبو القاسم حمزة بن يوسف، أخبرنا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عصمة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حسّان الأزرق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وكيع سنة ست و تسعين، و أتى عليه ستة و ستون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محمّد بن أبي نصر، أخبرنا أبو الميمون، أخبرنا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في سنة ست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العلاء محمّد ابن علي، أخبرنا محمّد بن أحمد البابسيري، أخبرنا الأحوص بن المفضل،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وكيع بن الجرّاح سنة ست و تسعين، و مات في الطريق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مكي بن محمّد بن الغمر، أخبرنا أبو سليمان بن زبر، حدّثنا الهروي، حدّثنا الفرجي، حدّثنا ابن هانئ الأثرم، قال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وكيع سنة ست و تسعين، و مات في الطريق بفيد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و هو ابن ثمان و ستين 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أخبرنا أحمد بن علي بن عبيد اللّه بن سوار، أخبرنا أبو الفضل عبيد اللّه بن أحمد بن علي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أخبرنا أحمد بن محمّد بن عمران بن الجندي، أخبرنا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مصفّى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عتبة بن سعيد بن الرخص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بن الجرّاح بن مليح في المحرم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بن عبد الملك بن عمر بن خلف، ثم أخبرني أبو عبد اللّه البلخي، أخبرنا أبو الحسين بن الطّيّوري، أخبرنا عبد الملك بن عمر، أخبرنا أبو حفص بن شاهين، حدّثنا ابن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العتيقي، أخبرنا عثمان بن محمّد بن أحمد، حدّثنا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الدوري، حدّثنا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وكيع بن الجرّاح في سنة سبع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 ثم أخبرنا أبو المعالي عبد اللّه بن أحمد الحلواني، أخبرنا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محمّد بن علي بن حبيش، حدّثنا محمّد بن عبدوس بن كامل، حدّثنا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1"/>
      </w:r>
      <w:r>
        <w:rPr>
          <w:rFonts w:ascii="Amiri" w:hAnsi="Amiri" w:eastAsia="Amiri" w:cs="Amiri"/>
          <w:color w:val="111111"/>
          <w:sz w:val="28"/>
          <w:sz w:val="28"/>
          <w:szCs w:val="28"/>
          <w:rtl w:val="true"/>
          <w:lang w:bidi="ar-SA"/>
        </w:rPr>
        <w:t xml:space="preserve">،أنا ابن الفضل، أخبرنا جعفر بن محمّد الخلدي، أخبرنا محمّد بن عبد اللّه بن سليمان </w:t>
      </w:r>
      <w:r>
        <w:rPr>
          <w:rStyle w:val="FootnoteAnchor"/>
          <w:rtl w:val="true"/>
        </w:rPr>
        <w:footnoteReference w:id="642"/>
      </w:r>
      <w:r>
        <w:rPr>
          <w:rFonts w:ascii="Amiri" w:hAnsi="Amiri" w:eastAsia="Amiri" w:cs="Amiri"/>
          <w:color w:val="111111"/>
          <w:sz w:val="28"/>
          <w:sz w:val="28"/>
          <w:szCs w:val="28"/>
          <w:rtl w:val="true"/>
          <w:lang w:bidi="ar-SA"/>
        </w:rPr>
        <w:t>الحضرمي، حدّثنا محمّد بن عبد اللّه 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الطناجيري، حدّثنا عمر بن أحمد الواعظ‍‌، حدّثنا محمّد بن سليمان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الحجّاج الضبّي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رزق، أخبرنا أحمد بن إسحاق بن وهب البندار، حدّثنا أبو غالب علي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وكيع سنة سبع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Style w:val="FootnoteAnchor"/>
          <w:rtl w:val="true"/>
        </w:rPr>
        <w:footnoteReference w:id="643"/>
      </w:r>
      <w:r>
        <w:rPr>
          <w:rFonts w:ascii="Amiri" w:hAnsi="Amiri" w:eastAsia="Amiri" w:cs="Amiri"/>
          <w:color w:val="111111"/>
          <w:sz w:val="28"/>
          <w:sz w:val="28"/>
          <w:szCs w:val="28"/>
          <w:rtl w:val="true"/>
          <w:lang w:bidi="ar-SA"/>
        </w:rPr>
        <w:t>الفضل و الطناجيري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بن عبيد اللّه، أنا أبو الحسن بن الحمامي، أخبرنا إبراهيم بن أحمد بن الحسن، أخبرنا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وكيع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5"/>
      </w:r>
      <w:r>
        <w:rPr>
          <w:rFonts w:ascii="IRNazanin" w:hAnsi="IRNazanin" w:eastAsia="IRNazanin"/>
          <w:color w:val="111111"/>
          <w:sz w:val="28"/>
          <w:sz w:val="28"/>
          <w:szCs w:val="28"/>
          <w:rtl w:val="true"/>
          <w:lang w:bidi="fa-IR"/>
        </w:rPr>
        <w:t xml:space="preserve">،أخبرنا ابن </w:t>
      </w:r>
      <w:r>
        <w:rPr>
          <w:rStyle w:val="FootnoteAnchor"/>
          <w:rtl w:val="true"/>
        </w:rPr>
        <w:footnoteReference w:id="646"/>
      </w:r>
      <w:r>
        <w:rPr>
          <w:rFonts w:ascii="Amiri" w:hAnsi="Amiri" w:eastAsia="Amiri" w:cs="Amiri"/>
          <w:color w:val="111111"/>
          <w:sz w:val="28"/>
          <w:sz w:val="28"/>
          <w:szCs w:val="28"/>
          <w:rtl w:val="true"/>
          <w:lang w:bidi="ar-SA"/>
        </w:rPr>
        <w:t>الفضل، أخبرنا دعلج، أخبرنا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سنة سبع و تسعين و مائة، يوم عاشوراء، و دفن بفيد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أخبرنا أبو القاسم علي بن أحمد بن محمّد،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بن محمّد، أخبرنا أبو الحسن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و مائة فيها مات وكيع بن الجرّاح الرؤاسي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7"/>
      </w:r>
      <w:r>
        <w:rPr>
          <w:rFonts w:ascii="Amiri" w:hAnsi="Amiri" w:eastAsia="Amiri" w:cs="Amiri"/>
          <w:color w:val="111111"/>
          <w:sz w:val="28"/>
          <w:sz w:val="28"/>
          <w:szCs w:val="28"/>
          <w:rtl w:val="true"/>
          <w:lang w:bidi="ar-SA"/>
        </w:rPr>
        <w:t>،أخبرنا الأزهري، أخبرنا محمّد بن العبّاس، أخبرنا إبراهيم بن محمّد الكندي، حدّثنا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وكيع في سنة ثمان و تسعين و مائة في طريق مكة بفيد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بشرى بن عبد اللّه الرومي، أخبرنا أحمد بن جعفر بن حمدان، حدّثنا محمّد بن جعفر الراشدي،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البرمكي، أخبرنا محمّد بن عبد اللّه بن خلف، حدّثنا عمر بن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وكيع و هو ابن ست و ستين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أخبرنا أبو القاسم، أخبرنا أبو القاسم، أخبرنا أبو أحمد، حدّثنا إبراهيم بن إسحاق السمرقندي، حدّثنا سهل بن صالح، حدّثنا سلمة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وكيعا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يا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bookmarkStart w:id="83" w:name="pg11565_109285"/>
    </w:p>
    <w:p>
      <w:pPr>
        <w:pStyle w:val="Heading4"/>
        <w:numPr>
          <w:ilvl w:val="3"/>
          <w:numId w:val="1"/>
        </w:numPr>
        <w:rPr/>
      </w:pPr>
      <w:bookmarkStart w:id="84" w:name="__RefHeading___Toc4443553_73709187"/>
      <w:bookmarkStart w:id="85" w:name="_Toc33"/>
      <w:bookmarkEnd w:id="83"/>
      <w:bookmarkEnd w:id="84"/>
      <w:r>
        <w:rPr/>
        <w:t>7990</w:t>
      </w:r>
      <w:r>
        <w:rPr>
          <w:rtl w:val="true"/>
        </w:rPr>
        <w:t xml:space="preserve"> - </w:t>
      </w:r>
      <w:r>
        <w:rPr>
          <w:rtl w:val="true"/>
        </w:rPr>
        <w:t>وكيع بن زفر بن الحارث بن عبد عمرو بن معان بن يزيد بن عمرو</w:t>
      </w:r>
      <w:bookmarkEnd w:id="85"/>
    </w:p>
    <w:p>
      <w:pPr>
        <w:pStyle w:val="BookText"/>
        <w:rPr/>
      </w:pPr>
      <w:r>
        <w:rPr>
          <w:rFonts w:ascii="Amiri" w:hAnsi="Amiri" w:eastAsia="Amiri" w:cs="Amiri"/>
          <w:color w:val="111111"/>
          <w:sz w:val="28"/>
          <w:sz w:val="28"/>
          <w:szCs w:val="28"/>
          <w:rtl w:val="true"/>
          <w:lang w:bidi="ar-SA"/>
        </w:rPr>
        <w:t>ابن الصعق بن نفيل بن عمرو بن كلاب بن ربيعة بن عامر بن صعصعة الكلابي</w:t>
      </w:r>
    </w:p>
    <w:p>
      <w:pPr>
        <w:pStyle w:val="BookText"/>
        <w:rPr/>
      </w:pPr>
      <w:r>
        <w:rPr>
          <w:rFonts w:ascii="Amiri" w:hAnsi="Amiri" w:eastAsia="Amiri" w:cs="Amiri"/>
          <w:color w:val="111111"/>
          <w:sz w:val="28"/>
          <w:sz w:val="28"/>
          <w:szCs w:val="28"/>
          <w:rtl w:val="true"/>
          <w:lang w:bidi="ar-SA"/>
        </w:rPr>
        <w:t>شهد مع أبيه وقعة المرج براهط‍‌، كان رئيسا،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السيرافي، أخبرنا أحمد بن إسحاق، حدّثنا أحمد ابن عمران، حدّثنا موسى، حدّثنا خليفة </w:t>
      </w:r>
      <w:r>
        <w:rPr>
          <w:rStyle w:val="FootnoteAnchor"/>
          <w:rtl w:val="true"/>
        </w:rPr>
        <w:footnoteReference w:id="649"/>
      </w:r>
      <w:r>
        <w:rPr>
          <w:rFonts w:ascii="Amiri" w:hAnsi="Amiri" w:eastAsia="Amiri" w:cs="Amiri"/>
          <w:color w:val="111111"/>
          <w:sz w:val="28"/>
          <w:sz w:val="28"/>
          <w:szCs w:val="28"/>
          <w:rtl w:val="true"/>
          <w:lang w:bidi="ar-SA"/>
        </w:rPr>
        <w:t>،حدّثني الوليد بن هشام،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ناس من شيعة بني أمية من باهلة و حمير زفر بن الحارث و معه ابناه الهذيل و وكيع، فقتلوا وكيعا و عبر زفر و الهذيل جسر منبج و قطعاه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محمّد بن داود بن الجرّاح في رسالة كتب بها إلى يحيى بن علي المنجم في أسماء جماعة من الشعراء، قال عمرو بن العبدى المعني من بني حويرثة يقول في قتل وكيع ابن زفر بن الحارث الكلابي و زياد بن عمرو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العامريين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 وصلنا بعده بوكيع </w:t>
      </w:r>
      <w:r>
        <w:rPr>
          <w:rStyle w:val="FootnoteAnchor"/>
          <w:rtl w:val="true"/>
        </w:rPr>
        <w:footnoteReference w:id="651"/>
      </w:r>
    </w:p>
    <w:p>
      <w:pPr>
        <w:pStyle w:val="Heading3"/>
        <w:numPr>
          <w:ilvl w:val="2"/>
          <w:numId w:val="1"/>
        </w:numPr>
        <w:rPr/>
      </w:pPr>
      <w:bookmarkStart w:id="86" w:name="__RefHeading___Toc4443555_73709187"/>
      <w:bookmarkStart w:id="87" w:name="_Toc34"/>
      <w:bookmarkEnd w:id="86"/>
      <w:r>
        <w:rPr>
          <w:rtl w:val="true"/>
        </w:rPr>
        <w:t>ذكر من اسمه وليد</w:t>
      </w:r>
      <w:bookmarkEnd w:id="87"/>
    </w:p>
    <w:p>
      <w:pPr>
        <w:pStyle w:val="Heading4"/>
        <w:numPr>
          <w:ilvl w:val="3"/>
          <w:numId w:val="1"/>
        </w:numPr>
        <w:rPr/>
      </w:pPr>
      <w:bookmarkStart w:id="88" w:name="__RefHeading___Toc4443557_73709187"/>
      <w:bookmarkStart w:id="89" w:name="_Toc35"/>
      <w:bookmarkEnd w:id="88"/>
      <w:r>
        <w:rPr/>
        <w:t>7991</w:t>
      </w:r>
      <w:r>
        <w:rPr>
          <w:rtl w:val="true"/>
        </w:rPr>
        <w:t xml:space="preserve"> - </w:t>
      </w:r>
      <w:r>
        <w:rPr>
          <w:rtl w:val="true"/>
        </w:rPr>
        <w:t>الوليد بن أحمد بن محمّد بن الوليد أبو العبّاس الزّوزني  الواعظ‍‌</w:t>
      </w:r>
      <w:bookmarkEnd w:id="89"/>
    </w:p>
    <w:p>
      <w:p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أحمد بن محمّد بن الوليد أبو العبّاس الزّوزني </w:t>
      </w:r>
      <w:r>
        <w:rPr>
          <w:rStyle w:val="FootnoteAnchor"/>
          <w:rtl w:val="true"/>
        </w:rPr>
        <w:footnoteReference w:id="652"/>
      </w:r>
      <w:r>
        <w:rPr>
          <w:rFonts w:ascii="IRNazanin" w:hAnsi="IRNazanin" w:eastAsia="IRNazanin"/>
          <w:color w:val="111111"/>
          <w:sz w:val="28"/>
          <w:sz w:val="28"/>
          <w:szCs w:val="28"/>
          <w:rtl w:val="true"/>
          <w:lang w:bidi="fa-IR"/>
        </w:rPr>
        <w:t xml:space="preserve">الواعظ‍‌ </w:t>
      </w:r>
      <w:r>
        <w:rPr>
          <w:rStyle w:val="FootnoteAnchor"/>
          <w:rtl w:val="true"/>
        </w:rPr>
        <w:footnoteReference w:id="6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و حدّث عن خيثمة بن سليمان، و محمّد بن الحسن بن فيل، و محمّد بن إبراهيم بن شيبة المصري، و أبي حامد الشرقي، و أبي محمّد بن أبي حاتم، و أبي عبد اللّه المحاملي، و أبي بكر محمّد بن الحسين الحلبي، و أبي سعيد بن الأعرابي، و محمّد بن الحسين بن صالح السبيعي نزيل حلب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 و أبو عبد الرّحمن السّلمي، و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أخبرنا أبو بكر أحمد بن الحسين، أخبرنا أبو عبد الرّحمن السلمي، أخبرنا الوليد بن أحمد الزوزني الواعظ‍‌، أخبرنا عبد الرّحمن ابن محمّد بن إدريس الرّازي، حدّثنا يونس بن عبد الأعلى، حدّثنا معن بن عيسى، عن محمّد ابن هلال، عن أبيه عن أبي هريرة أن رسول اللّه صلى اللّه عليه و سلم كان إذا أراد أن يدخل بيتا قمنا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المعدّل عنه، أخبرنا أبو نعيم أحمد بن عبد اللّه الحافظ‍‌ </w:t>
      </w:r>
      <w:r>
        <w:rPr>
          <w:rStyle w:val="FootnoteAnchor"/>
          <w:rtl w:val="true"/>
        </w:rPr>
        <w:footnoteReference w:id="654"/>
      </w:r>
      <w:r>
        <w:rPr>
          <w:rFonts w:ascii="Amiri" w:hAnsi="Amiri" w:eastAsia="Amiri" w:cs="Amiri"/>
          <w:color w:val="111111"/>
          <w:sz w:val="28"/>
          <w:sz w:val="28"/>
          <w:szCs w:val="28"/>
          <w:rtl w:val="true"/>
          <w:lang w:bidi="ar-SA"/>
        </w:rPr>
        <w:t>،حدّثنا أبو العبّاس الوليد بن أحمد الزوزني الواعظ‍‌، حدّثنا عبد الرّحمن بن أبي حاتم، حدّثنا أبو سعيد بن يحيى بن سعيد، أخبرنا عثمان بن عمر، حدّثنا عبد الرّحمن بن عبد اللّه بن دينار، عن محمّد بن زيد بن المهاجر، عن أمّه، عن أم سلمة أنها سألت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المرأة في درع و خمار ليس عليها إزار؟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خمر الدرع القدمين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أخبرنا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 بن أحمد بن محمّد بن الوليد العارف أبو العبّاس الواعظ‍‌ الزوزني، سمع بنيسابور، و بغداد، و مصر، و الحجاز، و الشام، و ذكر بعض شيوخه،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علماء أهل الحقائق، و عبّاد المتصوفة، توفي يوم الجمعة الخامس من شهر ربيع الأول سنة ست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عبد الغافر بن إسماعيل، أخبرنا أبو بكر محمّد بن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 بن أحمد الزوزني أبو العبّاس، من حكماء الوقت، كتب الحديث الكثير، و صنّف كتبا تقرب من كتب أبي بكر الورّاق، مات سنة خمس و سبعين و ثلاثمائة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المعدّل، قال لنا أبو نعيم </w:t>
      </w:r>
      <w:bookmarkStart w:id="90" w:name="pg11565_109287"/>
    </w:p>
    <w:p>
      <w:pPr>
        <w:pStyle w:val="BookText"/>
        <w:rPr/>
      </w:pPr>
      <w:bookmarkEnd w:id="90"/>
      <w:r>
        <w:rPr>
          <w:rFonts w:ascii="Amiri" w:hAnsi="Amiri" w:eastAsia="Amiri" w:cs="Amiri"/>
          <w:color w:val="111111"/>
          <w:sz w:val="28"/>
          <w:sz w:val="28"/>
          <w:szCs w:val="28"/>
          <w:rtl w:val="true"/>
          <w:lang w:bidi="ar-SA"/>
        </w:rPr>
        <w:t xml:space="preserve">الحافظ‍‌ في تاريخ أصبهان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أحمد </w:t>
      </w:r>
      <w:r>
        <w:rPr>
          <w:rStyle w:val="FootnoteAnchor"/>
          <w:rtl w:val="true"/>
        </w:rPr>
        <w:footnoteReference w:id="656"/>
      </w:r>
      <w:r>
        <w:rPr>
          <w:rFonts w:ascii="Amiri" w:hAnsi="Amiri" w:eastAsia="Amiri" w:cs="Amiri"/>
          <w:color w:val="111111"/>
          <w:sz w:val="28"/>
          <w:sz w:val="28"/>
          <w:szCs w:val="28"/>
          <w:rtl w:val="true"/>
          <w:lang w:bidi="ar-SA"/>
        </w:rPr>
        <w:t>بن محمّد الزوزني، قدم أصبهان، يكنى أبا العبّاس سنة سبع و خمسين و ثلاثمائة، يروي عن العراقيين و الرازيين، رأيته بمكة، و بنيسابور أحد من يرجع إلى كلام حسن في المعاملة و الوعظ‍‌</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443559_73709187"/>
      <w:bookmarkStart w:id="92" w:name="_Toc36"/>
      <w:bookmarkEnd w:id="91"/>
      <w:r>
        <w:rPr/>
        <w:t>7992</w:t>
      </w:r>
      <w:r>
        <w:rPr>
          <w:rtl w:val="true"/>
        </w:rPr>
        <w:t xml:space="preserve"> - </w:t>
      </w:r>
      <w:r>
        <w:rPr>
          <w:rtl w:val="true"/>
        </w:rPr>
        <w:t>الوليد بن أبان بن عبد العزيز بن أبان بن مروان</w:t>
      </w:r>
      <w:bookmarkEnd w:id="92"/>
    </w:p>
    <w:p>
      <w:pPr>
        <w:pStyle w:val="BookText"/>
        <w:rPr/>
      </w:pPr>
      <w:r>
        <w:rPr>
          <w:rFonts w:ascii="Amiri" w:hAnsi="Amiri" w:eastAsia="Amiri" w:cs="Amiri"/>
          <w:color w:val="111111"/>
          <w:sz w:val="28"/>
          <w:sz w:val="28"/>
          <w:szCs w:val="28"/>
          <w:rtl w:val="true"/>
          <w:lang w:bidi="ar-SA"/>
        </w:rPr>
        <w:t xml:space="preserve">ابن الحكم بن أبي العاص الأمويّ‌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له ذكر، ذكره أحمد بن حميد بن أبي العجائز في تسمية من كان بدمشق و غوطتها من بني أمية، و ذكر أنه كان يسكن قرية القوينصة </w:t>
      </w:r>
      <w:r>
        <w:rPr>
          <w:rStyle w:val="FootnoteAnchor"/>
          <w:rtl w:val="true"/>
        </w:rPr>
        <w:footnoteReference w:id="658"/>
      </w:r>
      <w:r>
        <w:rPr>
          <w:rFonts w:ascii="Amiri" w:hAnsi="Amiri" w:eastAsia="Amiri" w:cs="Amiri"/>
          <w:color w:val="111111"/>
          <w:sz w:val="28"/>
          <w:sz w:val="28"/>
          <w:szCs w:val="28"/>
          <w:rtl w:val="true"/>
          <w:lang w:bidi="ar-SA"/>
        </w:rPr>
        <w:t>،و ذكر امرأته حرم ابنة أبان بن عبد اللّه بن مروان، و ذكر بنيه محمّد بن الوليد محتلم، و يحيى بن الوليد ابن تسع سنين، و إبراهيم بن الوليد ابن ثمان سنين، و ذكر ابنته حفصة ابنة الوليد امرأة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443561_73709187"/>
      <w:bookmarkStart w:id="94" w:name="_Toc37"/>
      <w:bookmarkEnd w:id="93"/>
      <w:r>
        <w:rPr/>
        <w:t>7993</w:t>
      </w:r>
      <w:r>
        <w:rPr>
          <w:rtl w:val="true"/>
        </w:rPr>
        <w:t xml:space="preserve"> - </w:t>
      </w:r>
      <w:r>
        <w:rPr>
          <w:rtl w:val="true"/>
        </w:rPr>
        <w:t>الوليد بن بكر بن مخلد بن أبي زياد</w:t>
      </w:r>
      <w:bookmarkEnd w:id="94"/>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بكر بن مخلد بن أبي زياد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أبو العباس الأندلسي الغمري من أهل سرقسطة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سمع بدمشق علي بن الحسن </w:t>
      </w:r>
      <w:r>
        <w:rPr>
          <w:rStyle w:val="FootnoteAnchor"/>
          <w:rtl w:val="true"/>
        </w:rPr>
        <w:footnoteReference w:id="661"/>
      </w:r>
      <w:r>
        <w:rPr>
          <w:rFonts w:ascii="Amiri" w:hAnsi="Amiri" w:eastAsia="Amiri" w:cs="Amiri"/>
          <w:color w:val="111111"/>
          <w:sz w:val="28"/>
          <w:sz w:val="28"/>
          <w:szCs w:val="28"/>
          <w:rtl w:val="true"/>
          <w:lang w:bidi="ar-SA"/>
        </w:rPr>
        <w:t>بن طعان، و أبا بكر محمّد بن سليمان الربعي البندار، و يوسف بن القاسم الميانجي، و أبا سليمان بن زبر، و أبا محمّد عبد اللّه بن أحمد بن عبد الغفّار بن ذكوان البعلبكي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بدمشق و 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أحمد بن زكريا بن الخصيب، و أبي عمر محمّد بن أحمد بن سليمان النوقاني، و الحسن بن رشيق، و أبي العبّاس الحسين بن علي ابن محمّد بن إسحاق الحلبي المصري، و أبي علي منصور بن عبد اللّه الخالدي الهروي، و الأمير أبي سهل عبد الرّحمن بن محمّد بن يحيى البلخي ببلخ </w:t>
      </w:r>
      <w:r>
        <w:rPr>
          <w:rStyle w:val="FootnoteAnchor"/>
          <w:rtl w:val="true"/>
        </w:rPr>
        <w:footnoteReference w:id="662"/>
      </w:r>
      <w:r>
        <w:rPr>
          <w:rFonts w:ascii="Amiri" w:hAnsi="Amiri" w:eastAsia="Amiri" w:cs="Amiri"/>
          <w:color w:val="111111"/>
          <w:sz w:val="28"/>
          <w:sz w:val="28"/>
          <w:szCs w:val="28"/>
          <w:rtl w:val="true"/>
          <w:lang w:bidi="ar-SA"/>
        </w:rPr>
        <w:t xml:space="preserve">،و أبي بكر محمّد بن أحمد </w:t>
      </w:r>
    </w:p>
    <w:p>
      <w:pPr>
        <w:pStyle w:val="BookText"/>
        <w:rPr/>
      </w:pPr>
      <w:r>
        <w:rPr>
          <w:rFonts w:ascii="Amiri" w:hAnsi="Amiri" w:eastAsia="Amiri" w:cs="Amiri"/>
          <w:color w:val="111111"/>
          <w:sz w:val="28"/>
          <w:sz w:val="28"/>
          <w:szCs w:val="28"/>
          <w:rtl w:val="true"/>
          <w:lang w:bidi="ar-SA"/>
        </w:rPr>
        <w:t xml:space="preserve">ابن جابر التنيسي، و أبي محمّد عبد المجيد </w:t>
      </w:r>
      <w:r>
        <w:rPr>
          <w:rStyle w:val="FootnoteAnchor"/>
          <w:rtl w:val="true"/>
        </w:rPr>
        <w:footnoteReference w:id="663"/>
      </w:r>
      <w:r>
        <w:rPr>
          <w:rFonts w:ascii="Amiri" w:hAnsi="Amiri" w:eastAsia="Amiri" w:cs="Amiri"/>
          <w:color w:val="111111"/>
          <w:sz w:val="28"/>
          <w:sz w:val="28"/>
          <w:szCs w:val="28"/>
          <w:rtl w:val="true"/>
          <w:lang w:bidi="ar-SA"/>
        </w:rPr>
        <w:t>بن يحيى بن داود البويطي، و أبي عبد اللّه محمّد بن زيد بن علي الأبزاري الكوفي، و علي بن أحمد بن عبد اللّه الديبري، و أحمد بن جعفر بن محمّد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أحمد بن علي بن محمّد الجعفري الكوفي، و الحاكم أبو عبد اللّه الحافظ‍‌، و أبو طاهر حمزة بن محمّد بن طاهر الدقاق، و أبو عبد اللّه محمّد بن عبد الواحد الأكبر، و أحمد بن منصور بن خلف المغربي، و أبو الحسن العتيقي، و القاضي أبو القاسم التنوخي، و أبو الحسن دمر بن الحسين بن محمّد بن الكباش البغدادي الفقيه، و أبو طالب محمّد بن علي بن الفتح العشاري، و أبو سعد إسماعيل بن علي بن الحسين الرازي، و عبد الغني بن سعيد الحافظ‍‌، و أبو ذرّ عبد بن أحمد، و أبو عمر عبد الواحد بن أحمد المليحي، و عبد العزيز بن محمّد بن عبدويه الشيرازي، و الحسين بن جعفر بن محمّد، و أبو نصر محمّد ابن الحسن السلماسيان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أحمد بن منصور بن خلف، أخبرنا أبو العبّاس الوليد بن بكر بن مخلد بن أبي زياد الغمري الأندلسي، قدم علينا، حدّثنا أبو الحسن علي بن أحمد بن زكريا بن الخصيب بالمغرب، حدّثنا أبو محمّد عبد الرّحمن بن أحمد بن 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النسائي خشيش بن أصرم البصري، حدّثنا يزيد بن هارون، أخبرنا عاصم الأحول، عن عبد اللّه بن زيد أبي </w:t>
      </w:r>
      <w:r>
        <w:rPr>
          <w:rStyle w:val="FootnoteAnchor"/>
          <w:rtl w:val="true"/>
        </w:rPr>
        <w:footnoteReference w:id="664"/>
      </w:r>
      <w:r>
        <w:rPr>
          <w:rFonts w:ascii="Amiri" w:hAnsi="Amiri" w:eastAsia="Amiri" w:cs="Amiri"/>
          <w:color w:val="111111"/>
          <w:sz w:val="28"/>
          <w:sz w:val="28"/>
          <w:szCs w:val="28"/>
          <w:rtl w:val="true"/>
          <w:lang w:bidi="ar-SA"/>
        </w:rPr>
        <w:t>قلابة، عن أبي الأشعث الصنعاني،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مريضا لم يزل في خرفة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خرفة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w:t>
      </w:r>
      <w:r>
        <w:rPr>
          <w:rStyle w:val="FootnoteAnchor"/>
          <w:rtl w:val="true"/>
        </w:rPr>
        <w:footnoteReference w:id="665"/>
      </w:r>
      <w:r>
        <w:rPr>
          <w:rFonts w:ascii="Amiri" w:hAnsi="Amiri" w:eastAsia="Amiri" w:cs="Amiri"/>
          <w:color w:val="111111"/>
          <w:sz w:val="28"/>
          <w:sz w:val="28"/>
          <w:szCs w:val="28"/>
          <w:rtl w:val="true"/>
          <w:lang w:bidi="ar-SA"/>
        </w:rPr>
        <w:t xml:space="preserve">عبد الغفّار بن محمّد الشيروي، و أخبرني أبو بكر محمّد بن عبد اللّه ابن أحمد بن حبيب عنه، حدّثنا أبو عبد اللّه محمّد بن إبراهيم الكرماني، أنشدني أبو العبّاس الوليد بن بكر الأندلسي النحوي لنفسه في الاعتبار بالموت و القبور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لأيّ‌ بلائك لا تذكر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يضرك لو تعتبر</w:t>
      </w:r>
    </w:p>
    <w:p>
      <w:pPr>
        <w:pStyle w:val="BookText"/>
        <w:rPr/>
      </w:pPr>
      <w:r>
        <w:rPr>
          <w:rFonts w:ascii="Amiri" w:hAnsi="Amiri" w:eastAsia="Amiri" w:cs="Amiri"/>
          <w:color w:val="111111"/>
          <w:sz w:val="28"/>
          <w:sz w:val="28"/>
          <w:szCs w:val="28"/>
          <w:rtl w:val="true"/>
          <w:lang w:bidi="ar-SA"/>
        </w:rPr>
        <w:t xml:space="preserve">بكاء هنا و تراح </w:t>
      </w:r>
      <w:r>
        <w:rPr>
          <w:rStyle w:val="FootnoteAnchor"/>
          <w:rtl w:val="true"/>
        </w:rPr>
        <w:footnoteReference w:id="668"/>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يساق و قبر حفر</w:t>
      </w:r>
    </w:p>
    <w:p>
      <w:pPr>
        <w:pStyle w:val="BookText"/>
        <w:rPr/>
      </w:pPr>
      <w:r>
        <w:rPr>
          <w:rFonts w:ascii="Amiri" w:hAnsi="Amiri" w:eastAsia="Amiri" w:cs="Amiri"/>
          <w:color w:val="111111"/>
          <w:sz w:val="28"/>
          <w:sz w:val="28"/>
          <w:szCs w:val="28"/>
          <w:rtl w:val="true"/>
          <w:lang w:bidi="ar-SA"/>
        </w:rPr>
        <w:t xml:space="preserve">و بان الشباب و حل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الرحيل فما تنتظر</w:t>
      </w:r>
    </w:p>
    <w:p>
      <w:pPr>
        <w:pStyle w:val="BookText"/>
        <w:rPr/>
      </w:pPr>
      <w:r>
        <w:rPr>
          <w:rFonts w:ascii="Amiri" w:hAnsi="Amiri" w:eastAsia="Amiri" w:cs="Amiri"/>
          <w:color w:val="111111"/>
          <w:sz w:val="28"/>
          <w:sz w:val="28"/>
          <w:szCs w:val="28"/>
          <w:rtl w:val="true"/>
          <w:lang w:bidi="ar-SA"/>
        </w:rPr>
        <w:t xml:space="preserve">كأنك أعمى عدمت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جنابك صلد </w:t>
      </w:r>
      <w:r>
        <w:rPr>
          <w:rStyle w:val="FootnoteAnchor"/>
          <w:rtl w:val="true"/>
        </w:rPr>
        <w:footnoteReference w:id="669"/>
      </w:r>
      <w:r>
        <w:rPr>
          <w:rFonts w:ascii="IRNazanin" w:hAnsi="IRNazanin" w:eastAsia="IRNazanin"/>
          <w:color w:val="111111"/>
          <w:sz w:val="28"/>
          <w:sz w:val="28"/>
          <w:szCs w:val="28"/>
          <w:rtl w:val="true"/>
          <w:lang w:bidi="fa-IR"/>
        </w:rPr>
        <w:t>حجر</w:t>
      </w:r>
    </w:p>
    <w:p>
      <w:pPr>
        <w:pStyle w:val="BookText"/>
        <w:rPr/>
      </w:pPr>
      <w:r>
        <w:rPr>
          <w:rFonts w:ascii="Amiri" w:hAnsi="Amiri" w:eastAsia="Amiri" w:cs="Amiri"/>
          <w:color w:val="111111"/>
          <w:sz w:val="28"/>
          <w:sz w:val="28"/>
          <w:szCs w:val="28"/>
          <w:rtl w:val="true"/>
          <w:lang w:bidi="ar-SA"/>
        </w:rPr>
        <w:t xml:space="preserve">و ما ذا تعاين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بقلبك </w:t>
      </w:r>
      <w:r>
        <w:rPr>
          <w:rStyle w:val="FootnoteAnchor"/>
          <w:rtl w:val="true"/>
        </w:rPr>
        <w:footnoteReference w:id="670"/>
      </w:r>
      <w:r>
        <w:rPr>
          <w:rFonts w:ascii="IRNazanin" w:hAnsi="IRNazanin" w:eastAsia="IRNazanin"/>
          <w:color w:val="111111"/>
          <w:sz w:val="28"/>
          <w:sz w:val="28"/>
          <w:szCs w:val="28"/>
          <w:rtl w:val="true"/>
          <w:lang w:bidi="fa-IR"/>
        </w:rPr>
        <w:t>صح النظر</w:t>
      </w:r>
    </w:p>
    <w:p>
      <w:pPr>
        <w:pStyle w:val="BookText"/>
        <w:rPr/>
      </w:pPr>
      <w:r>
        <w:rPr>
          <w:rFonts w:ascii="Amiri" w:hAnsi="Amiri" w:eastAsia="Amiri" w:cs="Amiri"/>
          <w:color w:val="111111"/>
          <w:sz w:val="28"/>
          <w:sz w:val="28"/>
          <w:szCs w:val="28"/>
          <w:rtl w:val="true"/>
          <w:lang w:bidi="ar-SA"/>
        </w:rPr>
        <w:t>ذكر عبد اللّه بن محمّد بن يوسف بن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كان إماما في الحديث و الفقه، عالما باللغة و العربية، كان أبو علي الفارسي النحوي إذا قصده دفعه و أثنى عليه و لقي في رحلته فيما ذكر أزيد من الألف شيخ كتب عنهم الحديث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أخبرنا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بن بكر بن مخلد بن أبي زياد الغمري أبو العبّاس الفقيه المالكي الأديب، من أهل أندلس، سكن نيسابور، ثم انصرف إلى العراق، و عاد إلى نيسابور، و سماعاته في أقطار الأرض من المشرق و المغرب كثيرة، و هو مقدّم في الأدب، شاعر، فائق </w:t>
      </w:r>
      <w:r>
        <w:rPr>
          <w:rStyle w:val="FootnoteAnchor"/>
          <w:rtl w:val="true"/>
        </w:rPr>
        <w:footnoteReference w:id="672"/>
      </w:r>
      <w:r>
        <w:rPr>
          <w:rFonts w:ascii="Amiri" w:hAnsi="Amiri" w:eastAsia="Amiri" w:cs="Amiri"/>
          <w:color w:val="111111"/>
          <w:sz w:val="28"/>
          <w:sz w:val="28"/>
          <w:szCs w:val="28"/>
          <w:rtl w:val="true"/>
          <w:lang w:bidi="ar-SA"/>
        </w:rPr>
        <w:t>،توفي بالدينور في رجب من سنة اثنتين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أخبرنا أبو إسحاق إبراهيم بن يونس بن محمّد، أخبرنا أبو زكريا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أحمد بن سلامة بن يحيى، أخبرنا سهل بن بشر، أخبرنا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 في باب الغمري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الوليد </w:t>
      </w:r>
    </w:p>
    <w:p>
      <w:pPr>
        <w:pStyle w:val="BookText"/>
        <w:rPr/>
      </w:pPr>
      <w:r>
        <w:rPr>
          <w:rFonts w:ascii="Amiri" w:hAnsi="Amiri" w:eastAsia="Amiri" w:cs="Amiri"/>
          <w:color w:val="111111"/>
          <w:sz w:val="28"/>
          <w:sz w:val="28"/>
          <w:szCs w:val="28"/>
          <w:rtl w:val="true"/>
          <w:lang w:bidi="ar-SA"/>
        </w:rPr>
        <w:t xml:space="preserve">ابن بكر الغمري الأندلسي، قدم علينا، و حدّثنا بكتاب التاريخ لعبد اللّه بن صالح العجلي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شريح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هذا عمري </w:t>
      </w:r>
      <w:r>
        <w:rPr>
          <w:rStyle w:val="FootnoteAnchor"/>
          <w:rtl w:val="true"/>
        </w:rPr>
        <w:footnoteReference w:id="675"/>
      </w:r>
      <w:r>
        <w:rPr>
          <w:rFonts w:ascii="Amiri" w:hAnsi="Amiri" w:eastAsia="Amiri" w:cs="Amiri"/>
          <w:color w:val="111111"/>
          <w:sz w:val="28"/>
          <w:sz w:val="28"/>
          <w:szCs w:val="28"/>
          <w:rtl w:val="true"/>
          <w:lang w:bidi="ar-SA"/>
        </w:rPr>
        <w:t>،و لكن دخل بلد إفريقية و مصر أيام التشريق، فكان ينقط‍‌ العين حتى يسلم، و كان مؤدبي، و مؤدب أخي أبي البهلول و بنت أخي،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الأندلس جعلت النقطة التي على العين ضمة و أراني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بكر بن مخلد بن أبي زياد أبو العبّاس الغمري </w:t>
      </w:r>
      <w:r>
        <w:rPr>
          <w:rStyle w:val="FootnoteAnchor"/>
          <w:rtl w:val="true"/>
        </w:rPr>
        <w:footnoteReference w:id="677"/>
      </w:r>
      <w:r>
        <w:rPr>
          <w:rFonts w:ascii="Amiri" w:hAnsi="Amiri" w:eastAsia="Amiri" w:cs="Amiri"/>
          <w:color w:val="111111"/>
          <w:sz w:val="28"/>
          <w:sz w:val="28"/>
          <w:szCs w:val="28"/>
          <w:rtl w:val="true"/>
          <w:lang w:bidi="ar-SA"/>
        </w:rPr>
        <w:t>،من أهل الأندلس، سافر الكثير في بلاد الشام، و العراق، و الجبال، و خراسان، و ما وراء النهر، و عاد إلى بغداد، فحدّث بها عن علي بن أحمد بن زكريا الهاشمي، و غيره من أهل المغرب، و كان ثقة، أمينا، كثير السماع و الكتاب في بلده، و في الغربة، و حدّثنا عنه حمزة بن محمّد بن طاهر، و محمّد ابن عبد الواحد الأكبر، و العتيقي، و القاضي أبو القاسم التنوخي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الغمري بغين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بكر الأندلسي الغمري، الجوّالة، كان يروي كتاب التاريخ لعبد اللّه بن صالح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محمّد بن أبي نصر الحميدي في تاريخ الأندلس، قال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بكر بن مخلد بن أبي زياد أبو العبّاس الغمري، من أهل سرقسطة، ثغر من ثغور الأندلس، عالم، فاضل، رحل فطلب بأفريقية، سمع بأطرابلس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أحمد بن زكريا بن الخصيب </w:t>
      </w:r>
      <w:r>
        <w:rPr>
          <w:rStyle w:val="FootnoteAnchor"/>
          <w:rtl w:val="true"/>
        </w:rPr>
        <w:footnoteReference w:id="680"/>
      </w:r>
      <w:r>
        <w:rPr>
          <w:rFonts w:ascii="Amiri" w:hAnsi="Amiri" w:eastAsia="Amiri" w:cs="Amiri"/>
          <w:color w:val="111111"/>
          <w:sz w:val="28"/>
          <w:sz w:val="28"/>
          <w:szCs w:val="28"/>
          <w:rtl w:val="true"/>
          <w:lang w:bidi="ar-SA"/>
        </w:rPr>
        <w:t xml:space="preserve">المعروف بابن زكرون الهاشمي الأطرابلسي، و بمصر </w:t>
      </w:r>
      <w:bookmarkStart w:id="95" w:name="pg11565_109291"/>
    </w:p>
    <w:p>
      <w:pPr>
        <w:pStyle w:val="BookText"/>
        <w:rPr/>
      </w:pPr>
      <w:bookmarkEnd w:id="95"/>
      <w:r>
        <w:rPr>
          <w:rFonts w:ascii="Amiri" w:hAnsi="Amiri" w:eastAsia="Amiri" w:cs="Amiri"/>
          <w:color w:val="111111"/>
          <w:sz w:val="28"/>
          <w:sz w:val="28"/>
          <w:szCs w:val="28"/>
          <w:rtl w:val="true"/>
          <w:lang w:bidi="ar-SA"/>
        </w:rPr>
        <w:t xml:space="preserve">الحسن بن رشيق، و سافر في طلب العلم إلى الشام، و العراق، و خراسان، و ما وراء النهر، و سمع بهراة من أبي علي منصور بن عبد اللّه الخالدي، و في سائر البلاد من خراسان </w:t>
      </w:r>
      <w:r>
        <w:rPr>
          <w:rStyle w:val="FootnoteAnchor"/>
          <w:rtl w:val="true"/>
        </w:rPr>
        <w:footnoteReference w:id="681"/>
      </w:r>
      <w:r>
        <w:rPr>
          <w:rFonts w:ascii="Amiri" w:hAnsi="Amiri" w:eastAsia="Amiri" w:cs="Amiri"/>
          <w:color w:val="111111"/>
          <w:sz w:val="28"/>
          <w:sz w:val="28"/>
          <w:szCs w:val="28"/>
          <w:rtl w:val="true"/>
          <w:lang w:bidi="ar-SA"/>
        </w:rPr>
        <w:t xml:space="preserve">، و ألّف في تجويز الإجازة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عاد إلى بغداد، فحدّث بها، و حدّث في الغربة، سمع منه عبد الغني بن سعيد المصري الحافظ‍‌، و أبو ذرّ عبد </w:t>
      </w:r>
      <w:r>
        <w:rPr>
          <w:rStyle w:val="FootnoteAnchor"/>
          <w:rtl w:val="true"/>
        </w:rPr>
        <w:footnoteReference w:id="682"/>
      </w:r>
      <w:r>
        <w:rPr>
          <w:rFonts w:ascii="Amiri" w:hAnsi="Amiri" w:eastAsia="Amiri" w:cs="Amiri"/>
          <w:color w:val="111111"/>
          <w:sz w:val="28"/>
          <w:sz w:val="28"/>
          <w:szCs w:val="28"/>
          <w:rtl w:val="true"/>
          <w:lang w:bidi="ar-SA"/>
        </w:rPr>
        <w:t>أحمد الهروي، و أبو عمر عبد الواحد بن أحمد بن أبي القاسم المليحي الهروي، و ذكره أبو بكر أحمد بن علي ابن ثابت الخطيب،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أمينا، أكثر السماع و الكتاب في بلده و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83"/>
      </w:r>
      <w:r>
        <w:rPr>
          <w:rFonts w:ascii="Amiri" w:hAnsi="Amiri" w:eastAsia="Amiri" w:cs="Amiri"/>
          <w:color w:val="111111"/>
          <w:sz w:val="28"/>
          <w:sz w:val="28"/>
          <w:szCs w:val="28"/>
          <w:rtl w:val="true"/>
          <w:lang w:bidi="ar-SA"/>
        </w:rPr>
        <w:t>،حدّثني القاضي أبو العلاء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الوليد بن بكر الأندلسي بالدينور في رجب سنة اثنتين و تسعين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443563_73709187"/>
      <w:bookmarkStart w:id="97" w:name="_Toc38"/>
      <w:bookmarkEnd w:id="96"/>
      <w:r>
        <w:rPr/>
        <w:t>7994</w:t>
      </w:r>
      <w:r>
        <w:rPr>
          <w:rtl w:val="true"/>
        </w:rPr>
        <w:t xml:space="preserve"> - </w:t>
      </w:r>
      <w:r>
        <w:rPr>
          <w:rtl w:val="true"/>
        </w:rPr>
        <w:t>الوليد بن تليد المري</w:t>
      </w:r>
      <w:bookmarkEnd w:id="97"/>
    </w:p>
    <w:p>
      <w:pPr>
        <w:pStyle w:val="BookText"/>
        <w:rPr/>
      </w:pP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تليد المري </w:t>
      </w:r>
      <w:r>
        <w:rPr>
          <w:rStyle w:val="FootnoteAnchor"/>
          <w:rtl w:val="true"/>
        </w:rPr>
        <w:footnoteReference w:id="684"/>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ولي إمارة دمشق في أيام بني أمية ليزيد بن الوليد، أو لهشام بن عبد الملك، و سأل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686"/>
      </w:r>
      <w:r>
        <w:rPr>
          <w:rFonts w:ascii="Amiri" w:hAnsi="Amiri" w:eastAsia="Amiri" w:cs="Amiri"/>
          <w:color w:val="111111"/>
          <w:sz w:val="28"/>
          <w:sz w:val="28"/>
          <w:szCs w:val="28"/>
          <w:rtl w:val="true"/>
          <w:lang w:bidi="ar-SA"/>
        </w:rPr>
        <w:t>عنه موسى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ذكره في ترجمة موسى بن صهيب</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443565_73709187"/>
      <w:bookmarkStart w:id="99" w:name="_Toc39"/>
      <w:bookmarkEnd w:id="98"/>
      <w:r>
        <w:rPr/>
        <w:t>7995</w:t>
      </w:r>
      <w:r>
        <w:rPr>
          <w:rtl w:val="true"/>
        </w:rPr>
        <w:t xml:space="preserve"> - </w:t>
      </w:r>
      <w:r>
        <w:rPr>
          <w:rtl w:val="true"/>
        </w:rPr>
        <w:t>الوليد بن تمام</w:t>
      </w:r>
      <w:bookmarkEnd w:id="99"/>
    </w:p>
    <w:p>
      <w:pPr>
        <w:pStyle w:val="BookText"/>
        <w:rPr/>
      </w:pPr>
      <w:r>
        <w:rPr>
          <w:rFonts w:ascii="Amiri" w:hAnsi="Amiri" w:eastAsia="Amiri" w:cs="Amiri"/>
          <w:color w:val="111111"/>
          <w:sz w:val="28"/>
          <w:sz w:val="28"/>
          <w:szCs w:val="28"/>
          <w:rtl w:val="true"/>
          <w:lang w:bidi="ar-SA"/>
        </w:rPr>
        <w:t>حكى عن العبّاس بن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443567_73709187"/>
      <w:bookmarkStart w:id="101" w:name="_Toc40"/>
      <w:bookmarkEnd w:id="100"/>
      <w:r>
        <w:rPr/>
        <w:t>7996</w:t>
      </w:r>
      <w:r>
        <w:rPr>
          <w:rtl w:val="true"/>
        </w:rPr>
        <w:t xml:space="preserve"> - </w:t>
      </w:r>
      <w:r>
        <w:rPr>
          <w:rtl w:val="true"/>
        </w:rPr>
        <w:t>الوليد بن تمام بن الوليد بن عبد الملك بن مروان بن الحكم الأموي</w:t>
      </w:r>
      <w:bookmarkEnd w:id="101"/>
    </w:p>
    <w:p>
      <w:p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تمام بن الوليد بن عبد الملك بن مروان بن الحكم الأموي </w:t>
      </w:r>
      <w:r>
        <w:rPr>
          <w:rStyle w:val="FootnoteAnchor"/>
          <w:rtl w:val="true"/>
        </w:rPr>
        <w:footnoteReference w:id="6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ساكني الجامع قرية من قرى المرج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02" w:name="pg11565_109292"/>
    </w:p>
    <w:p>
      <w:pPr>
        <w:pStyle w:val="BookText"/>
        <w:rPr/>
      </w:pPr>
      <w:bookmarkEnd w:id="102"/>
      <w:r>
        <w:rPr>
          <w:rFonts w:ascii="Amiri" w:hAnsi="Amiri" w:eastAsia="Amiri" w:cs="Amiri"/>
          <w:color w:val="111111"/>
          <w:sz w:val="28"/>
          <w:sz w:val="28"/>
          <w:szCs w:val="28"/>
          <w:rtl w:val="true"/>
          <w:lang w:bidi="ar-SA"/>
        </w:rPr>
        <w:t>له ذكر، ذكره أحمد بن حميد بن أبي العجائز، و ذكر أنه كان له ابن سمّاه تمام بن الوليد ابن تمام ابن خمس سنين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443569_73709187"/>
      <w:bookmarkStart w:id="104" w:name="_Toc41"/>
      <w:bookmarkEnd w:id="103"/>
      <w:r>
        <w:rPr/>
        <w:t>7997</w:t>
      </w:r>
      <w:r>
        <w:rPr>
          <w:rtl w:val="true"/>
        </w:rPr>
        <w:t xml:space="preserve"> - </w:t>
      </w:r>
      <w:r>
        <w:rPr>
          <w:rtl w:val="true"/>
        </w:rPr>
        <w:t>الوليد بن جميل بن قيس أبو الحجّاج القرشيّ‌،</w:t>
      </w:r>
      <w:bookmarkEnd w:id="104"/>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من أهل دمشق، و قيل من أهل فلسطين، كذلك قال محمود بن غيلان عن يزيد بن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و هو الذي قال الكندي، و قال علي بن المديني عن يزيد القرشيّ‌، و أصله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القاسم بن عبد الرّحمن،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و أبو النّضر هاشم بن القاسم، و يزيد بن هارون، و سلمة بن رجاء التيمي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حدّثنا تمام بن محمّد، أخبرنا أبو الحسن أحمد بن جعفر بن محمّد البغدادي الصيدلاني، حدّثنا إبراهيم بن هاشم البغوي، حدّثنا أبو أيوب سليمان بن داود الشاذكوني، نا سلمة بن رجاء، نا الوليد بن جميل بن قيس الدمشقي، عن القاسم،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لرسول اللّه صلى اللّه عليه و سلم رجلان، أحدهما عالم و الآخر عابد،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كفضلي على أدناكم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و أهل أرضيه يصلون على معلّم النّاس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تمام، أخبرنا أبو بكر يحيى بن عبد اللّه بن الحارث، حدّثنا أبو علي إسماعيل بن محمّد بن قيراط‍‌، حدّثنا بكر بن خلف، حدّثنا سلمة بن رجاء، عن الوليد بن جميل الدمشقي، عن مكحول، عن أبي أمامة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على الجاهل كفضلي على أدناكم، و إنّ‌ أهل السماء و أهل الأرض حتى الحوت في البحر يستغفرون </w:t>
      </w:r>
      <w:r>
        <w:rPr>
          <w:rStyle w:val="FootnoteAnchor"/>
          <w:rtl w:val="true"/>
        </w:rPr>
        <w:footnoteReference w:id="691"/>
      </w:r>
      <w:r>
        <w:rPr>
          <w:rFonts w:ascii="IRNazanin" w:hAnsi="IRNazanin" w:eastAsia="IRNazanin"/>
          <w:color w:val="111111"/>
          <w:sz w:val="28"/>
          <w:sz w:val="28"/>
          <w:szCs w:val="28"/>
          <w:rtl w:val="true"/>
          <w:lang w:bidi="fa-IR"/>
        </w:rPr>
        <w:t>لطالب العلم</w:t>
      </w:r>
      <w:r>
        <w:rPr>
          <w:rFonts w:eastAsia="IRNazanin" w:cs="IRNazanin"/>
          <w:color w:val="111111"/>
          <w:sz w:val="28"/>
          <w:szCs w:val="28"/>
          <w:rtl w:val="true"/>
          <w:lang w:bidi="fa-IR"/>
        </w:rPr>
        <w:t>»[</w:t>
      </w:r>
      <w:r>
        <w:rPr>
          <w:rFonts w:eastAsia="IRNazanin" w:cs="IRNazanin"/>
          <w:color w:val="111111"/>
          <w:sz w:val="28"/>
          <w:szCs w:val="28"/>
          <w:lang w:bidi="fa-IR"/>
        </w:rPr>
        <w:t>12943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محمّد بن طاوس، أخبرنا أبو الغنائم بن أبي عثمان، حدّثنا عبد اللّه بن عبيد اللّه بن يحيى البيع، حدّثنا أبو عبد اللّه المحاملي، حدّثنا أخو كرخويه، أخبرنا يزيد بن هارون، أخبرنا الوليد بن جميل الكناني، حدّثنا القاسم،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الصدقات ظلّ‌ فسطاط‍‌ في سبيل اللّه أو منحة خادم في سبيل اللّه، أو طروقة فحل </w:t>
      </w:r>
      <w:r>
        <w:rPr>
          <w:rStyle w:val="FootnoteAnchor"/>
          <w:rtl w:val="true"/>
        </w:rPr>
        <w:footnoteReference w:id="692"/>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أخبرنا أبو القاسم بن مسعدة، أخبرنا حمزة ابن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w:t>
      </w:r>
      <w:r>
        <w:rPr>
          <w:rStyle w:val="FootnoteAnchor"/>
          <w:rtl w:val="true"/>
        </w:rPr>
        <w:footnoteReference w:id="693"/>
      </w:r>
      <w:r>
        <w:rPr>
          <w:rFonts w:ascii="Amiri" w:hAnsi="Amiri" w:eastAsia="Amiri" w:cs="Amiri"/>
          <w:color w:val="111111"/>
          <w:sz w:val="28"/>
          <w:sz w:val="28"/>
          <w:szCs w:val="28"/>
          <w:rtl w:val="true"/>
          <w:lang w:bidi="ar-SA"/>
        </w:rPr>
        <w:t xml:space="preserve">،حدّثنا ابن مكرم، حدّثنا محمود بن غيلان، حدّثنا أبو النّضر، حدّثنا الوليد بن جميل </w:t>
      </w:r>
      <w:r>
        <w:rPr>
          <w:rStyle w:val="FootnoteAnchor"/>
          <w:rtl w:val="true"/>
        </w:rPr>
        <w:footnoteReference w:id="694"/>
      </w:r>
      <w:r>
        <w:rPr>
          <w:rFonts w:ascii="Amiri" w:hAnsi="Amiri" w:eastAsia="Amiri" w:cs="Amiri"/>
          <w:color w:val="111111"/>
          <w:sz w:val="28"/>
          <w:sz w:val="28"/>
          <w:szCs w:val="28"/>
          <w:rtl w:val="true"/>
          <w:lang w:bidi="ar-SA"/>
        </w:rPr>
        <w:t xml:space="preserve">أبو الحجّاج اليمامي </w:t>
      </w:r>
      <w:r>
        <w:rPr>
          <w:rStyle w:val="FootnoteAnchor"/>
          <w:rtl w:val="true"/>
        </w:rPr>
        <w:footnoteReference w:id="695"/>
      </w:r>
      <w:r>
        <w:rPr>
          <w:rFonts w:ascii="Amiri" w:hAnsi="Amiri" w:eastAsia="Amiri" w:cs="Amiri"/>
          <w:color w:val="111111"/>
          <w:sz w:val="28"/>
          <w:sz w:val="28"/>
          <w:szCs w:val="28"/>
          <w:rtl w:val="true"/>
          <w:lang w:bidi="ar-SA"/>
        </w:rPr>
        <w:t>،حدّثنا القاسم أبو عبد الرّحمن،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رحم و لو ذبيحة عصفور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أحمد بن عدي في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رواية عن القاسم، و لم أر له عن غير القاسم شيئا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أخبرنا أبو طالب بن غيلان، أخبرنا أبو بكر الشافعي، حدّثنا محمّد بن مسلمة الواسطي، حدّثنا يزيد بن هارون، أخبرنا الوليد بن جميل، عن القاسم،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نهى عن صلاتين، و عن صيامين، و عن نكاحين، و عن لباسين، و عن بيعتين، و فسّر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أخبرنا أبو </w:t>
      </w:r>
    </w:p>
    <w:p>
      <w:pPr>
        <w:pStyle w:val="BookText"/>
        <w:rPr/>
      </w:pPr>
      <w:r>
        <w:rPr>
          <w:rFonts w:ascii="Amiri" w:hAnsi="Amiri" w:eastAsia="Amiri" w:cs="Amiri"/>
          <w:color w:val="111111"/>
          <w:sz w:val="28"/>
          <w:sz w:val="28"/>
          <w:szCs w:val="28"/>
          <w:rtl w:val="true"/>
          <w:lang w:bidi="ar-SA"/>
        </w:rPr>
        <w:t xml:space="preserve">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جميل القرشيّ‌،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سلم عن نكاحين، و بيعتين </w:t>
      </w:r>
      <w:r>
        <w:rPr>
          <w:rStyle w:val="FootnoteAnchor"/>
          <w:rtl w:val="true"/>
        </w:rPr>
        <w:footnoteReference w:id="698"/>
      </w:r>
      <w:r>
        <w:rPr>
          <w:rFonts w:ascii="Amiri" w:hAnsi="Amiri" w:eastAsia="Amiri" w:cs="Amiri"/>
          <w:color w:val="111111"/>
          <w:sz w:val="28"/>
          <w:sz w:val="28"/>
          <w:szCs w:val="28"/>
          <w:rtl w:val="true"/>
          <w:lang w:bidi="ar-SA"/>
        </w:rPr>
        <w:t>،و صيامين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علي عن يزيد بن هارون و قال محمود عن يزيد هو الكندي من أهل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الكناني</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قال أبو النّضر عن الوليد بن جميل أبي الحجّاج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الشامي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جميل القرشيّ‌ الفلسطيني أبو الحجّاج، و هو شامي </w:t>
      </w:r>
      <w:r>
        <w:rPr>
          <w:rStyle w:val="FootnoteAnchor"/>
          <w:rtl w:val="true"/>
        </w:rPr>
        <w:footnoteReference w:id="703"/>
      </w:r>
      <w:r>
        <w:rPr>
          <w:rFonts w:ascii="Amiri" w:hAnsi="Amiri" w:eastAsia="Amiri" w:cs="Amiri"/>
          <w:color w:val="111111"/>
          <w:sz w:val="28"/>
          <w:sz w:val="28"/>
          <w:szCs w:val="28"/>
          <w:rtl w:val="true"/>
          <w:lang w:bidi="ar-SA"/>
        </w:rPr>
        <w:t>الأصل، روى عن القاسم أبي عبد الرّحمن، و يحيى بن أبي كثير، روى عنه صدقة بن عبد اللّه السمين، و سلمة ابن رجاء، و أبو النّضر هاشم بن القاسم، و يزيد بن هارون،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الوليد بن جميل، عن القاسم أبي عبد الرّحمن، روى عنه يزيد بن هارون، و سلمة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الوليد بن جميل، عن القاسم، عن أبي أمامة،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أبو الحسن </w:t>
      </w:r>
      <w:r>
        <w:rPr>
          <w:rStyle w:val="FootnoteAnchor"/>
          <w:rtl w:val="true"/>
        </w:rPr>
        <w:footnoteReference w:id="704"/>
      </w:r>
      <w:r>
        <w:rPr>
          <w:rFonts w:ascii="Amiri" w:hAnsi="Amiri" w:eastAsia="Amiri" w:cs="Amiri"/>
          <w:color w:val="111111"/>
          <w:sz w:val="28"/>
          <w:sz w:val="28"/>
          <w:szCs w:val="28"/>
          <w:rtl w:val="true"/>
          <w:lang w:bidi="ar-SA"/>
        </w:rPr>
        <w:t xml:space="preserve">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أخبرنا أبو عبد اللّه بن أبي الحديد، أخبرنا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جميل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طاهر بن أبي الصقر، حدّثنا هبة اللّه بن إبراهيم بن عمر،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الوليد ابن جميل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أخبرنا أبو بكر الصفّار، أخبرنا أحمد بن علي بن منجويه، أخبرنا أبو أحمد الحاكم قال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الحجّاج الوليد بن جميل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الفلسطيني،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اليمامي أو الشامي عن أبي القاسم أبي عبد الرّحمن، روى عنه يزيد بن هارون، و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محمّد بن هبة اللّه، أخبرنا أبو الحسين بن بشران، أخبرنا عثمان بن أحمد بن السمّاك، أخبرنا محمّد بن أحمد بن البراء قال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جميل لا أعلم أحدا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أحاديثه‌؟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أحاديث القاسم بن عبد الرّحمن و 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08"/>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709"/>
      </w:r>
      <w:r>
        <w:rPr>
          <w:rFonts w:ascii="Amiri" w:hAnsi="Amiri" w:eastAsia="Amiri" w:cs="Amiri"/>
          <w:color w:val="111111"/>
          <w:sz w:val="28"/>
          <w:sz w:val="28"/>
          <w:szCs w:val="28"/>
          <w:rtl w:val="true"/>
          <w:lang w:bidi="ar-SA"/>
        </w:rPr>
        <w:t>،حدّثنا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bookmarkStart w:id="105" w:name="pg11565_109296"/>
    </w:p>
    <w:p>
      <w:pPr>
        <w:pStyle w:val="BookText"/>
        <w:rPr/>
      </w:pPr>
      <w:bookmarkEnd w:id="105"/>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جميل يشبه أحاديث القاسم بن عبد الرّحمن، و رضيه،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الوليد بن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روى عن القاسم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الوليد بن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أخبرنا أبو عثمان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ليّن، حدّث عنه سلمة بن رجاء، و صدقة بن عبد اللّه، و يزيد، و أبو النضر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443571_73709187"/>
      <w:bookmarkStart w:id="107" w:name="_Toc42"/>
      <w:bookmarkEnd w:id="106"/>
      <w:r>
        <w:rPr/>
        <w:t>7998</w:t>
      </w:r>
      <w:r>
        <w:rPr>
          <w:rtl w:val="true"/>
        </w:rPr>
        <w:t xml:space="preserve"> - </w:t>
      </w:r>
      <w:r>
        <w:rPr>
          <w:rtl w:val="true"/>
        </w:rPr>
        <w:t>الوليد بن الحارث السّكسكيّ‌</w:t>
      </w:r>
      <w:bookmarkEnd w:id="107"/>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و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بنته عبد الرّحمن بن إسحاق بن عبد الصّمد بن فضالة، و أحمد بن بشر ابن حبيب الصوري، و محمّد بن جعفر بن محمّد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أخبرنا أبو عبد اللّه بن أبي الحديد، أخبرنا أبو الحسن بن السّمسار، أخبرنا أبو عبد اللّه بن مروان، حدّثنا أبو محمّد عبد الرّحمن بن إسحاق بن عبد الحميد بن فضالة، حدّثنا جدي الوليد بن الحارث السّكسكيّ‌، حدّثنا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عن أرطأة بن المنذر، عن أبي عون، عن أبي إدريس،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بقيام الليل فإنه دأب الصالحين قبلكم، و إن قيام الليل قربة إلى اللّه و تكفير السيئات و منهاة للإثم و مطردة للأذى عن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أخبرنا أبو بكر محمّد بن رزق اللّه بن عبد اللّه بن أبي عمرو الأسود المقرئ، أخبرنا أبو علي محمّد بن محمّد بن عبد المجيد </w:t>
      </w:r>
      <w:r>
        <w:rPr>
          <w:rStyle w:val="FootnoteAnchor"/>
          <w:rtl w:val="true"/>
        </w:rPr>
        <w:footnoteReference w:id="710"/>
      </w:r>
      <w:r>
        <w:rPr>
          <w:rFonts w:ascii="Amiri" w:hAnsi="Amiri" w:eastAsia="Amiri" w:cs="Amiri"/>
          <w:color w:val="111111"/>
          <w:sz w:val="28"/>
          <w:sz w:val="28"/>
          <w:szCs w:val="28"/>
          <w:rtl w:val="true"/>
          <w:lang w:bidi="ar-SA"/>
        </w:rPr>
        <w:t xml:space="preserve">بن آدم الفزاري، حدّثنا أحمد بن بشر بن حبيب، حدّثنا الوليد بن الحارث السّكسكيّ‌، حدّثنا منبّه بن عثمان، عن ثوبان، عن الحسن بن الحر </w:t>
      </w:r>
      <w:r>
        <w:rPr>
          <w:rStyle w:val="FootnoteAnchor"/>
          <w:rtl w:val="true"/>
        </w:rPr>
        <w:footnoteReference w:id="711"/>
      </w:r>
      <w:r>
        <w:rPr>
          <w:rFonts w:ascii="Amiri" w:hAnsi="Amiri" w:eastAsia="Amiri" w:cs="Amiri"/>
          <w:color w:val="111111"/>
          <w:sz w:val="28"/>
          <w:sz w:val="28"/>
          <w:szCs w:val="28"/>
          <w:rtl w:val="true"/>
          <w:lang w:bidi="ar-SA"/>
        </w:rPr>
        <w:t>،عن ليث بن أبي سليم، عن مجاهد، عن عبد اللّه بن عمر قال</w:t>
      </w:r>
      <w:r>
        <w:rPr>
          <w:rFonts w:eastAsia="Amiri" w:cs="Amiri" w:ascii="Amiri" w:hAnsi="Amiri"/>
          <w:color w:val="111111"/>
          <w:sz w:val="28"/>
          <w:szCs w:val="28"/>
          <w:rtl w:val="true"/>
          <w:lang w:bidi="ar-SA"/>
        </w:rPr>
        <w:t xml:space="preserve">: </w:t>
      </w:r>
      <w:bookmarkStart w:id="108" w:name="pg11565_109297"/>
    </w:p>
    <w:p>
      <w:pPr>
        <w:pStyle w:val="BookText"/>
        <w:rPr/>
      </w:pPr>
      <w:bookmarkEnd w:id="108"/>
      <w:r>
        <w:rPr>
          <w:rFonts w:ascii="Amiri" w:hAnsi="Amiri" w:eastAsia="Amiri" w:cs="Amiri"/>
          <w:color w:val="111111"/>
          <w:sz w:val="28"/>
          <w:sz w:val="28"/>
          <w:szCs w:val="28"/>
          <w:rtl w:val="true"/>
          <w:lang w:bidi="ar-SA"/>
        </w:rPr>
        <w:t>أخذ رسول اللّه صلى اللّه عليه و سلم ببعض جسدي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كأنك غريب في الدنيا أو عابر سبيل، و اعدد نفسك من أهل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إذا أصبحت فلا تحدّث نفسك بالمساء، و إذا أمسيت فلا تحدّث نفسك بالصباح، خذ من صحتك قبل سقمك، و من حياتك قبل موتك، فإنك يا عبد اللّه ما تدري ما اسمك غدا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443573_73709187"/>
      <w:bookmarkStart w:id="110" w:name="_Toc43"/>
      <w:bookmarkEnd w:id="109"/>
      <w:r>
        <w:rPr/>
        <w:t>7999</w:t>
      </w:r>
      <w:r>
        <w:rPr>
          <w:rtl w:val="true"/>
        </w:rPr>
        <w:t xml:space="preserve"> - </w:t>
      </w:r>
      <w:r>
        <w:rPr>
          <w:rtl w:val="true"/>
        </w:rPr>
        <w:t>الوليد بن حمّاد بن جابر أبو العبّاس الرّمليّ‌ الزيّات</w:t>
      </w:r>
      <w:bookmarkEnd w:id="110"/>
    </w:p>
    <w:p>
      <w:p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حمّاد بن جابر أبو العبّاس الرّمليّ‌ الزيّات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سمع بدمشق و غيرها سليمان بن عبد الرّحمن، و هشام بن عمّار، و عبد اللّه بن الفضل ابن عاصم بن عمر بن قتادة بن النعمان الأنصاري، و محمّد بن أبي السري، و يزيد بن خالد بن عبد اللّه بن موهب، و يزيد بن خالد بن مرشل، و إبراهيم بن محمّد بن يوسف الفريابي، و عبد الرّحمن بن عبيد اللّه </w:t>
      </w:r>
      <w:r>
        <w:rPr>
          <w:rStyle w:val="FootnoteAnchor"/>
          <w:rtl w:val="true"/>
        </w:rPr>
        <w:footnoteReference w:id="713"/>
      </w:r>
      <w:r>
        <w:rPr>
          <w:rFonts w:ascii="Amiri" w:hAnsi="Amiri" w:eastAsia="Amiri" w:cs="Amiri"/>
          <w:color w:val="111111"/>
          <w:sz w:val="28"/>
          <w:sz w:val="28"/>
          <w:szCs w:val="28"/>
          <w:rtl w:val="true"/>
          <w:lang w:bidi="ar-SA"/>
        </w:rPr>
        <w:t xml:space="preserve">بن الجلندي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سليمان الطبراني، و عبد اللّه بن عدي الجرجاني، و الفضل بن مهاجر أبو العبّاس المقدسي، و أبو علي بن شعيب الأنصاري، و أبو بكر عبد اللّه بن خيثمة بن سليمان الأطرابلسي، و أبو الحارث عبد اللّه بن أحمد بن وديع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عبيد اللّه بن عبد الصّمد بن المهتدي باللّه، و إبراهيم بن أحمد القرميسيني </w:t>
      </w:r>
      <w:r>
        <w:rPr>
          <w:rStyle w:val="FootnoteAnchor"/>
          <w:rtl w:val="true"/>
        </w:rPr>
        <w:footnoteReference w:id="715"/>
      </w:r>
      <w:r>
        <w:rPr>
          <w:rFonts w:ascii="Amiri" w:hAnsi="Amiri" w:eastAsia="Amiri" w:cs="Amiri"/>
          <w:color w:val="111111"/>
          <w:sz w:val="28"/>
          <w:sz w:val="28"/>
          <w:szCs w:val="28"/>
          <w:rtl w:val="true"/>
          <w:lang w:bidi="ar-SA"/>
        </w:rPr>
        <w:t xml:space="preserve">،و أبو محمّد بن زبر، و أبو بشر الدولابي، و هو أكبر من روى عنه، و أبو بكر محمّد بن الحسين بن صالح السبيعي، و إبراهيم بن أحمد بن محمّد الأنصاري الميمذي </w:t>
      </w:r>
      <w:r>
        <w:rPr>
          <w:rStyle w:val="FootnoteAnchor"/>
          <w:rtl w:val="true"/>
        </w:rPr>
        <w:footnoteReference w:id="716"/>
      </w:r>
      <w:r>
        <w:rPr>
          <w:rFonts w:ascii="Amiri" w:hAnsi="Amiri" w:eastAsia="Amiri" w:cs="Amiri"/>
          <w:color w:val="111111"/>
          <w:sz w:val="28"/>
          <w:sz w:val="28"/>
          <w:szCs w:val="28"/>
          <w:rtl w:val="true"/>
          <w:lang w:bidi="ar-SA"/>
        </w:rPr>
        <w:t>،و أبو بكر أحمد بن سعيد بن قرضم الإخميمي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حدّثنا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أحمد بن عثمان الواعظ‍‌، حدّثنا عبيد اللّه بن عبد الصّمد الهاشمي، حدّثنا الوليد بن حمّاد بن جابر الرّمليّ‌، حدّثنا عبد الرّحمن الحلبي، حدّثنا عمرو بن الأزهر، 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مع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خذ الإداوة </w:t>
      </w:r>
      <w:r>
        <w:rPr>
          <w:rStyle w:val="FootnoteAnchor"/>
          <w:rtl w:val="true"/>
        </w:rPr>
        <w:footnoteReference w:id="717"/>
      </w:r>
      <w:r>
        <w:rPr>
          <w:rFonts w:ascii="Amiri" w:hAnsi="Amiri" w:eastAsia="Amiri" w:cs="Amiri"/>
          <w:color w:val="111111"/>
          <w:sz w:val="28"/>
          <w:sz w:val="28"/>
          <w:szCs w:val="28"/>
          <w:rtl w:val="true"/>
          <w:lang w:bidi="ar-SA"/>
        </w:rPr>
        <w:t>فاستعذب لنا من ماء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الإداوة ثم استعذبت له الماء فلحقته عند مسجد بني سالم و معه علي، فسمعته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ما من أهل بيت كانوا في حضرة </w:t>
      </w:r>
      <w:r>
        <w:rPr>
          <w:rStyle w:val="FootnoteAnchor"/>
          <w:rtl w:val="true"/>
        </w:rPr>
        <w:footnoteReference w:id="718"/>
      </w:r>
      <w:r>
        <w:rPr>
          <w:rFonts w:ascii="Amiri" w:hAnsi="Amiri" w:eastAsia="Amiri" w:cs="Amiri"/>
          <w:color w:val="111111"/>
          <w:sz w:val="28"/>
          <w:sz w:val="28"/>
          <w:szCs w:val="28"/>
          <w:rtl w:val="true"/>
          <w:lang w:bidi="ar-SA"/>
        </w:rPr>
        <w:t xml:space="preserve">إلاّ ستتبعهم بعد ذلك عبرة </w:t>
      </w:r>
      <w:r>
        <w:rPr>
          <w:rStyle w:val="FootnoteAnchor"/>
          <w:rtl w:val="true"/>
        </w:rPr>
        <w:footnoteReference w:id="719"/>
      </w:r>
      <w:r>
        <w:rPr>
          <w:rFonts w:ascii="Amiri" w:hAnsi="Amiri" w:eastAsia="Amiri" w:cs="Amiri"/>
          <w:color w:val="111111"/>
          <w:sz w:val="28"/>
          <w:sz w:val="28"/>
          <w:szCs w:val="28"/>
          <w:rtl w:val="true"/>
          <w:lang w:bidi="ar-SA"/>
        </w:rPr>
        <w:t>،يا علي، كلّ‌ نعيم يزول إلاّ نعيم أهل الجنّة، و كلّ‌ همّ‌ قد انقطع إلاّ همّ‌ أهل النار، يا علي، عليك بالصدق و إن ضرّك في العاجل كان فرجا لك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إلى أبي بكر و عمر يأتيان من قبل قباء،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سابقان، سابقان بالخير، حبهما إيمان، و بغضهما نفاق، أحبهما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إنّي أحبهما، و قد و اللّه ازددت لهما حبا،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فأحبهما، فإن حبهما إيمان، و بغضهما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حمد عنه، حدّثنا أبو نعيم الحافظ‍‌، حدّثنا سليمان بن أحمد، حدّثنا أحمد بن المعلى، و الوليد بن حمّاد الرّمليّ‌،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 حدّثنا خالد بن يزيد بن أبي مالك، عن أبيه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توفني إليك فقيرا و لا تتوفني غنيا، و احشرني في زمرة المساكين يوم القيامة، فإن أشقى الأشقياء من اجتمع عليه فقر الدنيا 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البيهقي، أخبرنا أبو محمّد عبد اللّه ابن الفضل بن عاصم بن عمر بن قتادة الأنصاري، حدّثني أبي الفضل، عن أبيه عاصم، عن أبيه عمر، عن أبيه قتادة بن النّعمان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جبريل في أحسن ما كان يأتيني في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يا محمّد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أوحيت إلى الدنيا أن تمرّري، و تكدّري، و تضيّقي </w:t>
      </w:r>
      <w:r>
        <w:rPr>
          <w:rStyle w:val="FootnoteAnchor"/>
          <w:rtl w:val="true"/>
        </w:rPr>
        <w:footnoteReference w:id="720"/>
      </w:r>
      <w:r>
        <w:rPr>
          <w:rFonts w:ascii="Amiri" w:hAnsi="Amiri" w:eastAsia="Amiri" w:cs="Amiri"/>
          <w:color w:val="111111"/>
          <w:sz w:val="28"/>
          <w:sz w:val="28"/>
          <w:szCs w:val="28"/>
          <w:rtl w:val="true"/>
          <w:lang w:bidi="ar-SA"/>
        </w:rPr>
        <w:t>،و تشدّدي على أوليائي كي يحبوا لقائي، فإنّي خلقتها سجنا لأوليائي و جنّة لأعدائي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12951</w:t>
      </w:r>
      <w:r>
        <w:rPr>
          <w:rFonts w:eastAsia="Amiri" w:cs="Amiri" w:ascii="Amiri" w:hAnsi="Amiri"/>
          <w:color w:val="111111"/>
          <w:sz w:val="28"/>
          <w:szCs w:val="28"/>
          <w:rtl w:val="true"/>
          <w:lang w:bidi="ar-SA"/>
        </w:rPr>
        <w:t xml:space="preserve">]. </w:t>
      </w:r>
      <w:bookmarkStart w:id="111" w:name="pg11565_109299"/>
    </w:p>
    <w:p>
      <w:pPr>
        <w:pStyle w:val="BookText"/>
        <w:rPr/>
      </w:pPr>
      <w:bookmarkEnd w:id="111"/>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بهذا الإسناد، و فيهم مجاهيل، و اللّه أعلم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443575_73709187"/>
      <w:bookmarkStart w:id="113" w:name="_Toc44"/>
      <w:bookmarkEnd w:id="112"/>
      <w:r>
        <w:rPr/>
        <w:t>8000</w:t>
      </w:r>
      <w:r>
        <w:rPr>
          <w:rtl w:val="true"/>
        </w:rPr>
        <w:t xml:space="preserve"> - </w:t>
      </w:r>
      <w:r>
        <w:rPr>
          <w:rtl w:val="true"/>
        </w:rPr>
        <w:t>الوليد بن حنيفة أبو حزانة التميميّ‌  من بني ربيعة</w:t>
      </w:r>
      <w:bookmarkEnd w:id="113"/>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حنيفة أبو حزانة </w:t>
      </w:r>
      <w:r>
        <w:rPr>
          <w:rStyle w:val="FootnoteAnchor"/>
          <w:rtl w:val="true"/>
        </w:rPr>
        <w:footnoteReference w:id="721"/>
      </w:r>
      <w:r>
        <w:rPr>
          <w:rFonts w:ascii="Amiri" w:hAnsi="Amiri" w:eastAsia="Amiri" w:cs="Amiri"/>
          <w:color w:val="111111"/>
          <w:sz w:val="28"/>
          <w:sz w:val="28"/>
          <w:szCs w:val="28"/>
          <w:rtl w:val="true"/>
          <w:lang w:bidi="ar-SA"/>
        </w:rPr>
        <w:t xml:space="preserve">التميميّ‌ </w:t>
      </w:r>
      <w:r>
        <w:rPr>
          <w:rStyle w:val="FootnoteAnchor"/>
          <w:rtl w:val="true"/>
        </w:rPr>
        <w:footnoteReference w:id="722"/>
      </w:r>
      <w:r>
        <w:rPr>
          <w:rFonts w:ascii="Amiri" w:hAnsi="Amiri" w:eastAsia="Amiri" w:cs="Amiri"/>
          <w:color w:val="111111"/>
          <w:sz w:val="28"/>
          <w:sz w:val="28"/>
          <w:szCs w:val="28"/>
          <w:rtl w:val="true"/>
          <w:lang w:bidi="ar-SA"/>
        </w:rPr>
        <w:t>من بني ربيعة</w:t>
      </w:r>
    </w:p>
    <w:p>
      <w:pPr>
        <w:pStyle w:val="BookText"/>
        <w:rPr/>
      </w:pPr>
      <w:r>
        <w:rPr>
          <w:rFonts w:ascii="Amiri" w:hAnsi="Amiri" w:eastAsia="Amiri" w:cs="Amiri"/>
          <w:color w:val="111111"/>
          <w:sz w:val="28"/>
          <w:sz w:val="28"/>
          <w:szCs w:val="28"/>
          <w:rtl w:val="true"/>
          <w:lang w:bidi="ar-SA"/>
        </w:rPr>
        <w:t>ابن حنظلة بن مالك بن زيد مناة بن تميم</w:t>
      </w:r>
    </w:p>
    <w:p>
      <w:pPr>
        <w:pStyle w:val="BookText"/>
        <w:rPr/>
      </w:pPr>
      <w:r>
        <w:rPr>
          <w:rFonts w:ascii="Amiri" w:hAnsi="Amiri" w:eastAsia="Amiri" w:cs="Amiri"/>
          <w:color w:val="111111"/>
          <w:sz w:val="28"/>
          <w:sz w:val="28"/>
          <w:szCs w:val="28"/>
          <w:rtl w:val="true"/>
          <w:lang w:bidi="ar-SA"/>
        </w:rPr>
        <w:t>شاعر معروف من بادية البصرة، ثم سكن البصرة و اكتتب في بعث سجستان فصار إليها، و كان بها مدة ثم رجع إلى البصرة، و خرج مع عبد الرّحمن بن محمّد بن الأشعث حين خرج على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معه في بعض وقائعه، و كان قد وفد على يزيد بن معاوية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القرشي </w:t>
      </w:r>
      <w:r>
        <w:rPr>
          <w:rStyle w:val="FootnoteAnchor"/>
          <w:rtl w:val="true"/>
        </w:rPr>
        <w:footnoteReference w:id="723"/>
      </w:r>
      <w:r>
        <w:rPr>
          <w:rFonts w:ascii="Amiri" w:hAnsi="Amiri" w:eastAsia="Amiri" w:cs="Amiri"/>
          <w:color w:val="111111"/>
          <w:sz w:val="28"/>
          <w:sz w:val="28"/>
          <w:szCs w:val="28"/>
          <w:rtl w:val="true"/>
          <w:lang w:bidi="ar-SA"/>
        </w:rPr>
        <w:t xml:space="preserve">،حدّثني عمي، حدّثنا الكراني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حدّثني العمري، عن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حزانة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يزيد بن معاوية لفرض لك، و شرّفك، و ألحقك بعلية قومك، فلست دونهم، و كان أبو حزانة يومئذ غلاما حدثا، و كان معاوية حيّا و يزيد يومئذ أمير </w:t>
      </w:r>
      <w:r>
        <w:rPr>
          <w:rStyle w:val="FootnoteAnchor"/>
          <w:rtl w:val="true"/>
        </w:rPr>
        <w:footnoteReference w:id="724"/>
      </w:r>
      <w:r>
        <w:rPr>
          <w:rFonts w:ascii="Amiri" w:hAnsi="Amiri" w:eastAsia="Amiri" w:cs="Amiri"/>
          <w:color w:val="111111"/>
          <w:sz w:val="28"/>
          <w:sz w:val="28"/>
          <w:szCs w:val="28"/>
          <w:rtl w:val="true"/>
          <w:lang w:bidi="ar-SA"/>
        </w:rPr>
        <w:t>،فلما كثر قومه عليه في ذلك و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تشرف بمصيرك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يشرّفني سيفي و قلب مجانب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لئيم باخل و معلّج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كرّي على الأبطال طرفا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و ضربي فوق رأس المدجّج</w:t>
      </w:r>
    </w:p>
    <w:p>
      <w:pPr>
        <w:pStyle w:val="BookText"/>
        <w:rPr/>
      </w:pPr>
      <w:r>
        <w:rPr>
          <w:rFonts w:ascii="Amiri" w:hAnsi="Amiri" w:eastAsia="Amiri" w:cs="Amiri"/>
          <w:color w:val="111111"/>
          <w:sz w:val="28"/>
          <w:sz w:val="28"/>
          <w:szCs w:val="28"/>
          <w:rtl w:val="true"/>
          <w:lang w:bidi="ar-SA"/>
        </w:rPr>
        <w:t xml:space="preserve">و قولي إذا ما النفس جاشت و أجهشت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يوم شرّه متأجّج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غمار </w:t>
      </w:r>
      <w:r>
        <w:rPr>
          <w:rStyle w:val="FootnoteAnchor"/>
          <w:rtl w:val="true"/>
        </w:rPr>
        <w:footnoteReference w:id="726"/>
      </w:r>
      <w:r>
        <w:rPr>
          <w:rFonts w:ascii="Amiri" w:hAnsi="Amiri" w:eastAsia="Amiri" w:cs="Amiri"/>
          <w:color w:val="111111"/>
          <w:sz w:val="28"/>
          <w:sz w:val="28"/>
          <w:szCs w:val="28"/>
          <w:rtl w:val="true"/>
          <w:lang w:bidi="ar-SA"/>
        </w:rPr>
        <w:t xml:space="preserve">الموت يا نفس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جريء على درء </w:t>
      </w:r>
      <w:r>
        <w:rPr>
          <w:rStyle w:val="FootnoteAnchor"/>
          <w:rtl w:val="true"/>
        </w:rPr>
        <w:footnoteReference w:id="727"/>
      </w:r>
      <w:r>
        <w:rPr>
          <w:rFonts w:ascii="IRNazanin" w:hAnsi="IRNazanin" w:eastAsia="IRNazanin"/>
          <w:color w:val="111111"/>
          <w:sz w:val="28"/>
          <w:sz w:val="28"/>
          <w:szCs w:val="28"/>
          <w:rtl w:val="true"/>
          <w:lang w:bidi="fa-IR"/>
        </w:rPr>
        <w:t xml:space="preserve">الشجاع المهجهج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فلما أكثر </w:t>
      </w:r>
      <w:r>
        <w:rPr>
          <w:rStyle w:val="FootnoteAnchor"/>
          <w:rtl w:val="true"/>
        </w:rPr>
        <w:footnoteReference w:id="729"/>
      </w:r>
      <w:r>
        <w:rPr>
          <w:rFonts w:ascii="Amiri" w:hAnsi="Amiri" w:eastAsia="Amiri" w:cs="Amiri"/>
          <w:color w:val="111111"/>
          <w:sz w:val="28"/>
          <w:sz w:val="28"/>
          <w:szCs w:val="28"/>
          <w:rtl w:val="true"/>
          <w:lang w:bidi="ar-SA"/>
        </w:rPr>
        <w:t>قومه عليه، و عنّفوه في تأخره أتى يزيد بن معاوية، فأقام ببابه شهرا فلم يصل إليه،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يراني ما حملت عيني الماء إلاّ أسيرا أو قتيلا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لا آتي يزيد و لو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ما بين شرق إلى غرب</w:t>
      </w:r>
    </w:p>
    <w:p>
      <w:pPr>
        <w:pStyle w:val="BookText"/>
        <w:rPr/>
      </w:pPr>
      <w:r>
        <w:rPr>
          <w:rFonts w:ascii="Amiri" w:hAnsi="Amiri" w:eastAsia="Amiri" w:cs="Amiri"/>
          <w:color w:val="111111"/>
          <w:sz w:val="28"/>
          <w:sz w:val="28"/>
          <w:szCs w:val="28"/>
          <w:rtl w:val="true"/>
          <w:lang w:bidi="ar-SA"/>
        </w:rPr>
        <w:t xml:space="preserve">لأن يزيدا غيّر اللّه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 إلى السوأى مصرّ على الذنب</w:t>
      </w:r>
    </w:p>
    <w:p>
      <w:pPr>
        <w:pStyle w:val="BookText"/>
        <w:rPr/>
      </w:pPr>
      <w:r>
        <w:rPr>
          <w:rFonts w:ascii="Amiri" w:hAnsi="Amiri" w:eastAsia="Amiri" w:cs="Amiri"/>
          <w:color w:val="111111"/>
          <w:sz w:val="28"/>
          <w:sz w:val="28"/>
          <w:szCs w:val="28"/>
          <w:rtl w:val="true"/>
          <w:lang w:bidi="ar-SA"/>
        </w:rPr>
        <w:t xml:space="preserve">فقل لبني حرب تقوا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تسعدوه في البطالة و اللعب</w:t>
      </w:r>
    </w:p>
    <w:p>
      <w:pPr>
        <w:pStyle w:val="BookText"/>
        <w:rPr/>
      </w:pPr>
      <w:r>
        <w:rPr>
          <w:rFonts w:ascii="Amiri" w:hAnsi="Amiri" w:eastAsia="Amiri" w:cs="Amiri"/>
          <w:color w:val="111111"/>
          <w:sz w:val="28"/>
          <w:sz w:val="28"/>
          <w:szCs w:val="28"/>
          <w:rtl w:val="true"/>
          <w:lang w:bidi="ar-SA"/>
        </w:rPr>
        <w:t xml:space="preserve">و لا تأمنوا التغيير إن دام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ينهه عن ذاك شيخ بني حرب</w:t>
      </w:r>
    </w:p>
    <w:p>
      <w:pPr>
        <w:pStyle w:val="BookText"/>
        <w:rPr/>
      </w:pPr>
      <w:r>
        <w:rPr>
          <w:rFonts w:ascii="Amiri" w:hAnsi="Amiri" w:eastAsia="Amiri" w:cs="Amiri"/>
          <w:color w:val="111111"/>
          <w:sz w:val="28"/>
          <w:sz w:val="28"/>
          <w:szCs w:val="28"/>
          <w:rtl w:val="true"/>
          <w:lang w:bidi="ar-SA"/>
        </w:rPr>
        <w:t xml:space="preserve">أ يشربها صرفا 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كالمسك تختال في القلب</w:t>
      </w:r>
    </w:p>
    <w:p>
      <w:pPr>
        <w:pStyle w:val="BookText"/>
        <w:rPr/>
      </w:pPr>
      <w:r>
        <w:rPr>
          <w:rFonts w:ascii="Amiri" w:hAnsi="Amiri" w:eastAsia="Amiri" w:cs="Amiri"/>
          <w:color w:val="111111"/>
          <w:sz w:val="28"/>
          <w:sz w:val="28"/>
          <w:szCs w:val="28"/>
          <w:rtl w:val="true"/>
          <w:lang w:bidi="ar-SA"/>
        </w:rPr>
        <w:t xml:space="preserve">و يلحى عليها شاربيها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إن غاب يوما عن الشرب</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أخبرنا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حزانة بالنون، فهو أبو حزانة الشاعر التميميّ‌،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الوليد بن حنيفة من بني ربيعة بن حنظلة بن مالك بن زيد مناة، كان مع عبد الرّحمن بن محمّد بن الأشعث، و ذكر له حديثا فيه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حزانة بضم الحاء و بعد الألف نون فهو أبو حزانة الشاعر التميميّ‌،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الوليد بن حنيفة من بني ربيعة بن حنظلة بن مالك بن زيد مناة، كان مع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31"/>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المعدّل، أخبرنا محمّد بن عبد الرّحمن بن العبّاس، أخبرنا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الحميد بن عبد اللّه يعني ابن عامر هو الذي قتل ناشرة المجاشعي </w:t>
      </w:r>
      <w:r>
        <w:rPr>
          <w:rStyle w:val="FootnoteAnchor"/>
          <w:rtl w:val="true"/>
        </w:rPr>
        <w:footnoteReference w:id="732"/>
      </w:r>
      <w:r>
        <w:rPr>
          <w:rFonts w:ascii="Amiri" w:hAnsi="Amiri" w:eastAsia="Amiri" w:cs="Amiri"/>
          <w:color w:val="111111"/>
          <w:sz w:val="28"/>
          <w:sz w:val="28"/>
          <w:szCs w:val="28"/>
          <w:rtl w:val="true"/>
          <w:lang w:bidi="ar-SA"/>
        </w:rPr>
        <w:t xml:space="preserve">فقال أبو حزانة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هدت قريش عروشها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بأبيض فيّاض </w:t>
      </w:r>
      <w:r>
        <w:rPr>
          <w:rStyle w:val="FootnoteAnchor"/>
          <w:rtl w:val="true"/>
        </w:rPr>
        <w:footnoteReference w:id="735"/>
      </w:r>
      <w:r>
        <w:rPr>
          <w:rFonts w:ascii="Amiri" w:hAnsi="Amiri" w:eastAsia="Amiri" w:cs="Amiri"/>
          <w:color w:val="111111"/>
          <w:sz w:val="28"/>
          <w:sz w:val="28"/>
          <w:szCs w:val="28"/>
          <w:rtl w:val="true"/>
          <w:lang w:bidi="ar-SA"/>
        </w:rPr>
        <w:t>العشيّات أزهرا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عبد اللّه بن عامر ترفل و هو عبيد اللّه بن عبد الكريم بن عبد اللّه بن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عبد اللّه بن عامر، و له يقول أبو حزانة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علي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يذهب هذا الدهر لم يسق ترفلا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أشياعه الكأس التي صحوا جهما</w:t>
      </w:r>
    </w:p>
    <w:p>
      <w:pPr>
        <w:pStyle w:val="BookText"/>
        <w:rPr/>
      </w:pPr>
      <w:r>
        <w:rPr>
          <w:rFonts w:ascii="Amiri" w:hAnsi="Amiri" w:eastAsia="Amiri" w:cs="Amiri"/>
          <w:color w:val="111111"/>
          <w:sz w:val="28"/>
          <w:sz w:val="28"/>
          <w:szCs w:val="28"/>
          <w:rtl w:val="true"/>
          <w:lang w:bidi="ar-SA"/>
        </w:rPr>
        <w:t>و رواه بعض الناس لثابت قطنة، يعني جهم بن زحر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قال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أسيد بن أبي العاص استعمله زياد على فارس و وهب له بنت المكعبر </w:t>
      </w:r>
      <w:r>
        <w:rPr>
          <w:rStyle w:val="FootnoteAnchor"/>
          <w:rtl w:val="true"/>
        </w:rPr>
        <w:footnoteReference w:id="738"/>
      </w:r>
      <w:r>
        <w:rPr>
          <w:rFonts w:ascii="Amiri" w:hAnsi="Amiri" w:eastAsia="Amiri" w:cs="Amiri"/>
          <w:color w:val="111111"/>
          <w:sz w:val="28"/>
          <w:sz w:val="28"/>
          <w:szCs w:val="28"/>
          <w:rtl w:val="true"/>
          <w:lang w:bidi="ar-SA"/>
        </w:rPr>
        <w:t>فولدت له الحارث، و استخلفه زياد حين مات على عمله، فأقرّه معاوية، و هو صلى على زياد، و لعبد اللّه بن خالد يقول أبو حزانة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إن كنت كبيرا نازحا</w:t>
      </w:r>
    </w:p>
    <w:p>
      <w:pPr>
        <w:pStyle w:val="BookText"/>
        <w:rPr/>
      </w:pPr>
      <w:r>
        <w:rPr>
          <w:rFonts w:ascii="Amiri" w:hAnsi="Amiri" w:eastAsia="Amiri" w:cs="Amiri"/>
          <w:color w:val="111111"/>
          <w:sz w:val="28"/>
          <w:sz w:val="28"/>
          <w:szCs w:val="28"/>
          <w:rtl w:val="true"/>
          <w:lang w:bidi="ar-SA"/>
        </w:rPr>
        <w:t>تطوّح الدار بي المطاوحا</w:t>
      </w:r>
    </w:p>
    <w:p>
      <w:pPr>
        <w:pStyle w:val="BookText"/>
        <w:rPr/>
      </w:pPr>
      <w:r>
        <w:rPr>
          <w:rFonts w:ascii="IRNazanin" w:hAnsi="IRNazanin" w:eastAsia="IRNazanin"/>
          <w:color w:val="111111"/>
          <w:sz w:val="28"/>
          <w:sz w:val="28"/>
          <w:szCs w:val="28"/>
          <w:rtl w:val="true"/>
          <w:lang w:bidi="fa-IR"/>
        </w:rPr>
        <w:t>ألقى من الغرام برحا بارحا</w:t>
      </w:r>
    </w:p>
    <w:p>
      <w:pPr>
        <w:pStyle w:val="BookText"/>
        <w:rPr/>
      </w:pPr>
      <w:r>
        <w:rPr>
          <w:rFonts w:ascii="Amiri" w:hAnsi="Amiri" w:eastAsia="Amiri" w:cs="Amiri"/>
          <w:color w:val="111111"/>
          <w:sz w:val="28"/>
          <w:sz w:val="28"/>
          <w:szCs w:val="28"/>
          <w:rtl w:val="true"/>
          <w:lang w:bidi="ar-SA"/>
        </w:rPr>
        <w:t>لمادح إنّي كفاني مادحا</w:t>
      </w:r>
    </w:p>
    <w:p>
      <w:pPr>
        <w:pStyle w:val="BookText"/>
        <w:rPr/>
      </w:pPr>
      <w:r>
        <w:rPr>
          <w:rFonts w:ascii="Amiri" w:hAnsi="Amiri" w:eastAsia="Amiri" w:cs="Amiri"/>
          <w:color w:val="111111"/>
          <w:sz w:val="28"/>
          <w:sz w:val="28"/>
          <w:szCs w:val="28"/>
          <w:rtl w:val="true"/>
          <w:lang w:bidi="ar-SA"/>
        </w:rPr>
        <w:t>من لم يجد في زنده قوادحا</w:t>
      </w:r>
    </w:p>
    <w:p>
      <w:pPr>
        <w:pStyle w:val="BookText"/>
        <w:rPr/>
      </w:pPr>
      <w:r>
        <w:rPr>
          <w:rFonts w:ascii="IRNazanin" w:hAnsi="IRNazanin" w:eastAsia="IRNazanin"/>
          <w:color w:val="111111"/>
          <w:sz w:val="28"/>
          <w:sz w:val="28"/>
          <w:szCs w:val="28"/>
          <w:rtl w:val="true"/>
          <w:lang w:bidi="fa-IR"/>
        </w:rPr>
        <w:t>إنّ‌ لعبد اللّه وجها واضحا</w:t>
      </w:r>
    </w:p>
    <w:p>
      <w:pPr>
        <w:pStyle w:val="BookText"/>
        <w:rPr/>
      </w:pPr>
      <w:r>
        <w:rPr>
          <w:rFonts w:ascii="Amiri" w:hAnsi="Amiri" w:eastAsia="Amiri" w:cs="Amiri"/>
          <w:color w:val="111111"/>
          <w:sz w:val="28"/>
          <w:sz w:val="28"/>
          <w:szCs w:val="28"/>
          <w:rtl w:val="true"/>
          <w:lang w:bidi="ar-SA"/>
        </w:rPr>
        <w:t>و نسبا في الأكرمين صالحا</w:t>
      </w:r>
    </w:p>
    <w:p>
      <w:pPr>
        <w:pStyle w:val="BookText"/>
        <w:rPr/>
      </w:pPr>
      <w:r>
        <w:rPr>
          <w:rFonts w:ascii="Amiri" w:hAnsi="Amiri" w:eastAsia="Amiri" w:cs="Amiri"/>
          <w:color w:val="111111"/>
          <w:sz w:val="28"/>
          <w:sz w:val="28"/>
          <w:szCs w:val="28"/>
          <w:rtl w:val="true"/>
          <w:lang w:bidi="ar-SA"/>
        </w:rPr>
        <w:t xml:space="preserve">قرأت في كتاب أبي الفرج الأصبهاني </w:t>
      </w:r>
      <w:r>
        <w:rPr>
          <w:rStyle w:val="FootnoteAnchor"/>
          <w:rtl w:val="true"/>
        </w:rPr>
        <w:footnoteReference w:id="739"/>
      </w:r>
      <w:r>
        <w:rPr>
          <w:rFonts w:ascii="Amiri" w:hAnsi="Amiri" w:eastAsia="Amiri" w:cs="Amiri"/>
          <w:color w:val="111111"/>
          <w:sz w:val="28"/>
          <w:sz w:val="28"/>
          <w:szCs w:val="28"/>
          <w:rtl w:val="true"/>
          <w:lang w:bidi="ar-SA"/>
        </w:rPr>
        <w:t xml:space="preserve">،أخبرني عمي، حدّثنا أحمد بن الهيثم بن فراس، حدّثني عمي أبو </w:t>
      </w:r>
      <w:r>
        <w:rPr>
          <w:rStyle w:val="FootnoteAnchor"/>
          <w:rtl w:val="true"/>
        </w:rPr>
        <w:footnoteReference w:id="740"/>
      </w:r>
      <w:r>
        <w:rPr>
          <w:rFonts w:ascii="Amiri" w:hAnsi="Amiri" w:eastAsia="Amiri" w:cs="Amiri"/>
          <w:color w:val="111111"/>
          <w:sz w:val="28"/>
          <w:sz w:val="28"/>
          <w:szCs w:val="28"/>
          <w:rtl w:val="true"/>
          <w:lang w:bidi="ar-SA"/>
        </w:rPr>
        <w:t>فراس،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خلف أبو طلحة الطلحات مع عائشة يوم الجمل، و قتل معها يومئذ، و على بني </w:t>
      </w:r>
      <w:r>
        <w:rPr>
          <w:rStyle w:val="FootnoteAnchor"/>
          <w:rtl w:val="true"/>
        </w:rPr>
        <w:footnoteReference w:id="741"/>
      </w:r>
      <w:r>
        <w:rPr>
          <w:rFonts w:ascii="Amiri" w:hAnsi="Amiri" w:eastAsia="Amiri" w:cs="Amiri"/>
          <w:color w:val="111111"/>
          <w:sz w:val="28"/>
          <w:sz w:val="28"/>
          <w:szCs w:val="28"/>
          <w:rtl w:val="true"/>
          <w:lang w:bidi="ar-SA"/>
        </w:rPr>
        <w:t xml:space="preserve">خلف نزلت عائشة بالبصرة في القصر المعروف بقصر بني خلف </w:t>
      </w:r>
      <w:r>
        <w:rPr>
          <w:rStyle w:val="FootnoteAnchor"/>
          <w:rtl w:val="true"/>
        </w:rPr>
        <w:footnoteReference w:id="742"/>
      </w:r>
      <w:r>
        <w:rPr>
          <w:rFonts w:ascii="Amiri" w:hAnsi="Amiri" w:eastAsia="Amiri" w:cs="Amiri"/>
          <w:color w:val="111111"/>
          <w:sz w:val="28"/>
          <w:sz w:val="28"/>
          <w:szCs w:val="28"/>
          <w:rtl w:val="true"/>
          <w:lang w:bidi="ar-SA"/>
        </w:rPr>
        <w:t>،و كان هوى طلحة الطلحات أمويا، و كانت بنو أمية مكرمين له، فأنشد أبو حزانة ذات يوم طلحة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طلح يأبى مجدك الإخلافا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النحل لا يعترف اعترافا </w:t>
      </w:r>
    </w:p>
    <w:p>
      <w:pPr>
        <w:pStyle w:val="BookText"/>
        <w:rPr/>
      </w:pPr>
      <w:r>
        <w:rPr>
          <w:rFonts w:ascii="Amiri" w:hAnsi="Amiri" w:eastAsia="Amiri" w:cs="Amiri"/>
          <w:color w:val="111111"/>
          <w:sz w:val="28"/>
          <w:sz w:val="28"/>
          <w:szCs w:val="28"/>
          <w:rtl w:val="true"/>
          <w:lang w:bidi="ar-SA"/>
        </w:rPr>
        <w:t xml:space="preserve">إن لنا أحمرة عجافا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كلّ‌ ليلة إكافا</w:t>
      </w:r>
    </w:p>
    <w:p>
      <w:pPr>
        <w:pStyle w:val="BookText"/>
        <w:rPr/>
      </w:pPr>
      <w:r>
        <w:rPr>
          <w:rFonts w:ascii="Amiri" w:hAnsi="Amiri" w:eastAsia="Amiri" w:cs="Amiri"/>
          <w:color w:val="111111"/>
          <w:sz w:val="28"/>
          <w:sz w:val="28"/>
          <w:szCs w:val="28"/>
          <w:rtl w:val="true"/>
          <w:lang w:bidi="ar-SA"/>
        </w:rPr>
        <w:t>فأمر له طلحة بإبل و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مكان أحمرتك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القاسم يحيى بن ثابت بن بندار بن إبراهيم من بغداد، أخبرنا أبي أبو المعالي البقّال، أخبرنا أبو العبّاس أحمد بن عمر بن أحمد بن </w:t>
      </w:r>
      <w:r>
        <w:rPr>
          <w:rStyle w:val="FootnoteAnchor"/>
          <w:rtl w:val="true"/>
        </w:rPr>
        <w:footnoteReference w:id="743"/>
      </w:r>
      <w:r>
        <w:rPr>
          <w:rFonts w:ascii="Amiri" w:hAnsi="Amiri" w:eastAsia="Amiri" w:cs="Amiri"/>
          <w:color w:val="111111"/>
          <w:sz w:val="28"/>
          <w:sz w:val="28"/>
          <w:szCs w:val="28"/>
          <w:rtl w:val="true"/>
          <w:lang w:bidi="ar-SA"/>
        </w:rPr>
        <w:t>البرمكي الحنبلي، أخبرنا أبو محمّد عبد اللّه بن محمّد بن علي بن عبد الرّحمن بن منصور المروزي الكاتب المعروف بابن الحواري، حدّثنا أبو بكر محمّد بن القاسم بن محمّد بن بشار بن الأنباري النحوي، حدّثني أبي، حدّثنا أبو عكرمة الضبّي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لأبي حزانة جارية يقال لها بشاشة </w:t>
      </w:r>
      <w:r>
        <w:rPr>
          <w:rStyle w:val="FootnoteAnchor"/>
          <w:rtl w:val="true"/>
        </w:rPr>
        <w:footnoteReference w:id="744"/>
      </w:r>
      <w:r>
        <w:rPr>
          <w:rFonts w:ascii="Amiri" w:hAnsi="Amiri" w:eastAsia="Amiri" w:cs="Amiri"/>
          <w:color w:val="111111"/>
          <w:sz w:val="28"/>
          <w:sz w:val="28"/>
          <w:szCs w:val="28"/>
          <w:rtl w:val="true"/>
          <w:lang w:bidi="ar-SA"/>
        </w:rPr>
        <w:t>و كان بها معجبا فاضطر إلى بيعها، فاشتراها منه عمر بن عبيد اللّه بن معمر بمال كثير، فلمّا دفع المال إليه و قبضها ذهبت لتدخل فتعلق بها أبو حزانة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من بشاشة اليوم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كمدا من حاجة المتذكّر</w:t>
      </w:r>
    </w:p>
    <w:p>
      <w:pPr>
        <w:pStyle w:val="BookText"/>
        <w:rPr/>
      </w:pPr>
      <w:r>
        <w:rPr>
          <w:rFonts w:ascii="Amiri" w:hAnsi="Amiri" w:eastAsia="Amiri" w:cs="Amiri"/>
          <w:color w:val="111111"/>
          <w:sz w:val="28"/>
          <w:sz w:val="28"/>
          <w:szCs w:val="28"/>
          <w:rtl w:val="true"/>
          <w:lang w:bidi="ar-SA"/>
        </w:rPr>
        <w:t xml:space="preserve">و لو لا قعود الدهر بي عنك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يفرّقنا شيء سوى الموت فاعذري</w:t>
      </w:r>
    </w:p>
    <w:p>
      <w:pPr>
        <w:pStyle w:val="BookText"/>
        <w:rPr/>
      </w:pPr>
      <w:r>
        <w:rPr>
          <w:rFonts w:ascii="Amiri" w:hAnsi="Amiri" w:eastAsia="Amiri" w:cs="Amiri"/>
          <w:color w:val="111111"/>
          <w:sz w:val="28"/>
          <w:sz w:val="28"/>
          <w:szCs w:val="28"/>
          <w:rtl w:val="true"/>
          <w:lang w:bidi="ar-SA"/>
        </w:rPr>
        <w:t xml:space="preserve">أبوء بحزن من فراقك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 به قلبا طويل التفكّر</w:t>
      </w:r>
    </w:p>
    <w:p>
      <w:pPr>
        <w:pStyle w:val="BookText"/>
        <w:rPr/>
      </w:pPr>
      <w:r>
        <w:rPr>
          <w:rFonts w:ascii="Amiri" w:hAnsi="Amiri" w:eastAsia="Amiri" w:cs="Amiri"/>
          <w:color w:val="111111"/>
          <w:sz w:val="28"/>
          <w:sz w:val="28"/>
          <w:szCs w:val="28"/>
          <w:rtl w:val="true"/>
          <w:lang w:bidi="ar-SA"/>
        </w:rPr>
        <w:t xml:space="preserve">عليك سلام اللّه لا زيارة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وصل إلاّ أن يشاء ابن معمر</w:t>
      </w:r>
    </w:p>
    <w:p>
      <w:pPr>
        <w:pStyle w:val="BookText"/>
        <w:rPr/>
      </w:pPr>
      <w:r>
        <w:rPr>
          <w:rFonts w:ascii="Amiri" w:hAnsi="Amiri" w:eastAsia="Amiri" w:cs="Amiri"/>
          <w:color w:val="111111"/>
          <w:sz w:val="28"/>
          <w:sz w:val="28"/>
          <w:szCs w:val="28"/>
          <w:rtl w:val="true"/>
          <w:lang w:bidi="ar-SA"/>
        </w:rPr>
        <w:t>فقال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شئنا هي لك و ثمنها، خذ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شجاع، أخبرنا أبو عمرو </w:t>
      </w:r>
      <w:r>
        <w:rPr>
          <w:rStyle w:val="FootnoteAnchor"/>
          <w:rtl w:val="true"/>
        </w:rPr>
        <w:footnoteReference w:id="745"/>
      </w:r>
      <w:r>
        <w:rPr>
          <w:rFonts w:ascii="Amiri" w:hAnsi="Amiri" w:eastAsia="Amiri" w:cs="Amiri"/>
          <w:color w:val="111111"/>
          <w:sz w:val="28"/>
          <w:sz w:val="28"/>
          <w:szCs w:val="28"/>
          <w:rtl w:val="true"/>
          <w:lang w:bidi="ar-SA"/>
        </w:rPr>
        <w:t xml:space="preserve">العبدي </w:t>
      </w:r>
      <w:r>
        <w:rPr>
          <w:rStyle w:val="FootnoteAnchor"/>
          <w:rtl w:val="true"/>
        </w:rPr>
        <w:footnoteReference w:id="746"/>
      </w:r>
      <w:r>
        <w:rPr>
          <w:rFonts w:ascii="Amiri" w:hAnsi="Amiri" w:eastAsia="Amiri" w:cs="Amiri"/>
          <w:color w:val="111111"/>
          <w:sz w:val="28"/>
          <w:sz w:val="28"/>
          <w:szCs w:val="28"/>
          <w:rtl w:val="true"/>
          <w:lang w:bidi="ar-SA"/>
        </w:rPr>
        <w:t xml:space="preserve">،أخبرنا أبو محمّد بن يوة، أخبرنا أبو الحسن اللنباني </w:t>
      </w:r>
      <w:r>
        <w:rPr>
          <w:rStyle w:val="FootnoteAnchor"/>
          <w:rtl w:val="true"/>
        </w:rPr>
        <w:footnoteReference w:id="747"/>
      </w:r>
      <w:r>
        <w:rPr>
          <w:rFonts w:ascii="Amiri" w:hAnsi="Amiri" w:eastAsia="Amiri" w:cs="Amiri"/>
          <w:color w:val="111111"/>
          <w:sz w:val="28"/>
          <w:sz w:val="28"/>
          <w:szCs w:val="28"/>
          <w:rtl w:val="true"/>
          <w:lang w:bidi="ar-SA"/>
        </w:rPr>
        <w:t>،حدّثنا أبو بكر بن أبي الدنيا، حدّثني سليمان بن أبي شيخ، حدّثنا أبو سفيان الحميري،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طلحة بن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الطلحات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سجستان ولّى عبد الملك بن مروان مكانه رجلا من قريش دميما قصيرا، و كان طلحة جميلا جسيما أبيض، فقال </w:t>
      </w:r>
    </w:p>
    <w:p>
      <w:pPr>
        <w:pStyle w:val="BookText"/>
        <w:rPr/>
      </w:pPr>
      <w:r>
        <w:rPr>
          <w:rFonts w:ascii="Amiri" w:hAnsi="Amiri" w:eastAsia="Amiri" w:cs="Amiri"/>
          <w:color w:val="111111"/>
          <w:sz w:val="28"/>
          <w:sz w:val="28"/>
          <w:szCs w:val="28"/>
          <w:rtl w:val="true"/>
          <w:lang w:bidi="ar-SA"/>
        </w:rPr>
        <w:t xml:space="preserve">أبو حزانة التميميّ‌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 الجند </w:t>
      </w:r>
      <w:r>
        <w:rPr>
          <w:rStyle w:val="FootnoteAnchor"/>
          <w:rtl w:val="true"/>
        </w:rPr>
        <w:footnoteReference w:id="749"/>
      </w:r>
      <w:r>
        <w:rPr>
          <w:rFonts w:ascii="Amiri" w:hAnsi="Amiri" w:eastAsia="Amiri" w:cs="Amiri"/>
          <w:color w:val="111111"/>
          <w:sz w:val="28"/>
          <w:sz w:val="28"/>
          <w:szCs w:val="28"/>
          <w:rtl w:val="true"/>
          <w:lang w:bidi="ar-SA"/>
        </w:rPr>
        <w:t xml:space="preserve">غداة استعبروا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 بين الطيبين </w:t>
      </w:r>
      <w:r>
        <w:rPr>
          <w:rStyle w:val="FootnoteAnchor"/>
          <w:rtl w:val="true"/>
        </w:rPr>
        <w:footnoteReference w:id="750"/>
      </w:r>
      <w:r>
        <w:rPr>
          <w:rFonts w:ascii="Amiri" w:hAnsi="Amiri" w:eastAsia="Amiri" w:cs="Amiri"/>
          <w:color w:val="111111"/>
          <w:sz w:val="28"/>
          <w:sz w:val="28"/>
          <w:szCs w:val="28"/>
          <w:rtl w:val="true"/>
          <w:lang w:bidi="ar-SA"/>
        </w:rPr>
        <w:t>يحفر</w:t>
      </w:r>
    </w:p>
    <w:p>
      <w:pPr>
        <w:pStyle w:val="BookText"/>
        <w:rPr/>
      </w:pPr>
      <w:r>
        <w:rPr>
          <w:rFonts w:ascii="Amiri" w:hAnsi="Amiri" w:eastAsia="Amiri" w:cs="Amiri"/>
          <w:color w:val="111111"/>
          <w:sz w:val="28"/>
          <w:sz w:val="28"/>
          <w:szCs w:val="28"/>
          <w:rtl w:val="true"/>
          <w:lang w:bidi="ar-SA"/>
        </w:rPr>
        <w:t xml:space="preserve">أن لن يروا مثلك حتى يحشروا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الجناب الأخضر</w:t>
      </w:r>
    </w:p>
    <w:p>
      <w:pPr>
        <w:pStyle w:val="BookText"/>
        <w:rPr/>
      </w:pPr>
      <w:r>
        <w:rPr>
          <w:rFonts w:ascii="Amiri" w:hAnsi="Amiri" w:eastAsia="Amiri" w:cs="Amiri"/>
          <w:color w:val="111111"/>
          <w:sz w:val="28"/>
          <w:sz w:val="28"/>
          <w:szCs w:val="28"/>
          <w:rtl w:val="true"/>
          <w:lang w:bidi="ar-SA"/>
        </w:rPr>
        <w:t xml:space="preserve">و النائل الغمر الذي لا ينزر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 يا ليتك عنا تخبر</w:t>
      </w:r>
    </w:p>
    <w:p>
      <w:pPr>
        <w:pStyle w:val="BookText"/>
        <w:rPr/>
      </w:pPr>
      <w:r>
        <w:rPr>
          <w:rFonts w:ascii="IRNazanin" w:hAnsi="IRNazanin" w:eastAsia="IRNazanin"/>
          <w:color w:val="111111"/>
          <w:sz w:val="28"/>
          <w:sz w:val="28"/>
          <w:szCs w:val="28"/>
          <w:rtl w:val="true"/>
          <w:lang w:bidi="fa-IR"/>
        </w:rPr>
        <w:t xml:space="preserve">أنا أتانا خزز </w:t>
      </w:r>
      <w:r>
        <w:rPr>
          <w:rStyle w:val="FootnoteAnchor"/>
          <w:rtl w:val="true"/>
        </w:rPr>
        <w:footnoteReference w:id="752"/>
      </w:r>
      <w:r>
        <w:rPr>
          <w:rFonts w:ascii="Amiri" w:hAnsi="Amiri" w:eastAsia="Amiri" w:cs="Amiri"/>
          <w:color w:val="111111"/>
          <w:sz w:val="28"/>
          <w:sz w:val="28"/>
          <w:szCs w:val="28"/>
          <w:rtl w:val="true"/>
          <w:lang w:bidi="ar-SA"/>
        </w:rPr>
        <w:t xml:space="preserve">مؤزّر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شبرين للشابر حين يشبر</w:t>
      </w:r>
    </w:p>
    <w:p>
      <w:pPr>
        <w:pStyle w:val="BookText"/>
        <w:rPr/>
      </w:pPr>
      <w:r>
        <w:rPr>
          <w:rFonts w:ascii="Amiri" w:hAnsi="Amiri" w:eastAsia="Amiri" w:cs="Amiri"/>
          <w:color w:val="111111"/>
          <w:sz w:val="28"/>
          <w:sz w:val="28"/>
          <w:szCs w:val="28"/>
          <w:rtl w:val="true"/>
          <w:lang w:bidi="ar-SA"/>
        </w:rPr>
        <w:t xml:space="preserve">أنكره سريرنا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قصرنا و المسجد المطهّر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خلف منك يا طلحة أعور</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754"/>
      </w:r>
      <w:r>
        <w:rPr>
          <w:rFonts w:ascii="Amiri" w:hAnsi="Amiri" w:eastAsia="Amiri" w:cs="Amiri"/>
          <w:color w:val="111111"/>
          <w:sz w:val="28"/>
          <w:sz w:val="28"/>
          <w:szCs w:val="28"/>
          <w:rtl w:val="true"/>
          <w:lang w:bidi="ar-SA"/>
        </w:rPr>
        <w:t>رشأ بن نظيف، و أنبأنيه أبو القاسم النسيب، و أبو الوحش سبيع بن المسلم عنه، أخبرنا أبو مسلم محمّد بن أحمد بن علي الكاتب، أخبرنا أبو بكر محمّد بن الحسن بن دريد، أخبرنا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حزانة و هو الوليد بن حنيفة أحد بني تميم بقوم من بني يشكر فشتموه و أذوه و هموا بضربه فبلغ ذلك عوف بن شيخ اليشكري، و كان شريفا، فأتاه و اعتذر إليه، و شتم القوم الذين صنعوا ذلك به و حمله و كساه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ما كان منهم و اعركه بجنبك،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 و أنشأ أبو حزانة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ابن شيخ قامت الحرب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يشكر ما دام للزيت عاصر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لكن عوفا عوف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الثناء لا يجتويه المجاور</w:t>
      </w:r>
    </w:p>
    <w:p>
      <w:pPr>
        <w:pStyle w:val="BookText"/>
        <w:rPr/>
      </w:pPr>
      <w:r>
        <w:rPr>
          <w:rFonts w:ascii="Amiri" w:hAnsi="Amiri" w:eastAsia="Amiri" w:cs="Amiri"/>
          <w:color w:val="111111"/>
          <w:sz w:val="28"/>
          <w:sz w:val="28"/>
          <w:szCs w:val="28"/>
          <w:rtl w:val="true"/>
          <w:lang w:bidi="ar-SA"/>
        </w:rPr>
        <w:t xml:space="preserve">كساني ابن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ما ثار ثائرى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هممت </w:t>
      </w:r>
      <w:r>
        <w:rPr>
          <w:rStyle w:val="FootnoteAnchor"/>
          <w:rtl w:val="true"/>
        </w:rPr>
        <w:footnoteReference w:id="757"/>
      </w:r>
      <w:r>
        <w:rPr>
          <w:rFonts w:ascii="Amiri" w:hAnsi="Amiri" w:eastAsia="Amiri" w:cs="Amiri"/>
          <w:color w:val="111111"/>
          <w:sz w:val="28"/>
          <w:sz w:val="28"/>
          <w:szCs w:val="28"/>
          <w:rtl w:val="true"/>
          <w:lang w:bidi="ar-SA"/>
        </w:rPr>
        <w:t>فاستدعت إليّ‌ البوادر</w:t>
      </w:r>
    </w:p>
    <w:p>
      <w:pPr>
        <w:pStyle w:val="BookText"/>
        <w:rPr/>
      </w:pPr>
      <w:r>
        <w:rPr>
          <w:rFonts w:ascii="Amiri" w:hAnsi="Amiri" w:eastAsia="Amiri" w:cs="Amiri"/>
          <w:color w:val="111111"/>
          <w:sz w:val="28"/>
          <w:sz w:val="28"/>
          <w:szCs w:val="28"/>
          <w:rtl w:val="true"/>
          <w:lang w:bidi="ar-SA"/>
        </w:rPr>
        <w:t xml:space="preserve">و أقبل تيار من الشعر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فنهنهه عني و إنّي لقادر</w:t>
      </w:r>
    </w:p>
    <w:p>
      <w:pPr>
        <w:pStyle w:val="BookText"/>
        <w:rPr/>
      </w:pPr>
      <w:r>
        <w:rPr>
          <w:rFonts w:ascii="Amiri" w:hAnsi="Amiri" w:eastAsia="Amiri" w:cs="Amiri"/>
          <w:color w:val="111111"/>
          <w:sz w:val="28"/>
          <w:sz w:val="28"/>
          <w:szCs w:val="28"/>
          <w:rtl w:val="true"/>
          <w:lang w:bidi="ar-SA"/>
        </w:rPr>
        <w:t xml:space="preserve">و قلت لعوف حرمة و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جميل لم تخنه الزّوافر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ممن يرتضى الضيم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أجمعت يوما عليّ‌ المعاشر </w:t>
      </w:r>
    </w:p>
    <w:p>
      <w:pPr>
        <w:pStyle w:val="BookText"/>
        <w:rPr/>
      </w:pPr>
      <w:r>
        <w:rPr>
          <w:rFonts w:ascii="Amiri" w:hAnsi="Amiri" w:eastAsia="Amiri" w:cs="Amiri"/>
          <w:color w:val="111111"/>
          <w:sz w:val="28"/>
          <w:sz w:val="28"/>
          <w:szCs w:val="28"/>
          <w:rtl w:val="true"/>
          <w:lang w:bidi="ar-SA"/>
        </w:rPr>
        <w:t xml:space="preserve">لقد كنت يا عوف ابن شيخ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حكاكا و ليثا شرّه متبادر</w:t>
      </w:r>
    </w:p>
    <w:p>
      <w:pPr>
        <w:pStyle w:val="BookText"/>
        <w:rPr/>
      </w:pPr>
      <w:r>
        <w:rPr>
          <w:rFonts w:ascii="Amiri" w:hAnsi="Amiri" w:eastAsia="Amiri" w:cs="Amiri"/>
          <w:color w:val="111111"/>
          <w:sz w:val="28"/>
          <w:sz w:val="28"/>
          <w:szCs w:val="28"/>
          <w:rtl w:val="true"/>
          <w:lang w:bidi="ar-SA"/>
        </w:rPr>
        <w:t xml:space="preserve">سأترك بكرا كلها </w:t>
      </w:r>
      <w:r>
        <w:rPr>
          <w:rStyle w:val="FootnoteAnchor"/>
          <w:rtl w:val="true"/>
        </w:rPr>
        <w:footnoteReference w:id="758"/>
      </w:r>
      <w:r>
        <w:rPr>
          <w:rFonts w:ascii="Amiri" w:hAnsi="Amiri" w:eastAsia="Amiri" w:cs="Amiri"/>
          <w:color w:val="111111"/>
          <w:sz w:val="28"/>
          <w:sz w:val="28"/>
          <w:szCs w:val="28"/>
          <w:rtl w:val="true"/>
          <w:lang w:bidi="ar-SA"/>
        </w:rPr>
        <w:t xml:space="preserve">لابن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فعالا لشيخ إذ نجز الدوائر</w:t>
      </w:r>
    </w:p>
    <w:p>
      <w:pPr>
        <w:pStyle w:val="BookText"/>
        <w:rPr/>
      </w:pPr>
      <w:r>
        <w:rPr>
          <w:rFonts w:ascii="Amiri" w:hAnsi="Amiri" w:eastAsia="Amiri" w:cs="Amiri"/>
          <w:color w:val="111111"/>
          <w:sz w:val="28"/>
          <w:sz w:val="28"/>
          <w:szCs w:val="28"/>
          <w:rtl w:val="true"/>
          <w:lang w:bidi="ar-SA"/>
        </w:rPr>
        <w:t xml:space="preserve">حمى عرضه شيخ يجود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حامت أولوه الأكابر</w:t>
      </w:r>
    </w:p>
    <w:p>
      <w:pPr>
        <w:pStyle w:val="BookText"/>
        <w:rPr/>
      </w:pPr>
      <w:r>
        <w:rPr>
          <w:rFonts w:ascii="Amiri" w:hAnsi="Amiri" w:eastAsia="Amiri" w:cs="Amiri"/>
          <w:color w:val="111111"/>
          <w:sz w:val="28"/>
          <w:sz w:val="28"/>
          <w:szCs w:val="28"/>
          <w:rtl w:val="true"/>
          <w:lang w:bidi="ar-SA"/>
        </w:rPr>
        <w:t xml:space="preserve">بني يشكر إنّي وهبت طوائلي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إنّكم قوم كرام معاور</w:t>
      </w:r>
    </w:p>
    <w:p>
      <w:pPr>
        <w:pStyle w:val="BookText"/>
        <w:rPr/>
      </w:pPr>
      <w:r>
        <w:rPr>
          <w:rFonts w:ascii="Amiri" w:hAnsi="Amiri" w:eastAsia="Amiri" w:cs="Amiri"/>
          <w:color w:val="111111"/>
          <w:sz w:val="28"/>
          <w:sz w:val="28"/>
          <w:szCs w:val="28"/>
          <w:rtl w:val="true"/>
          <w:lang w:bidi="ar-SA"/>
        </w:rPr>
        <w:t xml:space="preserve">و إنّ‌ لعوف عند قومي أياديا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سأشكرها إنّ‌ المهذب شاكر</w:t>
      </w:r>
    </w:p>
    <w:p>
      <w:pPr>
        <w:pStyle w:val="BookText"/>
        <w:rPr/>
      </w:pPr>
      <w:r>
        <w:rPr>
          <w:rFonts w:ascii="Amiri" w:hAnsi="Amiri" w:eastAsia="Amiri" w:cs="Amiri"/>
          <w:color w:val="111111"/>
          <w:sz w:val="28"/>
          <w:sz w:val="28"/>
          <w:szCs w:val="28"/>
          <w:rtl w:val="true"/>
          <w:lang w:bidi="ar-SA"/>
        </w:rPr>
        <w:t xml:space="preserve">و إن دمي يا قوم لا شكر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عرضي على شكري ليشكر وافر</w:t>
      </w:r>
    </w:p>
    <w:p>
      <w:pPr>
        <w:pStyle w:val="BookText"/>
        <w:rPr/>
      </w:pPr>
      <w:r>
        <w:rPr>
          <w:rFonts w:ascii="Amiri" w:hAnsi="Amiri" w:eastAsia="Amiri" w:cs="Amiri"/>
          <w:color w:val="111111"/>
          <w:sz w:val="28"/>
          <w:sz w:val="28"/>
          <w:szCs w:val="28"/>
          <w:rtl w:val="true"/>
          <w:lang w:bidi="ar-SA"/>
        </w:rPr>
        <w:t>فلما بلغ هذا الشعر عوفا بعث إليه بجارية و فرس و غلام و أربعة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حزانة فليتخذ المعروف، و لقد استقلناه فأقالنا، و حبوناه فشكرنا، و ألفيناه وفيا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محمّد بن يحيى الصولي، حدّثنا الحسن بن الحسين الأزدي، حدّثنا العباس بن محمّد، عن عمرو بن الحارث بن الوليد بن عمير بن أبي سعد مولى بني جمح، 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حزانة و هو من بني ربيعة بن حنظلة ليزيد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 يا أبا حزانة،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كذاك كنت قائما مثلي، و كنت أنا قاعدا في مقعدك، و كان قميص ابني المرقوع على ابنك، و التومتان </w:t>
      </w:r>
      <w:r>
        <w:rPr>
          <w:rStyle w:val="FootnoteAnchor"/>
          <w:rtl w:val="true"/>
        </w:rPr>
        <w:footnoteReference w:id="759"/>
      </w:r>
      <w:r>
        <w:rPr>
          <w:rFonts w:ascii="Amiri" w:hAnsi="Amiri" w:eastAsia="Amiri" w:cs="Amiri"/>
          <w:color w:val="111111"/>
          <w:sz w:val="28"/>
          <w:sz w:val="28"/>
          <w:szCs w:val="28"/>
          <w:rtl w:val="true"/>
          <w:lang w:bidi="ar-SA"/>
        </w:rPr>
        <w:t>اللتان في أذن ابنك على ابني،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جعلك كذا، و جعلني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في ضيق أنتظر سعة، و أنت في سعة تنتظر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بعض أهل العلم حدّثني أبو عبد اللّه اليزيدي، حدّثني أحمد بن الجراب الحرار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حزانة بسجستان فقدم عليه ابن عمّ‌ له أعرابي، فدعا بغدائه، فقام الأعرابي للخلاء، فصعد سطحا فرأى كوة في وسط‍‌ السطح، فظنّ‌ أنها مخرج، فجلس فقضى حاجته على مائدة القوم، فأمر بها أبو حزانة فرفعت، و نزل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غداؤكم‌؟ قال </w:t>
      </w:r>
      <w:r>
        <w:rPr>
          <w:rStyle w:val="FootnoteAnchor"/>
          <w:rtl w:val="true"/>
        </w:rPr>
        <w:footnoteReference w:id="760"/>
      </w:r>
      <w:r>
        <w:rPr>
          <w:rFonts w:ascii="Amiri" w:hAnsi="Amiri" w:eastAsia="Amiri" w:cs="Amiri"/>
          <w:color w:val="111111"/>
          <w:sz w:val="28"/>
          <w:sz w:val="28"/>
          <w:szCs w:val="28"/>
          <w:rtl w:val="true"/>
          <w:lang w:bidi="ar-SA"/>
        </w:rPr>
        <w:t>له أبو حزانة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 علينا عشاؤك</w:t>
      </w:r>
      <w:r>
        <w:rPr>
          <w:rFonts w:eastAsia="Amiri" w:cs="Amiri" w:ascii="Amiri" w:hAnsi="Amiri"/>
          <w:color w:val="111111"/>
          <w:sz w:val="28"/>
          <w:szCs w:val="28"/>
          <w:rtl w:val="true"/>
          <w:lang w:bidi="ar-SA"/>
        </w:rPr>
        <w:t xml:space="preserve">. </w:t>
      </w:r>
      <w:bookmarkStart w:id="114" w:name="pg11565_109305"/>
    </w:p>
    <w:p>
      <w:pPr>
        <w:pStyle w:val="Heading4"/>
        <w:numPr>
          <w:ilvl w:val="3"/>
          <w:numId w:val="1"/>
        </w:numPr>
        <w:rPr/>
      </w:pPr>
      <w:bookmarkStart w:id="115" w:name="__RefHeading___Toc4443577_73709187"/>
      <w:bookmarkStart w:id="116" w:name="_Toc45"/>
      <w:bookmarkEnd w:id="114"/>
      <w:bookmarkEnd w:id="115"/>
      <w:r>
        <w:rPr/>
        <w:t>8001</w:t>
      </w:r>
      <w:r>
        <w:rPr>
          <w:rtl w:val="true"/>
        </w:rPr>
        <w:t xml:space="preserve"> - </w:t>
      </w:r>
      <w:r>
        <w:rPr>
          <w:rtl w:val="true"/>
        </w:rPr>
        <w:t>الوليد بن خالد بن معاوية بن مروان بن الحكم بن أبي العاص الأموي</w:t>
      </w:r>
      <w:bookmarkEnd w:id="116"/>
    </w:p>
    <w:p>
      <w:pPr>
        <w:pStyle w:val="BookText"/>
        <w:rPr/>
      </w:pPr>
      <w:r>
        <w:rPr>
          <w:rFonts w:ascii="Amiri" w:hAnsi="Amiri" w:eastAsia="Amiri" w:cs="Amiri"/>
          <w:color w:val="111111"/>
          <w:sz w:val="28"/>
          <w:sz w:val="28"/>
          <w:szCs w:val="28"/>
          <w:rtl w:val="true"/>
          <w:lang w:bidi="ar-SA"/>
        </w:rPr>
        <w:t>والد عبد الملك بن الوليد بن خالد، له ذكر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443579_73709187"/>
      <w:bookmarkStart w:id="118" w:name="_Toc46"/>
      <w:bookmarkEnd w:id="117"/>
      <w:r>
        <w:rPr/>
        <w:t>8002</w:t>
      </w:r>
      <w:r>
        <w:rPr>
          <w:rtl w:val="true"/>
        </w:rPr>
        <w:t xml:space="preserve"> - </w:t>
      </w:r>
      <w:r>
        <w:rPr>
          <w:rtl w:val="true"/>
        </w:rPr>
        <w:t>الوليد بن خالد بن الوليد الكلبي</w:t>
      </w:r>
      <w:bookmarkEnd w:id="118"/>
    </w:p>
    <w:p>
      <w:pPr>
        <w:pStyle w:val="BookText"/>
        <w:rPr/>
      </w:pPr>
      <w:r>
        <w:rPr>
          <w:rFonts w:ascii="Amiri" w:hAnsi="Amiri" w:eastAsia="Amiri" w:cs="Amiri"/>
          <w:color w:val="111111"/>
          <w:sz w:val="28"/>
          <w:sz w:val="28"/>
          <w:szCs w:val="28"/>
          <w:rtl w:val="true"/>
          <w:lang w:bidi="ar-SA"/>
        </w:rPr>
        <w:t>ابن أخي سعيد الأبرش، من فرسان كلب، كان مع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443581_73709187"/>
      <w:bookmarkStart w:id="120" w:name="_Toc47"/>
      <w:bookmarkEnd w:id="119"/>
      <w:r>
        <w:rPr/>
        <w:t>8003</w:t>
      </w:r>
      <w:r>
        <w:rPr>
          <w:rtl w:val="true"/>
        </w:rPr>
        <w:t xml:space="preserve"> - </w:t>
      </w:r>
      <w:r>
        <w:rPr>
          <w:rtl w:val="true"/>
        </w:rPr>
        <w:t>الوليد بن خليد</w:t>
      </w:r>
      <w:bookmarkEnd w:id="120"/>
    </w:p>
    <w:p>
      <w:pPr>
        <w:pStyle w:val="BookText"/>
        <w:rPr/>
      </w:pPr>
      <w:r>
        <w:rPr>
          <w:rFonts w:ascii="Amiri" w:hAnsi="Amiri" w:eastAsia="Amiri" w:cs="Amiri"/>
          <w:color w:val="111111"/>
          <w:sz w:val="28"/>
          <w:sz w:val="28"/>
          <w:szCs w:val="28"/>
          <w:rtl w:val="true"/>
          <w:lang w:bidi="ar-SA"/>
        </w:rPr>
        <w:t xml:space="preserve">حكى عن هشام بن </w:t>
      </w:r>
      <w:r>
        <w:rPr>
          <w:rStyle w:val="FootnoteAnchor"/>
          <w:rtl w:val="true"/>
        </w:rPr>
        <w:footnoteReference w:id="761"/>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خلدة خالد بن دينار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أبي الحسن بن الحسين بن عبد العزيز الكتّاني، أخبرنا عبد الوهّاب الميداني، أخبرنا أبو سليمان بن زبر، أخبرنا عبد اللّه بن أحمد بن جعفر، أخبرنا محمّد بن جرير الطبري </w:t>
      </w:r>
      <w:r>
        <w:rPr>
          <w:rStyle w:val="FootnoteAnchor"/>
          <w:rtl w:val="true"/>
        </w:rPr>
        <w:footnoteReference w:id="763"/>
      </w:r>
      <w:r>
        <w:rPr>
          <w:rFonts w:ascii="Amiri" w:hAnsi="Amiri" w:eastAsia="Amiri" w:cs="Amiri"/>
          <w:color w:val="111111"/>
          <w:sz w:val="28"/>
          <w:sz w:val="28"/>
          <w:szCs w:val="28"/>
          <w:rtl w:val="true"/>
          <w:lang w:bidi="ar-SA"/>
        </w:rPr>
        <w:t xml:space="preserve">،حدّثني أحمد بن ثابت، حدّثنا علي بن محمّد، عن عمير بن يزيد، عن أبي خلدة </w:t>
      </w:r>
      <w:r>
        <w:rPr>
          <w:rStyle w:val="FootnoteAnchor"/>
          <w:rtl w:val="true"/>
        </w:rPr>
        <w:footnoteReference w:id="764"/>
      </w:r>
      <w:r>
        <w:rPr>
          <w:rFonts w:ascii="Amiri" w:hAnsi="Amiri" w:eastAsia="Amiri" w:cs="Amiri"/>
          <w:color w:val="111111"/>
          <w:sz w:val="28"/>
          <w:sz w:val="28"/>
          <w:szCs w:val="28"/>
          <w:rtl w:val="true"/>
          <w:lang w:bidi="ar-SA"/>
        </w:rPr>
        <w:t>،حدّثني الوليد بن خليد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هشام بن عبد الملك و أنا على برذون طخاري </w:t>
      </w:r>
      <w:r>
        <w:rPr>
          <w:rStyle w:val="FootnoteAnchor"/>
          <w:rtl w:val="true"/>
        </w:rPr>
        <w:footnoteReference w:id="7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بن خليد، ما هذا البرذون‌؟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 الجنيد فحسدني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كثرت الطّخارية، لقد مات عبد الملك، فما وجد في دوابّه برذونا طخاريا غير واحد، فتنافسه بنو عبد الملك أيهم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منهم أحد إلاّ يرى أنه إن لم يأخذه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لم يرث عبد الملك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قبله أحاديث عن أحمد بن زهير عن علي بن محمّد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443583_73709187"/>
      <w:bookmarkStart w:id="122" w:name="_Toc48"/>
      <w:bookmarkEnd w:id="121"/>
      <w:r>
        <w:rPr/>
        <w:t>8004</w:t>
      </w:r>
      <w:r>
        <w:rPr>
          <w:rtl w:val="true"/>
        </w:rPr>
        <w:t xml:space="preserve"> - </w:t>
      </w:r>
      <w:r>
        <w:rPr>
          <w:rtl w:val="true"/>
        </w:rPr>
        <w:t>الوليد بن رباح الذماري هو رباح  بن الوليد</w:t>
      </w:r>
      <w:bookmarkEnd w:id="122"/>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رباح الذماري هو رباح </w:t>
      </w:r>
      <w:r>
        <w:rPr>
          <w:rStyle w:val="FootnoteAnchor"/>
          <w:rtl w:val="true"/>
        </w:rPr>
        <w:footnoteReference w:id="767"/>
      </w:r>
      <w:r>
        <w:rPr>
          <w:rFonts w:ascii="Amiri" w:hAnsi="Amiri" w:eastAsia="Amiri" w:cs="Amiri"/>
          <w:color w:val="111111"/>
          <w:sz w:val="28"/>
          <w:sz w:val="28"/>
          <w:szCs w:val="28"/>
          <w:rtl w:val="true"/>
          <w:lang w:bidi="ar-SA"/>
        </w:rPr>
        <w:t>بن الوليد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حسّان فقلب اسمه، تقدم ذكره في حرف الراء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23" w:name="pg11565_109306"/>
    </w:p>
    <w:p>
      <w:pPr>
        <w:pStyle w:val="Heading4"/>
        <w:numPr>
          <w:ilvl w:val="3"/>
          <w:numId w:val="1"/>
        </w:numPr>
        <w:rPr/>
      </w:pPr>
      <w:bookmarkStart w:id="124" w:name="__RefHeading___Toc4443585_73709187"/>
      <w:bookmarkStart w:id="125" w:name="_Toc49"/>
      <w:bookmarkEnd w:id="123"/>
      <w:bookmarkEnd w:id="124"/>
      <w:r>
        <w:rPr/>
        <w:t>8005</w:t>
      </w:r>
      <w:r>
        <w:rPr>
          <w:rtl w:val="true"/>
        </w:rPr>
        <w:t xml:space="preserve"> - </w:t>
      </w:r>
      <w:r>
        <w:rPr>
          <w:rtl w:val="true"/>
        </w:rPr>
        <w:t>الوليد بن روح بن الوليد بن عبد الملك بن مروان</w:t>
      </w:r>
      <w:bookmarkEnd w:id="125"/>
    </w:p>
    <w:p>
      <w:pPr>
        <w:pStyle w:val="BookText"/>
        <w:rPr/>
      </w:pPr>
      <w:r>
        <w:rPr>
          <w:rFonts w:ascii="Amiri" w:hAnsi="Amiri" w:eastAsia="Amiri" w:cs="Amiri"/>
          <w:color w:val="111111"/>
          <w:sz w:val="28"/>
          <w:sz w:val="28"/>
          <w:szCs w:val="28"/>
          <w:rtl w:val="true"/>
          <w:lang w:bidi="ar-SA"/>
        </w:rPr>
        <w:t xml:space="preserve">ابن الحكم بن أبي العاص الأموي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بلغني أنه كان عالما بالنسب، و كان أثيرا عند عمر بن عبد العزيز، و كان ممن قام في بيعة يزيد بن الوليد الناقص، حتى تمت له ذكر في ترجمة عبد الرّحمن بن مصاد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443587_73709187"/>
      <w:bookmarkStart w:id="127" w:name="_Toc50"/>
      <w:bookmarkEnd w:id="126"/>
      <w:r>
        <w:rPr/>
        <w:t>8006</w:t>
      </w:r>
      <w:r>
        <w:rPr>
          <w:rtl w:val="true"/>
        </w:rPr>
        <w:t xml:space="preserve"> - </w:t>
      </w:r>
      <w:r>
        <w:rPr>
          <w:rtl w:val="true"/>
        </w:rPr>
        <w:t>الوليد بن روح أبو العبّاس</w:t>
      </w:r>
      <w:bookmarkEnd w:id="127"/>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تقدمت له حكاية في ترجمة عون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443589_73709187"/>
      <w:bookmarkStart w:id="129" w:name="_Toc51"/>
      <w:bookmarkEnd w:id="128"/>
      <w:r>
        <w:rPr/>
        <w:t>8007</w:t>
      </w:r>
      <w:r>
        <w:rPr>
          <w:rtl w:val="true"/>
        </w:rPr>
        <w:t xml:space="preserve"> - </w:t>
      </w:r>
      <w:r>
        <w:rPr>
          <w:rtl w:val="true"/>
        </w:rPr>
        <w:t>الوليد بن سريع المخزوميّ‌ الكوفيّ‌</w:t>
      </w:r>
      <w:bookmarkEnd w:id="129"/>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سريع المخزوميّ‌ الكوفيّ‌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مولى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مولاه عمرو بن حريث، و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 خلف بن خليفة، و مسعر بن كدام، و أبو حنيفة النعمان بن ثابت، و عبد الرّحمن بن عبد اللّه المسعودي، و يزيد بن مردانبة، و عبد اللّه بن الوليد المزني، و أبو جناب يحيى بن أبي حية، و المنذر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أخبرنا أبو طالب بن غيلان، حدّثنا أبو بكر الشافعي، حدّثنا إسحاق بن الحسن الحربي، و محمّد بن سليمان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حدّثنا مسعر، عن الوليد بن سريع </w:t>
      </w:r>
      <w:r>
        <w:rPr>
          <w:rStyle w:val="FootnoteAnchor"/>
          <w:rtl w:val="true"/>
        </w:rPr>
        <w:footnoteReference w:id="771"/>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Style w:val="FootnoteAnchor"/>
          <w:rtl w:val="true"/>
        </w:rPr>
        <w:footnoteReference w:id="772"/>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w:t>
      </w:r>
    </w:p>
    <w:p>
      <w:pPr>
        <w:pStyle w:val="BookText"/>
        <w:rPr/>
      </w:pPr>
      <w:r>
        <w:rPr>
          <w:rFonts w:ascii="Amiri" w:hAnsi="Amiri" w:eastAsia="Amiri" w:cs="Amiri"/>
          <w:color w:val="111111"/>
          <w:sz w:val="28"/>
          <w:sz w:val="28"/>
          <w:szCs w:val="28"/>
          <w:rtl w:val="true"/>
          <w:lang w:bidi="ar-SA"/>
        </w:rPr>
        <w:t xml:space="preserve">الجنزرودي، أخبرنا أبو عمرو </w:t>
      </w:r>
      <w:r>
        <w:rPr>
          <w:rStyle w:val="FootnoteAnchor"/>
          <w:rtl w:val="true"/>
        </w:rPr>
        <w:footnoteReference w:id="774"/>
      </w:r>
      <w:r>
        <w:rPr>
          <w:rFonts w:ascii="Amiri" w:hAnsi="Amiri" w:eastAsia="Amiri" w:cs="Amiri"/>
          <w:color w:val="111111"/>
          <w:sz w:val="28"/>
          <w:sz w:val="28"/>
          <w:szCs w:val="28"/>
          <w:rtl w:val="true"/>
          <w:lang w:bidi="ar-SA"/>
        </w:rPr>
        <w:t>بن حمدان، أخبرنا أبو يعلى الموصلي، حدّثنا محرز بن عون، حدّثنا خلف بن خليفة، عن الوليد بن سريع مولى آل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النبي صلى اللّه عليه و سلم الفجر، فسمعته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يحني رجل منا ظهره حتى يستتم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 عن محرز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أخبرنا عاصم بن الحسن، أخبرنا أبو الحسين بن بشران، أخبرنا أبو علي بن صفوان، حدّثنا ابن أبي الدنيا، حدّثني أحمد بن عبد الأعلى الشيباني، حدّثنا أبو عبد الرّحمن الكوفي، حدّثنا أبو جناب الكلبي، عن الوليد بن سريع مولى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الجرّاح بن عبد اللّه و كان خليفة يزيد بن المهلب على العراق، فبعثني إلى سليمان ابن عبد الملك، و كان سليمان بن عبد الملك يسأل عن الأخبار و الأمطار، و كنت لا أرتق </w:t>
      </w:r>
      <w:r>
        <w:rPr>
          <w:rStyle w:val="FootnoteAnchor"/>
          <w:rtl w:val="true"/>
        </w:rPr>
        <w:footnoteReference w:id="776"/>
      </w:r>
      <w:r>
        <w:rPr>
          <w:rFonts w:ascii="Amiri" w:hAnsi="Amiri" w:eastAsia="Amiri" w:cs="Amiri"/>
          <w:color w:val="111111"/>
          <w:sz w:val="28"/>
          <w:sz w:val="28"/>
          <w:szCs w:val="28"/>
          <w:rtl w:val="true"/>
          <w:lang w:bidi="ar-SA"/>
        </w:rPr>
        <w:t xml:space="preserve">بين كلمتين و كانت الرسل إذ ذاك إنّما يريدها الإبل، و كان الطريق على 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سماوة كلب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على أعرابي مشتمل بكسائه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لك في درهمين‌؟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لي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غير معرفة 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أقول إذا سئلت عن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أحسن مطر، عقد منه الثرى، و استأصل العود، و فاضت منه الغدر على أني لم أر في ذلك واديا دارئا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أملها علي، فكتبتها فجعلتها بيني و بين واسطة الرجل، فكنت إذا نزلت 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أمرك و كيف الأسفار، و كيف الناس، و كيف المطر، ثم أجيب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 باب سليمان أذن لي و كان يؤذن لرسول صاحب العراق قبل الناس، فلما دخلت فاستبطأت أن يسألني عن المطر حتى سألني، فقلت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إنّه ليخيل إلى أمير المؤمنين أنك لست بأبي عذر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أجل و اللّه يا </w:t>
      </w:r>
    </w:p>
    <w:p>
      <w:pPr>
        <w:pStyle w:val="BookText"/>
        <w:rPr/>
      </w:pPr>
      <w:r>
        <w:rPr>
          <w:rFonts w:ascii="Amiri" w:hAnsi="Amiri" w:eastAsia="Amiri" w:cs="Amiri"/>
          <w:color w:val="111111"/>
          <w:sz w:val="28"/>
          <w:sz w:val="28"/>
          <w:szCs w:val="28"/>
          <w:rtl w:val="true"/>
          <w:lang w:bidi="ar-SA"/>
        </w:rPr>
        <w:t>أمير المؤمنين، ما أنا بأبي عذرة و لكني كنت لا أرتق بين كلمتين و بلغني أن أمير المؤمنين يسأل عن الأخبار و الأمطار، و حدثته حديث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لقد وقعت على ابن بجدتها </w:t>
      </w:r>
      <w:r>
        <w:rPr>
          <w:rStyle w:val="FootnoteAnchor"/>
          <w:rtl w:val="true"/>
        </w:rPr>
        <w:footnoteReference w:id="778"/>
      </w:r>
      <w:r>
        <w:rPr>
          <w:rFonts w:ascii="Amiri" w:hAnsi="Amiri" w:eastAsia="Amiri" w:cs="Amiri"/>
          <w:color w:val="111111"/>
          <w:sz w:val="28"/>
          <w:sz w:val="28"/>
          <w:szCs w:val="28"/>
          <w:rtl w:val="true"/>
          <w:lang w:bidi="ar-SA"/>
        </w:rPr>
        <w:t>و فضلني في الجائزة و الكسوة على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المعالي ثابت بن بندار، أخبرنا أبو العلاء الواسطي، أخبرنا أبو بكر البابسيري، أخبرنا الأحوص بن المفضل، حدّثنا أبي، حدّثنا يحيى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سريع، و يزيد بن مردانبة موليان لعمرو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سريع يعد في الكوفيين </w:t>
      </w:r>
      <w:r>
        <w:rPr>
          <w:rStyle w:val="FootnoteAnchor"/>
          <w:rtl w:val="true"/>
        </w:rPr>
        <w:footnoteReference w:id="780"/>
      </w:r>
      <w:r>
        <w:rPr>
          <w:rFonts w:ascii="Amiri" w:hAnsi="Amiri" w:eastAsia="Amiri" w:cs="Amiri"/>
          <w:color w:val="111111"/>
          <w:sz w:val="28"/>
          <w:sz w:val="28"/>
          <w:szCs w:val="28"/>
          <w:rtl w:val="true"/>
          <w:lang w:bidi="ar-SA"/>
        </w:rPr>
        <w:t xml:space="preserve">،روى عنه إسماعيل بن أبي خالد، و المسعودي </w:t>
      </w:r>
      <w:r>
        <w:rPr>
          <w:rStyle w:val="FootnoteAnchor"/>
          <w:rtl w:val="true"/>
        </w:rPr>
        <w:footnoteReference w:id="781"/>
      </w:r>
      <w:r>
        <w:rPr>
          <w:rFonts w:ascii="IRNazanin" w:hAnsi="IRNazanin" w:eastAsia="IRNazanin"/>
          <w:color w:val="111111"/>
          <w:sz w:val="28"/>
          <w:sz w:val="28"/>
          <w:szCs w:val="28"/>
          <w:rtl w:val="true"/>
          <w:lang w:bidi="fa-IR"/>
        </w:rPr>
        <w:t>، و مسعر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أخبرنا أبو منصور النهاوندي، 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النهاوندي، أنا أبو</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القاسم بن الأشقر،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سريع مولى عمرو بن حريث، و لم يكن بالكوفة مولى في ألفين من العطاء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الوليد بن سريع الكوفي، روى عنه مسعر، و إسماعيل بن أبي خالد، و المسعودي، و يزيد بن مردانبة، و عبد اللّه بن الوليد المزني، و النعمان بن ثابت، و خلف بن خليفة،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محمّد بن أبي عثمان،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Style w:val="FootnoteAnchor"/>
          <w:rtl w:val="true"/>
        </w:rPr>
        <w:footnoteReference w:id="784"/>
      </w:r>
      <w:r>
        <w:rPr>
          <w:rFonts w:ascii="Amiri" w:hAnsi="Amiri" w:eastAsia="Amiri" w:cs="Amiri"/>
          <w:color w:val="111111"/>
          <w:sz w:val="28"/>
          <w:sz w:val="28"/>
          <w:szCs w:val="28"/>
          <w:rtl w:val="true"/>
          <w:lang w:bidi="ar-SA"/>
        </w:rPr>
        <w:t xml:space="preserve">أحمد بن محمّد بن موسى بن القاسم،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بن القاسم الأنباري، حدّثنا ابن المرزبان، حدّثنا أبو محمّد، حدّثنا محمّد بن سعد، حدّثنا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حدّثني أبو عكرمة الضبّي و الألفاظ‍‌ في الروايتين مختلطة،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اختصم الوليد بن سريع و أخته كلثم بنت سريع مولى عمرو بن حريث إلى عبد الملك ابن عمير، و كان عبد الملك على قضاء الكوفة، فتوجه القضاء على الوليد فحكم عليه عبد الملك فقال هذيل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أتاه وليد بالشهود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ادّعى من صامت المال و الخول</w:t>
      </w:r>
    </w:p>
    <w:p>
      <w:pPr>
        <w:pStyle w:val="BookText"/>
        <w:rPr/>
      </w:pPr>
      <w:r>
        <w:rPr>
          <w:rFonts w:ascii="Amiri" w:hAnsi="Amiri" w:eastAsia="Amiri" w:cs="Amiri"/>
          <w:color w:val="111111"/>
          <w:sz w:val="28"/>
          <w:sz w:val="28"/>
          <w:szCs w:val="28"/>
          <w:rtl w:val="true"/>
          <w:lang w:bidi="ar-SA"/>
        </w:rPr>
        <w:t xml:space="preserve">يسوق إليه كلثما و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الداء المخامر و الخبل</w:t>
      </w:r>
    </w:p>
    <w:p>
      <w:pPr>
        <w:pStyle w:val="BookText"/>
        <w:rPr/>
      </w:pPr>
      <w:r>
        <w:rPr>
          <w:rFonts w:ascii="Amiri" w:hAnsi="Amiri" w:eastAsia="Amiri" w:cs="Amiri"/>
          <w:color w:val="111111"/>
          <w:sz w:val="28"/>
          <w:sz w:val="28"/>
          <w:szCs w:val="28"/>
          <w:rtl w:val="true"/>
          <w:lang w:bidi="ar-SA"/>
        </w:rPr>
        <w:t xml:space="preserve">فأدلى وليد عند ذاك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وليد ذا كراء و ذا جدل</w:t>
      </w:r>
    </w:p>
    <w:p>
      <w:pPr>
        <w:pStyle w:val="BookText"/>
        <w:rPr/>
      </w:pPr>
      <w:r>
        <w:rPr>
          <w:rFonts w:ascii="Amiri" w:hAnsi="Amiri" w:eastAsia="Amiri" w:cs="Amiri"/>
          <w:color w:val="111111"/>
          <w:sz w:val="28"/>
          <w:sz w:val="28"/>
          <w:szCs w:val="28"/>
          <w:rtl w:val="true"/>
          <w:lang w:bidi="ar-SA"/>
        </w:rPr>
        <w:t xml:space="preserve">و كان لها دل و عين كحيلة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فأدلت بحسن الدل منها و بالكحل</w:t>
      </w:r>
    </w:p>
    <w:p>
      <w:pPr>
        <w:pStyle w:val="BookText"/>
        <w:rPr/>
      </w:pPr>
      <w:r>
        <w:rPr>
          <w:rFonts w:ascii="Amiri" w:hAnsi="Amiri" w:eastAsia="Amiri" w:cs="Amiri"/>
          <w:color w:val="111111"/>
          <w:sz w:val="28"/>
          <w:sz w:val="28"/>
          <w:szCs w:val="28"/>
          <w:rtl w:val="true"/>
          <w:lang w:bidi="ar-SA"/>
        </w:rPr>
        <w:t xml:space="preserve">فأفتنت القبطي </w:t>
      </w:r>
      <w:r>
        <w:rPr>
          <w:rStyle w:val="FootnoteAnchor"/>
          <w:rtl w:val="true"/>
        </w:rPr>
        <w:footnoteReference w:id="787"/>
      </w:r>
      <w:r>
        <w:rPr>
          <w:rFonts w:ascii="Amiri" w:hAnsi="Amiri" w:eastAsia="Amiri" w:cs="Amiri"/>
          <w:color w:val="111111"/>
          <w:sz w:val="28"/>
          <w:sz w:val="28"/>
          <w:szCs w:val="28"/>
          <w:rtl w:val="true"/>
          <w:lang w:bidi="ar-SA"/>
        </w:rPr>
        <w:t xml:space="preserve">حتى قضى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قضاء اللّه في الحشر و الطول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إذا ذات دل كلمته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بأن يقضي تنحنح أو سعل</w:t>
      </w:r>
    </w:p>
    <w:p>
      <w:pPr>
        <w:pStyle w:val="BookText"/>
        <w:rPr/>
      </w:pPr>
      <w:r>
        <w:rPr>
          <w:rFonts w:ascii="Amiri" w:hAnsi="Amiri" w:eastAsia="Amiri" w:cs="Amiri"/>
          <w:color w:val="111111"/>
          <w:sz w:val="28"/>
          <w:sz w:val="28"/>
          <w:szCs w:val="28"/>
          <w:rtl w:val="true"/>
          <w:lang w:bidi="ar-SA"/>
        </w:rPr>
        <w:t xml:space="preserve">و مرّ بعينيه و لاك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 </w:t>
      </w:r>
      <w:r>
        <w:rPr>
          <w:rStyle w:val="FootnoteAnchor"/>
          <w:rtl w:val="true"/>
        </w:rPr>
        <w:footnoteReference w:id="789"/>
      </w:r>
      <w:r>
        <w:rPr>
          <w:rFonts w:ascii="Amiri" w:hAnsi="Amiri" w:eastAsia="Amiri" w:cs="Amiri"/>
          <w:color w:val="111111"/>
          <w:sz w:val="28"/>
          <w:sz w:val="28"/>
          <w:szCs w:val="28"/>
          <w:rtl w:val="true"/>
          <w:lang w:bidi="ar-SA"/>
        </w:rPr>
        <w:t>كل شيء ما خلا شخصها جلل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من في القصر يعلم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القبطي فينا على عمل </w:t>
      </w:r>
      <w:bookmarkStart w:id="130" w:name="pg11565_109310"/>
    </w:p>
    <w:p>
      <w:pPr>
        <w:pStyle w:val="BookText"/>
        <w:rPr/>
      </w:pPr>
      <w:bookmarkEnd w:id="130"/>
      <w:r>
        <w:rPr>
          <w:rFonts w:ascii="Amiri" w:hAnsi="Amiri" w:eastAsia="Amiri" w:cs="Amiri"/>
          <w:color w:val="111111"/>
          <w:sz w:val="28"/>
          <w:sz w:val="28"/>
          <w:szCs w:val="28"/>
          <w:rtl w:val="true"/>
          <w:lang w:bidi="ar-SA"/>
        </w:rPr>
        <w:t xml:space="preserve">له حين يقضي للنساء تخاوص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ما منه التخاوص و الحول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و اللّه إن التنحنح ليأخذني و أنا في الخلاء فأرده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المرزبان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لعبد الملك القبطيّ‌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بعض أمهاته كانت قبطية فنسب إليها، و قال أبي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لعبد الملك القبطي</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لأنه كان له فرس يدعى القبطي، فغلب عليه، و وقف رجل لعبد الملك القبطي و هو لا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عبد الملك بن عمير اللخمي، فهو أنا، و إن كنت تريد القبطي فها هو ذا واقفا على آريه، يعني الفرس</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443591_73709187"/>
      <w:bookmarkStart w:id="132" w:name="_Toc52"/>
      <w:bookmarkEnd w:id="131"/>
      <w:r>
        <w:rPr/>
        <w:t>8008</w:t>
      </w:r>
      <w:r>
        <w:rPr>
          <w:rtl w:val="true"/>
        </w:rPr>
        <w:t xml:space="preserve"> - </w:t>
      </w:r>
      <w:r>
        <w:rPr>
          <w:rtl w:val="true"/>
        </w:rPr>
        <w:t>الوليد بن سريع المحاربيّ‌</w:t>
      </w:r>
      <w:bookmarkEnd w:id="132"/>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أخبرنا تمام بن محمّد، أخبرنا أبو علي محمّد بن هارون، حدّثنا أبو عبد اللّه أحمد بن محمّد بن يحيى بن حمزة الحضرمي، حدّثني أبي عن أبيه يحيى بن حمزة، عن عبد الرّحمن بن عمرو الأوزاعي أنه أصابه من الوليد بن سريع المحاربيّ‌ يرده إلى سليمان بن حبيب المحاربيّ‌ عن محمّد بن شهاب الزهري، عن عروة بن الزبير،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العجماء جرحها جبار </w:t>
      </w:r>
      <w:r>
        <w:rPr>
          <w:rStyle w:val="FootnoteAnchor"/>
          <w:rtl w:val="true"/>
        </w:rPr>
        <w:footnoteReference w:id="792"/>
      </w:r>
      <w:r>
        <w:rPr>
          <w:rFonts w:ascii="Amiri" w:hAnsi="Amiri" w:eastAsia="Amiri" w:cs="Amiri"/>
          <w:color w:val="111111"/>
          <w:sz w:val="28"/>
          <w:sz w:val="28"/>
          <w:szCs w:val="28"/>
          <w:rtl w:val="true"/>
          <w:lang w:bidi="ar-SA"/>
        </w:rPr>
        <w:t xml:space="preserve">،و المعدن جبار، و البئر جبار، و في الركاز </w:t>
      </w:r>
      <w:r>
        <w:rPr>
          <w:rStyle w:val="FootnoteAnchor"/>
          <w:rtl w:val="true"/>
        </w:rPr>
        <w:footnoteReference w:id="793"/>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12952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ناقة لآل البراء بن عازب أفسدت على قوم في حوائطهم فتقاضوا إلى رسول اللّه </w:t>
      </w:r>
      <w:bookmarkStart w:id="133" w:name="pg11565_109311"/>
    </w:p>
    <w:p>
      <w:pPr>
        <w:pStyle w:val="BookText"/>
        <w:rPr/>
      </w:pPr>
      <w:bookmarkEnd w:id="133"/>
      <w:r>
        <w:rPr>
          <w:rFonts w:ascii="Amiri" w:hAnsi="Amiri" w:eastAsia="Amiri" w:cs="Amiri"/>
          <w:color w:val="111111"/>
          <w:sz w:val="28"/>
          <w:sz w:val="28"/>
          <w:szCs w:val="28"/>
          <w:rtl w:val="true"/>
          <w:lang w:bidi="ar-SA"/>
        </w:rPr>
        <w:t>صلى اللّه عليه و سلم، فقضى رسول اللّه صلى اللّه عليه و سلم على أهل الحوائط‍‌ حفظ‍‌ حوائطهم بالنهار، و على أهل المواشي حفظ‍‌ مواشيهم بالليل، و ذكر حديثا فيه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حديث العجماء يرويه الزهري عن سعيد، عن أبي هريرة، و حديث ناقة البراء يرويه عن حرام بن محيصة أن ناقة لآل البراء، فأما هذا الإسناد فليس يجيء به هذا الحديث من وجه صحيح</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443593_73709187"/>
      <w:bookmarkStart w:id="135" w:name="_Toc53"/>
      <w:bookmarkEnd w:id="134"/>
      <w:r>
        <w:rPr/>
        <w:t>8009</w:t>
      </w:r>
      <w:r>
        <w:rPr>
          <w:rtl w:val="true"/>
        </w:rPr>
        <w:t xml:space="preserve"> - </w:t>
      </w:r>
      <w:r>
        <w:rPr>
          <w:rtl w:val="true"/>
        </w:rPr>
        <w:t>الوليد بن سعيد بن عبد الملك بن مروان بن الحكم الأموي</w:t>
      </w:r>
      <w:bookmarkEnd w:id="135"/>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443595_73709187"/>
      <w:bookmarkStart w:id="137" w:name="_Toc54"/>
      <w:bookmarkEnd w:id="136"/>
      <w:r>
        <w:rPr/>
        <w:t>8010</w:t>
      </w:r>
      <w:r>
        <w:rPr>
          <w:rtl w:val="true"/>
        </w:rPr>
        <w:t xml:space="preserve"> - </w:t>
      </w:r>
      <w:r>
        <w:rPr>
          <w:rtl w:val="true"/>
        </w:rPr>
        <w:t>الوليد بن سعيد المقرئ أبو شيبة</w:t>
      </w:r>
      <w:bookmarkEnd w:id="137"/>
    </w:p>
    <w:p>
      <w:pPr>
        <w:pStyle w:val="BookText"/>
        <w:rPr/>
      </w:pPr>
      <w:r>
        <w:rPr>
          <w:rFonts w:ascii="IRNazanin" w:hAnsi="IRNazanin" w:eastAsia="IRNazanin"/>
          <w:color w:val="111111"/>
          <w:sz w:val="28"/>
          <w:sz w:val="28"/>
          <w:szCs w:val="28"/>
          <w:rtl w:val="true"/>
          <w:lang w:bidi="fa-IR"/>
        </w:rPr>
        <w:t xml:space="preserve">من أهل الراهب </w:t>
      </w:r>
      <w:r>
        <w:rPr>
          <w:rStyle w:val="FootnoteAnchor"/>
          <w:rtl w:val="true"/>
        </w:rPr>
        <w:footnoteReference w:id="794"/>
      </w:r>
      <w:r>
        <w:rPr>
          <w:rFonts w:ascii="IRNazanin" w:hAnsi="IRNazanin" w:eastAsia="IRNazanin"/>
          <w:color w:val="111111"/>
          <w:sz w:val="28"/>
          <w:sz w:val="28"/>
          <w:szCs w:val="28"/>
          <w:rtl w:val="true"/>
          <w:lang w:bidi="fa-IR"/>
        </w:rPr>
        <w:t xml:space="preserve">،رأى </w:t>
      </w:r>
      <w:r>
        <w:rPr>
          <w:rStyle w:val="FootnoteAnchor"/>
          <w:rtl w:val="true"/>
        </w:rPr>
        <w:footnoteReference w:id="795"/>
      </w:r>
      <w:r>
        <w:rPr>
          <w:rFonts w:ascii="Amiri" w:hAnsi="Amiri" w:eastAsia="Amiri" w:cs="Amiri"/>
          <w:color w:val="111111"/>
          <w:sz w:val="28"/>
          <w:sz w:val="28"/>
          <w:szCs w:val="28"/>
          <w:rtl w:val="true"/>
          <w:lang w:bidi="ar-SA"/>
        </w:rPr>
        <w:t>عبد الرّحمن بن يزيد بن جابر، و عبد الرّحمن بن عامر اليحصبي أخا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شيبة بن الوليد، و أبو زرعة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أبو محمّد بن أبي نصر، أخبرنا أبو الميمون، حدّثنا أبو زرعة </w:t>
      </w:r>
      <w:r>
        <w:rPr>
          <w:rStyle w:val="FootnoteAnchor"/>
          <w:rtl w:val="true"/>
        </w:rPr>
        <w:footnoteReference w:id="796"/>
      </w:r>
      <w:r>
        <w:rPr>
          <w:rFonts w:ascii="Amiri" w:hAnsi="Amiri" w:eastAsia="Amiri" w:cs="Amiri"/>
          <w:color w:val="111111"/>
          <w:sz w:val="28"/>
          <w:sz w:val="28"/>
          <w:szCs w:val="28"/>
          <w:rtl w:val="true"/>
          <w:lang w:bidi="ar-SA"/>
        </w:rPr>
        <w:t>،حدّثني أبو شيبة الوليد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ابن جابر في المسجد يجلس على وسادة أرمنية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عتيقة الوليد بن سعيد الدمشقي</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443597_73709187"/>
      <w:bookmarkStart w:id="139" w:name="_Toc55"/>
      <w:bookmarkEnd w:id="138"/>
      <w:r>
        <w:rPr/>
        <w:t>8011</w:t>
      </w:r>
      <w:r>
        <w:rPr>
          <w:rtl w:val="true"/>
        </w:rPr>
        <w:t xml:space="preserve"> - </w:t>
      </w:r>
      <w:r>
        <w:rPr>
          <w:rtl w:val="true"/>
        </w:rPr>
        <w:t>الوليد بن سليمان بن أبي السّائب أبو العبّاس القرشيّ‌ مولاهم</w:t>
      </w:r>
      <w:bookmarkEnd w:id="139"/>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سليمان بن أبي السّائب أبو العبّاس القرشيّ‌ مولاهم </w:t>
      </w:r>
      <w:r>
        <w:rPr>
          <w:rStyle w:val="FootnoteAnchor"/>
          <w:rtl w:val="true"/>
        </w:rPr>
        <w:footnoteReference w:id="79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و بسر </w:t>
      </w:r>
      <w:r>
        <w:rPr>
          <w:rStyle w:val="FootnoteAnchor"/>
          <w:rtl w:val="true"/>
        </w:rPr>
        <w:footnoteReference w:id="798"/>
      </w:r>
      <w:r>
        <w:rPr>
          <w:rFonts w:ascii="Amiri" w:hAnsi="Amiri" w:eastAsia="Amiri" w:cs="Amiri"/>
          <w:color w:val="111111"/>
          <w:sz w:val="28"/>
          <w:sz w:val="28"/>
          <w:szCs w:val="28"/>
          <w:rtl w:val="true"/>
          <w:lang w:bidi="ar-SA"/>
        </w:rPr>
        <w:t xml:space="preserve">بن عبيد اللّه، و القاسم بن </w:t>
      </w:r>
      <w:r>
        <w:rPr>
          <w:rStyle w:val="FootnoteAnchor"/>
          <w:rtl w:val="true"/>
        </w:rPr>
        <w:footnoteReference w:id="799"/>
      </w:r>
      <w:r>
        <w:rPr>
          <w:rFonts w:ascii="Amiri" w:hAnsi="Amiri" w:eastAsia="Amiri" w:cs="Amiri"/>
          <w:color w:val="111111"/>
          <w:sz w:val="28"/>
          <w:sz w:val="28"/>
          <w:szCs w:val="28"/>
          <w:rtl w:val="true"/>
          <w:lang w:bidi="ar-SA"/>
        </w:rPr>
        <w:t xml:space="preserve">عبد الرّحمن، و ربيعة بن يزيد، و أبي عبيد اللّه مسلم بن مشكم، و أبي قنان طلحة بن أبي قنان، و أبي الأشعث الصنعاني، و واثلة بن الخطاب، و أخيه عبد العزيز، و سعيد بن عبد العزيز، و ربيعة بن يزيد </w:t>
      </w:r>
    </w:p>
    <w:p>
      <w:pPr>
        <w:pStyle w:val="BookText"/>
        <w:rPr/>
      </w:pPr>
      <w:r>
        <w:rPr>
          <w:rFonts w:ascii="Amiri" w:hAnsi="Amiri" w:eastAsia="Amiri" w:cs="Amiri"/>
          <w:color w:val="111111"/>
          <w:sz w:val="28"/>
          <w:sz w:val="28"/>
          <w:szCs w:val="28"/>
          <w:rtl w:val="true"/>
          <w:lang w:bidi="ar-SA"/>
        </w:rPr>
        <w:t xml:space="preserve">القصير، و علي بن يزيد، و يزيد بن يزيد بن جابر، و عبد اللّه بن إياس بن أبي زكريا، و رجاء ابن حيوة، و عمر بن عبد العزيز، و حيان أبي </w:t>
      </w:r>
      <w:r>
        <w:rPr>
          <w:rStyle w:val="FootnoteAnchor"/>
          <w:rtl w:val="true"/>
        </w:rPr>
        <w:footnoteReference w:id="800"/>
      </w:r>
      <w:r>
        <w:rPr>
          <w:rFonts w:ascii="Amiri" w:hAnsi="Amiri" w:eastAsia="Amiri" w:cs="Amiri"/>
          <w:color w:val="111111"/>
          <w:sz w:val="28"/>
          <w:sz w:val="28"/>
          <w:szCs w:val="28"/>
          <w:rtl w:val="true"/>
          <w:lang w:bidi="ar-SA"/>
        </w:rPr>
        <w:t>النضر، و فراس الشعباني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العزيز، و محمّد بن شعيب، و الوليد بن مسلم، و صدقة بن خالد، و عمرو بن بشر بن السرح، و عبد اللّه بن يزيد بن راشد القرشيّ‌، و هو كنّاه، و أبو المغيرة، و عمرو بن واقد، و محمّد بن حمير، و عون بن حكيم، و يحيى بن حمزة، و أيوب بن أبي عائشة، و يحيى بن أبي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منصور محمّد بن عبد الملك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يحيى بن محمّد ابن أحمد، و أبو محمّد علي بن عبد القاهر بن الخضر، و أبو خازم </w:t>
      </w:r>
      <w:r>
        <w:rPr>
          <w:rStyle w:val="FootnoteAnchor"/>
          <w:rtl w:val="true"/>
        </w:rPr>
        <w:footnoteReference w:id="801"/>
      </w:r>
      <w:r>
        <w:rPr>
          <w:rFonts w:ascii="Amiri" w:hAnsi="Amiri" w:eastAsia="Amiri" w:cs="Amiri"/>
          <w:color w:val="111111"/>
          <w:sz w:val="28"/>
          <w:sz w:val="28"/>
          <w:szCs w:val="28"/>
          <w:rtl w:val="true"/>
          <w:lang w:bidi="ar-SA"/>
        </w:rPr>
        <w:t xml:space="preserve">محمّد بن محمّد بن الحسين، و أبو بكر محمّد بن المزرفي، و أبو الفرج هبة اللّه بن محمّد بن علي بن الحسن، و محمّد بن علي المكبر، و محمّد بن سعد بن الفرج، و أبو عبد اللّه محمّد بن أحمد بن أبي الفتح الطرائفي، و اسمه أيضا الحسين، و بشارة بنت محمّد بن الدباس، و ابنتها مهيار بنت ياسر الرومي، و أم أبيها فاطمة بنت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المسلمة، أخبرنا أبو الفضل الزهري، حدّثنا جعفر بن محمّد الفريابي </w:t>
      </w:r>
      <w:r>
        <w:rPr>
          <w:rStyle w:val="FootnoteAnchor"/>
          <w:rtl w:val="true"/>
        </w:rPr>
        <w:footnoteReference w:id="802"/>
      </w:r>
      <w:r>
        <w:rPr>
          <w:rFonts w:ascii="Amiri" w:hAnsi="Amiri" w:eastAsia="Amiri" w:cs="Amiri"/>
          <w:color w:val="111111"/>
          <w:sz w:val="28"/>
          <w:sz w:val="28"/>
          <w:szCs w:val="28"/>
          <w:rtl w:val="true"/>
          <w:lang w:bidi="ar-SA"/>
        </w:rPr>
        <w:t xml:space="preserve">،حدّثنا محمّد بن مصفّى الحمصي، حدّثنا الوليد بن مسلم، حدّثنا الوليد بن سليمان، عن علي بن زيد </w:t>
      </w:r>
      <w:r>
        <w:rPr>
          <w:rStyle w:val="FootnoteAnchor"/>
          <w:rtl w:val="true"/>
        </w:rPr>
        <w:footnoteReference w:id="803"/>
      </w:r>
      <w:r>
        <w:rPr>
          <w:rFonts w:ascii="Amiri" w:hAnsi="Amiri" w:eastAsia="Amiri" w:cs="Amiri"/>
          <w:color w:val="111111"/>
          <w:sz w:val="28"/>
          <w:sz w:val="28"/>
          <w:szCs w:val="28"/>
          <w:rtl w:val="true"/>
          <w:lang w:bidi="ar-SA"/>
        </w:rPr>
        <w:t>،عن القاسم،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فتن يصبح الرجل فيها مؤمنا و يمسي كافرا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سهل محمّد بن إبراهيم، أخبرنا أبو الفضل الرازي، أخبرنا جعفر بن عبد اللّه، حدّثنا محمّد بن هارون، حدّثنا علي بن سهل، حدّثنا الوليد بن مسلم، عن الوليد بن سليمان بن أبي السّائب، حدّثنا علي بن يزيد، عن القاسم بن عبد الرّحمن أنه حدّثه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أحياه اللّه بالعلم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ثم حدّثنا أبو مسعود المعدل عنه، أخبرنا أبو نعيم </w:t>
      </w:r>
    </w:p>
    <w:p>
      <w:pPr>
        <w:pStyle w:val="BookText"/>
        <w:rPr/>
      </w:pPr>
      <w:r>
        <w:rPr>
          <w:rFonts w:ascii="Amiri" w:hAnsi="Amiri" w:eastAsia="Amiri" w:cs="Amiri"/>
          <w:color w:val="111111"/>
          <w:sz w:val="28"/>
          <w:sz w:val="28"/>
          <w:szCs w:val="28"/>
          <w:rtl w:val="true"/>
          <w:lang w:bidi="ar-SA"/>
        </w:rPr>
        <w:t>الحافظ‍‌، حدّثنا سليمان بن أحمد، حدّثنا أحمد بن عبد الوهّاب، حدّثنا أبو المغيرة، حدّثنا الوليد بن سليمان بن أبي السّائب، حدّثني ربيعة بن يزيد، عن عبد اللّه بن عامر اليحصبي، عن النعمان بن بشير،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و انتجى </w:t>
      </w:r>
      <w:r>
        <w:rPr>
          <w:rStyle w:val="FootnoteAnchor"/>
          <w:rtl w:val="true"/>
        </w:rPr>
        <w:footnoteReference w:id="806"/>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مقمّصك بعدي قميصا، فإن أرادك </w:t>
      </w:r>
      <w:r>
        <w:rPr>
          <w:rStyle w:val="FootnoteAnchor"/>
          <w:rtl w:val="true"/>
        </w:rPr>
        <w:footnoteReference w:id="807"/>
      </w:r>
      <w:r>
        <w:rPr>
          <w:rFonts w:ascii="Amiri" w:hAnsi="Amiri" w:eastAsia="Amiri" w:cs="Amiri"/>
          <w:color w:val="111111"/>
          <w:sz w:val="28"/>
          <w:sz w:val="28"/>
          <w:szCs w:val="28"/>
          <w:rtl w:val="true"/>
          <w:lang w:bidi="ar-SA"/>
        </w:rPr>
        <w:t>المنافقون على خلعه فلا تخلعه حتى تلقاني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حدّثنا عبد العزيز بن أحمد، أخبرنا تمام بن محمّد، أخبرني أبو زرعة و أبو بكر ابنا أبي دجانة، حدّثنا إبراهيم بن دحيم، حدّثنا أبي و هشام و محمود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مسلم، حدّثنا الوليد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الأشعث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w:t>
      </w:r>
      <w:r>
        <w:rPr>
          <w:rStyle w:val="FootnoteAnchor"/>
          <w:rtl w:val="true"/>
        </w:rPr>
        <w:footnoteReference w:id="808"/>
      </w:r>
      <w:r>
        <w:rPr>
          <w:rFonts w:ascii="Amiri" w:hAnsi="Amiri" w:eastAsia="Amiri" w:cs="Amiri"/>
          <w:color w:val="111111"/>
          <w:sz w:val="28"/>
          <w:sz w:val="28"/>
          <w:szCs w:val="28"/>
          <w:rtl w:val="true"/>
          <w:lang w:bidi="ar-SA"/>
        </w:rPr>
        <w:t xml:space="preserve">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قرض بيت شعر بعد العشاء لم يقبل له صلاة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طلحة بن علي بن الصقر الكتاني، أخبرنا دعلج ابن أحمد، حدّثنا أبو عبد اللّه محمّد بن إبراهيم البوشنجي، حدّثنا عبد اللّه بن يزيد أبو بكر الدمشقي، حدّثنا أبو العبّاس الوليد بن سليمان بن أبي السّائب، عن مكحول،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أخبرنا تمام بن محمّد، أخبرني أبي، حدّثنا محمّد بن جعفر، حدّثنا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 و الوليد بن سليمان بن أبي السّائب مولى لقريش،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أخبرنا أبو الفضل بن الحسن، و المبارك بن عبد الجبّار،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سليمان بن أبي السّائب الدمشقي القرشيّ‌، روى عنه ابنه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سليمان بن أبي السّائب الدمشقي الشامي، روى عن مكحول، و القاسم بن عبد الرّحمن، روى عنه محمّد بن شعيب بن شابور، و الوليد بن مسلم، و ابنه عبد العزيز بن الوليد،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ثقات مشيخة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ربيعة بن يزيد، روى عنه صدقة بن خالد، و عمرو </w:t>
      </w:r>
      <w:r>
        <w:rPr>
          <w:rStyle w:val="FootnoteAnchor"/>
          <w:rtl w:val="true"/>
        </w:rPr>
        <w:footnoteReference w:id="811"/>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ابن</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أخبرنا أبو عبد اللّه بن أبي الحديد، أخبرنا أبو الحسن الربعي، أخبرنا عبد الوهّاب الكلابي، أخبرنا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القرشيّ‌، مولى هبار، نسبه يحيى ابن حمزة 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813"/>
      </w:r>
      <w:r>
        <w:rPr>
          <w:rFonts w:ascii="Amiri" w:hAnsi="Amiri" w:eastAsia="Amiri" w:cs="Amiri"/>
          <w:color w:val="111111"/>
          <w:sz w:val="28"/>
          <w:sz w:val="28"/>
          <w:szCs w:val="28"/>
          <w:rtl w:val="true"/>
          <w:lang w:bidi="ar-SA"/>
        </w:rPr>
        <w:t>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بكر، أخبرنا علي بن أحمد،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أحمد بن علي، أخبرنا أبو سعيد الحسن ابن محمّد بن عبد اللّه بن حسنويه الكاتب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أبو بكر محمّد بن عمر الجعابي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من أهل الغوطة، يكنى بأبي عبد الرّحمن، كان ينزل في غوطة دمشق، و هو عندهم من الثقات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البقشلان، أخبرنا أبو الحسين </w:t>
      </w:r>
      <w:r>
        <w:rPr>
          <w:rStyle w:val="FootnoteAnchor"/>
          <w:rtl w:val="true"/>
        </w:rPr>
        <w:footnoteReference w:id="815"/>
      </w:r>
      <w:r>
        <w:rPr>
          <w:rFonts w:ascii="Amiri" w:hAnsi="Amiri" w:eastAsia="Amiri" w:cs="Amiri"/>
          <w:color w:val="111111"/>
          <w:sz w:val="28"/>
          <w:sz w:val="28"/>
          <w:szCs w:val="28"/>
          <w:rtl w:val="true"/>
          <w:lang w:bidi="ar-SA"/>
        </w:rPr>
        <w:t xml:space="preserve">بن الآبنوسي، أخبرنا عيسى بن </w:t>
      </w:r>
    </w:p>
    <w:p>
      <w:pPr>
        <w:pStyle w:val="BookText"/>
        <w:rPr/>
      </w:pPr>
      <w:r>
        <w:rPr>
          <w:rFonts w:ascii="Amiri" w:hAnsi="Amiri" w:eastAsia="Amiri" w:cs="Amiri"/>
          <w:color w:val="111111"/>
          <w:sz w:val="28"/>
          <w:sz w:val="28"/>
          <w:szCs w:val="28"/>
          <w:rtl w:val="true"/>
          <w:lang w:bidi="ar-SA"/>
        </w:rPr>
        <w:t>علي، أخبرنا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الوليد بن سليمان ليّن الحديث </w:t>
      </w:r>
      <w:r>
        <w:rPr>
          <w:rStyle w:val="FootnoteAnchor"/>
          <w:rtl w:val="true"/>
        </w:rPr>
        <w:footnoteReference w:id="816"/>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و طاهر بن سهل،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الحنائي، حدّثنا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أخبرنا محمّد بن أحمد بن محمّد بن أحمد بن حسنون، أخبرنا عبد الوهّاب الكلابي، حدّثنا سعيد بن عبد العزيز، حدّثنا قاسم الجوعي، حدّثنا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على أن أدخل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فمد يده فبايعته، فما رأيت بنانا قط‍‌ أشد بياضا و لا ألين من كف رسول اللّه صلى اللّه عليه و سلم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أبو محمّد بن أبي نصر، أخبرنا أبو الميمون، حدّثنا أبو زرعة </w:t>
      </w:r>
      <w:r>
        <w:rPr>
          <w:rStyle w:val="FootnoteAnchor"/>
          <w:rtl w:val="true"/>
        </w:rPr>
        <w:footnoteReference w:id="818"/>
      </w:r>
      <w:r>
        <w:rPr>
          <w:rFonts w:ascii="Amiri" w:hAnsi="Amiri" w:eastAsia="Amiri" w:cs="Amiri"/>
          <w:color w:val="111111"/>
          <w:sz w:val="28"/>
          <w:sz w:val="28"/>
          <w:szCs w:val="28"/>
          <w:rtl w:val="true"/>
          <w:lang w:bidi="ar-SA"/>
        </w:rPr>
        <w:t>،حدّثني عبد الرّحمن بن إبراهيم، حدّثنا محمّد ابن شعيب، أخبرني الوليد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و نافعا و عطاء تقرأ عليهم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الحسن بن أحمد المقرئ، و حدّثني أبو مسعود المعدّل عنه، أخبرنا أبو نعيم، حدّثنا سليمان بن أحمد، حدّثنا أبو زرعة الدمشقي </w:t>
      </w:r>
      <w:r>
        <w:rPr>
          <w:rStyle w:val="FootnoteAnchor"/>
          <w:rtl w:val="true"/>
        </w:rPr>
        <w:footnoteReference w:id="819"/>
      </w:r>
      <w:r>
        <w:rPr>
          <w:rFonts w:ascii="Amiri" w:hAnsi="Amiri" w:eastAsia="Amiri" w:cs="Amiri"/>
          <w:color w:val="111111"/>
          <w:sz w:val="28"/>
          <w:sz w:val="28"/>
          <w:szCs w:val="28"/>
          <w:rtl w:val="true"/>
          <w:lang w:bidi="ar-SA"/>
        </w:rPr>
        <w:t>،حدّثنا محمّد بن عائذ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الوليد بن سليمان بن أبي السّائب أتاه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عليه في منزل عون بن حكيم فلما رآه الوليد نهض إليه، فرأيت الأوزاعي</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يعزم عليه أن لا يفعل إجلالا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كذا قال، و سقط‍‌ منه عائذ </w:t>
      </w:r>
      <w:r>
        <w:rPr>
          <w:rStyle w:val="FootnoteAnchor"/>
          <w:rtl w:val="true"/>
        </w:rPr>
        <w:footnoteReference w:id="823"/>
      </w:r>
      <w:r>
        <w:rPr>
          <w:rFonts w:ascii="Amiri" w:hAnsi="Amiri" w:eastAsia="Amiri" w:cs="Amiri"/>
          <w:color w:val="111111"/>
          <w:sz w:val="28"/>
          <w:sz w:val="28"/>
          <w:szCs w:val="28"/>
          <w:rtl w:val="true"/>
          <w:lang w:bidi="ar-SA"/>
        </w:rPr>
        <w:t>،و الوليد بن مسلم</w:t>
      </w:r>
      <w:r>
        <w:rPr>
          <w:rFonts w:eastAsia="Amiri" w:cs="Amiri" w:ascii="Amiri" w:hAnsi="Amiri"/>
          <w:color w:val="111111"/>
          <w:sz w:val="28"/>
          <w:szCs w:val="28"/>
          <w:rtl w:val="true"/>
          <w:lang w:bidi="ar-SA"/>
        </w:rPr>
        <w:t xml:space="preserve">. </w:t>
      </w:r>
      <w:bookmarkStart w:id="140" w:name="pg11565_109316"/>
    </w:p>
    <w:p>
      <w:pPr>
        <w:pStyle w:val="BookText"/>
        <w:rPr/>
      </w:pPr>
      <w:bookmarkEnd w:id="140"/>
      <w:r>
        <w:rPr>
          <w:rFonts w:ascii="Amiri" w:hAnsi="Amiri" w:eastAsia="Amiri" w:cs="Amiri"/>
          <w:color w:val="111111"/>
          <w:sz w:val="28"/>
          <w:sz w:val="28"/>
          <w:szCs w:val="28"/>
          <w:rtl w:val="true"/>
          <w:lang w:bidi="ar-SA"/>
        </w:rPr>
        <w:t xml:space="preserve">أخبرناه أبو محمّد بن الأكفاني، حدّثنا أبو محمّد الكتّاني، أخبرنا أبو محمّد بن أبي نصر، أخبرنا أبو الميمون، حدّثنا أبو زرعة </w:t>
      </w:r>
      <w:r>
        <w:rPr>
          <w:rStyle w:val="FootnoteAnchor"/>
          <w:rtl w:val="true"/>
        </w:rPr>
        <w:footnoteReference w:id="824"/>
      </w:r>
      <w:r>
        <w:rPr>
          <w:rFonts w:ascii="Amiri" w:hAnsi="Amiri" w:eastAsia="Amiri" w:cs="Amiri"/>
          <w:color w:val="111111"/>
          <w:sz w:val="28"/>
          <w:sz w:val="28"/>
          <w:szCs w:val="28"/>
          <w:rtl w:val="true"/>
          <w:lang w:bidi="ar-SA"/>
        </w:rPr>
        <w:t>،حدّثني عائذ بن محمّد بن عائذ السّلمي، عن أبيه،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الوليد بن سليمان بن أبي السّائب أتاه </w:t>
      </w:r>
      <w:r>
        <w:rPr>
          <w:rStyle w:val="FootnoteAnchor"/>
          <w:rtl w:val="true"/>
        </w:rPr>
        <w:footnoteReference w:id="825"/>
      </w:r>
      <w:r>
        <w:rPr>
          <w:rFonts w:ascii="Amiri" w:hAnsi="Amiri" w:eastAsia="Amiri" w:cs="Amiri"/>
          <w:color w:val="111111"/>
          <w:sz w:val="28"/>
          <w:sz w:val="28"/>
          <w:szCs w:val="28"/>
          <w:rtl w:val="true"/>
          <w:lang w:bidi="ar-SA"/>
        </w:rPr>
        <w:t>الأوزاعي مسلما عليه في منزل عون بن حكيم، فلما رآه الوليد نهض إليه، فرأيت الأوزاعي يعزم عليه أن لا يفعل 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السائب أهل بيت من أهل دمشق، أهل علم و فضل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و الوليد ابنا سليمان بن أبي السّائب، و أبوهما، و عبد العزيز بن الوليد بن سليمان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828"/>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عائذ بن محمّد السلمي يخبر الذي</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الوليد بن سليمان بن أبي السائب أتى الأوزاعي مسلّما عليه في منزل عون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الأوزاعي مجلاّ له معظما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حدّثنا عبد العزيز بن أحمد، أخبرنا أبو محمّد بن أبي نصر، أخبرنا أبو علي الحسن بن حبيب، حدّثنا أبو الحسن بن إسحاق، حدّثنا قاسم بن عثمان الجوعي </w:t>
      </w:r>
      <w:r>
        <w:rPr>
          <w:rStyle w:val="FootnoteAnchor"/>
          <w:rtl w:val="true"/>
        </w:rPr>
        <w:footnoteReference w:id="830"/>
      </w:r>
      <w:r>
        <w:rPr>
          <w:rFonts w:ascii="Amiri" w:hAnsi="Amiri" w:eastAsia="Amiri" w:cs="Amiri"/>
          <w:color w:val="111111"/>
          <w:sz w:val="28"/>
          <w:sz w:val="28"/>
          <w:szCs w:val="28"/>
          <w:rtl w:val="true"/>
          <w:lang w:bidi="ar-SA"/>
        </w:rPr>
        <w:t xml:space="preserve">،ثنا ابن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أبي أن لا أجلس الخادم معي على المائدة، و كان إذا قامت في حاجة أمسك يده و لا يأكل حتى تجيء الخادم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443599_73709187"/>
      <w:bookmarkStart w:id="142" w:name="_Toc56"/>
      <w:bookmarkEnd w:id="141"/>
      <w:r>
        <w:rPr/>
        <w:t>8012</w:t>
      </w:r>
      <w:r>
        <w:rPr>
          <w:rtl w:val="true"/>
        </w:rPr>
        <w:t xml:space="preserve"> - </w:t>
      </w:r>
      <w:r>
        <w:rPr>
          <w:rtl w:val="true"/>
        </w:rPr>
        <w:t>الوليد بن سليمان بن عبد الصّمد بن ثابت أبو أحمد الطائيّ‌ الحمصيّ‌</w:t>
      </w:r>
      <w:bookmarkEnd w:id="142"/>
    </w:p>
    <w:p>
      <w:pPr>
        <w:pStyle w:val="BookText"/>
        <w:rPr/>
      </w:pPr>
      <w:r>
        <w:rPr>
          <w:rFonts w:ascii="Amiri" w:hAnsi="Amiri" w:eastAsia="Amiri" w:cs="Amiri"/>
          <w:color w:val="111111"/>
          <w:sz w:val="28"/>
          <w:sz w:val="28"/>
          <w:szCs w:val="28"/>
          <w:rtl w:val="true"/>
          <w:lang w:bidi="ar-SA"/>
        </w:rPr>
        <w:t xml:space="preserve">سمع سعيد بن عبد العزيز الحلبي بدمشق، و أبا </w:t>
      </w:r>
      <w:r>
        <w:rPr>
          <w:rStyle w:val="FootnoteAnchor"/>
          <w:rtl w:val="true"/>
        </w:rPr>
        <w:footnoteReference w:id="831"/>
      </w:r>
      <w:r>
        <w:rPr>
          <w:rFonts w:ascii="Amiri" w:hAnsi="Amiri" w:eastAsia="Amiri" w:cs="Amiri"/>
          <w:color w:val="111111"/>
          <w:sz w:val="28"/>
          <w:sz w:val="28"/>
          <w:szCs w:val="28"/>
          <w:rtl w:val="true"/>
          <w:lang w:bidi="ar-SA"/>
        </w:rPr>
        <w:t>بكر بن أبي داود ببغداد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الطيّان الدمشقي، و سمع منه بحمص</w:t>
      </w:r>
      <w:r>
        <w:rPr>
          <w:rFonts w:eastAsia="Amiri" w:cs="Amiri" w:ascii="Amiri" w:hAnsi="Amiri"/>
          <w:color w:val="111111"/>
          <w:sz w:val="28"/>
          <w:szCs w:val="28"/>
          <w:rtl w:val="true"/>
          <w:lang w:bidi="ar-SA"/>
        </w:rPr>
        <w:t xml:space="preserve">. </w:t>
      </w:r>
      <w:bookmarkStart w:id="143" w:name="pg11565_109317"/>
    </w:p>
    <w:p>
      <w:pPr>
        <w:pStyle w:val="BookText"/>
        <w:rPr/>
      </w:pPr>
      <w:bookmarkEnd w:id="143"/>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زهير التميمي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الحسن بن أحمد بن عثمان بن سعيد بن قاسم الغساني، حدّثنا أبو محمّد وليد بن سليمان بن عبد الصّمد بن ثابت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علينا </w:t>
      </w:r>
      <w:r>
        <w:rPr>
          <w:rStyle w:val="FootnoteAnchor"/>
          <w:rtl w:val="true"/>
        </w:rPr>
        <w:footnoteReference w:id="832"/>
      </w:r>
      <w:r>
        <w:rPr>
          <w:rFonts w:ascii="Amiri" w:hAnsi="Amiri" w:eastAsia="Amiri" w:cs="Amiri"/>
          <w:color w:val="111111"/>
          <w:sz w:val="28"/>
          <w:sz w:val="28"/>
          <w:szCs w:val="28"/>
          <w:rtl w:val="true"/>
          <w:lang w:bidi="ar-SA"/>
        </w:rPr>
        <w:t xml:space="preserve">من أصل كتابه بمدينة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و سلمة بن شبيب، و موسى بن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أسامة،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يقبل الهدية و يثيب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12955</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443601_73709187"/>
      <w:bookmarkStart w:id="145" w:name="_Toc57"/>
      <w:bookmarkEnd w:id="144"/>
      <w:r>
        <w:rPr/>
        <w:t>8013</w:t>
      </w:r>
      <w:r>
        <w:rPr>
          <w:rtl w:val="true"/>
        </w:rPr>
        <w:t xml:space="preserve"> - </w:t>
      </w:r>
      <w:r>
        <w:rPr>
          <w:rtl w:val="true"/>
        </w:rPr>
        <w:t>الوليد بن شجاع بن الوليد بن قيس أبو همّام بن أبي بدر</w:t>
      </w:r>
      <w:bookmarkEnd w:id="145"/>
    </w:p>
    <w:p>
      <w:pPr>
        <w:pStyle w:val="BookText"/>
        <w:rPr/>
      </w:pPr>
      <w:r>
        <w:rPr>
          <w:rFonts w:ascii="Amiri" w:hAnsi="Amiri" w:eastAsia="Amiri" w:cs="Amiri"/>
          <w:color w:val="111111"/>
          <w:sz w:val="28"/>
          <w:sz w:val="28"/>
          <w:szCs w:val="28"/>
          <w:rtl w:val="true"/>
          <w:lang w:bidi="ar-SA"/>
        </w:rPr>
        <w:t xml:space="preserve">ابن أبي همّام السّكوني البغدادي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كوفي الأصل،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محمّد بن شعيب، و الهيثم بن عمران، و الوزير بن صبيح أبا روح الثقفي، و يحيى بن حمزة، و يوسف بن السفر، و مسلمة بن علي، و عمر بن عبد الواحد، و أبا عثمان سعيد بن عبد الجبّار الزبيدي، و حدّث عنهم، و عن أبيه، و عن شريك، و عبد اللّه بن وهب، و إسماعيل بن جعفر بن أبي كثير، و يحيى بن زكريا النخعي، و ابن المبارك، و ضمرة بن ثعلبة، و إسماعيل بن عيّاش، و يحيى بن سعيد العطّار الحمصيين </w:t>
      </w:r>
      <w:r>
        <w:rPr>
          <w:rStyle w:val="FootnoteAnchor"/>
          <w:rtl w:val="true"/>
        </w:rPr>
        <w:footnoteReference w:id="834"/>
      </w:r>
      <w:r>
        <w:rPr>
          <w:rFonts w:ascii="Amiri" w:hAnsi="Amiri" w:eastAsia="Amiri" w:cs="Amiri"/>
          <w:color w:val="111111"/>
          <w:sz w:val="28"/>
          <w:sz w:val="28"/>
          <w:szCs w:val="28"/>
          <w:rtl w:val="true"/>
          <w:lang w:bidi="ar-SA"/>
        </w:rPr>
        <w:t>و يحيى بن أبي بكير، و هشيم، و عيسى بن يونس، و شعيب بن الليث بن سعد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 عبد الملك بن شعيب بن الليث بن سعد، و أبو الحسين مسلم بن الحجّاج في صحيحه، و أبو يعلى الموصلي، و أبو حاتم الرّازي، و أبو العبّاس السراج، و أحمد بن محمّد بن دلان </w:t>
      </w:r>
      <w:r>
        <w:rPr>
          <w:rStyle w:val="FootnoteAnchor"/>
          <w:rtl w:val="true"/>
        </w:rPr>
        <w:footnoteReference w:id="835"/>
      </w:r>
      <w:r>
        <w:rPr>
          <w:rFonts w:ascii="Amiri" w:hAnsi="Amiri" w:eastAsia="Amiri" w:cs="Amiri"/>
          <w:color w:val="111111"/>
          <w:sz w:val="28"/>
          <w:sz w:val="28"/>
          <w:szCs w:val="28"/>
          <w:rtl w:val="true"/>
          <w:lang w:bidi="ar-SA"/>
        </w:rPr>
        <w:t xml:space="preserve">الخيشي </w:t>
      </w:r>
      <w:r>
        <w:rPr>
          <w:rStyle w:val="FootnoteAnchor"/>
          <w:rtl w:val="true"/>
        </w:rPr>
        <w:footnoteReference w:id="836"/>
      </w:r>
      <w:r>
        <w:rPr>
          <w:rFonts w:ascii="Amiri" w:hAnsi="Amiri" w:eastAsia="Amiri" w:cs="Amiri"/>
          <w:color w:val="111111"/>
          <w:sz w:val="28"/>
          <w:sz w:val="28"/>
          <w:szCs w:val="28"/>
          <w:rtl w:val="true"/>
          <w:lang w:bidi="ar-SA"/>
        </w:rPr>
        <w:t xml:space="preserve">،و الحسين بن محمّد بن محمّد بن عفير الأنصاري، و أبو إسحاق إبراهيم </w:t>
      </w:r>
      <w:r>
        <w:rPr>
          <w:rStyle w:val="FootnoteAnchor"/>
          <w:rtl w:val="true"/>
        </w:rPr>
        <w:footnoteReference w:id="837"/>
      </w:r>
      <w:r>
        <w:rPr>
          <w:rFonts w:ascii="IRNazanin" w:hAnsi="IRNazanin" w:eastAsia="IRNazanin"/>
          <w:color w:val="111111"/>
          <w:sz w:val="28"/>
          <w:sz w:val="28"/>
          <w:szCs w:val="28"/>
          <w:rtl w:val="true"/>
          <w:lang w:bidi="fa-IR"/>
        </w:rPr>
        <w:t xml:space="preserve">بن موسى بن الروّاس </w:t>
      </w:r>
      <w:r>
        <w:rPr>
          <w:rStyle w:val="FootnoteAnchor"/>
          <w:rtl w:val="true"/>
        </w:rPr>
        <w:footnoteReference w:id="838"/>
      </w:r>
      <w:r>
        <w:rPr>
          <w:rFonts w:ascii="Amiri" w:hAnsi="Amiri" w:eastAsia="Amiri" w:cs="Amiri"/>
          <w:color w:val="111111"/>
          <w:sz w:val="28"/>
          <w:sz w:val="28"/>
          <w:szCs w:val="28"/>
          <w:rtl w:val="true"/>
          <w:lang w:bidi="ar-SA"/>
        </w:rPr>
        <w:t xml:space="preserve">الخصيب، و أبو لبيد محمّد بن إدريس </w:t>
      </w:r>
    </w:p>
    <w:p>
      <w:pPr>
        <w:pStyle w:val="BookText"/>
        <w:rPr/>
      </w:pPr>
      <w:r>
        <w:rPr>
          <w:rFonts w:ascii="Amiri" w:hAnsi="Amiri" w:eastAsia="Amiri" w:cs="Amiri"/>
          <w:color w:val="111111"/>
          <w:sz w:val="28"/>
          <w:sz w:val="28"/>
          <w:szCs w:val="28"/>
          <w:rtl w:val="true"/>
          <w:lang w:bidi="ar-SA"/>
        </w:rPr>
        <w:t xml:space="preserve">السامي </w:t>
      </w:r>
      <w:r>
        <w:rPr>
          <w:rStyle w:val="FootnoteAnchor"/>
          <w:rtl w:val="true"/>
        </w:rPr>
        <w:footnoteReference w:id="839"/>
      </w:r>
      <w:r>
        <w:rPr>
          <w:rFonts w:ascii="Amiri" w:hAnsi="Amiri" w:eastAsia="Amiri" w:cs="Amiri"/>
          <w:color w:val="111111"/>
          <w:sz w:val="28"/>
          <w:sz w:val="28"/>
          <w:szCs w:val="28"/>
          <w:rtl w:val="true"/>
          <w:lang w:bidi="ar-SA"/>
        </w:rPr>
        <w:t xml:space="preserve">،و أبو جعفر محمّد بن عبيد اللّه المنادي، و أبو محمّد عبد اللّه بن عبد الرّحمن الدارمي، و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خيثمة، و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أبي مسعود الفقيه، و أبو المظفّر بن أبي القاسم الصوفي،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بكر، أخبرنا أبو عمرو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و أخبرنا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زياد بن خيثمة، عن </w:t>
      </w:r>
      <w:r>
        <w:rPr>
          <w:rStyle w:val="FootnoteAnchor"/>
          <w:rtl w:val="true"/>
        </w:rPr>
        <w:footnoteReference w:id="841"/>
      </w: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فرط‍‌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و إن بعد ما بين طرفيه كما بين صنعاء و أيلة، كأن الأباريق فيه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أبي همّام الوليد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يحيى بن الحسن بن الحسين المدائني، و أبو عبد اللّه الحسين بن علي بن أحمد المقرئ الخياط‍‌، و أبو بكر محمّد، و أبو عمرو عثمان ابنا أحمد بن عبيد اللّه ابن الحسين، و أبو القاسم بن السّمرقندي، قالوا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843"/>
      </w:r>
      <w:r>
        <w:rPr>
          <w:rFonts w:ascii="Amiri" w:hAnsi="Amiri" w:eastAsia="Amiri" w:cs="Amiri"/>
          <w:color w:val="111111"/>
          <w:sz w:val="28"/>
          <w:sz w:val="28"/>
          <w:szCs w:val="28"/>
          <w:rtl w:val="true"/>
          <w:lang w:bidi="ar-SA"/>
        </w:rPr>
        <w:t>أحمد بن محمّد بن أحمد بن النّقّور، حدّثنا عيسى بن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محمّد بن عبد العزيز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همّام، حدّثنا الوليد بن مسلم، عن الأوزاعي، حدّثني يحيى،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متى وجبت لك النبوة‌؟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خلق آدم و نفخ الروح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أبي همّام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44"/>
      </w:r>
      <w:r>
        <w:rPr>
          <w:rFonts w:ascii="Amiri" w:hAnsi="Amiri" w:eastAsia="Amiri" w:cs="Amiri"/>
          <w:color w:val="111111"/>
          <w:sz w:val="28"/>
          <w:sz w:val="28"/>
          <w:szCs w:val="28"/>
          <w:rtl w:val="true"/>
          <w:lang w:bidi="ar-SA"/>
        </w:rPr>
        <w:t>،أخبرنا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الإسماعيلي أخبركم ابن ناجية، </w:t>
      </w:r>
    </w:p>
    <w:p>
      <w:pPr>
        <w:pStyle w:val="BookText"/>
        <w:rPr/>
      </w:pPr>
      <w:r>
        <w:rPr>
          <w:rFonts w:ascii="Amiri" w:hAnsi="Amiri" w:eastAsia="Amiri" w:cs="Amiri"/>
          <w:color w:val="111111"/>
          <w:sz w:val="28"/>
          <w:sz w:val="28"/>
          <w:szCs w:val="28"/>
          <w:rtl w:val="true"/>
          <w:lang w:bidi="ar-SA"/>
        </w:rPr>
        <w:t>و حدّثكم عبد اللّه بن إسحاق المدائني،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حدّثني عبد اللّه بن وهب، أخبرنا يونس، عن الزهري، عن سالم بن عبد اللّه بن عمر، عن أبيه أن رسول اللّه صلى اللّه عليه و سلم فرض فيما سقت السماء و الأنهار و العيون العشر، و فيما سقي بالنواضح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بكر الإسماعيلي بهذا </w:t>
      </w:r>
      <w:r>
        <w:rPr>
          <w:rStyle w:val="FootnoteAnchor"/>
          <w:rtl w:val="true"/>
        </w:rPr>
        <w:footnoteReference w:id="845"/>
      </w:r>
      <w:r>
        <w:rPr>
          <w:rFonts w:ascii="Amiri" w:hAnsi="Amiri" w:eastAsia="Amiri" w:cs="Amiri"/>
          <w:color w:val="111111"/>
          <w:sz w:val="28"/>
          <w:sz w:val="28"/>
          <w:szCs w:val="28"/>
          <w:rtl w:val="true"/>
          <w:lang w:bidi="ar-SA"/>
        </w:rPr>
        <w:t xml:space="preserve">الحديث تكلم أحمد بن حنبل في أبي همّام </w:t>
      </w:r>
      <w:r>
        <w:rPr>
          <w:rStyle w:val="FootnoteAnchor"/>
          <w:rtl w:val="true"/>
        </w:rPr>
        <w:footnoteReference w:id="846"/>
      </w:r>
      <w:r>
        <w:rPr>
          <w:rFonts w:ascii="Amiri" w:hAnsi="Amiri" w:eastAsia="Amiri" w:cs="Amiri"/>
          <w:color w:val="111111"/>
          <w:sz w:val="28"/>
          <w:sz w:val="28"/>
          <w:szCs w:val="28"/>
          <w:rtl w:val="true"/>
          <w:lang w:bidi="ar-SA"/>
        </w:rPr>
        <w:t>لما رواه عن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لأي 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هذا الحديث لم يروه </w:t>
      </w:r>
      <w:r>
        <w:rPr>
          <w:rStyle w:val="FootnoteAnchor"/>
          <w:rtl w:val="true"/>
        </w:rPr>
        <w:footnoteReference w:id="847"/>
      </w:r>
      <w:r>
        <w:rPr>
          <w:rFonts w:ascii="Amiri" w:hAnsi="Amiri" w:eastAsia="Amiri" w:cs="Amiri"/>
          <w:color w:val="111111"/>
          <w:sz w:val="28"/>
          <w:sz w:val="28"/>
          <w:szCs w:val="28"/>
          <w:rtl w:val="true"/>
          <w:lang w:bidi="ar-SA"/>
        </w:rPr>
        <w:t>عن ابن وهب إلاّ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من حديث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الوفاء عبد الواحد بن حمد بن عبد الواحد، أخبرنا أبو طاهر بن محمود، أخبرنا أبو بكر بن المقرئ، أخبرنا محمّد بن الحسن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يحيى، أخبرنا عبد اللّه بن وهب، حدّثنا يونس بن يزيد الأيلي، عن ابن شهاب،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فرض فيما سقت السماء و الأنهار و العيون أو كان عثريا العشر، و فيما سقي بالنضح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سعيد بن أبي مريم، و أخرجه أبو داود، و النسائي عن هارون بن سعيد الأيلي </w:t>
      </w:r>
      <w:r>
        <w:rPr>
          <w:rStyle w:val="FootnoteAnchor"/>
          <w:rtl w:val="true"/>
        </w:rPr>
        <w:footnoteReference w:id="848"/>
      </w:r>
      <w:r>
        <w:rPr>
          <w:rFonts w:ascii="Amiri" w:hAnsi="Amiri" w:eastAsia="Amiri" w:cs="Amiri"/>
          <w:color w:val="111111"/>
          <w:sz w:val="28"/>
          <w:sz w:val="28"/>
          <w:szCs w:val="28"/>
          <w:rtl w:val="true"/>
          <w:lang w:bidi="ar-SA"/>
        </w:rPr>
        <w:t>جميعا عن ابن وهب، و رواه نافع مولى ابن عمر عن ابن عمر عن عمر قوله و كأنه عند النسائي أصح من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أخبرنا أبو عمر بن حيّوية، أخبرنا أحمد بن معروف، حدّثنا الحسين بن فهم،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شجاع بن الوليد، و يكنى أبا همّام السكوني، روى عن بقية بن الوليد و غيره من الشاميين و العراقيين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شجاع بن الوليد، هو ابن أبي بدر سكوني، بغدادي، مات يوم الأربعاء لثلاث عشرة بقين من شهر ربيع الأول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شجاع بن الوليد السّكوني أبو همّام، روى عن إسماعيل بن عيّاش، و الوليد ابن مسلم، و محمّد بن شعيب، و ضمرة بن ربيعة، و عبد اللّه بن وهب، و يحيى بن سعيد، و أبيه شجاع بن الوليد،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الوليد بن شجاع بن الوليد بن قيس، سمع بقية، و إسماعيل بن عيّاش،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الوليد بن شجاع بن الوليد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طاهر بن أبي الصقر، أخبرنا أبو القاسم ابن الصّوّاف، أخبرنا أبو بكر المهندس، حدّثنا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الوليد بن شجاع بن الوليد بن قيس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همام الوليد بن شجاع بن الوليد بن قيس السكوني، سكن بغداد، سمع شريك بن عبد اللّه النخعي، و ابن المبارك، روى عنه أبوه أبو بدر، و مسلم بن الحجّاج القشيري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أخبرنا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شجاع بن الوليد بن قيس السكوني، يكنى أبا همام من أهل الكوفة، سكن بغداد، قدم إلى مصر، و كتب بها، و كتب عنه، روى عن ابن وهب، و روى عنه عبد الملك ابن شعيب بن اللّيث، و رجع إلى بغداد، و كانت وفاته بها في شهر ربيع الأول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شجاع بن الوليد بن قيس أبو همام بن أبي بدر السكوني، كوفي الأصل، سمع علي بن مسهر، و شريك بن عبد اللّه، و إسماعيل بن جعفر، و عبد اللّه بن المبارك، و يحيى بن زكريا بن أبي زائدة، و عبد اللّه بن وهب، و عبد اللّه بن نمير، و الوليد بن مسلم، و يحيى بن حمزة، روى عنه أبو حاتم الرّازي، و عبّاس الدوري، و أحمد بن محمّد بن عبد الخالق الورّاق، و إبراهيم الحربي، و أبو القاسم البغوي، و أبو الليث الفرائضي، و أخوه أحمد ابن القاسم، و يحيى بن صاعد، و موسى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ناجية، و عبد اللّه بن إسحاق المدائني، و الحسين بن محمّد بن عفير،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جعفر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الليث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إبراهيم بن الوكيع </w:t>
      </w:r>
      <w:r>
        <w:rPr>
          <w:rStyle w:val="FootnoteAnchor"/>
          <w:rtl w:val="true"/>
        </w:rPr>
        <w:footnoteReference w:id="853"/>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همام ليس من أهل الكوفة و إنّما هو شامي، نزل الكوفة،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وجه هذا الكلام لأن أبا بدر والد أبي همام كوفي، و أما أبو همام فقد كان رحل إلى الشام و عاد، فنزل بغداد و استوطنها إلى حين وفاته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بن أحمد،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854"/>
      </w:r>
      <w:r>
        <w:rPr>
          <w:rFonts w:ascii="Amiri" w:hAnsi="Amiri" w:eastAsia="Amiri" w:cs="Amiri"/>
          <w:color w:val="111111"/>
          <w:sz w:val="28"/>
          <w:sz w:val="28"/>
          <w:szCs w:val="28"/>
          <w:rtl w:val="true"/>
          <w:lang w:bidi="ar-SA"/>
        </w:rPr>
        <w:t xml:space="preserve">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55"/>
      </w:r>
      <w:r>
        <w:rPr>
          <w:rFonts w:ascii="IRNazanin" w:hAnsi="IRNazanin" w:eastAsia="IRNazanin"/>
          <w:color w:val="111111"/>
          <w:sz w:val="28"/>
          <w:sz w:val="28"/>
          <w:szCs w:val="28"/>
          <w:rtl w:val="true"/>
          <w:lang w:bidi="fa-IR"/>
        </w:rPr>
        <w:t xml:space="preserve">،أخبرنا محمّد بن </w:t>
      </w:r>
    </w:p>
    <w:p>
      <w:pPr>
        <w:pStyle w:val="BookText"/>
        <w:rPr/>
      </w:pPr>
      <w:r>
        <w:rPr>
          <w:rFonts w:ascii="Amiri" w:hAnsi="Amiri" w:eastAsia="Amiri" w:cs="Amiri"/>
          <w:color w:val="111111"/>
          <w:sz w:val="28"/>
          <w:sz w:val="28"/>
          <w:szCs w:val="28"/>
          <w:rtl w:val="true"/>
          <w:lang w:bidi="ar-SA"/>
        </w:rPr>
        <w:t>الحسين القطّان، أخبرنا دعلج بن أحمد، 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أيوب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أبي البدر عن أبيه أبي همام منذ ثلاثين سنة، فربما أردت أن أسأله عنها فأقول أبو البدر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56"/>
      </w:r>
      <w:r>
        <w:rPr>
          <w:rFonts w:ascii="IRNazanin" w:hAnsi="IRNazanin" w:eastAsia="IRNazanin"/>
          <w:color w:val="111111"/>
          <w:sz w:val="28"/>
          <w:sz w:val="28"/>
          <w:szCs w:val="28"/>
          <w:rtl w:val="true"/>
          <w:lang w:bidi="fa-IR"/>
        </w:rPr>
        <w:t xml:space="preserve">،أخبرنا عبد اللّه </w:t>
      </w:r>
      <w:r>
        <w:rPr>
          <w:rStyle w:val="FootnoteAnchor"/>
          <w:rtl w:val="true"/>
        </w:rPr>
        <w:footnoteReference w:id="857"/>
      </w:r>
      <w:r>
        <w:rPr>
          <w:rFonts w:ascii="Amiri" w:hAnsi="Amiri" w:eastAsia="Amiri" w:cs="Amiri"/>
          <w:color w:val="111111"/>
          <w:sz w:val="28"/>
          <w:sz w:val="28"/>
          <w:szCs w:val="28"/>
          <w:rtl w:val="true"/>
          <w:lang w:bidi="ar-SA"/>
        </w:rPr>
        <w:t>بن عمر الواعظ‍‌،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أحمد بن شاهين، حدّثني أبو علي المخرمي </w:t>
      </w:r>
      <w:r>
        <w:rPr>
          <w:rStyle w:val="FootnoteAnchor"/>
          <w:rtl w:val="true"/>
        </w:rPr>
        <w:footnoteReference w:id="8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كريب عن أبي همام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ما له‌؟ </w:t>
      </w:r>
      <w:r>
        <w:rPr>
          <w:rStyle w:val="FootnoteAnchor"/>
          <w:rtl w:val="true"/>
        </w:rPr>
        <w:footnoteReference w:id="85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ابن أبي زائدة، و عن ابن المبارك، و عن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w:t>
      </w:r>
      <w:r>
        <w:rPr>
          <w:rStyle w:val="FootnoteAnchor"/>
          <w:rtl w:val="true"/>
        </w:rPr>
        <w:footnoteReference w:id="860"/>
      </w:r>
      <w:r>
        <w:rPr>
          <w:rFonts w:ascii="Amiri" w:hAnsi="Amiri" w:eastAsia="Amiri" w:cs="Amiri"/>
          <w:color w:val="111111"/>
          <w:sz w:val="28"/>
          <w:sz w:val="28"/>
          <w:szCs w:val="28"/>
          <w:rtl w:val="true"/>
          <w:lang w:bidi="ar-SA"/>
        </w:rPr>
        <w:t>عندي عن ابن أبي زائدة‌؟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المبارك </w:t>
      </w:r>
      <w:r>
        <w:rPr>
          <w:rStyle w:val="FootnoteAnchor"/>
          <w:rtl w:val="true"/>
        </w:rPr>
        <w:footnoteReference w:id="86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أقدم سماعا مني، كان يمرّ بنا و نحن نلعب بالخشب و عليه صالحية و هو يكتب الحديث، و كان مذهبه مذهب المشايخ، فما جئت إلى محدّث قط‍‌ بالكوفة قلت له كتب عنك‌؟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يختلف السكوني إلي، و ما أخرجوا إلي كتابا إلاّ فيه فرغ أبو همام، فرغ أبو همام، و يوقفني على علامته، و أما يحيى بن حمزة فخرجت إفريقية، و كان أبو همام قد خرج إلى الشام، فجئت إلى دمشق،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مقيما، و سمع من يحيى بن حمزة و قد خرج، و رأيت يحيى بن حمزة و عليه سواد القضاء، فلم أسمع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w:t>
      </w:r>
      <w:r>
        <w:rPr>
          <w:rStyle w:val="FootnoteAnchor"/>
          <w:rtl w:val="true"/>
        </w:rPr>
        <w:footnoteReference w:id="862"/>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أما حديث ابن وهب فإنّه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عندنا إلى مصر، و غاب عنا حتى نسيناه، ثم قدم علينا من مصر، و جعل يذكر من فضائله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عبيد اللّه بن عمر الواعظ‍‌، أخبرنا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الأزهري، حدّثنا عمر بن أحمد الواعظ‍‌، حدّثنا عثمان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الشيخ الصالح ثم اتفقا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يسأل عن أبي همام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الخلاّل، حدّثنا عبيد اللّه بن أحمد بن يعقوب المقرئ، حدّثنا نصر بن القاسم، 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همام مائة ألف حديث عن الثقات،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يقول فيه سوءا قط‍‌،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بن خيرون، أخبرنا أبو بكر البرقاني، أخبرنا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المقرئ، أخبرنا و أبو الحسن بن سعيد، حدّثنا الخطيب قال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البرقاني عن محمّد بن العباس، حدّثني أحمد بن محمّد بن مسعدة الفزاري،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جعفر بن درستويه، حدّثنا أحمد بن القاسم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أبي همام بن أبي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هو ممن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69"/>
      </w:r>
      <w:r>
        <w:rPr>
          <w:rFonts w:ascii="Amiri" w:hAnsi="Amiri" w:eastAsia="Amiri" w:cs="Amiri"/>
          <w:color w:val="111111"/>
          <w:sz w:val="28"/>
          <w:sz w:val="28"/>
          <w:szCs w:val="28"/>
          <w:rtl w:val="true"/>
          <w:lang w:bidi="ar-SA"/>
        </w:rPr>
        <w:t>،أخبرنا ابن الفضل، أخبرنا دعلج، أخبرنا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أخبرنا علي بن عمر الحافظ‍‌، حدّثنا الحسن بن رشيق، حدّثنا عبد الكريم بن أبي عبد الرّحمن النسائي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الصوري، أخبرنا الخصيب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شجاع بن الوليد بغدادي، لا بأس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Style w:val="FootnoteAnchor"/>
          <w:rtl w:val="true"/>
        </w:rPr>
        <w:footnoteReference w:id="872"/>
      </w:r>
      <w:r>
        <w:rPr>
          <w:rFonts w:ascii="Amiri" w:hAnsi="Amiri" w:eastAsia="Amiri" w:cs="Amiri"/>
          <w:color w:val="111111"/>
          <w:sz w:val="28"/>
          <w:sz w:val="28"/>
          <w:szCs w:val="28"/>
          <w:rtl w:val="true"/>
          <w:lang w:bidi="ar-SA"/>
        </w:rPr>
        <w:t>صدوق، يكتب حديثه، و لا يحتج به، و هو أحبّ‌ إليّ‌ من أبي هشام الرفاعي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أخبرنا علي بن أحمد،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الوليد أبو بدر، كوفي، لا بأس به، و ابنه يكنى أبا همام، كان </w:t>
      </w:r>
      <w:r>
        <w:rPr>
          <w:rStyle w:val="FootnoteAnchor"/>
          <w:rtl w:val="true"/>
        </w:rPr>
        <w:footnoteReference w:id="873"/>
      </w:r>
      <w:r>
        <w:rPr>
          <w:rFonts w:ascii="Amiri" w:hAnsi="Amiri" w:eastAsia="Amiri" w:cs="Amiri"/>
          <w:color w:val="111111"/>
          <w:sz w:val="28"/>
          <w:sz w:val="28"/>
          <w:szCs w:val="28"/>
          <w:rtl w:val="true"/>
          <w:lang w:bidi="ar-SA"/>
        </w:rPr>
        <w:t xml:space="preserve">ببغداد، رأيته أخذ الحديث أخذا رديئا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74"/>
      </w:r>
      <w:r>
        <w:rPr>
          <w:rFonts w:ascii="Amiri" w:hAnsi="Amiri" w:eastAsia="Amiri" w:cs="Amiri"/>
          <w:color w:val="111111"/>
          <w:sz w:val="28"/>
          <w:sz w:val="28"/>
          <w:szCs w:val="28"/>
          <w:rtl w:val="true"/>
          <w:lang w:bidi="ar-SA"/>
        </w:rPr>
        <w:t>،أخبرنا ابن الفضل، أخبرنا دعلج بن أحمد، أخبرنا أحمد بن علي الأبّار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سريج </w:t>
      </w:r>
      <w:r>
        <w:rPr>
          <w:rStyle w:val="FootnoteAnchor"/>
          <w:rtl w:val="true"/>
        </w:rPr>
        <w:footnoteReference w:id="875"/>
      </w:r>
      <w:r>
        <w:rPr>
          <w:rFonts w:ascii="Amiri" w:hAnsi="Amiri" w:eastAsia="Amiri" w:cs="Amiri"/>
          <w:color w:val="111111"/>
          <w:sz w:val="28"/>
          <w:sz w:val="28"/>
          <w:szCs w:val="28"/>
          <w:rtl w:val="true"/>
          <w:lang w:bidi="ar-SA"/>
        </w:rPr>
        <w:t>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أبي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الجراح أبي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صالح بن محمّد جزرة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76"/>
      </w:r>
      <w:r>
        <w:rPr>
          <w:rFonts w:ascii="Amiri" w:hAnsi="Amiri" w:eastAsia="Amiri" w:cs="Amiri"/>
          <w:color w:val="111111"/>
          <w:sz w:val="28"/>
          <w:sz w:val="28"/>
          <w:szCs w:val="28"/>
          <w:rtl w:val="true"/>
          <w:lang w:bidi="ar-SA"/>
        </w:rPr>
        <w:t>،أخبرنا محمّد بن أحمد بن يعقوب، حدّثنا محمّد بن نعيم الضبّي، أخبرني علي بن محمّد الحبيبي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جزرة عن الوليد بن شجاع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 سئل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بخت، مثل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علي بن المسلمة، و أبو القاسم عبد الواحد بن علي بن محمّد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الحمامي، أخبرنا الحسن بن محمّد بن الحسن السكوني، 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همام الوليد بن شجاع سنة اثنتين و أربعين و مائتين، كذا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w:t>
      </w:r>
    </w:p>
    <w:p>
      <w:pPr>
        <w:pStyle w:val="BookText"/>
        <w:rPr/>
      </w:pPr>
      <w:r>
        <w:rPr>
          <w:rFonts w:ascii="Amiri" w:hAnsi="Amiri" w:eastAsia="Amiri" w:cs="Amiri"/>
          <w:color w:val="111111"/>
          <w:sz w:val="28"/>
          <w:sz w:val="28"/>
          <w:szCs w:val="28"/>
          <w:rtl w:val="true"/>
          <w:lang w:bidi="ar-SA"/>
        </w:rPr>
        <w:t xml:space="preserve">ابن علي </w:t>
      </w:r>
      <w:r>
        <w:rPr>
          <w:rStyle w:val="FootnoteAnchor"/>
          <w:rtl w:val="true"/>
        </w:rPr>
        <w:footnoteReference w:id="877"/>
      </w:r>
      <w:r>
        <w:rPr>
          <w:rFonts w:ascii="Amiri" w:hAnsi="Amiri" w:eastAsia="Amiri" w:cs="Amiri"/>
          <w:color w:val="111111"/>
          <w:sz w:val="28"/>
          <w:sz w:val="28"/>
          <w:szCs w:val="28"/>
          <w:rtl w:val="true"/>
          <w:lang w:bidi="ar-SA"/>
        </w:rPr>
        <w:t>،أخبرنا ابن الفضل، أخبرنا جعفر بن محمّد بن نصير، حدّثنا محمّد بن عبد اللّه ابن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همام </w:t>
      </w:r>
      <w:r>
        <w:rPr>
          <w:rStyle w:val="FootnoteAnchor"/>
          <w:rtl w:val="true"/>
        </w:rPr>
        <w:footnoteReference w:id="878"/>
      </w:r>
      <w:r>
        <w:rPr>
          <w:rFonts w:ascii="Amiri" w:hAnsi="Amiri" w:eastAsia="Amiri" w:cs="Amiri"/>
          <w:color w:val="111111"/>
          <w:sz w:val="28"/>
          <w:sz w:val="28"/>
          <w:szCs w:val="28"/>
          <w:rtl w:val="true"/>
          <w:lang w:bidi="ar-SA"/>
        </w:rPr>
        <w:t xml:space="preserve">الوليد بن شجاع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أربعين و مائتين</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80"/>
      </w:r>
      <w:r>
        <w:rPr>
          <w:rFonts w:ascii="Amiri" w:hAnsi="Amiri" w:eastAsia="Amiri" w:cs="Amiri"/>
          <w:color w:val="111111"/>
          <w:sz w:val="28"/>
          <w:sz w:val="28"/>
          <w:szCs w:val="28"/>
          <w:rtl w:val="true"/>
          <w:lang w:bidi="ar-SA"/>
        </w:rPr>
        <w:t>،أخبرنا محمّد ابن أحمد بن رزق، أخبرنا أحمد بن إسحاق بن وهب البندار، حدّثنا أبو غالب علي بن أحمد ابن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همام سنة ثلاث و أربعين، و سلم من المحنة،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العتيقي، 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بن شجاع ببغداد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حدّثنا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البرقاني، عن إبراهيم بن محمّد النيسابوري، أخبرنا محمّد بن إسحاق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بن بنت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بن إبراهيم مستملي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همام في النوم و على رأسه قناديل معلقة،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همام ما هذه القناديل‌؟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أعطيت بحديث الشفاعة، و هذا بحديث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من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82"/>
      </w:r>
      <w:r>
        <w:rPr>
          <w:rFonts w:ascii="Amiri" w:hAnsi="Amiri" w:eastAsia="Amiri" w:cs="Amiri"/>
          <w:color w:val="111111"/>
          <w:sz w:val="28"/>
          <w:sz w:val="28"/>
          <w:szCs w:val="28"/>
          <w:rtl w:val="true"/>
          <w:lang w:bidi="ar-SA"/>
        </w:rPr>
        <w:t xml:space="preserve">،حدّثنا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المعدّل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معاوية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مستملي أبي همام يقول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همام في المنام على رأسه قناديل معلّقة،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همّام بما ذا نلت هذه القناديل‌؟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بحديث الحوض، و هذا بحديث الشفاعة، و هذا بحديث كذا، و هذا بحديث كذا</w:t>
      </w:r>
      <w:r>
        <w:rPr>
          <w:rFonts w:eastAsia="Amiri" w:cs="Amiri" w:ascii="Amiri" w:hAnsi="Amiri"/>
          <w:color w:val="111111"/>
          <w:sz w:val="28"/>
          <w:szCs w:val="28"/>
          <w:rtl w:val="true"/>
          <w:lang w:bidi="ar-SA"/>
        </w:rPr>
        <w:t xml:space="preserve">. </w:t>
      </w:r>
      <w:bookmarkStart w:id="146" w:name="pg11565_109326"/>
    </w:p>
    <w:p>
      <w:pPr>
        <w:pStyle w:val="Heading4"/>
        <w:numPr>
          <w:ilvl w:val="3"/>
          <w:numId w:val="1"/>
        </w:numPr>
        <w:rPr/>
      </w:pPr>
      <w:bookmarkStart w:id="147" w:name="__RefHeading___Toc4443603_73709187"/>
      <w:bookmarkStart w:id="148" w:name="_Toc58"/>
      <w:bookmarkEnd w:id="146"/>
      <w:bookmarkEnd w:id="147"/>
      <w:r>
        <w:rPr/>
        <w:t>8014</w:t>
      </w:r>
      <w:r>
        <w:rPr>
          <w:rtl w:val="true"/>
        </w:rPr>
        <w:t xml:space="preserve"> - </w:t>
      </w:r>
      <w:r>
        <w:rPr>
          <w:rtl w:val="true"/>
        </w:rPr>
        <w:t>الوليد بن صالح</w:t>
      </w:r>
      <w:bookmarkEnd w:id="148"/>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صالح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حدّث عن الوليد بن الوليد العنسي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محمّد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طاهر محمّد بن أحمد بن محمّد بن أبي الصّقر، أخبرنا هبة اللّه بن إبراهيم بن عمر </w:t>
      </w:r>
      <w:r>
        <w:rPr>
          <w:rStyle w:val="FootnoteAnchor"/>
          <w:rtl w:val="true"/>
        </w:rPr>
        <w:footnoteReference w:id="884"/>
      </w:r>
      <w:r>
        <w:rPr>
          <w:rFonts w:ascii="Amiri" w:hAnsi="Amiri" w:eastAsia="Amiri" w:cs="Amiri"/>
          <w:color w:val="111111"/>
          <w:sz w:val="28"/>
          <w:sz w:val="28"/>
          <w:szCs w:val="28"/>
          <w:rtl w:val="true"/>
          <w:lang w:bidi="ar-SA"/>
        </w:rPr>
        <w:t xml:space="preserve">،أخبرنا علي بن الحسين </w:t>
      </w:r>
      <w:r>
        <w:rPr>
          <w:rStyle w:val="FootnoteAnchor"/>
          <w:rtl w:val="true"/>
        </w:rPr>
        <w:footnoteReference w:id="885"/>
      </w:r>
      <w:r>
        <w:rPr>
          <w:rFonts w:ascii="Amiri" w:hAnsi="Amiri" w:eastAsia="Amiri" w:cs="Amiri"/>
          <w:color w:val="111111"/>
          <w:sz w:val="28"/>
          <w:sz w:val="28"/>
          <w:szCs w:val="28"/>
          <w:rtl w:val="true"/>
          <w:lang w:bidi="ar-SA"/>
        </w:rPr>
        <w:t>الأذني، حدّثنا أبو أيوب الخزاعي سليمان بن محمّد، حدّثنا الوليد بن صالح الدّمشقي، حدّثنا الوليد بن الوليد العنسي، حدّثنا عبد الرّحمن بن ثابت بن ثوبان، حدّثنا عطاء بن أبي رباح،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مكتوب في تشبيك رأسه خمس آيات من 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كذا وقع في هذه الرواية، و هي عندي وهم، و لا أعرف الوليد بن صالح هذا، و إنّما هو العبّاس بن الوليد بن صبح، فسقط‍‌ منه العباس بن و طوّلت الباء من صبح فصار صلحا </w:t>
      </w:r>
      <w:r>
        <w:rPr>
          <w:rStyle w:val="FootnoteAnchor"/>
          <w:rtl w:val="true"/>
        </w:rPr>
        <w:footnoteReference w:id="887"/>
      </w:r>
      <w:r>
        <w:rPr>
          <w:rFonts w:ascii="Amiri" w:hAnsi="Amiri" w:eastAsia="Amiri" w:cs="Amiri"/>
          <w:color w:val="111111"/>
          <w:sz w:val="28"/>
          <w:sz w:val="28"/>
          <w:szCs w:val="28"/>
          <w:rtl w:val="true"/>
          <w:lang w:bidi="ar-SA"/>
        </w:rPr>
        <w:t>،و قد وقع من حديث العباس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المعدل عنه، أخبرنا أبو نعيم الحافظ‍‌، حدّثنا سليمان بن أحمد، حدّثنا محمّد بن هارون بن محمّد بن بكّار الدمشقي، حدّثنا العباس بن الوليد الخلاّل، حدّثنا الوليد بن الوليد، حدّثنا ابن ثوبان، عن عطاء بن أبي رباح،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مكتوب في تشبيك رأسه خمس آيات من 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أيوب الخزاعي عن ابن </w:t>
      </w:r>
      <w:r>
        <w:rPr>
          <w:rStyle w:val="FootnoteAnchor"/>
          <w:rtl w:val="true"/>
        </w:rPr>
        <w:footnoteReference w:id="888"/>
      </w:r>
      <w:r>
        <w:rPr>
          <w:rFonts w:ascii="Amiri" w:hAnsi="Amiri" w:eastAsia="Amiri" w:cs="Amiri"/>
          <w:color w:val="111111"/>
          <w:sz w:val="28"/>
          <w:sz w:val="28"/>
          <w:szCs w:val="28"/>
          <w:rtl w:val="true"/>
          <w:lang w:bidi="ar-SA"/>
        </w:rPr>
        <w:t>صبح مشهورة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443605_73709187"/>
      <w:bookmarkStart w:id="150" w:name="_Toc59"/>
      <w:bookmarkEnd w:id="149"/>
      <w:r>
        <w:rPr/>
        <w:t>8015</w:t>
      </w:r>
      <w:r>
        <w:rPr>
          <w:rtl w:val="true"/>
        </w:rPr>
        <w:t xml:space="preserve"> - </w:t>
      </w:r>
      <w:r>
        <w:rPr>
          <w:rtl w:val="true"/>
        </w:rPr>
        <w:t>الوليد بن صبح</w:t>
      </w:r>
      <w:bookmarkEnd w:id="150"/>
    </w:p>
    <w:p>
      <w:pPr>
        <w:pStyle w:val="BookText"/>
        <w:rPr/>
      </w:pPr>
      <w:r>
        <w:rPr>
          <w:rFonts w:ascii="Amiri" w:hAnsi="Amiri" w:eastAsia="Amiri" w:cs="Amiri"/>
          <w:color w:val="111111"/>
          <w:sz w:val="28"/>
          <w:sz w:val="28"/>
          <w:szCs w:val="28"/>
          <w:rtl w:val="true"/>
          <w:lang w:bidi="ar-SA"/>
        </w:rPr>
        <w:t>ذكر أبو أحمد العسكري أنه والد عبّاس بن الوليد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أخبرنا سهل بن بشر، أخبرنا </w:t>
      </w:r>
      <w:bookmarkStart w:id="151" w:name="pg11565_109327"/>
    </w:p>
    <w:p>
      <w:pPr>
        <w:pStyle w:val="BookText"/>
        <w:rPr/>
      </w:pPr>
      <w:bookmarkEnd w:id="151"/>
      <w:r>
        <w:rPr>
          <w:rFonts w:ascii="Amiri" w:hAnsi="Amiri" w:eastAsia="Amiri" w:cs="Amiri"/>
          <w:color w:val="111111"/>
          <w:sz w:val="28"/>
          <w:sz w:val="28"/>
          <w:szCs w:val="28"/>
          <w:rtl w:val="true"/>
          <w:lang w:bidi="ar-SA"/>
        </w:rPr>
        <w:t xml:space="preserve">أبو بكر الخليل بن هبة اللّه بن الخليل، أخبرنا أبو الحسين الكلابي، حدّثنا أبو الجهم أحمد ابن الحسين بن طلاب المشغرائي </w:t>
      </w:r>
      <w:r>
        <w:rPr>
          <w:rStyle w:val="FootnoteAnchor"/>
          <w:rtl w:val="true"/>
        </w:rPr>
        <w:footnoteReference w:id="889"/>
      </w:r>
      <w:r>
        <w:rPr>
          <w:rFonts w:ascii="Amiri" w:hAnsi="Amiri" w:eastAsia="Amiri" w:cs="Amiri"/>
          <w:color w:val="111111"/>
          <w:sz w:val="28"/>
          <w:sz w:val="28"/>
          <w:szCs w:val="28"/>
          <w:rtl w:val="true"/>
          <w:lang w:bidi="ar-SA"/>
        </w:rPr>
        <w:t>،أخبرنا العبّاس بن الوليد بن صبح،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عمر بن عبد العزيز صلاة الصبح بدير سمعان </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خرجت أتعثّر بثوبي من إغلاسها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لا أظن الوليد أدرك عمر بن عبد العزيز،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أخبرنا أبو صادق محمّد بن أحمد، أخبرنا أحمد بن محمّد بن زنجويه، أخبرنا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صبح الصاد مضمومة و الباء ساكنة بلا ياء، فمنهم الوليد بن صبح، روى عن حمّاد ابن سلمة، و ابنه العبّاس بن الوليد بن صبح، حدّثنا عنه عثمان عبدان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443607_73709187"/>
      <w:bookmarkStart w:id="153" w:name="_Toc60"/>
      <w:bookmarkEnd w:id="152"/>
      <w:r>
        <w:rPr/>
        <w:t>8016</w:t>
      </w:r>
      <w:r>
        <w:rPr>
          <w:rtl w:val="true"/>
        </w:rPr>
        <w:t xml:space="preserve"> - </w:t>
      </w:r>
      <w:r>
        <w:rPr>
          <w:rtl w:val="true"/>
        </w:rPr>
        <w:t xml:space="preserve">الوليد بن </w:t>
      </w:r>
      <w:r>
        <w:rPr>
          <w:rtl w:val="true"/>
        </w:rPr>
        <w:t>[</w:t>
      </w:r>
      <w:r>
        <w:rPr>
          <w:rtl w:val="true"/>
        </w:rPr>
        <w:t>أبي</w:t>
      </w:r>
      <w:r>
        <w:rPr>
          <w:rtl w:val="true"/>
        </w:rPr>
        <w:t xml:space="preserve">]  </w:t>
      </w:r>
      <w:r>
        <w:rPr>
          <w:rtl w:val="true"/>
        </w:rPr>
        <w:t>عائشة الرقّي</w:t>
      </w:r>
      <w:bookmarkEnd w:id="153"/>
    </w:p>
    <w:p>
      <w:p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عائشة الرقّي</w:t>
      </w:r>
    </w:p>
    <w:p>
      <w:pPr>
        <w:pStyle w:val="BookText"/>
        <w:rPr/>
      </w:pPr>
      <w:r>
        <w:rPr>
          <w:rFonts w:ascii="Amiri" w:hAnsi="Amiri" w:eastAsia="Amiri" w:cs="Amiri"/>
          <w:color w:val="111111"/>
          <w:sz w:val="28"/>
          <w:sz w:val="28"/>
          <w:szCs w:val="28"/>
          <w:rtl w:val="true"/>
          <w:lang w:bidi="ar-SA"/>
        </w:rPr>
        <w:t>قدم على عمر بن عبد العزيز متظلما، و حكى عنه، و عن عبد الحميد بن عبد الرّحمن ابن 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عبيد اللّه بن عمرو الأسدي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أخبرنا أبو المعالي ثابت بن بندار بن إبراهيم، أخبرنا أبو العلاء محمّد بن علي بن يعقوب، أخبرنا محمّد بن أحمد بن محمّد البابسيري، أخبرنا أبو أمية الأحوص بن المفضل بن غسّان، حدّثنا أبي، حدّثنا عبد اللّه بن جعفر نا </w:t>
      </w:r>
      <w:r>
        <w:rPr>
          <w:rStyle w:val="FootnoteAnchor"/>
          <w:rtl w:val="true"/>
        </w:rPr>
        <w:footnoteReference w:id="893"/>
      </w:r>
      <w:r>
        <w:rPr>
          <w:rFonts w:ascii="Amiri" w:hAnsi="Amiri" w:eastAsia="Amiri" w:cs="Amiri"/>
          <w:color w:val="111111"/>
          <w:sz w:val="28"/>
          <w:sz w:val="28"/>
          <w:szCs w:val="28"/>
          <w:rtl w:val="true"/>
          <w:lang w:bidi="ar-SA"/>
        </w:rPr>
        <w:t>عبيد اللّه بن عمرو، حدّثني رجل من أهل الرقّة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عائشة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إلى عمر بن عبد العزيز مالا كنت غصبته في زمن الوليد، فأتيت عمر فثبتت عنده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عبد الحميد بن عبد الرّحمن يدفعه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 أراجع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أياما، ثم خرجت فأتيت خناصرة </w:t>
      </w:r>
      <w:r>
        <w:rPr>
          <w:rStyle w:val="FootnoteAnchor"/>
          <w:rtl w:val="true"/>
        </w:rPr>
        <w:footnoteReference w:id="894"/>
      </w:r>
      <w:r>
        <w:rPr>
          <w:rFonts w:ascii="Amiri" w:hAnsi="Amiri" w:eastAsia="Amiri" w:cs="Amiri"/>
          <w:color w:val="111111"/>
          <w:sz w:val="28"/>
          <w:sz w:val="28"/>
          <w:szCs w:val="28"/>
          <w:rtl w:val="true"/>
          <w:lang w:bidi="ar-SA"/>
        </w:rPr>
        <w:t>،فإذا جنازة قد أخرجت، قال</w:t>
      </w:r>
      <w:r>
        <w:rPr>
          <w:rFonts w:eastAsia="Amiri" w:cs="Amiri" w:ascii="Amiri" w:hAnsi="Amiri"/>
          <w:color w:val="111111"/>
          <w:sz w:val="28"/>
          <w:szCs w:val="28"/>
          <w:rtl w:val="true"/>
          <w:lang w:bidi="ar-SA"/>
        </w:rPr>
        <w:t xml:space="preserve">: </w:t>
      </w:r>
      <w:bookmarkStart w:id="154" w:name="pg11565_109328"/>
    </w:p>
    <w:p>
      <w:pPr>
        <w:pStyle w:val="BookText"/>
        <w:rPr/>
      </w:pPr>
      <w:bookmarkEnd w:id="15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هذه الجنازة ثم أستريح ليلتي، ثم أغدو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و قعد عن يمينه رجل، و عن شماله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قعدت ناحية ممسك رأس دابتي،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 صاحبيه بطيلسانه ثم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عليك أثر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كتب لي أمير المؤمنين إلى عبد الحميد </w:t>
      </w:r>
      <w:r>
        <w:rPr>
          <w:rStyle w:val="FootnoteAnchor"/>
          <w:rtl w:val="true"/>
        </w:rPr>
        <w:footnoteReference w:id="895"/>
      </w:r>
      <w:r>
        <w:rPr>
          <w:rFonts w:ascii="Amiri" w:hAnsi="Amiri" w:eastAsia="Amiri" w:cs="Amiri"/>
          <w:color w:val="111111"/>
          <w:sz w:val="28"/>
          <w:sz w:val="28"/>
          <w:szCs w:val="28"/>
          <w:rtl w:val="true"/>
          <w:lang w:bidi="ar-SA"/>
        </w:rPr>
        <w:t>في مظلمته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فقمت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حتى أراجع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كاتبا،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عمر أمير المؤمنين إلى عبد الحميد بن عبد الرّحمن، أمّا بعد، فإن كنت غررتني بكسائك المرقوع و عمامتك الحرقانية </w:t>
      </w:r>
      <w:r>
        <w:rPr>
          <w:rStyle w:val="FootnoteAnchor"/>
          <w:rtl w:val="true"/>
        </w:rPr>
        <w:footnoteReference w:id="896"/>
      </w:r>
      <w:r>
        <w:rPr>
          <w:rFonts w:ascii="Amiri" w:hAnsi="Amiri" w:eastAsia="Amiri" w:cs="Amiri"/>
          <w:color w:val="111111"/>
          <w:sz w:val="28"/>
          <w:sz w:val="28"/>
          <w:szCs w:val="28"/>
          <w:rtl w:val="true"/>
          <w:lang w:bidi="ar-SA"/>
        </w:rPr>
        <w:t>ففعل اللّه بك و فعل، إنّي أكتب إليك في الشيء و مراجعتي فيه حتى لو كتبت إليك في شاة لكتبت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عفراء هي أو سوداء؟ كأنك قد أمنت المنايا بيني و بينك، فإذا أتاك كتابي هذا فادفع إلى الرجل ماله، فإن بدا لك أن تراجعني فراجعني، فلو لا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أستريح، و أريح دابّتي لرجعت لحاجتي، و لم أدخل</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443609_73709187"/>
      <w:bookmarkStart w:id="156" w:name="_Toc61"/>
      <w:bookmarkEnd w:id="155"/>
      <w:r>
        <w:rPr/>
        <w:t>8017</w:t>
      </w:r>
      <w:r>
        <w:rPr>
          <w:rtl w:val="true"/>
        </w:rPr>
        <w:t xml:space="preserve"> - </w:t>
      </w:r>
      <w:r>
        <w:rPr>
          <w:rtl w:val="true"/>
        </w:rPr>
        <w:t>الوليد بن العبّاس</w:t>
      </w:r>
      <w:bookmarkEnd w:id="156"/>
    </w:p>
    <w:p>
      <w:pPr>
        <w:pStyle w:val="BookText"/>
        <w:rPr/>
      </w:pPr>
      <w:r>
        <w:rPr>
          <w:rFonts w:ascii="Amiri" w:hAnsi="Amiri" w:eastAsia="Amiri" w:cs="Amiri"/>
          <w:color w:val="111111"/>
          <w:sz w:val="28"/>
          <w:sz w:val="28"/>
          <w:szCs w:val="28"/>
          <w:rtl w:val="true"/>
          <w:lang w:bidi="ar-SA"/>
        </w:rPr>
        <w:t>أظنه دمشقيا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سعد الخير بن محمّد، أخبرنا أبو بكر أحمد بن محمّد بن أحمد بن موسى، أخبرنا أبو بكر محمّد بن أحمد بن عبد الرّحمن الذكواني، أخبرنا أبو أحمد محمّد بن أحمد بن إبراهيم العسّال، حدّثنا أحمد بن محمّد بن مصقلة، حدّثنا محمّد بن مسلم بن وارة، حدّثنا عمرو بن صبيح أبو عثمان في مسجد أبي عاصم عن عاصم بن سليمان عن برد، عن مكحول، عن الوليد بن العبّاس،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12960</w:t>
      </w:r>
      <w:r>
        <w:rPr>
          <w:rFonts w:eastAsia="Amiri" w:cs="Amiri" w:ascii="Amiri" w:hAnsi="Amiri"/>
          <w:color w:val="111111"/>
          <w:sz w:val="28"/>
          <w:szCs w:val="28"/>
          <w:rtl w:val="true"/>
          <w:lang w:bidi="ar-SA"/>
        </w:rPr>
        <w:t xml:space="preserve">]. </w:t>
      </w:r>
      <w:bookmarkStart w:id="157" w:name="pg11565_109329"/>
    </w:p>
    <w:p>
      <w:pPr>
        <w:pStyle w:val="Heading4"/>
        <w:numPr>
          <w:ilvl w:val="3"/>
          <w:numId w:val="1"/>
        </w:numPr>
        <w:rPr/>
      </w:pPr>
      <w:bookmarkStart w:id="158" w:name="__RefHeading___Toc4443611_73709187"/>
      <w:bookmarkStart w:id="159" w:name="_Toc62"/>
      <w:bookmarkEnd w:id="157"/>
      <w:bookmarkEnd w:id="158"/>
      <w:r>
        <w:rPr/>
        <w:t>8018</w:t>
      </w:r>
      <w:r>
        <w:rPr>
          <w:rtl w:val="true"/>
        </w:rPr>
        <w:t xml:space="preserve"> - </w:t>
      </w:r>
      <w:r>
        <w:rPr>
          <w:rtl w:val="true"/>
        </w:rPr>
        <w:t>الوليد بن عبد اللّه بن روح بن الوليد بن عبد الملك</w:t>
      </w:r>
      <w:bookmarkEnd w:id="159"/>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 xml:space="preserve">كان يسكن القطيعة عند السفليين </w:t>
      </w:r>
      <w:r>
        <w:rPr>
          <w:rStyle w:val="FootnoteAnchor"/>
          <w:rtl w:val="true"/>
        </w:rPr>
        <w:footnoteReference w:id="897"/>
      </w:r>
      <w:r>
        <w:rPr>
          <w:rFonts w:ascii="Amiri" w:hAnsi="Amiri" w:eastAsia="Amiri" w:cs="Amiri"/>
          <w:color w:val="111111"/>
          <w:sz w:val="28"/>
          <w:sz w:val="28"/>
          <w:szCs w:val="28"/>
          <w:rtl w:val="true"/>
          <w:lang w:bidi="ar-SA"/>
        </w:rPr>
        <w:t>،و امرأته أم عثمان ابنة القاسم بن سليمان بن عبد الملك، ذكرهما أبو الحسن أحمد بن حميد الأزدي في تسمية من كان بدمشق من بني أميّة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443613_73709187"/>
      <w:bookmarkStart w:id="161" w:name="_Toc63"/>
      <w:bookmarkEnd w:id="160"/>
      <w:r>
        <w:rPr/>
        <w:t>8019</w:t>
      </w:r>
      <w:r>
        <w:rPr>
          <w:rtl w:val="true"/>
        </w:rPr>
        <w:t xml:space="preserve"> - </w:t>
      </w:r>
      <w:r>
        <w:rPr>
          <w:rtl w:val="true"/>
        </w:rPr>
        <w:t>الوليد  بن عبد الرّحمن بن نجيح القرشي</w:t>
      </w:r>
      <w:bookmarkEnd w:id="161"/>
    </w:p>
    <w:p>
      <w:p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w:t>
      </w:r>
      <w:r>
        <w:rPr>
          <w:rStyle w:val="FootnoteAnchor"/>
          <w:rtl w:val="true"/>
        </w:rPr>
        <w:footnoteReference w:id="898"/>
      </w:r>
      <w:r>
        <w:rPr>
          <w:rFonts w:ascii="Amiri" w:hAnsi="Amiri" w:eastAsia="Amiri" w:cs="Amiri"/>
          <w:color w:val="111111"/>
          <w:sz w:val="28"/>
          <w:sz w:val="28"/>
          <w:szCs w:val="28"/>
          <w:rtl w:val="true"/>
          <w:lang w:bidi="ar-SA"/>
        </w:rPr>
        <w:t>بن عبد الرّحمن بن نجيح القرشي</w:t>
      </w:r>
    </w:p>
    <w:p>
      <w:pPr>
        <w:pStyle w:val="BookText"/>
        <w:rPr/>
      </w:pPr>
      <w:r>
        <w:rPr>
          <w:rFonts w:ascii="Amiri" w:hAnsi="Amiri" w:eastAsia="Amiri" w:cs="Amiri"/>
          <w:color w:val="111111"/>
          <w:sz w:val="28"/>
          <w:sz w:val="28"/>
          <w:szCs w:val="28"/>
          <w:rtl w:val="true"/>
          <w:lang w:bidi="ar-SA"/>
        </w:rPr>
        <w:t>حدّث عن 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443615_73709187"/>
      <w:bookmarkStart w:id="163" w:name="_Toc64"/>
      <w:bookmarkEnd w:id="162"/>
      <w:r>
        <w:rPr/>
        <w:t>8020</w:t>
      </w:r>
      <w:r>
        <w:rPr>
          <w:rtl w:val="true"/>
        </w:rPr>
        <w:t xml:space="preserve"> - </w:t>
      </w:r>
      <w:r>
        <w:rPr>
          <w:rtl w:val="true"/>
        </w:rPr>
        <w:t xml:space="preserve">الوليد بن عبد الرّحمن بن هانئ </w:t>
      </w:r>
      <w:r>
        <w:rPr>
          <w:rtl w:val="true"/>
        </w:rPr>
        <w:t xml:space="preserve">- </w:t>
      </w:r>
      <w:r>
        <w:rPr>
          <w:rtl w:val="true"/>
        </w:rPr>
        <w:t xml:space="preserve">و هو أبو مالك </w:t>
      </w:r>
      <w:r>
        <w:rPr>
          <w:rtl w:val="true"/>
        </w:rPr>
        <w:t>-</w:t>
      </w:r>
      <w:bookmarkEnd w:id="163"/>
    </w:p>
    <w:p>
      <w:pPr>
        <w:pStyle w:val="BookText"/>
        <w:rPr/>
      </w:pPr>
      <w:r>
        <w:rPr>
          <w:rFonts w:ascii="Amiri" w:hAnsi="Amiri" w:eastAsia="Amiri" w:cs="Amiri"/>
          <w:color w:val="111111"/>
          <w:sz w:val="28"/>
          <w:sz w:val="28"/>
          <w:szCs w:val="28"/>
          <w:rtl w:val="true"/>
          <w:lang w:bidi="ar-SA"/>
        </w:rPr>
        <w:t xml:space="preserve">أبو العبّاس الهمداني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أخو يزيد بن عبد الرّحمن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عمر بن عبد العزيز على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إدريس الخولاني، و القاسم بن عبد الرّحمن، و أبي عبد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أرطاة، و محمّد بن الوليد الزبيدي، و ثور بن يزيد الرحبي، و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يكون بالكوفة، و بها مات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أخبرنا أبو عمرو بن مندة، أخبرنا أبي، أخبرنا الحسن بن منصور أبو القاسم الإمام </w:t>
      </w:r>
      <w:r>
        <w:rPr>
          <w:rStyle w:val="FootnoteAnchor"/>
          <w:rtl w:val="true"/>
        </w:rPr>
        <w:footnoteReference w:id="900"/>
      </w:r>
      <w:r>
        <w:rPr>
          <w:rFonts w:ascii="Amiri" w:hAnsi="Amiri" w:eastAsia="Amiri" w:cs="Amiri"/>
          <w:color w:val="111111"/>
          <w:sz w:val="28"/>
          <w:sz w:val="28"/>
          <w:szCs w:val="28"/>
          <w:rtl w:val="true"/>
          <w:lang w:bidi="ar-SA"/>
        </w:rPr>
        <w:t xml:space="preserve">،حدّثنا علي بن الحسين بن معروف الحمصي، حدّثنا عبد الحميد بن إبراهيم، أبو التقي </w:t>
      </w:r>
      <w:r>
        <w:rPr>
          <w:rStyle w:val="FootnoteAnchor"/>
          <w:rtl w:val="true"/>
        </w:rPr>
        <w:footnoteReference w:id="901"/>
      </w:r>
      <w:r>
        <w:rPr>
          <w:rFonts w:ascii="Amiri" w:hAnsi="Amiri" w:eastAsia="Amiri" w:cs="Amiri"/>
          <w:color w:val="111111"/>
          <w:sz w:val="28"/>
          <w:sz w:val="28"/>
          <w:szCs w:val="28"/>
          <w:rtl w:val="true"/>
          <w:lang w:bidi="ar-SA"/>
        </w:rPr>
        <w:t>،حدّثنا عبد اللّه بن سالم، عن محمّد بن الوليد الزبيدي، حدّثنا الوليد بن أبي مالك أن أبا إدريس الخولاني حدّثهم أن النّواس بن سمعان حدّثهم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رجل إلاّ و هو بين إصبعين من أصابع الرّحمن يقيمه إن شاء، و يرفعه إن شاء، و الميزان بيد الرّحمن، يرفع أقواما و يضع آخرين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حدّثني أبو مسعود المعدّل عنه، أخبرنا أبو نعيم الحافظ‍‌، حدّثنا سليمان بن أحمد، حدّثنا عمرو بن إسحاق بن إبراهيم، حدّثنا أبي، حدّثنا عمرو بن الحارث، حدّثنا عبد اللّه بن سالم، عن الزبيدي، حدّثنا الوليد بن أبي مالك الهمداني أن أبا إدريس عائذ اللّه حدّثهم أن نواس بن سمعان الكلابي حدّثهم يرده إلى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هو بين إصبعين من أصابع الرّحمن، يقيمه إذا شاء، و يرفعه إذا شاء، و الميزان بيد اللّه، يرفع أقواما و يضع أقواما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بن المقرئ، أخبرنا أبو يعلى، حدّثنا ابن أبي سمينة البصري، حدّثنا سليمان بن حيان، أخبرنا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أخبرنا عبد اللّه بن الحسن الخلاّل، أخبرنا عبيد اللّه ابن أحمد بن علي، حدّثنا يزداد بن عبد الرّحمن، حدّثنا أبو سعيد الأشج، حدّثنا أبو خالد، عن حجّاج، عن الوليد بن أبي مالك،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 على المسلمين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أبو محمّد بن أبي نصر، أخبرنا أبو الميمون، حدّثنا أبو زرعة </w:t>
      </w:r>
      <w:r>
        <w:rPr>
          <w:rStyle w:val="FootnoteAnchor"/>
          <w:rtl w:val="true"/>
        </w:rPr>
        <w:footnoteReference w:id="902"/>
      </w:r>
      <w:r>
        <w:rPr>
          <w:rFonts w:ascii="Amiri" w:hAnsi="Amiri" w:eastAsia="Amiri" w:cs="Amiri"/>
          <w:color w:val="111111"/>
          <w:sz w:val="28"/>
          <w:sz w:val="28"/>
          <w:szCs w:val="28"/>
          <w:rtl w:val="true"/>
          <w:lang w:bidi="ar-SA"/>
        </w:rPr>
        <w:t>،حدّثنا أبو نعيم، حدّثنا مسعر، عن الوليد بن أبي مالك، عن أبي عبيد اللّه، 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لأوتر وراء عمود و الإمام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الكيلي، أخبرنا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أخبرنا محمّد بن أحمد بن إسحاق، حدّثنا عمر بن أحمد، حدّثنا خليفة بن خيّاط‍‌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أبي مالك الهمداني، يكنى أبا العبّاس، توفي بالكوفة سنة خمس و عشرين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مائة، همداني، دمشقي، ذكره خليفة في الطبقة الثالثة من أهل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طاهر أحمد بن الحسن، أخبرنا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أنا أبو بكر المهندس، نا أبو بشر الدولابي، نا معاوية بن صالح عن يحيى بن معين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 بن منده، أنا محمّد بن</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يوة، أخبرنا أبو الحسن اللنباني </w:t>
      </w:r>
      <w:r>
        <w:rPr>
          <w:rStyle w:val="FootnoteAnchor"/>
          <w:rtl w:val="true"/>
        </w:rPr>
        <w:footnoteReference w:id="906"/>
      </w:r>
      <w:r>
        <w:rPr>
          <w:rFonts w:ascii="Amiri" w:hAnsi="Amiri" w:eastAsia="Amiri" w:cs="Amiri"/>
          <w:color w:val="111111"/>
          <w:sz w:val="28"/>
          <w:sz w:val="28"/>
          <w:szCs w:val="28"/>
          <w:rtl w:val="true"/>
          <w:lang w:bidi="ar-SA"/>
        </w:rPr>
        <w:t xml:space="preserve">،نا ابن أبي الدنيا، حدّثنا محمّد بن سعد قال </w:t>
      </w:r>
      <w:r>
        <w:rPr>
          <w:rStyle w:val="FootnoteAnchor"/>
          <w:rtl w:val="true"/>
        </w:rPr>
        <w:footnoteReference w:id="907"/>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الهمداني، و يكنى أبا العبّاس، مات سنة خمس أو سبع و عشرين و مائة، و هو ابن اثنتين و سبعين سنة، و كان مكتبه بالكوفة،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أخبرنا الحسين بن فهم، حدّثنا محمّد بن سعد قال </w:t>
      </w:r>
      <w:r>
        <w:rPr>
          <w:rStyle w:val="FootnoteAnchor"/>
          <w:rtl w:val="true"/>
        </w:rPr>
        <w:footnoteReference w:id="908"/>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فذكر نحو ما 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أو ست و عشرين و مائة في خلافة الوليد بن يزيد بن عبد الملك،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أبي مالك الهمداني، أبو العبّاس، أخو يزيد بن أبي مالك، قاضي عمر بن عبد العزيز على نواحي دمشق، و كان مكتبه بالكوفة، و بها مات، روى عن أبي إدريس الخولاني، و القاسم أبي عبد الرّحمن، روى عنه الحجّاج بن أرطأة، و محمّد بن الوليد الزبيدي، سمعت أبي يقول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أبو محمّد بن أبي نصر، أخبرنا أبو الميمون، حدّثنا أبو زرعة، قال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أبي مالك يحدّث عنه من أصحابنا الزبيدي، و يحدّث عنه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تمام، أخبرنا جعفر بن محمّد بن جعفر، حدّثنا أبو زرعة قال 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مالك الهمداني القاضي، و أخوه الوليد، روى عنه الزبيدي، و مسعر، و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أخبرنا أبو عبد اللّه بن أبي الحديد، أخبرنا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الهمداني، أخو يزيد،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أبي مالك الهمداني الشامي، أخو يزيد، و كان مكتبه بالكوفة، و بها مات، كنّاه لنا محمّد، حدّثنا موسى، حدّثنا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حدّثنا محمّد بن يعقوب،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حجّاج عن الوليد بن أبي مالك، و هو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ثابت بن بندار، أخبرنا أبو العلاء محمّد بن علي، أخبرنا أبو بكر البابسيري، أخبرنا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و زيد ابنا أبي مالك، أخوان، ليس بحديثهما بأس، همدانيان، من أهل دمشق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خيرون، أخبرنا أبو العلاء، أخبرنا أبو بكر، أخبرنا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حجّاج عن </w:t>
      </w:r>
      <w:r>
        <w:rPr>
          <w:rStyle w:val="FootnoteAnchor"/>
          <w:rtl w:val="true"/>
        </w:rPr>
        <w:footnoteReference w:id="912"/>
      </w:r>
      <w:r>
        <w:rPr>
          <w:rFonts w:ascii="Amiri" w:hAnsi="Amiri" w:eastAsia="Amiri" w:cs="Amiri"/>
          <w:color w:val="111111"/>
          <w:sz w:val="28"/>
          <w:sz w:val="28"/>
          <w:szCs w:val="28"/>
          <w:rtl w:val="true"/>
          <w:lang w:bidi="ar-SA"/>
        </w:rPr>
        <w:t>الوليد بن أبي مالك 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أخبرنا عبد الرّحمن ابن عمر </w:t>
      </w:r>
      <w:r>
        <w:rPr>
          <w:rStyle w:val="FootnoteAnchor"/>
          <w:rtl w:val="true"/>
        </w:rPr>
        <w:footnoteReference w:id="913"/>
      </w:r>
      <w:r>
        <w:rPr>
          <w:rFonts w:ascii="Amiri" w:hAnsi="Amiri" w:eastAsia="Amiri" w:cs="Amiri"/>
          <w:color w:val="111111"/>
          <w:sz w:val="28"/>
          <w:sz w:val="28"/>
          <w:szCs w:val="28"/>
          <w:rtl w:val="true"/>
          <w:lang w:bidi="ar-SA"/>
        </w:rPr>
        <w:t xml:space="preserve">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القاسم بن عبد العزيز الهاشمي، حدّثنا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شامي، ثقة، روى عنه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الحسن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أخبرنا </w:t>
      </w:r>
      <w:r>
        <w:rPr>
          <w:rStyle w:val="FootnoteAnchor"/>
          <w:rtl w:val="true"/>
        </w:rPr>
        <w:footnoteReference w:id="914"/>
      </w:r>
      <w:r>
        <w:rPr>
          <w:rFonts w:ascii="Amiri" w:hAnsi="Amiri" w:eastAsia="Amiri" w:cs="Amiri"/>
          <w:color w:val="111111"/>
          <w:sz w:val="28"/>
          <w:sz w:val="28"/>
          <w:szCs w:val="28"/>
          <w:rtl w:val="true"/>
          <w:lang w:bidi="ar-SA"/>
        </w:rPr>
        <w:t>علي بن أحمد بن زكريا،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الطبري، أخبرنا أبو الحسين ابن الفضل، أخبرنا عبد اللّه بن جعفر، حدّثنا يعقوب قال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الوليد بن أبي مالك قد روى عن أبي عبيد اللّه </w:t>
      </w:r>
      <w:r>
        <w:rPr>
          <w:rStyle w:val="FootnoteAnchor"/>
          <w:rtl w:val="true"/>
        </w:rPr>
        <w:footnoteReference w:id="917"/>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لستر المصلي مثل مؤخرة الرحل في مثل جلد السوط‍‌، حدّثنا بذلك أبو نعيم عن مسعر، عن الوليد، و الوليد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حدّثني عبد العزيز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إبراهيم، أخبرنا محمّد بن محمّد بن محمّد </w:t>
      </w:r>
      <w:r>
        <w:rPr>
          <w:rStyle w:val="FootnoteAnchor"/>
          <w:rtl w:val="true"/>
        </w:rPr>
        <w:footnoteReference w:id="918"/>
      </w:r>
      <w:r>
        <w:rPr>
          <w:rFonts w:ascii="Amiri" w:hAnsi="Amiri" w:eastAsia="Amiri" w:cs="Amiri"/>
          <w:color w:val="111111"/>
          <w:sz w:val="28"/>
          <w:sz w:val="28"/>
          <w:szCs w:val="28"/>
          <w:rtl w:val="true"/>
          <w:lang w:bidi="ar-SA"/>
        </w:rPr>
        <w:t>بن داود بن عيسى،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شامي،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أخبرنا أبو منصور محمّد بن الحسن </w:t>
      </w:r>
      <w:r>
        <w:rPr>
          <w:rStyle w:val="FootnoteAnchor"/>
          <w:rtl w:val="true"/>
        </w:rPr>
        <w:footnoteReference w:id="919"/>
      </w:r>
      <w:r>
        <w:rPr>
          <w:rFonts w:ascii="Amiri" w:hAnsi="Amiri" w:eastAsia="Amiri" w:cs="Amiri"/>
          <w:color w:val="111111"/>
          <w:sz w:val="28"/>
          <w:sz w:val="28"/>
          <w:szCs w:val="28"/>
          <w:rtl w:val="true"/>
          <w:lang w:bidi="ar-SA"/>
        </w:rPr>
        <w:t>بن عبد اللّه، أخبرنا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عن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تابعي، متأخّر، من أهل الشام، لا بأس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أخبرنا أبو بكر محمّد بن </w:t>
      </w:r>
      <w:bookmarkStart w:id="164" w:name="pg11565_109334"/>
    </w:p>
    <w:p>
      <w:pPr>
        <w:pStyle w:val="BookText"/>
        <w:rPr/>
      </w:pPr>
      <w:bookmarkEnd w:id="164"/>
      <w:r>
        <w:rPr>
          <w:rFonts w:ascii="Amiri" w:hAnsi="Amiri" w:eastAsia="Amiri" w:cs="Amiri"/>
          <w:color w:val="111111"/>
          <w:sz w:val="28"/>
          <w:sz w:val="28"/>
          <w:szCs w:val="28"/>
          <w:rtl w:val="true"/>
          <w:lang w:bidi="ar-SA"/>
        </w:rPr>
        <w:t>عبيد اللّه بن أبي عمرو، أخبرنا أبو عبد اللّه بن مروان، أخبرنا أبو عبد الملك أحمد بن إبراهيم بن محمّد القرشي، حدّثنا سليمان بن عبد الرّحمن، حدّثنا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مالك مات سنة خمس و عشرين و مائة، و هو ابن اثنتين و سبعين سنة، و كان مسكنه بالكوفة،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محمّد بن أسد، أخبرنا أبو الحسين بن الطّيّوري، أخبرنا عبد الباقي بن عبد الكريم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ابن عمر بن أحمد الخلاّل، أخبرنا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أبي مالك شامي، و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علي بن أحمد، أخبرنا أبو طاهر المخلّص، حدّثنا عبيد اللّه بن عبد الرّحمن، أخبرني عبد الرّحمن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حدّثني أبو عبيد </w:t>
      </w:r>
      <w:r>
        <w:rPr>
          <w:rStyle w:val="FootnoteAnchor"/>
          <w:rtl w:val="true"/>
        </w:rPr>
        <w:footnoteReference w:id="9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فيها مات الوليد بن أبي مالك الهمداني، و هو من أهل الشام، و كان مكتبه بالكوفة </w:t>
      </w:r>
      <w:r>
        <w:rPr>
          <w:rStyle w:val="FootnoteAnchor"/>
          <w:rtl w:val="true"/>
        </w:rPr>
        <w:footnoteReference w:id="921"/>
      </w:r>
      <w:r>
        <w:rPr>
          <w:rFonts w:ascii="Amiri" w:hAnsi="Amiri" w:eastAsia="Amiri" w:cs="Amiri"/>
          <w:color w:val="111111"/>
          <w:sz w:val="28"/>
          <w:sz w:val="28"/>
          <w:szCs w:val="28"/>
          <w:rtl w:val="true"/>
          <w:lang w:bidi="ar-SA"/>
        </w:rPr>
        <w:t>،و هو أخو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أبي مالك الهمداني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443617_73709187"/>
      <w:bookmarkStart w:id="166" w:name="_Toc65"/>
      <w:bookmarkEnd w:id="165"/>
      <w:r>
        <w:rPr/>
        <w:t>8021</w:t>
      </w:r>
      <w:r>
        <w:rPr>
          <w:rtl w:val="true"/>
        </w:rPr>
        <w:t xml:space="preserve"> - </w:t>
      </w:r>
      <w:r>
        <w:rPr>
          <w:rtl w:val="true"/>
        </w:rPr>
        <w:t>الوليد بن عبد الرّحمن الجرشيّ‌</w:t>
      </w:r>
      <w:bookmarkEnd w:id="166"/>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الجرشيّ‌ </w:t>
      </w:r>
      <w:r>
        <w:rPr>
          <w:rStyle w:val="FootnoteAnchor"/>
          <w:rtl w:val="true"/>
        </w:rPr>
        <w:footnoteReference w:id="922"/>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من أهل حمص، و سكن دمشق، و كان على خراج الغوطة في أيام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أبا أمامة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جبير بن نفير، و الحارث بن الحارث الغامدي، و سلمة بن نفيل السكوني، و عياض بن غطيف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و إبراهيم بن أبي عبلة، و عبد الغفّار بن سليمان </w:t>
      </w:r>
      <w:r>
        <w:rPr>
          <w:rStyle w:val="FootnoteAnchor"/>
          <w:rtl w:val="true"/>
        </w:rPr>
        <w:footnoteReference w:id="924"/>
      </w:r>
      <w:r>
        <w:rPr>
          <w:rFonts w:ascii="Amiri" w:hAnsi="Amiri" w:eastAsia="Amiri" w:cs="Amiri"/>
          <w:color w:val="111111"/>
          <w:sz w:val="28"/>
          <w:sz w:val="28"/>
          <w:szCs w:val="28"/>
          <w:rtl w:val="true"/>
          <w:lang w:bidi="ar-SA"/>
        </w:rPr>
        <w:t>بن إسماعيل بن عبيد اللّه بن أبي المهاجر، و عبد اللّه بن عامر الأسلمي، و يونس بن ميسرة بن حلبس، و خالد بن دهقان، و محمّد بن مهاجر، و بشّار بن أبي سيف، و عبد اللّه بن العلاء بن زبر، و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عنه محمّد بن عوف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أخبرنا الحسن بن علي، أخبرنا إبراهيم بن أحمد ابن جعفر، حدّثنا الفريابي، حدّثنا يزيد بن خالد بن موهب الرملي، حدّثنا يحيى بن زكريا بن أبي زائدة، حدّثنا داود بن أبي هند، حدّثني الوليد بن عبد الرّحمن الجرشيّ‌، عن جبير بن نفيل الحضرمي،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صمنا مع رسول اللّه صلى اللّه عليه و سلم رمضان، فلم يقم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بقي سبع من الشهر، فقام بنا نحوا من ثلث الليل، فلما كانت السادسة لم يقم بنا</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ثم قام بنا ليلة خمس و عشرين حتى ذهب نحو من شطر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نفلتنا، فقام بقية ليلتنا هذه،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صلّى مع الإمام حتى ينصرف حسبت له بقية قيام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بقي أربع لم يقم بنا، فلما بقي ثلاث من الشهر أرسل إلى نسائه و أهله، فقام بنا حتى حسبنا أن يفوتنا الفلاح،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يقم بنا بقية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عبد الرّحمن الجرشيّ‌ مولى لآل أبي سفيان، الأنصاري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شعيب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 الوليد بن أبي مالك، و ذكر له حديثا من حديث محمّد بن شعيب، عن إبراهيم بن سليمان، عن الوليد بن عبد الرّحمن، عن جبير، عن نواس بن سمعان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ابن أبي مالك وهم،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أبي سفيان غير صحيح، فإنه عربي من جرش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العبدي،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عبد الرّحمن الجرشيّ‌ الحمصي، مولى لأبي سفيان الأنصاري، روى عن جبير بن نفير، روى عنه إبراهيم بن أبي عبلة </w:t>
      </w:r>
      <w:r>
        <w:rPr>
          <w:rStyle w:val="FootnoteAnchor"/>
          <w:rtl w:val="true"/>
        </w:rPr>
        <w:footnoteReference w:id="931"/>
      </w:r>
      <w:r>
        <w:rPr>
          <w:rFonts w:ascii="Amiri" w:hAnsi="Amiri" w:eastAsia="Amiri" w:cs="Amiri"/>
          <w:color w:val="111111"/>
          <w:sz w:val="28"/>
          <w:sz w:val="28"/>
          <w:szCs w:val="28"/>
          <w:rtl w:val="true"/>
          <w:lang w:bidi="ar-SA"/>
        </w:rPr>
        <w:t>،و إبراهيم بن سليمان الأفطس،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أخبرنا أبو القاسم البجلي، أخبرنا أبو عبد اللّه الكندي، حدّثنا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أخبرنا أبو عبد اللّه بن أبي الحديد، أخبرنا أبو الحسن الربعي، أخبرنا عبد الوهّاب الكلابي، أخبرنا أحمد </w:t>
      </w:r>
      <w:r>
        <w:rPr>
          <w:rStyle w:val="FootnoteAnchor"/>
          <w:rtl w:val="true"/>
        </w:rPr>
        <w:footnoteReference w:id="932"/>
      </w:r>
      <w:r>
        <w:rPr>
          <w:rFonts w:ascii="Amiri" w:hAnsi="Amiri" w:eastAsia="Amiri" w:cs="Amiri"/>
          <w:color w:val="111111"/>
          <w:sz w:val="28"/>
          <w:sz w:val="28"/>
          <w:szCs w:val="28"/>
          <w:rtl w:val="true"/>
          <w:lang w:bidi="ar-SA"/>
        </w:rPr>
        <w:t xml:space="preserve">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الجرشيّ‌، حمصي، ذكره في الطبقة الرابعة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الحسين بن محمّد بن علي، أخبرنا علي بن المحسن التنوخي، أخبرنا محمّد بن المظفّر، أخبرنا أبو بكر بن أحمد بن حفص، حدّثنا أحمد بن محمّد بن عيسى البغدادي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الوليد بن عبد الرّحمن الجرشيّ‌ يحدّث عن أبي أمامة، و جبير بن نفير، و حدّث عنه من أهل العراق و أهل الشام غير واحد، و لي خراج الغوطة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بن جعفر قال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الجرشيّ‌ بضم الجيم و فتح الراء، و 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الجرشيّ‌، يروي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عبد العزيز بن أحمد، أخبرنا أبو نصر بن الجندي، و عبد الرّحمن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العقب، حدّثنا أبو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عبد الرّحمن واليا على الغوطة على خراجها في زمان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أخبرنا أبو الحسن علي ابن محمّد بن أحمد بن كيسان النحوي، حدّثنا يوسف بن يعقوب القاضي، حدّثنا عبد اللّه بن محمّد بن أسماء، حدّثنا مهدي بن ميمون، حدّثنا واصل مولى أبي عيينة عن ابن أبي سيف، عن الوليد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فقهاء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بن غطيف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الصوفي، أخبرنا أبو محمّد العدل، أخبرنا أبو الميمون، حدّثنا أبو زرعة </w:t>
      </w:r>
      <w:r>
        <w:rPr>
          <w:rStyle w:val="FootnoteAnchor"/>
          <w:rtl w:val="true"/>
        </w:rPr>
        <w:footnoteReference w:id="934"/>
      </w:r>
      <w:r>
        <w:rPr>
          <w:rFonts w:ascii="Amiri" w:hAnsi="Amiri" w:eastAsia="Amiri" w:cs="Amiri"/>
          <w:color w:val="111111"/>
          <w:sz w:val="28"/>
          <w:sz w:val="28"/>
          <w:szCs w:val="28"/>
          <w:rtl w:val="true"/>
          <w:lang w:bidi="ar-SA"/>
        </w:rPr>
        <w:t>،حدّثني هشام بن عمّار، حدّثنا أيوب بن حسّان الجرشي، عن الأوزاعي، عن خالد بن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أحدث الدراسة </w:t>
      </w:r>
      <w:r>
        <w:rPr>
          <w:rStyle w:val="FootnoteAnchor"/>
          <w:rtl w:val="true"/>
        </w:rPr>
        <w:footnoteReference w:id="935"/>
      </w:r>
      <w:r>
        <w:rPr>
          <w:rFonts w:ascii="Amiri" w:hAnsi="Amiri" w:eastAsia="Amiri" w:cs="Amiri"/>
          <w:color w:val="111111"/>
          <w:sz w:val="28"/>
          <w:sz w:val="28"/>
          <w:szCs w:val="28"/>
          <w:rtl w:val="true"/>
          <w:lang w:bidi="ar-SA"/>
        </w:rPr>
        <w:t xml:space="preserve">بدمشق هشام بن إسماعيل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بفلسطين الوليد بن عبد الرّحمن الجرشيّ‌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أخبرنا أبو المعالي ثابت بن بندار، أخبرنا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يعقوب، أخبرنا أبو بكر البابسيري، أخبرنا الأحوص بن المفضل </w:t>
      </w:r>
      <w:r>
        <w:rPr>
          <w:rStyle w:val="FootnoteAnchor"/>
          <w:rtl w:val="true"/>
        </w:rPr>
        <w:footnoteReference w:id="938"/>
      </w:r>
      <w:r>
        <w:rPr>
          <w:rFonts w:ascii="Amiri" w:hAnsi="Amiri" w:eastAsia="Amiri" w:cs="Amiri"/>
          <w:color w:val="111111"/>
          <w:sz w:val="28"/>
          <w:sz w:val="28"/>
          <w:szCs w:val="28"/>
          <w:rtl w:val="true"/>
          <w:lang w:bidi="ar-SA"/>
        </w:rPr>
        <w:t xml:space="preserve">،حدّثنا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عبد الرّحمن دمشقي، حدّث عن جبير بن نفير، و هو من جرش، و قد روى عنه عبد اللّه بن عامر الأسلمي من أهل المدينة، و قد ضعف يحيى بن معين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داود بن أبي هند، و إبراهيم بن أبي عبلة عن الوليد بن عبد الرّحمن الجرشيّ‌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عبد الرحمن الجرشي روى عنه داود بن أبي هند من العراقيين وحده، و روى عنه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أخبرنا أبو صالح أحمد بن عبد الملك، أخبرنا أبو الحسن بن السّقّا، 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عباس بن محمّد قال 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عبد الرحمن عنه إبراهيم بن أبي عبلة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محمّد، حدّثنا أبو محمّد، أخبرنا أبو محمّد، أخبرنا أبو الميمون، حدّثنا أبو زرعة </w:t>
      </w:r>
      <w:r>
        <w:rPr>
          <w:rStyle w:val="FootnoteAnchor"/>
          <w:rtl w:val="true"/>
        </w:rPr>
        <w:footnoteReference w:id="940"/>
      </w:r>
      <w:r>
        <w:rPr>
          <w:rFonts w:ascii="Amiri" w:hAnsi="Amiri" w:eastAsia="Amiri" w:cs="Amiri"/>
          <w:color w:val="111111"/>
          <w:sz w:val="28"/>
          <w:sz w:val="28"/>
          <w:szCs w:val="28"/>
          <w:rtl w:val="true"/>
          <w:lang w:bidi="ar-SA"/>
        </w:rPr>
        <w:t>،حدّثني محمود بن خالد،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الوليد بن عبد الرّحمن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أبا أمامة و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الوليد بن عبد الرحمن الجرشي،</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قديم، جيّد الحديث، من أهل حمص، عامل هشام بن عبد الملك على خراج الغوطة، أدرك أبا أمامة، و روى عنه، حدّث عنه من الأجلّة يونس بن ميسرة، و إبراهيم بن أبي عبلة، و خالد بن 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الوليد بن أبي عبد الرّحمن الجرشيّ‌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167" w:name="pg11565_109339"/>
    </w:p>
    <w:p>
      <w:pPr>
        <w:pStyle w:val="BookText"/>
        <w:rPr/>
      </w:pPr>
      <w:bookmarkEnd w:id="167"/>
      <w:r>
        <w:rPr>
          <w:rFonts w:ascii="Amiri" w:hAnsi="Amiri" w:eastAsia="Amiri" w:cs="Amiri"/>
          <w:color w:val="111111"/>
          <w:sz w:val="28"/>
          <w:sz w:val="28"/>
          <w:szCs w:val="28"/>
          <w:rtl w:val="true"/>
          <w:lang w:bidi="ar-SA"/>
        </w:rPr>
        <w:t xml:space="preserve">قرأت على أبي القاسم بن عبدان،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بن علي بن أحمد بن المبارك، أخبرنا رشأ بن نظيف، أخبرنا محمّد بن </w:t>
      </w:r>
      <w:r>
        <w:rPr>
          <w:rStyle w:val="FootnoteAnchor"/>
          <w:rtl w:val="true"/>
        </w:rPr>
        <w:footnoteReference w:id="945"/>
      </w:r>
      <w:r>
        <w:rPr>
          <w:rFonts w:ascii="Amiri" w:hAnsi="Amiri" w:eastAsia="Amiri" w:cs="Amiri"/>
          <w:color w:val="111111"/>
          <w:sz w:val="28"/>
          <w:sz w:val="28"/>
          <w:szCs w:val="28"/>
          <w:rtl w:val="true"/>
          <w:lang w:bidi="ar-SA"/>
        </w:rPr>
        <w:t>محمّد بن داود، حدّثنا عبد الرّحمن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عبد الرّحمن الجرشيّ‌ شامي، ثقة، كان فيمن قدم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محمّد بن شرام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بكر أحمد بن محمّد بن بطة البغدادي، أخبرنا أبو بكر محمّد بن الحسن بن دريد، أخبرنا أبو حاتم،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هشام بن عبد الملك على الغوطة رجلا </w:t>
      </w:r>
      <w:r>
        <w:rPr>
          <w:rStyle w:val="FootnoteAnchor"/>
          <w:rtl w:val="true"/>
        </w:rPr>
        <w:footnoteReference w:id="946"/>
      </w:r>
      <w:r>
        <w:rPr>
          <w:rFonts w:ascii="Amiri" w:hAnsi="Amiri" w:eastAsia="Amiri" w:cs="Amiri"/>
          <w:color w:val="111111"/>
          <w:sz w:val="28"/>
          <w:sz w:val="28"/>
          <w:szCs w:val="28"/>
          <w:rtl w:val="true"/>
          <w:lang w:bidi="ar-SA"/>
        </w:rPr>
        <w:t>من جرش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فكلّمه رجل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على مثل هذه الحاجة،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حلفت بيمين قطّ‍‌ إلاّ أبررتها فما أحبّ‌ أن أكون أوّل من أحنثك و إن كنت ربما حلفت باليمين فرأيت غيرها خيرا منها فكفّرتها فلست أحبّ‌ أن أكون أهون إخوانك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سحرتني، و قضى حاجته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443619_73709187"/>
      <w:bookmarkStart w:id="169" w:name="_Toc66"/>
      <w:bookmarkEnd w:id="168"/>
      <w:r>
        <w:rPr/>
        <w:t>8022</w:t>
      </w:r>
      <w:r>
        <w:rPr>
          <w:rtl w:val="true"/>
        </w:rPr>
        <w:t xml:space="preserve"> - </w:t>
      </w:r>
      <w:r>
        <w:rPr>
          <w:rtl w:val="true"/>
        </w:rPr>
        <w:t>الوليد بن عبد العزيز بن أبان بن مروان بن الحكم</w:t>
      </w:r>
      <w:bookmarkEnd w:id="169"/>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443621_73709187"/>
      <w:bookmarkStart w:id="171" w:name="_Toc67"/>
      <w:bookmarkEnd w:id="170"/>
      <w:r>
        <w:rPr/>
        <w:t>8023</w:t>
      </w:r>
      <w:r>
        <w:rPr>
          <w:rtl w:val="true"/>
        </w:rPr>
        <w:t xml:space="preserve"> - </w:t>
      </w:r>
      <w:r>
        <w:rPr>
          <w:rtl w:val="true"/>
        </w:rPr>
        <w:t>الوليد بن عبد الملك بن خالد بن يزيد أبو العبّاس الحسني المنيحي</w:t>
      </w:r>
      <w:bookmarkEnd w:id="171"/>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الملك بن خالد بن يزيد أبو العبّاس الحسني المنيحي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من أهل قرية المنيحة من قرى الغوطة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خليد </w:t>
      </w:r>
      <w:r>
        <w:rPr>
          <w:rStyle w:val="FootnoteAnchor"/>
          <w:rtl w:val="true"/>
        </w:rPr>
        <w:footnoteReference w:id="948"/>
      </w:r>
      <w:r>
        <w:rPr>
          <w:rFonts w:ascii="Amiri" w:hAnsi="Amiri" w:eastAsia="Amiri" w:cs="Amiri"/>
          <w:color w:val="111111"/>
          <w:sz w:val="28"/>
          <w:sz w:val="28"/>
          <w:szCs w:val="28"/>
          <w:rtl w:val="true"/>
          <w:lang w:bidi="ar-SA"/>
        </w:rPr>
        <w:t xml:space="preserve">عتبة بن حمّاد عن </w:t>
      </w:r>
      <w:r>
        <w:rPr>
          <w:rStyle w:val="FootnoteAnchor"/>
          <w:rtl w:val="true"/>
        </w:rPr>
        <w:footnoteReference w:id="949"/>
      </w:r>
      <w:r>
        <w:rPr>
          <w:rFonts w:ascii="Amiri" w:hAnsi="Amiri" w:eastAsia="Amiri" w:cs="Amiri"/>
          <w:color w:val="111111"/>
          <w:sz w:val="28"/>
          <w:sz w:val="28"/>
          <w:szCs w:val="28"/>
          <w:rtl w:val="true"/>
          <w:lang w:bidi="ar-SA"/>
        </w:rPr>
        <w:t>سعيد بن بشير، عن قتادة، عن ابن عبّاس بكتاب وجوه القرآن و نظائره في جزء متوسط‍‌، رواه عنه أبو الحسن أحمد بن أنس بن مالك، و أبو بكر يحيى بن عبد اللّه بن الحارث الزجاج، و أبو عمرو عامر بن محمّد بن يزيد بن عكرمة بن يونس الخشني</w:t>
      </w:r>
      <w:r>
        <w:rPr>
          <w:rFonts w:eastAsia="Amiri" w:cs="Amiri" w:ascii="Amiri" w:hAnsi="Amiri"/>
          <w:color w:val="111111"/>
          <w:sz w:val="28"/>
          <w:szCs w:val="28"/>
          <w:rtl w:val="true"/>
          <w:lang w:bidi="ar-SA"/>
        </w:rPr>
        <w:t xml:space="preserve">. </w:t>
      </w:r>
      <w:bookmarkStart w:id="172" w:name="pg11565_109340"/>
    </w:p>
    <w:p>
      <w:pPr>
        <w:pStyle w:val="BookText"/>
        <w:rPr/>
      </w:pPr>
      <w:bookmarkEnd w:id="172"/>
      <w:r>
        <w:rPr>
          <w:rFonts w:ascii="Amiri" w:hAnsi="Amiri" w:eastAsia="Amiri" w:cs="Amiri"/>
          <w:color w:val="111111"/>
          <w:sz w:val="28"/>
          <w:sz w:val="28"/>
          <w:szCs w:val="28"/>
          <w:rtl w:val="true"/>
          <w:lang w:bidi="ar-SA"/>
        </w:rPr>
        <w:t>أخبرنا بهذا الكتاب أبو الحسن علي بن أحمد المالكي، أخبرنا أبو القاسم بن أبي العلاء، أخبرنا أبو نصر بن الجبّان، أخبرنا أبو عمر محمّد بن موسى بن فضالة، حدّثنا أبو الحسن أحمد بن أنس بن مالك في سنة خمس و تسعين و مائتين، حدّثنا أبو العبّاس الوليد بن عبد الملك بن خالد بن يزيد المنيحي، حدّثني أبو خليد عتبة بن حمّاد، حدّثنا سعيد بن بشير، عن قتادة، عن ابن عبّاس فذكره، و قتادة لم يسمع من ابن عبّاس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بن خالد أبو العبّاس المنيحي، نسب إلى ضيعة من ضياع دمشق تسمى المنيحة، حدّث عن أبي خليد عتبة بن حمّاد الدمشقي، روى عنه أحمد بن أنس بن مالك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المنيحي بفتح الميم و كسر النون و سكون الياء المعجمة باثنتين من تحتها، و بحاء مهملة، فهو أبو العبّاس الوليد بن عبد الملك بن خالد المنيحي، منسوب إلى ضيعة من ضياع دمشق تسمى المنيحة، حدّث عن أبي خليد عتبة بن حمّاد الدمشقي، روى عنه أحمد بن أنس ابن مالك الدمشقي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443623_73709187"/>
      <w:bookmarkStart w:id="174" w:name="_Toc68"/>
      <w:bookmarkEnd w:id="173"/>
      <w:r>
        <w:rPr/>
        <w:t>8024</w:t>
      </w:r>
      <w:r>
        <w:rPr>
          <w:rtl w:val="true"/>
        </w:rPr>
        <w:t xml:space="preserve"> - </w:t>
      </w:r>
      <w:r>
        <w:rPr>
          <w:rtl w:val="true"/>
        </w:rPr>
        <w:t>الوليد بن عبد الملك بن مروان بن الحكم بن أبي العاص بن أميّة</w:t>
      </w:r>
      <w:bookmarkEnd w:id="174"/>
    </w:p>
    <w:p>
      <w:pPr>
        <w:pStyle w:val="BookText"/>
        <w:rPr/>
      </w:pPr>
      <w:r>
        <w:rPr>
          <w:rFonts w:ascii="Amiri" w:hAnsi="Amiri" w:eastAsia="Amiri" w:cs="Amiri"/>
          <w:color w:val="111111"/>
          <w:sz w:val="28"/>
          <w:sz w:val="28"/>
          <w:szCs w:val="28"/>
          <w:rtl w:val="true"/>
          <w:lang w:bidi="ar-SA"/>
        </w:rPr>
        <w:t xml:space="preserve">ابن عبد شمس بن عبد مناف أبو العبّاس الأموي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بويع له بالخلافة بعد أبيه بعهد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الزهري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أخبرنا أبو حامد أحمد بن الحسن، أخبرنا أبو سعيد محمّد بن عبد اللّه بن حمدون، أخبرنا أبو حامد بن الشرقي، حدّثنا محمّد بن يحيى الذهلي، حدّثنا عبد الرزّاق، أخبرنا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الوليد بن عبد الملك إلى عمر أن </w:t>
      </w:r>
    </w:p>
    <w:p>
      <w:pPr>
        <w:pStyle w:val="BookText"/>
        <w:rPr/>
      </w:pPr>
      <w:r>
        <w:rPr>
          <w:rFonts w:ascii="Amiri" w:hAnsi="Amiri" w:eastAsia="Amiri" w:cs="Amiri"/>
          <w:color w:val="111111"/>
          <w:sz w:val="28"/>
          <w:sz w:val="28"/>
          <w:szCs w:val="28"/>
          <w:rtl w:val="true"/>
          <w:lang w:bidi="ar-SA"/>
        </w:rPr>
        <w:t>يقطع يد رجل ضرب آخر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عمر لذلك، و كانت من ذنوبه التي كان يستغفر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952"/>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أخبرنا أحمد بن سليمان الطوسي، حدّثنا الزّبير بن بكّار قال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به كان يكنّى، و هو ولي عهده، و الخليفة من بعده، و سليمان بن عبد الملك، و عائشة تزوجها خالد بن يزيد بن معاوية، و أمّهم أم الوليد </w:t>
      </w:r>
      <w:r>
        <w:rPr>
          <w:rStyle w:val="FootnoteAnchor"/>
          <w:rtl w:val="true"/>
        </w:rPr>
        <w:footnoteReference w:id="954"/>
      </w:r>
      <w:r>
        <w:rPr>
          <w:rFonts w:ascii="Amiri" w:hAnsi="Amiri" w:eastAsia="Amiri" w:cs="Amiri"/>
          <w:color w:val="111111"/>
          <w:sz w:val="28"/>
          <w:sz w:val="28"/>
          <w:szCs w:val="28"/>
          <w:rtl w:val="true"/>
          <w:lang w:bidi="ar-SA"/>
        </w:rPr>
        <w:t xml:space="preserve">بنت العبّاس بن جزء بن الحارث بن زهير بن جذيمة بن رواحة بن ربيعة بن مازن بن الحارث ابن قطيعة بن عبس </w:t>
      </w:r>
      <w:r>
        <w:rPr>
          <w:rStyle w:val="FootnoteAnchor"/>
          <w:rtl w:val="true"/>
        </w:rPr>
        <w:footnoteReference w:id="955"/>
      </w:r>
      <w:r>
        <w:rPr>
          <w:rFonts w:ascii="Amiri" w:hAnsi="Amiri" w:eastAsia="Amiri" w:cs="Amiri"/>
          <w:color w:val="111111"/>
          <w:sz w:val="28"/>
          <w:sz w:val="28"/>
          <w:szCs w:val="28"/>
          <w:rtl w:val="true"/>
          <w:lang w:bidi="ar-SA"/>
        </w:rPr>
        <w:t>بن 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أبو بكر ابن المقرئ، حدّثنا محمّد بن جعفر الزراد، حدّثنا عبيد اللّه بن سعد الزهري، عن عمّه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956"/>
      </w:r>
      <w:r>
        <w:rPr>
          <w:rFonts w:ascii="Amiri" w:hAnsi="Amiri" w:eastAsia="Amiri" w:cs="Amiri"/>
          <w:color w:val="111111"/>
          <w:sz w:val="28"/>
          <w:sz w:val="28"/>
          <w:szCs w:val="28"/>
          <w:rtl w:val="true"/>
          <w:lang w:bidi="ar-SA"/>
        </w:rPr>
        <w:t>الوليد بن عبد الملك أم الوليد بنت العبّاس بن الحارث، و هو أحد بني عبس، و ذكر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أخبرنا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 في كنى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عبد الملك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أخبرنا تمام، و أخبرنا جعفر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أمية ممن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أخبرنا عبد اللّه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أخبرنا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أنا علي بن الحسن، أنا عبد الوهاب بن الحسن</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نصر بن إبراهيم، أخبرنا سليم بن أيوب، أخبرنا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أخبرنا أبو القاسم عبيد اللّه ابن عثمان بن يحيى، أخبرنا إسماعيل بن علي بن إسماعيل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بن مروان، و أمّه ولاّدة بنت العبّاس بن جزء </w:t>
      </w:r>
      <w:r>
        <w:rPr>
          <w:rStyle w:val="FootnoteAnchor"/>
          <w:rtl w:val="true"/>
        </w:rPr>
        <w:footnoteReference w:id="959"/>
      </w:r>
      <w:r>
        <w:rPr>
          <w:rFonts w:ascii="Amiri" w:hAnsi="Amiri" w:eastAsia="Amiri" w:cs="Amiri"/>
          <w:color w:val="111111"/>
          <w:sz w:val="28"/>
          <w:sz w:val="28"/>
          <w:szCs w:val="28"/>
          <w:rtl w:val="true"/>
          <w:lang w:bidi="ar-SA"/>
        </w:rPr>
        <w:t>بن الحارث بن زهير العبسية، و كنيته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الصفّار، أخبرنا أحمد بن علي بن منجويه، أخبرنا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الوليد بن عبد الملك بن مروان بن الحكم بن أبي العاص بن أميّة بن عبد شمس بن عبد مناف القرشي الأموي، رأى سهل بن سعد الساعدي، و سعيد بن المسيّب، ذكر قصة ثعلبة بن أبي مالك القرظي، و داود بن حسن المزني، و بويع لاثنتي عشرة خلت من شوال سنة ست و ثمانين، و مات يوم السبت لاثنتي عشرة خلت من </w:t>
      </w:r>
      <w:r>
        <w:rPr>
          <w:rStyle w:val="FootnoteAnchor"/>
          <w:rtl w:val="true"/>
        </w:rPr>
        <w:footnoteReference w:id="960"/>
      </w:r>
      <w:r>
        <w:rPr>
          <w:rFonts w:ascii="Amiri" w:hAnsi="Amiri" w:eastAsia="Amiri" w:cs="Amiri"/>
          <w:color w:val="111111"/>
          <w:sz w:val="28"/>
          <w:sz w:val="28"/>
          <w:szCs w:val="28"/>
          <w:rtl w:val="true"/>
          <w:lang w:bidi="ar-SA"/>
        </w:rPr>
        <w:t>جمادى الآخرة سنة ست و تسعين، و هو ابن ست و أربعين سنة، فكانت ولايته تسع سنين و ثمانية أشهر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بن خليفة، قال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يحيى بن محمّد عن </w:t>
      </w:r>
      <w:r>
        <w:rPr>
          <w:rStyle w:val="FootnoteAnchor"/>
          <w:rtl w:val="true"/>
        </w:rPr>
        <w:footnoteReference w:id="962"/>
      </w:r>
      <w:r>
        <w:rPr>
          <w:rFonts w:ascii="Amiri" w:hAnsi="Amiri" w:eastAsia="Amiri" w:cs="Amiri"/>
          <w:color w:val="111111"/>
          <w:sz w:val="28"/>
          <w:sz w:val="28"/>
          <w:szCs w:val="28"/>
          <w:rtl w:val="true"/>
          <w:lang w:bidi="ar-SA"/>
        </w:rPr>
        <w:t xml:space="preserve">عبد العزيز بن عمران، عن محمّد بن عبد اللّه بن المؤمل </w:t>
      </w:r>
      <w:r>
        <w:rPr>
          <w:rStyle w:val="FootnoteAnchor"/>
          <w:rtl w:val="true"/>
        </w:rPr>
        <w:footnoteReference w:id="963"/>
      </w: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الوليد بالمدينة سنة خمس و 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أبو العبّاس أحمد بن يونس بن المسيّب الضبّي أن الوليد بن عبد الملك ولد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أخبرنا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الحسين بن محمّد، حدّثنا ابن أبي خيثمة، أخبرني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 الوليد </w:t>
      </w:r>
      <w:r>
        <w:rPr>
          <w:rStyle w:val="FootnoteAnchor"/>
          <w:rtl w:val="true"/>
        </w:rPr>
        <w:footnoteReference w:id="964"/>
      </w:r>
      <w:r>
        <w:rPr>
          <w:rFonts w:ascii="Amiri" w:hAnsi="Amiri" w:eastAsia="Amiri" w:cs="Amiri"/>
          <w:color w:val="111111"/>
          <w:sz w:val="28"/>
          <w:sz w:val="28"/>
          <w:szCs w:val="28"/>
          <w:rtl w:val="true"/>
          <w:lang w:bidi="ar-SA"/>
        </w:rPr>
        <w:t>بن عبد الملك عبسية، و أم مصعب بن الزبير كلبية، فقال رجل من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w:t>
      </w:r>
      <w:r>
        <w:rPr>
          <w:rStyle w:val="FootnoteAnchor"/>
          <w:rtl w:val="true"/>
        </w:rPr>
        <w:footnoteReference w:id="965"/>
      </w:r>
      <w:r>
        <w:rPr>
          <w:rFonts w:ascii="Amiri" w:hAnsi="Amiri" w:eastAsia="Amiri" w:cs="Amiri"/>
          <w:color w:val="111111"/>
          <w:sz w:val="28"/>
          <w:sz w:val="28"/>
          <w:szCs w:val="28"/>
          <w:rtl w:val="true"/>
          <w:lang w:bidi="ar-SA"/>
        </w:rPr>
        <w:t xml:space="preserve">لنا مصعبا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بيحيى بديلا</w:t>
      </w:r>
    </w:p>
    <w:p>
      <w:pPr>
        <w:pStyle w:val="BookText"/>
        <w:rPr/>
      </w:pPr>
      <w:r>
        <w:rPr>
          <w:rFonts w:ascii="IRNazanin" w:hAnsi="IRNazanin" w:eastAsia="IRNazanin"/>
          <w:color w:val="111111"/>
          <w:sz w:val="28"/>
          <w:sz w:val="28"/>
          <w:szCs w:val="28"/>
          <w:rtl w:val="true"/>
          <w:lang w:bidi="fa-IR"/>
        </w:rPr>
        <w:t xml:space="preserve">أ نحن قعدنا بأبنائنا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القوم أنجب منا </w:t>
      </w:r>
      <w:r>
        <w:rPr>
          <w:rStyle w:val="FootnoteAnchor"/>
          <w:rtl w:val="true"/>
        </w:rPr>
        <w:footnoteReference w:id="966"/>
      </w:r>
      <w:r>
        <w:rPr>
          <w:rFonts w:ascii="IRNazanin" w:hAnsi="IRNazanin" w:eastAsia="IRNazanin"/>
          <w:color w:val="111111"/>
          <w:sz w:val="28"/>
          <w:sz w:val="28"/>
          <w:szCs w:val="28"/>
          <w:rtl w:val="true"/>
          <w:lang w:bidi="fa-IR"/>
        </w:rPr>
        <w:t>الفحولا</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عن رشأ بن نظيف، أخبرنا أبو أحمد عبد السّلام بن الحسين البصري، أخبرنا أبو محمّد علي بن عبد اللّه ابن المغيرة، أخبرنا أبو الحسن أحمد بن محمّد الأسدي، حدّثنا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عائشة، أخبرنا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الوليد أكبر أولاد عبد الملك، و كان أبوه و أمّه يترفانه، فشبّ‌ بلا أدب، و كان دميما و كان إذا مشى توذّف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سائل الأنف </w:t>
      </w:r>
      <w:r>
        <w:rPr>
          <w:rStyle w:val="FootnoteAnchor"/>
          <w:rtl w:val="true"/>
        </w:rPr>
        <w:footnoteReference w:id="967"/>
      </w:r>
      <w:r>
        <w:rPr>
          <w:rFonts w:ascii="Amiri" w:hAnsi="Amiri" w:eastAsia="Amiri" w:cs="Amiri"/>
          <w:color w:val="111111"/>
          <w:sz w:val="28"/>
          <w:sz w:val="28"/>
          <w:szCs w:val="28"/>
          <w:rtl w:val="true"/>
          <w:lang w:bidi="ar-SA"/>
        </w:rPr>
        <w:t>،فقيل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الوليد و أنفا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كنثل </w:t>
      </w:r>
      <w:r>
        <w:rPr>
          <w:rStyle w:val="FootnoteAnchor"/>
          <w:rtl w:val="true"/>
        </w:rPr>
        <w:footnoteReference w:id="968"/>
      </w:r>
      <w:r>
        <w:rPr>
          <w:rFonts w:ascii="Amiri" w:hAnsi="Amiri" w:eastAsia="Amiri" w:cs="Amiri"/>
          <w:color w:val="111111"/>
          <w:sz w:val="28"/>
          <w:sz w:val="28"/>
          <w:szCs w:val="28"/>
          <w:rtl w:val="true"/>
          <w:lang w:bidi="ar-SA"/>
        </w:rPr>
        <w:t>الفصيل أبى أن يبولا</w:t>
      </w:r>
    </w:p>
    <w:p>
      <w:pPr>
        <w:pStyle w:val="BookText"/>
        <w:rPr/>
      </w:pPr>
      <w:r>
        <w:rPr>
          <w:rFonts w:ascii="Amiri" w:hAnsi="Amiri" w:eastAsia="Amiri" w:cs="Amiri"/>
          <w:color w:val="111111"/>
          <w:sz w:val="28"/>
          <w:sz w:val="28"/>
          <w:szCs w:val="28"/>
          <w:rtl w:val="true"/>
          <w:lang w:bidi="ar-SA"/>
        </w:rPr>
        <w:t>فلما أفضت الخلافة إليه دخل عليه أعرابي، فمتّ‌ بصهر بينه و بين بعض قرابته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الأطباء،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ختنك‌؟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سعيد بن كثير بن عفير أن الوليد كان طويلا، أسمر، به أثر جدري خفي، بمقدم لحيته شمط‍‌، ليس في رأسه و لا لحيته غيره </w:t>
      </w:r>
      <w:r>
        <w:rPr>
          <w:rStyle w:val="FootnoteAnchor"/>
          <w:rtl w:val="true"/>
        </w:rPr>
        <w:footnoteReference w:id="969"/>
      </w:r>
      <w:r>
        <w:rPr>
          <w:rFonts w:ascii="IRNazanin" w:hAnsi="IRNazanin" w:eastAsia="IRNazanin"/>
          <w:color w:val="111111"/>
          <w:sz w:val="28"/>
          <w:sz w:val="28"/>
          <w:szCs w:val="28"/>
          <w:rtl w:val="true"/>
          <w:lang w:bidi="fa-IR"/>
        </w:rPr>
        <w:t xml:space="preserve">،أفطس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أخبرنا أبو بكر الخطيب، أخبرنا أبو الحسن الحمامي، أخبرنا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منصور محمّد بن محمّد بن عبد العزيز، أخبرنا أبو الحسين 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جميلا، فيه فطس، في وجهه أثر جدري خفي، بمقدم لحيته شيب، ليس في لحيته و لا رأسه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جنيقا، أخبرنا إسماعيل بن علي الخطبي، أخبرني محمّد بن موسى البربري، عن محمّد بن أبي السري </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أسمر، أفطس، به أثر جدري، و بمقدم لحيته شيب ليس في رأسه و لحيته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عبد العزيز الكتّاني، أخبرنا أبو القاسم تمام بن محمّد، حدّثنا محمّد بن سليمان، حدّثنا محمّد بن الفيض، حدّثنا إبراهيم بن هشام بن يحيى ابن يحيى،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لروح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قزعة، قد غلبني الوليد باللحن، و سأظهر العشية كآبة، فاسألني </w:t>
      </w:r>
      <w:r>
        <w:rPr>
          <w:rStyle w:val="FootnoteAnchor"/>
          <w:rtl w:val="true"/>
        </w:rPr>
        <w:footnoteReference w:id="972"/>
      </w:r>
      <w:r>
        <w:rPr>
          <w:rFonts w:ascii="Amiri" w:hAnsi="Amiri" w:eastAsia="Amiri" w:cs="Amiri"/>
          <w:color w:val="111111"/>
          <w:sz w:val="28"/>
          <w:sz w:val="28"/>
          <w:szCs w:val="28"/>
          <w:rtl w:val="true"/>
          <w:lang w:bidi="ar-SA"/>
        </w:rPr>
        <w:t>عنها ودعني و الوليد، فلما أذّن بالعشاء أظهر كآبة و عنده الوليد و سليمان و روح،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الكآبة يا أمير المؤمنين، لا يسوؤك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و لا يريك مكروها،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في عنقي من هذه الأمة، و إلى من أصيّر أمرها بعدي،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أمير المؤمنين، فأين أنت عن الوليد سيّد شباب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قزعة، لا ينبغي أن يلي العرب إلاّ من يتكلم بكلامها، فقام الوليد فدخل منزله و جمع إليه أصحاب النحو، فأقام ستة أشهر معهم، و خرج يوم خرج و هو أجهل بالنحو منه يوم دخل،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أجهد و أعذر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كذا قال، و المحفوظ‍‌ أن كنية روح أبو زرعة، و قد وقعت لي هذه الحكاية أتم مما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بها أبو الحسن علي بن محمّد بن العلاء، أخبرنا أبو الحسن الحمامي </w:t>
      </w:r>
      <w:r>
        <w:rPr>
          <w:rStyle w:val="FootnoteAnchor"/>
          <w:rtl w:val="true"/>
        </w:rPr>
        <w:footnoteReference w:id="976"/>
      </w:r>
      <w:r>
        <w:rPr>
          <w:rFonts w:ascii="Amiri" w:hAnsi="Amiri" w:eastAsia="Amiri" w:cs="Amiri"/>
          <w:color w:val="111111"/>
          <w:sz w:val="28"/>
          <w:sz w:val="28"/>
          <w:szCs w:val="28"/>
          <w:rtl w:val="true"/>
          <w:lang w:bidi="ar-SA"/>
        </w:rPr>
        <w:t xml:space="preserve">سنة سبع عشرة و أربعمائة، أخبرنا أبو محمّد إسماعيل بن علي بن إسماعيل الخطبي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يحيى بن عبد الباقي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مدينة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بن إبراهيم أبو حارثة الغسّاني، حدّثني أبي عن أبيه يحيى بن يحيى الغسّاني، عن روح بن زنباع قال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عبد الملك بن مروان يوما و هو مهموم،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الكآبة التي بأمير المؤمنين لا يسوؤه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 لا يخزيه‌؟ </w:t>
      </w:r>
      <w:r>
        <w:rPr>
          <w:rStyle w:val="FootnoteAnchor"/>
          <w:rtl w:val="true"/>
        </w:rPr>
        <w:footnoteReference w:id="9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فيمن أولّيه أمر العرب، فلم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يحسن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 لي العشية، فإنّي سأظهر كآبة، فسلني مع ذاك و خلّني 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و الوليد عنده، و قد أظهر كآبة،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الكآبة التي بأمير المؤمنين‌؟ لا يسوؤه اللّه و لا يخزيه‌؟ </w:t>
      </w:r>
      <w:r>
        <w:rPr>
          <w:rStyle w:val="FootnoteAnchor"/>
          <w:rtl w:val="true"/>
        </w:rPr>
        <w:footnoteReference w:id="981"/>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زنباع، فكرت فيمن أولّيه أمر العرب، فلم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ريحانة قريش و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زنباع، إنه لا يلي العرب إلاّ من تكلم بكلامهم،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الوليد، فقام من ساعته، و جمع أصحاب النحو، و دخل إلى بيت و أدخلهم معه، و طيّن عليه و عليهم الباب، فأقام فيه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منه يوم خرج و هو أجهل في النحو منه يوم دخل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أحمد بن إبراهيم بن هشام بن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سبعين غزوة الوليد بن أمير المؤمنين أرض الروم، و حجّ‌ عامئذ بالناس الوليد بن أمير المؤمنين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أخبرنا أبو محمّد بن أبي نصر، أخبرنا أبو القاسم بن أبي العقب، أخبرنا أبو عبد الملك أحمد بن إبراهيم، أخبرنا </w:t>
      </w:r>
    </w:p>
    <w:p>
      <w:pPr>
        <w:pStyle w:val="BookText"/>
        <w:rPr/>
      </w:pPr>
      <w:r>
        <w:rPr>
          <w:rFonts w:ascii="Amiri" w:hAnsi="Amiri" w:eastAsia="Amiri" w:cs="Amiri"/>
          <w:color w:val="111111"/>
          <w:sz w:val="28"/>
          <w:sz w:val="28"/>
          <w:szCs w:val="28"/>
          <w:rtl w:val="true"/>
          <w:lang w:bidi="ar-SA"/>
        </w:rPr>
        <w:t>محمّد بن عائذ،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سبعين غزا الوليد بن عبد الملك، و حضر فتح صملة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محمود، أخبرنا محمّد بن إبراهيم، أخبرنا محمّد بن جعفر المنبجي، حدّثنا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عرضناها على يعقوب أيضا، و غزا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سبعين أرض الروم حتى بلغ أنقرة، و حجّ‌ الوليد بن عبد الملك على الناس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سبعين، و غزا الوليد ابن عبد الملك يعني سنة</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سبع و سبعين أرض الروم حتى بلغ غزالة، و حجّ‌ الوليد بن عبد الملك سنة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أحمد بن إسحاق، أخبرنا أحمد بن عمران، حدّثنا موسى، حدّثنا خليفة قال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غزا الوليد بن عبد الملك أرض الروم، و بلغ موضعا بين ملطية و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غزا الوليد بن عبد الملك من ناحية ملطية فغنم و سبى،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و سبعين أقام الحجّ‌ الوليد بن عبد الملك </w:t>
      </w:r>
      <w:r>
        <w:rPr>
          <w:rStyle w:val="FootnoteAnchor"/>
          <w:rtl w:val="true"/>
        </w:rPr>
        <w:footnoteReference w:id="984"/>
      </w:r>
      <w:r>
        <w:rPr>
          <w:rFonts w:ascii="Amiri" w:hAnsi="Amiri" w:eastAsia="Amiri" w:cs="Amiri"/>
          <w:color w:val="111111"/>
          <w:sz w:val="28"/>
          <w:sz w:val="28"/>
          <w:szCs w:val="28"/>
          <w:rtl w:val="true"/>
          <w:lang w:bidi="ar-SA"/>
        </w:rPr>
        <w:t xml:space="preserve">،و في سنة إحدى و تسعين أقام الحجّ‌ الوليد بن عبد الملك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الصفّار، أخبرنا أحمد ابن علي بن منجويه، أخبرنا أبو أحمد محمّد بن محمّد، أخبرنا محمّد بن أحمد الأصبهانيان، حدّثنا الحسن يعني ابن علي بن ماهان،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مهدي، حدّثنا محمّد بن سعد </w:t>
      </w:r>
      <w:r>
        <w:rPr>
          <w:rStyle w:val="FootnoteAnchor"/>
          <w:rtl w:val="true"/>
        </w:rPr>
        <w:footnoteReference w:id="986"/>
      </w:r>
      <w:r>
        <w:rPr>
          <w:rFonts w:ascii="Amiri" w:hAnsi="Amiri" w:eastAsia="Amiri" w:cs="Amiri"/>
          <w:color w:val="111111"/>
          <w:sz w:val="28"/>
          <w:sz w:val="28"/>
          <w:szCs w:val="28"/>
          <w:rtl w:val="true"/>
          <w:lang w:bidi="ar-SA"/>
        </w:rPr>
        <w:t>،أخبرنا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 فيها حجّ‌ بالناس الوليد بن عبد الملك، و هو ولي عهد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رفاعة بن ثعلبة بن أبي مالك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بنا بالمدينة، فنزل في دار مروان بن الحكم،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 أصحاب رسول اللّه صلى اللّه عليه و سلم‌؟ فوجد </w:t>
      </w:r>
    </w:p>
    <w:p>
      <w:pPr>
        <w:pStyle w:val="BookText"/>
        <w:rPr/>
      </w:pPr>
      <w:r>
        <w:rPr>
          <w:rFonts w:ascii="Amiri" w:hAnsi="Amiri" w:eastAsia="Amiri" w:cs="Amiri"/>
          <w:color w:val="111111"/>
          <w:sz w:val="28"/>
          <w:sz w:val="28"/>
          <w:szCs w:val="28"/>
          <w:rtl w:val="true"/>
          <w:lang w:bidi="ar-SA"/>
        </w:rPr>
        <w:t>سهل بن سعد، فأرسل إليه، فأتي به، فرحّب به، و أمر له بمائة دينار، و سأل عن جابر بن عبد اللّه، فأخبر أنه قد مات قبل قدومه بشهر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الفتح نصر بن أحمد بن نصر الخطيب، أخبرنا أبو الحسن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أخبرنا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الحسن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زيد الأنصاري، حدّثنا محمّد بن محمّد بن عقبة، حدّثنا هارون بن حاتم، ثم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الوليد بن عبد الملك سنة ثمان و سبعين، ثم 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سنة إحدى و تسعين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محمّد بن الحسين بن محمّد، أخبرنا أبو الفرج المعافى بن زكريا القاضي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محمّد بن الحسن بن دريد، أخبرنا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الملك بن مروان الوفاة جمع ولده و فيهم مسلمة، و كان سيّدهم </w:t>
      </w:r>
      <w:r>
        <w:rPr>
          <w:rStyle w:val="FootnoteAnchor"/>
          <w:rtl w:val="true"/>
        </w:rPr>
        <w:footnoteReference w:id="9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عصمة باقية، و جنّة واقية، و هي أحصن كهف، و أزين حلية، ليتعطف الكبير منكم على الصغير، و ليعرف الصغير منكم حق الكبير، مع سلامة الصدر، و الأخذ بجميل الأمور، و إيّاكم و الفرقة و الخلاف فيهما هلك الأولون، و ذلّ‌ ذو العز المعظمون، انظروا مسلمة فاصدروا عن رأيه، فإنه نابكم الذي عنه تفترون و مجنّكم الذي به تستجنون، و أكرموا الحجّاج فإنه وطّأ لكم المنابر، و أثبت لكم الملك، و كونوا بني أم بررة، و إلاّ دبت بينكم العقارب، كونوا في الحرب أحرارا و للمعروف منارا، و احلولوا في مرارة، و لينوا في شدة، وضعوا الذخائر عند ذوي الأحساب و الألباب، فإنه أصون لأحسابهم، و أشكر لما يسدي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على ابنه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 إذا متّ‌ تجلس تعصر عينيك و تحنّ‌ حنين الأمة، و لكن شمّر و ائتزر و البس جلد نمر، و دلّني في حفرتي، و خلّني و شأني، و عليك و شأنك، ثم ادع الناس إلى البيعة فمن قال هكذا فقل بالسيف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عبد اللّه بن يزيد بن معاوية و خالد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لما بعثت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لترينا أثر عافية اللّه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حضر من الأمر ما تريان، فهل في أنفسكما من بيعة الوليد شيء؟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نرى أحدا أحقّ‌ بها منه بعدك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لكما، أما و اللّه لو غير ذلك قلتما لضربت الذي فيه أعينكما، ثم رفع فراشه </w:t>
      </w:r>
      <w:r>
        <w:rPr>
          <w:rStyle w:val="FootnoteAnchor"/>
          <w:rtl w:val="true"/>
        </w:rPr>
        <w:footnoteReference w:id="991"/>
      </w:r>
      <w:r>
        <w:rPr>
          <w:rFonts w:ascii="Amiri" w:hAnsi="Amiri" w:eastAsia="Amiri" w:cs="Amiri"/>
          <w:color w:val="111111"/>
          <w:sz w:val="28"/>
          <w:sz w:val="28"/>
          <w:szCs w:val="28"/>
          <w:rtl w:val="true"/>
          <w:lang w:bidi="ar-SA"/>
        </w:rPr>
        <w:t xml:space="preserve">فإذا السيف مشهور، و لم يزل بين مقالتين حتى فاظ‍‌، مقالته الأولى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من خالد إما هلكناه و هل بالموت يا للناس عار و مقالته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يبالي من </w:t>
      </w:r>
      <w:r>
        <w:rPr>
          <w:rStyle w:val="FootnoteAnchor"/>
          <w:rtl w:val="true"/>
        </w:rPr>
        <w:footnoteReference w:id="993"/>
      </w:r>
      <w:r>
        <w:rPr>
          <w:rFonts w:ascii="Amiri" w:hAnsi="Amiri" w:eastAsia="Amiri" w:cs="Amiri"/>
          <w:color w:val="111111"/>
          <w:sz w:val="28"/>
          <w:sz w:val="28"/>
          <w:szCs w:val="28"/>
          <w:rtl w:val="true"/>
          <w:lang w:bidi="ar-SA"/>
        </w:rPr>
        <w:t xml:space="preserve">أخذ من خلقه و ترك، صغيرا </w:t>
      </w:r>
      <w:r>
        <w:rPr>
          <w:rStyle w:val="FootnoteAnchor"/>
          <w:rtl w:val="true"/>
        </w:rPr>
        <w:footnoteReference w:id="994"/>
      </w:r>
      <w:r>
        <w:rPr>
          <w:rFonts w:ascii="Amiri" w:hAnsi="Amiri" w:eastAsia="Amiri" w:cs="Amiri"/>
          <w:color w:val="111111"/>
          <w:sz w:val="28"/>
          <w:sz w:val="28"/>
          <w:szCs w:val="28"/>
          <w:rtl w:val="true"/>
          <w:lang w:bidi="ar-SA"/>
        </w:rPr>
        <w:t xml:space="preserve">أو كبيرا حتى مات، فسجّاه الوليد، و كان هشام أصغر ولده فقال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بنيان قوم تهدما</w:t>
      </w:r>
    </w:p>
    <w:p>
      <w:pPr>
        <w:pStyle w:val="BookText"/>
        <w:rPr/>
      </w:pPr>
      <w:r>
        <w:rPr>
          <w:rFonts w:ascii="Amiri" w:hAnsi="Amiri" w:eastAsia="Amiri" w:cs="Amiri"/>
          <w:color w:val="111111"/>
          <w:sz w:val="28"/>
          <w:sz w:val="28"/>
          <w:szCs w:val="28"/>
          <w:rtl w:val="true"/>
          <w:lang w:bidi="ar-SA"/>
        </w:rPr>
        <w:t>فلطمه الوليد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بن الأشجعية فإنك أحول أكشف، تنطق بلسان شيطان، أ لا قلت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مقرم منا ذرى حدّ 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تخمّط‍‌ منا ناب آخر مقرم</w:t>
      </w:r>
    </w:p>
    <w:p>
      <w:p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الضجاج، فإنكم إن صلحتم صلح الناس، و إن فسدتم كان الفساد أسرع،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أفسد الموت الحياة و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شخصه يوم عليّ‌ عصيب</w:t>
      </w:r>
    </w:p>
    <w:p>
      <w:pPr>
        <w:pStyle w:val="BookText"/>
        <w:rPr/>
      </w:pPr>
      <w:r>
        <w:rPr>
          <w:rFonts w:ascii="Amiri" w:hAnsi="Amiri" w:eastAsia="Amiri" w:cs="Amiri"/>
          <w:color w:val="111111"/>
          <w:sz w:val="28"/>
          <w:sz w:val="28"/>
          <w:szCs w:val="28"/>
          <w:rtl w:val="true"/>
          <w:lang w:bidi="ar-SA"/>
        </w:rPr>
        <w:t xml:space="preserve">فإن تكن أيام أحسن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فقد عادت لهن ذنوب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بعد حلو العيش حتى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نكوب على آثارهن نكوب </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أمير المؤمنين، و صار في منزلة هو فيها و الذليل الضعيف سواء، ثم صعد المنبر الوليد،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 لها مصيبة، ما أعظمها و أفظعها و أخصها و أعمّها، و أوجعها، موت أمير المؤمنين، و يا لها نعمة ما أعظمها و أجسمها و أوجب الشكر للّه عليّ‌ فيها، خلافته التي سربلنيها، فكان أول من عزّى نفسه و هنأها بالخلافة،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انفضوا فبايعوا على بركة اللّه، فلما بايعه الناس جلس مجلس عبد الملك و جمع أهل بيته ثم قال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انفوا الضغائن و التحاسد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المغيب و في الحضور الشّهد</w:t>
      </w:r>
    </w:p>
    <w:p>
      <w:pPr>
        <w:pStyle w:val="BookText"/>
        <w:rPr/>
      </w:pPr>
      <w:r>
        <w:rPr>
          <w:rFonts w:ascii="Amiri" w:hAnsi="Amiri" w:eastAsia="Amiri" w:cs="Amiri"/>
          <w:color w:val="111111"/>
          <w:sz w:val="28"/>
          <w:sz w:val="28"/>
          <w:szCs w:val="28"/>
          <w:rtl w:val="true"/>
          <w:lang w:bidi="ar-SA"/>
        </w:rPr>
        <w:t xml:space="preserve">فصلاح ذات البين طول 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في عمري و إن لم يمدد</w:t>
      </w:r>
    </w:p>
    <w:p>
      <w:pPr>
        <w:pStyle w:val="BookText"/>
        <w:rPr/>
      </w:pPr>
      <w:r>
        <w:rPr>
          <w:rFonts w:ascii="Amiri" w:hAnsi="Amiri" w:eastAsia="Amiri" w:cs="Amiri"/>
          <w:color w:val="111111"/>
          <w:sz w:val="28"/>
          <w:sz w:val="28"/>
          <w:szCs w:val="28"/>
          <w:rtl w:val="true"/>
          <w:lang w:bidi="ar-SA"/>
        </w:rPr>
        <w:t xml:space="preserve">فلمثل ريب الدهر ألف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بتواصل و تراحم و تودد</w:t>
      </w:r>
    </w:p>
    <w:p>
      <w:pPr>
        <w:pStyle w:val="BookText"/>
        <w:rPr/>
      </w:pPr>
      <w:r>
        <w:rPr>
          <w:rFonts w:ascii="IRNazanin" w:hAnsi="IRNazanin" w:eastAsia="IRNazanin"/>
          <w:color w:val="111111"/>
          <w:sz w:val="28"/>
          <w:sz w:val="28"/>
          <w:szCs w:val="28"/>
          <w:rtl w:val="true"/>
          <w:lang w:bidi="fa-IR"/>
        </w:rPr>
        <w:t xml:space="preserve">و انفوا الضغائن و التخاذل </w:t>
      </w:r>
      <w:r>
        <w:rPr>
          <w:rStyle w:val="FootnoteAnchor"/>
          <w:rtl w:val="true"/>
        </w:rPr>
        <w:footnoteReference w:id="998"/>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يتكرم و توازر و تغمد</w:t>
      </w:r>
    </w:p>
    <w:p>
      <w:pPr>
        <w:pStyle w:val="BookText"/>
        <w:rPr/>
      </w:pPr>
      <w:r>
        <w:rPr>
          <w:rFonts w:ascii="Amiri" w:hAnsi="Amiri" w:eastAsia="Amiri" w:cs="Amiri"/>
          <w:color w:val="111111"/>
          <w:sz w:val="28"/>
          <w:sz w:val="28"/>
          <w:szCs w:val="28"/>
          <w:rtl w:val="true"/>
          <w:lang w:bidi="ar-SA"/>
        </w:rPr>
        <w:t xml:space="preserve">حتى تلين جلودكم و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لمسوّد منكم و غير مسوّد</w:t>
      </w:r>
    </w:p>
    <w:p>
      <w:pPr>
        <w:pStyle w:val="BookText"/>
        <w:rPr/>
      </w:pPr>
      <w:r>
        <w:rPr>
          <w:rFonts w:ascii="IRNazanin" w:hAnsi="IRNazanin" w:eastAsia="IRNazanin"/>
          <w:color w:val="111111"/>
          <w:sz w:val="28"/>
          <w:sz w:val="28"/>
          <w:szCs w:val="28"/>
          <w:rtl w:val="true"/>
          <w:lang w:bidi="fa-IR"/>
        </w:rPr>
        <w:t xml:space="preserve">إن القداح إذا اجتمعن فرامها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ذو حنق و بطش أيد</w:t>
      </w:r>
    </w:p>
    <w:p>
      <w:pPr>
        <w:pStyle w:val="BookText"/>
        <w:rPr/>
      </w:pPr>
      <w:r>
        <w:rPr>
          <w:rFonts w:ascii="Amiri" w:hAnsi="Amiri" w:eastAsia="Amiri" w:cs="Amiri"/>
          <w:color w:val="111111"/>
          <w:sz w:val="28"/>
          <w:sz w:val="28"/>
          <w:szCs w:val="28"/>
          <w:rtl w:val="true"/>
          <w:lang w:bidi="ar-SA"/>
        </w:rPr>
        <w:t xml:space="preserve">عزّت فلم تكسر و إن هي 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فالوهن و التكسير للمتبدّد</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 </w:t>
      </w:r>
      <w:r>
        <w:rPr>
          <w:rStyle w:val="FootnoteAnchor"/>
          <w:rtl w:val="true"/>
        </w:rPr>
        <w:footnoteReference w:id="1000"/>
      </w:r>
      <w:r>
        <w:rPr>
          <w:rFonts w:ascii="Amiri" w:hAnsi="Amiri" w:eastAsia="Amiri" w:cs="Amiri"/>
          <w:color w:val="111111"/>
          <w:sz w:val="28"/>
          <w:sz w:val="28"/>
          <w:szCs w:val="28"/>
          <w:rtl w:val="true"/>
          <w:lang w:bidi="ar-SA"/>
        </w:rPr>
        <w:t>حنين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البكاء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تبكوا علي و لا تحنّوا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الإثم إنّ‌ الإثم حوب</w:t>
      </w:r>
    </w:p>
    <w:p>
      <w:pPr>
        <w:pStyle w:val="BookText"/>
        <w:rPr/>
      </w:pPr>
      <w:r>
        <w:rPr>
          <w:rFonts w:ascii="Amiri" w:hAnsi="Amiri" w:eastAsia="Amiri" w:cs="Amiri"/>
          <w:color w:val="111111"/>
          <w:sz w:val="28"/>
          <w:sz w:val="28"/>
          <w:szCs w:val="28"/>
          <w:rtl w:val="true"/>
          <w:lang w:bidi="ar-SA"/>
        </w:rPr>
        <w:t xml:space="preserve">و تمثّل هشام بالبيت الذي ذكره فإنه لعبدة بن الطبيب </w:t>
      </w:r>
      <w:r>
        <w:rPr>
          <w:rStyle w:val="FootnoteAnchor"/>
          <w:rtl w:val="true"/>
        </w:rPr>
        <w:footnoteReference w:id="1001"/>
      </w:r>
      <w:r>
        <w:rPr>
          <w:rFonts w:ascii="Amiri" w:hAnsi="Amiri" w:eastAsia="Amiri" w:cs="Amiri"/>
          <w:color w:val="111111"/>
          <w:sz w:val="28"/>
          <w:sz w:val="28"/>
          <w:szCs w:val="28"/>
          <w:rtl w:val="true"/>
          <w:lang w:bidi="ar-SA"/>
        </w:rPr>
        <w:t xml:space="preserve">قاله في قيس بن عاصم يرثيه في شعر له و هو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رحمته ما شاء أن يترحما </w:t>
      </w:r>
    </w:p>
    <w:p>
      <w:pPr>
        <w:pStyle w:val="BookText"/>
        <w:rPr/>
      </w:pPr>
      <w:r>
        <w:rPr>
          <w:rFonts w:ascii="Amiri" w:hAnsi="Amiri" w:eastAsia="Amiri" w:cs="Amiri"/>
          <w:color w:val="111111"/>
          <w:sz w:val="28"/>
          <w:sz w:val="28"/>
          <w:szCs w:val="28"/>
          <w:rtl w:val="true"/>
          <w:lang w:bidi="ar-SA"/>
        </w:rPr>
        <w:t xml:space="preserve">تحية من أسديته </w:t>
      </w:r>
      <w:r>
        <w:rPr>
          <w:rStyle w:val="FootnoteAnchor"/>
          <w:rtl w:val="true"/>
        </w:rPr>
        <w:footnoteReference w:id="1003"/>
      </w:r>
      <w:r>
        <w:rPr>
          <w:rFonts w:ascii="Amiri" w:hAnsi="Amiri" w:eastAsia="Amiri" w:cs="Amiri"/>
          <w:color w:val="111111"/>
          <w:sz w:val="28"/>
          <w:sz w:val="28"/>
          <w:szCs w:val="28"/>
          <w:rtl w:val="true"/>
          <w:lang w:bidi="ar-SA"/>
        </w:rPr>
        <w:t xml:space="preserve">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مسلما</w:t>
      </w:r>
    </w:p>
    <w:p>
      <w:pPr>
        <w:pStyle w:val="BookText"/>
        <w:rPr/>
      </w:pPr>
      <w:r>
        <w:rPr>
          <w:rFonts w:ascii="Amiri" w:hAnsi="Amiri" w:eastAsia="Amiri" w:cs="Amiri"/>
          <w:color w:val="111111"/>
          <w:sz w:val="28"/>
          <w:sz w:val="28"/>
          <w:szCs w:val="28"/>
          <w:rtl w:val="true"/>
          <w:lang w:bidi="ar-SA"/>
        </w:rPr>
        <w:t xml:space="preserve">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بنيان قوم تهدما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واحد، نصبا و رفعا، فمن نصب فعلى أنه خبر كان، و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البدل المعروف بالاشتمال لاشتماله على المعنى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عبد اللّه علمه؛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علم عبد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Style w:val="FootnoteAnchor"/>
          <w:rtl w:val="true"/>
        </w:rPr>
        <w:footnoteReference w:id="1005"/>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قتال في الشهر الحرام، و من هذا النوع قول الأعشى يهجو الحارث بن وعلة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أشبهت و علة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و لا أباه المجالدا</w:t>
      </w:r>
    </w:p>
    <w:p>
      <w:pPr>
        <w:pStyle w:val="BookText"/>
        <w:rPr/>
      </w:pPr>
      <w:r>
        <w:rPr>
          <w:rFonts w:ascii="Amiri" w:hAnsi="Amiri" w:eastAsia="Amiri" w:cs="Amiri"/>
          <w:color w:val="111111"/>
          <w:sz w:val="28"/>
          <w:sz w:val="28"/>
          <w:szCs w:val="28"/>
          <w:rtl w:val="true"/>
          <w:lang w:bidi="ar-SA"/>
        </w:rPr>
        <w:t xml:space="preserve">المعنى شمائل و علة، و البدل في الكلام له أقسام و فروع و أحكام، و الكوفيون يعبّرون عن هذا الكتاب </w:t>
      </w:r>
      <w:r>
        <w:rPr>
          <w:rStyle w:val="FootnoteAnchor"/>
          <w:rtl w:val="true"/>
        </w:rPr>
        <w:footnoteReference w:id="1007"/>
      </w:r>
      <w:r>
        <w:rPr>
          <w:rFonts w:ascii="Amiri" w:hAnsi="Amiri" w:eastAsia="Amiri" w:cs="Amiri"/>
          <w:color w:val="111111"/>
          <w:sz w:val="28"/>
          <w:sz w:val="28"/>
          <w:szCs w:val="28"/>
          <w:rtl w:val="true"/>
          <w:lang w:bidi="ar-SA"/>
        </w:rPr>
        <w:t>بالتكرير و الترجمة و الاتباع، و لبسطه و شرحه موضع هو أولى به، و قد ذكرناه في غير موضع من كتبنا و ضمّنا طرفا منه كتابنا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طهارة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حدّثنا أبو بكر الخطيب، أخبرنا أبو الحسن الحمامي، أخبرنا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أخبرنا أبو منصور محمّد بن محمّد ابن عبد العزيز، أخبرنا أبو الحسين بن بشران، أخبرنا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الدنيا، حدّثنا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للوليد بن عبد الملك لما مات أبوه في شوال سنة ست و ثمانين، و قال غير العبّاس، و كان حين بويع له ابن ست و ثلاثين سنة، و يكنّى أبا العبّاس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الوليد بن عبد الملك أم العبّاس بنت جزء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زهير بن جذيمة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خزيمة بن رواحة ابن ربيعة بن مالك بن مازن بن الحارث بن قطيعة بن عبس بن بغيص، و ليس في حديث ابن أبي قيس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أبو بكر بن المقرئ، حدّثنا أبو الطّيّب محمّد بن جعفر، حدّثنا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الوليد لعشر خلون من شوال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أحمد بن إسحاق، حدّثنا أحمد بن عمران، حدّثنا موسى، حدّثنا خليفة قال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بويع الوليد بن عبد الملك في النصف من شوال سنة ست و ثمانين، أم الوليد ولادة بنت العبّاس بن جزء </w:t>
      </w:r>
      <w:r>
        <w:rPr>
          <w:rStyle w:val="FootnoteAnchor"/>
          <w:rtl w:val="true"/>
        </w:rPr>
        <w:footnoteReference w:id="1011"/>
      </w:r>
      <w:r>
        <w:rPr>
          <w:rFonts w:ascii="Amiri" w:hAnsi="Amiri" w:eastAsia="Amiri" w:cs="Amiri"/>
          <w:color w:val="111111"/>
          <w:sz w:val="28"/>
          <w:sz w:val="28"/>
          <w:szCs w:val="28"/>
          <w:rtl w:val="true"/>
          <w:lang w:bidi="ar-SA"/>
        </w:rPr>
        <w:t>بن الحارث بن زهير بن جذيمة بن عبس بن بغيص، ولد الوليد بالمدينة في دار عبد الملك في بني جديلة سنة اثنتين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بن الحسن، أخبرنا أبو الحسين بن الآبنوسي، أخبرنا أبو القاسم بن جنيقا، أخبرنا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الوليد بن عبد الملك بن مروان بعهد أبيه إليه، و من بعده إلى أخيه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الوليد بن عبد الملك يوم الخميس للنصف من شوال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الوليد بن عبد الملك يوم الخميس في عشر ليال خلون من شوال سنة ست و ثمانين،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السبت لأربع عشرة ليلة من جمادى الآخرة سنة ست و تسعين، و ذلك على رأس تسع سنين و سبعة أشهر و ستة و عشرون يوما من متوفى عبد الملك، و ذكر الخطبي أن علي بن محمّد حدّثه، حدّثنا سعيد بن يحيى، حدّثني عمي عبد اللّه، عن زياد بن عبد اللّه، عن محمّد بن إسحاق بهذا، و إن عبد اللّه بن أحمد بن حنبل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عيسى، عن أبي معشر بذلك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أخبرنا عبيد اللّه السكري، حدّثنا زكريا المنقري، حدّثنا الأصمعي، حدّثنا عدي بن أبي عمارة، عن أبيه عن حرب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باللّه مخلصا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حدّثنا أبو الحسين بن المهتدي، أخبرنا أبو أحمد عبيد اللّه بن محمّد بن أبي مسلم، أخبرنا عثمان بن أحمد بن السمّاك، حدّثنا إسحاق بن إبراهيم بن سنين، حدّثنا أبو عبد </w:t>
      </w:r>
      <w:r>
        <w:rPr>
          <w:rStyle w:val="FootnoteAnchor"/>
          <w:rtl w:val="true"/>
        </w:rPr>
        <w:footnoteReference w:id="1013"/>
      </w:r>
      <w:r>
        <w:rPr>
          <w:rFonts w:ascii="Amiri" w:hAnsi="Amiri" w:eastAsia="Amiri" w:cs="Amiri"/>
          <w:color w:val="111111"/>
          <w:sz w:val="28"/>
          <w:sz w:val="28"/>
          <w:szCs w:val="28"/>
          <w:rtl w:val="true"/>
          <w:lang w:bidi="ar-SA"/>
        </w:rPr>
        <w:t xml:space="preserve">الرّحمن بن </w:t>
      </w:r>
      <w:r>
        <w:rPr>
          <w:rStyle w:val="FootnoteAnchor"/>
          <w:rtl w:val="true"/>
        </w:rPr>
        <w:footnoteReference w:id="1014"/>
      </w:r>
      <w:r>
        <w:rPr>
          <w:rFonts w:ascii="Amiri" w:hAnsi="Amiri" w:eastAsia="Amiri" w:cs="Amiri"/>
          <w:color w:val="111111"/>
          <w:sz w:val="28"/>
          <w:sz w:val="28"/>
          <w:szCs w:val="28"/>
          <w:rtl w:val="true"/>
          <w:lang w:bidi="ar-SA"/>
        </w:rPr>
        <w:t>عبد اللّه بن أبي مذعور، 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تكلّم به الوليد بن عبد الملك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عنه، أخبرنا أبو نعيم الحافظ‍‌، حدّثنا سليمان بن أحمد، حدّثنا محمّد بن عبيد اللّه بن آدم، حدّثنا أبو عمير، حدّثنا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عبلة قال لي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تختم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على شغله يختم في كل سبع أو في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أخبرنا ابن بشران، أخبرنا ابن صفوان، أخبرنا ابن أبي الدنيا، حدّثنا أبو علي الجروي، عن ضمرة بن ربيعة </w:t>
      </w:r>
      <w:r>
        <w:rPr>
          <w:rStyle w:val="FootnoteAnchor"/>
          <w:rtl w:val="true"/>
        </w:rPr>
        <w:footnoteReference w:id="1015"/>
      </w:r>
      <w:r>
        <w:rPr>
          <w:rFonts w:ascii="Amiri" w:hAnsi="Amiri" w:eastAsia="Amiri" w:cs="Amiri"/>
          <w:color w:val="111111"/>
          <w:sz w:val="28"/>
          <w:sz w:val="28"/>
          <w:szCs w:val="28"/>
          <w:rtl w:val="true"/>
          <w:lang w:bidi="ar-SA"/>
        </w:rPr>
        <w:t xml:space="preserve">،عن علي بن أبي جملة </w:t>
      </w:r>
      <w:r>
        <w:rPr>
          <w:rStyle w:val="FootnoteAnchor"/>
          <w:rtl w:val="true"/>
        </w:rPr>
        <w:footnoteReference w:id="1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الملك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أختمه في كل جمعة،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مع ما أنا فيه من الشغل </w:t>
      </w:r>
      <w:r>
        <w:rPr>
          <w:rStyle w:val="FootnoteAnchor"/>
          <w:rtl w:val="true"/>
        </w:rPr>
        <w:footnoteReference w:id="101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بن أبي عبلة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يختم في شهر رمضان سبع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أخبرنا أبو نعيم الحافظ‍‌، حدّثنا أبو محمّد بن حيان، حدّثنا أبو بكر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حدّثنا عبد اللّه بن هانئ، حدّثنا ضمرة قال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إبراهيم بن أبي عبلة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الوليد، و أين مثل الوليد، افتتح الهند و الأندلس، رحم اللّه الوليد، و أين مثل الوليد هدم كنيسة دمشق و بنى مسجد دمشق، رحم اللّه الوليد، و أين مثل الوليد، كان يعطيني قصاع الفضة أقسّمها على قرّاء مسجد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أخبرنا رشأ بن نظيف، أخبرنا الحسن بن إسماعيل، أخبرنا أحمد بن مروان، حدّثنا إسماعيل بن يونس، حدّثنا الرياشي، حدّثني حنظلة، عن أبي المنذر هشام الكلبي، عن خالد بن سعيد القرشي،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هدم الوليد بن عبد الملك كنيسة دمشق 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هدمت الكنيسة التي رأى أبوك تركها، فإن كان حقا فقد أخطأ أبوك، و إن كان باطلا فقد خالفته، فكتب إليه وَ دٰاوُدَ وَ سُلَيْمٰانَ‌ إِذْ يَحْكُمٰانِ‌ فِي الْحَرْثِ‌ </w:t>
      </w:r>
      <w:r>
        <w:rPr>
          <w:rStyle w:val="FootnoteAnchor"/>
          <w:rtl w:val="true"/>
        </w:rPr>
        <w:footnoteReference w:id="1019"/>
      </w:r>
      <w:r>
        <w:rPr>
          <w:rFonts w:ascii="IRNazanin" w:hAnsi="IRNazanin" w:eastAsia="IRNazanin"/>
          <w:color w:val="111111"/>
          <w:sz w:val="28"/>
          <w:sz w:val="28"/>
          <w:szCs w:val="28"/>
          <w:rtl w:val="true"/>
          <w:lang w:bidi="fa-IR"/>
        </w:rPr>
        <w:t xml:space="preserve">إلى آخرها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أخبرنا تمام بن محمّد، حدّثنا إبراهيم بن محمّد بن صالح بن سنان، حدّثنا أحمد بن المعلّى، حدّثنا محمود بن خالد، حدّثنا عمر بن عبد الواحد </w:t>
      </w:r>
      <w:r>
        <w:rPr>
          <w:rStyle w:val="FootnoteAnchor"/>
          <w:rtl w:val="true"/>
        </w:rPr>
        <w:footnoteReference w:id="1022"/>
      </w:r>
      <w:r>
        <w:rPr>
          <w:rFonts w:ascii="Amiri" w:hAnsi="Amiri" w:eastAsia="Amiri" w:cs="Amiri"/>
          <w:color w:val="111111"/>
          <w:sz w:val="28"/>
          <w:sz w:val="28"/>
          <w:szCs w:val="28"/>
          <w:rtl w:val="true"/>
          <w:lang w:bidi="ar-SA"/>
        </w:rPr>
        <w:t>،عن عبد الرّحمن بن يزيد بن جابر، عن أبيه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الوليد بن عبد الملك من الباب الأصغر، فوجد رجلا عند الحائط‍‌ الشرقي عند المئذنة </w:t>
      </w:r>
      <w:r>
        <w:rPr>
          <w:rStyle w:val="FootnoteAnchor"/>
          <w:rtl w:val="true"/>
        </w:rPr>
        <w:footnoteReference w:id="1023"/>
      </w:r>
      <w:r>
        <w:rPr>
          <w:rFonts w:ascii="Amiri" w:hAnsi="Amiri" w:eastAsia="Amiri" w:cs="Amiri"/>
          <w:color w:val="111111"/>
          <w:sz w:val="28"/>
          <w:sz w:val="28"/>
          <w:szCs w:val="28"/>
          <w:rtl w:val="true"/>
          <w:lang w:bidi="ar-SA"/>
        </w:rPr>
        <w:t>الشرقية يأكل وحده، فجاء، فوقف على رأسه، فإذا هو يأكل خبزا و ترابا،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انفردت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أكل الخبز بالتراب وحده، أما في بيت مال المسلمين ما يجرى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لكن رأيت القنوع،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الوليد إلى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لخبرا تخبرني به و إلاّ ضربت ما فيه عيناك،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أنا رجل كنت رجلا جمّالا، و كان معي ثلاثة أجمال موقرة طعاما حتى أتيت مرج الصفّر </w:t>
      </w:r>
      <w:r>
        <w:rPr>
          <w:rStyle w:val="FootnoteAnchor"/>
          <w:rtl w:val="true"/>
        </w:rPr>
        <w:footnoteReference w:id="1024"/>
      </w:r>
      <w:r>
        <w:rPr>
          <w:rFonts w:ascii="Amiri" w:hAnsi="Amiri" w:eastAsia="Amiri" w:cs="Amiri"/>
          <w:color w:val="111111"/>
          <w:sz w:val="28"/>
          <w:sz w:val="28"/>
          <w:szCs w:val="28"/>
          <w:rtl w:val="true"/>
          <w:lang w:bidi="ar-SA"/>
        </w:rPr>
        <w:t xml:space="preserve">،و أنا أريد الكسوة </w:t>
      </w:r>
      <w:r>
        <w:rPr>
          <w:rStyle w:val="FootnoteAnchor"/>
          <w:rtl w:val="true"/>
        </w:rPr>
        <w:footnoteReference w:id="1025"/>
      </w:r>
      <w:r>
        <w:rPr>
          <w:rFonts w:ascii="Amiri" w:hAnsi="Amiri" w:eastAsia="Amiri" w:cs="Amiri"/>
          <w:color w:val="111111"/>
          <w:sz w:val="28"/>
          <w:sz w:val="28"/>
          <w:szCs w:val="28"/>
          <w:rtl w:val="true"/>
          <w:lang w:bidi="ar-SA"/>
        </w:rPr>
        <w:t xml:space="preserve">،فزرتني بولة، فرجعت إلى خربة أبول فيها، فرأيت البول ينصب في شق، فاتبعته حتى كشفته، فإذا غطاء على حفير، فنزلت، فإذا مال صبيب، فأنخت رواحلي و أفرغت أعكامي </w:t>
      </w:r>
      <w:r>
        <w:rPr>
          <w:rStyle w:val="FootnoteAnchor"/>
          <w:rtl w:val="true"/>
        </w:rPr>
        <w:footnoteReference w:id="1026"/>
      </w:r>
      <w:r>
        <w:rPr>
          <w:rFonts w:ascii="Amiri" w:hAnsi="Amiri" w:eastAsia="Amiri" w:cs="Amiri"/>
          <w:color w:val="111111"/>
          <w:sz w:val="28"/>
          <w:sz w:val="28"/>
          <w:szCs w:val="28"/>
          <w:rtl w:val="true"/>
          <w:lang w:bidi="ar-SA"/>
        </w:rPr>
        <w:t>،ثم أوقرتها ذهبا و غطيت الموضع، فلما سرت غير يسير وجدت معي مخلاة فيها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أترك الكسوة ففرغتها ثم </w:t>
      </w:r>
    </w:p>
    <w:p>
      <w:pPr>
        <w:pStyle w:val="BookText"/>
        <w:rPr/>
      </w:pPr>
      <w:r>
        <w:rPr>
          <w:rFonts w:ascii="Amiri" w:hAnsi="Amiri" w:eastAsia="Amiri" w:cs="Amiri"/>
          <w:color w:val="111111"/>
          <w:sz w:val="28"/>
          <w:sz w:val="28"/>
          <w:szCs w:val="28"/>
          <w:rtl w:val="true"/>
          <w:lang w:bidi="ar-SA"/>
        </w:rPr>
        <w:t>رجعت إلى الموضع لأن أملأها من ذلك الذهب، فخفي عني الموضع، و أتعبني الطلب، فرجعت إلى الجمال فلم أجدها و لم أجد الطعام، فآليت على نفسي أن لا آكل شيئا إلاّ الخبز بالتراب،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عياله </w:t>
      </w:r>
      <w:r>
        <w:rPr>
          <w:rStyle w:val="FootnoteAnchor"/>
          <w:rtl w:val="true"/>
        </w:rPr>
        <w:footnoteReference w:id="1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عليك من بيت مال المسلمين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المحروم،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Style w:val="FootnoteAnchor"/>
          <w:rtl w:val="true"/>
        </w:rPr>
        <w:footnoteReference w:id="1028"/>
      </w:r>
      <w:r>
        <w:rPr>
          <w:rFonts w:ascii="Amiri" w:hAnsi="Amiri" w:eastAsia="Amiri" w:cs="Amiri"/>
          <w:color w:val="111111"/>
          <w:sz w:val="28"/>
          <w:sz w:val="28"/>
          <w:szCs w:val="28"/>
          <w:rtl w:val="true"/>
          <w:lang w:bidi="ar-SA"/>
        </w:rPr>
        <w:t>لنا إنّ‌ الإبل جاءت إلى بيت مال المسلمين فأناخت به، فأخذها أمين الوليد فطرحها في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إسنادهما كلّهم ثقات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المبارك، أخبرنا ثابت بن بندار، أخبرنا محمّد بن علي الواسطي، أخبرنا أبو بكر البابسيري، أخبرنا الأحوص بن المفضل، حدّثنا أبي، حدّثنا نمير بن عبد اللّه السمعاني،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ذكر آل لوط‍‌ في القرآن ما ظننت أن أحدا يفعل هذا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محمّد بن أحمد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القاسم بن بشار الأنباري، حدّثنا أبي </w:t>
      </w:r>
      <w:r>
        <w:rPr>
          <w:rStyle w:val="FootnoteAnchor"/>
          <w:rtl w:val="true"/>
        </w:rPr>
        <w:footnoteReference w:id="1031"/>
      </w:r>
      <w:r>
        <w:rPr>
          <w:rFonts w:ascii="Amiri" w:hAnsi="Amiri" w:eastAsia="Amiri" w:cs="Amiri"/>
          <w:color w:val="111111"/>
          <w:sz w:val="28"/>
          <w:sz w:val="28"/>
          <w:szCs w:val="28"/>
          <w:rtl w:val="true"/>
          <w:lang w:bidi="ar-SA"/>
        </w:rPr>
        <w:t>،حدّثنا أبو عكرمة الضبّي في حديث ذكره أن الوليد بن عبد الملك قرأ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Style w:val="FootnoteAnchor"/>
          <w:rtl w:val="true"/>
        </w:rPr>
        <w:footnoteReference w:id="1032"/>
      </w:r>
      <w:r>
        <w:rPr>
          <w:rFonts w:ascii="Amiri" w:hAnsi="Amiri" w:eastAsia="Amiri" w:cs="Amiri"/>
          <w:color w:val="111111"/>
          <w:sz w:val="28"/>
          <w:sz w:val="28"/>
          <w:szCs w:val="28"/>
          <w:rtl w:val="true"/>
          <w:lang w:bidi="ar-SA"/>
        </w:rPr>
        <w:t>،و تحت المنبر عمر بن عبد العزيز، و سليمان بن عبد الملك، فقال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وددتها و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أخبرنا أبو صادق محمّد بن أحمد بن جعفر، حدّثنا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زنجويه، أنا الحسن بن عبد اللّه العسكري نا محمّد بن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يحيى، حدّثنا الغلاّبي،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الوليد بن عبد الملك بن مروان يوما، و عمر بن عبد </w:t>
      </w:r>
    </w:p>
    <w:p>
      <w:pPr>
        <w:pStyle w:val="BookText"/>
        <w:rPr/>
      </w:pPr>
      <w:r>
        <w:rPr>
          <w:rFonts w:ascii="Amiri" w:hAnsi="Amiri" w:eastAsia="Amiri" w:cs="Amiri"/>
          <w:color w:val="111111"/>
          <w:sz w:val="28"/>
          <w:sz w:val="28"/>
          <w:szCs w:val="28"/>
          <w:rtl w:val="true"/>
          <w:lang w:bidi="ar-SA"/>
        </w:rPr>
        <w:t>العزيز تحت المنبر، فقال الوليد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،و ضم التاء </w:t>
      </w:r>
      <w:r>
        <w:rPr>
          <w:rStyle w:val="FootnoteAnchor"/>
          <w:rtl w:val="true"/>
        </w:rPr>
        <w:footnoteReference w:id="1034"/>
      </w: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عليك و أراحتنا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حدّثنا المعافى بن زكريا، حدّثنا إسماعيل بن علي الخطبي، حدّثنا أبو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بن أبي شيخ، و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عبد الملك بن مروان لحانا، كأني أسمعه على منبر النبي صلى اللّه عليه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 بن مروان لرجل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لرجل لو لا أنك تلحن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ابنك الوليد يلحن،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ابني سليمان لا يلحن،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فلان لا يلحن،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الرأي لحانا، و مالك بن أنس لحانا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بشران، أخبرنا أبو علي بن صفوان، أخبرنا ابن أبي الدنيا، حدّثني محمّد بن إسحاق بن زياد الباهلي، حدّثني محمّد بن عبد اللّه بن إبراهيم الخزاعي، عن أبي عامر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سليمان بن عبد الملك على الوليد بن عبد الملك و هو يجود بنفسه فلما نظر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أجلسوني، فأجلس فقال متمثلا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لريب الدّهر لا أتضعضع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المنية أنشبت أظفارها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أخبرنا أبو عمرو بن مندة، أخبرنا الحسن بن محمّد بن أحمد، أخبرنا أبو الحسن اللنباني </w:t>
      </w:r>
      <w:r>
        <w:rPr>
          <w:rStyle w:val="FootnoteAnchor"/>
          <w:rtl w:val="true"/>
        </w:rPr>
        <w:footnoteReference w:id="1039"/>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سفيان، حدّثنا محمّد بن عمر قال موسى بن أبي بكر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 بن عبد العزيز حين لالا الوليد بن عبد الملك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لتنزله غير موسد و لا ممهد، قد خلفت الأسباب و فارقت الأحباب، و سكنت التراب، و واجهت الحساب، فقيرا إلى ما تقدم عليه غنيّا عما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بن محمود،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المقرئ، حدّثنا محمّد بن جعفر الزرّاد، حدّثنا عبيد اللّه بن سعد، حدّثنا خالد بن خداش، حدّثنا حمّاد بن زيد </w:t>
      </w:r>
      <w:r>
        <w:rPr>
          <w:rStyle w:val="FootnoteAnchor"/>
          <w:rtl w:val="true"/>
        </w:rPr>
        <w:footnoteReference w:id="1042"/>
      </w:r>
      <w:r>
        <w:rPr>
          <w:rFonts w:ascii="Amiri" w:hAnsi="Amiri" w:eastAsia="Amiri" w:cs="Amiri"/>
          <w:color w:val="111111"/>
          <w:sz w:val="28"/>
          <w:sz w:val="28"/>
          <w:szCs w:val="28"/>
          <w:rtl w:val="true"/>
          <w:lang w:bidi="ar-SA"/>
        </w:rPr>
        <w:t>،حدّثني خالد بن نافع، حدّثني أبو عتبة بن المهلّب، عن يزيد بن المهلّب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سليمان بن عبد الملك خراسان ودّعني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اتّق اللّه، إنّي حيث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في لحده إذا هو يرتكض في أكفانه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عيينة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سعد أحمد بن محمّد بن البغدادي، أخبرنا محمّد بن أحمد بن محمّد، أخبرنا أبو سعيد الصيرفي، أخبرنا محمّد بن عبد اللّه بن أحمد الصفّار، حدّثنا ابن أبي الدنيا، حدّثنا خالد بن خداش، حدّثنا حمّاد بن زيد، حدّثنا خالد بن نافع، عن أبي عيينة </w:t>
      </w:r>
      <w:r>
        <w:rPr>
          <w:rStyle w:val="FootnoteAnchor"/>
          <w:rtl w:val="true"/>
        </w:rPr>
        <w:footnoteReference w:id="1046"/>
      </w:r>
      <w:r>
        <w:rPr>
          <w:rFonts w:ascii="Amiri" w:hAnsi="Amiri" w:eastAsia="Amiri" w:cs="Amiri"/>
          <w:color w:val="111111"/>
          <w:sz w:val="28"/>
          <w:sz w:val="28"/>
          <w:szCs w:val="28"/>
          <w:rtl w:val="true"/>
          <w:lang w:bidi="ar-SA"/>
        </w:rPr>
        <w:t>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المهلّب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محمّد بن الحسين، حدّثني علي بن حفص، حدّثنا سلام الطويل،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تولى الوليد بن عبد الملك في قبره، فنظرت إلى ركبتيه قد جمعتا إلى عنقه،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و اللّه أبي، عاش و اللّه أبي و رب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عوجل أبوك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 بها عمر بعده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أخبرنا أبو عثمان الصابوني، أخبرنا أبو محمّد الحسن بن </w:t>
      </w:r>
    </w:p>
    <w:p>
      <w:pPr>
        <w:pStyle w:val="BookText"/>
        <w:rPr/>
      </w:pPr>
      <w:r>
        <w:rPr>
          <w:rFonts w:ascii="Amiri" w:hAnsi="Amiri" w:eastAsia="Amiri" w:cs="Amiri"/>
          <w:color w:val="111111"/>
          <w:sz w:val="28"/>
          <w:sz w:val="28"/>
          <w:szCs w:val="28"/>
          <w:rtl w:val="true"/>
          <w:lang w:bidi="ar-SA"/>
        </w:rPr>
        <w:t xml:space="preserve">أحمد المجالدي </w:t>
      </w:r>
      <w:r>
        <w:rPr>
          <w:rStyle w:val="FootnoteAnchor"/>
          <w:rtl w:val="true"/>
        </w:rPr>
        <w:footnoteReference w:id="1047"/>
      </w:r>
      <w:r>
        <w:rPr>
          <w:rFonts w:ascii="Amiri" w:hAnsi="Amiri" w:eastAsia="Amiri" w:cs="Amiri"/>
          <w:color w:val="111111"/>
          <w:sz w:val="28"/>
          <w:sz w:val="28"/>
          <w:szCs w:val="28"/>
          <w:rtl w:val="true"/>
          <w:lang w:bidi="ar-SA"/>
        </w:rPr>
        <w:t xml:space="preserve">،أخبرنا أبو نعيم عبد الملك بن عدي، حدّثنا أحمد بن منصور الرمادي، حدّثنا خالد بن خداش، حدّثنا حمّاد بن زيد، حدّثني خالد بن نافع، عن أبي عيينة </w:t>
      </w:r>
      <w:r>
        <w:rPr>
          <w:rStyle w:val="FootnoteAnchor"/>
          <w:rtl w:val="true"/>
        </w:rPr>
        <w:footnoteReference w:id="1048"/>
      </w:r>
      <w:r>
        <w:rPr>
          <w:rFonts w:ascii="Amiri" w:hAnsi="Amiri" w:eastAsia="Amiri" w:cs="Amiri"/>
          <w:color w:val="111111"/>
          <w:sz w:val="28"/>
          <w:sz w:val="28"/>
          <w:szCs w:val="28"/>
          <w:rtl w:val="true"/>
          <w:lang w:bidi="ar-SA"/>
        </w:rPr>
        <w:t>بن المهلّب، عن يزيد بن المهلّب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ولاني سليمان بن عبد الملك العراق و خراسان ودّعني عمر بن عبد العزيز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اتّق اللّه، فإنّي كنت وضعت الوليد في لحده، إذا هو يركض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عبد الرزّاق عن جعفر بن سليمان </w:t>
      </w:r>
      <w:r>
        <w:rPr>
          <w:rStyle w:val="FootnoteAnchor"/>
          <w:rtl w:val="true"/>
        </w:rPr>
        <w:footnoteReference w:id="1049"/>
      </w:r>
      <w:r>
        <w:rPr>
          <w:rFonts w:ascii="Amiri" w:hAnsi="Amiri" w:eastAsia="Amiri" w:cs="Amiri"/>
          <w:color w:val="111111"/>
          <w:sz w:val="28"/>
          <w:sz w:val="28"/>
          <w:szCs w:val="28"/>
          <w:rtl w:val="true"/>
          <w:lang w:bidi="ar-SA"/>
        </w:rPr>
        <w:t xml:space="preserve">عن الوليد بن مروان حدّثني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العتيك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إنّي كنت فيمن دلّى الوليد بن عبد الملك في حفرته، فلمّا تناولناه من السرير و وقع في </w:t>
      </w:r>
      <w:r>
        <w:rPr>
          <w:rStyle w:val="FootnoteAnchor"/>
          <w:rtl w:val="true"/>
        </w:rPr>
        <w:footnoteReference w:id="1050"/>
      </w:r>
      <w:r>
        <w:rPr>
          <w:rFonts w:ascii="Amiri" w:hAnsi="Amiri" w:eastAsia="Amiri" w:cs="Amiri"/>
          <w:color w:val="111111"/>
          <w:sz w:val="28"/>
          <w:sz w:val="28"/>
          <w:szCs w:val="28"/>
          <w:rtl w:val="true"/>
          <w:lang w:bidi="ar-SA"/>
        </w:rPr>
        <w:t>أيدينا اضطرب في أكفانه،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أباك ليس بحي، و لكنهم يلقون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عبد القادر بن محمّد، أخبرنا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الأنصاري، أخبرنا المبارك بن عبد الجبّار، أخبرنا علي 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أخبرنا عبيد اللّه بن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بن عبد العزيز أنه قال ليزيد بن المهلّب حين ولاّه سليمان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يزيد، فإنا لما دفنا الوليد ارتكض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حدّثنيه محمّد بن خالد بن خداش عن أبيه عن حمّاد بن زيد، عن خالد بن نافع، عن أبي عيينة </w:t>
      </w:r>
      <w:r>
        <w:rPr>
          <w:rStyle w:val="FootnoteAnchor"/>
          <w:rtl w:val="true"/>
        </w:rPr>
        <w:footnoteReference w:id="1051"/>
      </w:r>
      <w:r>
        <w:rPr>
          <w:rFonts w:ascii="IRNazanin" w:hAnsi="IRNazanin" w:eastAsia="IRNazanin"/>
          <w:color w:val="111111"/>
          <w:sz w:val="28"/>
          <w:sz w:val="28"/>
          <w:szCs w:val="28"/>
          <w:rtl w:val="true"/>
          <w:lang w:bidi="fa-IR"/>
        </w:rPr>
        <w:t>بن المهلب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في لحده أي ضرب برجله الأرض،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w:t>
      </w:r>
      <w:r>
        <w:rPr>
          <w:rStyle w:val="FootnoteAnchor"/>
          <w:rtl w:val="true"/>
        </w:rPr>
        <w:footnoteReference w:id="1052"/>
      </w:r>
      <w:r>
        <w:rPr>
          <w:rFonts w:ascii="Amiri" w:hAnsi="Amiri" w:eastAsia="Amiri" w:cs="Amiri"/>
          <w:color w:val="111111"/>
          <w:sz w:val="28"/>
          <w:sz w:val="28"/>
          <w:szCs w:val="28"/>
          <w:rtl w:val="true"/>
          <w:lang w:bidi="ar-SA"/>
        </w:rPr>
        <w:t>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ركضت الدابّة إنّما هو تحريكك إيّاها برجلك، و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ركضت </w:t>
      </w:r>
    </w:p>
    <w:p>
      <w:pPr>
        <w:pStyle w:val="BookText"/>
        <w:rPr/>
      </w:pPr>
      <w:r>
        <w:rPr>
          <w:rFonts w:ascii="Amiri" w:hAnsi="Amiri" w:eastAsia="Amiri" w:cs="Amiri"/>
          <w:color w:val="111111"/>
          <w:sz w:val="28"/>
          <w:sz w:val="28"/>
          <w:szCs w:val="28"/>
          <w:rtl w:val="true"/>
          <w:lang w:bidi="ar-SA"/>
        </w:rPr>
        <w:t>الدابة خطأ،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ركضتها فعدت،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تركض و لا يقال تركض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أخبرنا سهل بن بشر، أخبرنا الخليل بن هبة اللّه، أخبرنا عبد الوهّاب الكلابي، حدّثنا أحمد بن الحسين بن طلاب، حدّثنا العبّاس بن الوليد بن صبح، حدّثنا أبو مسهر، حدّثنا سعيد بن عبد العزيز أن الوليد بن عبد الملك هلك بدير المرّان </w:t>
      </w:r>
      <w:r>
        <w:rPr>
          <w:rStyle w:val="FootnoteAnchor"/>
          <w:rtl w:val="true"/>
        </w:rPr>
        <w:footnoteReference w:id="1054"/>
      </w:r>
      <w:r>
        <w:rPr>
          <w:rFonts w:ascii="Amiri" w:hAnsi="Amiri" w:eastAsia="Amiri" w:cs="Amiri"/>
          <w:color w:val="111111"/>
          <w:sz w:val="28"/>
          <w:sz w:val="28"/>
          <w:szCs w:val="28"/>
          <w:rtl w:val="true"/>
          <w:lang w:bidi="ar-SA"/>
        </w:rPr>
        <w:t xml:space="preserve">،فحمل على رقاب الرجال إلى مقبرة باب الصغير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أخبرنا أبو محمّد الكتّاني، أخبرنا أبو محمّد بن أبي نصر، أخبرنا أبو الميمون، حدّثنا أبو زرعة </w:t>
      </w:r>
      <w:r>
        <w:rPr>
          <w:rStyle w:val="FootnoteAnchor"/>
          <w:rtl w:val="true"/>
        </w:rPr>
        <w:footnoteReference w:id="1056"/>
      </w:r>
      <w:r>
        <w:rPr>
          <w:rFonts w:ascii="Amiri" w:hAnsi="Amiri" w:eastAsia="Amiri" w:cs="Amiri"/>
          <w:color w:val="111111"/>
          <w:sz w:val="28"/>
          <w:sz w:val="28"/>
          <w:szCs w:val="28"/>
          <w:rtl w:val="true"/>
          <w:lang w:bidi="ar-SA"/>
        </w:rPr>
        <w:t>،حدّثنا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عبد الملك هلك بدير المرّان، فحمل على أعناق الرجال فدفن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أخبرنا علي بن أحمد بن عمر، حدّثنا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محمّد بن عبد العزيز، أخبرنا علي بن محمّد 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حدّثنا محمّد ابن يزيد، حدّثنا أبو مسهر، عن سعيد بن عبد العزيز أن الوليد بن عبد الملك هلك بدير المرّان، فحمل على رقاب الرجال إلى 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عمر بن عبد العزيز، و ذلك أن سليمان كان غائبا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دفن بمقبرة باب الفراديس بدير المرّان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حدّثنا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محمّد</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أخبرنا أبو الميمون، حدّثنا أبو </w:t>
      </w:r>
    </w:p>
    <w:p>
      <w:pPr>
        <w:pStyle w:val="BookText"/>
        <w:rPr/>
      </w:pPr>
      <w:r>
        <w:rPr>
          <w:rFonts w:ascii="Amiri" w:hAnsi="Amiri" w:eastAsia="Amiri" w:cs="Amiri"/>
          <w:color w:val="111111"/>
          <w:sz w:val="28"/>
          <w:sz w:val="28"/>
          <w:szCs w:val="28"/>
          <w:rtl w:val="true"/>
          <w:lang w:bidi="ar-SA"/>
        </w:rPr>
        <w:t xml:space="preserve">زرعة </w:t>
      </w:r>
      <w:r>
        <w:rPr>
          <w:rStyle w:val="FootnoteAnchor"/>
          <w:rtl w:val="true"/>
        </w:rPr>
        <w:footnoteReference w:id="1058"/>
      </w:r>
      <w:r>
        <w:rPr>
          <w:rFonts w:ascii="Amiri" w:hAnsi="Amiri" w:eastAsia="Amiri" w:cs="Amiri"/>
          <w:color w:val="111111"/>
          <w:sz w:val="28"/>
          <w:sz w:val="28"/>
          <w:szCs w:val="28"/>
          <w:rtl w:val="true"/>
          <w:lang w:bidi="ar-SA"/>
        </w:rPr>
        <w:t>،حدّثنا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الهيثم بن عمران عن جده عبد اللّه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أملى علينا عبد الأعلى بن مسهر قالا </w:t>
      </w:r>
      <w:r>
        <w:rPr>
          <w:rStyle w:val="FootnoteAnchor"/>
          <w:rtl w:val="true"/>
        </w:rPr>
        <w:footnoteReference w:id="1059"/>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الوليد بن عبد الملك فأقام تسع سنين، فسمعت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في سنة ست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سن </w:t>
      </w:r>
      <w:r>
        <w:rPr>
          <w:rStyle w:val="FootnoteAnchor"/>
          <w:rtl w:val="true"/>
        </w:rPr>
        <w:footnoteReference w:id="1060"/>
      </w:r>
      <w:r>
        <w:rPr>
          <w:rFonts w:ascii="Amiri" w:hAnsi="Amiri" w:eastAsia="Amiri" w:cs="Amiri"/>
          <w:color w:val="111111"/>
          <w:sz w:val="28"/>
          <w:sz w:val="28"/>
          <w:szCs w:val="28"/>
          <w:rtl w:val="true"/>
          <w:lang w:bidi="ar-SA"/>
        </w:rPr>
        <w:t>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أخبرنا أبو علي بن منبر، أخبرنا أبو بكر بن خريم، حدّثنا هشام بن عمّار،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الوليد بن عبد الملك تسع سنين و نصف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أبو الحسين بن الفرّاء، أخبرنا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أحمد بن علي، أخبرنا محمّد بن مخلد </w:t>
      </w:r>
      <w:r>
        <w:rPr>
          <w:rStyle w:val="FootnoteAnchor"/>
          <w:rtl w:val="true"/>
        </w:rPr>
        <w:footnoteReference w:id="10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الوليد بن عبد الملك و هو ابن تسع و أربعين سنة، و و لي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أخبرنا أبو بكر الخطيب، أخبرنا أبو الحسن الحمامي، حدّثنا علي بن أحمد بن أبي قيس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أبي الأشعث، أخبرنا محمّد بن محمّد، أخبرنا ابن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حدّثنا محمود، عن وهب،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الحسن بن علي، عن عمرو ابن محمّد، عن أبي معشر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الوليد تسع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القاسم بن بشران، أخبرنا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الوليد بن عبد الملك تسع سنين، و هلك و هو ابن تسع و أربعين سنة، 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الوليد تسع سنين، و لم يذكر عمّي أبو بكر تاريخ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الحسين بن بشران، أخبرنا عثمان بن أحمد، حدّثنا حنبل بن إسحاق، حدّثنا عاصم بن علي، حدّثنا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حنبل، حدّثنا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أخبرنا أبو بكر البيهقي، أخبرنا محمّد بن عبد اللّه الحافظ‍‌، أخبرنا أبو بكر محمّد بن المؤمّل، أخبرنا الفضل بن محمّد، حدّثنا أحمد بن حنبل، حدّثنا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بويع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و توفي يوم السبت للنصف من جمادى الآخرة سنة ست و تسعين، فكانت خلافته تسع سنين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أخبرنا أبو محمّد الجوهري، أخبرنا أبو الحسن ابن لؤلؤ، أخبرنا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سليمان، فملك الوليد تسع سنين و خمسة أشهر، و مات يوم السبت في النصف من ربيع الأول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أخبرنا أبو منصور النهاوندي، أخبرنا أبو العباس النهاوندي، أخبرنا أبو القاسم بن الأشقر، حدّثنا محمّد بن إسماعيل، حدّثنا الحسين ابن واقع، حدّثنا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سنة ست و تسعين،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الوليد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الطبري، أخبرنا محمّد بن الحسين، أخبرنا عبد اللّه بن جعفر، حدّثنا يعقوب، حدّثنا إبراهيم بن المنذر، حدّثني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عشر سنين إلاّ أشهرا؛ حج حجّة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جنيقا، أخبرنا إسماعيل بن علي، أخبرني محمّد بن موسى البربري، عن محمّد بن أبي السري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الوليد بن عبد الملك و هو ابن تسع و أربعين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أربعين سنة، هلك بدمشق، و صلّى عليه ابنه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أحمد بن إسحاق، حدّثنا أحمد بن عمران، حدّثنا موسى، حدّثنا خليفة </w:t>
      </w:r>
      <w:r>
        <w:rPr>
          <w:rStyle w:val="FootnoteAnchor"/>
          <w:rtl w:val="true"/>
        </w:rPr>
        <w:footnoteReference w:id="1063"/>
      </w:r>
      <w:r>
        <w:rPr>
          <w:rFonts w:ascii="Amiri" w:hAnsi="Amiri" w:eastAsia="Amiri" w:cs="Amiri"/>
          <w:color w:val="111111"/>
          <w:sz w:val="28"/>
          <w:sz w:val="28"/>
          <w:szCs w:val="28"/>
          <w:rtl w:val="true"/>
          <w:lang w:bidi="ar-SA"/>
        </w:rPr>
        <w:t>،حدّثني ابن هشام، عن أبيه عن جده و عبد اللّه بن المغيرة، عن أبيه و أبو اليقظان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الوليد توفي يوم السبت في النصف من شهر ربيع الأول </w:t>
      </w:r>
      <w:r>
        <w:rPr>
          <w:rStyle w:val="FootnoteAnchor"/>
          <w:rtl w:val="true"/>
        </w:rPr>
        <w:footnoteReference w:id="1064"/>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سنة ست و تسعين، و هو ابن أربع و أربعين، و صلّى عليه سليمان بن عبد الملك، و قال حاتم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تسع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هو ابن إحدى و خمسين، و كانت ولايته تسع سنين و خمسة أشهر و أياما، ثم بويع سليمان بن عبد الملك، و أمّه ولادة بنت العبّاس </w:t>
      </w:r>
      <w:r>
        <w:rPr>
          <w:rStyle w:val="FootnoteAnchor"/>
          <w:rtl w:val="true"/>
        </w:rPr>
        <w:footnoteReference w:id="1065"/>
      </w:r>
      <w:r>
        <w:rPr>
          <w:rFonts w:ascii="Amiri" w:hAnsi="Amiri" w:eastAsia="Amiri" w:cs="Amiri"/>
          <w:color w:val="111111"/>
          <w:sz w:val="28"/>
          <w:sz w:val="28"/>
          <w:szCs w:val="28"/>
          <w:rtl w:val="true"/>
          <w:lang w:bidi="ar-SA"/>
        </w:rPr>
        <w:t>،و هي أم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المعدّل، أخبرنا أبو بكر أحمد بن علي، أخبرنا علي بن أحمد بن عمر، حدّثنا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محمّد بن عبد العزيز، أخبرنا ابن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حدّثنا سعيد بن يحيى، حدّثنا عبد اللّه بن سعيد، أراه عن زياد، و لم يشك عمر بن الحسن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الوليد يوم السبت لأربع عشرة خلت من جمادى الآخرة سنة ست و تسعين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أخبرنا أبو بكر محمّد بن هبة اللّه بن الحسن، أخبرنا محمّد ابن الحسين، أخبرنا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أمير المؤمنين الوليد من يومه بيعة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الرابع عشر من شوال سنة ست و ثمانين،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توفي أمير المؤمنين الوليد من جمادى الآخرة يوم السبت لأربع عشرة ليلة خلت منه، و استخلف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أخبرنا نصر بن أحمد بن نصر، أخبرنا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بن المبارك، أخبرنا أبو الحسين بن الطّيّوري، و أبو </w:t>
      </w:r>
      <w:r>
        <w:rPr>
          <w:rStyle w:val="FootnoteAnchor"/>
          <w:rtl w:val="true"/>
        </w:rPr>
        <w:footnoteReference w:id="1066"/>
      </w:r>
      <w:r>
        <w:rPr>
          <w:rFonts w:ascii="Amiri" w:hAnsi="Amiri" w:eastAsia="Amiri" w:cs="Amiri"/>
          <w:color w:val="111111"/>
          <w:sz w:val="28"/>
          <w:sz w:val="28"/>
          <w:szCs w:val="28"/>
          <w:rtl w:val="true"/>
          <w:lang w:bidi="ar-SA"/>
        </w:rPr>
        <w:t>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زيد، أخبرنا محمّد بن محمّد بن عقبة، حدّثنا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سبع و ثمانين، ثم مات الوليد يوم السبت في نصف من جمادى الآخرة سنة ست و تسعين، فكانت خلافة الوليد بن عبد الملك تسع سنين 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أبو محمّد بن أبي نصر، أخبرنا أبو القاسم بن أبي العقب، أخبرنا أحمد بن إبراهيم،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تسعين توفي الوليد لثلاث عشرة ليلة خلت من جمادى الآخرة، و كانت ولايته تسع سنين و تسعة أشهر، 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الأعلى بن مسهر أن سنيّ‌ الوليد ثمان 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أبو بكر بن المقرئ، أخبرنا أبو الطّيّب محمّد بن جعفر، حدّثنا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الوليد يوم السبت لأربع عشرة خلت من جمادى الآخرة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القاسم بن السّمرقندي، أخبرنا أبو الفضل محمّد بن أحمد المحاملي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أخبرنا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ابن شاذان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أيضا، أخبرنا طراد بن محمّد، و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الشافعي، حدّثنا عمر بن حفص السدوسي، حدّثنا محمّد بن يزيد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ولي الوليد بن عبد الملك للنصف من شوال يوم توفي عبد الملك، و كنيته أبو العبّاس، و توفي سنة ست و تسعين 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منه، و كانت ولايته تسع سنين و 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و له تسع و أربعون سنة، و أمّه ولاّدة، و هي أم سليمان </w:t>
      </w:r>
      <w:r>
        <w:rPr>
          <w:rStyle w:val="FootnoteAnchor"/>
          <w:rtl w:val="true"/>
        </w:rPr>
        <w:footnoteReference w:id="1067"/>
      </w:r>
      <w:r>
        <w:rPr>
          <w:rFonts w:ascii="IRNazanin" w:hAnsi="IRNazanin" w:eastAsia="IRNazanin"/>
          <w:color w:val="111111"/>
          <w:sz w:val="28"/>
          <w:sz w:val="28"/>
          <w:szCs w:val="28"/>
          <w:rtl w:val="true"/>
          <w:lang w:bidi="fa-IR"/>
        </w:rPr>
        <w:t xml:space="preserve">بنت العبّاس بن جزء </w:t>
      </w:r>
      <w:r>
        <w:rPr>
          <w:rStyle w:val="FootnoteAnchor"/>
          <w:rtl w:val="true"/>
        </w:rPr>
        <w:footnoteReference w:id="1068"/>
      </w:r>
      <w:r>
        <w:rPr>
          <w:rFonts w:ascii="Amiri" w:hAnsi="Amiri" w:eastAsia="Amiri" w:cs="Amiri"/>
          <w:color w:val="111111"/>
          <w:sz w:val="28"/>
          <w:sz w:val="28"/>
          <w:szCs w:val="28"/>
          <w:rtl w:val="true"/>
          <w:lang w:bidi="ar-SA"/>
        </w:rPr>
        <w:t>العبسية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يحيى بن إبراهيم السلماسي، أخبرنا نعمة اللّه بن محمّد المرندي، حدّثنا أحمد بن محمّد بن عبد اللّه، حدّثنا محمّد بن أحمد بن سليمان، أخبرنا سليمان بن محمّد بن سفيان، حدّثني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1069"/>
      </w:r>
      <w:r>
        <w:rPr>
          <w:rFonts w:ascii="Amiri" w:hAnsi="Amiri" w:eastAsia="Amiri" w:cs="Amiri"/>
          <w:color w:val="111111"/>
          <w:sz w:val="28"/>
          <w:sz w:val="28"/>
          <w:szCs w:val="28"/>
          <w:rtl w:val="true"/>
          <w:lang w:bidi="ar-SA"/>
        </w:rPr>
        <w:t>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الوليد بن عبد الملك فكانت ولايته تسع سنين و ستة أشهر و ليلتين، ثم توفي للنصف من جمادى الآخرة سنة ست و تسعين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أخبرنا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الوليد بن عبد الملك يوم السبت للنصف من جمادى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مات الوليد بن عبد الملك بدمشق للنصف من جمادى الآخرة، و هو ابن ست و أربعين سنة، و كانت خلافته تسع سنين و ثمانية أشهر، و استخلف أخوه سليمان</w:t>
      </w:r>
      <w:r>
        <w:rPr>
          <w:rFonts w:eastAsia="Amiri" w:cs="Amiri" w:ascii="Amiri" w:hAnsi="Amiri"/>
          <w:color w:val="111111"/>
          <w:sz w:val="28"/>
          <w:szCs w:val="28"/>
          <w:rtl w:val="true"/>
          <w:lang w:bidi="ar-SA"/>
        </w:rPr>
        <w:t xml:space="preserve">. </w:t>
      </w:r>
      <w:bookmarkStart w:id="175" w:name="pg11565_109364"/>
    </w:p>
    <w:p>
      <w:pPr>
        <w:pStyle w:val="Heading4"/>
        <w:numPr>
          <w:ilvl w:val="3"/>
          <w:numId w:val="1"/>
        </w:numPr>
        <w:rPr/>
      </w:pPr>
      <w:bookmarkStart w:id="176" w:name="__RefHeading___Toc4443625_73709187"/>
      <w:bookmarkStart w:id="177" w:name="_Toc69"/>
      <w:bookmarkEnd w:id="175"/>
      <w:bookmarkEnd w:id="176"/>
      <w:r>
        <w:rPr/>
        <w:t>8025</w:t>
      </w:r>
      <w:r>
        <w:rPr>
          <w:rtl w:val="true"/>
        </w:rPr>
        <w:t xml:space="preserve"> - </w:t>
      </w:r>
      <w:r>
        <w:rPr>
          <w:rtl w:val="true"/>
        </w:rPr>
        <w:t>الوليد بن عبيد  بن يحيى بن عبيد بن شملال بن جابر، و يقال</w:t>
      </w:r>
      <w:r>
        <w:rPr>
          <w:rtl w:val="true"/>
        </w:rPr>
        <w:t>:</w:t>
      </w:r>
      <w:bookmarkEnd w:id="177"/>
    </w:p>
    <w:p>
      <w:p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عبيد </w:t>
      </w:r>
      <w:r>
        <w:rPr>
          <w:rStyle w:val="FootnoteAnchor"/>
          <w:rtl w:val="true"/>
        </w:rPr>
        <w:footnoteReference w:id="1071"/>
      </w:r>
      <w:r>
        <w:rPr>
          <w:rFonts w:ascii="Amiri" w:hAnsi="Amiri" w:eastAsia="Amiri" w:cs="Amiri"/>
          <w:color w:val="111111"/>
          <w:sz w:val="28"/>
          <w:sz w:val="28"/>
          <w:szCs w:val="28"/>
          <w:rtl w:val="true"/>
          <w:lang w:bidi="ar-SA"/>
        </w:rPr>
        <w:t>بن يحيى بن عبيد بن شملال بن جابر،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سلمة بن مسهر،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مسهر بن الحارث بن حنتم </w:t>
      </w:r>
      <w:r>
        <w:rPr>
          <w:rStyle w:val="FootnoteAnchor"/>
          <w:rtl w:val="true"/>
        </w:rPr>
        <w:footnoteReference w:id="1072"/>
      </w:r>
      <w:r>
        <w:rPr>
          <w:rFonts w:ascii="Amiri" w:hAnsi="Amiri" w:eastAsia="Amiri" w:cs="Amiri"/>
          <w:color w:val="111111"/>
          <w:sz w:val="28"/>
          <w:sz w:val="28"/>
          <w:szCs w:val="28"/>
          <w:rtl w:val="true"/>
          <w:lang w:bidi="ar-SA"/>
        </w:rPr>
        <w:t>بن أبي حارثة</w:t>
      </w:r>
    </w:p>
    <w:p>
      <w:pPr>
        <w:pStyle w:val="BookText"/>
        <w:rPr/>
      </w:pPr>
      <w:r>
        <w:rPr>
          <w:rFonts w:ascii="Amiri" w:hAnsi="Amiri" w:eastAsia="Amiri" w:cs="Amiri"/>
          <w:color w:val="111111"/>
          <w:sz w:val="28"/>
          <w:sz w:val="28"/>
          <w:szCs w:val="28"/>
          <w:rtl w:val="true"/>
          <w:lang w:bidi="ar-SA"/>
        </w:rPr>
        <w:t xml:space="preserve">ابن جدي بن تدول بن بحتر بن عتود بن عنين </w:t>
      </w:r>
      <w:r>
        <w:rPr>
          <w:rStyle w:val="FootnoteAnchor"/>
          <w:rtl w:val="true"/>
        </w:rPr>
        <w:footnoteReference w:id="1073"/>
      </w:r>
      <w:r>
        <w:rPr>
          <w:rFonts w:ascii="IRNazanin" w:hAnsi="IRNazanin" w:eastAsia="IRNazanin"/>
          <w:color w:val="111111"/>
          <w:sz w:val="28"/>
          <w:sz w:val="28"/>
          <w:szCs w:val="28"/>
          <w:rtl w:val="true"/>
          <w:lang w:bidi="fa-IR"/>
        </w:rPr>
        <w:t>بن سلامان بن ثعل بن عمرو</w:t>
      </w:r>
    </w:p>
    <w:p>
      <w:pPr>
        <w:pStyle w:val="BookText"/>
        <w:rPr/>
      </w:pPr>
      <w:r>
        <w:rPr>
          <w:rFonts w:ascii="Amiri" w:hAnsi="Amiri" w:eastAsia="Amiri" w:cs="Amiri"/>
          <w:color w:val="111111"/>
          <w:sz w:val="28"/>
          <w:sz w:val="28"/>
          <w:szCs w:val="28"/>
          <w:rtl w:val="true"/>
          <w:lang w:bidi="ar-SA"/>
        </w:rPr>
        <w:t xml:space="preserve">ابن الغوث بن جلهمة، و هو طيّئ بن أدد بن زيد أبو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الطائي الشاعر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من أهل منبج، شاعر، سائر القول، مفتن في أنواع الشعر، مغلق، تغني شهرته عن الإطناب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جماعة من الخلفاء و الأمراء و الأكابر، و قدم دمشق في صحبة المتوكل، و قدمها بآخرة على أبي الجيش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 المحاملي، و أبو العبّاس محمّد بن يزيد المبرد، و محمّد بن يحيى الصولي، و محمّد بن خلف ابن المرزبان، و أبو عبد اللّه محمّد بن أحمد بن إبراهيم الحكيمي، و أبو محمّد </w:t>
      </w:r>
      <w:r>
        <w:rPr>
          <w:rStyle w:val="FootnoteAnchor"/>
          <w:rtl w:val="true"/>
        </w:rPr>
        <w:footnoteReference w:id="1075"/>
      </w:r>
      <w:r>
        <w:rPr>
          <w:rFonts w:ascii="Amiri" w:hAnsi="Amiri" w:eastAsia="Amiri" w:cs="Amiri"/>
          <w:color w:val="111111"/>
          <w:sz w:val="28"/>
          <w:sz w:val="28"/>
          <w:szCs w:val="28"/>
          <w:rtl w:val="true"/>
          <w:lang w:bidi="ar-SA"/>
        </w:rPr>
        <w:t>عبد اللّه بن جعفر بن درستويه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7"/>
      </w:r>
      <w:r>
        <w:rPr>
          <w:rFonts w:ascii="Amiri" w:hAnsi="Amiri" w:eastAsia="Amiri" w:cs="Amiri"/>
          <w:color w:val="111111"/>
          <w:sz w:val="28"/>
          <w:sz w:val="28"/>
          <w:szCs w:val="28"/>
          <w:rtl w:val="true"/>
          <w:lang w:bidi="ar-SA"/>
        </w:rPr>
        <w:t xml:space="preserve">،أخبرنا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الدقاق، أخبرنا أبو عبيد اللّه محمّد بن عمران بن موسى المرزباني، أخبرني محمّد بن</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أبو الغوث يحيى بن البحتري نسب أبيه بالرقة </w:t>
      </w:r>
      <w:r>
        <w:rPr>
          <w:rStyle w:val="FootnoteAnchor"/>
          <w:rtl w:val="true"/>
        </w:rPr>
        <w:footnoteReference w:id="1079"/>
      </w:r>
      <w:r>
        <w:rPr>
          <w:rFonts w:ascii="Amiri" w:hAnsi="Amiri" w:eastAsia="Amiri" w:cs="Amiri"/>
          <w:color w:val="111111"/>
          <w:sz w:val="28"/>
          <w:sz w:val="28"/>
          <w:szCs w:val="28"/>
          <w:rtl w:val="true"/>
          <w:lang w:bidi="ar-SA"/>
        </w:rPr>
        <w:t>سنة إحدى و تسعين و مائتين،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الوليد بن عبيد بن يحيى </w:t>
      </w:r>
    </w:p>
    <w:p>
      <w:pPr>
        <w:pStyle w:val="BookText"/>
        <w:rPr/>
      </w:pPr>
      <w:r>
        <w:rPr>
          <w:rFonts w:ascii="Amiri" w:hAnsi="Amiri" w:eastAsia="Amiri" w:cs="Amiri"/>
          <w:color w:val="111111"/>
          <w:sz w:val="28"/>
          <w:sz w:val="28"/>
          <w:szCs w:val="28"/>
          <w:rtl w:val="true"/>
          <w:lang w:bidi="ar-SA"/>
        </w:rPr>
        <w:t xml:space="preserve">ابن عبيد بن شملال بن جابر بن سلمة بن مسهر بن الحارث بن خيثم </w:t>
      </w:r>
      <w:r>
        <w:rPr>
          <w:rStyle w:val="FootnoteAnchor"/>
          <w:rtl w:val="true"/>
        </w:rPr>
        <w:footnoteReference w:id="1080"/>
      </w:r>
      <w:r>
        <w:rPr>
          <w:rFonts w:ascii="Amiri" w:hAnsi="Amiri" w:eastAsia="Amiri" w:cs="Amiri"/>
          <w:color w:val="111111"/>
          <w:sz w:val="28"/>
          <w:sz w:val="28"/>
          <w:szCs w:val="28"/>
          <w:rtl w:val="true"/>
          <w:lang w:bidi="ar-SA"/>
        </w:rPr>
        <w:t>بن أبي حارثة بن جدي بن تدول بن بحتر بن عتود بن عنين بن سلامان بن ثعل بن عمرو بن الغوث بن جلهمة، و هو طيّئ بن أدد بن زيد بن يشجب بن يعرب بن قحطان بن عابر بن شالخ بن أرفخشذ بن سام بن نوح، و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الحسن أحمد بن يحيى بن المنجم، حدّثني أبو الغوث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مائتين،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عثمان الناجم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البحتري سنة ست و مائتين، حدّثنيه عنه المظفر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أخبرنا أبو صادق محمّد بن أحمد بن جعفر، حدّثنا أحمد بن محمّد بن زنجويه، أخبرنا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عنين بعد العين نون و يليها ياء تحتها نقطتان، و آخر الاسم نون فعنين بن سلامان بطن عظيم من طيّئ، و إليهم نسب البحتري الشاعر، وجدهم بحتر بن عتود بن عنين بن سلامان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عبيد أبو عبادة الطائي البحتري، من أهل منبج، بها ولد، و نشأ و تأدّب، و خرج منها إلى العراق، فمدح جعفرا </w:t>
      </w:r>
      <w:r>
        <w:rPr>
          <w:rStyle w:val="FootnoteAnchor"/>
          <w:rtl w:val="true"/>
        </w:rPr>
        <w:footnoteReference w:id="1082"/>
      </w:r>
      <w:r>
        <w:rPr>
          <w:rFonts w:ascii="Amiri" w:hAnsi="Amiri" w:eastAsia="Amiri" w:cs="Amiri"/>
          <w:color w:val="111111"/>
          <w:sz w:val="28"/>
          <w:sz w:val="28"/>
          <w:szCs w:val="28"/>
          <w:rtl w:val="true"/>
          <w:lang w:bidi="ar-SA"/>
        </w:rPr>
        <w:t>المتوكل على اللّه و خلقا من الأكابر و الرؤساء، و أقام ببغداد دهرا طويلا، ثم عاد إلى بلده، فمات بها، و قد روى عنه أشياء من شعره محمّد بن يزيد المبرد، و محمّد بن خلف بن المرزبان، و القاضي أبو عبد اللّه المحاملي، و محمّد بن أحمد الحكيمي، و محمّد بن يحيى الصولي، و عبد اللّه بن جعفر بن درستويه النحوي و غيرهم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البحتري مثل الذي قبله إلاّ أن تاءه مضمومة، و هو بالحاء المهملة، أبو عبادة الوليد بن عبيد البحتري، شاعر مشهور، و جماعة ينسبون إلى بحتر بن عتود </w:t>
      </w:r>
      <w:r>
        <w:rPr>
          <w:rStyle w:val="FootnoteAnchor"/>
          <w:rtl w:val="true"/>
        </w:rPr>
        <w:footnoteReference w:id="1084"/>
      </w:r>
      <w:r>
        <w:rPr>
          <w:rFonts w:ascii="Amiri" w:hAnsi="Amiri" w:eastAsia="Amiri" w:cs="Amiri"/>
          <w:color w:val="111111"/>
          <w:sz w:val="28"/>
          <w:sz w:val="28"/>
          <w:szCs w:val="28"/>
          <w:rtl w:val="true"/>
          <w:lang w:bidi="ar-SA"/>
        </w:rPr>
        <w:t xml:space="preserve">،منبجي، رأيت خطته و دوره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بمنبج </w:t>
      </w:r>
      <w:r>
        <w:rPr>
          <w:rStyle w:val="FootnoteAnchor"/>
          <w:rtl w:val="true"/>
        </w:rPr>
        <w:footnoteReference w:id="1085"/>
      </w:r>
      <w:r>
        <w:rPr>
          <w:rFonts w:ascii="Amiri" w:hAnsi="Amiri" w:eastAsia="Amiri" w:cs="Amiri"/>
          <w:color w:val="111111"/>
          <w:sz w:val="28"/>
          <w:sz w:val="28"/>
          <w:szCs w:val="28"/>
          <w:rtl w:val="true"/>
          <w:lang w:bidi="ar-SA"/>
        </w:rPr>
        <w:t>،و قبره يقارب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عبد اللّه، ثم أخبرني أبو عبد اللّه البلخي عنه، أخبرنا القاضي التنوخي، أخبرنا أبو الفرج محمّد بن جعفر بن الحسن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86"/>
      </w:r>
      <w:r>
        <w:rPr>
          <w:rFonts w:ascii="Amiri" w:hAnsi="Amiri" w:eastAsia="Amiri" w:cs="Amiri"/>
          <w:color w:val="111111"/>
          <w:sz w:val="28"/>
          <w:sz w:val="28"/>
          <w:szCs w:val="28"/>
          <w:rtl w:val="true"/>
          <w:lang w:bidi="ar-SA"/>
        </w:rPr>
        <w:t xml:space="preserve">،أخبرنا علي بن أبي علي البصري، أخبرنا أبو الفرج محمّد بن جعفر السالحي </w:t>
      </w:r>
      <w:r>
        <w:rPr>
          <w:rStyle w:val="FootnoteAnchor"/>
          <w:rtl w:val="true"/>
        </w:rPr>
        <w:footnoteReference w:id="1087"/>
      </w:r>
      <w:r>
        <w:rPr>
          <w:rFonts w:ascii="Amiri" w:hAnsi="Amiri" w:eastAsia="Amiri" w:cs="Amiri"/>
          <w:color w:val="111111"/>
          <w:sz w:val="28"/>
          <w:sz w:val="28"/>
          <w:szCs w:val="28"/>
          <w:rtl w:val="true"/>
          <w:lang w:bidi="ar-SA"/>
        </w:rPr>
        <w:t>،حدّثنا صالح بن الأصبغ التنوخي المنبجي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البحتري هاهنا عندنا قبل أن يخرج إلى العراق يجتاز بنا في الجامع من هذا الباب إلى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جنبتي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w:t>
      </w:r>
      <w:r>
        <w:rPr>
          <w:rStyle w:val="FootnoteAnchor"/>
          <w:rtl w:val="true"/>
        </w:rPr>
        <w:footnoteReference w:id="1088"/>
      </w:r>
      <w:r>
        <w:rPr>
          <w:rFonts w:ascii="Amiri" w:hAnsi="Amiri" w:eastAsia="Amiri" w:cs="Amiri"/>
          <w:color w:val="111111"/>
          <w:sz w:val="28"/>
          <w:sz w:val="28"/>
          <w:szCs w:val="28"/>
          <w:rtl w:val="true"/>
          <w:lang w:bidi="ar-SA"/>
        </w:rPr>
        <w:t>أصحاب البصل و الباذنجان، و ينشد الشعر في ذهابه و مجيئه، ثم كان منه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089"/>
      </w:r>
      <w:r>
        <w:rPr>
          <w:rFonts w:ascii="Amiri" w:hAnsi="Amiri" w:eastAsia="Amiri" w:cs="Amiri"/>
          <w:color w:val="111111"/>
          <w:sz w:val="28"/>
          <w:sz w:val="28"/>
          <w:szCs w:val="28"/>
          <w:rtl w:val="true"/>
          <w:lang w:bidi="ar-SA"/>
        </w:rPr>
        <w:t>،أخبرني علي بن أيوب القمّي، أخبرنا محمّد بن عمران الكاتب، أخبرني محمّد بن يحيى الصولي، حدّثني يحيى بن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يكنى أبا الحسن، و أبا عبادة، فأشير عليه في أيام المتوكل أن يقتصر على أبي عبادة، فإنها أشهر، 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كنيته الأولى أبا الحسن، و أن المتوكل كنّاه أبا عبادة، و هو شامي، من أهل منبج من أعمال جند قنّسرين، و بها مولده و منشؤه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الحبر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الجيش بعد نزوله القصر، وفد إليه الملوك، و انتجعته العرب، و قصدته الشعراء من جميع الأمصار، و قصده البحتري الشاعر،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جنود النصر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جنود أبي الجيش ابن طولونا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الثنية إذ يثني بكرّته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النقع خمسين ألفا أو يزيدونا </w:t>
      </w:r>
    </w:p>
    <w:p>
      <w:pPr>
        <w:pStyle w:val="BookText"/>
        <w:rPr/>
      </w:pPr>
      <w:r>
        <w:rPr>
          <w:rFonts w:ascii="Amiri" w:hAnsi="Amiri" w:eastAsia="Amiri" w:cs="Amiri"/>
          <w:color w:val="111111"/>
          <w:sz w:val="28"/>
          <w:sz w:val="28"/>
          <w:szCs w:val="28"/>
          <w:rtl w:val="true"/>
          <w:lang w:bidi="ar-SA"/>
        </w:rPr>
        <w:t xml:space="preserve">و يوم الثنية الذي ذكره البحتري هو اليوم الذي أوقع بابن أبي السّاج </w:t>
      </w:r>
      <w:r>
        <w:rPr>
          <w:rStyle w:val="FootnoteAnchor"/>
          <w:rtl w:val="true"/>
        </w:rPr>
        <w:footnoteReference w:id="1090"/>
      </w:r>
      <w:r>
        <w:rPr>
          <w:rFonts w:ascii="IRNazanin" w:hAnsi="IRNazanin" w:eastAsia="IRNazanin"/>
          <w:color w:val="111111"/>
          <w:sz w:val="28"/>
          <w:sz w:val="28"/>
          <w:szCs w:val="28"/>
          <w:rtl w:val="true"/>
          <w:lang w:bidi="fa-IR"/>
        </w:rPr>
        <w:t>،فانصرف عنه منهزما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091"/>
      </w:r>
      <w:r>
        <w:rPr>
          <w:rFonts w:ascii="Amiri" w:hAnsi="Amiri" w:eastAsia="Amiri" w:cs="Amiri"/>
          <w:color w:val="111111"/>
          <w:sz w:val="28"/>
          <w:sz w:val="28"/>
          <w:szCs w:val="28"/>
          <w:rtl w:val="true"/>
          <w:lang w:bidi="ar-SA"/>
        </w:rPr>
        <w:t>، أخبرنا محمّد بن محمّد بن المظفّر، حدّثنا أبو عبيد اللّه المرزباني، أخبرنا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محمّد عبد اللّه بن الحسين بن سعد القطربلي يقول للبحتري و قد اجتمعنا في دار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بالخلد و عنده أبو العبّاس محمّد بن يزيد المبرّد، و ذلك في سنة ست و سبعين و مائتين، و قد أنشد البحتري شعرا في معنى قد قال في مثله 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أنت أشعر في هذا من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ذاك الرئيس الأستاذ، و اللّه ما أكلت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به، فقال لهما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تأبى إلاّ شرفا من جميع جوانبك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المظفر، أخبرنا المرزباني، أخبرني محمّد بن يحيى، حدّثني الحسين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أبا تمام يوما شيئا من شعري، فأنشد بيت أوس بن حجر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مقرم منا ذرى حد 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تخمّط‍‌ منا ناب آخر مقرم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عمري ليس يطول، و قد نشأ مثلك لطيئ، أ ما علمت أن خالد بن صفوان المنقري رأى شبيب بن شبة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نعى نفسي إلى إحسانك في كلامك، لأنا أهل بيت ما نشأ فينا خطيب إلاّ مات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 تمام بعد سنة من قوله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تمّام شعرا لي في بعض بني حميد، وصلت به إلى مال له خطر،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أنت أمير الشعر بعدي، فكان قوله هذا أحبّ‌ إليّ‌ من جميع ما حويته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المظفّر، أخبرنا المرزباني، أخبرني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رجل أبا العبّاس ثعلبا قول البحتري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دجت أقلامه ثم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مصابيح الدجى في كتبه</w:t>
      </w:r>
    </w:p>
    <w:p>
      <w:pPr>
        <w:pStyle w:val="BookText"/>
        <w:rPr/>
      </w:pPr>
      <w:r>
        <w:rPr>
          <w:rFonts w:ascii="Amiri" w:hAnsi="Amiri" w:eastAsia="Amiri" w:cs="Amiri"/>
          <w:color w:val="111111"/>
          <w:sz w:val="28"/>
          <w:sz w:val="28"/>
          <w:szCs w:val="28"/>
          <w:rtl w:val="true"/>
          <w:lang w:bidi="ar-SA"/>
        </w:rPr>
        <w:t xml:space="preserve">باللفظ‍‌ يقرب فهمه 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يبعد نيله في قربه</w:t>
      </w:r>
    </w:p>
    <w:p>
      <w:pPr>
        <w:pStyle w:val="BookText"/>
        <w:rPr/>
      </w:pPr>
      <w:r>
        <w:rPr>
          <w:rFonts w:ascii="Amiri" w:hAnsi="Amiri" w:eastAsia="Amiri" w:cs="Amiri"/>
          <w:color w:val="111111"/>
          <w:sz w:val="28"/>
          <w:sz w:val="28"/>
          <w:szCs w:val="28"/>
          <w:rtl w:val="true"/>
          <w:lang w:bidi="ar-SA"/>
        </w:rPr>
        <w:t xml:space="preserve">حكم سحائبها </w:t>
      </w:r>
      <w:r>
        <w:rPr>
          <w:rStyle w:val="FootnoteAnchor"/>
          <w:rtl w:val="true"/>
        </w:rPr>
        <w:footnoteReference w:id="1100"/>
      </w:r>
      <w:r>
        <w:rPr>
          <w:rFonts w:ascii="Amiri" w:hAnsi="Amiri" w:eastAsia="Amiri" w:cs="Amiri"/>
          <w:color w:val="111111"/>
          <w:sz w:val="28"/>
          <w:sz w:val="28"/>
          <w:szCs w:val="28"/>
          <w:rtl w:val="true"/>
          <w:lang w:bidi="ar-SA"/>
        </w:rPr>
        <w:t xml:space="preserve">خلال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هطالة و قليبها في قلبه</w:t>
      </w:r>
    </w:p>
    <w:p>
      <w:pPr>
        <w:pStyle w:val="BookText"/>
        <w:rPr/>
      </w:pPr>
      <w:r>
        <w:rPr>
          <w:rFonts w:ascii="Amiri" w:hAnsi="Amiri" w:eastAsia="Amiri" w:cs="Amiri"/>
          <w:color w:val="111111"/>
          <w:sz w:val="28"/>
          <w:sz w:val="28"/>
          <w:szCs w:val="28"/>
          <w:rtl w:val="true"/>
          <w:lang w:bidi="ar-SA"/>
        </w:rPr>
        <w:t xml:space="preserve">كالروض مختلفا </w:t>
      </w:r>
      <w:r>
        <w:rPr>
          <w:rStyle w:val="FootnoteAnchor"/>
          <w:rtl w:val="true"/>
        </w:rPr>
        <w:footnoteReference w:id="1101"/>
      </w:r>
      <w:r>
        <w:rPr>
          <w:rFonts w:ascii="Amiri" w:hAnsi="Amiri" w:eastAsia="Amiri" w:cs="Amiri"/>
          <w:color w:val="111111"/>
          <w:sz w:val="28"/>
          <w:sz w:val="28"/>
          <w:szCs w:val="28"/>
          <w:rtl w:val="true"/>
          <w:lang w:bidi="ar-SA"/>
        </w:rPr>
        <w:t xml:space="preserve">بحمرة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بياض زهرته و خضرة عشبه</w:t>
      </w:r>
    </w:p>
    <w:p>
      <w:pPr>
        <w:pStyle w:val="BookText"/>
        <w:rPr/>
      </w:pPr>
      <w:r>
        <w:rPr>
          <w:rFonts w:ascii="Amiri" w:hAnsi="Amiri" w:eastAsia="Amiri" w:cs="Amiri"/>
          <w:color w:val="111111"/>
          <w:sz w:val="28"/>
          <w:sz w:val="28"/>
          <w:szCs w:val="28"/>
          <w:rtl w:val="true"/>
          <w:lang w:bidi="ar-SA"/>
        </w:rPr>
        <w:t xml:space="preserve">فكأنها و السمع معقود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الحبيب بدا لعين محبّه</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الأوائل هذا الشعر ما فضلوا عليه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السبط‍‌، أخبرنا أبي أبو سعيد </w:t>
      </w:r>
      <w:r>
        <w:rPr>
          <w:rStyle w:val="FootnoteAnchor"/>
          <w:rtl w:val="true"/>
        </w:rPr>
        <w:footnoteReference w:id="1102"/>
      </w:r>
      <w:r>
        <w:rPr>
          <w:rFonts w:ascii="Amiri" w:hAnsi="Amiri" w:eastAsia="Amiri" w:cs="Amiri"/>
          <w:color w:val="111111"/>
          <w:sz w:val="28"/>
          <w:sz w:val="28"/>
          <w:szCs w:val="28"/>
          <w:rtl w:val="true"/>
          <w:lang w:bidi="ar-SA"/>
        </w:rPr>
        <w:t xml:space="preserve">،أنشدنا أبو الحسن علي بن عبد اللّه بن الحسن بن العجّال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جامعها، أنشدنا أبو علي الحسن بن محمّد العبسي البغوي صاحب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البحتري ينشد قصيدة في المتوكل عروضا لقصيدته التي في المتوكل في البركة، و هي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ميلوا إلى دار من ليلى نحيّيها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هذه أيضا عروضها في المتوكل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نافعي عند ليلى فرط‍‌ حبّيها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لي أبديها و أخفيها</w:t>
      </w:r>
    </w:p>
    <w:p>
      <w:pPr>
        <w:pStyle w:val="BookText"/>
        <w:rPr/>
      </w:pPr>
      <w:r>
        <w:rPr>
          <w:rFonts w:ascii="Amiri" w:hAnsi="Amiri" w:eastAsia="Amiri" w:cs="Amiri"/>
          <w:color w:val="111111"/>
          <w:sz w:val="28"/>
          <w:sz w:val="28"/>
          <w:szCs w:val="28"/>
          <w:rtl w:val="true"/>
          <w:lang w:bidi="ar-SA"/>
        </w:rPr>
        <w:t xml:space="preserve">أم لا تقارب ليلى من يقاربها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تداني بوصل من يدانيها</w:t>
      </w:r>
    </w:p>
    <w:p>
      <w:pPr>
        <w:pStyle w:val="BookText"/>
        <w:rPr/>
      </w:pPr>
      <w:r>
        <w:rPr>
          <w:rFonts w:ascii="Amiri" w:hAnsi="Amiri" w:eastAsia="Amiri" w:cs="Amiri"/>
          <w:color w:val="111111"/>
          <w:sz w:val="28"/>
          <w:sz w:val="28"/>
          <w:szCs w:val="28"/>
          <w:rtl w:val="true"/>
          <w:lang w:bidi="ar-SA"/>
        </w:rPr>
        <w:t xml:space="preserve">بيضاء أوقد خدّيها الصبي و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أجفانها من مزاج </w:t>
      </w:r>
      <w:r>
        <w:rPr>
          <w:rStyle w:val="FootnoteAnchor"/>
          <w:rtl w:val="true"/>
        </w:rPr>
        <w:footnoteReference w:id="1105"/>
      </w:r>
      <w:r>
        <w:rPr>
          <w:rFonts w:ascii="Amiri" w:hAnsi="Amiri" w:eastAsia="Amiri" w:cs="Amiri"/>
          <w:color w:val="111111"/>
          <w:sz w:val="28"/>
          <w:sz w:val="28"/>
          <w:szCs w:val="28"/>
          <w:rtl w:val="true"/>
          <w:lang w:bidi="ar-SA"/>
        </w:rPr>
        <w:t>الراح ساقيها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القصيدة، و كذلك القصيدة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ميلوا إلى الدار من ليلى نحيّيها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أيضا، أنشدنا أبو علي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البحتري ينشد قصيدة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بمثل </w:t>
      </w:r>
      <w:r>
        <w:rPr>
          <w:rStyle w:val="FootnoteAnchor"/>
          <w:rtl w:val="true"/>
        </w:rPr>
        <w:footnoteReference w:id="1107"/>
      </w:r>
      <w:r>
        <w:rPr>
          <w:rFonts w:ascii="Amiri" w:hAnsi="Amiri" w:eastAsia="Amiri" w:cs="Amiri"/>
          <w:color w:val="111111"/>
          <w:sz w:val="28"/>
          <w:sz w:val="28"/>
          <w:szCs w:val="28"/>
          <w:rtl w:val="true"/>
          <w:lang w:bidi="ar-SA"/>
        </w:rPr>
        <w:t xml:space="preserve">لقائها شفي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تزايلت </w:t>
      </w:r>
      <w:r>
        <w:rPr>
          <w:rStyle w:val="FootnoteAnchor"/>
          <w:rtl w:val="true"/>
        </w:rPr>
        <w:footnoteReference w:id="1108"/>
      </w:r>
      <w:r>
        <w:rPr>
          <w:rFonts w:ascii="Amiri" w:hAnsi="Amiri" w:eastAsia="Amiri" w:cs="Amiri"/>
          <w:color w:val="111111"/>
          <w:sz w:val="28"/>
          <w:sz w:val="28"/>
          <w:szCs w:val="28"/>
          <w:rtl w:val="true"/>
          <w:lang w:bidi="ar-SA"/>
        </w:rPr>
        <w:t>تلك الحمول</w:t>
      </w:r>
    </w:p>
    <w:p>
      <w:pPr>
        <w:pStyle w:val="BookText"/>
        <w:rPr/>
      </w:pPr>
      <w:r>
        <w:rPr>
          <w:rFonts w:ascii="Amiri" w:hAnsi="Amiri" w:eastAsia="Amiri" w:cs="Amiri"/>
          <w:color w:val="111111"/>
          <w:sz w:val="28"/>
          <w:sz w:val="28"/>
          <w:szCs w:val="28"/>
          <w:rtl w:val="true"/>
          <w:lang w:bidi="ar-SA"/>
        </w:rPr>
        <w:t xml:space="preserve">بعيدة مطلب و جواد 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لا تنال و لا تنيل</w:t>
      </w:r>
    </w:p>
    <w:p>
      <w:pPr>
        <w:pStyle w:val="BookText"/>
        <w:rPr/>
      </w:pPr>
      <w:r>
        <w:rPr>
          <w:rFonts w:ascii="Amiri" w:hAnsi="Amiri" w:eastAsia="Amiri" w:cs="Amiri"/>
          <w:color w:val="111111"/>
          <w:sz w:val="28"/>
          <w:sz w:val="28"/>
          <w:szCs w:val="28"/>
          <w:rtl w:val="true"/>
          <w:lang w:bidi="ar-SA"/>
        </w:rPr>
        <w:t xml:space="preserve">و يحسن دلّها و الموت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يستحسن السيف الصقيل</w:t>
      </w:r>
    </w:p>
    <w:p>
      <w:pPr>
        <w:pStyle w:val="BookText"/>
        <w:rPr/>
      </w:pPr>
      <w:r>
        <w:rPr>
          <w:rFonts w:ascii="Amiri" w:hAnsi="Amiri" w:eastAsia="Amiri" w:cs="Amiri"/>
          <w:color w:val="111111"/>
          <w:sz w:val="28"/>
          <w:sz w:val="28"/>
          <w:szCs w:val="28"/>
          <w:rtl w:val="true"/>
          <w:lang w:bidi="ar-SA"/>
        </w:rPr>
        <w:t xml:space="preserve">إذا خطرت تأرّج جانباها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خطرت على الروض القبول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القصيدة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أنشدني الحسين بن محمّد بن القاسم العلوي، أنشدنا أحمد بن علي البتي، أنشدنا أبو سهل أحمد بن محمّد بن عبد اللّه القطّان، أنشدنا البحتري لنفسه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صنت نفسي عما يدنّس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ترفّعت عن جدا كلّ‌ جبس</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الإيوان من عجب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جوب في جنبه أرعن جلس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يتظنّى من الكآبة إذ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مصبّح أو ممسّي</w:t>
      </w:r>
    </w:p>
    <w:p>
      <w:pPr>
        <w:pStyle w:val="BookText"/>
        <w:rPr/>
      </w:pPr>
      <w:r>
        <w:rPr>
          <w:rFonts w:ascii="Amiri" w:hAnsi="Amiri" w:eastAsia="Amiri" w:cs="Amiri"/>
          <w:color w:val="111111"/>
          <w:sz w:val="28"/>
          <w:sz w:val="28"/>
          <w:szCs w:val="28"/>
          <w:rtl w:val="true"/>
          <w:lang w:bidi="ar-SA"/>
        </w:rPr>
        <w:t xml:space="preserve">مزعجا بالفراق عن أنس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أو مرهقا بتطليق عرس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عكست حظه الليالي و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فيه و هو كوكب نحس</w:t>
      </w:r>
    </w:p>
    <w:p>
      <w:pPr>
        <w:pStyle w:val="BookText"/>
        <w:rPr/>
      </w:pPr>
      <w:r>
        <w:rPr>
          <w:rFonts w:ascii="Amiri" w:hAnsi="Amiri" w:eastAsia="Amiri" w:cs="Amiri"/>
          <w:color w:val="111111"/>
          <w:sz w:val="28"/>
          <w:sz w:val="28"/>
          <w:szCs w:val="28"/>
          <w:rtl w:val="true"/>
          <w:lang w:bidi="ar-SA"/>
        </w:rPr>
        <w:t xml:space="preserve">فهو يبدي تجلّدا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كلكل من كلاكل الدهر مرسي</w:t>
      </w:r>
    </w:p>
    <w:p>
      <w:pPr>
        <w:pStyle w:val="BookText"/>
        <w:rPr/>
      </w:pPr>
      <w:r>
        <w:rPr>
          <w:rFonts w:ascii="Amiri" w:hAnsi="Amiri" w:eastAsia="Amiri" w:cs="Amiri"/>
          <w:color w:val="111111"/>
          <w:sz w:val="28"/>
          <w:sz w:val="28"/>
          <w:szCs w:val="28"/>
          <w:rtl w:val="true"/>
          <w:lang w:bidi="ar-SA"/>
        </w:rPr>
        <w:t xml:space="preserve">لم يعبه أن بزّ من بسط‍‌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 من ستور الدمقس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مشمخرّ تعلو له شرفات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في رءوس رضوى و قدس </w:t>
      </w:r>
    </w:p>
    <w:p>
      <w:pPr>
        <w:pStyle w:val="BookText"/>
        <w:rPr/>
      </w:pPr>
      <w:r>
        <w:rPr>
          <w:rFonts w:ascii="Amiri" w:hAnsi="Amiri" w:eastAsia="Amiri" w:cs="Amiri"/>
          <w:color w:val="111111"/>
          <w:sz w:val="28"/>
          <w:sz w:val="28"/>
          <w:szCs w:val="28"/>
          <w:rtl w:val="true"/>
          <w:lang w:bidi="ar-SA"/>
        </w:rPr>
        <w:t xml:space="preserve">لابسات من البياض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 منها إلاّ سبائخ </w:t>
      </w:r>
      <w:r>
        <w:rPr>
          <w:rStyle w:val="FootnoteAnchor"/>
          <w:rtl w:val="true"/>
        </w:rPr>
        <w:footnoteReference w:id="1113"/>
      </w:r>
      <w:r>
        <w:rPr>
          <w:rFonts w:ascii="IRNazanin" w:hAnsi="IRNazanin" w:eastAsia="IRNazanin"/>
          <w:color w:val="111111"/>
          <w:sz w:val="28"/>
          <w:sz w:val="28"/>
          <w:szCs w:val="28"/>
          <w:rtl w:val="true"/>
          <w:lang w:bidi="fa-IR"/>
        </w:rPr>
        <w:t>ترس</w:t>
      </w:r>
    </w:p>
    <w:p>
      <w:pPr>
        <w:pStyle w:val="BookText"/>
        <w:rPr/>
      </w:pPr>
      <w:r>
        <w:rPr>
          <w:rFonts w:ascii="Amiri" w:hAnsi="Amiri" w:eastAsia="Amiri" w:cs="Amiri"/>
          <w:color w:val="111111"/>
          <w:sz w:val="28"/>
          <w:sz w:val="28"/>
          <w:szCs w:val="28"/>
          <w:rtl w:val="true"/>
          <w:lang w:bidi="ar-SA"/>
        </w:rPr>
        <w:t xml:space="preserve">ليس يدري أصنع أنس 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سكنوه أم صنع جنّ‌ لإنس</w:t>
      </w:r>
    </w:p>
    <w:p>
      <w:pPr>
        <w:pStyle w:val="BookText"/>
        <w:rPr/>
      </w:pPr>
      <w:r>
        <w:rPr>
          <w:rFonts w:ascii="Amiri" w:hAnsi="Amiri" w:eastAsia="Amiri" w:cs="Amiri"/>
          <w:color w:val="111111"/>
          <w:sz w:val="28"/>
          <w:sz w:val="28"/>
          <w:szCs w:val="28"/>
          <w:rtl w:val="true"/>
          <w:lang w:bidi="ar-SA"/>
        </w:rPr>
        <w:t xml:space="preserve">غير أني أراه يشهد أن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بانيه في الملوك بنكس</w:t>
      </w:r>
    </w:p>
    <w:p>
      <w:pPr>
        <w:pStyle w:val="BookText"/>
        <w:rPr/>
      </w:pPr>
      <w:r>
        <w:rPr>
          <w:rFonts w:ascii="Amiri" w:hAnsi="Amiri" w:eastAsia="Amiri" w:cs="Amiri"/>
          <w:color w:val="111111"/>
          <w:sz w:val="28"/>
          <w:sz w:val="28"/>
          <w:szCs w:val="28"/>
          <w:rtl w:val="true"/>
          <w:lang w:bidi="ar-SA"/>
        </w:rPr>
        <w:t>و ذكر القصيدة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أيوب القمي، أخبرنا محمّد بن عمران الكاتب، 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المعتز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للبحتري من الشعر إلاّ قصيدته السينية و وصف إيوان كسرى فليس للعرب سينية مثلها، و قصيدته في صفة البركة لكان أشعر الناس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14"/>
      </w:r>
      <w:r>
        <w:rPr>
          <w:rFonts w:ascii="Amiri" w:hAnsi="Amiri" w:eastAsia="Amiri" w:cs="Amiri"/>
          <w:color w:val="111111"/>
          <w:sz w:val="28"/>
          <w:sz w:val="28"/>
          <w:szCs w:val="28"/>
          <w:rtl w:val="true"/>
          <w:lang w:bidi="ar-SA"/>
        </w:rPr>
        <w:t xml:space="preserve">،أخبرنا أبو الحسين محمّد بن محمّد بن المظفّر الدقّاق، حدّثنا محمّد بن عمران الكاتب، أنشدني المظفّر بن يحيى للبحتري يمدح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لما قدم من خراسان من قصيدة فقال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سرّني أنّ‌ المكارم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إلى أرض العراق حمولها</w:t>
      </w:r>
    </w:p>
    <w:p>
      <w:pPr>
        <w:pStyle w:val="BookText"/>
        <w:rPr/>
      </w:pPr>
      <w:r>
        <w:rPr>
          <w:rFonts w:ascii="Amiri" w:hAnsi="Amiri" w:eastAsia="Amiri" w:cs="Amiri"/>
          <w:color w:val="111111"/>
          <w:sz w:val="28"/>
          <w:sz w:val="28"/>
          <w:szCs w:val="28"/>
          <w:rtl w:val="true"/>
          <w:lang w:bidi="ar-SA"/>
        </w:rPr>
        <w:t xml:space="preserve">مجيء عبيد اللّه من شرق أرضه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الديمة الوطفاء هبّت قبولها</w:t>
      </w:r>
    </w:p>
    <w:p>
      <w:pPr>
        <w:pStyle w:val="BookText"/>
        <w:rPr/>
      </w:pPr>
      <w:r>
        <w:rPr>
          <w:rFonts w:ascii="Amiri" w:hAnsi="Amiri" w:eastAsia="Amiri" w:cs="Amiri"/>
          <w:color w:val="111111"/>
          <w:sz w:val="28"/>
          <w:sz w:val="28"/>
          <w:szCs w:val="28"/>
          <w:rtl w:val="true"/>
          <w:lang w:bidi="ar-SA"/>
        </w:rPr>
        <w:t xml:space="preserve">مسير يلقّى الأرض منه ربيعها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يبهج عنه حزنها و سهولها</w:t>
      </w:r>
    </w:p>
    <w:p>
      <w:pPr>
        <w:pStyle w:val="BookText"/>
        <w:rPr/>
      </w:pPr>
      <w:r>
        <w:rPr>
          <w:rFonts w:ascii="Amiri" w:hAnsi="Amiri" w:eastAsia="Amiri" w:cs="Amiri"/>
          <w:color w:val="111111"/>
          <w:sz w:val="28"/>
          <w:sz w:val="28"/>
          <w:szCs w:val="28"/>
          <w:rtl w:val="true"/>
          <w:lang w:bidi="ar-SA"/>
        </w:rPr>
        <w:t xml:space="preserve">و أبيض من آل الحسين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أعراق مهدى دليلها</w:t>
      </w:r>
    </w:p>
    <w:p>
      <w:pPr>
        <w:pStyle w:val="BookText"/>
        <w:rPr/>
      </w:pPr>
      <w:r>
        <w:rPr>
          <w:rFonts w:ascii="Amiri" w:hAnsi="Amiri" w:eastAsia="Amiri" w:cs="Amiri"/>
          <w:color w:val="111111"/>
          <w:sz w:val="28"/>
          <w:sz w:val="28"/>
          <w:szCs w:val="28"/>
          <w:rtl w:val="true"/>
          <w:lang w:bidi="ar-SA"/>
        </w:rPr>
        <w:t xml:space="preserve">أضاءت لنا بغداد بعد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ضحى إمساؤها و أصيلها</w:t>
      </w:r>
    </w:p>
    <w:p>
      <w:pPr>
        <w:pStyle w:val="BookText"/>
        <w:rPr/>
      </w:pPr>
      <w:r>
        <w:rPr>
          <w:rFonts w:ascii="Amiri" w:hAnsi="Amiri" w:eastAsia="Amiri" w:cs="Amiri"/>
          <w:color w:val="111111"/>
          <w:sz w:val="28"/>
          <w:sz w:val="28"/>
          <w:szCs w:val="28"/>
          <w:rtl w:val="true"/>
          <w:lang w:bidi="ar-SA"/>
        </w:rPr>
        <w:t xml:space="preserve">مقامات حلم ما توازن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جود ما يطاع عدولها</w:t>
      </w:r>
    </w:p>
    <w:p>
      <w:pPr>
        <w:pStyle w:val="BookText"/>
        <w:rPr/>
      </w:pPr>
      <w:r>
        <w:rPr>
          <w:rFonts w:ascii="Amiri" w:hAnsi="Amiri" w:eastAsia="Amiri" w:cs="Amiri"/>
          <w:color w:val="111111"/>
          <w:sz w:val="28"/>
          <w:sz w:val="28"/>
          <w:szCs w:val="28"/>
          <w:rtl w:val="true"/>
          <w:lang w:bidi="ar-SA"/>
        </w:rPr>
        <w:t xml:space="preserve">كأنهم عند استلام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عند البيت حان قفولها</w:t>
      </w:r>
    </w:p>
    <w:p>
      <w:pPr>
        <w:pStyle w:val="BookText"/>
        <w:rPr/>
      </w:pPr>
      <w:r>
        <w:rPr>
          <w:rFonts w:ascii="Amiri" w:hAnsi="Amiri" w:eastAsia="Amiri" w:cs="Amiri"/>
          <w:color w:val="111111"/>
          <w:sz w:val="28"/>
          <w:sz w:val="28"/>
          <w:szCs w:val="28"/>
          <w:rtl w:val="true"/>
          <w:lang w:bidi="ar-SA"/>
        </w:rPr>
        <w:t xml:space="preserve">يحلّون مأمولا مخوفا لنائل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يواليه أو صولات بأس يصولها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أحمد و الحمد رهن 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تؤثلها أو عارفات تنيلها </w:t>
      </w:r>
    </w:p>
    <w:p>
      <w:pPr>
        <w:pStyle w:val="BookText"/>
        <w:rPr/>
      </w:pPr>
      <w:r>
        <w:rPr>
          <w:rFonts w:ascii="Amiri" w:hAnsi="Amiri" w:eastAsia="Amiri" w:cs="Amiri"/>
          <w:color w:val="111111"/>
          <w:sz w:val="28"/>
          <w:sz w:val="28"/>
          <w:szCs w:val="28"/>
          <w:rtl w:val="true"/>
          <w:lang w:bidi="ar-SA"/>
        </w:rPr>
        <w:t xml:space="preserve">وصلت بك الحاجات جمعا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جليل القوم يقضى جليلها</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عبد الرّحمن بن أحمد بن علي بن عبد اللّه الطبري، أخبرنا أبو أحمد عبيد اللّه بن محمّد بن أحمد بن علي بن مهران الفرضي، أخبرنا أبو العبّاس أحمد بن محمّد بن أحمد بن محمّد بن الصباح الهروي الكشي، حدّثنا الشعراني، حدّثنا خزيمة بن أحمد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شبابي بنهر عيسى، فبت ليلة من الليالي، فصلّيت الغداة و قد سقط‍‌ الظل على الزهرة، فاستحسنتها و رأيت شقائق النعمان فيها، ففكّرت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النعمان الذي نسبت هذه الريحان إليه، ثم غلبني النسيم، فنمت، فرأيت في منامي كأن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النعمان ولي من أولياء اللّه، سأل اللّه أن يريه لباسه في الجنّة فأنبتت هذه الريحانة، فنسبت إليه، فكان إذا رآها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النعمان، فذكرته للبحتري فأنشدني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الشقيق إذا أبصرت حمرته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السواد على أغصانه الذّلل</w:t>
      </w:r>
    </w:p>
    <w:p>
      <w:pPr>
        <w:pStyle w:val="BookText"/>
        <w:rPr/>
      </w:pPr>
      <w:r>
        <w:rPr>
          <w:rFonts w:ascii="Amiri" w:hAnsi="Amiri" w:eastAsia="Amiri" w:cs="Amiri"/>
          <w:color w:val="111111"/>
          <w:sz w:val="28"/>
          <w:sz w:val="28"/>
          <w:szCs w:val="28"/>
          <w:rtl w:val="true"/>
          <w:lang w:bidi="ar-SA"/>
        </w:rPr>
        <w:t xml:space="preserve">كأنها دمعة قد غسّلت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لها عبرة في وجنتي خجل</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0"/>
      </w:r>
      <w:r>
        <w:rPr>
          <w:rFonts w:ascii="Amiri" w:hAnsi="Amiri" w:eastAsia="Amiri" w:cs="Amiri"/>
          <w:color w:val="111111"/>
          <w:sz w:val="28"/>
          <w:sz w:val="28"/>
          <w:szCs w:val="28"/>
          <w:rtl w:val="true"/>
          <w:lang w:bidi="ar-SA"/>
        </w:rPr>
        <w:t>،حدّثنا محمّد بن علي السمّاك، أخبرنا العبّاس بن أحمد بن أبي نواس الكاتب، أخبرنا أبو علي الطوماري، حدّثني أبو العبّاس بن طومار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أنادم المتوكل، فكنت عنده يوما و معنا البحتري، و كان بين يديه غلام حسن الوجه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فقال المتوكل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إن البحتري يعشق راحا، فنظر إليه الفتح و أدمن النظر، فلم يره ينظر إليه، فقال له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أرى البحتري في شغل عنه فقال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دليل </w:t>
      </w:r>
      <w:r>
        <w:rPr>
          <w:rStyle w:val="FootnoteAnchor"/>
          <w:rtl w:val="true"/>
        </w:rPr>
        <w:footnoteReference w:id="1121"/>
      </w:r>
      <w:r>
        <w:rPr>
          <w:rFonts w:ascii="Amiri" w:hAnsi="Amiri" w:eastAsia="Amiri" w:cs="Amiri"/>
          <w:color w:val="111111"/>
          <w:sz w:val="28"/>
          <w:sz w:val="28"/>
          <w:szCs w:val="28"/>
          <w:rtl w:val="true"/>
          <w:lang w:bidi="ar-SA"/>
        </w:rPr>
        <w:t>عليه، ثم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 خذ رطلا بلورا </w:t>
      </w:r>
      <w:r>
        <w:rPr>
          <w:rStyle w:val="FootnoteAnchor"/>
          <w:rtl w:val="true"/>
        </w:rPr>
        <w:footnoteReference w:id="1122"/>
      </w:r>
      <w:r>
        <w:rPr>
          <w:rFonts w:ascii="Amiri" w:hAnsi="Amiri" w:eastAsia="Amiri" w:cs="Amiri"/>
          <w:color w:val="111111"/>
          <w:sz w:val="28"/>
          <w:sz w:val="28"/>
          <w:szCs w:val="28"/>
          <w:rtl w:val="true"/>
          <w:lang w:bidi="ar-SA"/>
        </w:rPr>
        <w:t>فاملأه شرابا و ارفعه إليه، ففعل، فلما دفعه إليه بهت البحتري ينظر إليه، فقال المتوكل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بحتري، قل في راح بيت شعر و لا تصرح باسمه،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 بالود فتى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رهينا بك مدنف</w:t>
      </w:r>
    </w:p>
    <w:p>
      <w:pPr>
        <w:pStyle w:val="BookText"/>
        <w:rPr/>
      </w:pPr>
      <w:r>
        <w:rPr>
          <w:rFonts w:ascii="Amiri" w:hAnsi="Amiri" w:eastAsia="Amiri" w:cs="Amiri"/>
          <w:color w:val="111111"/>
          <w:sz w:val="28"/>
          <w:sz w:val="28"/>
          <w:szCs w:val="28"/>
          <w:rtl w:val="true"/>
          <w:lang w:bidi="ar-SA"/>
        </w:rPr>
        <w:t xml:space="preserve">اسم من أهواه في 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مقلوب مصحّف</w:t>
      </w:r>
    </w:p>
    <w:p>
      <w:pPr>
        <w:pStyle w:val="BookText"/>
        <w:rPr/>
      </w:pPr>
      <w:r>
        <w:rPr>
          <w:rFonts w:ascii="Amiri" w:hAnsi="Amiri" w:eastAsia="Amiri" w:cs="Amiri"/>
          <w:color w:val="111111"/>
          <w:sz w:val="28"/>
          <w:sz w:val="28"/>
          <w:szCs w:val="28"/>
          <w:rtl w:val="true"/>
          <w:lang w:bidi="ar-SA"/>
        </w:rPr>
        <w:t xml:space="preserve">أنشدنا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الحسين أحمد بن محمّد بن أحمد بن النّقّور البزّار سنة سبع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القاضي أبو عبد اللّه الحسين بن إسماعيل المحاملي، أنشدني أبو عبادة البحتري لنفسه </w:t>
      </w:r>
      <w:r>
        <w:rPr>
          <w:rStyle w:val="FootnoteAnchor"/>
          <w:rtl w:val="true"/>
        </w:rPr>
        <w:footnoteReference w:id="1123"/>
      </w:r>
      <w:r>
        <w:rPr>
          <w:rFonts w:ascii="Amiri" w:hAnsi="Amiri" w:eastAsia="Amiri" w:cs="Amiri"/>
          <w:color w:val="111111"/>
          <w:sz w:val="28"/>
          <w:sz w:val="28"/>
          <w:szCs w:val="28"/>
          <w:rtl w:val="true"/>
          <w:lang w:bidi="ar-SA"/>
        </w:rPr>
        <w:t>،و كان لأبي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جارك في انطلاقك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شامك أو عراقك</w:t>
      </w:r>
    </w:p>
    <w:p>
      <w:pPr>
        <w:pStyle w:val="BookText"/>
        <w:rPr/>
      </w:pPr>
      <w:r>
        <w:rPr>
          <w:rFonts w:ascii="Amiri" w:hAnsi="Amiri" w:eastAsia="Amiri" w:cs="Amiri"/>
          <w:color w:val="111111"/>
          <w:sz w:val="28"/>
          <w:sz w:val="28"/>
          <w:szCs w:val="28"/>
          <w:rtl w:val="true"/>
          <w:lang w:bidi="ar-SA"/>
        </w:rPr>
        <w:t xml:space="preserve">لا تعتبني </w:t>
      </w:r>
      <w:r>
        <w:rPr>
          <w:rStyle w:val="FootnoteAnchor"/>
          <w:rtl w:val="true"/>
        </w:rPr>
        <w:footnoteReference w:id="1124"/>
      </w:r>
      <w:r>
        <w:rPr>
          <w:rFonts w:ascii="Amiri" w:hAnsi="Amiri" w:eastAsia="Amiri" w:cs="Amiri"/>
          <w:color w:val="111111"/>
          <w:sz w:val="28"/>
          <w:sz w:val="28"/>
          <w:szCs w:val="28"/>
          <w:rtl w:val="true"/>
          <w:lang w:bidi="ar-SA"/>
        </w:rPr>
        <w:t xml:space="preserve">في مسيرك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سرت و لم ألاقك</w:t>
      </w:r>
    </w:p>
    <w:p>
      <w:pPr>
        <w:pStyle w:val="BookText"/>
        <w:rPr/>
      </w:pPr>
      <w:r>
        <w:rPr>
          <w:rFonts w:ascii="Amiri" w:hAnsi="Amiri" w:eastAsia="Amiri" w:cs="Amiri"/>
          <w:color w:val="111111"/>
          <w:sz w:val="28"/>
          <w:sz w:val="28"/>
          <w:szCs w:val="28"/>
          <w:rtl w:val="true"/>
          <w:lang w:bidi="ar-SA"/>
        </w:rPr>
        <w:t xml:space="preserve">إنّي رأيت </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w:t>
      </w:r>
      <w:r>
        <w:rPr>
          <w:rFonts w:eastAsia="IRNazanin" w:cs="IRNazanin"/>
          <w:color w:val="111111"/>
          <w:sz w:val="28"/>
          <w:szCs w:val="28"/>
          <w:rtl w:val="true"/>
          <w:lang w:bidi="fa-IR"/>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تسفح غرب مآقك</w:t>
      </w:r>
    </w:p>
    <w:p>
      <w:pPr>
        <w:pStyle w:val="BookText"/>
        <w:rPr/>
      </w:pPr>
      <w:r>
        <w:rPr>
          <w:rFonts w:ascii="Amiri" w:hAnsi="Amiri" w:eastAsia="Amiri" w:cs="Amiri"/>
          <w:color w:val="111111"/>
          <w:sz w:val="28"/>
          <w:sz w:val="28"/>
          <w:szCs w:val="28"/>
          <w:rtl w:val="true"/>
          <w:lang w:bidi="ar-SA"/>
        </w:rPr>
        <w:t xml:space="preserve">و علمت أن بكاءنا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اشتياقي و اشتياقك</w:t>
      </w:r>
    </w:p>
    <w:p>
      <w:pPr>
        <w:pStyle w:val="BookText"/>
        <w:rPr/>
      </w:pPr>
      <w:r>
        <w:rPr>
          <w:rFonts w:ascii="Amiri" w:hAnsi="Amiri" w:eastAsia="Amiri" w:cs="Amiri"/>
          <w:color w:val="111111"/>
          <w:sz w:val="28"/>
          <w:sz w:val="28"/>
          <w:szCs w:val="28"/>
          <w:rtl w:val="true"/>
          <w:lang w:bidi="ar-SA"/>
        </w:rPr>
        <w:t xml:space="preserve">و ذكرت ما يجد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ضمك و اعتناقك</w:t>
      </w:r>
    </w:p>
    <w:p>
      <w:pPr>
        <w:pStyle w:val="BookText"/>
        <w:rPr/>
      </w:pPr>
      <w:r>
        <w:rPr>
          <w:rFonts w:ascii="Amiri" w:hAnsi="Amiri" w:eastAsia="Amiri" w:cs="Amiri"/>
          <w:color w:val="111111"/>
          <w:sz w:val="28"/>
          <w:sz w:val="28"/>
          <w:szCs w:val="28"/>
          <w:rtl w:val="true"/>
          <w:lang w:bidi="ar-SA"/>
        </w:rPr>
        <w:t xml:space="preserve">فتركت ذاك تجلّدا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w:t>
      </w:r>
      <w:r>
        <w:rPr>
          <w:rStyle w:val="FootnoteAnchor"/>
          <w:rtl w:val="true"/>
        </w:rPr>
        <w:footnoteReference w:id="1128"/>
      </w:r>
      <w:r>
        <w:rPr>
          <w:rFonts w:ascii="Amiri" w:hAnsi="Amiri" w:eastAsia="Amiri" w:cs="Amiri"/>
          <w:color w:val="111111"/>
          <w:sz w:val="28"/>
          <w:sz w:val="28"/>
          <w:szCs w:val="28"/>
          <w:rtl w:val="true"/>
          <w:lang w:bidi="ar-SA"/>
        </w:rPr>
        <w:t>أهرب من فراقك</w:t>
      </w:r>
    </w:p>
    <w:p>
      <w:pPr>
        <w:pStyle w:val="BookText"/>
        <w:rPr/>
      </w:pPr>
      <w:r>
        <w:rPr>
          <w:rFonts w:ascii="Amiri" w:hAnsi="Amiri" w:eastAsia="Amiri" w:cs="Amiri"/>
          <w:color w:val="111111"/>
          <w:sz w:val="28"/>
          <w:sz w:val="28"/>
          <w:szCs w:val="28"/>
          <w:rtl w:val="true"/>
          <w:lang w:bidi="ar-SA"/>
        </w:rPr>
        <w:t>كذا أنشدنا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أخبرنا المرزباني، أنشدنا ابن أبي سعيد البزّار، عن إسحاق النخعي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جارك في انطلاقك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شامك أو عراقك</w:t>
      </w:r>
    </w:p>
    <w:p>
      <w:pPr>
        <w:pStyle w:val="BookText"/>
        <w:rPr/>
      </w:pPr>
      <w:r>
        <w:rPr>
          <w:rFonts w:ascii="Amiri" w:hAnsi="Amiri" w:eastAsia="Amiri" w:cs="Amiri"/>
          <w:color w:val="111111"/>
          <w:sz w:val="28"/>
          <w:sz w:val="28"/>
          <w:szCs w:val="28"/>
          <w:rtl w:val="true"/>
          <w:lang w:bidi="ar-SA"/>
        </w:rPr>
        <w:t xml:space="preserve">لا تعذلنّ‌ على مسيرك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سرت و لم ألاقك</w:t>
      </w:r>
    </w:p>
    <w:p>
      <w:pPr>
        <w:pStyle w:val="BookText"/>
        <w:rPr/>
      </w:pPr>
      <w:r>
        <w:rPr>
          <w:rFonts w:ascii="Amiri" w:hAnsi="Amiri" w:eastAsia="Amiri" w:cs="Amiri"/>
          <w:color w:val="111111"/>
          <w:sz w:val="28"/>
          <w:sz w:val="28"/>
          <w:szCs w:val="28"/>
          <w:rtl w:val="true"/>
          <w:lang w:bidi="ar-SA"/>
        </w:rPr>
        <w:t xml:space="preserve">إنّي خشيت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يسفح غرب مآقك</w:t>
      </w:r>
    </w:p>
    <w:p>
      <w:pPr>
        <w:pStyle w:val="BookText"/>
        <w:rPr/>
      </w:pPr>
      <w:r>
        <w:rPr>
          <w:rFonts w:ascii="Amiri" w:hAnsi="Amiri" w:eastAsia="Amiri" w:cs="Amiri"/>
          <w:color w:val="111111"/>
          <w:sz w:val="28"/>
          <w:sz w:val="28"/>
          <w:szCs w:val="28"/>
          <w:rtl w:val="true"/>
          <w:lang w:bidi="ar-SA"/>
        </w:rPr>
        <w:t xml:space="preserve">و أعلمت ما يلقى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ضمّك و اعتناقك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ذاك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أهرب من فراقك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أخبرنا أبو منصور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يحيى ابن القاضي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بن جعفر، أخبرنا أبو يعقوب يوسف بن يعقوب بن خرّزاد البحيري، أنشدنا أبو القاسم جعفر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الصولي، أنشدنا المبرد، أنشدني البحتري 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أتاك الربيع الطلق يختال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حتى كاد أن يتكلما</w:t>
      </w:r>
    </w:p>
    <w:p>
      <w:pPr>
        <w:pStyle w:val="BookText"/>
        <w:rPr/>
      </w:pPr>
      <w:r>
        <w:rPr>
          <w:rFonts w:ascii="Amiri" w:hAnsi="Amiri" w:eastAsia="Amiri" w:cs="Amiri"/>
          <w:color w:val="111111"/>
          <w:sz w:val="28"/>
          <w:sz w:val="28"/>
          <w:szCs w:val="28"/>
          <w:rtl w:val="true"/>
          <w:lang w:bidi="ar-SA"/>
        </w:rPr>
        <w:t xml:space="preserve">و قد نبه النوروز في غلس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ورد كنّ‌ بالأمس نوّما</w:t>
      </w:r>
    </w:p>
    <w:p>
      <w:pPr>
        <w:pStyle w:val="BookText"/>
        <w:rPr/>
      </w:pPr>
      <w:r>
        <w:rPr>
          <w:rFonts w:ascii="Amiri" w:hAnsi="Amiri" w:eastAsia="Amiri" w:cs="Amiri"/>
          <w:color w:val="111111"/>
          <w:sz w:val="28"/>
          <w:sz w:val="28"/>
          <w:szCs w:val="28"/>
          <w:rtl w:val="true"/>
          <w:lang w:bidi="ar-SA"/>
        </w:rPr>
        <w:t>كتب إليّ‌ أبو نصر عبد الرحيم بن عبد الكريم بن هوازن، أخبرنا أبو بكر أحمد بن الحسين،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محمّد بن الفضل الواعظ‍‌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الأديب البشتي المعروف بالمولى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بخارى بقصيدة مدحت بها الشيخ أبا الفضل البلعمي فوصلت إلى حضرته، و قد أحس بموجدة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قد أثر ذلك فيه بحضرة الديوان غير مرة لأصادف منه خلوة أو في المنزل فلم أصادفها، فبينا أنا عنده ذات يوم إذ قرأ قصة لبعض المتصلين به فرفع رأسه إلى الكتبة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يحفظ‍‌ منكم قول البحتري في مساعدة الزمان و معاندته، فسكت الكتبة عن آخرهم، 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فأنشدته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إن كان الزمان مساعدي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آذيتماني لم يضق عنكما صدري</w:t>
      </w:r>
    </w:p>
    <w:p>
      <w:pPr>
        <w:pStyle w:val="BookText"/>
        <w:rPr/>
      </w:pPr>
      <w:r>
        <w:rPr>
          <w:rFonts w:ascii="Amiri" w:hAnsi="Amiri" w:eastAsia="Amiri" w:cs="Amiri"/>
          <w:color w:val="111111"/>
          <w:sz w:val="28"/>
          <w:sz w:val="28"/>
          <w:szCs w:val="28"/>
          <w:rtl w:val="true"/>
          <w:lang w:bidi="ar-SA"/>
        </w:rPr>
        <w:t xml:space="preserve">و لكن إذا كان الزمان معاندي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فإيّاكما أن تؤذياني مع الدهر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ارفع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 الشيخ، معي قريض من نيسابور،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فأنشدته القصيدة، فوصلني و قضى جميع حوائجي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أبو بكر الخطيب </w:t>
      </w:r>
      <w:r>
        <w:rPr>
          <w:rStyle w:val="FootnoteAnchor"/>
          <w:rtl w:val="true"/>
        </w:rPr>
        <w:footnoteReference w:id="1132"/>
      </w:r>
      <w:r>
        <w:rPr>
          <w:rFonts w:ascii="Amiri" w:hAnsi="Amiri" w:eastAsia="Amiri" w:cs="Amiri"/>
          <w:color w:val="111111"/>
          <w:sz w:val="28"/>
          <w:sz w:val="28"/>
          <w:szCs w:val="28"/>
          <w:rtl w:val="true"/>
          <w:lang w:bidi="ar-SA"/>
        </w:rPr>
        <w:t>،أخبرنا أبو يعلى أحمد بن عبد الواحد الوكيل، أخبرنا أبو الحسن محمّد بن جعفر التميمي الكوفي، أخبرنا أبو بكر الصولي، عن ابن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أبي على بعض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المتوكل </w:t>
      </w:r>
    </w:p>
    <w:p>
      <w:pPr>
        <w:pStyle w:val="BookText"/>
        <w:rPr/>
      </w:pPr>
      <w:r>
        <w:rPr>
          <w:rFonts w:ascii="Amiri" w:hAnsi="Amiri" w:eastAsia="Amiri" w:cs="Amiri"/>
          <w:color w:val="111111"/>
          <w:sz w:val="28"/>
          <w:sz w:val="28"/>
          <w:szCs w:val="28"/>
          <w:rtl w:val="true"/>
          <w:lang w:bidi="ar-SA"/>
        </w:rPr>
        <w:t xml:space="preserve">بسرّمن رأى، يطالب بما لا يقدر عليه من الأمور، فأنشأ يقول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جعلت </w:t>
      </w:r>
      <w:r>
        <w:rPr>
          <w:rStyle w:val="FootnoteAnchor"/>
          <w:rtl w:val="true"/>
        </w:rPr>
        <w:footnoteReference w:id="1134"/>
      </w:r>
      <w:r>
        <w:rPr>
          <w:rFonts w:ascii="Amiri" w:hAnsi="Amiri" w:eastAsia="Amiri" w:cs="Amiri"/>
          <w:color w:val="111111"/>
          <w:sz w:val="28"/>
          <w:sz w:val="28"/>
          <w:szCs w:val="28"/>
          <w:rtl w:val="true"/>
          <w:lang w:bidi="ar-SA"/>
        </w:rPr>
        <w:t xml:space="preserve">فداك الدهر ليس بمنفك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الحادث المشكوّ و النازل المشكي</w:t>
      </w:r>
    </w:p>
    <w:p>
      <w:pPr>
        <w:pStyle w:val="BookText"/>
        <w:rPr/>
      </w:pPr>
      <w:r>
        <w:rPr>
          <w:rFonts w:ascii="Amiri" w:hAnsi="Amiri" w:eastAsia="Amiri" w:cs="Amiri"/>
          <w:color w:val="111111"/>
          <w:sz w:val="28"/>
          <w:sz w:val="28"/>
          <w:szCs w:val="28"/>
          <w:rtl w:val="true"/>
          <w:lang w:bidi="ar-SA"/>
        </w:rPr>
        <w:t xml:space="preserve">و ما هذه الأيام إلاّ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منزل رحب، و من منزل ضنك</w:t>
      </w:r>
    </w:p>
    <w:p>
      <w:pPr>
        <w:pStyle w:val="BookText"/>
        <w:rPr/>
      </w:pPr>
      <w:r>
        <w:rPr>
          <w:rFonts w:ascii="Amiri" w:hAnsi="Amiri" w:eastAsia="Amiri" w:cs="Amiri"/>
          <w:color w:val="111111"/>
          <w:sz w:val="28"/>
          <w:sz w:val="28"/>
          <w:szCs w:val="28"/>
          <w:rtl w:val="true"/>
          <w:lang w:bidi="ar-SA"/>
        </w:rPr>
        <w:t xml:space="preserve">و قد هذّبتك الحادثات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الذهب الإبريز قبلك بالسبك</w:t>
      </w:r>
    </w:p>
    <w:p>
      <w:pPr>
        <w:pStyle w:val="BookText"/>
        <w:rPr/>
      </w:pPr>
      <w:r>
        <w:rPr>
          <w:rFonts w:ascii="Amiri" w:hAnsi="Amiri" w:eastAsia="Amiri" w:cs="Amiri"/>
          <w:color w:val="111111"/>
          <w:sz w:val="28"/>
          <w:sz w:val="28"/>
          <w:szCs w:val="28"/>
          <w:rtl w:val="true"/>
          <w:lang w:bidi="ar-SA"/>
        </w:rPr>
        <w:t xml:space="preserve">أ ما في نبي اللّه يوسف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لمثلك </w:t>
      </w:r>
      <w:r>
        <w:rPr>
          <w:rStyle w:val="FootnoteAnchor"/>
          <w:rtl w:val="true"/>
        </w:rPr>
        <w:footnoteReference w:id="1135"/>
      </w:r>
      <w:r>
        <w:rPr>
          <w:rFonts w:ascii="Amiri" w:hAnsi="Amiri" w:eastAsia="Amiri" w:cs="Amiri"/>
          <w:color w:val="111111"/>
          <w:sz w:val="28"/>
          <w:sz w:val="28"/>
          <w:szCs w:val="28"/>
          <w:rtl w:val="true"/>
          <w:lang w:bidi="ar-SA"/>
        </w:rPr>
        <w:t>مسجونا على الزور و الإفك‌؟</w:t>
      </w:r>
    </w:p>
    <w:p>
      <w:pPr>
        <w:pStyle w:val="BookText"/>
        <w:rPr/>
      </w:pPr>
      <w:r>
        <w:rPr>
          <w:rFonts w:ascii="Amiri" w:hAnsi="Amiri" w:eastAsia="Amiri" w:cs="Amiri"/>
          <w:color w:val="111111"/>
          <w:sz w:val="28"/>
          <w:sz w:val="28"/>
          <w:szCs w:val="28"/>
          <w:rtl w:val="true"/>
          <w:lang w:bidi="ar-SA"/>
        </w:rPr>
        <w:t xml:space="preserve">أقام جميل الصبر في الحبس </w:t>
      </w:r>
      <w:r>
        <w:rPr>
          <w:rStyle w:val="FootnoteAnchor"/>
          <w:rtl w:val="true"/>
        </w:rPr>
        <w:footnoteReference w:id="1136"/>
      </w:r>
      <w:r>
        <w:rPr>
          <w:rFonts w:ascii="Amiri" w:hAnsi="Amiri" w:eastAsia="Amiri" w:cs="Amiri"/>
          <w:color w:val="111111"/>
          <w:sz w:val="28"/>
          <w:sz w:val="28"/>
          <w:szCs w:val="28"/>
          <w:rtl w:val="true"/>
          <w:lang w:bidi="ar-SA"/>
        </w:rPr>
        <w:t xml:space="preserve">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فأسلمه </w:t>
      </w:r>
      <w:r>
        <w:rPr>
          <w:rStyle w:val="FootnoteAnchor"/>
          <w:rtl w:val="true"/>
        </w:rPr>
        <w:footnoteReference w:id="1137"/>
      </w:r>
      <w:r>
        <w:rPr>
          <w:rFonts w:ascii="Amiri" w:hAnsi="Amiri" w:eastAsia="Amiri" w:cs="Amiri"/>
          <w:color w:val="111111"/>
          <w:sz w:val="28"/>
          <w:sz w:val="28"/>
          <w:szCs w:val="28"/>
          <w:rtl w:val="true"/>
          <w:lang w:bidi="ar-SA"/>
        </w:rPr>
        <w:t>الصبر الجميل إلى الملك</w:t>
      </w:r>
    </w:p>
    <w:p>
      <w:pPr>
        <w:pStyle w:val="BookText"/>
        <w:rPr/>
      </w:pPr>
      <w:r>
        <w:rPr>
          <w:rFonts w:ascii="Amiri" w:hAnsi="Amiri" w:eastAsia="Amiri" w:cs="Amiri"/>
          <w:color w:val="111111"/>
          <w:sz w:val="28"/>
          <w:sz w:val="28"/>
          <w:szCs w:val="28"/>
          <w:rtl w:val="true"/>
          <w:lang w:bidi="ar-SA"/>
        </w:rPr>
        <w:t>أخبرنا أبو السعود بن المجلي، أخبرنا أبو علي محمّد بن وشاح بن عبد اللّه الكاتب، حدّثنا أبو القاسم عبد الصّمد بن أحمد الخولاني المعروف بابن خنيس، أنشدني سعيد بن يزيد القرشي، أنشدنا أبو عبادة الوليد بن عبيد البحتري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الدهر ليس بمنفك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الحادثات المشكوّ و النازل المشكي</w:t>
      </w:r>
    </w:p>
    <w:p>
      <w:pPr>
        <w:pStyle w:val="BookText"/>
        <w:rPr/>
      </w:pPr>
      <w:r>
        <w:rPr>
          <w:rFonts w:ascii="Amiri" w:hAnsi="Amiri" w:eastAsia="Amiri" w:cs="Amiri"/>
          <w:color w:val="111111"/>
          <w:sz w:val="28"/>
          <w:sz w:val="28"/>
          <w:szCs w:val="28"/>
          <w:rtl w:val="true"/>
          <w:lang w:bidi="ar-SA"/>
        </w:rPr>
        <w:t xml:space="preserve">و ما هذه الأيام إلاّ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منزل رحب و من منزل ضنك</w:t>
      </w:r>
    </w:p>
    <w:p>
      <w:pPr>
        <w:pStyle w:val="BookText"/>
        <w:rPr/>
      </w:pPr>
      <w:r>
        <w:rPr>
          <w:rFonts w:ascii="Amiri" w:hAnsi="Amiri" w:eastAsia="Amiri" w:cs="Amiri"/>
          <w:color w:val="111111"/>
          <w:sz w:val="28"/>
          <w:sz w:val="28"/>
          <w:szCs w:val="28"/>
          <w:rtl w:val="true"/>
          <w:lang w:bidi="ar-SA"/>
        </w:rPr>
        <w:t xml:space="preserve">و قد هذبتك النائبات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الذهب الإبريز قبلك بالسبك</w:t>
      </w:r>
    </w:p>
    <w:p>
      <w:pPr>
        <w:pStyle w:val="BookText"/>
        <w:rPr/>
      </w:pPr>
      <w:r>
        <w:rPr>
          <w:rFonts w:ascii="Amiri" w:hAnsi="Amiri" w:eastAsia="Amiri" w:cs="Amiri"/>
          <w:color w:val="111111"/>
          <w:sz w:val="28"/>
          <w:sz w:val="28"/>
          <w:szCs w:val="28"/>
          <w:rtl w:val="true"/>
          <w:lang w:bidi="ar-SA"/>
        </w:rPr>
        <w:t xml:space="preserve">و ما أنت بالمهزوز جاشا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المتفرّي الخلتين </w:t>
      </w:r>
      <w:r>
        <w:rPr>
          <w:rStyle w:val="FootnoteAnchor"/>
          <w:rtl w:val="true"/>
        </w:rPr>
        <w:footnoteReference w:id="1138"/>
      </w:r>
      <w:r>
        <w:rPr>
          <w:rFonts w:ascii="Amiri" w:hAnsi="Amiri" w:eastAsia="Amiri" w:cs="Amiri"/>
          <w:color w:val="111111"/>
          <w:sz w:val="28"/>
          <w:sz w:val="28"/>
          <w:szCs w:val="28"/>
          <w:rtl w:val="true"/>
          <w:lang w:bidi="ar-SA"/>
        </w:rPr>
        <w:t>على الدعك</w:t>
      </w:r>
    </w:p>
    <w:p>
      <w:pPr>
        <w:pStyle w:val="BookText"/>
        <w:rPr/>
      </w:pPr>
      <w:r>
        <w:rPr>
          <w:rFonts w:ascii="Amiri" w:hAnsi="Amiri" w:eastAsia="Amiri" w:cs="Amiri"/>
          <w:color w:val="111111"/>
          <w:sz w:val="28"/>
          <w:sz w:val="28"/>
          <w:szCs w:val="28"/>
          <w:rtl w:val="true"/>
          <w:lang w:bidi="ar-SA"/>
        </w:rPr>
        <w:t xml:space="preserve">على أنه قد ضيم في ضمّك </w:t>
      </w:r>
      <w:r>
        <w:rPr>
          <w:rStyle w:val="FootnoteAnchor"/>
          <w:rtl w:val="true"/>
        </w:rPr>
        <w:footnoteReference w:id="1139"/>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يد الإسلام في قبضة الشرك</w:t>
      </w:r>
    </w:p>
    <w:p>
      <w:pPr>
        <w:pStyle w:val="BookText"/>
        <w:rPr/>
      </w:pPr>
      <w:r>
        <w:rPr>
          <w:rFonts w:ascii="Amiri" w:hAnsi="Amiri" w:eastAsia="Amiri" w:cs="Amiri"/>
          <w:color w:val="111111"/>
          <w:sz w:val="28"/>
          <w:sz w:val="28"/>
          <w:szCs w:val="28"/>
          <w:rtl w:val="true"/>
          <w:lang w:bidi="ar-SA"/>
        </w:rPr>
        <w:t xml:space="preserve">أ ما في نبي اللّه يوسف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محبوسا عن الظلم و الإفك</w:t>
      </w:r>
    </w:p>
    <w:p>
      <w:pPr>
        <w:pStyle w:val="BookText"/>
        <w:rPr/>
      </w:pPr>
      <w:r>
        <w:rPr>
          <w:rFonts w:ascii="IRNazanin" w:hAnsi="IRNazanin" w:eastAsia="IRNazanin"/>
          <w:color w:val="111111"/>
          <w:sz w:val="28"/>
          <w:sz w:val="28"/>
          <w:szCs w:val="28"/>
          <w:rtl w:val="true"/>
          <w:lang w:bidi="fa-IR"/>
        </w:rPr>
        <w:t xml:space="preserve">أقام </w:t>
      </w:r>
      <w:r>
        <w:rPr>
          <w:rStyle w:val="FootnoteAnchor"/>
          <w:rtl w:val="true"/>
        </w:rPr>
        <w:footnoteReference w:id="1140"/>
      </w:r>
      <w:r>
        <w:rPr>
          <w:rFonts w:ascii="Amiri" w:hAnsi="Amiri" w:eastAsia="Amiri" w:cs="Amiri"/>
          <w:color w:val="111111"/>
          <w:sz w:val="28"/>
          <w:sz w:val="28"/>
          <w:szCs w:val="28"/>
          <w:rtl w:val="true"/>
          <w:lang w:bidi="ar-SA"/>
        </w:rPr>
        <w:t xml:space="preserve">جميل الصبر في الحبس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به الصبر الجميل إلى الملك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رشأ بن نظيف، و قرأته بخط‍‌ رشأ، أخبرنا الحسن بن 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عبد العزيز بن محمّد، حدّثنا الحسين بن القاسم، أنشدني البحتري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 هذا الحبيب في هجرانه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غدا </w:t>
      </w:r>
      <w:r>
        <w:rPr>
          <w:rStyle w:val="FootnoteAnchor"/>
          <w:rtl w:val="true"/>
        </w:rPr>
        <w:footnoteReference w:id="1143"/>
      </w:r>
      <w:r>
        <w:rPr>
          <w:rFonts w:ascii="Amiri" w:hAnsi="Amiri" w:eastAsia="Amiri" w:cs="Amiri"/>
          <w:color w:val="111111"/>
          <w:sz w:val="28"/>
          <w:sz w:val="28"/>
          <w:szCs w:val="28"/>
          <w:rtl w:val="true"/>
          <w:lang w:bidi="ar-SA"/>
        </w:rPr>
        <w:t xml:space="preserve">و الصدود أكبر شانه </w:t>
      </w:r>
    </w:p>
    <w:p>
      <w:pPr>
        <w:pStyle w:val="BookText"/>
        <w:rPr/>
      </w:pPr>
      <w:r>
        <w:rPr>
          <w:rFonts w:ascii="Amiri" w:hAnsi="Amiri" w:eastAsia="Amiri" w:cs="Amiri"/>
          <w:color w:val="111111"/>
          <w:sz w:val="28"/>
          <w:sz w:val="28"/>
          <w:szCs w:val="28"/>
          <w:rtl w:val="true"/>
          <w:lang w:bidi="ar-SA"/>
        </w:rPr>
        <w:t xml:space="preserve">و الذي </w:t>
      </w:r>
      <w:r>
        <w:rPr>
          <w:rStyle w:val="FootnoteAnchor"/>
          <w:rtl w:val="true"/>
        </w:rPr>
        <w:footnoteReference w:id="1144"/>
      </w:r>
      <w:r>
        <w:rPr>
          <w:rFonts w:ascii="Amiri" w:hAnsi="Amiri" w:eastAsia="Amiri" w:cs="Amiri"/>
          <w:color w:val="111111"/>
          <w:sz w:val="28"/>
          <w:sz w:val="28"/>
          <w:szCs w:val="28"/>
          <w:rtl w:val="true"/>
          <w:lang w:bidi="ar-SA"/>
        </w:rPr>
        <w:t xml:space="preserve">صيّر الملاحة في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و السحر في أجفانه</w:t>
      </w:r>
    </w:p>
    <w:p>
      <w:pPr>
        <w:pStyle w:val="BookText"/>
        <w:rPr/>
      </w:pPr>
      <w:r>
        <w:rPr>
          <w:rFonts w:ascii="Amiri" w:hAnsi="Amiri" w:eastAsia="Amiri" w:cs="Amiri"/>
          <w:color w:val="111111"/>
          <w:sz w:val="28"/>
          <w:sz w:val="28"/>
          <w:szCs w:val="28"/>
          <w:rtl w:val="true"/>
          <w:lang w:bidi="ar-SA"/>
        </w:rPr>
        <w:t xml:space="preserve">لا أطعت الوشاة فيه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في ظلمه و في عدوانه</w:t>
      </w:r>
    </w:p>
    <w:p>
      <w:pPr>
        <w:pStyle w:val="BookText"/>
        <w:rPr/>
      </w:pPr>
      <w:r>
        <w:rPr>
          <w:rFonts w:ascii="Amiri" w:hAnsi="Amiri" w:eastAsia="Amiri" w:cs="Amiri"/>
          <w:color w:val="111111"/>
          <w:sz w:val="28"/>
          <w:sz w:val="28"/>
          <w:szCs w:val="28"/>
          <w:rtl w:val="true"/>
          <w:lang w:bidi="ar-SA"/>
        </w:rPr>
        <w:t xml:space="preserve">يا خليليّ‌ باكرا </w:t>
      </w:r>
      <w:r>
        <w:rPr>
          <w:rStyle w:val="FootnoteAnchor"/>
          <w:rtl w:val="true"/>
        </w:rPr>
        <w:footnoteReference w:id="1145"/>
      </w:r>
      <w:r>
        <w:rPr>
          <w:rFonts w:ascii="Amiri" w:hAnsi="Amiri" w:eastAsia="Amiri" w:cs="Amiri"/>
          <w:color w:val="111111"/>
          <w:sz w:val="28"/>
          <w:sz w:val="28"/>
          <w:szCs w:val="28"/>
          <w:rtl w:val="true"/>
          <w:lang w:bidi="ar-SA"/>
        </w:rPr>
        <w:t xml:space="preserve">الراح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صرف ما تمزجانه</w:t>
      </w:r>
    </w:p>
    <w:p>
      <w:pPr>
        <w:pStyle w:val="BookText"/>
        <w:rPr/>
      </w:pPr>
      <w:r>
        <w:rPr>
          <w:rFonts w:ascii="Amiri" w:hAnsi="Amiri" w:eastAsia="Amiri" w:cs="Amiri"/>
          <w:color w:val="111111"/>
          <w:sz w:val="28"/>
          <w:sz w:val="28"/>
          <w:szCs w:val="28"/>
          <w:rtl w:val="true"/>
          <w:lang w:bidi="ar-SA"/>
        </w:rPr>
        <w:t xml:space="preserve">و دعا اللوم في التصابي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 السّلوّ ما تريانه</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46"/>
      </w:r>
      <w:r>
        <w:rPr>
          <w:rFonts w:ascii="Amiri" w:hAnsi="Amiri" w:eastAsia="Amiri" w:cs="Amiri"/>
          <w:color w:val="111111"/>
          <w:sz w:val="28"/>
          <w:sz w:val="28"/>
          <w:szCs w:val="28"/>
          <w:rtl w:val="true"/>
          <w:lang w:bidi="ar-SA"/>
        </w:rPr>
        <w:t>،أخبرني علي بن أيوب، أخبرنا محمّد بن عمران، 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Style w:val="FootnoteAnchor"/>
          <w:rtl w:val="true"/>
        </w:rPr>
        <w:footnoteReference w:id="1147"/>
      </w:r>
      <w:r>
        <w:rPr>
          <w:rFonts w:ascii="Amiri" w:hAnsi="Amiri" w:eastAsia="Amiri" w:cs="Amiri"/>
          <w:color w:val="111111"/>
          <w:sz w:val="28"/>
          <w:sz w:val="28"/>
          <w:szCs w:val="28"/>
          <w:rtl w:val="true"/>
          <w:lang w:bidi="ar-SA"/>
        </w:rPr>
        <w:t xml:space="preserve">عليّ‌ البحتري لنفسه، و أنا أسمع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أبلاني هوى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شيمة تأبى و أخرى تطاوع</w:t>
      </w:r>
    </w:p>
    <w:p>
      <w:pPr>
        <w:pStyle w:val="BookText"/>
        <w:rPr/>
      </w:pPr>
      <w:r>
        <w:rPr>
          <w:rFonts w:ascii="Amiri" w:hAnsi="Amiri" w:eastAsia="Amiri" w:cs="Amiri"/>
          <w:color w:val="111111"/>
          <w:sz w:val="28"/>
          <w:sz w:val="28"/>
          <w:szCs w:val="28"/>
          <w:rtl w:val="true"/>
          <w:lang w:bidi="ar-SA"/>
        </w:rPr>
        <w:t xml:space="preserve">فلا تحسبا أنّي نزعت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لأنزع عن إلف إليه أنازع</w:t>
      </w:r>
    </w:p>
    <w:p>
      <w:pPr>
        <w:pStyle w:val="BookText"/>
        <w:rPr/>
      </w:pPr>
      <w:r>
        <w:rPr>
          <w:rFonts w:ascii="Amiri" w:hAnsi="Amiri" w:eastAsia="Amiri" w:cs="Amiri"/>
          <w:color w:val="111111"/>
          <w:sz w:val="28"/>
          <w:sz w:val="28"/>
          <w:szCs w:val="28"/>
          <w:rtl w:val="true"/>
          <w:lang w:bidi="ar-SA"/>
        </w:rPr>
        <w:t xml:space="preserve">و إنّ‌ شفاء النفس لو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مواف </w:t>
      </w:r>
      <w:r>
        <w:rPr>
          <w:rStyle w:val="FootnoteAnchor"/>
          <w:rtl w:val="true"/>
        </w:rPr>
        <w:footnoteReference w:id="1149"/>
      </w:r>
      <w:r>
        <w:rPr>
          <w:rFonts w:ascii="IRNazanin" w:hAnsi="IRNazanin" w:eastAsia="IRNazanin"/>
          <w:color w:val="111111"/>
          <w:sz w:val="28"/>
          <w:sz w:val="28"/>
          <w:szCs w:val="28"/>
          <w:rtl w:val="true"/>
          <w:lang w:bidi="fa-IR"/>
        </w:rPr>
        <w:t>أو شباب مراجع</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علي بن مخلّد الورّاق، أخبرنا أحمد بن محمّد بن عمران، أنشدنا الحسين بن إسماعيل المحاملي، أنشدنا أبو عبادة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يرض 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من أمره أزينه</w:t>
      </w:r>
    </w:p>
    <w:p>
      <w:pPr>
        <w:pStyle w:val="BookText"/>
        <w:rPr/>
      </w:pPr>
      <w:r>
        <w:rPr>
          <w:rFonts w:ascii="Amiri" w:hAnsi="Amiri" w:eastAsia="Amiri" w:cs="Amiri"/>
          <w:color w:val="111111"/>
          <w:sz w:val="28"/>
          <w:sz w:val="28"/>
          <w:szCs w:val="28"/>
          <w:rtl w:val="true"/>
          <w:lang w:bidi="ar-SA"/>
        </w:rPr>
        <w:t xml:space="preserve">و أعجب بالعجب فاقتاده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تاه به التيه فاستحسنه</w:t>
      </w:r>
    </w:p>
    <w:p>
      <w:pPr>
        <w:pStyle w:val="BookText"/>
        <w:rPr/>
      </w:pPr>
      <w:r>
        <w:rPr>
          <w:rFonts w:ascii="Amiri" w:hAnsi="Amiri" w:eastAsia="Amiri" w:cs="Amiri"/>
          <w:color w:val="111111"/>
          <w:sz w:val="28"/>
          <w:sz w:val="28"/>
          <w:szCs w:val="28"/>
          <w:rtl w:val="true"/>
          <w:lang w:bidi="ar-SA"/>
        </w:rPr>
        <w:t xml:space="preserve">فدعه، فقد ساء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سيضحك </w:t>
      </w:r>
      <w:r>
        <w:rPr>
          <w:rStyle w:val="FootnoteAnchor"/>
          <w:rtl w:val="true"/>
        </w:rPr>
        <w:footnoteReference w:id="1151"/>
      </w:r>
      <w:r>
        <w:rPr>
          <w:rFonts w:ascii="Amiri" w:hAnsi="Amiri" w:eastAsia="Amiri" w:cs="Amiri"/>
          <w:color w:val="111111"/>
          <w:sz w:val="28"/>
          <w:sz w:val="28"/>
          <w:szCs w:val="28"/>
          <w:rtl w:val="true"/>
          <w:lang w:bidi="ar-SA"/>
        </w:rPr>
        <w:t>يوما، و يبكي سنه</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أخبرنا أبو عبد اللّه الحافظ‍‌، أنشدني أبو عبد اللّه محمّد بن عبدوس، أنشدنا أبو بكر محمّد بن جعفر المطيري </w:t>
      </w:r>
      <w:r>
        <w:rPr>
          <w:rStyle w:val="FootnoteAnchor"/>
          <w:rtl w:val="true"/>
        </w:rPr>
        <w:footnoteReference w:id="1152"/>
      </w:r>
      <w:r>
        <w:rPr>
          <w:rFonts w:ascii="Amiri" w:hAnsi="Amiri" w:eastAsia="Amiri" w:cs="Amiri"/>
          <w:color w:val="111111"/>
          <w:sz w:val="28"/>
          <w:sz w:val="28"/>
          <w:szCs w:val="28"/>
          <w:rtl w:val="true"/>
          <w:lang w:bidi="ar-SA"/>
        </w:rPr>
        <w:t xml:space="preserve">،أنشدنا الوليد بن عبيد البحتري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قلت إذ </w:t>
      </w:r>
      <w:r>
        <w:rPr>
          <w:rStyle w:val="FootnoteAnchor"/>
          <w:rtl w:val="true"/>
        </w:rPr>
        <w:footnoteReference w:id="1154"/>
      </w:r>
      <w:r>
        <w:rPr>
          <w:rFonts w:ascii="Amiri" w:hAnsi="Amiri" w:eastAsia="Amiri" w:cs="Amiri"/>
          <w:color w:val="111111"/>
          <w:sz w:val="28"/>
          <w:sz w:val="28"/>
          <w:szCs w:val="28"/>
          <w:rtl w:val="true"/>
          <w:lang w:bidi="ar-SA"/>
        </w:rPr>
        <w:t xml:space="preserve">بسطت كفّاك من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نائبات الدهر فليكن </w:t>
      </w:r>
    </w:p>
    <w:p>
      <w:pPr>
        <w:pStyle w:val="BookText"/>
        <w:rPr/>
      </w:pPr>
      <w:r>
        <w:rPr>
          <w:rFonts w:ascii="Amiri" w:hAnsi="Amiri" w:eastAsia="Amiri" w:cs="Amiri"/>
          <w:color w:val="111111"/>
          <w:sz w:val="28"/>
          <w:sz w:val="28"/>
          <w:szCs w:val="28"/>
          <w:rtl w:val="true"/>
          <w:lang w:bidi="ar-SA"/>
        </w:rPr>
        <w:t xml:space="preserve">رضيت منك بأخلاق قد امتزجت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امتزاج الروح بالبدن</w:t>
      </w:r>
    </w:p>
    <w:p>
      <w:pPr>
        <w:pStyle w:val="BookText"/>
        <w:rPr/>
      </w:pPr>
      <w:r>
        <w:rPr>
          <w:rFonts w:ascii="Amiri" w:hAnsi="Amiri" w:eastAsia="Amiri" w:cs="Amiri"/>
          <w:color w:val="111111"/>
          <w:sz w:val="28"/>
          <w:sz w:val="28"/>
          <w:szCs w:val="28"/>
          <w:rtl w:val="true"/>
          <w:lang w:bidi="ar-SA"/>
        </w:rPr>
        <w:t xml:space="preserve">و زدتني </w:t>
      </w:r>
      <w:r>
        <w:rPr>
          <w:rStyle w:val="FootnoteAnchor"/>
          <w:rtl w:val="true"/>
        </w:rPr>
        <w:footnoteReference w:id="1155"/>
      </w:r>
      <w:r>
        <w:rPr>
          <w:rFonts w:ascii="Amiri" w:hAnsi="Amiri" w:eastAsia="Amiri" w:cs="Amiri"/>
          <w:color w:val="111111"/>
          <w:sz w:val="28"/>
          <w:sz w:val="28"/>
          <w:szCs w:val="28"/>
          <w:rtl w:val="true"/>
          <w:lang w:bidi="ar-SA"/>
        </w:rPr>
        <w:t xml:space="preserve">رغبة في عقد ودّك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لي ذا الندى بالفهم و الفطن</w:t>
      </w:r>
    </w:p>
    <w:p>
      <w:pPr>
        <w:pStyle w:val="BookText"/>
        <w:rPr/>
      </w:pPr>
      <w:r>
        <w:rPr>
          <w:rFonts w:ascii="Amiri" w:hAnsi="Amiri" w:eastAsia="Amiri" w:cs="Amiri"/>
          <w:color w:val="111111"/>
          <w:sz w:val="28"/>
          <w:sz w:val="28"/>
          <w:szCs w:val="28"/>
          <w:rtl w:val="true"/>
          <w:lang w:bidi="ar-SA"/>
        </w:rPr>
        <w:t xml:space="preserve">من يصبه سكن ممن يحب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يهوى فما لك غير المجد </w:t>
      </w:r>
      <w:r>
        <w:rPr>
          <w:rStyle w:val="FootnoteAnchor"/>
          <w:rtl w:val="true"/>
        </w:rPr>
        <w:footnoteReference w:id="1156"/>
      </w:r>
      <w:r>
        <w:rPr>
          <w:rFonts w:ascii="Amiri" w:hAnsi="Amiri" w:eastAsia="Amiri" w:cs="Amiri"/>
          <w:color w:val="111111"/>
          <w:sz w:val="28"/>
          <w:sz w:val="28"/>
          <w:szCs w:val="28"/>
          <w:rtl w:val="true"/>
          <w:lang w:bidi="ar-SA"/>
        </w:rPr>
        <w:t>من سكن</w:t>
      </w:r>
    </w:p>
    <w:p>
      <w:pPr>
        <w:pStyle w:val="BookText"/>
        <w:rPr/>
      </w:pPr>
      <w:r>
        <w:rPr>
          <w:rFonts w:ascii="Amiri" w:hAnsi="Amiri" w:eastAsia="Amiri" w:cs="Amiri"/>
          <w:color w:val="111111"/>
          <w:sz w:val="28"/>
          <w:sz w:val="28"/>
          <w:szCs w:val="28"/>
          <w:rtl w:val="true"/>
          <w:lang w:bidi="ar-SA"/>
        </w:rPr>
        <w:t>أخبرنا أبو العزّ أحمد بن عبيد اللّه، أخبرنا أبو محمّد الجوهري، أخبرنا أبو عبيد اللّه المرزباني، أنشدني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يحيى بن البحتري لأبيه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عهد لديّ‌ غير مضاع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w:t>
      </w:r>
      <w:r>
        <w:rPr>
          <w:rStyle w:val="FootnoteAnchor"/>
          <w:rtl w:val="true"/>
        </w:rPr>
        <w:footnoteReference w:id="1158"/>
      </w:r>
      <w:r>
        <w:rPr>
          <w:rFonts w:ascii="Amiri" w:hAnsi="Amiri" w:eastAsia="Amiri" w:cs="Amiri"/>
          <w:color w:val="111111"/>
          <w:sz w:val="28"/>
          <w:sz w:val="28"/>
          <w:szCs w:val="28"/>
          <w:rtl w:val="true"/>
          <w:lang w:bidi="ar-SA"/>
        </w:rPr>
        <w:t>شوقي طوعا له و نزاعي</w:t>
      </w:r>
    </w:p>
    <w:p>
      <w:pPr>
        <w:pStyle w:val="BookText"/>
        <w:rPr/>
      </w:pPr>
      <w:r>
        <w:rPr>
          <w:rFonts w:ascii="Amiri" w:hAnsi="Amiri" w:eastAsia="Amiri" w:cs="Amiri"/>
          <w:color w:val="111111"/>
          <w:sz w:val="28"/>
          <w:sz w:val="28"/>
          <w:szCs w:val="28"/>
          <w:rtl w:val="true"/>
          <w:lang w:bidi="ar-SA"/>
        </w:rPr>
        <w:t xml:space="preserve">و هوى كلما جرى عنه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العاذلين من إقلاعي</w:t>
      </w:r>
    </w:p>
    <w:p>
      <w:pPr>
        <w:pStyle w:val="BookText"/>
        <w:rPr/>
      </w:pPr>
      <w:r>
        <w:rPr>
          <w:rFonts w:ascii="Amiri" w:hAnsi="Amiri" w:eastAsia="Amiri" w:cs="Amiri"/>
          <w:color w:val="111111"/>
          <w:sz w:val="28"/>
          <w:sz w:val="28"/>
          <w:szCs w:val="28"/>
          <w:rtl w:val="true"/>
          <w:lang w:bidi="ar-SA"/>
        </w:rPr>
        <w:t xml:space="preserve">و متى عدتني وجدت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شكاتي و الحبّ‌ من أوجاعي</w:t>
      </w:r>
    </w:p>
    <w:p>
      <w:pPr>
        <w:pStyle w:val="BookText"/>
        <w:rPr/>
      </w:pPr>
      <w:r>
        <w:rPr>
          <w:rFonts w:ascii="Amiri" w:hAnsi="Amiri" w:eastAsia="Amiri" w:cs="Amiri"/>
          <w:color w:val="111111"/>
          <w:sz w:val="28"/>
          <w:sz w:val="28"/>
          <w:szCs w:val="28"/>
          <w:rtl w:val="true"/>
          <w:lang w:bidi="ar-SA"/>
        </w:rPr>
        <w:t xml:space="preserve">أعناق اللقاء أثلم في الأحشاء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أم عناق الوداع‌؟</w:t>
      </w:r>
    </w:p>
    <w:p>
      <w:pPr>
        <w:pStyle w:val="BookText"/>
        <w:rPr/>
      </w:pPr>
      <w:r>
        <w:rPr>
          <w:rFonts w:ascii="Amiri" w:hAnsi="Amiri" w:eastAsia="Amiri" w:cs="Amiri"/>
          <w:color w:val="111111"/>
          <w:sz w:val="28"/>
          <w:sz w:val="28"/>
          <w:szCs w:val="28"/>
          <w:rtl w:val="true"/>
          <w:lang w:bidi="ar-SA"/>
        </w:rPr>
        <w:t xml:space="preserve">أخبرنا أبو المعالي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أنا أبو بكر بن خلف، أنشدنا أبو عبد الرحمن السلمي، أنشدنا عبد اللّه بن</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الحسين الكاتب، أنشدنا ابن </w:t>
      </w:r>
      <w:r>
        <w:rPr>
          <w:rStyle w:val="FootnoteAnchor"/>
          <w:rtl w:val="true"/>
        </w:rPr>
        <w:footnoteReference w:id="1160"/>
      </w:r>
      <w:r>
        <w:rPr>
          <w:rFonts w:ascii="Amiri" w:hAnsi="Amiri" w:eastAsia="Amiri" w:cs="Amiri"/>
          <w:color w:val="111111"/>
          <w:sz w:val="28"/>
          <w:sz w:val="28"/>
          <w:szCs w:val="28"/>
          <w:rtl w:val="true"/>
          <w:lang w:bidi="ar-SA"/>
        </w:rPr>
        <w:t xml:space="preserve">درستويه للبحتري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ظنّي حيث حلّت العيس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وسادي النراح و هو مهادي</w:t>
      </w:r>
    </w:p>
    <w:p>
      <w:pPr>
        <w:pStyle w:val="BookText"/>
        <w:rPr/>
      </w:pPr>
      <w:r>
        <w:rPr>
          <w:rFonts w:ascii="Amiri" w:hAnsi="Amiri" w:eastAsia="Amiri" w:cs="Amiri"/>
          <w:color w:val="111111"/>
          <w:sz w:val="28"/>
          <w:sz w:val="28"/>
          <w:szCs w:val="28"/>
          <w:rtl w:val="true"/>
          <w:lang w:bidi="ar-SA"/>
        </w:rPr>
        <w:t xml:space="preserve">لي نديمان كوكب و 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يخونان صحبتي و ودادي</w:t>
      </w:r>
    </w:p>
    <w:p>
      <w:pPr>
        <w:pStyle w:val="BookText"/>
        <w:rPr/>
      </w:pPr>
      <w:r>
        <w:rPr>
          <w:rFonts w:ascii="Amiri" w:hAnsi="Amiri" w:eastAsia="Amiri" w:cs="Amiri"/>
          <w:color w:val="111111"/>
          <w:sz w:val="28"/>
          <w:sz w:val="28"/>
          <w:szCs w:val="28"/>
          <w:rtl w:val="true"/>
          <w:lang w:bidi="ar-SA"/>
        </w:rPr>
        <w:t xml:space="preserve">لي مع الدهر كاليوم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 أهله و قلة زادي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62"/>
      </w:r>
      <w:r>
        <w:rPr>
          <w:rFonts w:ascii="Amiri" w:hAnsi="Amiri" w:eastAsia="Amiri" w:cs="Amiri"/>
          <w:color w:val="111111"/>
          <w:sz w:val="28"/>
          <w:sz w:val="28"/>
          <w:szCs w:val="28"/>
          <w:rtl w:val="true"/>
          <w:lang w:bidi="ar-SA"/>
        </w:rPr>
        <w:t>،أخبرنا علي بن أبي علي البصري، أخبرنا محمّد بن عمران الكاتب، أخبرنا أبو بكر الجرجاني، أخبره عن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البحتري أن يجيئنا بعقب مطر، فكتب إلينا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التزاور فيما بيننا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من وطأة البرذون تنخسف</w:t>
      </w:r>
    </w:p>
    <w:p>
      <w:pPr>
        <w:pStyle w:val="BookText"/>
        <w:rPr/>
      </w:pPr>
      <w:r>
        <w:rPr>
          <w:rFonts w:ascii="Amiri" w:hAnsi="Amiri" w:eastAsia="Amiri" w:cs="Amiri"/>
          <w:color w:val="111111"/>
          <w:sz w:val="28"/>
          <w:sz w:val="28"/>
          <w:szCs w:val="28"/>
          <w:rtl w:val="true"/>
          <w:lang w:bidi="ar-SA"/>
        </w:rPr>
        <w:t xml:space="preserve">إذا اجتمعنا على يوم الشتاء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بما أنا لاق حين أنصرف</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أحمد بن موسى القمي ابن أخي علي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ينشد في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 كره و كره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بشيء على البغضاء مودود</w:t>
      </w:r>
    </w:p>
    <w:p>
      <w:pPr>
        <w:pStyle w:val="BookText"/>
        <w:rPr/>
      </w:pPr>
      <w:r>
        <w:rPr>
          <w:rFonts w:ascii="Amiri" w:hAnsi="Amiri" w:eastAsia="Amiri" w:cs="Amiri"/>
          <w:color w:val="111111"/>
          <w:sz w:val="28"/>
          <w:sz w:val="28"/>
          <w:szCs w:val="28"/>
          <w:rtl w:val="true"/>
          <w:lang w:bidi="ar-SA"/>
        </w:rPr>
        <w:t xml:space="preserve">يفنى الشباب و قد يبقى له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يذهب مفقود بمفقود</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ما أنشدوني في الشيب قول الوليد بن عبيد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المشيب رداء الحلم و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الشباب رداء اللّهو و اللعب</w:t>
      </w:r>
    </w:p>
    <w:p>
      <w:pPr>
        <w:pStyle w:val="BookText"/>
        <w:rPr/>
      </w:pPr>
      <w:r>
        <w:rPr>
          <w:rFonts w:ascii="Amiri" w:hAnsi="Amiri" w:eastAsia="Amiri" w:cs="Amiri"/>
          <w:color w:val="111111"/>
          <w:sz w:val="28"/>
          <w:sz w:val="28"/>
          <w:szCs w:val="28"/>
          <w:rtl w:val="true"/>
          <w:lang w:bidi="ar-SA"/>
        </w:rPr>
        <w:t xml:space="preserve">تعجبت إن رأت شيبي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يطل عمر به يشب</w:t>
      </w:r>
    </w:p>
    <w:p>
      <w:pPr>
        <w:pStyle w:val="BookText"/>
        <w:rPr/>
      </w:pPr>
      <w:r>
        <w:rPr>
          <w:rFonts w:ascii="Amiri" w:hAnsi="Amiri" w:eastAsia="Amiri" w:cs="Amiri"/>
          <w:color w:val="111111"/>
          <w:sz w:val="28"/>
          <w:sz w:val="28"/>
          <w:szCs w:val="28"/>
          <w:rtl w:val="true"/>
          <w:lang w:bidi="ar-SA"/>
        </w:rPr>
        <w:t xml:space="preserve">شيب الرجال لهم زين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شيبكن لكن العيب فاكتئبي</w:t>
      </w:r>
    </w:p>
    <w:p>
      <w:pPr>
        <w:pStyle w:val="BookText"/>
        <w:rPr/>
      </w:pPr>
      <w:r>
        <w:rPr>
          <w:rFonts w:ascii="Amiri" w:hAnsi="Amiri" w:eastAsia="Amiri" w:cs="Amiri"/>
          <w:color w:val="111111"/>
          <w:sz w:val="28"/>
          <w:sz w:val="28"/>
          <w:szCs w:val="28"/>
          <w:rtl w:val="true"/>
          <w:lang w:bidi="ar-SA"/>
        </w:rPr>
        <w:t xml:space="preserve">فينا لكن و إن شئت بدا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فيكن بعد الشيب من أرب</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النّقّور، حدّثنا أبو عبد اللّه الحسين بن هارون الضّبّي، أخبرنا القاضي أبو عبد اللّه الحسين بن إسماعيل الضّبّي أن البحتري أنشده لنفسه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صديقي و الأمر منك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ذاك التأهيل و الترحيب</w:t>
      </w:r>
    </w:p>
    <w:p>
      <w:pPr>
        <w:pStyle w:val="BookText"/>
        <w:rPr/>
      </w:pPr>
      <w:r>
        <w:rPr>
          <w:rFonts w:ascii="Amiri" w:hAnsi="Amiri" w:eastAsia="Amiri" w:cs="Amiri"/>
          <w:color w:val="111111"/>
          <w:sz w:val="28"/>
          <w:sz w:val="28"/>
          <w:szCs w:val="28"/>
          <w:rtl w:val="true"/>
          <w:lang w:bidi="ar-SA"/>
        </w:rPr>
        <w:t xml:space="preserve">نضبت بيننا البشاشة 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غارا كما يغور القليب</w:t>
      </w:r>
    </w:p>
    <w:p>
      <w:pPr>
        <w:pStyle w:val="BookText"/>
        <w:rPr/>
      </w:pPr>
      <w:r>
        <w:rPr>
          <w:rFonts w:ascii="Amiri" w:hAnsi="Amiri" w:eastAsia="Amiri" w:cs="Amiri"/>
          <w:color w:val="111111"/>
          <w:sz w:val="28"/>
          <w:sz w:val="28"/>
          <w:szCs w:val="28"/>
          <w:rtl w:val="true"/>
          <w:lang w:bidi="ar-SA"/>
        </w:rPr>
        <w:t xml:space="preserve">أنت خلّ‌ الأديب </w:t>
      </w:r>
      <w:r>
        <w:rPr>
          <w:rStyle w:val="FootnoteAnchor"/>
          <w:rtl w:val="true"/>
        </w:rPr>
        <w:footnoteReference w:id="1165"/>
      </w:r>
      <w:r>
        <w:rPr>
          <w:rFonts w:ascii="Amiri" w:hAnsi="Amiri" w:eastAsia="Amiri" w:cs="Amiri"/>
          <w:color w:val="111111"/>
          <w:sz w:val="28"/>
          <w:sz w:val="28"/>
          <w:szCs w:val="28"/>
          <w:rtl w:val="true"/>
          <w:lang w:bidi="ar-SA"/>
        </w:rPr>
        <w:t xml:space="preserve">حقا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حقّ‌ الأديب إلاّ الأديب</w:t>
      </w:r>
    </w:p>
    <w:p>
      <w:pPr>
        <w:pStyle w:val="BookText"/>
        <w:rPr/>
      </w:pPr>
      <w:r>
        <w:rPr>
          <w:rFonts w:ascii="Amiri" w:hAnsi="Amiri" w:eastAsia="Amiri" w:cs="Amiri"/>
          <w:color w:val="111111"/>
          <w:sz w:val="28"/>
          <w:sz w:val="28"/>
          <w:szCs w:val="28"/>
          <w:rtl w:val="true"/>
          <w:lang w:bidi="ar-SA"/>
        </w:rPr>
        <w:t xml:space="preserve">فتجمل لنا قليلا كما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الرحيل عنك قريب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غيث بن علي، أخبرنا أبو بكر الخطيب، أخبرني الأزهري، حدّثنا أبو الحسن محمّد بن جعفر الأديب، حدّثنا الصولي، حدّثني أحمد بن سعيد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البحتري فوصف له الطبيب مزورة </w:t>
      </w:r>
      <w:r>
        <w:rPr>
          <w:rStyle w:val="FootnoteAnchor"/>
          <w:rtl w:val="true"/>
        </w:rPr>
        <w:footnoteReference w:id="1166"/>
      </w:r>
      <w:r>
        <w:rPr>
          <w:rFonts w:ascii="Amiri" w:hAnsi="Amiri" w:eastAsia="Amiri" w:cs="Amiri"/>
          <w:color w:val="111111"/>
          <w:sz w:val="28"/>
          <w:sz w:val="28"/>
          <w:szCs w:val="28"/>
          <w:rtl w:val="true"/>
          <w:lang w:bidi="ar-SA"/>
        </w:rPr>
        <w:t>فقال له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أحذق خلق اللّه بها فمضى </w:t>
      </w:r>
    </w:p>
    <w:p>
      <w:pPr>
        <w:pStyle w:val="BookText"/>
        <w:rPr/>
      </w:pPr>
      <w:r>
        <w:rPr>
          <w:rFonts w:ascii="Amiri" w:hAnsi="Amiri" w:eastAsia="Amiri" w:cs="Amiri"/>
          <w:color w:val="111111"/>
          <w:sz w:val="28"/>
          <w:sz w:val="28"/>
          <w:szCs w:val="28"/>
          <w:rtl w:val="true"/>
          <w:lang w:bidi="ar-SA"/>
        </w:rPr>
        <w:t xml:space="preserve">ليوجه بها فلم يفعل، فكتب إليه البحتري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وعدك زورا في مزورة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مبتدئا أحكام طاهيها</w:t>
      </w:r>
    </w:p>
    <w:p>
      <w:pPr>
        <w:pStyle w:val="BookText"/>
        <w:rPr/>
      </w:pPr>
      <w:r>
        <w:rPr>
          <w:rFonts w:ascii="Amiri" w:hAnsi="Amiri" w:eastAsia="Amiri" w:cs="Amiri"/>
          <w:color w:val="111111"/>
          <w:sz w:val="28"/>
          <w:sz w:val="28"/>
          <w:szCs w:val="28"/>
          <w:rtl w:val="true"/>
          <w:lang w:bidi="ar-SA"/>
        </w:rPr>
        <w:t xml:space="preserve">فلا شفا اللّه من يرجو الشفاء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علت كفّ‌ ملق كفّه فيها</w:t>
      </w:r>
    </w:p>
    <w:p>
      <w:pPr>
        <w:pStyle w:val="BookText"/>
        <w:rPr/>
      </w:pPr>
      <w:r>
        <w:rPr>
          <w:rFonts w:ascii="Amiri" w:hAnsi="Amiri" w:eastAsia="Amiri" w:cs="Amiri"/>
          <w:color w:val="111111"/>
          <w:sz w:val="28"/>
          <w:sz w:val="28"/>
          <w:szCs w:val="28"/>
          <w:rtl w:val="true"/>
          <w:lang w:bidi="ar-SA"/>
        </w:rPr>
        <w:t xml:space="preserve">فاحبس رسولك عنّي أن يجيء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حبست رسولي عن تقاضيها</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أنشدنا أبو القاسم الحسن ابن محمّد بن حبيب المفسّر، أخبرنا أبو محمّد أحمد بن عبد اللّه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أتى للمرء من أعوامه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 هو عن الصّبا لم يجنح</w:t>
      </w:r>
    </w:p>
    <w:p>
      <w:pPr>
        <w:pStyle w:val="BookText"/>
        <w:rPr/>
      </w:pPr>
      <w:r>
        <w:rPr>
          <w:rFonts w:ascii="Amiri" w:hAnsi="Amiri" w:eastAsia="Amiri" w:cs="Amiri"/>
          <w:color w:val="111111"/>
          <w:sz w:val="28"/>
          <w:sz w:val="28"/>
          <w:szCs w:val="28"/>
          <w:rtl w:val="true"/>
          <w:lang w:bidi="ar-SA"/>
        </w:rPr>
        <w:t xml:space="preserve">عكفت عليه المخزيات و قلن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أضحكتنا و سررتنا </w:t>
      </w:r>
      <w:r>
        <w:rPr>
          <w:rStyle w:val="FootnoteAnchor"/>
          <w:rtl w:val="true"/>
        </w:rPr>
        <w:footnoteReference w:id="1169"/>
      </w:r>
      <w:r>
        <w:rPr>
          <w:rFonts w:ascii="IRNazanin" w:hAnsi="IRNazanin" w:eastAsia="IRNazanin"/>
          <w:color w:val="111111"/>
          <w:sz w:val="28"/>
          <w:sz w:val="28"/>
          <w:szCs w:val="28"/>
          <w:rtl w:val="true"/>
          <w:lang w:bidi="fa-IR"/>
        </w:rPr>
        <w:t>لا تبرح</w:t>
      </w:r>
    </w:p>
    <w:p>
      <w:pPr>
        <w:pStyle w:val="BookText"/>
        <w:rPr/>
      </w:pPr>
      <w:r>
        <w:rPr>
          <w:rFonts w:ascii="Amiri" w:hAnsi="Amiri" w:eastAsia="Amiri" w:cs="Amiri"/>
          <w:color w:val="111111"/>
          <w:sz w:val="28"/>
          <w:sz w:val="28"/>
          <w:szCs w:val="28"/>
          <w:rtl w:val="true"/>
          <w:lang w:bidi="ar-SA"/>
        </w:rPr>
        <w:t xml:space="preserve">و إذا رأى إبليس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قال فديت من لم يفلح</w:t>
      </w:r>
    </w:p>
    <w:p>
      <w:pPr>
        <w:pStyle w:val="BookText"/>
        <w:rPr/>
      </w:pPr>
      <w:r>
        <w:rPr>
          <w:rFonts w:ascii="Amiri" w:hAnsi="Amiri" w:eastAsia="Amiri" w:cs="Amiri"/>
          <w:color w:val="111111"/>
          <w:sz w:val="28"/>
          <w:sz w:val="28"/>
          <w:szCs w:val="28"/>
          <w:rtl w:val="true"/>
          <w:lang w:bidi="ar-SA"/>
        </w:rPr>
        <w:t>أخبرنا أبو السعود بن المجلي، أخبرنا أبو علي محمّد بن وشاح، أخبرنا عبد الصّمد ابن أحمد، أنشدنا أبو بكر أحمد بن حازم الربعي، أنشدنا أبو العبّاس محمّد بن يزيد المبرّد، أنشدنا شاعر دهره، و نسيج وحده و هو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اقلني يا محمّد يا بن يحيى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فيه مدوقا</w:t>
      </w:r>
    </w:p>
    <w:p>
      <w:pPr>
        <w:pStyle w:val="BookText"/>
        <w:rPr/>
      </w:pPr>
      <w:r>
        <w:rPr>
          <w:rFonts w:ascii="Amiri" w:hAnsi="Amiri" w:eastAsia="Amiri" w:cs="Amiri"/>
          <w:color w:val="111111"/>
          <w:sz w:val="28"/>
          <w:sz w:val="28"/>
          <w:szCs w:val="28"/>
          <w:rtl w:val="true"/>
          <w:lang w:bidi="ar-SA"/>
        </w:rPr>
        <w:t xml:space="preserve">جعلتك فيه ذا بأس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علامة بك لن تليقا</w:t>
      </w:r>
    </w:p>
    <w:p>
      <w:pPr>
        <w:pStyle w:val="BookText"/>
        <w:rPr/>
      </w:pPr>
      <w:r>
        <w:rPr>
          <w:rFonts w:ascii="IRNazanin" w:hAnsi="IRNazanin" w:eastAsia="IRNazanin"/>
          <w:color w:val="111111"/>
          <w:sz w:val="28"/>
          <w:sz w:val="28"/>
          <w:szCs w:val="28"/>
          <w:rtl w:val="true"/>
          <w:lang w:bidi="fa-IR"/>
        </w:rPr>
        <w:t xml:space="preserve">فلست بصابر أبدا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بنافع أبدا صدوقا</w:t>
      </w:r>
    </w:p>
    <w:p>
      <w:pPr>
        <w:pStyle w:val="BookText"/>
        <w:rPr/>
      </w:pPr>
      <w:r>
        <w:rPr>
          <w:rFonts w:ascii="Amiri" w:hAnsi="Amiri" w:eastAsia="Amiri" w:cs="Amiri"/>
          <w:color w:val="111111"/>
          <w:sz w:val="28"/>
          <w:sz w:val="28"/>
          <w:szCs w:val="28"/>
          <w:rtl w:val="true"/>
          <w:lang w:bidi="ar-SA"/>
        </w:rPr>
        <w:t xml:space="preserve">أنبأنا أبو السعود بن المجلي، حدّثنا أبو الحسين بن المهتدي، أخبرنا أبو الحسن أحمد ابن محمّد بن المكتفي، حدّثنا جحظة، حدّثني أبو </w:t>
      </w:r>
      <w:r>
        <w:rPr>
          <w:rStyle w:val="FootnoteAnchor"/>
          <w:rtl w:val="true"/>
        </w:rPr>
        <w:footnoteReference w:id="1170"/>
      </w:r>
      <w:r>
        <w:rPr>
          <w:rFonts w:ascii="IRNazanin" w:hAnsi="IRNazanin" w:eastAsia="IRNazanin"/>
          <w:color w:val="111111"/>
          <w:sz w:val="28"/>
          <w:sz w:val="28"/>
          <w:szCs w:val="28"/>
          <w:rtl w:val="true"/>
          <w:lang w:bidi="fa-IR"/>
        </w:rPr>
        <w:t>هفان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في دعوة سعد بن</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أنا و البحتري فلمّا انصرفنا أردفني البحتري خلفه ليبلغني إلى منزلي، فلمّا قاربت منزلي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مما أعنت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عبادة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 الفارس البحتري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الخيل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على سرجه قد خري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أنبأنا أبو الفرج الصوري و غيره، عن أبي بكر الخطيب، أخبرنا محمّد بن محمّد بن المظفّر بن السرّاج، أخبرنا أبو عبيد اللّه محمّد بن موسى بن عمران المرزباني، حدّثني علي ابن هارون، حدّثني عمي يحيى بن علي، أخبرنا أبي أن البحتري أنشد المتوكل و أبا العنبس الصيمري حاضر قصيدته التي أولها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ثغر تبتسم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جعفر بن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منعم ابن المنتقم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 كان إذا أنشد تبختر في إنشاده، و حرّك يديه </w:t>
      </w:r>
      <w:r>
        <w:rPr>
          <w:rStyle w:val="FootnoteAnchor"/>
          <w:rtl w:val="true"/>
        </w:rPr>
        <w:footnoteReference w:id="1176"/>
      </w:r>
      <w:r>
        <w:rPr>
          <w:rFonts w:ascii="Amiri" w:hAnsi="Amiri" w:eastAsia="Amiri" w:cs="Amiri"/>
          <w:color w:val="111111"/>
          <w:sz w:val="28"/>
          <w:sz w:val="28"/>
          <w:szCs w:val="28"/>
          <w:rtl w:val="true"/>
          <w:lang w:bidi="ar-SA"/>
        </w:rPr>
        <w:t>و أشار برأسه إعجابا بما يأتي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و اللّه ما لكم لا تحسنون و تتعجبون مما تسمعون، و كان ذلك ربما غاظ‍‌ المتوكل منه، ففعل مثل ذلك و هو ينشد هذه القصيدة، فلما فرغ منها رد البيت الأول و كذلك كان يفعل في قصائده، فلما ردّد </w:t>
      </w:r>
      <w:r>
        <w:rPr>
          <w:rStyle w:val="FootnoteAnchor"/>
          <w:rtl w:val="true"/>
        </w:rPr>
        <w:footnoteReference w:id="117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Amiri" w:hAnsi="Amiri" w:eastAsia="Amiri" w:cs="Amiri"/>
          <w:color w:val="111111"/>
          <w:sz w:val="28"/>
          <w:sz w:val="28"/>
          <w:szCs w:val="28"/>
          <w:rtl w:val="true"/>
          <w:lang w:bidi="ar-SA"/>
        </w:rPr>
        <w:t xml:space="preserve">غمز المتوكل أبا العنبس أن يولع </w:t>
      </w:r>
      <w:r>
        <w:rPr>
          <w:rStyle w:val="FootnoteAnchor"/>
          <w:rtl w:val="true"/>
        </w:rPr>
        <w:footnoteReference w:id="1178"/>
      </w:r>
      <w:r>
        <w:rPr>
          <w:rFonts w:ascii="Amiri" w:hAnsi="Amiri" w:eastAsia="Amiri" w:cs="Amiri"/>
          <w:color w:val="111111"/>
          <w:sz w:val="28"/>
          <w:sz w:val="28"/>
          <w:szCs w:val="28"/>
          <w:rtl w:val="true"/>
          <w:lang w:bidi="ar-SA"/>
        </w:rPr>
        <w:t>به فقال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سلح ترتكم</w:t>
      </w:r>
    </w:p>
    <w:p>
      <w:pPr>
        <w:pStyle w:val="BookText"/>
        <w:rPr/>
      </w:pP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أدخلت رأسك في الحرم</w:t>
      </w:r>
    </w:p>
    <w:p>
      <w:pPr>
        <w:pStyle w:val="BookText"/>
        <w:rPr/>
      </w:pPr>
      <w:r>
        <w:rPr>
          <w:rFonts w:ascii="Amiri" w:hAnsi="Amiri" w:eastAsia="Amiri" w:cs="Amiri"/>
          <w:color w:val="111111"/>
          <w:sz w:val="28"/>
          <w:sz w:val="28"/>
          <w:szCs w:val="28"/>
          <w:rtl w:val="true"/>
          <w:lang w:bidi="ar-SA"/>
        </w:rPr>
        <w:t xml:space="preserve">فولّى البحتري لما سمع ذلك مغضبا، فجعل أبو </w:t>
      </w:r>
      <w:r>
        <w:rPr>
          <w:rStyle w:val="FootnoteAnchor"/>
          <w:rtl w:val="true"/>
        </w:rPr>
        <w:footnoteReference w:id="1179"/>
      </w:r>
      <w:r>
        <w:rPr>
          <w:rFonts w:ascii="Amiri" w:hAnsi="Amiri" w:eastAsia="Amiri" w:cs="Amiri"/>
          <w:color w:val="111111"/>
          <w:sz w:val="28"/>
          <w:sz w:val="28"/>
          <w:szCs w:val="28"/>
          <w:rtl w:val="true"/>
          <w:lang w:bidi="ar-SA"/>
        </w:rPr>
        <w:t>العنبس يصيح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أنك تنهزم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المتوكل و أمر لأبي العنبس بالصلة التي أعدّت للبحتري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أحمد بن</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فجاءني البحتري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أنت عشير و ابن عمّ‌ و صديق، و قد رأيت ما جرى عليّ‌، أ رأيت لي أن أخرج إلى منبج بغير إذن‌؟ فقد ضاع العلم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من هذا شيئا، و الملوك تمزح بما هو أعظم من هذا، و مضيت معه إلى الفتح، فشكا إليه ذلك، فقال له نحوا من قولي، و عوّضه فسكن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81"/>
      </w:r>
      <w:r>
        <w:rPr>
          <w:rFonts w:ascii="Amiri" w:hAnsi="Amiri" w:eastAsia="Amiri" w:cs="Amiri"/>
          <w:color w:val="111111"/>
          <w:sz w:val="28"/>
          <w:sz w:val="28"/>
          <w:szCs w:val="28"/>
          <w:rtl w:val="true"/>
          <w:lang w:bidi="ar-SA"/>
        </w:rPr>
        <w:t xml:space="preserve">على أبي </w:t>
      </w:r>
      <w:r>
        <w:rPr>
          <w:rStyle w:val="FootnoteAnchor"/>
          <w:rtl w:val="true"/>
        </w:rPr>
        <w:footnoteReference w:id="1182"/>
      </w:r>
      <w:r>
        <w:rPr>
          <w:rFonts w:ascii="Amiri" w:hAnsi="Amiri" w:eastAsia="Amiri" w:cs="Amiri"/>
          <w:color w:val="111111"/>
          <w:sz w:val="28"/>
          <w:sz w:val="28"/>
          <w:szCs w:val="28"/>
          <w:rtl w:val="true"/>
          <w:lang w:bidi="ar-SA"/>
        </w:rPr>
        <w:t>منصور بن خيرون، عن أبي محمّد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الخطيب </w:t>
      </w:r>
      <w:r>
        <w:rPr>
          <w:rStyle w:val="FootnoteAnchor"/>
          <w:rtl w:val="true"/>
        </w:rPr>
        <w:footnoteReference w:id="1183"/>
      </w:r>
      <w:r>
        <w:rPr>
          <w:rFonts w:ascii="Amiri" w:hAnsi="Amiri" w:eastAsia="Amiri" w:cs="Amiri"/>
          <w:color w:val="111111"/>
          <w:sz w:val="28"/>
          <w:sz w:val="28"/>
          <w:szCs w:val="28"/>
          <w:rtl w:val="true"/>
          <w:lang w:bidi="ar-SA"/>
        </w:rPr>
        <w:t>،أنا الجوهري</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،أخبرنا محمّد بن العبّاس، أنشدنا عبد الرّحمن بن وليدويه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يهجو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جاءنا بنسبة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أنه لبحترطيّ‌</w:t>
      </w:r>
    </w:p>
    <w:p>
      <w:pPr>
        <w:pStyle w:val="BookText"/>
        <w:rPr/>
      </w:pPr>
      <w:r>
        <w:rPr>
          <w:rFonts w:ascii="Amiri" w:hAnsi="Amiri" w:eastAsia="Amiri" w:cs="Amiri"/>
          <w:color w:val="111111"/>
          <w:sz w:val="28"/>
          <w:sz w:val="28"/>
          <w:szCs w:val="28"/>
          <w:rtl w:val="true"/>
          <w:lang w:bidi="ar-SA"/>
        </w:rPr>
        <w:t xml:space="preserve">يتبازى كأنه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امتحنت ليس بشي</w:t>
      </w:r>
    </w:p>
    <w:p>
      <w:pPr>
        <w:pStyle w:val="BookText"/>
        <w:rPr/>
      </w:pPr>
      <w:r>
        <w:rPr>
          <w:rFonts w:ascii="Amiri" w:hAnsi="Amiri" w:eastAsia="Amiri" w:cs="Amiri"/>
          <w:color w:val="111111"/>
          <w:sz w:val="28"/>
          <w:sz w:val="28"/>
          <w:szCs w:val="28"/>
          <w:rtl w:val="true"/>
          <w:lang w:bidi="ar-SA"/>
        </w:rPr>
        <w:t xml:space="preserve">قد تعدّى و جاء أمرا فريا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ينساغ ذا له يا أخي‌؟</w:t>
      </w:r>
    </w:p>
    <w:p>
      <w:pPr>
        <w:pStyle w:val="BookText"/>
        <w:rPr/>
      </w:pPr>
      <w:r>
        <w:rPr>
          <w:rFonts w:ascii="Amiri" w:hAnsi="Amiri" w:eastAsia="Amiri" w:cs="Amiri"/>
          <w:color w:val="111111"/>
          <w:sz w:val="28"/>
          <w:sz w:val="28"/>
          <w:szCs w:val="28"/>
          <w:rtl w:val="true"/>
          <w:lang w:bidi="ar-SA"/>
        </w:rPr>
        <w:t xml:space="preserve">إن يجوز الذي ادعيت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في غد أبي من لؤي</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186"/>
      </w:r>
      <w:r>
        <w:rPr>
          <w:rFonts w:ascii="Amiri" w:hAnsi="Amiri" w:eastAsia="Amiri" w:cs="Amiri"/>
          <w:color w:val="111111"/>
          <w:sz w:val="28"/>
          <w:sz w:val="28"/>
          <w:szCs w:val="28"/>
          <w:rtl w:val="true"/>
          <w:lang w:bidi="ar-SA"/>
        </w:rPr>
        <w:t>،أخبرنا التنوخي، أخبرنا أبو عبيد اللّه المرزباني أن الصولي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الغوث أن أباه مات في أول 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أبو المغيث منقذ بن أبي سلامة مرشد بن علي بن المهذب في التواريخ مما ذكر أنه نقله من خط‍‌ جد أبيه أبي الحسين علي بن المهذب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ثمانين و مائتين فيها توفي أبو عبادة الوليد بن عبيد البحتري، و عمره ثلاث و ثمانون سنة، أسكت منها ثلاث سنين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187"/>
      </w:r>
      <w:r>
        <w:rPr>
          <w:rFonts w:ascii="Amiri" w:hAnsi="Amiri" w:eastAsia="Amiri" w:cs="Amiri"/>
          <w:color w:val="111111"/>
          <w:sz w:val="28"/>
          <w:sz w:val="28"/>
          <w:szCs w:val="28"/>
          <w:rtl w:val="true"/>
          <w:lang w:bidi="ar-SA"/>
        </w:rPr>
        <w:t>،أخبرنا الحسن بن أبي بكر، عن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فيها مات أبو عبادة البحتري الشاعر بالشام، و بلغ ثمانين 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ست و مائتين</w:t>
      </w:r>
      <w:r>
        <w:rPr>
          <w:rFonts w:eastAsia="Amiri" w:cs="Amiri" w:ascii="Amiri" w:hAnsi="Amiri"/>
          <w:color w:val="111111"/>
          <w:sz w:val="28"/>
          <w:szCs w:val="28"/>
          <w:rtl w:val="true"/>
          <w:lang w:bidi="ar-SA"/>
        </w:rPr>
        <w:t xml:space="preserve">. </w:t>
      </w:r>
      <w:bookmarkStart w:id="178" w:name="pg11565_109381"/>
    </w:p>
    <w:p>
      <w:pPr>
        <w:pStyle w:val="BookText"/>
        <w:rPr/>
      </w:pPr>
      <w:bookmarkEnd w:id="178"/>
      <w:r>
        <w:rPr>
          <w:rFonts w:ascii="Amiri" w:hAnsi="Amiri" w:eastAsia="Amiri" w:cs="Amiri"/>
          <w:color w:val="111111"/>
          <w:sz w:val="28"/>
          <w:sz w:val="28"/>
          <w:szCs w:val="28"/>
          <w:rtl w:val="true"/>
          <w:lang w:bidi="ar-SA"/>
        </w:rPr>
        <w:t xml:space="preserve">أخبرنا أبو منصور المقرئ، أخبرنا الخطيب </w:t>
      </w:r>
      <w:r>
        <w:rPr>
          <w:rStyle w:val="FootnoteAnchor"/>
          <w:rtl w:val="true"/>
        </w:rPr>
        <w:footnoteReference w:id="1188"/>
      </w:r>
      <w:r>
        <w:rPr>
          <w:rFonts w:ascii="Amiri" w:hAnsi="Amiri" w:eastAsia="Amiri" w:cs="Amiri"/>
          <w:color w:val="111111"/>
          <w:sz w:val="28"/>
          <w:sz w:val="28"/>
          <w:szCs w:val="28"/>
          <w:rtl w:val="true"/>
          <w:lang w:bidi="ar-SA"/>
        </w:rPr>
        <w:t>،أنا التنوخي، أخبرنا المرزباني أن محمّد ابن يحيى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البحتري بمنبج، و قيل بحلب في أول سنة خمس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443627_73709187"/>
      <w:bookmarkStart w:id="180" w:name="_Toc70"/>
      <w:bookmarkEnd w:id="179"/>
      <w:r>
        <w:rPr/>
        <w:t>8026</w:t>
      </w:r>
      <w:r>
        <w:rPr>
          <w:rtl w:val="true"/>
        </w:rPr>
        <w:t xml:space="preserve"> - </w:t>
      </w:r>
      <w:r>
        <w:rPr>
          <w:rtl w:val="true"/>
        </w:rPr>
        <w:t>الوليد بن عبيد</w:t>
      </w:r>
      <w:bookmarkEnd w:id="180"/>
    </w:p>
    <w:p>
      <w:pPr>
        <w:pStyle w:val="BookText"/>
        <w:rPr/>
      </w:pPr>
      <w:r>
        <w:rPr>
          <w:rFonts w:ascii="Amiri" w:hAnsi="Amiri" w:eastAsia="Amiri" w:cs="Amiri"/>
          <w:color w:val="111111"/>
          <w:sz w:val="28"/>
          <w:sz w:val="28"/>
          <w:szCs w:val="28"/>
          <w:rtl w:val="true"/>
          <w:lang w:bidi="ar-SA"/>
        </w:rPr>
        <w:t>أحد الصالحين، كان بينه و بين ذي النّون المصريّ‌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أخبرنا الحسين بن يحيى بن إبراهيم، حدّثنا الحسين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سعد بن الطّيّوري يخبرني عن الأزجي، و كتب إليّ‌ أبو الحسن علي بن الحسن السلمي يخبرني عن عبد العزيز بن بندار الشيرازي،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w:t>
      </w:r>
      <w:r>
        <w:rPr>
          <w:rStyle w:val="FootnoteAnchor"/>
          <w:rtl w:val="true"/>
        </w:rPr>
        <w:footnoteReference w:id="1189"/>
      </w:r>
      <w:r>
        <w:rPr>
          <w:rFonts w:ascii="Amiri" w:hAnsi="Amiri" w:eastAsia="Amiri" w:cs="Amiri"/>
          <w:color w:val="111111"/>
          <w:sz w:val="28"/>
          <w:sz w:val="28"/>
          <w:szCs w:val="28"/>
          <w:rtl w:val="true"/>
          <w:lang w:bidi="ar-SA"/>
        </w:rPr>
        <w:t>بن جهضم، حدّثنا أحمد بن محمّد بن عيسى الأنصاري، حدّثنا محمّد بن الحسن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الفيض ذي النّون بن إبراهيم بالحيرة، و قد كتب إلى الوليد بن عبيد الدمشقي كتابا، فقرأته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قرأت كتابك، و فهمت ما سألتني فيه عن تعريف حالي، و ما عسى أن أخبرك به من حالي‌؟ و أنا بين خصال موجعات، بكائي منهن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عيني النظر، و لساني الفضول، و قلبي الرئاسة، و إجابتي لإبليس عدوّ اللّه فيما يكره اللّه مني، و أمرضني مثلها عين لا تبكي الذنوب المثبتة </w:t>
      </w:r>
      <w:r>
        <w:rPr>
          <w:rStyle w:val="FootnoteAnchor"/>
          <w:rtl w:val="true"/>
        </w:rPr>
        <w:footnoteReference w:id="1190"/>
      </w:r>
      <w:r>
        <w:rPr>
          <w:rFonts w:ascii="Amiri" w:hAnsi="Amiri" w:eastAsia="Amiri" w:cs="Amiri"/>
          <w:color w:val="111111"/>
          <w:sz w:val="28"/>
          <w:sz w:val="28"/>
          <w:szCs w:val="28"/>
          <w:rtl w:val="true"/>
          <w:lang w:bidi="ar-SA"/>
        </w:rPr>
        <w:t>،و قلب لا يخشع عند الموعظة، و عقل رهن فهمه إلى محبة الدنيا، و معرفة كلما قلّبتها وجدني اللّه عز و جل أجهل، و ضناي من مثلها، عدمت خير زاد و هو التقوى، و عدمت خير خصال الإيمان، و هو الحياء، و بعت أيامي بمحبة الدنيا، و تضييعي قلبا لا أقتني مثله أبدا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4443629_73709187"/>
      <w:bookmarkStart w:id="182" w:name="_Toc71"/>
      <w:bookmarkEnd w:id="181"/>
      <w:r>
        <w:rPr/>
        <w:t>8027</w:t>
      </w:r>
      <w:r>
        <w:rPr>
          <w:rtl w:val="true"/>
        </w:rPr>
        <w:t xml:space="preserve"> - </w:t>
      </w:r>
      <w:r>
        <w:rPr>
          <w:rtl w:val="true"/>
        </w:rPr>
        <w:t>الوليد بن عتبة بن حرب بن خالد بن يزيد بن معاوية بن أبي سفيان،</w:t>
      </w:r>
      <w:bookmarkEnd w:id="182"/>
    </w:p>
    <w:p>
      <w:pPr>
        <w:pStyle w:val="BookText"/>
        <w:rPr/>
      </w:pPr>
      <w:r>
        <w:rPr>
          <w:rFonts w:ascii="Amiri" w:hAnsi="Amiri" w:eastAsia="Amiri" w:cs="Amiri"/>
          <w:color w:val="111111"/>
          <w:sz w:val="28"/>
          <w:sz w:val="28"/>
          <w:szCs w:val="28"/>
          <w:rtl w:val="true"/>
          <w:lang w:bidi="ar-SA"/>
        </w:rPr>
        <w:t>صخر بن حرب بن أميّة الأموي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الصفوانية </w:t>
      </w:r>
      <w:r>
        <w:rPr>
          <w:rStyle w:val="FootnoteAnchor"/>
          <w:rtl w:val="true"/>
        </w:rPr>
        <w:footnoteReference w:id="1191"/>
      </w:r>
      <w:r>
        <w:rPr>
          <w:rFonts w:ascii="Amiri" w:hAnsi="Amiri" w:eastAsia="Amiri" w:cs="Amiri"/>
          <w:color w:val="111111"/>
          <w:sz w:val="28"/>
          <w:sz w:val="28"/>
          <w:szCs w:val="28"/>
          <w:rtl w:val="true"/>
          <w:lang w:bidi="ar-SA"/>
        </w:rPr>
        <w:t xml:space="preserve">من إقليم حرلان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183" w:name="pg11565_109382"/>
    </w:p>
    <w:p>
      <w:pPr>
        <w:pStyle w:val="BookText"/>
        <w:rPr/>
      </w:pPr>
      <w:bookmarkEnd w:id="183"/>
      <w:r>
        <w:rPr>
          <w:rFonts w:ascii="Amiri" w:hAnsi="Amiri" w:eastAsia="Amiri" w:cs="Amiri"/>
          <w:color w:val="111111"/>
          <w:sz w:val="28"/>
          <w:sz w:val="28"/>
          <w:szCs w:val="28"/>
          <w:rtl w:val="true"/>
          <w:lang w:bidi="ar-SA"/>
        </w:rPr>
        <w:t>ذكره أبو الحسن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443631_73709187"/>
      <w:bookmarkStart w:id="185" w:name="_Toc72"/>
      <w:bookmarkEnd w:id="184"/>
      <w:r>
        <w:rPr/>
        <w:t>8028</w:t>
      </w:r>
      <w:r>
        <w:rPr>
          <w:rtl w:val="true"/>
        </w:rPr>
        <w:t xml:space="preserve"> - </w:t>
      </w:r>
      <w:r>
        <w:rPr>
          <w:rtl w:val="true"/>
        </w:rPr>
        <w:t>الوليد بن عتبة بن صخر بن حرب بن أميّة بن عبد شمس الأموي</w:t>
      </w:r>
      <w:bookmarkEnd w:id="185"/>
    </w:p>
    <w:p>
      <w:pPr>
        <w:pStyle w:val="BookText"/>
        <w:rPr/>
      </w:pPr>
      <w:r>
        <w:rPr>
          <w:rFonts w:ascii="Amiri" w:hAnsi="Amiri" w:eastAsia="Amiri" w:cs="Amiri"/>
          <w:color w:val="111111"/>
          <w:sz w:val="28"/>
          <w:sz w:val="28"/>
          <w:szCs w:val="28"/>
          <w:rtl w:val="true"/>
          <w:lang w:bidi="ar-SA"/>
        </w:rPr>
        <w:t xml:space="preserve">ابن أخي معاوية بن أبي سفيان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ولى المدينة لعمّه معاوية، و لابن عمّه يزيد، و كان جوادا حكيما، و كان بدمشق حين بايع الضحّاك بن قيس لابن الزبير، فأنكر ذلك، فحبسه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مولى أبيه سعد المعروف بسعد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الحسن علي بن مهدي بن المفرج عنه أخبرنا أبو الحسن رشأ بن نظيف، أخبرنا الحسن بن إسماعيل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الحسن، حدّثنا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القصر عن الوليد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إليّ‌ معاوية حديثا، فأتيت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أمير المؤمنين أسرّ إليّ‌ أمرا، و لا أراه يطوى </w:t>
      </w:r>
      <w:r>
        <w:rPr>
          <w:rStyle w:val="FootnoteAnchor"/>
          <w:rtl w:val="true"/>
        </w:rPr>
        <w:footnoteReference w:id="1194"/>
      </w:r>
      <w:r>
        <w:rPr>
          <w:rFonts w:ascii="Amiri" w:hAnsi="Amiri" w:eastAsia="Amiri" w:cs="Amiri"/>
          <w:color w:val="111111"/>
          <w:sz w:val="28"/>
          <w:sz w:val="28"/>
          <w:szCs w:val="28"/>
          <w:rtl w:val="true"/>
          <w:lang w:bidi="ar-SA"/>
        </w:rPr>
        <w:t>عليه ما بسطه عليه، أ فلا أخبرك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من كتم سره كان الخيار إليه، و من أفشاه كان الخيار عليه، فلا تكوننّ‌ مملوكا بعد أن كنت مالكا،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إن هذا ليدخل بين الرجل و أبيه‌؟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أكره أن يذلّل لسانك بأحاديث السرّ،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معاوية، فأخبرته بما جرى بيني و بين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وليد، أعتقك أخي من رقّ‌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حدّثنا أحمد بن سليمان، حدّثنا الزبير بن بكّار قال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و أمّه بنت عبد بن زمعة بن قيس بن عبد شمس بن عبد ود بن نصر بن مالك بن حسل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شجاع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الحربي، أخبرنا محمّد ابن عبد اللّه الدقّاق، و أحمد بن محمّد العلاّف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الملطي، أخبرنا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صفوان، حدّثنا ابن أبي الدنيا، حدّثني الحسين بن عبد الرّحمن، حدّثني عبيد اللّه بن محمّد الخطيبي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بني أمية، ما أجمع قلوبهم و أوسع حلومهم، لشهدت معاوية يوما دخل عليه الوليد بن عتبة و هو غلام 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لأفرّنّ‌ </w:t>
      </w:r>
      <w:r>
        <w:rPr>
          <w:rStyle w:val="FootnoteAnchor"/>
          <w:rtl w:val="true"/>
        </w:rPr>
        <w:footnoteReference w:id="1196"/>
      </w:r>
      <w:r>
        <w:rPr>
          <w:rFonts w:ascii="Amiri" w:hAnsi="Amiri" w:eastAsia="Amiri" w:cs="Amiri"/>
          <w:color w:val="111111"/>
          <w:sz w:val="28"/>
          <w:sz w:val="28"/>
          <w:szCs w:val="28"/>
          <w:rtl w:val="true"/>
          <w:lang w:bidi="ar-SA"/>
        </w:rPr>
        <w:t>ابن أخيك عن عقله،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 اللّه تجده بعيد الغور، ساكن الفور، ربيط‍‌ الجأش، فدنا فسلّم ثم سكت مليا،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أطلت سجن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مأمون الضرر إذا أطلق،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 أبا عبد اللّه جللنا عن هذه المحنة،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إلي أبو عبد الرّحمن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عمرو، إنّ‌ العود لمن لحائه، و إن الولد من آبائه، و هو و اللّه نبتة أصل لا تخلف، و سليل فحل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الحسين، أخبرنا عبد اللّه بن جعفر، 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سنة ست و خمسين حجّ‌ عامئذ بالناس الوليد بن عتبة، ثم عزل مروان بن الحكم، و استعمل الوليد ابن عتبة، و هي سنة سبع و خمسين، و حجّ‌ عامئذ بالناس الوليد بن عتبة،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فيها نزع مروان عن أهل المدينة و أمّر الوليد بن عتبة، و حجّ‌ عامئذ بالناس الوليد بن عتبة، 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استعمل يزيد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 و نزع الوليد بن عتبة عن أهل المدينة، و حج بالناس عمرو بن سعيد</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ثم عزل عمروا و استعمل الوليد بن عتبة، و حجّ‌ الوليد بن عتبة سنة إحدى و ستين، و سنة اثنتين ثم عزل و استعمل عثمان ابن محمّد على المدينة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نصر بن أحمد بن نصر، أخبرنا محمّد بن أحمد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بن المبارك، أخبرنا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زيد الأنصاري، أخبرنا أبو جعفر الشيباني، حدّثنا أبو بشر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خمسين الوليد بن عتبة بن أبي سفيان، ثم حج بالناس</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أيضا الوليد سنة سبع و خمسين، ثم حجّ‌ بالناس أيضا الوليد بن عتبة سنة ثمان و خمسين، و حجّ‌ بالناس الوليد بن عتبة بن أبي سفيان سنة إحدى و ستين، و حجّ‌ بالناس الوليد بن عتبة سنة اثنتين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محمّد بن علي السيرافي، أخبرنا أبو عبد اللّه النهاوندي، أخبرنا أحمد بن عمران، حدّثنا موسى، حدّثنا خليفة قال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 الحجّ‌ سنة ست و خمسين الوليد بن عتبة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خمسين عزل معاوية مروان عن المدينة في ذي القعدة، و ولى الوليد بن عتبة بن أبي سفيان، فلم يزل عليها حتى مات معاوية، فاستقضى الوليد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ربيعة </w:t>
      </w:r>
      <w:r>
        <w:rPr>
          <w:rStyle w:val="FootnoteAnchor"/>
          <w:rtl w:val="true"/>
        </w:rPr>
        <w:footnoteReference w:id="1202"/>
      </w:r>
      <w:r>
        <w:rPr>
          <w:rFonts w:ascii="IRNazanin" w:hAnsi="IRNazanin" w:eastAsia="IRNazanin"/>
          <w:color w:val="111111"/>
          <w:sz w:val="28"/>
          <w:sz w:val="28"/>
          <w:szCs w:val="28"/>
          <w:rtl w:val="true"/>
          <w:lang w:bidi="fa-IR"/>
        </w:rPr>
        <w:t xml:space="preserve">،و أقام </w:t>
      </w:r>
      <w:r>
        <w:rPr>
          <w:rStyle w:val="FootnoteAnchor"/>
          <w:rtl w:val="true"/>
        </w:rPr>
        <w:footnoteReference w:id="1203"/>
      </w:r>
      <w:r>
        <w:rPr>
          <w:rFonts w:ascii="Amiri" w:hAnsi="Amiri" w:eastAsia="Amiri" w:cs="Amiri"/>
          <w:color w:val="111111"/>
          <w:sz w:val="28"/>
          <w:sz w:val="28"/>
          <w:szCs w:val="28"/>
          <w:rtl w:val="true"/>
          <w:lang w:bidi="ar-SA"/>
        </w:rPr>
        <w:t xml:space="preserve">الحجّ‌ يعني سنة ثمان و خمسين الوليد بن عتبة ابن أبي سفيان، و أقام الحجّ‌ يعني سنة تسع و خمسين الوليد بن عتبة فأقرّه يزيد ثم عزله، و ولّى عمرو بن سعيد بن العاص أشهرا ثم عزله و ولّى الوليد بن عتبة نحوا </w:t>
      </w:r>
      <w:r>
        <w:rPr>
          <w:rStyle w:val="FootnoteAnchor"/>
          <w:rtl w:val="true"/>
        </w:rPr>
        <w:footnoteReference w:id="1204"/>
      </w:r>
      <w:r>
        <w:rPr>
          <w:rFonts w:ascii="Amiri" w:hAnsi="Amiri" w:eastAsia="Amiri" w:cs="Amiri"/>
          <w:color w:val="111111"/>
          <w:sz w:val="28"/>
          <w:sz w:val="28"/>
          <w:szCs w:val="28"/>
          <w:rtl w:val="true"/>
          <w:lang w:bidi="ar-SA"/>
        </w:rPr>
        <w:t xml:space="preserve">من سنتين، ثم عزله سنة ثنتين و ستين و ولى عثمان بن محمّد بن أبي سفيان،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الوليد بن عتبة بن أبي سفيان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محمّد بن علي المقرئ، أخبرنا محمّد </w:t>
      </w:r>
      <w:r>
        <w:rPr>
          <w:rStyle w:val="FootnoteAnchor"/>
          <w:rtl w:val="true"/>
        </w:rPr>
        <w:footnoteReference w:id="1206"/>
      </w:r>
      <w:r>
        <w:rPr>
          <w:rFonts w:ascii="Amiri" w:hAnsi="Amiri" w:eastAsia="Amiri" w:cs="Amiri"/>
          <w:color w:val="111111"/>
          <w:sz w:val="28"/>
          <w:sz w:val="28"/>
          <w:szCs w:val="28"/>
          <w:rtl w:val="true"/>
          <w:lang w:bidi="ar-SA"/>
        </w:rPr>
        <w:t>بن عبد اللّه بن الخضر، أخبرنا أحمد بن علي بن محمّد الكاتب، أخبرنا أبي، أخبرنا أبو عمرو محمّد بن مروان القرشي السعيدي، حدّثنا محمّد بن الحسن بن علي القيسي، حدّثني أبو الخطاب، حدّثني الهيثم بن الربيع، حدّثني عمرو بن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ابن عبّاس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تلاد بن هند ما أكرم حسبه، و أكرم مقدرته، و اللّه ما شتمنا على منبر قط‍‌، و لا بالأرض ظنا منه بأحسابنا و حسبه ثم بعث إلينا ابن أخيه الوليد بن عتبة غلاما ابن عشرين سنة، فما ترك في السجن غارما إلاّ أدّى عنه، و لا عانيا إلاّ فكّه، ثم كتب إلينا أمير المؤمنين معاوية أن أرسل إلى الحسين </w:t>
      </w:r>
      <w:r>
        <w:rPr>
          <w:rStyle w:val="FootnoteAnchor"/>
          <w:rtl w:val="true"/>
        </w:rPr>
        <w:footnoteReference w:id="1207"/>
      </w:r>
      <w:r>
        <w:rPr>
          <w:rFonts w:ascii="Amiri" w:hAnsi="Amiri" w:eastAsia="Amiri" w:cs="Amiri"/>
          <w:color w:val="111111"/>
          <w:sz w:val="28"/>
          <w:sz w:val="28"/>
          <w:szCs w:val="28"/>
          <w:rtl w:val="true"/>
          <w:lang w:bidi="ar-SA"/>
        </w:rPr>
        <w:t xml:space="preserve">بن علي مع شرطي حتى يتلقينه </w:t>
      </w:r>
      <w:r>
        <w:rPr>
          <w:rStyle w:val="FootnoteAnchor"/>
          <w:rtl w:val="true"/>
        </w:rPr>
        <w:footnoteReference w:id="1208"/>
      </w:r>
      <w:r>
        <w:rPr>
          <w:rFonts w:ascii="Amiri" w:hAnsi="Amiri" w:eastAsia="Amiri" w:cs="Amiri"/>
          <w:color w:val="111111"/>
          <w:sz w:val="28"/>
          <w:sz w:val="28"/>
          <w:szCs w:val="28"/>
          <w:rtl w:val="true"/>
          <w:lang w:bidi="ar-SA"/>
        </w:rPr>
        <w:t>فبينا أنا عنده، و قد أرسل إليه فأقرأه كتاب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ترسل بي إليه يا بن أكّالة الأكباد،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إنه لا بدّ لنا من ذلك من السمع و الطاعة، فوثب الحسين فأخذ عمامته فاجتذبها </w:t>
      </w:r>
      <w:r>
        <w:rPr>
          <w:rStyle w:val="FootnoteAnchor"/>
          <w:rtl w:val="true"/>
        </w:rPr>
        <w:footnoteReference w:id="1209"/>
      </w:r>
      <w:r>
        <w:rPr>
          <w:rFonts w:ascii="Amiri" w:hAnsi="Amiri" w:eastAsia="Amiri" w:cs="Amiri"/>
          <w:color w:val="111111"/>
          <w:sz w:val="28"/>
          <w:sz w:val="28"/>
          <w:szCs w:val="28"/>
          <w:rtl w:val="true"/>
          <w:lang w:bidi="ar-SA"/>
        </w:rPr>
        <w:t>إليه و جعل الوليد يطلقها عنه كورا كورا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أن يبلغ كلّ‌ هذا منك يا أبا عبد اللّه، فقمت إلى الحسين، فلم أزل به حتى أخرجته، فالتفت إلى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هجنا بأبي عبد اللّه إلاّ أسدا، ثم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مغاض عن العوراء لا ينطقونها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وراثات الحلوم الأوائل</w:t>
      </w:r>
    </w:p>
    <w:p>
      <w:pPr>
        <w:pStyle w:val="BookText"/>
        <w:rPr/>
      </w:pPr>
      <w:r>
        <w:rPr>
          <w:rFonts w:ascii="IRNazanin" w:hAnsi="IRNazanin" w:eastAsia="IRNazanin"/>
          <w:color w:val="111111"/>
          <w:sz w:val="28"/>
          <w:sz w:val="28"/>
          <w:szCs w:val="28"/>
          <w:rtl w:val="true"/>
          <w:lang w:bidi="fa-IR"/>
        </w:rPr>
        <w:t xml:space="preserve">وجدنا </w:t>
      </w:r>
      <w:r>
        <w:rPr>
          <w:rStyle w:val="FootnoteAnchor"/>
          <w:rtl w:val="true"/>
        </w:rPr>
        <w:footnoteReference w:id="1210"/>
      </w:r>
      <w:r>
        <w:rPr>
          <w:rFonts w:ascii="Amiri" w:hAnsi="Amiri" w:eastAsia="Amiri" w:cs="Amiri"/>
          <w:color w:val="111111"/>
          <w:sz w:val="28"/>
          <w:sz w:val="28"/>
          <w:szCs w:val="28"/>
          <w:rtl w:val="true"/>
          <w:lang w:bidi="ar-SA"/>
        </w:rPr>
        <w:t xml:space="preserve">بني حرب و كانوا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في الذرى و كاهلا في الكواهل</w:t>
      </w:r>
    </w:p>
    <w:p>
      <w:pPr>
        <w:pStyle w:val="BookText"/>
        <w:rPr/>
      </w:pP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ما كنتم صانعين لو شهدتموه‌؟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شهدناه لقتلناه،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لدما مصونا عند بني عبد مناف، الوليد أعلم بأدب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أخبرنا أحمد بن إسحاق، حدّثنا أحمد بن عمران، حدّثنا موسى، حدّثنا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وهب بن جرير، حدّثني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المدينة ما لا أحصي يتحدّثون أن معاوية لما هلك ولي المدينة يومئذ الوليد بن عتبة بن أبي سفيان، و كان رجلا رفيقا سريا كريما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أخبرنا محمّد بن عبد الرّحمن بن العبّاس، أخبرنا أحمد بن سليمان، حدّثنا الزبير، حدّثنا محمّد بن حسن، عن إبراهيم بن محمّد، عن يزيد بن عبد اللّه بن الهاد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الحارث التيمي أخبره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كان بين الحسين بن علي و بين الوليد بن عتبة بن أبي سفيان كلام، و الوليد يومئذ أمير المدينة في زمن معاوية بن أبي سفيان في مال كان بينهما بذي المروة </w:t>
      </w:r>
      <w:r>
        <w:rPr>
          <w:rStyle w:val="FootnoteAnchor"/>
          <w:rtl w:val="true"/>
        </w:rPr>
        <w:footnoteReference w:id="1212"/>
      </w:r>
      <w:r>
        <w:rPr>
          <w:rFonts w:ascii="Amiri" w:hAnsi="Amiri" w:eastAsia="Amiri" w:cs="Amiri"/>
          <w:color w:val="111111"/>
          <w:sz w:val="28"/>
          <w:sz w:val="28"/>
          <w:szCs w:val="28"/>
          <w:rtl w:val="true"/>
          <w:lang w:bidi="ar-SA"/>
        </w:rPr>
        <w:t>،فقال الحسين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 عليّ‌ الوليد بن عتبة في حقي بسلطانه،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لتنصفني من حقي أو لآخذن سيفي ثم لأقومنّ‌ في مسجد رسول اللّه صلى اللّه عليه و سلم ثم لأدعون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 عند الوليد حين قال الحسين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أحلف باللّه لأن دعا به لآخذن سيفي ثم لأقومنّ‌ معه حتى ينصف من حقه أو نموت جميعا، فبلغت المسور بن مخرمة بن نوفل الزهري فقال مثل ذلك، فبلغت عبد الرّحمن بن عثمان بن عبيد اللّه </w:t>
      </w:r>
      <w:r>
        <w:rPr>
          <w:rStyle w:val="FootnoteAnchor"/>
          <w:rtl w:val="true"/>
        </w:rPr>
        <w:footnoteReference w:id="1213"/>
      </w:r>
      <w:r>
        <w:rPr>
          <w:rFonts w:ascii="Amiri" w:hAnsi="Amiri" w:eastAsia="Amiri" w:cs="Amiri"/>
          <w:color w:val="111111"/>
          <w:sz w:val="28"/>
          <w:sz w:val="28"/>
          <w:szCs w:val="28"/>
          <w:rtl w:val="true"/>
          <w:lang w:bidi="ar-SA"/>
        </w:rPr>
        <w:t>التيمي فقال مثل ذلك، فلمّا بلغ ذلك الوليد بن عتبة أنصف الحسين من حقّه حتى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أخبرنا محمّد بن علي الحربي، و محمّد بن عبد اللّه الدقاق و أحمد بن محمّد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الملطي، أخبرنا العلاّف،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صفوان، حدّثنا ابن أبي الدنيا، حدّثني سليمان بن أبي شيخ، حدّثنا محمّد ابن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 الحسين بن علي و الوليد بن عتبة بن أبي سفيان في أرض، و الوليد يومئذ أمير على المدينة، فبينا حسين ينازعه إذ تناول عمامة الوليد عن رأسه، فجذبها فقال مروان بن الحكم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ما رأيت كاليوم جرأة </w:t>
      </w:r>
      <w:r>
        <w:rPr>
          <w:rStyle w:val="FootnoteAnchor"/>
          <w:rtl w:val="true"/>
        </w:rPr>
        <w:footnoteReference w:id="1214"/>
      </w:r>
      <w:r>
        <w:rPr>
          <w:rFonts w:ascii="Amiri" w:hAnsi="Amiri" w:eastAsia="Amiri" w:cs="Amiri"/>
          <w:color w:val="111111"/>
          <w:sz w:val="28"/>
          <w:sz w:val="28"/>
          <w:szCs w:val="28"/>
          <w:rtl w:val="true"/>
          <w:lang w:bidi="ar-SA"/>
        </w:rPr>
        <w:t>رجل على أميره،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بك، و لكنك حسدتني على حلمي عنه، فقال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لك، اشهدوا أنها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المعدّل، أخبرنا أحمد بن سليمان،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الوليد بن عتبة رجل بني عتبة، ولاه معاوية المدينة، و كان حليما، كريما، و توفي معاوية فقدم عليه رسول يزيد يأمره أن يأخذ البيعة على الحسين بن علي، و على عبد اللّه بن الزبير، فأرسل إليهما ليلا حين قدم عليه الرسول و لم يظهر عند الناس موت معاوية، فقالا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تصبح، و تجتمع الناس فنكون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خرجا من عندك لم 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فنازعه </w:t>
      </w:r>
    </w:p>
    <w:p>
      <w:pPr>
        <w:pStyle w:val="BookText"/>
        <w:rPr/>
      </w:pPr>
      <w:r>
        <w:rPr>
          <w:rFonts w:ascii="Amiri" w:hAnsi="Amiri" w:eastAsia="Amiri" w:cs="Amiri"/>
          <w:color w:val="111111"/>
          <w:sz w:val="28"/>
          <w:sz w:val="28"/>
          <w:szCs w:val="28"/>
          <w:rtl w:val="true"/>
          <w:lang w:bidi="ar-SA"/>
        </w:rPr>
        <w:t>ابن الزبير الكلام، و تغالظا حتى قام كل واحد</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منهما إلى صاحبه فتناصيا </w:t>
      </w:r>
      <w:r>
        <w:rPr>
          <w:rStyle w:val="FootnoteAnchor"/>
          <w:rtl w:val="true"/>
        </w:rPr>
        <w:footnoteReference w:id="1216"/>
      </w:r>
      <w:r>
        <w:rPr>
          <w:rFonts w:ascii="IRNazanin" w:hAnsi="IRNazanin" w:eastAsia="IRNazanin"/>
          <w:color w:val="111111"/>
          <w:sz w:val="28"/>
          <w:sz w:val="28"/>
          <w:szCs w:val="28"/>
          <w:rtl w:val="true"/>
          <w:lang w:bidi="fa-IR"/>
        </w:rPr>
        <w:t xml:space="preserve">،و قام </w:t>
      </w:r>
      <w:r>
        <w:rPr>
          <w:rStyle w:val="FootnoteAnchor"/>
          <w:rtl w:val="true"/>
        </w:rPr>
        <w:footnoteReference w:id="1217"/>
      </w:r>
      <w:r>
        <w:rPr>
          <w:rFonts w:ascii="Amiri" w:hAnsi="Amiri" w:eastAsia="Amiri" w:cs="Amiri"/>
          <w:color w:val="111111"/>
          <w:sz w:val="28"/>
          <w:sz w:val="28"/>
          <w:szCs w:val="28"/>
          <w:rtl w:val="true"/>
          <w:lang w:bidi="ar-SA"/>
        </w:rPr>
        <w:t>الوليد ليحجز بينهما حتى خلص كل واحد منهما من صاحبه، فأخذ عبد اللّه بن الزبير بيد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فقاما، و جعل ابن الزبير يتمثل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مسافر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تعجّلها من جانب القدر جائع</w:t>
      </w:r>
    </w:p>
    <w:p>
      <w:pPr>
        <w:pStyle w:val="BookText"/>
        <w:rPr/>
      </w:pPr>
      <w:r>
        <w:rPr>
          <w:rFonts w:ascii="Amiri" w:hAnsi="Amiri" w:eastAsia="Amiri" w:cs="Amiri"/>
          <w:color w:val="111111"/>
          <w:sz w:val="28"/>
          <w:sz w:val="28"/>
          <w:szCs w:val="28"/>
          <w:rtl w:val="true"/>
          <w:lang w:bidi="ar-SA"/>
        </w:rPr>
        <w:t>فأقبل مروان على الوليد يلومه،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تراهما أبدا،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أعلم ما تريد، ما كنت لأسفك دماءها، و لا لأقطع أرحامهما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و نقلته من خطه، أخبرنا إبراهيم بن علي، حدّثنا محمّد بن يحيى الصولي، حدّثنا أبو خليفة، حدّثنا محمّد بن سلاّم، حدّثنا عبيدة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برأس الحسين بن علي إلى عمرو بن سعيد بن العاص وضع بين يديه، فقال للوليد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فتكلم،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w:t>
      </w:r>
      <w:r>
        <w:rPr>
          <w:rStyle w:val="FootnoteAnchor"/>
          <w:rtl w:val="true"/>
        </w:rPr>
        <w:footnoteReference w:id="1219"/>
      </w:r>
      <w:r>
        <w:rPr>
          <w:rFonts w:ascii="Amiri" w:hAnsi="Amiri" w:eastAsia="Amiri" w:cs="Amiri"/>
          <w:color w:val="111111"/>
          <w:sz w:val="28"/>
          <w:sz w:val="28"/>
          <w:szCs w:val="28"/>
          <w:rtl w:val="true"/>
          <w:lang w:bidi="ar-SA"/>
        </w:rPr>
        <w:t>بين أن يقتلنا ظالما أو نقتله معذورين في قتله، فصرنا إلى التي كرهنا مضطرين إليها غير مختارين لها، و باللّه لوددنا أنّا اشترينا له العافية منه، و لو أمكن ذلك بأغلى الثمن، و إن عجل قوم بملامنا ليصيرنّ‌ إلى عذر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أخبرنا أبو محمّد الجوهري، أخبرنا أبو عمر بن حيّوية، أخبرنا أحمد بن معروف، حدّثنا الحسين بن فهم، حدّثنا محمّد بن سعد، أخبرنا علي ابن محمّد، عن خالد بن يزيد بن بشر، عن أبيه و عبد اللّه بن نجاد الطالحي عن العيزار بن أنس الطائحي، و مسلمة بن محارب، عن حرب بن خالد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معاوية بن يزيد بن معاوية أرادوا الوليد بن عتبة بن أبي سفيان على البيعة له، فأبى و هلك تلك الليالي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غيره أن الوليد بن عتبة قدّم للصلاة على معاوية بن يزيد، فأصابه الطاعون في </w:t>
      </w:r>
      <w:bookmarkStart w:id="186" w:name="pg11565_109388"/>
    </w:p>
    <w:p>
      <w:pPr>
        <w:pStyle w:val="BookText"/>
        <w:rPr/>
      </w:pPr>
      <w:bookmarkEnd w:id="186"/>
      <w:r>
        <w:rPr>
          <w:rFonts w:ascii="Amiri" w:hAnsi="Amiri" w:eastAsia="Amiri" w:cs="Amiri"/>
          <w:color w:val="111111"/>
          <w:sz w:val="28"/>
          <w:sz w:val="28"/>
          <w:szCs w:val="28"/>
          <w:rtl w:val="true"/>
          <w:lang w:bidi="ar-SA"/>
        </w:rPr>
        <w:t xml:space="preserve">صلاته عليه، فلم يرفع إلاّ و هو ميت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أخبرنا أبو بكر محمّد بن هبة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الحسين،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أهل الشام الوليد بن عتبة بن أبي سفيان على الخلافة، فطعن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بن معاوية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443633_73709187"/>
      <w:bookmarkStart w:id="188" w:name="_Toc73"/>
      <w:bookmarkEnd w:id="187"/>
      <w:r>
        <w:rPr/>
        <w:t>8029</w:t>
      </w:r>
      <w:r>
        <w:rPr>
          <w:rtl w:val="true"/>
        </w:rPr>
        <w:t xml:space="preserve"> - </w:t>
      </w:r>
      <w:r>
        <w:rPr>
          <w:rtl w:val="true"/>
        </w:rPr>
        <w:t>الوليد بن عتبة  بن يزيد بن معاوية بن أبي سفيان الأموي</w:t>
      </w:r>
      <w:bookmarkEnd w:id="188"/>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w:t>
      </w:r>
      <w:r>
        <w:rPr>
          <w:rStyle w:val="FootnoteAnchor"/>
          <w:rtl w:val="true"/>
        </w:rPr>
        <w:footnoteReference w:id="1222"/>
      </w:r>
      <w:r>
        <w:rPr>
          <w:rFonts w:ascii="Amiri" w:hAnsi="Amiri" w:eastAsia="Amiri" w:cs="Amiri"/>
          <w:color w:val="111111"/>
          <w:sz w:val="28"/>
          <w:sz w:val="28"/>
          <w:szCs w:val="28"/>
          <w:rtl w:val="true"/>
          <w:lang w:bidi="ar-SA"/>
        </w:rPr>
        <w:t>بن يزيد بن معاوية بن أبي سفيان الأموي</w:t>
      </w:r>
    </w:p>
    <w:p>
      <w:pPr>
        <w:pStyle w:val="BookText"/>
        <w:rPr/>
      </w:pPr>
      <w:r>
        <w:rPr>
          <w:rFonts w:ascii="Amiri" w:hAnsi="Amiri" w:eastAsia="Amiri" w:cs="Amiri"/>
          <w:color w:val="111111"/>
          <w:sz w:val="28"/>
          <w:sz w:val="28"/>
          <w:szCs w:val="28"/>
          <w:rtl w:val="true"/>
          <w:lang w:bidi="ar-SA"/>
        </w:rPr>
        <w:t>أبو عتبة الأعور</w:t>
      </w:r>
    </w:p>
    <w:p>
      <w:pPr>
        <w:pStyle w:val="BookText"/>
        <w:rPr/>
      </w:pPr>
      <w:r>
        <w:rPr>
          <w:rFonts w:ascii="Amiri" w:hAnsi="Amiri" w:eastAsia="Amiri" w:cs="Amiri"/>
          <w:color w:val="111111"/>
          <w:sz w:val="28"/>
          <w:sz w:val="28"/>
          <w:szCs w:val="28"/>
          <w:rtl w:val="true"/>
          <w:lang w:bidi="ar-SA"/>
        </w:rPr>
        <w:t>و أمّه أم خالد بنت عبد اللّه بن قيس الصابي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الأبيوردي النسّابة، و قد تقدّم ذكره إياه في ترجمة أخيه سليمان بن عتبة الأعور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443635_73709187"/>
      <w:bookmarkStart w:id="190" w:name="_Toc74"/>
      <w:bookmarkEnd w:id="189"/>
      <w:r>
        <w:rPr/>
        <w:t>8030</w:t>
      </w:r>
      <w:r>
        <w:rPr>
          <w:rtl w:val="true"/>
        </w:rPr>
        <w:t xml:space="preserve"> - </w:t>
      </w:r>
      <w:r>
        <w:rPr>
          <w:rtl w:val="true"/>
        </w:rPr>
        <w:t>الوليد بن عتبة</w:t>
      </w:r>
      <w:bookmarkEnd w:id="190"/>
    </w:p>
    <w:p>
      <w:p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روى عن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 الدّمشقي عن معاوية بن صالح، معروف الحديث، روى عنه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محمّد،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 xml:space="preserve">. </w:t>
      </w:r>
      <w:bookmarkStart w:id="191" w:name="pg11565_109389"/>
    </w:p>
    <w:p>
      <w:pPr>
        <w:pStyle w:val="BookText"/>
        <w:rPr/>
      </w:pPr>
      <w:bookmarkEnd w:id="191"/>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عتبة الدّمشقي </w:t>
      </w:r>
      <w:r>
        <w:rPr>
          <w:rStyle w:val="FootnoteAnchor"/>
          <w:rtl w:val="true"/>
        </w:rPr>
        <w:footnoteReference w:id="1226"/>
      </w:r>
      <w:r>
        <w:rPr>
          <w:rFonts w:ascii="Amiri" w:hAnsi="Amiri" w:eastAsia="Amiri" w:cs="Amiri"/>
          <w:color w:val="111111"/>
          <w:sz w:val="28"/>
          <w:sz w:val="28"/>
          <w:szCs w:val="28"/>
          <w:rtl w:val="true"/>
          <w:lang w:bidi="ar-SA"/>
        </w:rPr>
        <w:t xml:space="preserve">،روى عنه معاوية بن صالح </w:t>
      </w:r>
      <w:r>
        <w:rPr>
          <w:rStyle w:val="FootnoteAnchor"/>
          <w:rtl w:val="true"/>
        </w:rPr>
        <w:footnoteReference w:id="1227"/>
      </w:r>
      <w:r>
        <w:rPr>
          <w:rFonts w:ascii="Amiri" w:hAnsi="Amiri" w:eastAsia="Amiri" w:cs="Amiri"/>
          <w:color w:val="111111"/>
          <w:sz w:val="28"/>
          <w:sz w:val="28"/>
          <w:szCs w:val="28"/>
          <w:rtl w:val="true"/>
          <w:lang w:bidi="ar-SA"/>
        </w:rPr>
        <w:t>،روى عنه محمّد بن عبد العزيز الرّملي، سمعت أبي يقول 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443637_73709187"/>
      <w:bookmarkStart w:id="193" w:name="_Toc75"/>
      <w:bookmarkEnd w:id="192"/>
      <w:r>
        <w:rPr/>
        <w:t>8031</w:t>
      </w:r>
      <w:r>
        <w:rPr>
          <w:rtl w:val="true"/>
        </w:rPr>
        <w:t xml:space="preserve"> - </w:t>
      </w:r>
      <w:r>
        <w:rPr>
          <w:rtl w:val="true"/>
        </w:rPr>
        <w:t>الوليد بن عتبة أبو العبّاس الأشجعي</w:t>
      </w:r>
      <w:bookmarkEnd w:id="193"/>
    </w:p>
    <w:p>
      <w:pPr>
        <w:pStyle w:val="BookText"/>
        <w:rPr/>
      </w:pP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أبو العبّاس الأشجعي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قرأ القرآن بحرف ابن عامر على أيوب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الوليد بن مسلم، و المؤمّل بن إسماعيل، و بقيّة بن الوليد، و مروان بن معاوية، و عبد اللّه بن نافع الصائغ، و أبي حيوة </w:t>
      </w:r>
      <w:r>
        <w:rPr>
          <w:rStyle w:val="FootnoteAnchor"/>
          <w:rtl w:val="true"/>
        </w:rPr>
        <w:footnoteReference w:id="1229"/>
      </w:r>
      <w:r>
        <w:rPr>
          <w:rFonts w:ascii="Amiri" w:hAnsi="Amiri" w:eastAsia="Amiri" w:cs="Amiri"/>
          <w:color w:val="111111"/>
          <w:sz w:val="28"/>
          <w:sz w:val="28"/>
          <w:szCs w:val="28"/>
          <w:rtl w:val="true"/>
          <w:lang w:bidi="ar-SA"/>
        </w:rPr>
        <w:t xml:space="preserve">شريح بن يزيد بن الحضرمي، و سويد بن عبد العزيز، و مروان بن محمّد، و ضمرة بن ربيعة، و سعيد بن منصور،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الفريابي، و عبد العزيز بن الوليد بن سليمان بن أبي السّائب، و عمر بن عبد الواحد، و أبي مسهر، و القاسم بن جميل، و الحارث بن مسكين، و أبي صالح كاتب الليث، و عيسى بن خالد اليمامي، و أبي مسهر </w:t>
      </w:r>
      <w:r>
        <w:rPr>
          <w:rStyle w:val="FootnoteAnchor"/>
          <w:rtl w:val="true"/>
        </w:rPr>
        <w:footnoteReference w:id="1231"/>
      </w:r>
      <w:r>
        <w:rPr>
          <w:rFonts w:ascii="Amiri" w:hAnsi="Amiri" w:eastAsia="Amiri" w:cs="Amiri"/>
          <w:color w:val="111111"/>
          <w:sz w:val="28"/>
          <w:sz w:val="28"/>
          <w:szCs w:val="28"/>
          <w:rtl w:val="true"/>
          <w:lang w:bidi="ar-SA"/>
        </w:rPr>
        <w:t>الغسّاني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أحمد بن نصر بن شاكر، و روى عنه أحمد بن أبي الحواري، و هو من أقرانه، و أبو زرعة الدمشقي، و الرّازي، و أبو عبد الرّحمن محمّد بن العبّاس بن الوليد بن الدرفس، و محمّد بن الفيض، و عثمان بن خرّزاد، و أحمد بن نصر بن شاكر، و علي بن الحسين </w:t>
      </w:r>
      <w:r>
        <w:rPr>
          <w:rStyle w:val="FootnoteAnchor"/>
          <w:rtl w:val="true"/>
        </w:rPr>
        <w:footnoteReference w:id="1232"/>
      </w:r>
      <w:r>
        <w:rPr>
          <w:rFonts w:ascii="Amiri" w:hAnsi="Amiri" w:eastAsia="Amiri" w:cs="Amiri"/>
          <w:color w:val="111111"/>
          <w:sz w:val="28"/>
          <w:sz w:val="28"/>
          <w:szCs w:val="28"/>
          <w:rtl w:val="true"/>
          <w:lang w:bidi="ar-SA"/>
        </w:rPr>
        <w:t xml:space="preserve">بن الجنيد، و حجّاج بن حمزة الخشّابي الرّازي، و أحمد بن سيّار </w:t>
      </w:r>
      <w:r>
        <w:rPr>
          <w:rStyle w:val="FootnoteAnchor"/>
          <w:rtl w:val="true"/>
        </w:rPr>
        <w:footnoteReference w:id="1233"/>
      </w:r>
      <w:r>
        <w:rPr>
          <w:rFonts w:ascii="Amiri" w:hAnsi="Amiri" w:eastAsia="Amiri" w:cs="Amiri"/>
          <w:color w:val="111111"/>
          <w:sz w:val="28"/>
          <w:sz w:val="28"/>
          <w:szCs w:val="28"/>
          <w:rtl w:val="true"/>
          <w:lang w:bidi="ar-SA"/>
        </w:rPr>
        <w:t xml:space="preserve">المروزي، و أحمد بن المعلّى، و أحمد بن أنس بن مالك، و جماهر بن محمّد الزملكاني، و محمّد بن الحسن بن قتيبة، و الحسين بن عبد اللّه بن يزيد القطّان الرقّي، و محمّد بن أحمد بن عبيد بن فياض، </w:t>
      </w:r>
    </w:p>
    <w:p>
      <w:pPr>
        <w:pStyle w:val="BookText"/>
        <w:rPr/>
      </w:pPr>
      <w:r>
        <w:rPr>
          <w:rFonts w:ascii="Amiri" w:hAnsi="Amiri" w:eastAsia="Amiri" w:cs="Amiri"/>
          <w:color w:val="111111"/>
          <w:sz w:val="28"/>
          <w:sz w:val="28"/>
          <w:szCs w:val="28"/>
          <w:rtl w:val="true"/>
          <w:lang w:bidi="ar-SA"/>
        </w:rPr>
        <w:t>و عمر بن سعيد بن سنان المنبجي، و الفيض بن محمّد الأنطاكي، و جعفر الفريابي، و محمّد ابن عون الوحيدي، و يعقوب بن سفيان، و محمّد بن يعقوب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داره بدمشق في زقاق الأسديين عند باب الجابية بقرب مسجد بني </w:t>
      </w:r>
      <w:r>
        <w:rPr>
          <w:rStyle w:val="FootnoteAnchor"/>
          <w:rtl w:val="true"/>
        </w:rPr>
        <w:footnoteReference w:id="1234"/>
      </w:r>
      <w:r>
        <w:rPr>
          <w:rFonts w:ascii="Amiri" w:hAnsi="Amiri" w:eastAsia="Amiri" w:cs="Amiri"/>
          <w:color w:val="111111"/>
          <w:sz w:val="28"/>
          <w:sz w:val="28"/>
          <w:szCs w:val="28"/>
          <w:rtl w:val="true"/>
          <w:lang w:bidi="ar-SA"/>
        </w:rPr>
        <w:t xml:space="preserve">عطية،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كان يروي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أخبرنا أبو طاهر بن محمود، أخبرنا أبو بكر بن المقرئ، حدّثنا محمّد بن الحسن بن قتيبة العسقلاني، حدّثنا صفوان بن صالح، و الوليد بن عتبة،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يزيد بن يوسف الصنعاني، عن يزيد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جابر عن مكحول عن أم الدرداء عن أبي الدرداء عن النبي صلى اللّه عليه و سلم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المقرئ، نا الحسين بن عبد اللّه بن يزيد الأزرق</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الرقي </w:t>
      </w:r>
      <w:r>
        <w:rPr>
          <w:rStyle w:val="FootnoteAnchor"/>
          <w:rtl w:val="true"/>
        </w:rPr>
        <w:footnoteReference w:id="1238"/>
      </w:r>
      <w:r>
        <w:rPr>
          <w:rFonts w:ascii="Amiri" w:hAnsi="Amiri" w:eastAsia="Amiri" w:cs="Amiri"/>
          <w:color w:val="111111"/>
          <w:sz w:val="28"/>
          <w:sz w:val="28"/>
          <w:szCs w:val="28"/>
          <w:rtl w:val="true"/>
          <w:lang w:bidi="ar-SA"/>
        </w:rPr>
        <w:t>القطّان، حدّثنا الوليد بن عتبة، حدّثنا الوليد بن مسلم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عن الحسن بن علي الخلاّل،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أيضا، أخبرنا أبو طاهر، أخبرنا ابن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جماهر بن أحمد، حدّثنا الوليد بن عتبة، حدّثنا الوليد بن مسلم، حدّثنا مالك،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ببكاء الحيّ‌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أبي عبد اللّه،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عتبة الدّمشقي، أبو العبّاس، روى عن بقية، و الوليد بن مسلم، و أبي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حيوة </w:t>
      </w:r>
      <w:r>
        <w:rPr>
          <w:rStyle w:val="FootnoteAnchor"/>
          <w:rtl w:val="true"/>
        </w:rPr>
        <w:footnoteReference w:id="1242"/>
      </w:r>
      <w:r>
        <w:rPr>
          <w:rFonts w:ascii="Amiri" w:hAnsi="Amiri" w:eastAsia="Amiri" w:cs="Amiri"/>
          <w:color w:val="111111"/>
          <w:sz w:val="28"/>
          <w:sz w:val="28"/>
          <w:szCs w:val="28"/>
          <w:rtl w:val="true"/>
          <w:lang w:bidi="ar-SA"/>
        </w:rPr>
        <w:t>،و سويد بن عبد العزيز، و مروان بن محمّد، روى عنه حجّاج بن حمزة الخشابي، و أبو زرعة،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الحسين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القاسم تمام بن محمّد، أخبرنا أبو عبد اللّه الكندي، حدّثنا أبو زرعة قال في تسمية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الوليد بن عتبة الدّمشقي، سمع أبا محمّد سويد بن عبد العزيز السلمي، و ضمرة بن ربيعة القرشي، روى عنه أحمد بن سيّار </w:t>
      </w:r>
      <w:r>
        <w:rPr>
          <w:rStyle w:val="FootnoteAnchor"/>
          <w:rtl w:val="true"/>
        </w:rPr>
        <w:footnoteReference w:id="1243"/>
      </w:r>
      <w:r>
        <w:rPr>
          <w:rFonts w:ascii="Amiri" w:hAnsi="Amiri" w:eastAsia="Amiri" w:cs="Amiri"/>
          <w:color w:val="111111"/>
          <w:sz w:val="28"/>
          <w:sz w:val="28"/>
          <w:szCs w:val="28"/>
          <w:rtl w:val="true"/>
          <w:lang w:bidi="ar-SA"/>
        </w:rPr>
        <w:t>المروزي، كنّاه و سمّاه لنا عمر بن أحمد بن علي الجوهري، حدّثنا أحمد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أخبرنا أبو محمّد ابن أبي نصر، أخبرنا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بن عمرو </w:t>
      </w:r>
      <w:r>
        <w:rPr>
          <w:rStyle w:val="FootnoteAnchor"/>
          <w:rtl w:val="true"/>
        </w:rPr>
        <w:footnoteReference w:id="12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القرّاء بدمشق الذين يحكمون القراءة الشامية العثمانية و يضبطونها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الوليد بن عتبة، و عبد اللّه بن ذكوان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عن عبد العزيز بن أحمد، أخبرنا علي بن الحسن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يوسف الهروي، نا محمّد بن عوف الطائي، حدّثني الوليد بن عتبة</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 أثنى عليه خيرا، و زعم أنه أوثق من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أخبرنا أبو بكر الخطيب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أخبرنا أبو بكر الطبري</w:t>
      </w:r>
      <w:r>
        <w:rPr>
          <w:rFonts w:eastAsia="Amiri" w:cs="Amiri" w:ascii="Amiri" w:hAnsi="Amiri"/>
          <w:color w:val="111111"/>
          <w:sz w:val="28"/>
          <w:szCs w:val="28"/>
          <w:rtl w:val="true"/>
          <w:lang w:bidi="ar-SA"/>
        </w:rPr>
        <w:t xml:space="preserve">. </w:t>
      </w:r>
      <w:bookmarkStart w:id="194" w:name="pg11565_109392"/>
    </w:p>
    <w:p>
      <w:pPr>
        <w:pStyle w:val="BookText"/>
        <w:rPr/>
      </w:pPr>
      <w:bookmarkEnd w:id="19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الفضل، أخبرنا أبو عبد اللّه بن جعفر، حدّثنا يعقوب، حدّثني الوليد ابن عتبة الدّمشقي، و كان ممن تهمه نفسه،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أخبرنا أبو محمّد التميمي، أخبرنا أبو محمّد العدل، أخبرنا أبو الميمون، حدّثنا أبو زرعة قال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الثلاثة أحبّ‌ إليك من أصحاب الوليد بن مسلم‌؟ وليد بن عتبة، أو صفوان بن صالح، أو العبّاس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أكيسهم و أقدمهم طلبا، و قد كان يحضر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قال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محمّد، و محمود ابن خالد أنهما سمعا الوليد بن مسلم يقول للوليد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أبا العبّاس، فكان يقرأ القرآن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الوليد بن عتبة في جمادى الأولى سنة أربعين و مائتين، و ولد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 و مائة، و مات و هو ابن أربع و ستين سنة</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قال عمرو بن دحيم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بصور في شهر ربيع الآخر سنة أربعين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أخبرنا محمّد بن هبة اللّه، أخبرنا محمّد بن الحسين، أخبرنا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الوليد بن عتبة سنة أربعين و مائتين، و مولده سنة ست و سبعين و مائة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443639_73709187"/>
      <w:bookmarkStart w:id="196" w:name="_Toc76"/>
      <w:bookmarkEnd w:id="195"/>
      <w:r>
        <w:rPr/>
        <w:t>8032</w:t>
      </w:r>
      <w:r>
        <w:rPr>
          <w:rtl w:val="true"/>
        </w:rPr>
        <w:t xml:space="preserve"> - </w:t>
      </w:r>
      <w:r>
        <w:rPr>
          <w:rtl w:val="true"/>
        </w:rPr>
        <w:t>الوليد بن عروة بن محمّد بن عطيّة السّعدي</w:t>
      </w:r>
      <w:bookmarkEnd w:id="1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دمشق، ولي إمرة مكة لابن عمّه عبد الملك بن محمّد بن عطيّة، و ولي الموسم، و ولي المدينة و اليمن في خلافة مروان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شيئا من غزو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شيخ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أخبرنا أحمد بن عبيد بن </w:t>
      </w:r>
      <w:r>
        <w:rPr>
          <w:rStyle w:val="FootnoteAnchor"/>
          <w:rtl w:val="true"/>
        </w:rPr>
        <w:footnoteReference w:id="1253"/>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محمّد الزعفراني، حدّثنا ابن أبي خيثمة، 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الوليد بن عروة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فاستقضى محمّد بن عمران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نصر بن أحمد بن نصر، أخبرنا أبو الحسين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أخبرنا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w:t>
      </w:r>
      <w:r>
        <w:rPr>
          <w:rStyle w:val="FootnoteAnchor"/>
          <w:rtl w:val="true"/>
        </w:rPr>
        <w:footnoteReference w:id="1254"/>
      </w:r>
      <w:r>
        <w:rPr>
          <w:rFonts w:ascii="Amiri" w:hAnsi="Amiri" w:eastAsia="Amiri" w:cs="Amiri"/>
          <w:color w:val="111111"/>
          <w:sz w:val="28"/>
          <w:sz w:val="28"/>
          <w:szCs w:val="28"/>
          <w:rtl w:val="true"/>
          <w:lang w:bidi="ar-SA"/>
        </w:rPr>
        <w:t>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يزيد </w:t>
      </w:r>
      <w:r>
        <w:rPr>
          <w:rStyle w:val="FootnoteAnchor"/>
          <w:rtl w:val="true"/>
        </w:rPr>
        <w:footnoteReference w:id="1255"/>
      </w:r>
      <w:r>
        <w:rPr>
          <w:rFonts w:ascii="Amiri" w:hAnsi="Amiri" w:eastAsia="Amiri" w:cs="Amiri"/>
          <w:color w:val="111111"/>
          <w:sz w:val="28"/>
          <w:sz w:val="28"/>
          <w:szCs w:val="28"/>
          <w:rtl w:val="true"/>
          <w:lang w:bidi="ar-SA"/>
        </w:rPr>
        <w:t>بن علي، حدّثنا محمّد بن محمّد بن عقبة، حدّثنا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الوليد بن عروة بن عطيّة السّعدي سنة إحدى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موسى، حدّثنا خليفة قال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Style w:val="FootnoteAnchor"/>
          <w:rtl w:val="true"/>
        </w:rPr>
        <w:footnoteReference w:id="1257"/>
      </w:r>
      <w:r>
        <w:rPr>
          <w:rFonts w:ascii="Amiri" w:hAnsi="Amiri" w:eastAsia="Amiri" w:cs="Amiri"/>
          <w:color w:val="111111"/>
          <w:sz w:val="28"/>
          <w:sz w:val="28"/>
          <w:szCs w:val="28"/>
          <w:rtl w:val="true"/>
          <w:lang w:bidi="ar-SA"/>
        </w:rPr>
        <w:t xml:space="preserve">بن محمّد ابن عطيّة بن سعد بن بكر، فقتل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الشاري بالمدينة، و ضم إليه مكة، و خرج عبد الملك إلى اليمن، و استخلف الوليد بن عروة بن محمّد بن عطيّة، ثم ولاها مروان يوسف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عروة بن محمّد بن عطيّة من بني سعد بن بكر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يوسف بن عروة مع ولاية مكّة و المدينة، فبعث إلى اليمن أخاه الوليد بن عروة، فلم يزل واليا حتى جاءت بيعة أبي العبّاس</w:t>
      </w:r>
      <w:r>
        <w:rPr>
          <w:rFonts w:eastAsia="Amiri" w:cs="Amiri" w:ascii="Amiri" w:hAnsi="Amiri"/>
          <w:color w:val="111111"/>
          <w:sz w:val="28"/>
          <w:szCs w:val="28"/>
          <w:rtl w:val="true"/>
          <w:lang w:bidi="ar-SA"/>
        </w:rPr>
        <w:t xml:space="preserve">. </w:t>
      </w:r>
      <w:bookmarkStart w:id="197" w:name="pg11565_109394"/>
    </w:p>
    <w:p>
      <w:pPr>
        <w:pStyle w:val="Heading4"/>
        <w:numPr>
          <w:ilvl w:val="3"/>
          <w:numId w:val="1"/>
        </w:numPr>
        <w:rPr/>
      </w:pPr>
      <w:bookmarkStart w:id="198" w:name="__RefHeading___Toc4443641_73709187"/>
      <w:bookmarkStart w:id="199" w:name="_Toc77"/>
      <w:bookmarkEnd w:id="197"/>
      <w:bookmarkEnd w:id="198"/>
      <w:r>
        <w:rPr/>
        <w:t>8033</w:t>
      </w:r>
      <w:r>
        <w:rPr>
          <w:rtl w:val="true"/>
        </w:rPr>
        <w:t xml:space="preserve"> - </w:t>
      </w:r>
      <w:r>
        <w:rPr>
          <w:rtl w:val="true"/>
        </w:rPr>
        <w:t xml:space="preserve">الوليد بن عقبة بن أبي معيط‍‌ </w:t>
      </w:r>
      <w:r>
        <w:rPr>
          <w:rtl w:val="true"/>
        </w:rPr>
        <w:t xml:space="preserve">- </w:t>
      </w:r>
      <w:r>
        <w:rPr>
          <w:rtl w:val="true"/>
        </w:rPr>
        <w:t>و اسمه</w:t>
      </w:r>
      <w:r>
        <w:rPr>
          <w:rtl w:val="true"/>
        </w:rPr>
        <w:t xml:space="preserve">: </w:t>
      </w:r>
      <w:r>
        <w:rPr>
          <w:rtl w:val="true"/>
        </w:rPr>
        <w:t xml:space="preserve">أبان </w:t>
      </w:r>
      <w:r>
        <w:rPr>
          <w:rtl w:val="true"/>
        </w:rPr>
        <w:t xml:space="preserve">- </w:t>
      </w:r>
      <w:r>
        <w:rPr>
          <w:rtl w:val="true"/>
        </w:rPr>
        <w:t>بن أبي عمرو بن أمية</w:t>
      </w:r>
      <w:bookmarkEnd w:id="199"/>
    </w:p>
    <w:p>
      <w:pPr>
        <w:pStyle w:val="BookText"/>
        <w:rPr/>
      </w:pPr>
      <w:r>
        <w:rPr>
          <w:rFonts w:ascii="Amiri" w:hAnsi="Amiri" w:eastAsia="Amiri" w:cs="Amiri"/>
          <w:color w:val="111111"/>
          <w:sz w:val="28"/>
          <w:sz w:val="28"/>
          <w:szCs w:val="28"/>
          <w:rtl w:val="true"/>
          <w:lang w:bidi="ar-SA"/>
        </w:rPr>
        <w:t xml:space="preserve">ابن عبد شمس بن عبد مناف أبو وهب القرشي الأموي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له صحبة، و هو أخو عثمان بن عفّان لأمه، أمّهما أروى بنت كريز بن </w:t>
      </w:r>
      <w:r>
        <w:rPr>
          <w:rStyle w:val="FootnoteAnchor"/>
          <w:rtl w:val="true"/>
        </w:rPr>
        <w:footnoteReference w:id="1261"/>
      </w:r>
      <w:r>
        <w:rPr>
          <w:rFonts w:ascii="Amiri" w:hAnsi="Amiri" w:eastAsia="Amiri" w:cs="Amiri"/>
          <w:color w:val="111111"/>
          <w:sz w:val="28"/>
          <w:sz w:val="28"/>
          <w:szCs w:val="28"/>
          <w:rtl w:val="true"/>
          <w:lang w:bidi="ar-SA"/>
        </w:rPr>
        <w:t>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الهمداني،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زمن أبي بكر إلى الشام مجاهدا، و استعمله عثمان بن عفّان على الكوفة، ثم سكن الجزيرة بعد قتل عثمان، و لم يشهد شيئا من الحروب التي جرت بين علي و معاوية، و كان سخيّا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محمّد بن محمّد بن الفرّاء،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أخبرنا أبو الحسن عبد الرّحمن بن محمّد بن عبيد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سليمان بن أحمد بن أيوب الطبراني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أنبأنا أبو علي الحدّاد، أخبرنا أبو نعيم الحافظ‍‌، حدّثنا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بن يحيى بن خالد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زهير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الداهري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عبد الرّحمن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الشعبي، عن الوليد بن عقبة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أناسا من أهل الجنّة يتطلعون </w:t>
      </w:r>
      <w:r>
        <w:rPr>
          <w:rStyle w:val="FootnoteAnchor"/>
          <w:rtl w:val="true"/>
        </w:rPr>
        <w:footnoteReference w:id="1265"/>
      </w:r>
      <w:r>
        <w:rPr>
          <w:rFonts w:ascii="Amiri" w:hAnsi="Amiri" w:eastAsia="Amiri" w:cs="Amiri"/>
          <w:color w:val="111111"/>
          <w:sz w:val="28"/>
          <w:sz w:val="28"/>
          <w:szCs w:val="28"/>
          <w:rtl w:val="true"/>
          <w:lang w:bidi="ar-SA"/>
        </w:rPr>
        <w:t>إلى أناس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دخلتم النار؟ فو اللّه ما دخلنا الجنّة إلاّ بما تعلّمنا منكم،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ابن أبي خالد إلاّ أبو بكر الداهري، تفرّد به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 حدّثنا أبو بكر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أخبرنا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بن علي، أخبرنا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 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أخبرنا محمّد بن أحمد بن إسحاق، حدّثنا عمر بن أحمد، حدّثنا خليفة قال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بن أبي معيط‍‌، اسم أبي معيط‍‌ أبان بن أبي عمرو، و اسم أبي عمرو ذكوان بن أمية، أمّه أروى بنت كريز بن حبيب بن عبد شمس، هو أخو عثمان بن عفّان لأمّه، أتى البصرة و الكوفة، و مات بالرقّة مقيم بأرض الجزيرة، 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الحطّاب، أخبرنا محمّد بن أحمد السعدي، أخبرنا أبو عبد اللّه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أخبرنا مصعب بن عبد اللّه قال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عقبة بن أبي معيط‍‌، يكنى أبا وهب، و كان من رجال قريش و شعرائهم، خرج الوليد يرتاد منزلا حتى أتى الرقّة فأعجبته، فنزل على البليخ </w:t>
      </w:r>
      <w:r>
        <w:rPr>
          <w:rStyle w:val="FootnoteAnchor"/>
          <w:rtl w:val="true"/>
        </w:rPr>
        <w:footnoteReference w:id="12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المحشر، فمات بها، و أخوه عمارة بن عقبة بن أبي معيط‍‌، قتله رسول اللّه صلى اللّه عليه و سلم يوم بدر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المعدّل، أخبرنا أبو طاهر المخلّص، حدّثنا أحمد بن سليمان، حدّثنا الزّبير بن بكّار قال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أبو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أبانا </w:t>
      </w:r>
      <w:r>
        <w:rPr>
          <w:rStyle w:val="FootnoteAnchor"/>
          <w:rtl w:val="true"/>
        </w:rPr>
        <w:footnoteReference w:id="1270"/>
      </w:r>
      <w:r>
        <w:rPr>
          <w:rFonts w:ascii="Amiri" w:hAnsi="Amiri" w:eastAsia="Amiri" w:cs="Amiri"/>
          <w:color w:val="111111"/>
          <w:sz w:val="28"/>
          <w:sz w:val="28"/>
          <w:szCs w:val="28"/>
          <w:rtl w:val="true"/>
          <w:lang w:bidi="ar-SA"/>
        </w:rPr>
        <w:t xml:space="preserve">و هو أبو معيط‍‌، و أمّه آمنة بنت أبان بن كلب </w:t>
      </w:r>
      <w:r>
        <w:rPr>
          <w:rStyle w:val="FootnoteAnchor"/>
          <w:rtl w:val="true"/>
        </w:rPr>
        <w:footnoteReference w:id="1271"/>
      </w:r>
      <w:r>
        <w:rPr>
          <w:rFonts w:ascii="Amiri" w:hAnsi="Amiri" w:eastAsia="Amiri" w:cs="Amiri"/>
          <w:color w:val="111111"/>
          <w:sz w:val="28"/>
          <w:sz w:val="28"/>
          <w:szCs w:val="28"/>
          <w:rtl w:val="true"/>
          <w:lang w:bidi="ar-SA"/>
        </w:rPr>
        <w:t xml:space="preserve">بن ربيعة </w:t>
      </w:r>
    </w:p>
    <w:p>
      <w:pPr>
        <w:pStyle w:val="BookText"/>
        <w:rPr/>
      </w:pPr>
      <w:r>
        <w:rPr>
          <w:rFonts w:ascii="Amiri" w:hAnsi="Amiri" w:eastAsia="Amiri" w:cs="Amiri"/>
          <w:color w:val="111111"/>
          <w:sz w:val="28"/>
          <w:sz w:val="28"/>
          <w:szCs w:val="28"/>
          <w:rtl w:val="true"/>
          <w:lang w:bidi="ar-SA"/>
        </w:rPr>
        <w:t>ابن عامر بن صعصعة، و ولد أبو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قتله النبي صلى اللّه عليه و سلم يوم بدر صبرا، فولد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 كان من رجال قريش و شعرائهم، و كان له سخاء، استعمله عثمان بن عفّان على الكوفة، فرفعوا عليه أنه شرب الخمر، فعزله عثمان و جلده الحدّ، و قال فيه الحطيئة يعذر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الحطيئة حين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خلعوا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p>
    <w:p>
      <w:pPr>
        <w:pStyle w:val="BookText"/>
        <w:rPr/>
      </w:pPr>
      <w:r>
        <w:rPr>
          <w:rFonts w:ascii="Amiri" w:hAnsi="Amiri" w:eastAsia="Amiri" w:cs="Amiri"/>
          <w:color w:val="111111"/>
          <w:sz w:val="28"/>
          <w:sz w:val="28"/>
          <w:szCs w:val="28"/>
          <w:rtl w:val="true"/>
          <w:lang w:bidi="ar-SA"/>
        </w:rPr>
        <w:t xml:space="preserve">فزادوا فيها من غير قول الحطيئة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نادى </w:t>
      </w:r>
      <w:r>
        <w:rPr>
          <w:rStyle w:val="FootnoteAnchor"/>
          <w:rtl w:val="true"/>
        </w:rPr>
        <w:footnoteReference w:id="1275"/>
      </w:r>
      <w:r>
        <w:rPr>
          <w:rFonts w:ascii="Amiri" w:hAnsi="Amiri" w:eastAsia="Amiri" w:cs="Amiri"/>
          <w:color w:val="111111"/>
          <w:sz w:val="28"/>
          <w:sz w:val="28"/>
          <w:szCs w:val="28"/>
          <w:rtl w:val="true"/>
          <w:lang w:bidi="ar-SA"/>
        </w:rPr>
        <w:t xml:space="preserve">و 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ثملا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w:t>
      </w:r>
    </w:p>
    <w:p>
      <w:pPr>
        <w:pStyle w:val="BookText"/>
        <w:rPr/>
      </w:pPr>
      <w:r>
        <w:rPr>
          <w:rFonts w:ascii="Amiri" w:hAnsi="Amiri" w:eastAsia="Amiri" w:cs="Amiri"/>
          <w:color w:val="111111"/>
          <w:sz w:val="28"/>
          <w:sz w:val="28"/>
          <w:szCs w:val="28"/>
          <w:rtl w:val="true"/>
          <w:lang w:bidi="ar-SA"/>
        </w:rPr>
        <w:t xml:space="preserve">ليزيدهم خبرا </w:t>
      </w:r>
      <w:r>
        <w:rPr>
          <w:rStyle w:val="FootnoteAnchor"/>
          <w:rtl w:val="true"/>
        </w:rPr>
        <w:footnoteReference w:id="1277"/>
      </w:r>
      <w:r>
        <w:rPr>
          <w:rFonts w:ascii="IRNazanin" w:hAnsi="IRNazanin" w:eastAsia="IRNazanin"/>
          <w:color w:val="111111"/>
          <w:sz w:val="28"/>
          <w:sz w:val="28"/>
          <w:szCs w:val="28"/>
          <w:rtl w:val="true"/>
          <w:lang w:bidi="fa-IR"/>
        </w:rPr>
        <w:t xml:space="preserve">و لو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لأتت صلاتهم على العشر</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مندة، أخبرنا أبو محمّد بن يوة، أخبرنا أبو الحسن اللّنباني </w:t>
      </w:r>
      <w:r>
        <w:rPr>
          <w:rStyle w:val="FootnoteAnchor"/>
          <w:rtl w:val="true"/>
        </w:rPr>
        <w:footnoteReference w:id="1278"/>
      </w:r>
      <w:r>
        <w:rPr>
          <w:rFonts w:ascii="Amiri" w:hAnsi="Amiri" w:eastAsia="Amiri" w:cs="Amiri"/>
          <w:color w:val="111111"/>
          <w:sz w:val="28"/>
          <w:sz w:val="28"/>
          <w:szCs w:val="28"/>
          <w:rtl w:val="true"/>
          <w:lang w:bidi="ar-SA"/>
        </w:rPr>
        <w:t xml:space="preserve">،حدّثنا أبو بكر بن أبي الدّنيا، حدّثنا محمّد بن سعد قال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الجزيرة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 بن أبي عمرو ابن أميّة بن عبد شمس، و كان خرج من الكوفة معتزلا لعلي و معاوية، و نزل الرقّة، و مات بها، و ولده بها إلى اليوم، و كان يكنّى أبا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أخبرنا أبو عمر بن حيّوية، أخبرنا أحمد بن معروف، حدّثنا أبو علي بن فهم، حدّثنا محمّد بن سعد </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بن أبي معيط‍‌ بن أبي عمرو بن أميّة بن عبد شمس بن عبد مناف بن قصي، و أمه أروى بنت كريز بن حبيب بن عبد شمس بن عبد مناف، و اسم أبي معيط‍‌ أبان، </w:t>
      </w:r>
    </w:p>
    <w:p>
      <w:pPr>
        <w:pStyle w:val="BookText"/>
        <w:rPr/>
      </w:pPr>
      <w:r>
        <w:rPr>
          <w:rFonts w:ascii="Amiri" w:hAnsi="Amiri" w:eastAsia="Amiri" w:cs="Amiri"/>
          <w:color w:val="111111"/>
          <w:sz w:val="28"/>
          <w:sz w:val="28"/>
          <w:szCs w:val="28"/>
          <w:rtl w:val="true"/>
          <w:lang w:bidi="ar-SA"/>
        </w:rPr>
        <w:t xml:space="preserve">و أمّه أمية ابنة أبان بن كليب بن ربيعة بن عامر بن صعصعة، و أم عقبة سالمة بنت أمية بن حارثة ابن الأوقص من بني سليم بن منصور، و قتل عقبة بن أبي معيط‍‌ يوم بدر صبرا، و كان الوليد بن عقبة يكنى أبا وهب، و أسلم يوم فتح مكة، و بعثه رسول اللّه صلى اللّه عليه و سلم على صدقات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المصطلق، فذكر بعض 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عمر بن الخطاب صدقات بني</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تغلب، و ولاّه عثمان بن عفّان الكوفة بعد سعد بن أبي وقّاص، ثم عزله عنها، فلم يزل بالمدينة حتى بويع علي، فخرج إلى الرقّة، فنزلها و اعتزل عليا و معاوية، فلم يكن مع واحد منهما حتى مات بالرقّة، فقبره بعين الرومية على خمسة عشر ميلا من الرقّة، و كانت ضيعة له، فمات بها، و ولده بالرقّة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ثم أخبرني أبو الفضل بن ناصر عنه، أخبرنا أبو محمّد الجوهري، أخبرنا أبو الحسين بن المظفّر، أخبرنا أبو علي المدائني، أخبرنا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عقبة بن أبي معيط‍‌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عمرو بن أميّة بن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أخا عثمان لأمه، أمهما أروى بنت كريز بن ربيعة بن حبيب بن عبد شمس</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و أمهما أم حكيم البيضاء عمّة رسول اللّه صلى اللّه عليه و سلم، و كان الوليد يكنّى أبا وهب، قتل النبي صلى اللّه عليه و سلم أباه عقبة بن أبي معيط‍‌ صبرا بالصفراء </w:t>
      </w:r>
      <w:r>
        <w:rPr>
          <w:rStyle w:val="FootnoteAnchor"/>
          <w:rtl w:val="true"/>
        </w:rPr>
        <w:footnoteReference w:id="1284"/>
      </w:r>
      <w:r>
        <w:rPr>
          <w:rFonts w:ascii="Amiri" w:hAnsi="Amiri" w:eastAsia="Amiri" w:cs="Amiri"/>
          <w:color w:val="111111"/>
          <w:sz w:val="28"/>
          <w:sz w:val="28"/>
          <w:szCs w:val="28"/>
          <w:rtl w:val="true"/>
          <w:lang w:bidi="ar-SA"/>
        </w:rPr>
        <w:t>في رجوعه من بدر،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بالأثيل </w:t>
      </w:r>
      <w:r>
        <w:rPr>
          <w:rStyle w:val="FootnoteAnchor"/>
          <w:rtl w:val="true"/>
        </w:rPr>
        <w:footnoteReference w:id="1285"/>
      </w:r>
      <w:r>
        <w:rPr>
          <w:rFonts w:ascii="Amiri" w:hAnsi="Amiri" w:eastAsia="Amiri" w:cs="Amiri"/>
          <w:color w:val="111111"/>
          <w:sz w:val="28"/>
          <w:sz w:val="28"/>
          <w:szCs w:val="28"/>
          <w:rtl w:val="true"/>
          <w:lang w:bidi="ar-SA"/>
        </w:rPr>
        <w:t xml:space="preserve">فيما حدّثنا ابن هشام، و كان في زمان النبي صلى اللّه عليه و سلم رجلا، له حديث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أخبرنا أحمد بن الحسن، و المبارك ابن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أخبرنا محمّد بن سهل، أخبرنا البخاري قال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عقبة بن أبي معيط‍‌ أبو وهب القرشي، رأى النبي صلى اللّه عليه و سلم، كان والي الكوفة، ثم </w:t>
      </w:r>
    </w:p>
    <w:p>
      <w:pPr>
        <w:pStyle w:val="BookText"/>
        <w:rPr/>
      </w:pPr>
      <w:r>
        <w:rPr>
          <w:rFonts w:ascii="Amiri" w:hAnsi="Amiri" w:eastAsia="Amiri" w:cs="Amiri"/>
          <w:color w:val="111111"/>
          <w:sz w:val="28"/>
          <w:sz w:val="28"/>
          <w:szCs w:val="28"/>
          <w:rtl w:val="true"/>
          <w:lang w:bidi="ar-SA"/>
        </w:rPr>
        <w:t xml:space="preserve">ذكر له حديث الخلوق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عقبة بن أبي معيط‍‌ أبو وهب، أحد بني أميّة بن عبد شمس، ابتنى بالكوفة دارا، و مات بالرقّة، فولده بها إلى اليوم، و كانت له صحبة، روى عنه أبو موسى الهمداني المسمّى عبد اللّه </w:t>
      </w:r>
      <w:r>
        <w:rPr>
          <w:rStyle w:val="FootnoteAnchor"/>
          <w:rtl w:val="true"/>
        </w:rPr>
        <w:footnoteReference w:id="1290"/>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الوليد بن عقبة بن أبي معيط‍‌ القرشي،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الفقيه الشافعي، عن أبي العبّاس أحمد بن إبراهيم الرّازي، أخبرنا هبة اللّه بن إبراهيم بن عمر، أخبرنا القاضي أبو الحسين علي </w:t>
      </w:r>
      <w:r>
        <w:rPr>
          <w:rStyle w:val="FootnoteAnchor"/>
          <w:rtl w:val="true"/>
        </w:rPr>
        <w:footnoteReference w:id="1291"/>
      </w:r>
      <w:r>
        <w:rPr>
          <w:rFonts w:ascii="Amiri" w:hAnsi="Amiri" w:eastAsia="Amiri" w:cs="Amiri"/>
          <w:color w:val="111111"/>
          <w:sz w:val="28"/>
          <w:sz w:val="28"/>
          <w:szCs w:val="28"/>
          <w:rtl w:val="true"/>
          <w:lang w:bidi="ar-SA"/>
        </w:rPr>
        <w:t xml:space="preserve">بن الحسين بن بندار، أخبرنا أبو عروبة الحسين بن محمّد بن مودود </w:t>
      </w:r>
      <w:r>
        <w:rPr>
          <w:rStyle w:val="FootnoteAnchor"/>
          <w:rtl w:val="true"/>
        </w:rPr>
        <w:footnoteReference w:id="1292"/>
      </w:r>
      <w:r>
        <w:rPr>
          <w:rFonts w:ascii="Amiri" w:hAnsi="Amiri" w:eastAsia="Amiri" w:cs="Amiri"/>
          <w:color w:val="111111"/>
          <w:sz w:val="28"/>
          <w:sz w:val="28"/>
          <w:szCs w:val="28"/>
          <w:rtl w:val="true"/>
          <w:lang w:bidi="ar-SA"/>
        </w:rPr>
        <w:t>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 ابن أبي عمرو بن أمية، كنيته أبو وهب، و أمه أروى بنت كريز، و هو أخو عثمان بن عفّان لأمّه، نزل الكوفة في أيّام معاوية، مات في أيامه بضيعة له من عمل الرقّة، و قبره بها، و عقبه بالرقّة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المزرفي، حدّثنا أبو الحسين بن المهتدي، حدّثنا أبو أحمد محمّد بن عبد اللّه، حدّثنا أبو علي محمّد بن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w:t>
      </w:r>
    </w:p>
    <w:p>
      <w:pPr>
        <w:pStyle w:val="BookText"/>
        <w:rPr/>
      </w:pP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عمرو بن أمية، كنيته أبي وهب، و أمه أروى بنت كريز، و هو أخو عثمان بن عفّان لأمّه، نزل الرقّة، و مات في ضيعة له، بالبليخ، و قبره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وهب الوليد بن عقبة بن أبي معيط‍‌ بن أبي عمرو بن أميّة بن عبد شمس بن عبد مناف ابن قصي القرشي، و اسم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اسم أبي عمرو ذكوان، و أمّه أروى بنت كريز بن حبيب بن عبد شمس، أخو عثمان بن عفّان لأمّه، رأى النبي صلى اللّه عليه و سلم، ولي الكوفة، و ابتنى بها دارا إلى المسجد، و أتى البصرة ثم نزل الرقّة في عهد معاوية، و كان خرج إليها معتزلا لعلي و معاوية و مات بها في ضيعة له، و بها قبره و عقبه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عقبة بن أبي معيط‍‌ و هو ابن أبان بن عمرو بن أميّة بن عبد شمس، أخو عثمان لأمّه أروى، أسلم يوم الفتح، يكنّى أبا وهب، ولي الكوفة، و كان من رجال قريش و شعرائهم، خرج يرتاد منزلا فنزل الرقّة، فأعجبته، فنزل على البليخ </w:t>
      </w:r>
      <w:r>
        <w:rPr>
          <w:rStyle w:val="FootnoteAnchor"/>
          <w:rtl w:val="true"/>
        </w:rPr>
        <w:footnoteReference w:id="1294"/>
      </w:r>
      <w:r>
        <w:rPr>
          <w:rFonts w:ascii="Amiri" w:hAnsi="Amiri" w:eastAsia="Amiri" w:cs="Amiri"/>
          <w:color w:val="111111"/>
          <w:sz w:val="28"/>
          <w:sz w:val="28"/>
          <w:szCs w:val="28"/>
          <w:rtl w:val="true"/>
          <w:lang w:bidi="ar-SA"/>
        </w:rPr>
        <w:t>،و كان نزل الكوفة، و مات بالرقّة، و أخوه عمارة نزل الكوفة، و أبوه عقبة قتله رسول اللّه صلى اللّه عليه و سلم يوم بدر صبرا، قاله ابن أبي خيثمة عن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أخبرنا أبو نعيم الحافظ‍‌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بن أبي معيط‍‌ بن أبي عمرو بن أميّة بن عبد شمس، يكنى أبا وهب، فكان أخا عثمان لأمّه، أمّهما أروى بنت كريز بن حبيب بن عبد شمس، و أمّها أم حكيم البيضاء بنت عبد المطّلب عمّة رسول اللّه صلى اللّه عليه و سلم، بعثه النبي صلى اللّه عليه و سلم إلى بني المصطلق ساعيا، كان يلي على الكوفة لعثمان بن عفّان، ثم عثر منه على شربه المسكر فأخرجوه، فحدّه عثمان بن عفّان، ثم أتى الرقّة، فسكنها، و توفي بها، و دفن بالبليخ غير أبي سنان، و أخوه عمارة بن عقبة، سكن الكوفة، و أبوه عقبة قتله رسول اللّه صلى اللّه عليه و سلم صبرا بالرّوحاء </w:t>
      </w:r>
      <w:r>
        <w:rPr>
          <w:rStyle w:val="FootnoteAnchor"/>
          <w:rtl w:val="true"/>
        </w:rPr>
        <w:footnoteReference w:id="1295"/>
      </w:r>
      <w:r>
        <w:rPr>
          <w:rFonts w:ascii="Amiri" w:hAnsi="Amiri" w:eastAsia="Amiri" w:cs="Amiri"/>
          <w:color w:val="111111"/>
          <w:sz w:val="28"/>
          <w:sz w:val="28"/>
          <w:szCs w:val="28"/>
          <w:rtl w:val="true"/>
          <w:lang w:bidi="ar-SA"/>
        </w:rPr>
        <w:t>في منصرفه من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أخبرنا أبو بكر الخطيب قال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 بن أبي معيط‍‌ بن عمرو بن أميّة بن عبد شمس بن عبد مناف، أبو وهب، و هو أخو عثمان بن عفّان لأمّه، أدرك رسول اللّه صلى اللّه عليه و سلم، و رآه و هو طفل صغير، و كان أبوه من شياطين قريش، أسره رسول اللّه صلى اللّه عليه و سلم يوم بدر، و ضرب عنقه، و هو الفاسق الذي ذكره اللّه في كتابه،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الخطيب،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معيط‍‌ بضم الميم و فتح العين، فهو عقبة بن أبي معيط‍‌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عمرو بن أميّة بن عبد شمس بن عبد مناف، كان من شياطين قريش، و هو الفاسق الذي ذكره اللّه تعالى في كتابه، أسره رسول اللّه صلى اللّه عليه و سلم يوم بدر، و ضرب عنقه صبرا، و ابنه الوليد بن عقبة، أخو عثمان ابن عفّان لأمّه، رأى رسول اللّه صلى اللّه عليه و سلم و هو طفل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حدّثني أبي </w:t>
      </w:r>
      <w:r>
        <w:rPr>
          <w:rStyle w:val="FootnoteAnchor"/>
          <w:rtl w:val="true"/>
        </w:rPr>
        <w:footnoteReference w:id="1300"/>
      </w:r>
      <w:r>
        <w:rPr>
          <w:rFonts w:ascii="Amiri" w:hAnsi="Amiri" w:eastAsia="Amiri" w:cs="Amiri"/>
          <w:color w:val="111111"/>
          <w:sz w:val="28"/>
          <w:sz w:val="28"/>
          <w:szCs w:val="28"/>
          <w:rtl w:val="true"/>
          <w:lang w:bidi="ar-SA"/>
        </w:rPr>
        <w:t>،حدّثنا فيّاض بن محمّد الرقّي، عن جعفر بن برقان، عن ثابت بن الحجّاج الكلابي، عن عبد اللّه الهمداني، عن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 سلم مكّة جعل أهل مكة يأتونه بصبيانهم فيمسح على رءوسهم و يدعو لهم، فجيء بي إليه و إني مطيّب بالخلوق، فلم يمسح على رأسي، و لم يمسّني </w:t>
      </w:r>
      <w:r>
        <w:rPr>
          <w:rStyle w:val="FootnoteAnchor"/>
          <w:rtl w:val="true"/>
        </w:rPr>
        <w:footnoteReference w:id="1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يمنعه من ذلك إلاّ أن أمي خلقتني بالخلوق، فلم يمسني من أجل الخلوق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الحسن علي بن أحمد بن محمّد بن حميد، و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 اللّه، أخبرنا عثمان ابن أحمد بن عبد اللّه، أخبرنا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ابن محمّد روى عن جعفر بن برقان، عن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الحجّاج، عن عبد اللّه الهمداني، عن </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سلم مكة كان أهل مكة يأتونه بصبيانهم، فقال فياض بن محمّد لا أعرفه، و ثابت معروف، و تابعه الوليد بن صالح النحّاس عن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حسين بن عبّاس الجزري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الحسين بن المزرفي </w:t>
      </w:r>
      <w:r>
        <w:rPr>
          <w:rStyle w:val="FootnoteAnchor"/>
          <w:rtl w:val="true"/>
        </w:rPr>
        <w:footnoteReference w:id="1303"/>
      </w:r>
      <w:r>
        <w:rPr>
          <w:rFonts w:ascii="Amiri" w:hAnsi="Amiri" w:eastAsia="Amiri" w:cs="Amiri"/>
          <w:color w:val="111111"/>
          <w:sz w:val="28"/>
          <w:sz w:val="28"/>
          <w:szCs w:val="28"/>
          <w:rtl w:val="true"/>
          <w:lang w:bidi="ar-SA"/>
        </w:rPr>
        <w:t>،حدّثنا أبو الحسين بن المهتدي، أخبرنا أبو أحمد محمّد بن عبد اللّه بن أحمد بن القاسم، حدّثنا محمّد بن سعيد بن عبد الرّحمن الحافظ‍‌، حدّثنا هلال بن العلاء، حدّثنا حسين بن عبّاس، حدّثنا جعفر بن برقان، حدّثنا ثابت بن الحجّاج، عن عبد اللّه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فتحت مكة جعل أناس من أهلها يأتون النبي صلى اللّه عليه و سلم بأولادهم فيمسح رءوسهم و يدعو لهم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 النبي صلى اللّه عليه و سلم أن يمسح رأسي و يدعو لي بالبركة إلاّ أنّ‌ أمّي خلقتني بخلوق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يونس بن بكير الشيباني عن جعفر، عن ثابت، عن أبي موسى الهمداني،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 أخبرنا رضوان بن أحمد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أخبرنا شجاع بن علي، أخبرنا ابن مندة، أخبرنا أحمد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أخبرنا أبو بكر البيهقي، أخبرنا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حدّثنا يونس بن بكير، عن جعفر بن برقان، عن ثابت بن الحجّاج، عن أبي موسى الهمداني عن الوليد بن عقبة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افتتح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جعل أهل مكة يأتونه بصبيانهم، فيمسح رءوسهم و يدعو لهم، فجيء بي </w:t>
      </w:r>
      <w:r>
        <w:rPr>
          <w:rStyle w:val="FootnoteAnchor"/>
          <w:rtl w:val="true"/>
        </w:rPr>
        <w:footnoteReference w:id="1305"/>
      </w:r>
      <w:r>
        <w:rPr>
          <w:rFonts w:ascii="Amiri" w:hAnsi="Amiri" w:eastAsia="Amiri" w:cs="Amiri"/>
          <w:color w:val="111111"/>
          <w:sz w:val="28"/>
          <w:sz w:val="28"/>
          <w:szCs w:val="28"/>
          <w:rtl w:val="true"/>
          <w:lang w:bidi="ar-SA"/>
        </w:rPr>
        <w:t>إليه، و قد خلّقت بالخلوق، فلما رآني لم يمسني و لم يمنعه من ذلك إلاّ الخلوق الذي خلّقتني أمي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تابعه عبيد بن يعيش، عن يونس بن بكير، و رواه زيد بن يزيد بن أبي الزرقاء، عن جعفر، عن ثابت بن الحجّاج، عن عبد اللّه، عن أبي موسى، عن الوليد، و ما أراه 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بن المقرئ، حدّثنا أبو الحسين بن المهتدي، أخبرنا أبو أحمد الدهان، حدّثنا أبو علي الرقّي، حدّثنا أبو بكر أحمد بن محمّد بن صدقة، حدّثنا عبد اللّه بن محمّد الأذرمي، حدّثنا زيد بن أبي الزرقاء، عن جعفر بن برقان، عن ثابت بن الحجّاج، عن عبد اللّه الفزاري، عن أبي موسى، عن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صلى اللّه عليه و سلم مكة، فذكر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حسين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عن زيد بن أبي الزرقاء، و قال عبد اللّه الهمداني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محمّد بن الحسن </w:t>
      </w:r>
      <w:r>
        <w:rPr>
          <w:rStyle w:val="FootnoteAnchor"/>
          <w:rtl w:val="true"/>
        </w:rPr>
        <w:footnoteReference w:id="13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عبد اللّه </w:t>
      </w:r>
      <w:r>
        <w:rPr>
          <w:rStyle w:val="FootnoteAnchor"/>
          <w:rtl w:val="true"/>
        </w:rPr>
        <w:footnoteReference w:id="1309"/>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 الزرقاء الموصلي، حدّثنا جعفر بن برقان عن ثابت بن الحجّاج الكلابي، عن عبد اللّه الهمداني عن أبي موسى عن الوليد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النبي صلى اللّه عليه و سلم مكة جعل أهل مكة يجيئونه بصبيانهم،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و عندي أن عبد اللّه الهمداني هو أبو موسى يدل على ذلك 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حدّثنا أبو موسى إسحاق بن إبراهيم الهروي، حدّثنا عمر بن أيوب الموصلي، حدّثنا جعفر بن برقان، حدّثنا ثابت بن الحجّاج، عن عبد اللّه بن أبي موسى الهمداني، عن الوليد ابن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صلى اللّه عليه و سلم مكة جعل أهل مكة يأتونه بصبيانهم،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كذا وقع في النسخة ابن أبي موسى، و الصواب عن عبد اللّه أبي موسى </w:t>
      </w:r>
      <w:r>
        <w:rPr>
          <w:rStyle w:val="FootnoteAnchor"/>
          <w:rtl w:val="true"/>
        </w:rPr>
        <w:footnoteReference w:id="1312"/>
      </w:r>
      <w:r>
        <w:rPr>
          <w:rFonts w:ascii="Amiri" w:hAnsi="Amiri" w:eastAsia="Amiri" w:cs="Amiri"/>
          <w:color w:val="111111"/>
          <w:sz w:val="28"/>
          <w:sz w:val="28"/>
          <w:szCs w:val="28"/>
          <w:rtl w:val="true"/>
          <w:lang w:bidi="ar-SA"/>
        </w:rPr>
        <w:t>الهمداني عن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الواسطي، عن أبي عمر محمّد بن العبّاس بن حيوية، أخبرنا محمّد بن القاسم الكوكبي، أخبرنا أحمد بن أبي خيثمة، حدّثنا موسى بن مروان الرقّي، حدّثنا عمر بن أيوب الموصلي، عن جعفر بن برقان، عن عبد اللّه الهمداني أو الهمداني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النبي صلى اللّه عليه و سلم مكة،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الهمداني اسمه عبد اللّه، و هذا حديث مضطرب الإسناد، و لا يستقيم عند أصحاب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كان يوم فتح مكة صغيرا، فقد روي أن النبي صلى اللّه عليه و سلم بعثه ساعيا إلى بني المصطلق، و شكته زوجته إلى النبي صلى اللّه عليه و سلم، و روي أنه قدم على النبي صلى اللّه عليه و سلم في فداء من أسر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أخبرنا أبو علي بن المذهب، أخبرنا أحمد بن جعفر، حدّثنا عبد اللّه بن أحمد، حدّثني أبي </w:t>
      </w:r>
      <w:r>
        <w:rPr>
          <w:rStyle w:val="FootnoteAnchor"/>
          <w:rtl w:val="true"/>
        </w:rPr>
        <w:footnoteReference w:id="1314"/>
      </w:r>
      <w:r>
        <w:rPr>
          <w:rFonts w:ascii="Amiri" w:hAnsi="Amiri" w:eastAsia="Amiri" w:cs="Amiri"/>
          <w:color w:val="111111"/>
          <w:sz w:val="28"/>
          <w:sz w:val="28"/>
          <w:szCs w:val="28"/>
          <w:rtl w:val="true"/>
          <w:lang w:bidi="ar-SA"/>
        </w:rPr>
        <w:t>،حدّثنا محمّد بن سابق، حدّثنا عيسى بن دينار، حدّثني أبي أنه سمع الحارث بن ضرار الخزاعي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رسول اللّه صلى اللّه عليه و سلم، فدعاني إلى الإسلام، فدخلت فيه و أقررت به، و دعاني إلى الزكاة فأقررت بها،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أرجع إلى قومي فأدعوهم إلى الإسلام و أداء الزكاة، فمن استجاب لي جمعت زكاته فترسل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لأبّان </w:t>
      </w:r>
      <w:r>
        <w:rPr>
          <w:rStyle w:val="FootnoteAnchor"/>
          <w:rtl w:val="true"/>
        </w:rPr>
        <w:footnoteReference w:id="1315"/>
      </w:r>
      <w:r>
        <w:rPr>
          <w:rFonts w:ascii="Amiri" w:hAnsi="Amiri" w:eastAsia="Amiri" w:cs="Amiri"/>
          <w:color w:val="111111"/>
          <w:sz w:val="28"/>
          <w:sz w:val="28"/>
          <w:szCs w:val="28"/>
          <w:rtl w:val="true"/>
          <w:lang w:bidi="ar-SA"/>
        </w:rPr>
        <w:t xml:space="preserve">كذا و كذا ليأتيك ما جمعت من الزكاة، فلمّا جمع الحارث الزكاة ممن </w:t>
      </w:r>
      <w:r>
        <w:rPr>
          <w:rStyle w:val="FootnoteAnchor"/>
          <w:rtl w:val="true"/>
        </w:rPr>
        <w:footnoteReference w:id="1316"/>
      </w:r>
      <w:r>
        <w:rPr>
          <w:rFonts w:ascii="Amiri" w:hAnsi="Amiri" w:eastAsia="Amiri" w:cs="Amiri"/>
          <w:color w:val="111111"/>
          <w:sz w:val="28"/>
          <w:sz w:val="28"/>
          <w:szCs w:val="28"/>
          <w:rtl w:val="true"/>
          <w:lang w:bidi="ar-SA"/>
        </w:rPr>
        <w:t xml:space="preserve">استجاب له و بلغ الإبان الذي أراد رسول اللّه صلى اللّه عليه و سلم أن يبعث إليه احتبس عليه الرسول، فلم يأته، فظن الحارث أنه قد حدث </w:t>
      </w:r>
    </w:p>
    <w:p>
      <w:pPr>
        <w:pStyle w:val="BookText"/>
        <w:rPr/>
      </w:pPr>
      <w:r>
        <w:rPr>
          <w:rFonts w:ascii="Amiri" w:hAnsi="Amiri" w:eastAsia="Amiri" w:cs="Amiri"/>
          <w:color w:val="111111"/>
          <w:sz w:val="28"/>
          <w:sz w:val="28"/>
          <w:szCs w:val="28"/>
          <w:rtl w:val="true"/>
          <w:lang w:bidi="ar-SA"/>
        </w:rPr>
        <w:t xml:space="preserve">فيه سخطة من اللّه عزّ و جل و رسوله صلى اللّه عليه و سلم، فدعا بسروات </w:t>
      </w:r>
      <w:r>
        <w:rPr>
          <w:rStyle w:val="FootnoteAnchor"/>
          <w:rtl w:val="true"/>
        </w:rPr>
        <w:footnoteReference w:id="1317"/>
      </w:r>
      <w:r>
        <w:rPr>
          <w:rFonts w:ascii="Amiri" w:hAnsi="Amiri" w:eastAsia="Amiri" w:cs="Amiri"/>
          <w:color w:val="111111"/>
          <w:sz w:val="28"/>
          <w:sz w:val="28"/>
          <w:szCs w:val="28"/>
          <w:rtl w:val="true"/>
          <w:lang w:bidi="ar-SA"/>
        </w:rPr>
        <w:t>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وقّت لي وقتا يرسل إليّ‌ رسوله ليقبض ما كان عندي من الزكاة، و ليس من رسول اللّه صلى اللّه عليه و سلم الخلف، و لا أرى حبس رسوله إلاّ من سخطة كانت، فانطلقوا فنأتي رسول اللّه صلى اللّه عليه و سلم، و بعث رسول اللّه صلى اللّه عليه و سلم الوليد بن عقبة إلى الحارث ليقبض ما كان عنده مما جمع من الزكاة، فلمّا أن سار الوليد حتى بلغ بعض الطريق فرق </w:t>
      </w:r>
      <w:r>
        <w:rPr>
          <w:rStyle w:val="FootnoteAnchor"/>
          <w:rtl w:val="true"/>
        </w:rPr>
        <w:footnoteReference w:id="1318"/>
      </w:r>
      <w:r>
        <w:rPr>
          <w:rFonts w:ascii="Amiri" w:hAnsi="Amiri" w:eastAsia="Amiri" w:cs="Amiri"/>
          <w:color w:val="111111"/>
          <w:sz w:val="28"/>
          <w:sz w:val="28"/>
          <w:szCs w:val="28"/>
          <w:rtl w:val="true"/>
          <w:lang w:bidi="ar-SA"/>
        </w:rPr>
        <w:t>فرجع،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الحارث منعني الزكاة و أراد قتلي، فضرب رسول اللّه صلى اللّه عليه و سلم البعث إلى الحارث، و أقبل </w:t>
      </w:r>
      <w:r>
        <w:rPr>
          <w:rStyle w:val="FootnoteAnchor"/>
          <w:rtl w:val="true"/>
        </w:rPr>
        <w:footnoteReference w:id="1319"/>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بأصحابه، إذ استقبل البعث، و فصل من المدينة لقيهم الحارث،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الحارث</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،فلما غشيهم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 صلى اللّه عليه و سلم كان بعث إليك الوليد بن عقبة فزعم أنك منعته الزكاة و أردت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 محمّدا بالحق ما رأيته و لا أتاني، فلمّا دخل الحارث على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الزكاة و أردت قتل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بعثك بالحق ما رأيته و لا أتاني، و ما أقبلت إلاّ حين احتبس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رسول اللّه صلى اللّه عليه و سلم خشيت أن تكون كانت سخطة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الفتح يوسف بن عبد الواحد، أخبرنا شجاع بن علي، أخبرنا أبو عبد اللّه ابن مندة </w:t>
      </w:r>
      <w:r>
        <w:rPr>
          <w:rStyle w:val="FootnoteAnchor"/>
          <w:rtl w:val="true"/>
        </w:rPr>
        <w:footnoteReference w:id="1324"/>
      </w:r>
      <w:r>
        <w:rPr>
          <w:rFonts w:ascii="Amiri" w:hAnsi="Amiri" w:eastAsia="Amiri" w:cs="Amiri"/>
          <w:color w:val="111111"/>
          <w:sz w:val="28"/>
          <w:sz w:val="28"/>
          <w:szCs w:val="28"/>
          <w:rtl w:val="true"/>
          <w:lang w:bidi="ar-SA"/>
        </w:rPr>
        <w:t xml:space="preserve">أخبرنا إسماعيل بن يعقوب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شاكر، حدّثنا محمّد بن سابق، حدّثنا عيسى بن دينار، حدّثني أبي أنّه سمع الحارث بن أبي ضرار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فدعاني إلى الإسلام، فدخلت في الإسلام و أقررت، و دعاني إلى الزكاة فأقررت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أرجع إلى قومي فأدعوهم إلى الإسلام </w:t>
      </w:r>
    </w:p>
    <w:p>
      <w:pPr>
        <w:pStyle w:val="BookText"/>
        <w:rPr/>
      </w:pPr>
      <w:r>
        <w:rPr>
          <w:rFonts w:ascii="Amiri" w:hAnsi="Amiri" w:eastAsia="Amiri" w:cs="Amiri"/>
          <w:color w:val="111111"/>
          <w:sz w:val="28"/>
          <w:sz w:val="28"/>
          <w:szCs w:val="28"/>
          <w:rtl w:val="true"/>
          <w:lang w:bidi="ar-SA"/>
        </w:rPr>
        <w:t xml:space="preserve">و أداء الزكاة، فمن استجاب منهم جمعت زكاته فترسل </w:t>
      </w:r>
      <w:r>
        <w:rPr>
          <w:rStyle w:val="FootnoteAnchor"/>
          <w:rtl w:val="true"/>
        </w:rPr>
        <w:footnoteReference w:id="1325"/>
      </w:r>
      <w:r>
        <w:rPr>
          <w:rFonts w:ascii="Amiri" w:hAnsi="Amiri" w:eastAsia="Amiri" w:cs="Amiri"/>
          <w:color w:val="111111"/>
          <w:sz w:val="28"/>
          <w:sz w:val="28"/>
          <w:szCs w:val="28"/>
          <w:rtl w:val="true"/>
          <w:lang w:bidi="ar-SA"/>
        </w:rPr>
        <w:t>لي يا رسول اللّه لأبّان كذا و كذا لآتيك بما جمعت من الزكاة، فلما جمع الحارث ممن استجاب له و بلغ الإبّان الذي أراد رسول اللّه صلى اللّه عليه و سلم أن يبعث إليه احتبس عليه الرّسول فلم يأته، فظنّ‌ الحارث أنه قد حدث فيه سخطة من اللّه و من رسوله، فدعا سروات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كان وقّت لي وقتا ليرسل إليّ‌ برسوله ليقبض ما كان عندي من الزّكاة، و ليس من رسول اللّه صلى اللّه عليه و سلم الخلف، و لا أرى رسوله احتبس إلاّ من سخطة كانت، فانطلقوا فنأتي رسول اللّه صلى اللّه عليه و سلم، و بعث رسول اللّه صلى اللّه عليه و سلم وليد بن عقبة إلى الحارث ليقبض ما كان عنده مما جمع من الزكاة، فلمّا أن سار الوليد حتى بلغ بعض الطريق فرق، فرجع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الحارث منعني الزكاة و أراد قتلي، فضرب رسول اللّه صلى اللّه عليه و سلم البعث إلى الحارث، و أقبل الحارث بأصحابه إذا استقبل البعث و فصل من المدينة إذ </w:t>
      </w:r>
      <w:r>
        <w:rPr>
          <w:rStyle w:val="FootnoteAnchor"/>
          <w:rtl w:val="true"/>
        </w:rPr>
        <w:footnoteReference w:id="1326"/>
      </w:r>
      <w:r>
        <w:rPr>
          <w:rFonts w:ascii="Amiri" w:hAnsi="Amiri" w:eastAsia="Amiri" w:cs="Amiri"/>
          <w:color w:val="111111"/>
          <w:sz w:val="28"/>
          <w:sz w:val="28"/>
          <w:szCs w:val="28"/>
          <w:rtl w:val="true"/>
          <w:lang w:bidi="ar-SA"/>
        </w:rPr>
        <w:t>لقيهم الحارث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الحارث، فلما غشيهم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بعث إليك الوليد ابن عقبة فرجع إليه، فزعم أنك منعته الزّكاة و أردت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 محمّدا بالحق ما رأيته و لا أتاني، فلمّا أن دخل الحارث على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الزكاة و أردت قتل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ما رأيته و لا أتاني، و ما أقبلت إلاّ حين احتبس عليّ‌ رسولك، خشيت أن تكون كانت سخطة من اللّه و من رسوله، فنزلت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لم نكتبه إلاّ من هذا الوجه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المستملي، أنا أبو بكر أحمد بن الحسين الحافظ‍‌، أخبرنا محمّد بن عبد اللّه الحافظ‍‌، أخبرنا أحمد بن كامل القاضي، حدّثنا محمّد بن سعد </w:t>
      </w:r>
    </w:p>
    <w:p>
      <w:pPr>
        <w:pStyle w:val="BookText"/>
        <w:rPr/>
      </w:pPr>
      <w:r>
        <w:rPr>
          <w:rFonts w:ascii="Amiri" w:hAnsi="Amiri" w:eastAsia="Amiri" w:cs="Amiri"/>
          <w:color w:val="111111"/>
          <w:sz w:val="28"/>
          <w:sz w:val="28"/>
          <w:szCs w:val="28"/>
          <w:rtl w:val="true"/>
          <w:lang w:bidi="ar-SA"/>
        </w:rPr>
        <w:t xml:space="preserve">العوفي، حدّثني أبي سعد بن محمّد بن الحسن بن عطيّة </w:t>
      </w:r>
      <w:r>
        <w:rPr>
          <w:rStyle w:val="FootnoteAnchor"/>
          <w:rtl w:val="true"/>
        </w:rPr>
        <w:footnoteReference w:id="1328"/>
      </w:r>
      <w:r>
        <w:rPr>
          <w:rFonts w:ascii="Amiri" w:hAnsi="Amiri" w:eastAsia="Amiri" w:cs="Amiri"/>
          <w:color w:val="111111"/>
          <w:sz w:val="28"/>
          <w:sz w:val="28"/>
          <w:szCs w:val="28"/>
          <w:rtl w:val="true"/>
          <w:lang w:bidi="ar-SA"/>
        </w:rPr>
        <w:t>،حدّثني أبي، عن جدّي عطيّة بن سعد،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بعث الوليد بن عقبة بن أبي معيط‍‌ إلى بني المصطلق ليأخذ منهم الصدقات، و إنه لما أتاهم الخبر فرحوا، و خرجوا ليتلقوا رسول اللّه صلى اللّه عليه و سلم و إنه لمّا حدّث الوليد أنهم خرجوا يتلقونه رجع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المصطلق قد منعوا الصدقة، فغضب رسول اللّه صلى اللّه عليه و سلم من ذلك غضبا شديدا، فبينما هو يحدّث نفسه أن يغزوهم إذ أتاه الوفد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حدّثنا أن رسولك رجع من نصف الطريق، و إنا خشينا أن يكون إنما ردّه كتاب جاءه منك لغضب غضبته علينا، و إنّا نعوذ باللّه من غضب اللّه و غضب رسوله، و إن رسول اللّه صلى اللّه عليه و سلم استعتبهم و همّ‌ بهم، فأنزل اللّه يحذّرهم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أخبرنا شجاع بن علي، أخبرنا أبو عبد اللّه ابن مندة، أخبرنا الحسين بن الحسن بن أيّوب الطوسي، حدّثنا أبو يحيى عبد اللّه بن أحمد ابن أبي ميسرة، حدّثنا يعقوب بن محمّد الزهري، حدّثنا عيسى بن الحصين بن كلثوم بن علقمة بن ناجية الخزاعي، عن جدّه كلثوم بن علقمة،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 وفد بني المصطلق حين قدموا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إلينا رسول اللّه صلى اللّه عليه و سلم الوليد بن عقبة بن أبي معيط‍‌ يصدّق أموالنا، حتى إذا كان قريبا منّا بعد وقعة المريسيع </w:t>
      </w:r>
      <w:r>
        <w:rPr>
          <w:rStyle w:val="FootnoteAnchor"/>
          <w:rtl w:val="true"/>
        </w:rPr>
        <w:footnoteReference w:id="1329"/>
      </w:r>
      <w:r>
        <w:rPr>
          <w:rFonts w:ascii="Amiri" w:hAnsi="Amiri" w:eastAsia="Amiri" w:cs="Amiri"/>
          <w:color w:val="111111"/>
          <w:sz w:val="28"/>
          <w:sz w:val="28"/>
          <w:szCs w:val="28"/>
          <w:rtl w:val="true"/>
          <w:lang w:bidi="ar-SA"/>
        </w:rPr>
        <w:t>رجع، فركبوا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سقنا طائفة من صدقاتنا فقدم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أتيت قوما في جاهليتهم، جددوا القتال و منعوا الصدقة فلم يسر ذلك رسول اللّه صلى اللّه عليه و سلم، حتى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يعقوب بن حميد، عن عيسى بن الحصين نحوه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الفضل محمّد بن إسماعيل بن الفضل الفضيلي، أخبرنا أبو القاسم أحمد ابن محمّد بن محمّد الخليلي، أخبرنا أبو القاسم علي بن أحمد بن محمّد الخزاعي، أخبرنا </w:t>
      </w:r>
    </w:p>
    <w:p>
      <w:pPr>
        <w:pStyle w:val="BookText"/>
        <w:rPr/>
      </w:pPr>
      <w:r>
        <w:rPr>
          <w:rFonts w:ascii="Amiri" w:hAnsi="Amiri" w:eastAsia="Amiri" w:cs="Amiri"/>
          <w:color w:val="111111"/>
          <w:sz w:val="28"/>
          <w:sz w:val="28"/>
          <w:szCs w:val="28"/>
          <w:rtl w:val="true"/>
          <w:lang w:bidi="ar-SA"/>
        </w:rPr>
        <w:t>أبو سعيد الهيثم بن كليب الشاشي، حدّثنا محمّد بن علي أبو جعفر الورّاق، حدّثنا يعقوب بن كاسب أبو يوسف المكّي، حدّثنا عيسى بن الحضرمي، عن جدّه، عن أبيه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إلينا النبي صلى اللّه عليه و سلم الوليد بن عقبة بن أبي معيط‍‌ يصدّق أموالنا، فسار حتى إذا كان قريبا منا، و ذلك بعد وقعة المريسيع،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في أثره و سقنا طائفة من صدقاتنا يطلبونه بها، و بنفقات يحملونها فقدم قبلهم، 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قوما في جاهليتهم جدّوا القتال، و منعوا الصّدقة، فلم يغير ذلك رسول اللّه صلى اللّه عليه و سلم حتى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المصطلقيون رسول اللّه صلى اللّه عليه و سلم على أثر الوليد بطائفة من فرائضهم يسوقونها ما اتبعهم منها و نفقات يحملونها، فذكروا ذلك له، و أنهم خرجوا يطلبون الوليد بصدقاتهم، فلم يجدوه،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إلى النبي صلى اللّه عليه و سلم ما كان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بلغنا مخرج رسولك فسررنا بذلك،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نتلقاه، فبلغتنا رجعته، فخفنا أن يكون ذلك عن سخطه علينا، و عرضوا على رسول اللّه صلى اللّه عليه و سلم أن يشتروا </w:t>
      </w:r>
      <w:r>
        <w:rPr>
          <w:rStyle w:val="FootnoteAnchor"/>
          <w:rtl w:val="true"/>
        </w:rPr>
        <w:footnoteReference w:id="1330"/>
      </w:r>
      <w:r>
        <w:rPr>
          <w:rFonts w:ascii="Amiri" w:hAnsi="Amiri" w:eastAsia="Amiri" w:cs="Amiri"/>
          <w:color w:val="111111"/>
          <w:sz w:val="28"/>
          <w:sz w:val="28"/>
          <w:szCs w:val="28"/>
          <w:rtl w:val="true"/>
          <w:lang w:bidi="ar-SA"/>
        </w:rPr>
        <w:t>منه بقية ما يبقى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منهم الفرائض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بنفقاتكم، فإنّا لا نبيع شيئا من الصدقات حتى نقبضه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أهليهم و بعث من قبض منهم بقية صدقاتهم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الحضرمي، و هو الصواب، و قول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الحصين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وجهين آخرين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بأحدهما أبو القاسم إسماعيل بن أحمد، أخبرنا أبو الحسين بن النّقّور، أخبرنا أبو طاهر المخلّص، أخبرنا رضوان بن أحمد، حدّثنا أحمد بن عبد الجبّار، حدّثنا يونس بن بكير، عن محمّد بن إسحاق </w:t>
      </w:r>
      <w:r>
        <w:rPr>
          <w:rStyle w:val="FootnoteAnchor"/>
          <w:rtl w:val="true"/>
        </w:rPr>
        <w:footnoteReference w:id="1332"/>
      </w:r>
      <w:r>
        <w:rPr>
          <w:rFonts w:ascii="Amiri" w:hAnsi="Amiri" w:eastAsia="Amiri" w:cs="Amiri"/>
          <w:color w:val="111111"/>
          <w:sz w:val="28"/>
          <w:sz w:val="28"/>
          <w:szCs w:val="28"/>
          <w:rtl w:val="true"/>
          <w:lang w:bidi="ar-SA"/>
        </w:rPr>
        <w:t>،حدّثني يزيد بن رومان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حلت الصدقة على بني المصطلق بعث رسول اللّه صلى اللّه عليه و سلم إليهم فلانا رجلا </w:t>
      </w:r>
      <w:r>
        <w:rPr>
          <w:rStyle w:val="FootnoteAnchor"/>
          <w:rtl w:val="true"/>
        </w:rPr>
        <w:footnoteReference w:id="1333"/>
      </w:r>
      <w:r>
        <w:rPr>
          <w:rFonts w:ascii="Amiri" w:hAnsi="Amiri" w:eastAsia="Amiri" w:cs="Amiri"/>
          <w:color w:val="111111"/>
          <w:sz w:val="28"/>
          <w:sz w:val="28"/>
          <w:szCs w:val="28"/>
          <w:rtl w:val="true"/>
          <w:lang w:bidi="ar-SA"/>
        </w:rPr>
        <w:t>ليصدقهم، فلما سمعوا به ركبوا إليه، و كان رجلا جبانا، فظنّ‌ أنهم يريدون قتله، فخرج هاربا حتى قدم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منعوني ما قبلهم، و أرادوا قتلي، فقال </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اغزهم، اخرج بنا إليهم حتى نستأصلهم،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حتى تنظروا ما بلغكم حق هو أم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ينشب وفدهم أن قدموا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سمعنا بأميرك الذي بعثته إلينا لتصدقنا، فركبنا إليه لنكرمه و لنؤدي إليه الصدقة فاستمر هاربا، فبلغنا أنه يخبرك أنّا أردنا قتله، و أنّا منعناه ما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الصدقة، ففيه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الرّٰاشِدُونَ‌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علي بن الحسن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أبي الحديد، أخبرنا جدي أبو بكر، أخبرنا محمّد بن يوسف بن بشر، أخبرنا محمّد بن حمّاد، أخبرنا عبد الرزّاق، أخبرنا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الوليد بن عقبة إلى بني المصطلق، فأتاهم الوليد فخرجوا يتلقونه، ففرّ منهم، فرجع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ارتدوا، فبعث إليهم رسول اللّه صلى اللّه عليه و سلم خالد بن الوليد، فلما دنا منهم خالد بعثوا عيونا ليلا فإذا هم ينادون و يصلون، فأتاهم خالد، فلم ير منهم إلا طاعة و خيرا فرجع إلى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أخبرنا عبد الرّحمن بن الحسن القاضي، حدّثنا إبراهيم بن الحسين، حدّثنا آدم، حدّثنا ورقة،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صلى اللّه عليه و سلم الوليد بن عقبة بن أبي معيط‍‌ إلى بني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ليصدقهم فتلقوه بالهدية، فرجع إلى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المصطلق</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قد أجمعوا لك ليقاتلوك،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w:t>
      </w:r>
    </w:p>
    <w:p>
      <w:pPr>
        <w:pStyle w:val="BookText"/>
        <w:rPr/>
      </w:pPr>
      <w:r>
        <w:rPr>
          <w:rFonts w:ascii="Amiri" w:hAnsi="Amiri" w:eastAsia="Amiri" w:cs="Amiri"/>
          <w:color w:val="111111"/>
          <w:sz w:val="28"/>
          <w:sz w:val="28"/>
          <w:szCs w:val="28"/>
          <w:rtl w:val="true"/>
          <w:lang w:bidi="ar-SA"/>
        </w:rPr>
        <w:t xml:space="preserve">حدّثنا أحمد بن عمران، حدّثنا موسى، حدّثنا خليفة قال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النبي صلى اللّه عليه و سلم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 على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أخبرنا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أخبرنا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حدّثنا عبد اللّه بن أحمد </w:t>
      </w:r>
      <w:r>
        <w:rPr>
          <w:rStyle w:val="FootnoteAnchor"/>
          <w:rtl w:val="true"/>
        </w:rPr>
        <w:footnoteReference w:id="1340"/>
      </w:r>
      <w:r>
        <w:rPr>
          <w:rFonts w:ascii="Amiri" w:hAnsi="Amiri" w:eastAsia="Amiri" w:cs="Amiri"/>
          <w:color w:val="111111"/>
          <w:sz w:val="28"/>
          <w:sz w:val="28"/>
          <w:szCs w:val="28"/>
          <w:rtl w:val="true"/>
          <w:lang w:bidi="ar-SA"/>
        </w:rPr>
        <w:t>،حدّثنا نصر بن علي، و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عن نعيم بن حكيم، عن أبي مريم،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الوليد بن عقبة أتت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الوليد يضربها، و قال نصر بن علي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إلاّ يسيرا حتى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إلاّ ضربا، فأخذ هدبة من ثوبه فدفعها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أجارني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تلبث إلاّ يسيرا حتى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إلاّ ضربا، فرفع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الوليد، أثم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حديث القواريري، و معناهما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حدّثني أبو بكر بن أبي شيبة،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أخبرنا نعيم بن حكيم، عن أبي مريم، عن علي أن امرأة الوليد بن عقبة جاءت إلى رسول اللّه صلى اللّه عليه و سلم تشتكي الوليد أنه يضربها،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عمر بن عبيد اللّه بن عمر، و أبو محمّد و أبو الغنائم ابنا </w:t>
      </w:r>
      <w:r>
        <w:rPr>
          <w:rStyle w:val="FootnoteAnchor"/>
          <w:rtl w:val="true"/>
        </w:rPr>
        <w:footnoteReference w:id="1342"/>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أخبرنا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عبيد اللّه بن يحيى، حدّثنا أبو عبد اللّه المحاملي، حدّثنا زيد بن أخرم، حدّثنا عبد اللّه بن داود، عن نعيم بن حكيم، عن أبي مريم، عن علي أن امرأة الوليد أتت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يضربني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يضربني </w:t>
      </w:r>
      <w:r>
        <w:rPr>
          <w:rStyle w:val="FootnoteAnchor"/>
          <w:rtl w:val="true"/>
        </w:rPr>
        <w:footnoteReference w:id="1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هدبة من 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بها إليه، اللّهمّ‌ عليك بالوليد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أخبرنا أبو سعد محمّد بن عبد الرّحمن، أخبرنا أبو عمرو </w:t>
      </w:r>
      <w:r>
        <w:rPr>
          <w:rStyle w:val="FootnoteAnchor"/>
          <w:rtl w:val="true"/>
        </w:rPr>
        <w:footnoteReference w:id="1344"/>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محمّد بن إبراهيم، أخبرنا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أحمد بن علي بن المثنّى، حدّثنا عبيد اللّه </w:t>
      </w:r>
      <w:r>
        <w:rPr>
          <w:rStyle w:val="FootnoteAnchor"/>
          <w:rtl w:val="true"/>
        </w:rPr>
        <w:footnoteReference w:id="1345"/>
      </w:r>
      <w:r>
        <w:rPr>
          <w:rFonts w:ascii="Amiri" w:hAnsi="Amiri" w:eastAsia="Amiri" w:cs="Amiri"/>
          <w:color w:val="111111"/>
          <w:sz w:val="28"/>
          <w:sz w:val="28"/>
          <w:szCs w:val="28"/>
          <w:rtl w:val="true"/>
          <w:lang w:bidi="ar-SA"/>
        </w:rPr>
        <w:t>بن عمر، حدّثنا عبد اللّه بن داود، عن نعيم بن حكيم، عن أبي 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امرأة الوليد بن عقبة أتت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يضربها،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أجارني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يسيرا حتى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إلاّ ضربا، فأخذ هدبة من ثوبه فدفعها إليها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أجارني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يسيرا حتى رجعت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إلاّ ضربا، فرفع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يعلى، أخبرنا أبو خيثمة، حدّثنا عبيد اللّه بن موسى، حدّثنا نعيم بن حكيم، عن أبي مريم، عن علي أن امرأة الوليد بن عقبة جاءت إلى رسول اللّه صلى اللّه عليه و سلم تشتكي الوليد أنه يضربها،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أجارني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فمكثت ساعة ثم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أقلع عنّي،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رسول اللّه صلى اللّه عليه و سلم هدبة من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إن رسول اللّه صلى اللّه عليه و سلم قد أجارني، هذه هدبة من ثوبه</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،فمكثت ساعة ثم إنها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زادني إلاّ ضربا، فرفع رسول اللّه صلى اللّه عليه و سلم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أخبرنا أبو عمر بن حيّوية، أخبرنا عبد الوهّاب بن أبي حية، أخبرنا محمّد بن عمر الواقدي قال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النفر الذين قدموا في الأسرى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أسارى بدر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الفقيه </w:t>
      </w:r>
      <w:r>
        <w:rPr>
          <w:rStyle w:val="FootnoteAnchor"/>
          <w:rtl w:val="true"/>
        </w:rPr>
        <w:footnoteReference w:id="1348"/>
      </w:r>
      <w:r>
        <w:rPr>
          <w:rFonts w:ascii="Amiri" w:hAnsi="Amiri" w:eastAsia="Amiri" w:cs="Amiri"/>
          <w:color w:val="111111"/>
          <w:sz w:val="28"/>
          <w:sz w:val="28"/>
          <w:szCs w:val="28"/>
          <w:rtl w:val="true"/>
          <w:lang w:bidi="ar-SA"/>
        </w:rPr>
        <w:t xml:space="preserve">،حدّثنا أبو الحسن علي بن </w:t>
      </w:r>
    </w:p>
    <w:p>
      <w:pPr>
        <w:pStyle w:val="BookText"/>
        <w:rPr/>
      </w:pPr>
      <w:r>
        <w:rPr>
          <w:rFonts w:ascii="Amiri" w:hAnsi="Amiri" w:eastAsia="Amiri" w:cs="Amiri"/>
          <w:color w:val="111111"/>
          <w:sz w:val="28"/>
          <w:sz w:val="28"/>
          <w:szCs w:val="28"/>
          <w:rtl w:val="true"/>
          <w:lang w:bidi="ar-SA"/>
        </w:rPr>
        <w:t xml:space="preserve">أحمد بن محمّد الواحدي </w:t>
      </w:r>
      <w:r>
        <w:rPr>
          <w:rStyle w:val="FootnoteAnchor"/>
          <w:rtl w:val="true"/>
        </w:rPr>
        <w:footnoteReference w:id="1349"/>
      </w:r>
      <w:r>
        <w:rPr>
          <w:rFonts w:ascii="Amiri" w:hAnsi="Amiri" w:eastAsia="Amiri" w:cs="Amiri"/>
          <w:color w:val="111111"/>
          <w:sz w:val="28"/>
          <w:sz w:val="28"/>
          <w:szCs w:val="28"/>
          <w:rtl w:val="true"/>
          <w:lang w:bidi="ar-SA"/>
        </w:rPr>
        <w:t xml:space="preserve">،أخبرنا أبو بكر أحمد بن محمّد الأصبهاني، أخبرنا عبد اللّه بن محمّد الحافظ‍‌، أخبرنا إسحاق بن بيان </w:t>
      </w:r>
      <w:r>
        <w:rPr>
          <w:rStyle w:val="FootnoteAnchor"/>
          <w:rtl w:val="true"/>
        </w:rPr>
        <w:footnoteReference w:id="1350"/>
      </w:r>
      <w:r>
        <w:rPr>
          <w:rFonts w:ascii="Amiri" w:hAnsi="Amiri" w:eastAsia="Amiri" w:cs="Amiri"/>
          <w:color w:val="111111"/>
          <w:sz w:val="28"/>
          <w:sz w:val="28"/>
          <w:szCs w:val="28"/>
          <w:rtl w:val="true"/>
          <w:lang w:bidi="ar-SA"/>
        </w:rPr>
        <w:t>الأنماطي، حدّثنا حبيش بن مبشّر الفقيه، حدّثنا عبيد اللّه بن موسى، حدّثنا ابن أبي ليلى، عن الحكم،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بن أبي معيط‍‌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 أبسط‍‌ منك لسانا، و أملأ للكتيبة منك،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عليا، و بالفاسق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أخبرنا محمّد بن أحمد بن رزق، أخبرنا نوح بن خلف البجلي، حدّثنا أبو مسلم الكجّي، حدّثنا حجّاج، حدّثنا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أخبرنا أبو القاسم بن مسعدة، أخبرنا أبو القاسم السهمي، أخبرنا أبو أحمد بن عدي، أخبرنا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حدّثنا حمّاد بن سلمة،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أبسط‍‌ منك لسانا، و أحدّ منك سنانا، و أملا منك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الكتيبة،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الوليد الفاسق،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نزلت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بن زريق، أخبرنا أبو بكر الخطيب، أخبرنا أبو الحسن بن رزقويه، أخبرنا محمّد بن عبد اللّه الشافعي، حدّثنا أبو إسماعيل الترمذي، حدّثنا عبد اللّه بن صالح، حدّثنا ابن </w:t>
      </w:r>
      <w:r>
        <w:rPr>
          <w:rStyle w:val="FootnoteAnchor"/>
          <w:rtl w:val="true"/>
        </w:rPr>
        <w:footnoteReference w:id="1352"/>
      </w:r>
      <w:r>
        <w:rPr>
          <w:rFonts w:ascii="Amiri" w:hAnsi="Amiri" w:eastAsia="Amiri" w:cs="Amiri"/>
          <w:color w:val="111111"/>
          <w:sz w:val="28"/>
          <w:sz w:val="28"/>
          <w:szCs w:val="28"/>
          <w:rtl w:val="true"/>
          <w:lang w:bidi="ar-SA"/>
        </w:rPr>
        <w:t>لهيعة، عن عمرو بن دينار، عن عبد اللّه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فعلي بن أبي طالب،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و ذلك لسباب كان بينهما، فأنزل اللّه ذلك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حدّثنا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حدّثنا الحجّاج بن أبي منيع، حدّثنا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اللّه عمر و استخلف عثمان، فنزع المغيرة بن شعبة عن الكوفة و أمّر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ثم نزع سعد بن أبي وقاص عنها، و أمّر عليها</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الوليد بن عقبة، ثم نزع الوليد بن عقبة و أمّر عليها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الحسن عن سلمة،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الوليد على الكوفة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محمّد بن علي، أخبرنا أحمد ابن إسحاق، حدّثنا أحمد بن عمران، نا موسى، حدّثنا خليفة قال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عزل عثمان بن عفّان سعد بن مالك عن الكوفة و ولاّها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عشرين فيها غزيت أذربيجان و أمير المسلمين الوليد بن عقبة،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عزل عثمان الوليد بن عقبة عن الكوفة و ولّى سعيد بن العاص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أبو الحسن محمّد بن أحمد بن عبد الجبار، بن توبة أنا أبو الحسين بن النقور قالا</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أخبرنا أبو بكر محمّد بن الحسن بن عبدان الصيرفي، حدّثنا أبو نصر محمّد بن حمدويه بن سهل المروزي، أخبرنا أبو الموجّه محمّد بن عمرو، أخبرنا عبدان عبد اللّه بن عثمان، أخبرنا أبو حمزة، عن إسماعيل بن أبي خالد، عن طارق 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قدم الوليد بن عقبة أميرا أتاه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أ كست </w:t>
      </w:r>
      <w:r>
        <w:rPr>
          <w:rStyle w:val="FootnoteAnchor"/>
          <w:rtl w:val="true"/>
        </w:rPr>
        <w:footnoteReference w:id="1359"/>
      </w:r>
      <w:r>
        <w:rPr>
          <w:rFonts w:ascii="Amiri" w:hAnsi="Amiri" w:eastAsia="Amiri" w:cs="Amiri"/>
          <w:color w:val="111111"/>
          <w:sz w:val="28"/>
          <w:sz w:val="28"/>
          <w:szCs w:val="28"/>
          <w:rtl w:val="true"/>
          <w:lang w:bidi="ar-SA"/>
        </w:rPr>
        <w:t xml:space="preserve">بعدي أو استحمقت بعدك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الموجّه، و ما بعده حدّثنا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حدّثنا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حدّثنا شهاب بن عبّاد العبدي، حدّثنا إبراهيم بن حميد، عن إسماعيل بن أبي خالد،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الوليد بن عقبة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و اللّه ما أدري، أ كست بعدي أم استحمقت أنا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عن سلمة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ماكسنا بعدك و لا حمقت، و لكن القوم استأثروا عليك بسلطانهم،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خرج سعد، و أقام الوليد على الكوفة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حدّثنا أبو الحسين بن النّقّور، أخبرنا أبو طاهر المخلّص، حدّثنا أحمد بن عبد اللّه بن سعيد، حدّثنا السري بن يحيى، حدّثنا شعيب بن إبراهيم، حدّثنا سيف بن عمر، عن عمر و المجالد </w:t>
      </w:r>
      <w:r>
        <w:rPr>
          <w:rStyle w:val="FootnoteAnchor"/>
          <w:rtl w:val="true"/>
        </w:rPr>
        <w:footnoteReference w:id="1362"/>
      </w:r>
      <w:r>
        <w:rPr>
          <w:rFonts w:ascii="Amiri" w:hAnsi="Amiri" w:eastAsia="Amiri" w:cs="Amiri"/>
          <w:color w:val="111111"/>
          <w:sz w:val="28"/>
          <w:sz w:val="28"/>
          <w:szCs w:val="28"/>
          <w:rtl w:val="true"/>
          <w:lang w:bidi="ar-SA"/>
        </w:rPr>
        <w:t>،عن الشعبي أن الوليد كان يغزو في كل عام ثغر الكوفة الأيسر، و يغزو حذيفة ثغرها الأيمن، ينتهي هذا إلى الباب، و هذا إلى الريّ‌ غزا خمس غزوات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بن رضوان، أخبرنا أبو محمّد الجوهري، أخبرنا أبو عمر بن حيّوية، أخبرنا محمّد بن خلف بن المرزبان، حدّثنا أبو علي المروزي، حدّثنا محمّد </w:t>
      </w:r>
      <w:r>
        <w:rPr>
          <w:rStyle w:val="FootnoteAnchor"/>
          <w:rtl w:val="true"/>
        </w:rPr>
        <w:footnoteReference w:id="1363"/>
      </w:r>
      <w:r>
        <w:rPr>
          <w:rFonts w:ascii="Amiri" w:hAnsi="Amiri" w:eastAsia="Amiri" w:cs="Amiri"/>
          <w:color w:val="111111"/>
          <w:sz w:val="28"/>
          <w:sz w:val="28"/>
          <w:szCs w:val="28"/>
          <w:rtl w:val="true"/>
          <w:lang w:bidi="ar-SA"/>
        </w:rPr>
        <w:t xml:space="preserve">بن سلاّم الجمحي، عن يونس بن حبيب قال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لبيد بن ربيعة قد جعل على نفسه أن يطعم ما </w:t>
      </w:r>
    </w:p>
    <w:p>
      <w:pPr>
        <w:pStyle w:val="BookText"/>
        <w:rPr/>
      </w:pPr>
      <w:r>
        <w:rPr>
          <w:rFonts w:ascii="Amiri" w:hAnsi="Amiri" w:eastAsia="Amiri" w:cs="Amiri"/>
          <w:color w:val="111111"/>
          <w:sz w:val="28"/>
          <w:sz w:val="28"/>
          <w:szCs w:val="28"/>
          <w:rtl w:val="true"/>
          <w:lang w:bidi="ar-SA"/>
        </w:rPr>
        <w:t xml:space="preserve">هبّت الصبا، فألحت عليه زمن الوليد بن عقبة، فأرسل إليه الوليد ثلاثين ناقة </w:t>
      </w:r>
      <w:r>
        <w:rPr>
          <w:rStyle w:val="FootnoteAnchor"/>
          <w:rtl w:val="true"/>
        </w:rPr>
        <w:footnoteReference w:id="136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استعن بهذه على مروءتك، و كان وليد قد آلى أن لا يقول شعرا في الإسلام، فقال 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Style w:val="FootnoteAnchor"/>
          <w:rtl w:val="true"/>
        </w:rPr>
        <w:footnoteReference w:id="1366"/>
      </w:r>
      <w:r>
        <w:rPr>
          <w:rFonts w:ascii="Amiri" w:hAnsi="Amiri" w:eastAsia="Amiri" w:cs="Amiri"/>
          <w:color w:val="111111"/>
          <w:sz w:val="28"/>
          <w:sz w:val="28"/>
          <w:szCs w:val="28"/>
          <w:rtl w:val="true"/>
          <w:lang w:bidi="ar-SA"/>
        </w:rPr>
        <w:t>عند هبتها الوليدا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و أطعمنا الثّريدا</w:t>
      </w:r>
    </w:p>
    <w:p>
      <w:pPr>
        <w:pStyle w:val="BookText"/>
        <w:rPr/>
      </w:pPr>
      <w:r>
        <w:rPr>
          <w:rFonts w:ascii="Amiri" w:hAnsi="Amiri" w:eastAsia="Amiri" w:cs="Amiri"/>
          <w:color w:val="111111"/>
          <w:sz w:val="28"/>
          <w:sz w:val="28"/>
          <w:szCs w:val="28"/>
          <w:rtl w:val="true"/>
          <w:lang w:bidi="ar-SA"/>
        </w:rPr>
        <w:t xml:space="preserve">طويل الباع أبيض عبشمي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على مروءته لبيدا</w:t>
      </w:r>
    </w:p>
    <w:p>
      <w:pPr>
        <w:pStyle w:val="BookText"/>
        <w:rPr/>
      </w:pPr>
      <w:r>
        <w:rPr>
          <w:rFonts w:ascii="Amiri" w:hAnsi="Amiri" w:eastAsia="Amiri" w:cs="Amiri"/>
          <w:color w:val="111111"/>
          <w:sz w:val="28"/>
          <w:sz w:val="28"/>
          <w:szCs w:val="28"/>
          <w:rtl w:val="true"/>
          <w:lang w:bidi="ar-SA"/>
        </w:rPr>
        <w:t xml:space="preserve">فعد إنّ‌ الكريم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ظنّي بابن أروى أن تعودا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أخبرنا أبو القاسم بن السّمرقندي، أخبرنا حمزة بن علي بن محمّد بن عثمان، و محمّد ابن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عمر بن عثمان القصاري، أخبرنا جعفر بن محمّد بن نصير، حدّثنا أحمد بن محمّد بن مسروق، حدّثني محمّد بن الحسين </w:t>
      </w:r>
      <w:r>
        <w:rPr>
          <w:rStyle w:val="FootnoteAnchor"/>
          <w:rtl w:val="true"/>
        </w:rPr>
        <w:footnoteReference w:id="1369"/>
      </w:r>
      <w:r>
        <w:rPr>
          <w:rFonts w:ascii="Amiri" w:hAnsi="Amiri" w:eastAsia="Amiri" w:cs="Amiri"/>
          <w:color w:val="111111"/>
          <w:sz w:val="28"/>
          <w:sz w:val="28"/>
          <w:szCs w:val="28"/>
          <w:rtl w:val="true"/>
          <w:lang w:bidi="ar-SA"/>
        </w:rPr>
        <w:t>ابن محمّد بن الوليد بن سيّار النخعي، حدّثني الحسين بن حفص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لبيدا جعل على نفسه أن يطعم ما هبّت الصبا،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 عليه زمن الوليد بن عقبة، فصعد الوليد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أخاكم، فبعث إليه بثلاثين جزورا، و كان لبيد قد ترك الشعر في الإسلام، فقال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هبّتها الوليدا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و أطعمنا الثّريدا</w:t>
      </w:r>
    </w:p>
    <w:p>
      <w:pPr>
        <w:pStyle w:val="BookText"/>
        <w:rPr/>
      </w:pPr>
      <w:r>
        <w:rPr>
          <w:rFonts w:ascii="Amiri" w:hAnsi="Amiri" w:eastAsia="Amiri" w:cs="Amiri"/>
          <w:color w:val="111111"/>
          <w:sz w:val="28"/>
          <w:sz w:val="28"/>
          <w:szCs w:val="28"/>
          <w:rtl w:val="true"/>
          <w:lang w:bidi="ar-SA"/>
        </w:rPr>
        <w:t xml:space="preserve">طويل الباع أبيض 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على مروءته لبيدا</w:t>
      </w:r>
    </w:p>
    <w:p>
      <w:pPr>
        <w:pStyle w:val="BookText"/>
        <w:rPr/>
      </w:pPr>
      <w:r>
        <w:rPr>
          <w:rFonts w:ascii="IRNazanin" w:hAnsi="IRNazanin" w:eastAsia="IRNazanin"/>
          <w:color w:val="111111"/>
          <w:sz w:val="28"/>
          <w:sz w:val="28"/>
          <w:szCs w:val="28"/>
          <w:rtl w:val="true"/>
          <w:lang w:bidi="fa-IR"/>
        </w:rPr>
        <w:t xml:space="preserve">بأمثال النصاب </w:t>
      </w:r>
      <w:r>
        <w:rPr>
          <w:rStyle w:val="FootnoteAnchor"/>
          <w:rtl w:val="true"/>
        </w:rPr>
        <w:footnoteReference w:id="1371"/>
      </w:r>
      <w:r>
        <w:rPr>
          <w:rFonts w:ascii="Amiri" w:hAnsi="Amiri" w:eastAsia="Amiri" w:cs="Amiri"/>
          <w:color w:val="111111"/>
          <w:sz w:val="28"/>
          <w:sz w:val="28"/>
          <w:szCs w:val="28"/>
          <w:rtl w:val="true"/>
          <w:lang w:bidi="ar-SA"/>
        </w:rPr>
        <w:t xml:space="preserve">كأنّ‌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بني حام قعودا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 إنّ‌ الكرام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ظني بابن أروى أن يعودا </w:t>
      </w:r>
    </w:p>
    <w:p>
      <w:pPr>
        <w:pStyle w:val="BookText"/>
        <w:rPr/>
      </w:pP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لو لا أنك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يستحيى من مسألتهم،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هذا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أخبرنا أبو الحسن الدارقطني، حدّثنا القاضي الحسين ابن إسماعيل، حدّثنا عبد اللّه بن أبي سعد، حدّثني محمّد بن الحسن بن محمّد بن سيّار النخعي، حدّثني الحسن بن حفص المخزومي أن لبيدا جعل على نفسه أن يطعم ما هبّت الصبا،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 عليه زمن الوليد بن عقبة فصعد الوليد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أخاكم، و بعث إليه بثلاثين جزورا، و كان لبيد قد ترك الشعر في الإسلام، فقال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الأمير، فأجابت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هبّتها الوليدا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نحرناها و أطعمنا الثّريدا</w:t>
      </w:r>
    </w:p>
    <w:p>
      <w:pPr>
        <w:pStyle w:val="BookText"/>
        <w:rPr/>
      </w:pPr>
      <w:r>
        <w:rPr>
          <w:rFonts w:ascii="Amiri" w:hAnsi="Amiri" w:eastAsia="Amiri" w:cs="Amiri"/>
          <w:color w:val="111111"/>
          <w:sz w:val="28"/>
          <w:sz w:val="28"/>
          <w:szCs w:val="28"/>
          <w:rtl w:val="true"/>
          <w:lang w:bidi="ar-SA"/>
        </w:rPr>
        <w:t xml:space="preserve">طويل الباع أبيض عبشميا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w:t>
      </w:r>
      <w:r>
        <w:rPr>
          <w:rStyle w:val="FootnoteAnchor"/>
          <w:rtl w:val="true"/>
        </w:rPr>
        <w:footnoteReference w:id="1373"/>
      </w:r>
      <w:r>
        <w:rPr>
          <w:rFonts w:ascii="Amiri" w:hAnsi="Amiri" w:eastAsia="Amiri" w:cs="Amiri"/>
          <w:color w:val="111111"/>
          <w:sz w:val="28"/>
          <w:sz w:val="28"/>
          <w:szCs w:val="28"/>
          <w:rtl w:val="true"/>
          <w:lang w:bidi="ar-SA"/>
        </w:rPr>
        <w:t>على مروءته لبيدا</w:t>
      </w:r>
    </w:p>
    <w:p>
      <w:pPr>
        <w:pStyle w:val="BookText"/>
        <w:rPr/>
      </w:pPr>
      <w:r>
        <w:rPr>
          <w:rFonts w:ascii="Amiri" w:hAnsi="Amiri" w:eastAsia="Amiri" w:cs="Amiri"/>
          <w:color w:val="111111"/>
          <w:sz w:val="28"/>
          <w:sz w:val="28"/>
          <w:szCs w:val="28"/>
          <w:rtl w:val="true"/>
          <w:lang w:bidi="ar-SA"/>
        </w:rPr>
        <w:t xml:space="preserve">بأمثال الهضاب كأنّ‌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بني حام قعودا</w:t>
      </w:r>
    </w:p>
    <w:p>
      <w:pPr>
        <w:pStyle w:val="BookText"/>
        <w:rPr/>
      </w:pPr>
      <w:r>
        <w:rPr>
          <w:rFonts w:ascii="Amiri" w:hAnsi="Amiri" w:eastAsia="Amiri" w:cs="Amiri"/>
          <w:color w:val="111111"/>
          <w:sz w:val="28"/>
          <w:sz w:val="28"/>
          <w:szCs w:val="28"/>
          <w:rtl w:val="true"/>
          <w:lang w:bidi="ar-SA"/>
        </w:rPr>
        <w:t xml:space="preserve">فعد إنّ‌ الكريم له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بابن أروى أن يعودا</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لو لا أنك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يستحيى من مسألتهم،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العبّاسي، أخبرنا الحسن بن عبد الرّحمن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إبراهيم بن علي بن أحمد، حدّثنا محمّد بن عبد اللّه بن الفضل المكي، حدّثنا أبو صالح محمّد بن أبي الأزهر، المعروف بابن زنبور المكّي مولى بني هاشم، حدّثنا عيسى بن يونس، حدّثنا الأعمش، عن إبراهيم عن </w:t>
      </w:r>
      <w:r>
        <w:rPr>
          <w:rStyle w:val="FootnoteAnchor"/>
          <w:rtl w:val="true"/>
        </w:rPr>
        <w:footnoteReference w:id="1375"/>
      </w:r>
      <w:r>
        <w:rPr>
          <w:rFonts w:ascii="Amiri" w:hAnsi="Amiri" w:eastAsia="Amiri" w:cs="Amiri"/>
          <w:color w:val="111111"/>
          <w:sz w:val="28"/>
          <w:sz w:val="28"/>
          <w:szCs w:val="28"/>
          <w:rtl w:val="true"/>
          <w:lang w:bidi="ar-SA"/>
        </w:rPr>
        <w:t xml:space="preserve">علقمة </w:t>
      </w:r>
      <w:r>
        <w:rPr>
          <w:rStyle w:val="FootnoteAnchor"/>
          <w:rtl w:val="true"/>
        </w:rPr>
        <w:footnoteReference w:id="1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في جيش بالروم و معنا حذيفة، و علينا الوليد، فشرب الوليد الخمر، فأردنا أن نحدّه،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تحدون أميركم و قد دنوتم من عدوكم فيطمعوا فيكم‌؟ فبلغه، فقال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لأشربنّ‌ و إن كانت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لأشربنّ‌ على رغم أنف من رغم </w:t>
      </w:r>
    </w:p>
    <w:p>
      <w:pPr>
        <w:pStyle w:val="BookText"/>
        <w:rPr/>
      </w:pPr>
      <w:r>
        <w:rPr>
          <w:rFonts w:ascii="Amiri" w:hAnsi="Amiri" w:eastAsia="Amiri" w:cs="Amiri"/>
          <w:color w:val="111111"/>
          <w:sz w:val="28"/>
          <w:sz w:val="28"/>
          <w:szCs w:val="28"/>
          <w:rtl w:val="true"/>
          <w:lang w:bidi="ar-SA"/>
        </w:rPr>
        <w:t>أخبرنا أبو القاسم هبة اللّه بن محمّد، أخبرنا أبو الحسن بن علي، أخبرنا أحمد بن جعفر، حدّثنا عبد اللّه بن أحمد، حدّثني أبي، حدّثنا إبراهيم بن خالد، حدّثنا رباح، عن معمر، عن عبد اللّه بن عثمان، عن القاسم،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أخّر الصّلاة مرة، فقام عبد اللّه بن مسعود فثوب بالصلاة، فصلّى بالناس، فأرسل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 جاءك من أمير المؤمنين أمير فيما فعلت، أم ابتدعت،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من أمير المؤمنين أمر، و لم أبتدع، و لكن أبى اللّه و رسوله علينا أن ننتظرك بصلاتنا و أنت في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أخبرنا أبو طاهر الفقيه، أخبرنا أبو بكر محمّد بن الحسين القطّان، حدّثنا إبراهيم بن الحارث البغدادي، حدّثنا يحيى ابن أبي بكير </w:t>
      </w:r>
      <w:r>
        <w:rPr>
          <w:rStyle w:val="FootnoteAnchor"/>
          <w:rtl w:val="true"/>
        </w:rPr>
        <w:footnoteReference w:id="1377"/>
      </w:r>
      <w:r>
        <w:rPr>
          <w:rFonts w:ascii="Amiri" w:hAnsi="Amiri" w:eastAsia="Amiri" w:cs="Amiri"/>
          <w:color w:val="111111"/>
          <w:sz w:val="28"/>
          <w:sz w:val="28"/>
          <w:szCs w:val="28"/>
          <w:rtl w:val="true"/>
          <w:lang w:bidi="ar-SA"/>
        </w:rPr>
        <w:t xml:space="preserve">،حدّثنا داود بن عبد الرّحمن المكّي، حدّثنا عبد اللّه بن عثمان بن خثيم </w:t>
      </w:r>
      <w:r>
        <w:rPr>
          <w:rStyle w:val="FootnoteAnchor"/>
          <w:rtl w:val="true"/>
        </w:rPr>
        <w:footnoteReference w:id="1378"/>
      </w:r>
      <w:r>
        <w:rPr>
          <w:rFonts w:ascii="IRNazanin" w:hAnsi="IRNazanin" w:eastAsia="IRNazanin"/>
          <w:color w:val="111111"/>
          <w:sz w:val="28"/>
          <w:sz w:val="28"/>
          <w:szCs w:val="28"/>
          <w:rtl w:val="true"/>
          <w:lang w:bidi="fa-IR"/>
        </w:rPr>
        <w:t>، عن القاسم بن عبد الرّحمن أن أباه 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الوليد بن عقبة أخّر الصلاة بالكوفة، و أنا جالس مع أبي في المسجد، فقام عبد اللّه فثوب بالصّلاة، فصلّى بالناس، فأرسل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 جاءك من أمير المؤمنين أمر فسمع و طاعة‌؟ أم ابتدعت الذي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من أمير المؤمنين أمر، و معاذ اللّه أن أكون ابتدعت، أبى اللّه علينا و رسوله أن ننتظرك بصلاتنا و نتبع حاجتك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أخبرنا أبو سعد الجنزرودي، أخبرنا أبو أحمد محمّد بن محمّد الحافظ‍‌، أخبرنا أبو عروبة الحرّاني، حدّثنا مخلد بن مالك السلمسيني، حدّثنا إسماعيل ابن عيّاش، عن عبد اللّه بن عثمان بن خثيم </w:t>
      </w:r>
      <w:r>
        <w:rPr>
          <w:rStyle w:val="FootnoteAnchor"/>
          <w:rtl w:val="true"/>
        </w:rPr>
        <w:footnoteReference w:id="1379"/>
      </w:r>
      <w:r>
        <w:rPr>
          <w:rFonts w:ascii="Amiri" w:hAnsi="Amiri" w:eastAsia="Amiri" w:cs="Amiri"/>
          <w:color w:val="111111"/>
          <w:sz w:val="28"/>
          <w:sz w:val="28"/>
          <w:szCs w:val="28"/>
          <w:rtl w:val="true"/>
          <w:lang w:bidi="ar-SA"/>
        </w:rPr>
        <w:t>،عن القاسم بن عبد الرّحمن بن عبد اللّه بن مسعود، عن أبيه،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سيلي أموركم من بعدي رجال يطفئون </w:t>
      </w:r>
      <w:r>
        <w:rPr>
          <w:rStyle w:val="FootnoteAnchor"/>
          <w:rtl w:val="true"/>
        </w:rPr>
        <w:footnoteReference w:id="1380"/>
      </w:r>
      <w:r>
        <w:rPr>
          <w:rFonts w:ascii="Amiri" w:hAnsi="Amiri" w:eastAsia="Amiri" w:cs="Amiri"/>
          <w:color w:val="111111"/>
          <w:sz w:val="28"/>
          <w:sz w:val="28"/>
          <w:szCs w:val="28"/>
          <w:rtl w:val="true"/>
          <w:lang w:bidi="ar-SA"/>
        </w:rPr>
        <w:t>السنّة و يعملون بالبدعة و يؤخرون الصّلاة عن مواقيتها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تأمرني إن أدركتهم‌؟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يديه حتى أنّي لأرى بياض إبطيه </w:t>
      </w:r>
      <w:r>
        <w:rPr>
          <w:rStyle w:val="FootnoteAnchor"/>
          <w:rtl w:val="true"/>
        </w:rPr>
        <w:footnoteReference w:id="13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حسبت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الوليد بن عقبة بن أبي معيط‍‌ بالكوفة أخّر الصلاة يوما فقام ابن مسعود، فأقام الصّلاة، فصلّى بالنّاس، فأرسل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اليوم، أ جاءك عهد من أمير المؤمنين فسمع و طاعة‌؟ أم ابتدعت‌؟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صاحبك أمر، و لم أبتدع، و لكن أبى اللّه و رسوله أن ننتظرك بصلاتنا و أنت في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أبو بكر البيهقي، أخبرنا أبو علي الروذباري، أنا أبو محمّد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القاسم بن الحصين، أخبرنا أبو طالب بن غيلان، أخبرنا أبو بكر الشافعي، حدّثنا أبو جعفر محمّد بن مسلمة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أخبرنا سعيد 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الداناج، عن حضين </w:t>
      </w:r>
      <w:r>
        <w:rPr>
          <w:rStyle w:val="FootnoteAnchor"/>
          <w:rtl w:val="true"/>
        </w:rPr>
        <w:footnoteReference w:id="1383"/>
      </w:r>
      <w:r>
        <w:rPr>
          <w:rFonts w:ascii="IRNazanin" w:hAnsi="IRNazanin" w:eastAsia="IRNazanin"/>
          <w:color w:val="111111"/>
          <w:sz w:val="28"/>
          <w:sz w:val="28"/>
          <w:szCs w:val="28"/>
          <w:rtl w:val="true"/>
          <w:lang w:bidi="fa-IR"/>
        </w:rPr>
        <w:t xml:space="preserve">بن المنذر قال </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الفجر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هو سكران، ثم انفتل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أزيدكم‌؟ فرفع ذلك إلى عثمان، فذكر الحديث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385"/>
      </w:r>
      <w:r>
        <w:rPr>
          <w:rFonts w:ascii="Amiri" w:hAnsi="Amiri" w:eastAsia="Amiri" w:cs="Amiri"/>
          <w:color w:val="111111"/>
          <w:sz w:val="28"/>
          <w:sz w:val="28"/>
          <w:szCs w:val="28"/>
          <w:rtl w:val="true"/>
          <w:lang w:bidi="ar-SA"/>
        </w:rPr>
        <w:t xml:space="preserve">،أخبرنا سليمان بن أحمد </w:t>
      </w:r>
      <w:r>
        <w:rPr>
          <w:rStyle w:val="FootnoteAnchor"/>
          <w:rtl w:val="true"/>
        </w:rPr>
        <w:footnoteReference w:id="1386"/>
      </w:r>
      <w:r>
        <w:rPr>
          <w:rFonts w:ascii="Amiri" w:hAnsi="Amiri" w:eastAsia="Amiri" w:cs="Amiri"/>
          <w:color w:val="111111"/>
          <w:sz w:val="28"/>
          <w:sz w:val="28"/>
          <w:szCs w:val="28"/>
          <w:rtl w:val="true"/>
          <w:lang w:bidi="ar-SA"/>
        </w:rPr>
        <w:t xml:space="preserve">،حدّثنا أحمد بن عبد اللّه بن عرس المصري </w:t>
      </w:r>
      <w:r>
        <w:rPr>
          <w:rStyle w:val="FootnoteAnchor"/>
          <w:rtl w:val="true"/>
        </w:rPr>
        <w:footnoteReference w:id="1387"/>
      </w:r>
      <w:r>
        <w:rPr>
          <w:rFonts w:ascii="Amiri" w:hAnsi="Amiri" w:eastAsia="Amiri" w:cs="Amiri"/>
          <w:color w:val="111111"/>
          <w:sz w:val="28"/>
          <w:sz w:val="28"/>
          <w:szCs w:val="28"/>
          <w:rtl w:val="true"/>
          <w:lang w:bidi="ar-SA"/>
        </w:rPr>
        <w:t xml:space="preserve">،حدّثنا وهب اللّه بن رزق أبو هريرة المصري، حدّثنا بشر بن بكر، حدّثني الأوزاعي، حدّثني عبدة بن أبي لبالة الأزدي، حدّثني زرّ بن حبيش </w:t>
      </w:r>
      <w:r>
        <w:rPr>
          <w:rStyle w:val="FootnoteAnchor"/>
          <w:rtl w:val="true"/>
        </w:rPr>
        <w:footnoteReference w:id="1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الناس سيرة الوليد بن عقبة بن أبي معيط‍‌ فزع الناس إلى عبد اللّه بن مسعود، فقال لهم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فإن جور إمام خمسين عاما خير من هرج </w:t>
      </w:r>
      <w:r>
        <w:rPr>
          <w:rStyle w:val="FootnoteAnchor"/>
          <w:rtl w:val="true"/>
        </w:rPr>
        <w:footnoteReference w:id="1389"/>
      </w:r>
      <w:r>
        <w:rPr>
          <w:rFonts w:ascii="Amiri" w:hAnsi="Amiri" w:eastAsia="Amiri" w:cs="Amiri"/>
          <w:color w:val="111111"/>
          <w:sz w:val="28"/>
          <w:sz w:val="28"/>
          <w:szCs w:val="28"/>
          <w:rtl w:val="true"/>
          <w:lang w:bidi="ar-SA"/>
        </w:rPr>
        <w:t>شهر، و ذلك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للناس من إمارة برّة أو فاجرة، فأمّا البرّة فتعدل في القسم، و تقسم بينكم فيأكم بالسوية، و أمّا الفاجرة فيبتلى فيها المؤمن </w:t>
      </w:r>
    </w:p>
    <w:p>
      <w:pPr>
        <w:pStyle w:val="BookText"/>
        <w:rPr/>
      </w:pPr>
      <w:r>
        <w:rPr>
          <w:rFonts w:ascii="Amiri" w:hAnsi="Amiri" w:eastAsia="Amiri" w:cs="Amiri"/>
          <w:color w:val="111111"/>
          <w:sz w:val="28"/>
          <w:sz w:val="28"/>
          <w:szCs w:val="28"/>
          <w:rtl w:val="true"/>
          <w:lang w:bidi="ar-SA"/>
        </w:rPr>
        <w:t xml:space="preserve">و الإمارة الفاجرة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الهرج</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الهرج‌؟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أخبرنا أبو بكر بن سيف، حدّثنا السّري بن يحيى </w:t>
      </w:r>
      <w:r>
        <w:rPr>
          <w:rStyle w:val="FootnoteAnchor"/>
          <w:rtl w:val="true"/>
        </w:rPr>
        <w:footnoteReference w:id="1391"/>
      </w:r>
      <w:r>
        <w:rPr>
          <w:rFonts w:ascii="Amiri" w:hAnsi="Amiri" w:eastAsia="Amiri" w:cs="Amiri"/>
          <w:color w:val="111111"/>
          <w:sz w:val="28"/>
          <w:sz w:val="28"/>
          <w:szCs w:val="28"/>
          <w:rtl w:val="true"/>
          <w:lang w:bidi="ar-SA"/>
        </w:rPr>
        <w:t>،أخبرنا شعيب بن إبراهيم، حدّثنا سيف بن عمر، عن محمّد، و طلحة قالا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الخطّاب قد استعمل الوليد بن عقبة على عرب الجزيرة، فنزل في تغلب، و كان أبو زبيد في الجاهلية و الإسلام </w:t>
      </w:r>
      <w:r>
        <w:rPr>
          <w:rStyle w:val="FootnoteAnchor"/>
          <w:rtl w:val="true"/>
        </w:rPr>
        <w:footnoteReference w:id="1392"/>
      </w:r>
      <w:r>
        <w:rPr>
          <w:rFonts w:ascii="Amiri" w:hAnsi="Amiri" w:eastAsia="Amiri" w:cs="Amiri"/>
          <w:color w:val="111111"/>
          <w:sz w:val="28"/>
          <w:sz w:val="28"/>
          <w:szCs w:val="28"/>
          <w:rtl w:val="true"/>
          <w:lang w:bidi="ar-SA"/>
        </w:rPr>
        <w:t xml:space="preserve">في بني تغلب حتى أسلم، و كانت بنو تغلب أخواله، فاضطهده أخواله دينا له، فأخذ له الوليد بحقه، فشكرها له أبو زبيد، و انقطع إليه و غشيه بالمدينة، فلما ولي الوليد الكوفة أتاه مسلّما و معظّما على مثل ما كان يأتيه بالجزيرة و المدينة، فنزل دار الضيفان و تلك آخر قدمة قدمها أبو زبيد على الوليد، و قد كان ينتجعه و يرجع، و كان نصرانيا قبل ذلك، فلم يزل الوليد به و عنه حتى أسلم في آخر إمارة الوليد، و حسن إسلامه، فاستدخله الوليد، و كان عريبا شاعرا، حتى أقام على الإسلام، فأتى آت أبا زينب و أبا مورّع و جندبا، و هم يحفرون </w:t>
      </w:r>
      <w:r>
        <w:rPr>
          <w:rStyle w:val="FootnoteAnchor"/>
          <w:rtl w:val="true"/>
        </w:rPr>
        <w:footnoteReference w:id="1393"/>
      </w:r>
      <w:r>
        <w:rPr>
          <w:rFonts w:ascii="Amiri" w:hAnsi="Amiri" w:eastAsia="Amiri" w:cs="Amiri"/>
          <w:color w:val="111111"/>
          <w:sz w:val="28"/>
          <w:sz w:val="28"/>
          <w:szCs w:val="28"/>
          <w:rtl w:val="true"/>
          <w:lang w:bidi="ar-SA"/>
        </w:rPr>
        <w:t xml:space="preserve">له مذ قتل أبناءهم، و يضعون له العيون </w:t>
      </w:r>
      <w:r>
        <w:rPr>
          <w:rStyle w:val="FootnoteAnchor"/>
          <w:rtl w:val="true"/>
        </w:rPr>
        <w:footnoteReference w:id="1394"/>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الوليد يشارب أبا زبيد؟ فثاروا في ذلك، فقال أبو </w:t>
      </w:r>
      <w:r>
        <w:rPr>
          <w:rStyle w:val="FootnoteAnchor"/>
          <w:rtl w:val="true"/>
        </w:rPr>
        <w:footnoteReference w:id="1395"/>
      </w:r>
      <w:r>
        <w:rPr>
          <w:rFonts w:ascii="Amiri" w:hAnsi="Amiri" w:eastAsia="Amiri" w:cs="Amiri"/>
          <w:color w:val="111111"/>
          <w:sz w:val="28"/>
          <w:sz w:val="28"/>
          <w:szCs w:val="28"/>
          <w:rtl w:val="true"/>
          <w:lang w:bidi="ar-SA"/>
        </w:rPr>
        <w:t>زينب و أبو مورع و جندب لأناس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أميركم و أبو زبيد خيرته، و هما عاكفان على الخمر، فقاموا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الوليد في الرحبة، مع عمارة بن عقبة ليس عليه باب، فاقتحموا عليه من المسجد و بابه إلى المسجد، فلم يفجأ الوليد إلاّ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شيئا فأدخله تحت السرير، فأدخل بعضهم يده فأخرجه لا يؤامره، فإذا طبق عليه تفاريق عنب، و إنما نحاها استحياء أن يروا طبقه و ليس عليه إلاّ تفاريق عنب، فقاموا فخرجوا على الناس، فأقبل بعضهم على بعض يتلاومون، و سمع الناس بذلك، فأقبل الناس عليهم يسبونهم و يلعنونهم،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غضب بعضهم لعمله، و بعضهم أرغمهم الكتاب، فدعاهم ذلك إلى التحسس و الخبث، فستر عنهم الوليد ذلك و طواه عن عثمان و لم يدخل بين الناس في ذلك شيء و كره أن يفسد بينهم، و سكت عن ذلك </w:t>
      </w:r>
    </w:p>
    <w:p>
      <w:pPr>
        <w:pStyle w:val="BookText"/>
        <w:rPr/>
      </w:pPr>
      <w:r>
        <w:rPr>
          <w:rFonts w:ascii="IRNazanin" w:hAnsi="IRNazanin" w:eastAsia="IRNazanin"/>
          <w:color w:val="111111"/>
          <w:sz w:val="28"/>
          <w:sz w:val="28"/>
          <w:szCs w:val="28"/>
          <w:rtl w:val="true"/>
          <w:lang w:bidi="fa-IR"/>
        </w:rPr>
        <w:t>و صبر قال</w:t>
      </w:r>
      <w:r>
        <w:rPr>
          <w:rFonts w:eastAsia="IRNazanin" w:cs="IRNazanin"/>
          <w:color w:val="111111"/>
          <w:sz w:val="28"/>
          <w:szCs w:val="28"/>
          <w:rtl w:val="true"/>
          <w:lang w:bidi="fa-IR"/>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 حدّثنا سيف عن الغصن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عن عون </w:t>
      </w:r>
      <w:r>
        <w:rPr>
          <w:rStyle w:val="FootnoteAnchor"/>
          <w:rtl w:val="true"/>
        </w:rPr>
        <w:footnoteReference w:id="1398"/>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جندب و رهط‍‌ معه إلى ابن مسعود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يعكف على الخمر، و أذاعوا ذلك حتى طرح على ألسن الناس،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استتر منا بشيء لم نتبع عورته، و لم نهتك ستره، فأرسل إلى ابن مسعود، فأتاه فعاتبه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من مثلك بأن يجيب أقواما موتورين‌؟ على أي شيء أستتر به‌؟ إنما يقال هذا للملجلج </w:t>
      </w:r>
      <w:r>
        <w:rPr>
          <w:rStyle w:val="FootnoteAnchor"/>
          <w:rtl w:val="true"/>
        </w:rPr>
        <w:footnoteReference w:id="1399"/>
      </w:r>
      <w:r>
        <w:rPr>
          <w:rFonts w:ascii="Amiri" w:hAnsi="Amiri" w:eastAsia="Amiri" w:cs="Amiri"/>
          <w:color w:val="111111"/>
          <w:sz w:val="28"/>
          <w:sz w:val="28"/>
          <w:szCs w:val="28"/>
          <w:rtl w:val="true"/>
          <w:lang w:bidi="ar-SA"/>
        </w:rPr>
        <w:t>،فتلاحيا و افترقا على تغاضب، و لم يكن بينهما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سيف عن محمّد و طلحة قالا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أتى الوليد بساحر، فأرسل إلى ابن مسعود يسأله عن حدّه، فقال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أنه 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 جاءوا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 أنه ساحر؟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ساحر أنت‌؟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ما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ثار إلى حمار فجعل يركبه من قبل ذنبه، و ينزل من قبل رأسه، فينزل من قبل ذنبه و يريهم أنه يخرج من فيه و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فانطلق الوليد، فنادوا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يلعب في السحر عند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و أقبل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أين هو حتى أريه‌؟ 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عبد اللّه و الوليد على حبسه حتى كتب إلى عثمان، فأجابهم عثمان أن استحلفوه باللّه ما علم برأيكم فيه، و أنه لصادق بقوله فيما يظن من تعطيل حده، و عزروه، و خلّوا سبيله، و تقدم إلى الناس في أن لا يعملوا بالظنون، و يقيموا الحدود دون السلطان، فإنا نقيد المخطئ و نؤدب المصيب، ففعل ذلك به، و ترك لأنه أصاب حدّا، و غضب لجندب أصحابه، فخرجوا إلى المدينة، فيهم أبو خشة الغفاري و جثامة بن الصعب بن جثامة و معهم جندب، فاستعفوا من الوليد،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بالظنون و تخطئون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تخرجون بغير إذن،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فلما رجعوا إلى الكوفة لم يبق موتور في نفسه إلاّ أتاهم، فاجتمعوا على رأي فأصدروه، فتغفلوا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الأزدي و أبو مورع الأسدي فسلا </w:t>
      </w:r>
    </w:p>
    <w:p>
      <w:pPr>
        <w:pStyle w:val="BookText"/>
        <w:rPr/>
      </w:pPr>
      <w:r>
        <w:rPr>
          <w:rFonts w:ascii="Amiri" w:hAnsi="Amiri" w:eastAsia="Amiri" w:cs="Amiri"/>
          <w:color w:val="111111"/>
          <w:sz w:val="28"/>
          <w:sz w:val="28"/>
          <w:szCs w:val="28"/>
          <w:rtl w:val="true"/>
          <w:lang w:bidi="ar-SA"/>
        </w:rPr>
        <w:t xml:space="preserve">خاتمه ثم خرجا إلى عثمان فشهدا عليه، و معهما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أعوانهم، فبعث إليه عثمان، فلما قدم أمر به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فو اللّه إنهما لخصمان موتوران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ذلك، إنما نعمل بما ينتهي إلينا، فمن ظلم فاللّه ولي انتقامه، و من ظلم فاللّه ولي 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سيف عن أبي غسان سكن بن عبد الرحمن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نفر من أهل الكوفة، فعملوا في عزل الوليد فانتدب له أبو زينب بن عوف و أبو مورع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فلان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للشهادة عليه، فغشوا الوليد و أكبوا عليه، فبينما هم معه يوما في البيت و له امرأتان في المخدع، بينهما و بين القوم ستر، إحداهما بنت ذي الخمار و الأخرى بنت أبي عقيل، فنام الوليد، و تفرق القوم عنه، و ثبت أبو زينب و أبو مورع، فتناول أحدهما خاتمه، و خرجا فاستيقظ‍‌ الوليد و امرأتاه عند رأسه، فلم ير خاتمه فسألهما عنه، فلم يجد عندهما منه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نعرفهما، ما غشينا إلاّ منذ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أحدها خميصة، و على الآخر مطرف، و صاحب المطرف أبعدهما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صاحب الخميصة أقربهما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رأيناه يده على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زينب، و الآخر أبو مورّع، و قد أراد داهيته فليت شعري ما يريد أن يطلبهما فلم يقدر عليهما، و كان وجههما إلى المدينة، فقدما على عثمان و معهما نفر ممن يعرف عثمان، ممن قد عزل الوليد عن الأعمال،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و أبو مورّع، و كاع الآخرون،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غاشيته، فدخلنا عليه و هو يقيء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 الخمر إلاّ شاربها، فبعث إليه، فلمّا دخل على عثمان رآهما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خشيت على أمر هممت </w:t>
      </w:r>
      <w:r>
        <w:rPr>
          <w:rStyle w:val="FootnoteAnchor"/>
          <w:rtl w:val="true"/>
        </w:rPr>
        <w:footnoteReference w:id="140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أخفك على أمثالها جار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 له الوليد و أخبره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نقيم الحدود و يبوء شاهد الزور بالنّار، فاصبر يا أخيّ‌، فأمر سعيد بن العاص، فجلده، فأورث ذلك عداوة بين ولدهما حتى اليوم، و كانت على الوليد يوم أمر به أن يجلد خميصة، فنزعها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سيف، عن عبيد الطنافسي، عن أبي عبيدة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زينب و أبو مورع حتى دخلا على الوليد بيته، و عنده امرأتاه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ذي الخمار، و بنت أبي عقيل، و هو نائم،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أحدهما عليه، فأخذ خاتمه، فسألهما حين استيقظ‍‌،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بقي آخر القوم‌؟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قصير عليه خميصة، و رجل طوال عليه مطرف، و رأينا صاحب الخميصة أكبّ‌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أبو زينب، فخرج فطلبهما، و إذا هو وجههما عن ملأ من أصحاب لهما، و لا يدري الوليد ما أرادا من ذلك، فقدما على عثمان، فأخبراه الخبر على رءوس الناس،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الوليد، فقدم، فإذا هو بهما، و دعا بهما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تشهدان‌؟ أ تشهدان أنكما رأيتماه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خافا </w:t>
      </w:r>
      <w:r>
        <w:rPr>
          <w:rStyle w:val="FootnoteAnchor"/>
          <w:rtl w:val="true"/>
        </w:rPr>
        <w:footnoteReference w:id="1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اعتصرناها من لحيته، و هو يقيء الخمر، فأمر سعيد بن العاص، فجلده، فأورث ذلك عداوة بين أهليهما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القشيري، أخبرنا أبو سعد محمّد بن عبد الرّحمن بن محمّد، أخبرنا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طلحة بن الحسين الصالح، أنا إبراهيم بن منصور</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بن إبراهيم، أخبرنا أبو بكر محمّد بن إبراهيم بن علي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أحمد بن علي بن المثنّى الموصلي، حدّثنا أبو خيثمة، حدّثنا إسماعيل بن إبراهيم، عن سعيد بن أبي عروبة، عن عبد اللّه الداناج، عن حضين </w:t>
      </w:r>
      <w:r>
        <w:rPr>
          <w:rStyle w:val="FootnoteAnchor"/>
          <w:rtl w:val="true"/>
        </w:rPr>
        <w:footnoteReference w:id="1410"/>
      </w:r>
      <w:r>
        <w:rPr>
          <w:rFonts w:ascii="Amiri" w:hAnsi="Amiri" w:eastAsia="Amiri" w:cs="Amiri"/>
          <w:color w:val="111111"/>
          <w:sz w:val="28"/>
          <w:sz w:val="28"/>
          <w:szCs w:val="28"/>
          <w:rtl w:val="true"/>
          <w:lang w:bidi="ar-SA"/>
        </w:rPr>
        <w:t xml:space="preserve">أبي ساسان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ركب ناس من أهل الكوفة إلى عثمان بن عفّان فأخبروه بما كان من أمر الوليد أي بشرب الخمر، فكلمه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أنت من هذا 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 وهنت، قم يا عبد اللّه بن جعفر فاجلده، فجعل يجلده و يعد علي حتى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أو أمسك،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صلى اللّه عليه و سلم أربعين، و أبو بكر أربعين، و كمّلها عمر ثمانين، و كلّ‌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مسلم عن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أحمد بن محمّد بن النّقّور، أخبرنا أبو طاهر محمّد بن عبد الرّحمن، أخبرنا أحمد بن عبد اللّه بن سيف، حدّثنا السّري بن يحيى </w:t>
      </w:r>
      <w:r>
        <w:rPr>
          <w:rStyle w:val="FootnoteAnchor"/>
          <w:rtl w:val="true"/>
        </w:rPr>
        <w:footnoteReference w:id="1412"/>
      </w:r>
      <w:r>
        <w:rPr>
          <w:rFonts w:ascii="Amiri" w:hAnsi="Amiri" w:eastAsia="Amiri" w:cs="Amiri"/>
          <w:color w:val="111111"/>
          <w:sz w:val="28"/>
          <w:sz w:val="28"/>
          <w:szCs w:val="28"/>
          <w:rtl w:val="true"/>
          <w:lang w:bidi="ar-SA"/>
        </w:rPr>
        <w:t xml:space="preserve">، حدّثنا شعيب بن إبراهيم، حدّثنا سيف بن عمر، عن عطية، عن أبي العريف و يزيد الفقعسي </w:t>
      </w:r>
      <w:r>
        <w:rPr>
          <w:rStyle w:val="FootnoteAnchor"/>
          <w:rtl w:val="true"/>
        </w:rPr>
        <w:footnoteReference w:id="141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في الوليد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معه، و الخاصة عليه، فما زال عليهم من ذلك خشوع حتى كانت صفّين، فولى معاوية،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w:t>
      </w:r>
      <w:r>
        <w:rPr>
          <w:rStyle w:val="FootnoteAnchor"/>
          <w:rtl w:val="true"/>
        </w:rPr>
        <w:footnoteReference w:id="1414"/>
      </w:r>
      <w:r>
        <w:rPr>
          <w:rFonts w:ascii="Amiri" w:hAnsi="Amiri" w:eastAsia="Amiri" w:cs="Amiri"/>
          <w:color w:val="111111"/>
          <w:sz w:val="28"/>
          <w:sz w:val="28"/>
          <w:szCs w:val="28"/>
          <w:rtl w:val="true"/>
          <w:lang w:bidi="ar-SA"/>
        </w:rPr>
        <w:t>عثمان بالباطل،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تعيرون به عثمان كالطاعن نفسه ليقتل ردفه </w:t>
      </w:r>
      <w:r>
        <w:rPr>
          <w:rStyle w:val="FootnoteAnchor"/>
          <w:rtl w:val="true"/>
        </w:rPr>
        <w:footnoteReference w:id="1415"/>
      </w:r>
      <w:r>
        <w:rPr>
          <w:rFonts w:ascii="Amiri" w:hAnsi="Amiri" w:eastAsia="Amiri" w:cs="Amiri"/>
          <w:color w:val="111111"/>
          <w:sz w:val="28"/>
          <w:sz w:val="28"/>
          <w:szCs w:val="28"/>
          <w:rtl w:val="true"/>
          <w:lang w:bidi="ar-SA"/>
        </w:rPr>
        <w:t xml:space="preserve">،و ما ذنب عثمان في رجل قد ضربه بقولكم، و عزله‌؟ و ما ذنب عثمان فيما صنع عن أمرنا؟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سيف عن أبي كبران عن مولاة لهم و أثنى عليها 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الوليد أدخل على الناس خيرا، حتى كان يقسم للولائد و العبيد، و لقد تفجّع عليه الأحرار و المماليك، و كان يسمع الولائد و عليهن الجرار </w:t>
      </w:r>
      <w:r>
        <w:rPr>
          <w:rStyle w:val="FootnoteAnchor"/>
          <w:rtl w:val="true"/>
        </w:rPr>
        <w:footnoteReference w:id="1417"/>
      </w:r>
      <w:r>
        <w:rPr>
          <w:rFonts w:ascii="Amiri" w:hAnsi="Amiri" w:eastAsia="Amiri" w:cs="Amiri"/>
          <w:color w:val="111111"/>
          <w:sz w:val="28"/>
          <w:sz w:val="28"/>
          <w:szCs w:val="28"/>
          <w:rtl w:val="true"/>
          <w:lang w:bidi="ar-SA"/>
        </w:rPr>
        <w:t xml:space="preserve">يقلن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ويلتا قد عزل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مجوّعا سعيد</w:t>
      </w:r>
    </w:p>
    <w:p>
      <w:pPr>
        <w:pStyle w:val="BookText"/>
        <w:rPr/>
      </w:pPr>
      <w:r>
        <w:rPr>
          <w:rFonts w:ascii="Amiri" w:hAnsi="Amiri" w:eastAsia="Amiri" w:cs="Amiri"/>
          <w:color w:val="111111"/>
          <w:sz w:val="28"/>
          <w:sz w:val="28"/>
          <w:szCs w:val="28"/>
          <w:rtl w:val="true"/>
          <w:lang w:bidi="ar-SA"/>
        </w:rPr>
        <w:t xml:space="preserve">ينقص في الصاع و 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جوّع الإماء و العبيد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أخبرنا أبو طاهر المخلّص، حدّثنا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يقول أبو زبيد الطائي </w:t>
      </w:r>
      <w:r>
        <w:rPr>
          <w:rStyle w:val="FootnoteAnchor"/>
          <w:rtl w:val="true"/>
        </w:rPr>
        <w:footnoteReference w:id="1419"/>
      </w:r>
      <w:r>
        <w:rPr>
          <w:rFonts w:ascii="Amiri" w:hAnsi="Amiri" w:eastAsia="Amiri" w:cs="Amiri"/>
          <w:color w:val="111111"/>
          <w:sz w:val="28"/>
          <w:sz w:val="28"/>
          <w:szCs w:val="28"/>
          <w:rtl w:val="true"/>
          <w:lang w:bidi="ar-SA"/>
        </w:rPr>
        <w:t xml:space="preserve">و كان منقطعا إلى الوليد، و كان الوليد يكنى أبا وهب </w:t>
      </w:r>
      <w:r>
        <w:rPr>
          <w:rStyle w:val="FootnoteAnchor"/>
          <w:rtl w:val="true"/>
        </w:rPr>
        <w:footnoteReference w:id="1420"/>
      </w:r>
      <w:r>
        <w:rPr>
          <w:rFonts w:ascii="Amiri" w:hAnsi="Amiri" w:eastAsia="Amiri" w:cs="Amiri"/>
          <w:color w:val="111111"/>
          <w:sz w:val="28"/>
          <w:sz w:val="28"/>
          <w:szCs w:val="28"/>
          <w:rtl w:val="true"/>
          <w:lang w:bidi="ar-SA"/>
        </w:rPr>
        <w:t>، فقال أبو زبيد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يرى العير لابن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المرورى </w:t>
      </w:r>
      <w:r>
        <w:rPr>
          <w:rStyle w:val="FootnoteAnchor"/>
          <w:rtl w:val="true"/>
        </w:rPr>
        <w:footnoteReference w:id="1421"/>
      </w:r>
      <w:r>
        <w:rPr>
          <w:rFonts w:ascii="IRNazanin" w:hAnsi="IRNazanin" w:eastAsia="IRNazanin"/>
          <w:color w:val="111111"/>
          <w:sz w:val="28"/>
          <w:sz w:val="28"/>
          <w:szCs w:val="28"/>
          <w:rtl w:val="true"/>
          <w:lang w:bidi="fa-IR"/>
        </w:rPr>
        <w:t>حداتهن عجال</w:t>
      </w:r>
    </w:p>
    <w:p>
      <w:pPr>
        <w:pStyle w:val="BookText"/>
        <w:rPr/>
      </w:pPr>
      <w:r>
        <w:rPr>
          <w:rFonts w:ascii="Amiri" w:hAnsi="Amiri" w:eastAsia="Amiri" w:cs="Amiri"/>
          <w:color w:val="111111"/>
          <w:sz w:val="28"/>
          <w:sz w:val="28"/>
          <w:szCs w:val="28"/>
          <w:rtl w:val="true"/>
          <w:lang w:bidi="ar-SA"/>
        </w:rPr>
        <w:t xml:space="preserve">مصعدات و البيت بيت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تحنّ‌ فيه الشمال</w:t>
      </w:r>
    </w:p>
    <w:p>
      <w:pPr>
        <w:pStyle w:val="BookText"/>
        <w:rPr/>
      </w:pPr>
      <w:r>
        <w:rPr>
          <w:rFonts w:ascii="Amiri" w:hAnsi="Amiri" w:eastAsia="Amiri" w:cs="Amiri"/>
          <w:color w:val="111111"/>
          <w:sz w:val="28"/>
          <w:sz w:val="28"/>
          <w:szCs w:val="28"/>
          <w:rtl w:val="true"/>
          <w:lang w:bidi="ar-SA"/>
        </w:rPr>
        <w:t xml:space="preserve">يعرف الجاهل المضلّل أنّ‌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النكراء و الزلزال</w:t>
      </w:r>
    </w:p>
    <w:p>
      <w:pPr>
        <w:pStyle w:val="BookText"/>
        <w:rPr/>
      </w:pPr>
      <w:r>
        <w:rPr>
          <w:rFonts w:ascii="Amiri" w:hAnsi="Amiri" w:eastAsia="Amiri" w:cs="Amiri"/>
          <w:color w:val="111111"/>
          <w:sz w:val="28"/>
          <w:sz w:val="28"/>
          <w:szCs w:val="28"/>
          <w:rtl w:val="true"/>
          <w:lang w:bidi="ar-SA"/>
        </w:rPr>
        <w:t xml:space="preserve">بعد ما تعلمين يا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فيهم عيش </w:t>
      </w:r>
      <w:r>
        <w:rPr>
          <w:rStyle w:val="FootnoteAnchor"/>
          <w:rtl w:val="true"/>
        </w:rPr>
        <w:footnoteReference w:id="1422"/>
      </w:r>
      <w:r>
        <w:rPr>
          <w:rFonts w:ascii="IRNazanin" w:hAnsi="IRNazanin" w:eastAsia="IRNazanin"/>
          <w:color w:val="111111"/>
          <w:sz w:val="28"/>
          <w:sz w:val="28"/>
          <w:szCs w:val="28"/>
          <w:rtl w:val="true"/>
          <w:lang w:bidi="fa-IR"/>
        </w:rPr>
        <w:t>لنا و جمال</w:t>
      </w:r>
    </w:p>
    <w:p>
      <w:pPr>
        <w:pStyle w:val="BookText"/>
        <w:rPr/>
      </w:pPr>
      <w:r>
        <w:rPr>
          <w:rFonts w:ascii="Amiri" w:hAnsi="Amiri" w:eastAsia="Amiri" w:cs="Amiri"/>
          <w:color w:val="111111"/>
          <w:sz w:val="28"/>
          <w:sz w:val="28"/>
          <w:szCs w:val="28"/>
          <w:rtl w:val="true"/>
          <w:lang w:bidi="ar-SA"/>
        </w:rPr>
        <w:t xml:space="preserve">و وجوه بودّنا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نوال إذا يراد النوال</w:t>
      </w:r>
    </w:p>
    <w:p>
      <w:pPr>
        <w:pStyle w:val="BookText"/>
        <w:rPr/>
      </w:pPr>
      <w:r>
        <w:rPr>
          <w:rFonts w:ascii="Amiri" w:hAnsi="Amiri" w:eastAsia="Amiri" w:cs="Amiri"/>
          <w:color w:val="111111"/>
          <w:sz w:val="28"/>
          <w:sz w:val="28"/>
          <w:szCs w:val="28"/>
          <w:rtl w:val="true"/>
          <w:lang w:bidi="ar-SA"/>
        </w:rPr>
        <w:t xml:space="preserve">فلعمرو الإله لو كان للسيف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نصال </w:t>
      </w:r>
      <w:r>
        <w:rPr>
          <w:rStyle w:val="FootnoteAnchor"/>
          <w:rtl w:val="true"/>
        </w:rPr>
        <w:footnoteReference w:id="1423"/>
      </w:r>
      <w:r>
        <w:rPr>
          <w:rFonts w:ascii="IRNazanin" w:hAnsi="IRNazanin" w:eastAsia="IRNazanin"/>
          <w:color w:val="111111"/>
          <w:sz w:val="28"/>
          <w:sz w:val="28"/>
          <w:szCs w:val="28"/>
          <w:rtl w:val="true"/>
          <w:lang w:bidi="fa-IR"/>
        </w:rPr>
        <w:t>أو للسان مقال</w:t>
      </w:r>
    </w:p>
    <w:p>
      <w:pPr>
        <w:pStyle w:val="BookText"/>
        <w:rPr/>
      </w:pPr>
      <w:r>
        <w:rPr>
          <w:rFonts w:ascii="Amiri" w:hAnsi="Amiri" w:eastAsia="Amiri" w:cs="Amiri"/>
          <w:color w:val="111111"/>
          <w:sz w:val="28"/>
          <w:sz w:val="28"/>
          <w:szCs w:val="28"/>
          <w:rtl w:val="true"/>
          <w:lang w:bidi="ar-SA"/>
        </w:rPr>
        <w:t xml:space="preserve">ما تناسيتك </w:t>
      </w:r>
      <w:r>
        <w:rPr>
          <w:rStyle w:val="FootnoteAnchor"/>
          <w:rtl w:val="true"/>
        </w:rPr>
        <w:footnoteReference w:id="1424"/>
      </w:r>
      <w:r>
        <w:rPr>
          <w:rFonts w:ascii="Amiri" w:hAnsi="Amiri" w:eastAsia="Amiri" w:cs="Amiri"/>
          <w:color w:val="111111"/>
          <w:sz w:val="28"/>
          <w:sz w:val="28"/>
          <w:szCs w:val="28"/>
          <w:rtl w:val="true"/>
          <w:lang w:bidi="ar-SA"/>
        </w:rPr>
        <w:t xml:space="preserve">الصفاء و لا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حال دونك الاشغال</w:t>
      </w:r>
    </w:p>
    <w:p>
      <w:pPr>
        <w:pStyle w:val="BookText"/>
        <w:rPr/>
      </w:pPr>
      <w:r>
        <w:rPr>
          <w:rFonts w:ascii="Amiri" w:hAnsi="Amiri" w:eastAsia="Amiri" w:cs="Amiri"/>
          <w:color w:val="111111"/>
          <w:sz w:val="28"/>
          <w:sz w:val="28"/>
          <w:szCs w:val="28"/>
          <w:rtl w:val="true"/>
          <w:lang w:bidi="ar-SA"/>
        </w:rPr>
        <w:t xml:space="preserve">و لحّمت </w:t>
      </w:r>
      <w:r>
        <w:rPr>
          <w:rStyle w:val="FootnoteAnchor"/>
          <w:rtl w:val="true"/>
        </w:rPr>
        <w:footnoteReference w:id="1425"/>
      </w:r>
      <w:r>
        <w:rPr>
          <w:rFonts w:ascii="Amiri" w:hAnsi="Amiri" w:eastAsia="Amiri" w:cs="Amiri"/>
          <w:color w:val="111111"/>
          <w:sz w:val="28"/>
          <w:sz w:val="28"/>
          <w:szCs w:val="28"/>
          <w:rtl w:val="true"/>
          <w:lang w:bidi="ar-SA"/>
        </w:rPr>
        <w:t xml:space="preserve">لحمك المتعضّى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ضلة من ضلالهم ما اغتالوا</w:t>
      </w:r>
    </w:p>
    <w:p>
      <w:pPr>
        <w:pStyle w:val="BookText"/>
        <w:rPr/>
      </w:pPr>
      <w:r>
        <w:rPr>
          <w:rFonts w:ascii="Amiri" w:hAnsi="Amiri" w:eastAsia="Amiri" w:cs="Amiri"/>
          <w:color w:val="111111"/>
          <w:sz w:val="28"/>
          <w:sz w:val="28"/>
          <w:szCs w:val="28"/>
          <w:rtl w:val="true"/>
          <w:lang w:bidi="ar-SA"/>
        </w:rPr>
        <w:t xml:space="preserve">أصبح البيت قد تبدّل بالحي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كأنها أقتال</w:t>
      </w:r>
    </w:p>
    <w:p>
      <w:pPr>
        <w:pStyle w:val="BookText"/>
        <w:rPr/>
      </w:pPr>
      <w:r>
        <w:rPr>
          <w:rFonts w:ascii="Amiri" w:hAnsi="Amiri" w:eastAsia="Amiri" w:cs="Amiri"/>
          <w:color w:val="111111"/>
          <w:sz w:val="28"/>
          <w:sz w:val="28"/>
          <w:szCs w:val="28"/>
          <w:rtl w:val="true"/>
          <w:lang w:bidi="ar-SA"/>
        </w:rPr>
        <w:t xml:space="preserve">غير ما طالبين ذحلا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دهر على أناس فمالوا</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شربك </w:t>
      </w:r>
      <w:r>
        <w:rPr>
          <w:rStyle w:val="FootnoteAnchor"/>
          <w:rtl w:val="true"/>
        </w:rPr>
        <w:footnoteReference w:id="1426"/>
      </w:r>
      <w:r>
        <w:rPr>
          <w:rFonts w:ascii="Amiri" w:hAnsi="Amiri" w:eastAsia="Amiri" w:cs="Amiri"/>
          <w:color w:val="111111"/>
          <w:sz w:val="28"/>
          <w:sz w:val="28"/>
          <w:szCs w:val="28"/>
          <w:rtl w:val="true"/>
          <w:lang w:bidi="ar-SA"/>
        </w:rPr>
        <w:t xml:space="preserve">الحرام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شراب سوى الحرام حلال</w:t>
      </w:r>
    </w:p>
    <w:p>
      <w:pPr>
        <w:pStyle w:val="BookText"/>
        <w:rPr/>
      </w:pPr>
      <w:r>
        <w:rPr>
          <w:rFonts w:ascii="Amiri" w:hAnsi="Amiri" w:eastAsia="Amiri" w:cs="Amiri"/>
          <w:color w:val="111111"/>
          <w:sz w:val="28"/>
          <w:sz w:val="28"/>
          <w:szCs w:val="28"/>
          <w:rtl w:val="true"/>
          <w:lang w:bidi="ar-SA"/>
        </w:rPr>
        <w:t xml:space="preserve">و أبى الظاهر العداوة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طغيانا </w:t>
      </w:r>
      <w:r>
        <w:rPr>
          <w:rStyle w:val="FootnoteAnchor"/>
          <w:rtl w:val="true"/>
        </w:rPr>
        <w:footnoteReference w:id="1427"/>
      </w:r>
      <w:r>
        <w:rPr>
          <w:rFonts w:ascii="Amiri" w:hAnsi="Amiri" w:eastAsia="Amiri" w:cs="Amiri"/>
          <w:color w:val="111111"/>
          <w:sz w:val="28"/>
          <w:sz w:val="28"/>
          <w:szCs w:val="28"/>
          <w:rtl w:val="true"/>
          <w:lang w:bidi="ar-SA"/>
        </w:rPr>
        <w:t>و قول ما لا يقال</w:t>
      </w:r>
    </w:p>
    <w:p>
      <w:pPr>
        <w:pStyle w:val="BookText"/>
        <w:rPr/>
      </w:pPr>
      <w:r>
        <w:rPr>
          <w:rFonts w:ascii="Amiri" w:hAnsi="Amiri" w:eastAsia="Amiri" w:cs="Amiri"/>
          <w:color w:val="111111"/>
          <w:sz w:val="28"/>
          <w:sz w:val="28"/>
          <w:szCs w:val="28"/>
          <w:rtl w:val="true"/>
          <w:lang w:bidi="ar-SA"/>
        </w:rPr>
        <w:t xml:space="preserve">من يخنك </w:t>
      </w:r>
      <w:r>
        <w:rPr>
          <w:rStyle w:val="FootnoteAnchor"/>
          <w:rtl w:val="true"/>
        </w:rPr>
        <w:footnoteReference w:id="1428"/>
      </w:r>
      <w:r>
        <w:rPr>
          <w:rFonts w:ascii="Amiri" w:hAnsi="Amiri" w:eastAsia="Amiri" w:cs="Amiri"/>
          <w:color w:val="111111"/>
          <w:sz w:val="28"/>
          <w:sz w:val="28"/>
          <w:szCs w:val="28"/>
          <w:rtl w:val="true"/>
          <w:lang w:bidi="ar-SA"/>
        </w:rPr>
        <w:t xml:space="preserve">الصفاء أو يتبدل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يزل مثل ما تزول الظلال</w:t>
      </w:r>
    </w:p>
    <w:p>
      <w:pPr>
        <w:pStyle w:val="BookText"/>
        <w:rPr/>
      </w:pPr>
      <w:r>
        <w:rPr>
          <w:rFonts w:ascii="Amiri" w:hAnsi="Amiri" w:eastAsia="Amiri" w:cs="Amiri"/>
          <w:color w:val="111111"/>
          <w:sz w:val="28"/>
          <w:sz w:val="28"/>
          <w:szCs w:val="28"/>
          <w:rtl w:val="true"/>
          <w:lang w:bidi="ar-SA"/>
        </w:rPr>
        <w:t xml:space="preserve">فاعلمن أنني أخوك أخو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حين تزول الجبال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محمّد بن فضالة هكذا، و كان أبي و عمي مصعب بن عبد اللّه ينشدان البيت الأول على غير ما ينشده عليه محمّد بن فضالة، كانا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يرى العير لابن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المنقى حداتهن عجال</w:t>
      </w:r>
    </w:p>
    <w:p>
      <w:pPr>
        <w:pStyle w:val="BookText"/>
        <w:rPr/>
      </w:pPr>
      <w:r>
        <w:rPr>
          <w:rFonts w:ascii="Amiri" w:hAnsi="Amiri" w:eastAsia="Amiri" w:cs="Amiri"/>
          <w:color w:val="111111"/>
          <w:sz w:val="28"/>
          <w:sz w:val="28"/>
          <w:szCs w:val="28"/>
          <w:rtl w:val="true"/>
          <w:lang w:bidi="ar-SA"/>
        </w:rPr>
        <w:t>و قال الوليد بن عقبة حين ضرب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ما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من قربى و من نسبي </w:t>
      </w:r>
    </w:p>
    <w:p>
      <w:pPr>
        <w:pStyle w:val="BookText"/>
        <w:rPr/>
      </w:pPr>
      <w:r>
        <w:rPr>
          <w:rFonts w:ascii="Amiri" w:hAnsi="Amiri" w:eastAsia="Amiri" w:cs="Amiri"/>
          <w:color w:val="111111"/>
          <w:sz w:val="28"/>
          <w:sz w:val="28"/>
          <w:szCs w:val="28"/>
          <w:rtl w:val="true"/>
          <w:lang w:bidi="ar-SA"/>
        </w:rPr>
        <w:t xml:space="preserve">من يكسب المال يحفر حول 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عائلا مولاهم نحب</w:t>
      </w:r>
    </w:p>
    <w:p>
      <w:pPr>
        <w:pStyle w:val="BookText"/>
        <w:rPr/>
      </w:pPr>
      <w:r>
        <w:rPr>
          <w:rFonts w:ascii="Amiri" w:hAnsi="Amiri" w:eastAsia="Amiri" w:cs="Amiri"/>
          <w:color w:val="111111"/>
          <w:sz w:val="28"/>
          <w:sz w:val="28"/>
          <w:szCs w:val="28"/>
          <w:rtl w:val="true"/>
          <w:lang w:bidi="ar-SA"/>
        </w:rPr>
        <w:t xml:space="preserve">و هو الذي يقول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هاشم </w:t>
      </w:r>
      <w:r>
        <w:rPr>
          <w:rStyle w:val="FootnoteAnchor"/>
          <w:rtl w:val="true"/>
        </w:rPr>
        <w:footnoteReference w:id="1430"/>
      </w:r>
      <w:r>
        <w:rPr>
          <w:rFonts w:ascii="Amiri" w:hAnsi="Amiri" w:eastAsia="Amiri" w:cs="Amiri"/>
          <w:color w:val="111111"/>
          <w:sz w:val="28"/>
          <w:sz w:val="28"/>
          <w:szCs w:val="28"/>
          <w:rtl w:val="true"/>
          <w:lang w:bidi="ar-SA"/>
        </w:rPr>
        <w:t xml:space="preserve">إنّا و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يرأب الدهر شاعبه</w:t>
      </w:r>
    </w:p>
    <w:p>
      <w:pPr>
        <w:pStyle w:val="BookText"/>
        <w:rPr/>
      </w:pPr>
      <w:r>
        <w:rPr>
          <w:rFonts w:ascii="Amiri" w:hAnsi="Amiri" w:eastAsia="Amiri" w:cs="Amiri"/>
          <w:color w:val="111111"/>
          <w:sz w:val="28"/>
          <w:sz w:val="28"/>
          <w:szCs w:val="28"/>
          <w:rtl w:val="true"/>
          <w:lang w:bidi="ar-SA"/>
        </w:rPr>
        <w:t xml:space="preserve">بني هاشم كيف التعذّر </w:t>
      </w:r>
      <w:r>
        <w:rPr>
          <w:rStyle w:val="FootnoteAnchor"/>
          <w:rtl w:val="true"/>
        </w:rPr>
        <w:footnoteReference w:id="1431"/>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ابن أروى عندكم و حرائبه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بني هاشم أدّوا </w:t>
      </w:r>
      <w:r>
        <w:rPr>
          <w:rStyle w:val="FootnoteAnchor"/>
          <w:rtl w:val="true"/>
        </w:rPr>
        <w:footnoteReference w:id="1433"/>
      </w:r>
      <w:r>
        <w:rPr>
          <w:rFonts w:ascii="Amiri" w:hAnsi="Amiri" w:eastAsia="Amiri" w:cs="Amiri"/>
          <w:color w:val="111111"/>
          <w:sz w:val="28"/>
          <w:sz w:val="28"/>
          <w:szCs w:val="28"/>
          <w:rtl w:val="true"/>
          <w:lang w:bidi="ar-SA"/>
        </w:rPr>
        <w:t xml:space="preserve">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تهبوه لا تحل مواهبه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فإن لا تؤدوه إلينا فإنه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سالبه</w:t>
      </w:r>
    </w:p>
    <w:p>
      <w:pPr>
        <w:pStyle w:val="BookText"/>
        <w:rPr/>
      </w:pPr>
      <w:r>
        <w:rPr>
          <w:rFonts w:ascii="Amiri" w:hAnsi="Amiri" w:eastAsia="Amiri" w:cs="Amiri"/>
          <w:color w:val="111111"/>
          <w:sz w:val="28"/>
          <w:sz w:val="28"/>
          <w:szCs w:val="28"/>
          <w:rtl w:val="true"/>
          <w:lang w:bidi="ar-SA"/>
        </w:rPr>
        <w:t xml:space="preserve">و أخوه عمارة بن عقبة نزل الكوفة، و له يقول الوليد بن عقبة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يك </w:t>
      </w:r>
      <w:r>
        <w:rPr>
          <w:rStyle w:val="FootnoteAnchor"/>
          <w:rtl w:val="true"/>
        </w:rPr>
        <w:footnoteReference w:id="1437"/>
      </w:r>
      <w:r>
        <w:rPr>
          <w:rFonts w:ascii="Amiri" w:hAnsi="Amiri" w:eastAsia="Amiri" w:cs="Amiri"/>
          <w:color w:val="111111"/>
          <w:sz w:val="28"/>
          <w:sz w:val="28"/>
          <w:szCs w:val="28"/>
          <w:rtl w:val="true"/>
          <w:lang w:bidi="ar-SA"/>
        </w:rPr>
        <w:t xml:space="preserve">ظني يا بن أمي 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تدرك بذحل و لا وتر</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ابن المسلمة، أخبرنا أبو طاهر المخلّص، حدّثنا أحمد بن سليمان،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الوليد بن عقبة و هو يعاتب أخاه عمارة بن عقبة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يك ظنّي يا ابن 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تدرك بذحل و لا وتر</w:t>
      </w:r>
    </w:p>
    <w:p>
      <w:pPr>
        <w:pStyle w:val="BookText"/>
        <w:rPr/>
      </w:pPr>
      <w:r>
        <w:rPr>
          <w:rFonts w:ascii="Amiri" w:hAnsi="Amiri" w:eastAsia="Amiri" w:cs="Amiri"/>
          <w:color w:val="111111"/>
          <w:sz w:val="28"/>
          <w:sz w:val="28"/>
          <w:szCs w:val="28"/>
          <w:rtl w:val="true"/>
          <w:lang w:bidi="ar-SA"/>
        </w:rPr>
        <w:t xml:space="preserve">تلاعب أقتال ابن عفان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تسمع بموت أبي عمرو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إسحاق الجعفري أن الوليد بن عقبة بن </w:t>
      </w:r>
    </w:p>
    <w:p>
      <w:pPr>
        <w:pStyle w:val="BookText"/>
        <w:rPr/>
      </w:pPr>
      <w:r>
        <w:rPr>
          <w:rFonts w:ascii="Amiri" w:hAnsi="Amiri" w:eastAsia="Amiri" w:cs="Amiri"/>
          <w:color w:val="111111"/>
          <w:sz w:val="28"/>
          <w:sz w:val="28"/>
          <w:szCs w:val="28"/>
          <w:rtl w:val="true"/>
          <w:lang w:bidi="ar-SA"/>
        </w:rPr>
        <w:t xml:space="preserve">أبي معيط‍‌ لقي بجادا مولى عثمان بن عفّان بالمراض </w:t>
      </w:r>
      <w:r>
        <w:rPr>
          <w:rStyle w:val="FootnoteAnchor"/>
          <w:rtl w:val="true"/>
        </w:rPr>
        <w:footnoteReference w:id="1439"/>
      </w:r>
      <w:r>
        <w:rPr>
          <w:rFonts w:ascii="Amiri" w:hAnsi="Amiri" w:eastAsia="Amiri" w:cs="Amiri"/>
          <w:color w:val="111111"/>
          <w:sz w:val="28"/>
          <w:sz w:val="28"/>
          <w:szCs w:val="28"/>
          <w:rtl w:val="true"/>
          <w:lang w:bidi="ar-SA"/>
        </w:rPr>
        <w:t xml:space="preserve">صادرا عن المدينة و الوليد قادم، فسأله عن أمر عثمان فأخبره أنه قد قتل فقال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أنّي هلكت قبل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جسمي و ريع منه فؤادي</w:t>
      </w:r>
    </w:p>
    <w:p>
      <w:pPr>
        <w:pStyle w:val="BookText"/>
        <w:rPr/>
      </w:pPr>
      <w:r>
        <w:rPr>
          <w:rFonts w:ascii="Amiri" w:hAnsi="Amiri" w:eastAsia="Amiri" w:cs="Amiri"/>
          <w:color w:val="111111"/>
          <w:sz w:val="28"/>
          <w:sz w:val="28"/>
          <w:szCs w:val="28"/>
          <w:rtl w:val="true"/>
          <w:lang w:bidi="ar-SA"/>
        </w:rPr>
        <w:t xml:space="preserve">يوم لاقيت بالمراض </w:t>
      </w:r>
      <w:r>
        <w:rPr>
          <w:rStyle w:val="FootnoteAnchor"/>
          <w:rtl w:val="true"/>
        </w:rPr>
        <w:footnoteReference w:id="1441"/>
      </w:r>
      <w:r>
        <w:rPr>
          <w:rFonts w:ascii="Amiri" w:hAnsi="Amiri" w:eastAsia="Amiri" w:cs="Amiri"/>
          <w:color w:val="111111"/>
          <w:sz w:val="28"/>
          <w:sz w:val="28"/>
          <w:szCs w:val="28"/>
          <w:rtl w:val="true"/>
          <w:lang w:bidi="ar-SA"/>
        </w:rPr>
        <w:t xml:space="preserve">بجادا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أنّي هلكت قبل بجاد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الكوفة فلما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وهب‌؟ فقام إليه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قطعنا الدهر كالسّدم </w:t>
      </w:r>
      <w:r>
        <w:rPr>
          <w:rStyle w:val="FootnoteAnchor"/>
          <w:rtl w:val="true"/>
        </w:rPr>
        <w:footnoteReference w:id="1442"/>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 ما تريم</w:t>
      </w:r>
    </w:p>
    <w:p>
      <w:pPr>
        <w:pStyle w:val="BookText"/>
        <w:rPr/>
      </w:pPr>
      <w:r>
        <w:rPr>
          <w:rFonts w:ascii="Amiri" w:hAnsi="Amiri" w:eastAsia="Amiri" w:cs="Amiri"/>
          <w:color w:val="111111"/>
          <w:sz w:val="28"/>
          <w:sz w:val="28"/>
          <w:szCs w:val="28"/>
          <w:rtl w:val="true"/>
          <w:lang w:bidi="ar-SA"/>
        </w:rPr>
        <w:t xml:space="preserve">يمنّيك الخلافة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لأنضاء </w:t>
      </w:r>
      <w:r>
        <w:rPr>
          <w:rStyle w:val="FootnoteAnchor"/>
          <w:rtl w:val="true"/>
        </w:rPr>
        <w:footnoteReference w:id="1443"/>
      </w:r>
      <w:r>
        <w:rPr>
          <w:rFonts w:ascii="IRNazanin" w:hAnsi="IRNazanin" w:eastAsia="IRNazanin"/>
          <w:color w:val="111111"/>
          <w:sz w:val="28"/>
          <w:sz w:val="28"/>
          <w:szCs w:val="28"/>
          <w:rtl w:val="true"/>
          <w:lang w:bidi="fa-IR"/>
        </w:rPr>
        <w:t xml:space="preserve">العراق بهم رسوم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فإنّك و 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p>
    <w:p>
      <w:pPr>
        <w:pStyle w:val="BookText"/>
        <w:rPr/>
      </w:pPr>
      <w:r>
        <w:rPr>
          <w:rFonts w:ascii="Amiri" w:hAnsi="Amiri" w:eastAsia="Amiri" w:cs="Amiri"/>
          <w:color w:val="111111"/>
          <w:sz w:val="28"/>
          <w:sz w:val="28"/>
          <w:szCs w:val="28"/>
          <w:rtl w:val="true"/>
          <w:lang w:bidi="ar-SA"/>
        </w:rPr>
        <w:t xml:space="preserve">لك الخيرات فاحملنا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الطالب التّرة الغشوم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 قومك بالمدينة قد أنيخوا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صرعى كأنهم هشيم</w:t>
      </w:r>
    </w:p>
    <w:p>
      <w:pPr>
        <w:pStyle w:val="BookText"/>
        <w:rPr/>
      </w:pPr>
      <w:r>
        <w:rPr>
          <w:rFonts w:ascii="Amiri" w:hAnsi="Amiri" w:eastAsia="Amiri" w:cs="Amiri"/>
          <w:color w:val="111111"/>
          <w:sz w:val="28"/>
          <w:sz w:val="28"/>
          <w:szCs w:val="28"/>
          <w:rtl w:val="true"/>
          <w:lang w:bidi="ar-SA"/>
        </w:rPr>
        <w:t xml:space="preserve">فأنشده إياها، فلما فرغ قال معاوية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مستعجب مما يرى من أناتنا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زبنته </w:t>
      </w:r>
      <w:r>
        <w:rPr>
          <w:rStyle w:val="FootnoteAnchor"/>
          <w:rtl w:val="true"/>
        </w:rPr>
        <w:footnoteReference w:id="1447"/>
      </w:r>
      <w:r>
        <w:rPr>
          <w:rFonts w:ascii="Amiri" w:hAnsi="Amiri" w:eastAsia="Amiri" w:cs="Amiri"/>
          <w:color w:val="111111"/>
          <w:sz w:val="28"/>
          <w:sz w:val="28"/>
          <w:szCs w:val="28"/>
          <w:rtl w:val="true"/>
          <w:lang w:bidi="ar-SA"/>
        </w:rPr>
        <w:t>الحرب لم يترمرم</w:t>
      </w:r>
    </w:p>
    <w:p>
      <w:pPr>
        <w:pStyle w:val="BookText"/>
        <w:rPr/>
      </w:pPr>
      <w:r>
        <w:rPr>
          <w:rFonts w:ascii="Amiri" w:hAnsi="Amiri" w:eastAsia="Amiri" w:cs="Amiri"/>
          <w:color w:val="111111"/>
          <w:sz w:val="28"/>
          <w:sz w:val="28"/>
          <w:szCs w:val="28"/>
          <w:rtl w:val="true"/>
          <w:lang w:bidi="ar-SA"/>
        </w:rPr>
        <w:t>و خرج الوليد بن عقبة من الكوفة يرتاد منزلا حتى أتى الرقّة فأعجبته، فنزل على البليخ،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المحشر، فمات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أخبرنا شجاع بن علي، أخبرنا أبو عبد اللّه بن مندة، أخبرنا علي بن الحسن الحرّاني، حدّثنا محمود بن محمّد الرافقي </w:t>
      </w:r>
      <w:r>
        <w:rPr>
          <w:rStyle w:val="FootnoteAnchor"/>
          <w:rtl w:val="true"/>
        </w:rPr>
        <w:footnoteReference w:id="1448"/>
      </w:r>
      <w:r>
        <w:rPr>
          <w:rFonts w:ascii="Amiri" w:hAnsi="Amiri" w:eastAsia="Amiri" w:cs="Amiri"/>
          <w:color w:val="111111"/>
          <w:sz w:val="28"/>
          <w:sz w:val="28"/>
          <w:szCs w:val="28"/>
          <w:rtl w:val="true"/>
          <w:lang w:bidi="ar-SA"/>
        </w:rPr>
        <w:t xml:space="preserve">،حدّثنا أبو الوليد الرقّي أصبغ بن نافع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يزيد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شهد </w:t>
      </w:r>
    </w:p>
    <w:p>
      <w:pPr>
        <w:pStyle w:val="BookText"/>
        <w:rPr/>
      </w:pPr>
      <w:r>
        <w:rPr>
          <w:rFonts w:ascii="Amiri" w:hAnsi="Amiri" w:eastAsia="Amiri" w:cs="Amiri"/>
          <w:color w:val="111111"/>
          <w:sz w:val="28"/>
          <w:sz w:val="28"/>
          <w:szCs w:val="28"/>
          <w:rtl w:val="true"/>
          <w:lang w:bidi="ar-SA"/>
        </w:rPr>
        <w:t>أهل الكوفة على الوليد ضربه عثمان و أخرجه عن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أتخير، فلما رأى الرقّة 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أخبرنا أبو القاسم الأزهري، و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بكر محمّد بن عبد الباقي، أخبرنا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ابن حيّوية، أخبرنا أحمد بن معروف، حدّثنا الحسين بن الفهم، حدّثنا محمّد بن سعد، أخبرنا مصعب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الوليد بن عقبة على الرقة فرأى طيبها،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اللّه القبر، و منك المحشر، فمات بها، و قبره على البليخ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الطبري، أخبرنا أبو الحسين ابن بشران، أخبرنا أبو علي بن صفوان، حدّثنا ابن أبي الدنيا، حدّثنا أبو صالح المروزي عن عبد العزيز بن أبي رزمة،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أهل الكوفة صدقوا فلا تبارك لي فيما أقدم عليه، و اجعل مردّي شرّ مرد، و إن كان كذبوا عليّ‌ فاجعله كفّارة لما لا يعلمون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العلاء الواسطي، أخبرنا أبو بكر البابسيري، أخبرنا الأحوص بن المفضّل، حدّثنا أبي، 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عقبة في البليخ في عين </w:t>
      </w:r>
      <w:r>
        <w:rPr>
          <w:rStyle w:val="FootnoteAnchor"/>
          <w:rtl w:val="true"/>
        </w:rPr>
        <w:footnoteReference w:id="1450"/>
      </w:r>
      <w:r>
        <w:rPr>
          <w:rFonts w:ascii="Amiri" w:hAnsi="Amiri" w:eastAsia="Amiri" w:cs="Amiri"/>
          <w:color w:val="111111"/>
          <w:sz w:val="28"/>
          <w:sz w:val="28"/>
          <w:szCs w:val="28"/>
          <w:rtl w:val="true"/>
          <w:lang w:bidi="ar-SA"/>
        </w:rPr>
        <w:t>الرومية، و كانت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منده، أخبرنا أبو محمّد بن يوة، أخبرنا أبو الحسن </w:t>
      </w:r>
      <w:r>
        <w:rPr>
          <w:rStyle w:val="FootnoteAnchor"/>
          <w:rtl w:val="true"/>
        </w:rPr>
        <w:footnoteReference w:id="1451"/>
      </w:r>
      <w:r>
        <w:rPr>
          <w:rFonts w:ascii="Amiri" w:hAnsi="Amiri" w:eastAsia="Amiri" w:cs="Amiri"/>
          <w:color w:val="111111"/>
          <w:sz w:val="28"/>
          <w:sz w:val="28"/>
          <w:szCs w:val="28"/>
          <w:rtl w:val="true"/>
          <w:lang w:bidi="ar-SA"/>
        </w:rPr>
        <w:t xml:space="preserve">اللنباني </w:t>
      </w:r>
      <w:r>
        <w:rPr>
          <w:rStyle w:val="FootnoteAnchor"/>
          <w:rtl w:val="true"/>
        </w:rPr>
        <w:footnoteReference w:id="1452"/>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حدّثنا هشام بن محمّد، عن أبي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مسلمة بن عبد الملك بقبر الوليد بن عقبة بن أبي معيط‍‌ بالرقّة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وهب، و جعل يثني عليه، فقبر من هذا الآخر؟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زبيد الطائي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فرحمه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نصرانيا،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كريما</w:t>
      </w:r>
      <w:r>
        <w:rPr>
          <w:rFonts w:eastAsia="Amiri" w:cs="Amiri" w:ascii="Amiri" w:hAnsi="Amiri"/>
          <w:color w:val="111111"/>
          <w:sz w:val="28"/>
          <w:szCs w:val="28"/>
          <w:rtl w:val="true"/>
          <w:lang w:bidi="ar-SA"/>
        </w:rPr>
        <w:t xml:space="preserve">. </w:t>
      </w:r>
      <w:bookmarkStart w:id="200" w:name="pg11565_109427"/>
    </w:p>
    <w:p>
      <w:pPr>
        <w:pStyle w:val="Heading4"/>
        <w:numPr>
          <w:ilvl w:val="3"/>
          <w:numId w:val="1"/>
        </w:numPr>
        <w:rPr/>
      </w:pPr>
      <w:bookmarkStart w:id="201" w:name="__RefHeading___Toc4443643_73709187"/>
      <w:bookmarkStart w:id="202" w:name="_Toc78"/>
      <w:bookmarkEnd w:id="200"/>
      <w:bookmarkEnd w:id="201"/>
      <w:r>
        <w:rPr/>
        <w:t>8034</w:t>
      </w:r>
      <w:r>
        <w:rPr>
          <w:rtl w:val="true"/>
        </w:rPr>
        <w:t xml:space="preserve"> - </w:t>
      </w:r>
      <w:r>
        <w:rPr>
          <w:rtl w:val="true"/>
        </w:rPr>
        <w:t>الوليد بن علي الطباخي الكلبي</w:t>
      </w:r>
      <w:bookmarkEnd w:id="202"/>
    </w:p>
    <w:p>
      <w:pPr>
        <w:pStyle w:val="BookText"/>
        <w:rPr/>
      </w:pPr>
      <w:r>
        <w:rPr>
          <w:rFonts w:ascii="Amiri" w:hAnsi="Amiri" w:eastAsia="Amiri" w:cs="Amiri"/>
          <w:color w:val="111111"/>
          <w:sz w:val="28"/>
          <w:sz w:val="28"/>
          <w:szCs w:val="28"/>
          <w:rtl w:val="true"/>
          <w:lang w:bidi="ar-SA"/>
        </w:rPr>
        <w:t>حكى عن يزيد بن الوليد الناقص، و كان من أصحابه و ممن يرى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مروان الكلبي</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443645_73709187"/>
      <w:bookmarkStart w:id="204" w:name="_Toc79"/>
      <w:bookmarkEnd w:id="203"/>
      <w:r>
        <w:rPr/>
        <w:t>8035</w:t>
      </w:r>
      <w:r>
        <w:rPr>
          <w:rtl w:val="true"/>
        </w:rPr>
        <w:t xml:space="preserve"> - </w:t>
      </w:r>
      <w:r>
        <w:rPr>
          <w:rtl w:val="true"/>
        </w:rPr>
        <w:t>الوليد بن عمر بن الدرفس الغسّاني</w:t>
      </w:r>
      <w:bookmarkEnd w:id="204"/>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صابر فيما ذكر أنه نقل من خط‍‌ أبي الحسين الورّاق، أخبرني أبو العبّاس الوليد بن محمّد بن العبّاس بن الوليد بن عمر بن الدرفس الغسّاني الدّمشقي، أخبرنا أبي </w:t>
      </w:r>
      <w:r>
        <w:rPr>
          <w:rStyle w:val="FootnoteAnchor"/>
          <w:rtl w:val="true"/>
        </w:rPr>
        <w:footnoteReference w:id="1453"/>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العبّاس يذكر عن أبيه عن جده في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التِّينِ‌ </w:t>
      </w:r>
      <w:r>
        <w:rPr>
          <w:rStyle w:val="FootnoteAnchor"/>
          <w:rtl w:val="true"/>
        </w:rPr>
        <w:footnoteReference w:id="1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مسجد دمشق، كان بستانا لهود النبي صلى اللّه عليه و سلم، فيه تين، وَ الزَّيْتُونِ‌ هو مسجد بيت المقدس</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443647_73709187"/>
      <w:bookmarkStart w:id="206" w:name="_Toc80"/>
      <w:bookmarkEnd w:id="205"/>
      <w:r>
        <w:rPr/>
        <w:t>8036</w:t>
      </w:r>
      <w:r>
        <w:rPr>
          <w:rtl w:val="true"/>
        </w:rPr>
        <w:t xml:space="preserve"> - </w:t>
      </w:r>
      <w:r>
        <w:rPr>
          <w:rtl w:val="true"/>
        </w:rPr>
        <w:t>الوليد بن عمر بن عبد العزيز بن مروان بن الحكم الأموي</w:t>
      </w:r>
      <w:bookmarkEnd w:id="206"/>
    </w:p>
    <w:p>
      <w:pPr>
        <w:pStyle w:val="BookText"/>
        <w:rPr/>
      </w:pPr>
      <w:r>
        <w:rPr>
          <w:rFonts w:ascii="Amiri" w:hAnsi="Amiri" w:eastAsia="Amiri" w:cs="Amiri"/>
          <w:color w:val="111111"/>
          <w:sz w:val="28"/>
          <w:sz w:val="28"/>
          <w:szCs w:val="28"/>
          <w:rtl w:val="true"/>
          <w:lang w:bidi="ar-SA"/>
        </w:rPr>
        <w:t>له ذكر و عقب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443649_73709187"/>
      <w:bookmarkStart w:id="208" w:name="_Toc81"/>
      <w:bookmarkEnd w:id="207"/>
      <w:r>
        <w:rPr/>
        <w:t>8037</w:t>
      </w:r>
      <w:r>
        <w:rPr>
          <w:rtl w:val="true"/>
        </w:rPr>
        <w:t xml:space="preserve"> - </w:t>
      </w:r>
      <w:r>
        <w:rPr>
          <w:rtl w:val="true"/>
        </w:rPr>
        <w:t>الوليد بن عمرو بن الزبير بن عمرو الدّمشقي</w:t>
      </w:r>
      <w:bookmarkEnd w:id="208"/>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عمرو بن الزبير بن عمرو الدّمشقي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حدّث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الحاكم أبو عبد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مزكى رواة الأخبار في أسماء من روى عن مالك</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443651_73709187"/>
      <w:bookmarkStart w:id="210" w:name="_Toc82"/>
      <w:bookmarkEnd w:id="209"/>
      <w:r>
        <w:rPr/>
        <w:t>8038</w:t>
      </w:r>
      <w:r>
        <w:rPr>
          <w:rtl w:val="true"/>
        </w:rPr>
        <w:t xml:space="preserve"> - </w:t>
      </w:r>
      <w:r>
        <w:rPr>
          <w:rtl w:val="true"/>
        </w:rPr>
        <w:t>الوليد بن القاسم</w:t>
      </w:r>
      <w:bookmarkEnd w:id="210"/>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يعقوب إسحاق بن إبراهيم بن يونس المنجنيقي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المعمر المبارك بن أحمد الأنصاري، أخبرنا جعفر بن أحمد بن الحسين السرّاج، أخبرنا أبو الحسين محمّد بن علي الأديب بالكوفة، أخبرنا أبو الطّيّب أحمد بن علي ابن محمّد الجعفري، حدّثنا الوليد بن بكر بن مخلد بن أبي زياد الأندلسي</w:t>
      </w:r>
      <w:r>
        <w:rPr>
          <w:rFonts w:eastAsia="Amiri" w:cs="Amiri" w:ascii="Amiri" w:hAnsi="Amiri"/>
          <w:color w:val="111111"/>
          <w:sz w:val="28"/>
          <w:szCs w:val="28"/>
          <w:rtl w:val="true"/>
          <w:lang w:bidi="ar-SA"/>
        </w:rPr>
        <w:t xml:space="preserve">. </w:t>
      </w:r>
      <w:bookmarkStart w:id="211" w:name="pg11565_109428"/>
    </w:p>
    <w:p>
      <w:pPr>
        <w:pStyle w:val="BookText"/>
        <w:rPr/>
      </w:pPr>
      <w:bookmarkEnd w:id="211"/>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الحسن بن رشيق أبو محمّد العسكري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يونس البغدادي المنجنيقي، حدّثنا الوليد بن القاسم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محمّد بن أحمد بن صنعا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شجيّ‌ شجاة البين فهو مدلّه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بعيد الدار ضاقت مذاهبه</w:t>
      </w:r>
    </w:p>
    <w:p>
      <w:pPr>
        <w:pStyle w:val="BookText"/>
        <w:rPr/>
      </w:pPr>
      <w:r>
        <w:rPr>
          <w:rFonts w:ascii="IRNazanin" w:hAnsi="IRNazanin" w:eastAsia="IRNazanin"/>
          <w:color w:val="111111"/>
          <w:sz w:val="28"/>
          <w:sz w:val="28"/>
          <w:szCs w:val="28"/>
          <w:rtl w:val="true"/>
          <w:lang w:bidi="fa-IR"/>
        </w:rPr>
        <w:t xml:space="preserve">بلابله قد سلّمته </w:t>
      </w:r>
      <w:r>
        <w:rPr>
          <w:rStyle w:val="FootnoteAnchor"/>
          <w:rtl w:val="true"/>
        </w:rPr>
        <w:footnoteReference w:id="1456"/>
      </w:r>
      <w:r>
        <w:rPr>
          <w:rFonts w:ascii="Amiri" w:hAnsi="Amiri" w:eastAsia="Amiri" w:cs="Amiri"/>
          <w:color w:val="111111"/>
          <w:sz w:val="28"/>
          <w:sz w:val="28"/>
          <w:szCs w:val="28"/>
          <w:rtl w:val="true"/>
          <w:lang w:bidi="ar-SA"/>
        </w:rPr>
        <w:t xml:space="preserve">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لكن السرور مجانبه</w:t>
      </w:r>
    </w:p>
    <w:p>
      <w:pPr>
        <w:pStyle w:val="BookText"/>
        <w:rPr/>
      </w:pPr>
      <w:r>
        <w:rPr>
          <w:rFonts w:ascii="IRNazanin" w:hAnsi="IRNazanin" w:eastAsia="IRNazanin"/>
          <w:color w:val="111111"/>
          <w:sz w:val="28"/>
          <w:sz w:val="28"/>
          <w:szCs w:val="28"/>
          <w:rtl w:val="true"/>
          <w:lang w:bidi="fa-IR"/>
        </w:rPr>
        <w:t xml:space="preserve">تفرّد عن إخوانه فتلهّبت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لفقدهم أحشاؤه و ترائبه</w:t>
      </w:r>
    </w:p>
    <w:p>
      <w:pPr>
        <w:pStyle w:val="BookText"/>
        <w:rPr/>
      </w:pPr>
      <w:r>
        <w:rPr>
          <w:rFonts w:ascii="Amiri" w:hAnsi="Amiri" w:eastAsia="Amiri" w:cs="Amiri"/>
          <w:color w:val="111111"/>
          <w:sz w:val="28"/>
          <w:sz w:val="28"/>
          <w:szCs w:val="28"/>
          <w:rtl w:val="true"/>
          <w:lang w:bidi="ar-SA"/>
        </w:rPr>
        <w:t xml:space="preserve">إذا خطرت ذكراهم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دمع عينيه ففاضت سواكبه</w:t>
      </w:r>
    </w:p>
    <w:p>
      <w:pPr>
        <w:pStyle w:val="BookText"/>
        <w:rPr/>
      </w:pPr>
      <w:r>
        <w:rPr>
          <w:rFonts w:ascii="Amiri" w:hAnsi="Amiri" w:eastAsia="Amiri" w:cs="Amiri"/>
          <w:color w:val="111111"/>
          <w:sz w:val="28"/>
          <w:sz w:val="28"/>
          <w:szCs w:val="28"/>
          <w:rtl w:val="true"/>
          <w:lang w:bidi="ar-SA"/>
        </w:rPr>
        <w:t xml:space="preserve">فيا ويحه ما ذا يلاقي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صرف دهر قد توالت عجائبه</w:t>
      </w:r>
    </w:p>
    <w:p>
      <w:pPr>
        <w:pStyle w:val="BookText"/>
        <w:rPr/>
      </w:pPr>
      <w:r>
        <w:rPr>
          <w:rFonts w:ascii="Amiri" w:hAnsi="Amiri" w:eastAsia="Amiri" w:cs="Amiri"/>
          <w:color w:val="111111"/>
          <w:sz w:val="28"/>
          <w:sz w:val="28"/>
          <w:szCs w:val="28"/>
          <w:rtl w:val="true"/>
          <w:lang w:bidi="ar-SA"/>
        </w:rPr>
        <w:t xml:space="preserve">و يا ويح من أمسى عن الأهل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لمن لم يفتقده أقاربه</w:t>
      </w:r>
    </w:p>
    <w:p>
      <w:pPr>
        <w:pStyle w:val="BookText"/>
        <w:rPr/>
      </w:pPr>
      <w:r>
        <w:rPr>
          <w:rFonts w:ascii="Amiri" w:hAnsi="Amiri" w:eastAsia="Amiri" w:cs="Amiri"/>
          <w:color w:val="111111"/>
          <w:sz w:val="28"/>
          <w:sz w:val="28"/>
          <w:szCs w:val="28"/>
          <w:rtl w:val="true"/>
          <w:lang w:bidi="ar-SA"/>
        </w:rPr>
        <w:t xml:space="preserve">فلو ملك الدنيا غريب لما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تفريق الأحباء مشاربه</w:t>
      </w:r>
    </w:p>
    <w:p>
      <w:pPr>
        <w:pStyle w:val="BookText"/>
        <w:rPr/>
      </w:pPr>
      <w:r>
        <w:rPr>
          <w:rFonts w:ascii="Amiri" w:hAnsi="Amiri" w:eastAsia="Amiri" w:cs="Amiri"/>
          <w:color w:val="111111"/>
          <w:sz w:val="28"/>
          <w:sz w:val="28"/>
          <w:szCs w:val="28"/>
          <w:rtl w:val="true"/>
          <w:lang w:bidi="ar-SA"/>
        </w:rPr>
        <w:t xml:space="preserve">لكلّ‌ امرئ إلف و خدن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غريب الدار فالحزن صاحبه</w:t>
      </w:r>
    </w:p>
    <w:p>
      <w:pPr>
        <w:pStyle w:val="BookText"/>
        <w:rPr/>
      </w:pPr>
      <w:r>
        <w:rPr>
          <w:rFonts w:ascii="Amiri" w:hAnsi="Amiri" w:eastAsia="Amiri" w:cs="Amiri"/>
          <w:color w:val="111111"/>
          <w:sz w:val="28"/>
          <w:sz w:val="28"/>
          <w:szCs w:val="28"/>
          <w:rtl w:val="true"/>
          <w:lang w:bidi="ar-SA"/>
        </w:rPr>
        <w:t xml:space="preserve">تقربت معترّا فأعقبت ندمة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 البين مرّ عواقبه</w:t>
      </w:r>
    </w:p>
    <w:p>
      <w:pPr>
        <w:pStyle w:val="BookText"/>
        <w:rPr/>
      </w:pPr>
      <w:r>
        <w:rPr>
          <w:rFonts w:ascii="Amiri" w:hAnsi="Amiri" w:eastAsia="Amiri" w:cs="Amiri"/>
          <w:color w:val="111111"/>
          <w:sz w:val="28"/>
          <w:sz w:val="28"/>
          <w:szCs w:val="28"/>
          <w:rtl w:val="true"/>
          <w:lang w:bidi="ar-SA"/>
        </w:rPr>
        <w:t xml:space="preserve">فآه من البين المشتت و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على دهر مضى أنا نادبه</w:t>
      </w:r>
    </w:p>
    <w:p>
      <w:pPr>
        <w:pStyle w:val="Heading4"/>
        <w:numPr>
          <w:ilvl w:val="3"/>
          <w:numId w:val="1"/>
        </w:numPr>
        <w:rPr/>
      </w:pPr>
      <w:bookmarkStart w:id="212" w:name="__RefHeading___Toc4443653_73709187"/>
      <w:bookmarkStart w:id="213" w:name="_Toc83"/>
      <w:bookmarkEnd w:id="212"/>
      <w:r>
        <w:rPr/>
        <w:t>8039</w:t>
      </w:r>
      <w:r>
        <w:rPr>
          <w:rtl w:val="true"/>
        </w:rPr>
        <w:t xml:space="preserve"> - </w:t>
      </w:r>
      <w:r>
        <w:rPr>
          <w:rtl w:val="true"/>
        </w:rPr>
        <w:t>الوليد بن القعقاع بن خليد العبسيّ‌</w:t>
      </w:r>
      <w:bookmarkEnd w:id="213"/>
    </w:p>
    <w:p>
      <w:pPr>
        <w:pStyle w:val="BookText"/>
        <w:rPr/>
      </w:pPr>
      <w:r>
        <w:rPr>
          <w:rFonts w:ascii="Amiri" w:hAnsi="Amiri" w:eastAsia="Amiri" w:cs="Amiri"/>
          <w:color w:val="111111"/>
          <w:sz w:val="28"/>
          <w:sz w:val="28"/>
          <w:szCs w:val="28"/>
          <w:rtl w:val="true"/>
          <w:lang w:bidi="ar-SA"/>
        </w:rPr>
        <w:t>ولي إمارة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أخبرنا علي بن محمّد بن محمّد بن الأخضر الأنباري، أخبرنا أبو الحسين بن بشران، أخبرنا أبو علي بن صفوان، حدّثنا عبد اللّه بن محمّد، حدّثني محمّد بن سعيد الدارمي أنه سمع أباه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عبد الملك كان ربما نظر إلى المرآة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الشاب،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مرج دابق، فمرض مرضه الذي مات فيه، و فشت </w:t>
      </w:r>
      <w:r>
        <w:rPr>
          <w:rStyle w:val="FootnoteAnchor"/>
          <w:rtl w:val="true"/>
        </w:rPr>
        <w:footnoteReference w:id="1457"/>
      </w:r>
      <w:r>
        <w:rPr>
          <w:rFonts w:ascii="Amiri" w:hAnsi="Amiri" w:eastAsia="Amiri" w:cs="Amiri"/>
          <w:color w:val="111111"/>
          <w:sz w:val="28"/>
          <w:sz w:val="28"/>
          <w:szCs w:val="28"/>
          <w:rtl w:val="true"/>
          <w:lang w:bidi="ar-SA"/>
        </w:rPr>
        <w:t>الحمى في أهله و أصحابه، فدعا جارية بوضوء، فبينما هي توضئه إذ سقط‍‌ الكوز من 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w:t>
      </w:r>
      <w:bookmarkStart w:id="214" w:name="pg11565_109429"/>
    </w:p>
    <w:p>
      <w:pPr>
        <w:pStyle w:val="BookText"/>
        <w:rPr/>
      </w:pPr>
      <w:bookmarkEnd w:id="214"/>
      <w:r>
        <w:rPr>
          <w:rFonts w:ascii="Amiri" w:hAnsi="Amiri" w:eastAsia="Amiri" w:cs="Amiri"/>
          <w:color w:val="111111"/>
          <w:sz w:val="28"/>
          <w:sz w:val="28"/>
          <w:szCs w:val="28"/>
          <w:rtl w:val="true"/>
          <w:lang w:bidi="ar-SA"/>
        </w:rPr>
        <w:t>خليفته في أرضه، ليس عنده من يوضئه، ثم التفت إلى خاله الوليد بن القعقاع العبسيّ‌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وضوءك يا وليد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الحياة تعلة </w:t>
      </w:r>
      <w:r>
        <w:rPr>
          <w:rStyle w:val="FootnoteAnchor"/>
          <w:rtl w:val="true"/>
        </w:rPr>
        <w:footnoteReference w:id="1458"/>
      </w:r>
      <w:r>
        <w:rPr>
          <w:rFonts w:ascii="IRNazanin" w:hAnsi="IRNazanin" w:eastAsia="IRNazanin"/>
          <w:color w:val="111111"/>
          <w:sz w:val="28"/>
          <w:sz w:val="28"/>
          <w:szCs w:val="28"/>
          <w:rtl w:val="true"/>
          <w:lang w:bidi="fa-IR"/>
        </w:rPr>
        <w:t>و متاع</w:t>
      </w:r>
    </w:p>
    <w:p>
      <w:pPr>
        <w:pStyle w:val="BookText"/>
        <w:rPr/>
      </w:pPr>
      <w:r>
        <w:rPr>
          <w:rFonts w:ascii="Amiri" w:hAnsi="Amiri" w:eastAsia="Amiri" w:cs="Amiri"/>
          <w:color w:val="111111"/>
          <w:sz w:val="28"/>
          <w:sz w:val="28"/>
          <w:szCs w:val="28"/>
          <w:rtl w:val="true"/>
          <w:lang w:bidi="ar-SA"/>
        </w:rPr>
        <w:t>فأجابه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فاعمل لنفسك في حياتك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فيه فرقة و جماع</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الكتّاني، أنا </w:t>
      </w:r>
      <w:r>
        <w:rPr>
          <w:rStyle w:val="FootnoteAnchor"/>
          <w:rtl w:val="true"/>
        </w:rPr>
        <w:footnoteReference w:id="1459"/>
      </w:r>
      <w:r>
        <w:rPr>
          <w:rFonts w:ascii="Amiri" w:hAnsi="Amiri" w:eastAsia="Amiri" w:cs="Amiri"/>
          <w:color w:val="111111"/>
          <w:sz w:val="28"/>
          <w:sz w:val="28"/>
          <w:szCs w:val="28"/>
          <w:rtl w:val="true"/>
          <w:lang w:bidi="ar-SA"/>
        </w:rPr>
        <w:t xml:space="preserve">عبد الوهّاب الميداني، أخبرنا أبو سليمان بن زبر، أخبرنا عبد اللّه بن أحمد بن جعفر، أخبرنا محمّد بن جرير </w:t>
      </w:r>
      <w:r>
        <w:rPr>
          <w:rStyle w:val="FootnoteAnchor"/>
          <w:rtl w:val="true"/>
        </w:rPr>
        <w:footnoteReference w:id="1460"/>
      </w:r>
      <w:r>
        <w:rPr>
          <w:rFonts w:ascii="Amiri" w:hAnsi="Amiri" w:eastAsia="Amiri" w:cs="Amiri"/>
          <w:color w:val="111111"/>
          <w:sz w:val="28"/>
          <w:sz w:val="28"/>
          <w:szCs w:val="28"/>
          <w:rtl w:val="true"/>
          <w:lang w:bidi="ar-SA"/>
        </w:rPr>
        <w:t>،حدّثني أحمد بن زهير،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استعمل الوليد بن القعقاع على قنّسرين، و عبد الملك بن القعقاع على حمص، فضرب الوليد بن القعقاع ابن هبيرة مائة سوط‍‌، فلما قام الوليد هرب بنو القعقاع منه، فعاذوا بقبر يزيد بن عبد الملك، فبعث إليهم، فدفعهم إلى يزيد بن عمر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فعذّبهم، فمات في العذاب الوليد بن القعقاع، و عبد الملك بن القعقاع، و رجلان معهما من آل القعقاع، فاضطغن على الوليد آل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هشام، و آل القعقاع و اليمانية بما صنع بخالد بن عبد اللّه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443655_73709187"/>
      <w:bookmarkStart w:id="216" w:name="_Toc84"/>
      <w:bookmarkEnd w:id="215"/>
      <w:r>
        <w:rPr/>
        <w:t>8040</w:t>
      </w:r>
      <w:r>
        <w:rPr>
          <w:rtl w:val="true"/>
        </w:rPr>
        <w:t xml:space="preserve"> - </w:t>
      </w:r>
      <w:r>
        <w:rPr>
          <w:rtl w:val="true"/>
        </w:rPr>
        <w:t>الوليد بن كامل بن معاذ بن محمّد بن أبي أميّة أبو عبيدة  البجلي</w:t>
      </w:r>
      <w:bookmarkEnd w:id="216"/>
    </w:p>
    <w:p>
      <w:p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كامل بن معاذ بن محمّد بن أبي أميّة أبو عبيدة </w:t>
      </w:r>
      <w:r>
        <w:rPr>
          <w:rStyle w:val="FootnoteAnchor"/>
          <w:rtl w:val="true"/>
        </w:rPr>
        <w:footnoteReference w:id="1461"/>
      </w:r>
      <w:r>
        <w:rPr>
          <w:rFonts w:ascii="Amiri" w:hAnsi="Amiri" w:eastAsia="Amiri" w:cs="Amiri"/>
          <w:color w:val="111111"/>
          <w:sz w:val="28"/>
          <w:sz w:val="28"/>
          <w:szCs w:val="28"/>
          <w:rtl w:val="true"/>
          <w:lang w:bidi="ar-SA"/>
        </w:rPr>
        <w:t>البجلي</w:t>
      </w:r>
    </w:p>
    <w:p>
      <w:pPr>
        <w:pStyle w:val="BookText"/>
        <w:rPr/>
      </w:pPr>
      <w:r>
        <w:rPr>
          <w:rFonts w:ascii="Amiri" w:hAnsi="Amiri" w:eastAsia="Amiri" w:cs="Amiri"/>
          <w:color w:val="111111"/>
          <w:sz w:val="28"/>
          <w:sz w:val="28"/>
          <w:szCs w:val="28"/>
          <w:rtl w:val="true"/>
          <w:lang w:bidi="ar-SA"/>
        </w:rPr>
        <w:t>مولاهم الشامي الحمصي،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دمشقي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حدّث عن رجاء بن حيوة، و نصر بن علقمة الحضرمي، و المهلّب بن حجر البهراني، و عبد اللّه بن بسر الحرّاني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 علي بن عيّاش، و يحيى بن صالح الوحاظي، و سعيد بن عبد الجبّار الزبيدي، و يحيى بن حمزة الحضرمي، قاضي دمشق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w:t>
      </w:r>
      <w:r>
        <w:rPr>
          <w:rStyle w:val="FootnoteAnchor"/>
          <w:rtl w:val="true"/>
        </w:rPr>
        <w:footnoteReference w:id="1464"/>
      </w:r>
      <w:r>
        <w:rPr>
          <w:rFonts w:ascii="Amiri" w:hAnsi="Amiri" w:eastAsia="Amiri" w:cs="Amiri"/>
          <w:color w:val="111111"/>
          <w:sz w:val="28"/>
          <w:sz w:val="28"/>
          <w:szCs w:val="28"/>
          <w:rtl w:val="true"/>
          <w:lang w:bidi="ar-SA"/>
        </w:rPr>
        <w:t xml:space="preserve">مسعود عبد الرحيم بن علي بن حمد عنه، </w:t>
      </w:r>
    </w:p>
    <w:p>
      <w:pPr>
        <w:pStyle w:val="BookText"/>
        <w:rPr/>
      </w:pPr>
      <w:r>
        <w:rPr>
          <w:rFonts w:ascii="Amiri" w:hAnsi="Amiri" w:eastAsia="Amiri" w:cs="Amiri"/>
          <w:color w:val="111111"/>
          <w:sz w:val="28"/>
          <w:sz w:val="28"/>
          <w:szCs w:val="28"/>
          <w:rtl w:val="true"/>
          <w:lang w:bidi="ar-SA"/>
        </w:rPr>
        <w:t xml:space="preserve">أخبرنا أبو نعيم الحافظ‍‌، حدّثنا سليمان بن أحمد، حدّثنا موسى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المنذر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زرعة، و أحمد بن عبد الوهّاب بن نجدة،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صالح الوحاظي،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كامل، عن المهلّب بن حجر الهمداني </w:t>
      </w:r>
      <w:r>
        <w:rPr>
          <w:rStyle w:val="FootnoteAnchor"/>
          <w:rtl w:val="true"/>
        </w:rPr>
        <w:footnoteReference w:id="1465"/>
      </w:r>
      <w:r>
        <w:rPr>
          <w:rFonts w:ascii="Amiri" w:hAnsi="Amiri" w:eastAsia="Amiri" w:cs="Amiri"/>
          <w:color w:val="111111"/>
          <w:sz w:val="28"/>
          <w:sz w:val="28"/>
          <w:szCs w:val="28"/>
          <w:rtl w:val="true"/>
          <w:lang w:bidi="ar-SA"/>
        </w:rPr>
        <w:t>،عن ضباعة بنت المقداد بن الأسود،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إذا صلّى إلى سترة جعلها على حاجبه الأيمن أو الأيسر، و لا يصمد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كذا قال، و إنما هو البهراني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بن الحصين، أخبرنا أبو علي التميمي، أخبرنا أحمد بن جعفر القطيعي، حدّثنا عبد اللّه بن أحمد </w:t>
      </w:r>
      <w:r>
        <w:rPr>
          <w:rStyle w:val="FootnoteAnchor"/>
          <w:rtl w:val="true"/>
        </w:rPr>
        <w:footnoteReference w:id="1468"/>
      </w:r>
      <w:r>
        <w:rPr>
          <w:rFonts w:ascii="Amiri" w:hAnsi="Amiri" w:eastAsia="Amiri" w:cs="Amiri"/>
          <w:color w:val="111111"/>
          <w:sz w:val="28"/>
          <w:sz w:val="28"/>
          <w:szCs w:val="28"/>
          <w:rtl w:val="true"/>
          <w:lang w:bidi="ar-SA"/>
        </w:rPr>
        <w:t xml:space="preserve">،حدّثني أبي، حدّثنا علي بن عيّاش، حدّثنا أبو عبيدة الوليد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حدّثني المهلّب بن حجر البهراني، عن ضباعة بنت المقداد بن الأسود، عن أبيها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صلّى إلى عمود و لا عود و لا شجرة إلاّ جعله على حاجبه الأيمن أو الأيسر، و لا يصمد له صمدا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بقية بن الوليد، عن الوليد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أو أبي حجر بن المهلّب، و جعله من مسند المقدام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أخبرنا أبو علي بن المذهب، أخبرنا أبو بكر أحمد بن جعفر، حدّثنا عبد اللّه أحمد </w:t>
      </w:r>
      <w:r>
        <w:rPr>
          <w:rStyle w:val="FootnoteAnchor"/>
          <w:rtl w:val="true"/>
        </w:rPr>
        <w:footnoteReference w:id="1469"/>
      </w:r>
      <w:r>
        <w:rPr>
          <w:rFonts w:ascii="Amiri" w:hAnsi="Amiri" w:eastAsia="Amiri" w:cs="Amiri"/>
          <w:color w:val="111111"/>
          <w:sz w:val="28"/>
          <w:sz w:val="28"/>
          <w:szCs w:val="28"/>
          <w:rtl w:val="true"/>
          <w:lang w:bidi="ar-SA"/>
        </w:rPr>
        <w:t>،حدّثني أبي، حدّثنا يزيد بن عبد ربّه، حدّثنا بقية، حدّثني الوليد بن كامل، عن حجر أو أبي حجر بن المهلب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ضبيعة بنت المقدام </w:t>
      </w:r>
      <w:r>
        <w:rPr>
          <w:rStyle w:val="FootnoteAnchor"/>
          <w:rtl w:val="true"/>
        </w:rPr>
        <w:footnoteReference w:id="1470"/>
      </w:r>
      <w:r>
        <w:rPr>
          <w:rFonts w:ascii="Amiri" w:hAnsi="Amiri" w:eastAsia="Amiri" w:cs="Amiri"/>
          <w:color w:val="111111"/>
          <w:sz w:val="28"/>
          <w:sz w:val="28"/>
          <w:szCs w:val="28"/>
          <w:rtl w:val="true"/>
          <w:lang w:bidi="ar-SA"/>
        </w:rPr>
        <w:t>بن معدي كرب عن أبيها، أن رسول اللّه صلى اللّه عليه و سلم كان إذا صلّى إلى عمود أو خشبة أو شبه ذلك لا يجعله نصب عينيه، و لكن يجعله على حاجبه الأيسر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بن خيرون، أخبرنا أبو العلاء </w:t>
      </w:r>
    </w:p>
    <w:p>
      <w:pPr>
        <w:pStyle w:val="BookText"/>
        <w:rPr/>
      </w:pPr>
      <w:r>
        <w:rPr>
          <w:rFonts w:ascii="Amiri" w:hAnsi="Amiri" w:eastAsia="Amiri" w:cs="Amiri"/>
          <w:color w:val="111111"/>
          <w:sz w:val="28"/>
          <w:sz w:val="28"/>
          <w:szCs w:val="28"/>
          <w:rtl w:val="true"/>
          <w:lang w:bidi="ar-SA"/>
        </w:rPr>
        <w:t>الواسطي، أخبرنا أبو بكر البابسيري، أخبرنا الأحوص بن المفضّل بن غسّان،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إنّ‌ علي بن عيّاش، حدّثنا عن الوليد بن كامل، عن المهلّب بن حجر، عن ضباعة بنت المقداد بن الأسود،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سلم يصلي إلى عمود و لا عود و لا إلى شجرة إلاّ جعله على جناحه الأيمن أو حاجبه الأيسر، و لا يصمد له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خالفه بقية، و سمعه 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المقدام بن معدي كرب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بن الحكّاك، أخبرنا أبو نصر الوائلي، أخبرنا الخصيب بن عبد اللّه، أخبرني عبد الكريم بن أبي عبد الرّحمن، أخبرني أبي، أخبرنا يزيد بن محمّد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أبو مسهر، حدّثنا يحيى بن حمزة، حدّثنا أبو عبيدة الحمصي الوليد بن كامل البجلي، حدّثني عبد اللّه بن بسر </w:t>
      </w:r>
      <w:r>
        <w:rPr>
          <w:rStyle w:val="FootnoteAnchor"/>
          <w:rtl w:val="true"/>
        </w:rPr>
        <w:footnoteReference w:id="1472"/>
      </w:r>
      <w:r>
        <w:rPr>
          <w:rFonts w:ascii="Amiri" w:hAnsi="Amiri" w:eastAsia="Amiri" w:cs="Amiri"/>
          <w:color w:val="111111"/>
          <w:sz w:val="28"/>
          <w:sz w:val="28"/>
          <w:szCs w:val="28"/>
          <w:rtl w:val="true"/>
          <w:lang w:bidi="ar-SA"/>
        </w:rPr>
        <w:t>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عليا على بعث </w:t>
      </w:r>
      <w:r>
        <w:rPr>
          <w:rStyle w:val="FootnoteAnchor"/>
          <w:rtl w:val="true"/>
        </w:rPr>
        <w:footnoteReference w:id="1473"/>
      </w:r>
      <w:r>
        <w:rPr>
          <w:rFonts w:ascii="Amiri" w:hAnsi="Amiri" w:eastAsia="Amiri" w:cs="Amiri"/>
          <w:color w:val="111111"/>
          <w:sz w:val="28"/>
          <w:sz w:val="28"/>
          <w:szCs w:val="28"/>
          <w:rtl w:val="true"/>
          <w:lang w:bidi="ar-SA"/>
        </w:rPr>
        <w:t xml:space="preserve">إلى بئر خمّ‌ </w:t>
      </w:r>
      <w:r>
        <w:rPr>
          <w:rStyle w:val="FootnoteAnchor"/>
          <w:rtl w:val="true"/>
        </w:rPr>
        <w:footnoteReference w:id="1474"/>
      </w:r>
      <w:r>
        <w:rPr>
          <w:rFonts w:ascii="Amiri" w:hAnsi="Amiri" w:eastAsia="Amiri" w:cs="Amiri"/>
          <w:color w:val="111111"/>
          <w:sz w:val="28"/>
          <w:sz w:val="28"/>
          <w:szCs w:val="28"/>
          <w:rtl w:val="true"/>
          <w:lang w:bidi="ar-SA"/>
        </w:rPr>
        <w:t>،فعمّمه رسول اللّه صلى اللّه عليه و سلم عمامة سوداء،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قديم، حدّثنا إبراهيم بن الوليد بن أيوب، حدّثنا إبراهيم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 بن </w:t>
      </w:r>
      <w:r>
        <w:rPr>
          <w:rStyle w:val="FootnoteAnchor"/>
          <w:rtl w:val="true"/>
        </w:rPr>
        <w:footnoteReference w:id="1475"/>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عن الوليد بن كامل الدّمشقي، عن رجاء بن حيوة </w:t>
      </w:r>
      <w:r>
        <w:rPr>
          <w:rStyle w:val="FootnoteAnchor"/>
          <w:rtl w:val="true"/>
        </w:rPr>
        <w:footnoteReference w:id="1476"/>
      </w:r>
      <w:r>
        <w:rPr>
          <w:rFonts w:ascii="Amiri" w:hAnsi="Amiri" w:eastAsia="Amiri" w:cs="Amiri"/>
          <w:color w:val="111111"/>
          <w:sz w:val="28"/>
          <w:sz w:val="28"/>
          <w:szCs w:val="28"/>
          <w:rtl w:val="true"/>
          <w:lang w:bidi="ar-SA"/>
        </w:rPr>
        <w:t>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أخبرنا أبو الفضل، أخبرنا أبو العلاء، أخبرنا أبو بكر، أخبرنا الأحوص بن المفضل الغلابي،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لبجيلة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أخبرنا أبو الفضل و أبو الحسين </w:t>
      </w:r>
      <w:r>
        <w:rPr>
          <w:rStyle w:val="FootnoteAnchor"/>
          <w:rtl w:val="true"/>
        </w:rPr>
        <w:footnoteReference w:id="1477"/>
      </w:r>
      <w:r>
        <w:rPr>
          <w:rFonts w:ascii="IRNazanin" w:hAnsi="IRNazanin" w:eastAsia="IRNazanin"/>
          <w:color w:val="111111"/>
          <w:sz w:val="28"/>
          <w:sz w:val="28"/>
          <w:szCs w:val="28"/>
          <w:rtl w:val="true"/>
          <w:lang w:bidi="fa-IR"/>
        </w:rPr>
        <w:t xml:space="preserve">،و أبو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الوهّاب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الفضل و محمّد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كامل أبو عبيدة البجلي، يعد في الشاميين، روى عنه علي بن عيّاش، و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هبة اللّه بن الحسن </w:t>
      </w:r>
      <w:r>
        <w:rPr>
          <w:rStyle w:val="FootnoteAnchor"/>
          <w:rtl w:val="true"/>
        </w:rPr>
        <w:footnoteReference w:id="1479"/>
      </w:r>
      <w:r>
        <w:rPr>
          <w:rFonts w:ascii="Amiri" w:hAnsi="Amiri" w:eastAsia="Amiri" w:cs="Amiri"/>
          <w:color w:val="111111"/>
          <w:sz w:val="28"/>
          <w:sz w:val="28"/>
          <w:szCs w:val="28"/>
          <w:rtl w:val="true"/>
          <w:lang w:bidi="ar-SA"/>
        </w:rPr>
        <w:t>،و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كامل أبو عبيدة البجلي، شامي، حمصي، روى عن نصر بن علقمة، و المهلّب بن حجر، روى عنه بقية، و سعيد بن عبد الجبّار، و علي بن عيّاش، و يحيى بن صالح الوحاظي، سمعت أبي يقول ذلك، سألت أبي عن الوليد بن 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أخبرنا أحمد بن منصور بن خلف، أخبرنا أبو سعيد ابن حمدون، أخبرنا مكي بن عبدان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الوليد بن كامل عن المهلب بن حجر، روى عنه علي بن عيّاش </w:t>
      </w:r>
      <w:r>
        <w:rPr>
          <w:rStyle w:val="FootnoteAnchor"/>
          <w:rtl w:val="true"/>
        </w:rPr>
        <w:footnoteReference w:id="1482"/>
      </w:r>
      <w:r>
        <w:rPr>
          <w:rFonts w:ascii="Amiri" w:hAnsi="Amiri" w:eastAsia="Amiri" w:cs="Amiri"/>
          <w:color w:val="111111"/>
          <w:sz w:val="28"/>
          <w:sz w:val="28"/>
          <w:szCs w:val="28"/>
          <w:rtl w:val="true"/>
          <w:lang w:bidi="ar-SA"/>
        </w:rPr>
        <w:t>،و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جعفر بن الحكّاك، أخبرنا عبد اللّه بن سعيد، أخبرنا أبو الحسن الخصيب بن عبد اللّه، أخبرني عبد الكريم ابن النسائي </w:t>
      </w:r>
      <w:r>
        <w:rPr>
          <w:rStyle w:val="FootnoteAnchor"/>
          <w:rtl w:val="true"/>
        </w:rPr>
        <w:footnoteReference w:id="1483"/>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الوليد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بن أبي الصقر، أخبرنا هبة اللّه بن إبراهيم ابن عمر،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الوليد بن كامل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السوسي، أنا الحسن بن أحمد السلمي، أنا علي بن الحسن الربعي، أنا عبد الوهاب بن الحسن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الخامسة من أهل الشام الوليد بن كامل</w:t>
      </w:r>
      <w:r>
        <w:rPr>
          <w:rFonts w:eastAsia="Amiri" w:cs="Amiri" w:ascii="Amiri" w:hAnsi="Amiri"/>
          <w:color w:val="111111"/>
          <w:sz w:val="28"/>
          <w:szCs w:val="28"/>
          <w:rtl w:val="true"/>
          <w:lang w:bidi="ar-SA"/>
        </w:rPr>
        <w:t xml:space="preserve">. </w:t>
      </w:r>
      <w:bookmarkStart w:id="217" w:name="pg11565_109433"/>
    </w:p>
    <w:p>
      <w:pPr>
        <w:pStyle w:val="BookText"/>
        <w:rPr/>
      </w:pPr>
      <w:bookmarkEnd w:id="217"/>
      <w:r>
        <w:rPr>
          <w:rFonts w:ascii="Amiri" w:hAnsi="Amiri" w:eastAsia="Amiri" w:cs="Amiri"/>
          <w:color w:val="111111"/>
          <w:sz w:val="28"/>
          <w:sz w:val="28"/>
          <w:szCs w:val="28"/>
          <w:rtl w:val="true"/>
          <w:lang w:bidi="ar-SA"/>
        </w:rPr>
        <w:t>قرأت على أبي غالب و أبي عبد اللّه ابني البنا عن أبي الحسين بن الآبنوسي، أنا أبو القاسم عبد اللّه بن عتاب، أنا أبو الحسين 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السند في الخامس بخط‍‌ المصنف و تحته سند السوسي إلى ابن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مشكوك فيه و عقب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للقاسم خط‍‌ عليه، فكتبه احتياطا، و أنا أقطع بأنه من الأصل</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الوليد بن كامل البجلي، عن المهلّب بن حجر البهراني، روى عنه أبو يحمد بقية بن الوليد الكلابي، و أبو زكريا يحيى بن صالح الوحاظي،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يحيى، أخبرنا أبو نصر، أخبرنا الخطيب، أخبرني عبد الكريم، أخبرني أبي </w:t>
      </w:r>
      <w:r>
        <w:rPr>
          <w:rStyle w:val="FootnoteAnchor"/>
          <w:rtl w:val="true"/>
        </w:rPr>
        <w:footnoteReference w:id="1485"/>
      </w:r>
      <w:r>
        <w:rPr>
          <w:rFonts w:ascii="Amiri" w:hAnsi="Amiri" w:eastAsia="Amiri" w:cs="Amiri"/>
          <w:color w:val="111111"/>
          <w:sz w:val="28"/>
          <w:sz w:val="28"/>
          <w:szCs w:val="28"/>
          <w:rtl w:val="true"/>
          <w:lang w:bidi="ar-SA"/>
        </w:rPr>
        <w:t xml:space="preserve">،أخبرنا إبراهيم بن يعقوب، حدّثنا علي بن عيّاش، حدّثنا أبو عبيدة الوليد بن كامل، و كان من علية الناس بقية و أصحابه 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أخبرنا حمزة بن يوسف، أخبرنا أبو أحمد بن عدي </w:t>
      </w:r>
      <w:r>
        <w:rPr>
          <w:rStyle w:val="FootnoteAnchor"/>
          <w:rtl w:val="true"/>
        </w:rPr>
        <w:footnoteReference w:id="1487"/>
      </w:r>
      <w:r>
        <w:rPr>
          <w:rFonts w:ascii="Amiri" w:hAnsi="Amiri" w:eastAsia="Amiri" w:cs="Amiri"/>
          <w:color w:val="111111"/>
          <w:sz w:val="28"/>
          <w:sz w:val="28"/>
          <w:szCs w:val="28"/>
          <w:rtl w:val="true"/>
          <w:lang w:bidi="ar-SA"/>
        </w:rPr>
        <w:t>،حدّثنا الجنيدي،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الوليد بن كامل أبو عبيدة البجلي الشامي، يحدّث عنه أهل حمص بقية و غيره، و أسانيده أسانيد شامية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443657_73709187"/>
      <w:bookmarkStart w:id="219" w:name="_Toc85"/>
      <w:bookmarkEnd w:id="218"/>
      <w:r>
        <w:rPr/>
        <w:t>8041</w:t>
      </w:r>
      <w:r>
        <w:rPr>
          <w:rtl w:val="true"/>
        </w:rPr>
        <w:t xml:space="preserve"> - </w:t>
      </w:r>
      <w:r>
        <w:rPr>
          <w:rtl w:val="true"/>
        </w:rPr>
        <w:t>الوليد بن محمّد أبو بشر القرشي الموقّري</w:t>
      </w:r>
      <w:bookmarkEnd w:id="219"/>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بشر القرشي الموقّري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مولى يزيد بن عبد الملك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الموقّر </w:t>
      </w:r>
      <w:r>
        <w:rPr>
          <w:rStyle w:val="FootnoteAnchor"/>
          <w:rtl w:val="true"/>
        </w:rPr>
        <w:footnoteReference w:id="1489"/>
      </w:r>
      <w:r>
        <w:rPr>
          <w:rFonts w:ascii="IRNazanin" w:hAnsi="IRNazanin" w:eastAsia="IRNazanin"/>
          <w:color w:val="111111"/>
          <w:sz w:val="28"/>
          <w:sz w:val="28"/>
          <w:szCs w:val="28"/>
          <w:rtl w:val="true"/>
          <w:lang w:bidi="fa-IR"/>
        </w:rPr>
        <w:t>،حصن بالبلقاء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عطاء الخراساني، و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صالح عبد الغفّار بن داود الحرّاني، و الحكم بن موسى، و علي بن حجر، و سويد بن سعيد، و أبو الطاهر موسى بن محمّد بن عطاء المقدسي، و محمّد بن حازم الرملي، و المسيّب بن واضح، و عبد الرّحمن بن يحيى بن إسماعيل المخزومي، و أبو مسهر، و محمّد بن يوسف بن بشر القرشي، و أبو جعفر عبد اللّه بن خالد بن حازم الرّملي، و محمّد بن عائذ، و عتبة بن الرخص، و محمّد بن إبراهيم بن أبي سكينة، و سليمان بن عبد الرّحمن، و عبد اللّه بن يوسف التنيسي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w:t>
      </w:r>
      <w:r>
        <w:rPr>
          <w:rStyle w:val="FootnoteAnchor"/>
          <w:rtl w:val="true"/>
        </w:rPr>
        <w:footnoteReference w:id="1490"/>
      </w:r>
      <w:r>
        <w:rPr>
          <w:rFonts w:ascii="Amiri" w:hAnsi="Amiri" w:eastAsia="Amiri" w:cs="Amiri"/>
          <w:color w:val="111111"/>
          <w:sz w:val="28"/>
          <w:sz w:val="28"/>
          <w:szCs w:val="28"/>
          <w:rtl w:val="true"/>
          <w:lang w:bidi="ar-SA"/>
        </w:rPr>
        <w:t xml:space="preserve">،أخبرنا أبو محمّد الحسن بن علي، أخبرنا أبو الحسين محمّد بن المظفّر بن موسى بن عيسى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الحسن بن عبد الجبّار الصوفي، حدّثنا سويد بن سعيد، حدّثنا الوليد بن محمّد الموقّري، عن الزهري، عن سعيد بن المسيّب، عن أبي هريرة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عصموا مني دماءهم و أموالهم إلاّ بحقّها و حسابهم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أنزل اللّه سبحانه و تعالى في كتابه و ذكر قوما استكبروا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Style w:val="FootnoteAnchor"/>
          <w:rtl w:val="true"/>
        </w:rPr>
        <w:footnoteReference w:id="149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w:t>
      </w:r>
      <w:r>
        <w:rPr>
          <w:rStyle w:val="FootnoteAnchor"/>
          <w:rtl w:val="true"/>
        </w:rPr>
        <w:footnoteReference w:id="1492"/>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استكبر عنها المشركون يوم الحديبية يوم كاتبهم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قضية المدة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و أبو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ابن محمّد بن أحمد البحيري </w:t>
      </w:r>
      <w:r>
        <w:rPr>
          <w:rStyle w:val="FootnoteAnchor"/>
          <w:rtl w:val="true"/>
        </w:rPr>
        <w:footnoteReference w:id="1494"/>
      </w:r>
      <w:r>
        <w:rPr>
          <w:rFonts w:ascii="Amiri" w:hAnsi="Amiri" w:eastAsia="Amiri" w:cs="Amiri"/>
          <w:color w:val="111111"/>
          <w:sz w:val="28"/>
          <w:sz w:val="28"/>
          <w:szCs w:val="28"/>
          <w:rtl w:val="true"/>
          <w:lang w:bidi="ar-SA"/>
        </w:rPr>
        <w:t>،أنا الشيخ أبو القاسم الحسن بن علي بن إبراهيم</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الطرسوسي، أخبرنا الإمام أبو بكر محمّد بن إسحاق بن خزيمة، حدّثنا علي بن حجر، حدّثنا الوليد بن محمّد الموقّري،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يمرّ بالغلمان فيسلّم عليهم و يدعو لهم بالبركة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جعفر بن محمّد بن جعفر </w:t>
      </w:r>
      <w:r>
        <w:rPr>
          <w:rStyle w:val="FootnoteAnchor"/>
          <w:rtl w:val="true"/>
        </w:rPr>
        <w:footnoteReference w:id="1496"/>
      </w:r>
      <w:r>
        <w:rPr>
          <w:rFonts w:ascii="Amiri" w:hAnsi="Amiri" w:eastAsia="Amiri" w:cs="Amiri"/>
          <w:color w:val="111111"/>
          <w:sz w:val="28"/>
          <w:sz w:val="28"/>
          <w:szCs w:val="28"/>
          <w:rtl w:val="true"/>
          <w:lang w:bidi="ar-SA"/>
        </w:rPr>
        <w:t xml:space="preserve">،حدّثنا أبو زرعة قال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سليمان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استحثثت </w:t>
      </w:r>
      <w:r>
        <w:rPr>
          <w:rStyle w:val="FootnoteAnchor"/>
          <w:rtl w:val="true"/>
        </w:rPr>
        <w:footnoteReference w:id="1498"/>
      </w:r>
      <w:r>
        <w:rPr>
          <w:rFonts w:ascii="Amiri" w:hAnsi="Amiri" w:eastAsia="Amiri" w:cs="Amiri"/>
          <w:color w:val="111111"/>
          <w:sz w:val="28"/>
          <w:sz w:val="28"/>
          <w:szCs w:val="28"/>
          <w:rtl w:val="true"/>
          <w:lang w:bidi="ar-SA"/>
        </w:rPr>
        <w:t>الوليد بن محمّد الموقّري في كتب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أن تأخذ في مجلس ما قد أقمت أنا فيه مع الزهري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حدّثني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أخبرنا أبو القاسم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بن يوسف، أخبرنا أبو أحمد بن عدي </w:t>
      </w:r>
      <w:r>
        <w:rPr>
          <w:rStyle w:val="FootnoteAnchor"/>
          <w:rtl w:val="true"/>
        </w:rPr>
        <w:footnoteReference w:id="1501"/>
      </w:r>
      <w:r>
        <w:rPr>
          <w:rFonts w:ascii="Amiri" w:hAnsi="Amiri" w:eastAsia="Amiri" w:cs="Amiri"/>
          <w:color w:val="111111"/>
          <w:sz w:val="28"/>
          <w:sz w:val="28"/>
          <w:szCs w:val="28"/>
          <w:rtl w:val="true"/>
          <w:lang w:bidi="ar-SA"/>
        </w:rPr>
        <w:t>،حدّثنا الجنيدي، حدّثنا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أخبرنا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أخبرنا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غالب، أخبرنا حمزة بن محمّد بن علي، حدّثنا محمّد بن إبراهيم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الشّامي القرشي،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Style w:val="FootnoteAnchor"/>
          <w:rtl w:val="true"/>
        </w:rPr>
        <w:footnoteReference w:id="1502"/>
      </w:r>
      <w:r>
        <w:rPr>
          <w:rFonts w:ascii="Amiri" w:hAnsi="Amiri" w:eastAsia="Amiri" w:cs="Amiri"/>
          <w:color w:val="111111"/>
          <w:sz w:val="28"/>
          <w:sz w:val="28"/>
          <w:szCs w:val="28"/>
          <w:rtl w:val="true"/>
          <w:lang w:bidi="ar-SA"/>
        </w:rPr>
        <w:t>أبو بشر، مولى يزيد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يقرأ من كتابه، و إذا رفع إليه كتاب قرأه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الغلط‍‌ في حديثه مناكير، و الفظ‍‌ للجنيدي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محمّد الموقّري البلقاوي القرشي أبو بشر شامي مولى يزيد بن عبد الملك</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روى عن الزهري، </w:t>
      </w:r>
    </w:p>
    <w:p>
      <w:pPr>
        <w:pStyle w:val="BookText"/>
        <w:rPr/>
      </w:pPr>
      <w:r>
        <w:rPr>
          <w:rFonts w:ascii="Amiri" w:hAnsi="Amiri" w:eastAsia="Amiri" w:cs="Amiri"/>
          <w:color w:val="111111"/>
          <w:sz w:val="28"/>
          <w:sz w:val="28"/>
          <w:szCs w:val="28"/>
          <w:rtl w:val="true"/>
          <w:lang w:bidi="ar-SA"/>
        </w:rPr>
        <w:t>روى عنه الوليد بن مسلم، و أبو صالح عبد الغفّار الحرّاني، و الحكم بن موسى، و سويد بن سعيد، و علي بن حجر،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الشقائي </w:t>
      </w:r>
      <w:r>
        <w:rPr>
          <w:rStyle w:val="FootnoteAnchor"/>
          <w:rtl w:val="true"/>
        </w:rPr>
        <w:footnoteReference w:id="1506"/>
      </w:r>
      <w:r>
        <w:rPr>
          <w:rFonts w:ascii="Amiri" w:hAnsi="Amiri" w:eastAsia="Amiri" w:cs="Amiri"/>
          <w:color w:val="111111"/>
          <w:sz w:val="28"/>
          <w:sz w:val="28"/>
          <w:szCs w:val="28"/>
          <w:rtl w:val="true"/>
          <w:lang w:bidi="ar-SA"/>
        </w:rPr>
        <w:t>،أخبرنا أبو بكر المغربي، أخبرنا محمّد بن عبد اللّه التاجر، أخبرنا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الوليد بن محمّد الموقّري، عن الزهري، روى عنه حاجب بن الوليد، و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نصر، عن جعفر بن يحيى، أخبرنا أبو نصر الوائلي، أخبرنا الخطيب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الوليد بن محمّد الموقّري ليس بثقة، شامي، منكر الحديث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الحاكم، قال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بشر الوليد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الموقّري الشامي، مولى يزيد بن عبد الملك، عن ابن شهاب الزهري، و أبي خالد ثور بن يزيد، في حديثه بعض المناكير، كتبنا له بالشام كتابا عن المسيّب بن واضح أحاديثه </w:t>
      </w:r>
      <w:r>
        <w:rPr>
          <w:rStyle w:val="FootnoteAnchor"/>
          <w:rtl w:val="true"/>
        </w:rPr>
        <w:footnoteReference w:id="1510"/>
      </w:r>
      <w:r>
        <w:rPr>
          <w:rFonts w:ascii="Amiri" w:hAnsi="Amiri" w:eastAsia="Amiri" w:cs="Amiri"/>
          <w:color w:val="111111"/>
          <w:sz w:val="28"/>
          <w:sz w:val="28"/>
          <w:szCs w:val="28"/>
          <w:rtl w:val="true"/>
          <w:lang w:bidi="ar-SA"/>
        </w:rPr>
        <w:t xml:space="preserve">مستقيمة، و لكن حاجب بن الوليد و علي بن حجر حدّثا </w:t>
      </w:r>
      <w:r>
        <w:rPr>
          <w:rStyle w:val="FootnoteAnchor"/>
          <w:rtl w:val="true"/>
        </w:rPr>
        <w:footnoteReference w:id="1511"/>
      </w:r>
      <w:r>
        <w:rPr>
          <w:rFonts w:ascii="Amiri" w:hAnsi="Amiri" w:eastAsia="Amiri" w:cs="Amiri"/>
          <w:color w:val="111111"/>
          <w:sz w:val="28"/>
          <w:sz w:val="28"/>
          <w:szCs w:val="28"/>
          <w:rtl w:val="true"/>
          <w:lang w:bidi="ar-SA"/>
        </w:rPr>
        <w:t>عنه بأحاديث معضلة، روى عنه عبد اللّه بن محمّد بن يزيد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أخبرنا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ابن محمّد، حدّثنا أبو زرعة قال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حديث الوليد بن محمّد الموقّري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عنه أبو مسهر، و قد حدّث عنه الوليد بن مسلم حين ظهر أبو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 خيرا</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سليمان بن عبد الرّحمن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ويحك يا أبا طاهر، أهلكت علينا الوليد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عنه أحاديث بحمص، أنكرت أيضا، و هي في البشاعة دون حديث أبي طاهر عنه، ثم ظهرت أحاديث بمرو، و خراسان يستوحش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العبدي،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1514"/>
      </w:r>
      <w:r>
        <w:rPr>
          <w:rFonts w:ascii="IRNazanin" w:hAnsi="IRNazanin" w:eastAsia="IRNazanin"/>
          <w:color w:val="111111"/>
          <w:sz w:val="28"/>
          <w:sz w:val="28"/>
          <w:szCs w:val="28"/>
          <w:rtl w:val="true"/>
          <w:lang w:bidi="fa-IR"/>
        </w:rPr>
        <w:t xml:space="preserve">،أخبرنا </w:t>
      </w:r>
      <w:r>
        <w:rPr>
          <w:rStyle w:val="FootnoteAnchor"/>
          <w:rtl w:val="true"/>
        </w:rPr>
        <w:footnoteReference w:id="1515"/>
      </w: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الموقّري يروي عن الزهري بالعجائب‌؟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أخبرنا محمّد بن المظفر، أخبرنا أبو الحسن العتيقي، أخبرنا أبو يعقوب يوسف بن أحمد، أخبرنا أبو جعفر العقيلي </w:t>
      </w:r>
      <w:r>
        <w:rPr>
          <w:rStyle w:val="FootnoteAnchor"/>
          <w:rtl w:val="true"/>
        </w:rPr>
        <w:footnoteReference w:id="1516"/>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الموقّري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ثقة، و لم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بشران، أخبرنا عثمان بن أحمد، حدّثنا حنبل بن إسحاق قال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أحمد عن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يحدّث عنه،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هو في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رجلا قدم عليه فغيّر كتبه و هو لا يعلم، فمن ذاك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التميمي،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عبد الجبّار، أخبرنا إبراهيم بن عمر، حدّثنا أحمد بن محمّد بن هانئ، قال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سئل عن الوليد بن محمّد الموقّري،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أخبره إلاّ أنهم زعموا أن العسكر لما دخل الشام أتاه قوم فأفسدوا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يروي أحاديث، كأنه يريد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الموقّري </w:t>
      </w:r>
    </w:p>
    <w:p>
      <w:pPr>
        <w:pStyle w:val="BookText"/>
        <w:rPr/>
      </w:pP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أخبرك، إلاّ أن له أحاديث مناكير، و ما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أخبرنا أبو بكر أحمد بن محمّد ابن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فالموقّري الوليد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أخبرنا حمزة بن يوسف، أخبرنا أبو أحمد بن عدي </w:t>
      </w:r>
      <w:r>
        <w:rPr>
          <w:rStyle w:val="FootnoteAnchor"/>
          <w:rtl w:val="true"/>
        </w:rPr>
        <w:footnoteReference w:id="1523"/>
      </w:r>
      <w:r>
        <w:rPr>
          <w:rFonts w:ascii="Amiri" w:hAnsi="Amiri" w:eastAsia="Amiri" w:cs="Amiri"/>
          <w:color w:val="111111"/>
          <w:sz w:val="28"/>
          <w:sz w:val="28"/>
          <w:szCs w:val="28"/>
          <w:rtl w:val="true"/>
          <w:lang w:bidi="ar-SA"/>
        </w:rPr>
        <w:t>،حدّثنا أحمد بن علي بن بحر، أخبرنا عبد اللّه الدورقي،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أخبرنا أبو محمّد الجوهري، أخبرنا أبو عمر بن حيّوية، أخبرنا محمّد بن القاسم،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شامي،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ثابت بن بندار، أخبرنا محمّد بن علي، أخبرنا محمّد بن أحمد، أخبرنا الأحوص بن المفضّل، حدّثنا أبي،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محمّد الموقّري ضعيف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أخبرنا أبو صالح أحمد بن عبد الملك، أخبرنا أبو </w:t>
      </w:r>
    </w:p>
    <w:p>
      <w:pPr>
        <w:pStyle w:val="BookText"/>
        <w:rPr/>
      </w:pPr>
      <w:r>
        <w:rPr>
          <w:rFonts w:ascii="Amiri" w:hAnsi="Amiri" w:eastAsia="Amiri" w:cs="Amiri"/>
          <w:color w:val="111111"/>
          <w:sz w:val="28"/>
          <w:sz w:val="28"/>
          <w:szCs w:val="28"/>
          <w:rtl w:val="true"/>
          <w:lang w:bidi="ar-SA"/>
        </w:rPr>
        <w:t>الحسن 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هؤلاء الشيوخ، فزعم أن حديثهم ليس بشيء عنبسة بن عبد الرّحمن الذي يروي عنه الوليد بن مسلم و غيره، و هو الذي يحدّث عن محمّد بن زادان و الفرات بن السائب، و حمزة الضبّي </w:t>
      </w:r>
      <w:r>
        <w:rPr>
          <w:rStyle w:val="FootnoteAnchor"/>
          <w:rtl w:val="true"/>
        </w:rPr>
        <w:footnoteReference w:id="1525"/>
      </w:r>
      <w:r>
        <w:rPr>
          <w:rFonts w:ascii="Amiri" w:hAnsi="Amiri" w:eastAsia="Amiri" w:cs="Amiri"/>
          <w:color w:val="111111"/>
          <w:sz w:val="28"/>
          <w:sz w:val="28"/>
          <w:szCs w:val="28"/>
          <w:rtl w:val="true"/>
          <w:lang w:bidi="ar-SA"/>
        </w:rPr>
        <w:t xml:space="preserve">، و أبو العطوف الجزري، و محمّد بن سعيد بن أبي سعيد، و محمّد المحرم، و رشدين </w:t>
      </w:r>
      <w:r>
        <w:rPr>
          <w:rStyle w:val="FootnoteAnchor"/>
          <w:rtl w:val="true"/>
        </w:rPr>
        <w:footnoteReference w:id="1526"/>
      </w:r>
      <w:r>
        <w:rPr>
          <w:rFonts w:ascii="Amiri" w:hAnsi="Amiri" w:eastAsia="Amiri" w:cs="Amiri"/>
          <w:color w:val="111111"/>
          <w:sz w:val="28"/>
          <w:sz w:val="28"/>
          <w:szCs w:val="28"/>
          <w:rtl w:val="true"/>
          <w:lang w:bidi="ar-SA"/>
        </w:rPr>
        <w:t>بن سعد، و الموقّري و وزير الذي يحدّث بحديث معاوية أن النبي صلى اللّه عليه و سلم أعطاه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1527"/>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المديني عن الوليد بن محمّد الموقّري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أهل الشام، و أرى أن كتبه من نسخ الزهري من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w:t>
      </w:r>
      <w:r>
        <w:rPr>
          <w:rStyle w:val="FootnoteAnchor"/>
          <w:rtl w:val="true"/>
        </w:rPr>
        <w:footnoteReference w:id="1528"/>
      </w:r>
      <w:r>
        <w:rPr>
          <w:rFonts w:ascii="Amiri" w:hAnsi="Amiri" w:eastAsia="Amiri" w:cs="Amiri"/>
          <w:color w:val="111111"/>
          <w:sz w:val="28"/>
          <w:sz w:val="28"/>
          <w:szCs w:val="28"/>
          <w:rtl w:val="true"/>
          <w:lang w:bidi="ar-SA"/>
        </w:rPr>
        <w:t>،حدّثنا محمّد بن خلف المرزباني، حدّثني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الموقّري ضعيف،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أنا عبد الوهّاب بن جعفر، أخبرنا عبد الجبّار بن عبد الصّمد، حدّثنا القاسم بن عيسى، حدّثنا إبراهيم بن يعقوب السعدي، قال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محمّد الموقّري غير ثقة، يروي عن الزهري عدة أحاديث ليس لها أصول، بلغني عن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الموقّري ضعيف، كذّاب، و كان يكون بالموقّر في طريق مكة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الفرات بن السّائب، و أبو العطوف الجزري اسمه الجرّاح بن المنهال، و الموقّري، و ذكر جماعة سواهم لا ينبغي لأهل العلم أن </w:t>
      </w:r>
    </w:p>
    <w:p>
      <w:pPr>
        <w:pStyle w:val="BookText"/>
        <w:rPr/>
      </w:pPr>
      <w:r>
        <w:rPr>
          <w:rFonts w:ascii="Amiri" w:hAnsi="Amiri" w:eastAsia="Amiri" w:cs="Amiri"/>
          <w:color w:val="111111"/>
          <w:sz w:val="28"/>
          <w:sz w:val="28"/>
          <w:szCs w:val="28"/>
          <w:rtl w:val="true"/>
          <w:lang w:bidi="ar-SA"/>
        </w:rPr>
        <w:t xml:space="preserve">يشغلوا أنفسهم بحديث هؤلاء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الوليد بن محمّد الموقّري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أخبرنا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نسخه من كتاب أبي زرعة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و أبو يعلى بن الحبوبي </w:t>
      </w:r>
      <w:r>
        <w:rPr>
          <w:rStyle w:val="FootnoteAnchor"/>
          <w:rtl w:val="true"/>
        </w:rPr>
        <w:footnoteReference w:id="15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بشر، أخبرنا علي بن منير، أخبرنا الحسن بن رشيق،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ابن محمّد الموقّري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أخبرنا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احتج بالموقّري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عنه ابن حجر، و اسمه الوليد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قال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محمّد الموقّري القرشي، البلقاوي، شامي، مولى يزيد بن عبد الملك، يكنى أبا بشر، كل أحاديثه غير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حاتم محمّد بن حبّان البستي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يبالي ما رفع إليه قرأه، روى عن الزهري أشياء موضوعة لم يروها الزهري قط‍‌، و يرفع المراسيل، و يسند الموقوف، لا يجوز الاحتجاج به بحال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يحيى بن بطريق بن بشرى، أخبرنا أبو الغنائم بن الدجاجي، و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w:t>
      </w:r>
      <w:r>
        <w:rPr>
          <w:rFonts w:eastAsia="Amiri" w:cs="Amiri" w:ascii="Amiri" w:hAnsi="Amiri"/>
          <w:color w:val="111111"/>
          <w:sz w:val="28"/>
          <w:szCs w:val="28"/>
          <w:rtl w:val="true"/>
          <w:lang w:bidi="ar-SA"/>
        </w:rPr>
        <w:t xml:space="preserve">. </w:t>
      </w:r>
      <w:bookmarkStart w:id="220" w:name="pg11565_109441"/>
    </w:p>
    <w:p>
      <w:pPr>
        <w:pStyle w:val="BookText"/>
        <w:rPr/>
      </w:pPr>
      <w:bookmarkEnd w:id="220"/>
      <w:r>
        <w:rPr>
          <w:rFonts w:ascii="Amiri" w:hAnsi="Amiri" w:eastAsia="Amiri" w:cs="Amiri"/>
          <w:color w:val="111111"/>
          <w:sz w:val="28"/>
          <w:sz w:val="28"/>
          <w:szCs w:val="28"/>
          <w:rtl w:val="true"/>
          <w:lang w:bidi="ar-SA"/>
        </w:rPr>
        <w:t xml:space="preserve">ح و أخبرنا أبو عبد اللّه البلخي، أخبرنا أبو ياسر محمّد بن عبد العزيز بن عبد اللّه،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محمّد الموقّري،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أبو بشر، مولى يزيد بن عبد الملك، كثير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أحمد بن علي بن عبيد اللّه، أخبرنا أبو الفضل عبيد بن أحمد بن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أخبرنا أحمد بن محمّد بن عمران بن الجندي، أخبرنا عبد اللّه بن سليمان بن الأشعث، حدّثنا محمّد بن مصفّى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الوليد بن محمّد الموقّري توفي سنة ثنتين </w:t>
      </w:r>
      <w:r>
        <w:rPr>
          <w:rStyle w:val="FootnoteAnchor"/>
          <w:rtl w:val="true"/>
        </w:rPr>
        <w:footnoteReference w:id="1535"/>
      </w:r>
      <w:r>
        <w:rPr>
          <w:rFonts w:ascii="Amiri" w:hAnsi="Amiri" w:eastAsia="Amiri" w:cs="Amiri"/>
          <w:color w:val="111111"/>
          <w:sz w:val="28"/>
          <w:sz w:val="28"/>
          <w:szCs w:val="28"/>
          <w:rtl w:val="true"/>
          <w:lang w:bidi="ar-SA"/>
        </w:rPr>
        <w:t>و ثمانين و مائة، قبيل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خالفه عتبة بن سعيد بن الرخص </w:t>
      </w:r>
      <w:r>
        <w:rPr>
          <w:rStyle w:val="FootnoteAnchor"/>
          <w:rtl w:val="true"/>
        </w:rPr>
        <w:footnoteReference w:id="1536"/>
      </w:r>
      <w:r>
        <w:rPr>
          <w:rFonts w:ascii="Amiri" w:hAnsi="Amiri" w:eastAsia="Amiri" w:cs="Amiri"/>
          <w:color w:val="111111"/>
          <w:sz w:val="28"/>
          <w:sz w:val="28"/>
          <w:szCs w:val="28"/>
          <w:rtl w:val="true"/>
          <w:lang w:bidi="ar-SA"/>
        </w:rPr>
        <w:t xml:space="preserve">فذكر أن الموقّري توفي سنة إحدى و ثمانين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أخبرنا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الجبّار بن محمّد الجراحي، أخبرنا محمّد بن أحمد بن محبوب المروزي، أخبرنا أبو عيسى محمّد بن عيسى ابن سورة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الموقّري يضعف الحديث</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443659_73709187"/>
      <w:bookmarkStart w:id="222" w:name="_Toc86"/>
      <w:bookmarkEnd w:id="221"/>
      <w:r>
        <w:rPr/>
        <w:t>8042</w:t>
      </w:r>
      <w:r>
        <w:rPr>
          <w:rtl w:val="true"/>
        </w:rPr>
        <w:t xml:space="preserve"> - </w:t>
      </w:r>
      <w:r>
        <w:rPr>
          <w:rtl w:val="true"/>
        </w:rPr>
        <w:t>الوليد بن محمّد بن العبّاس بن الوليد بن محمّد بن عمر بن الدرفس</w:t>
      </w:r>
      <w:bookmarkEnd w:id="222"/>
    </w:p>
    <w:p>
      <w:pPr>
        <w:pStyle w:val="BookText"/>
        <w:rPr/>
      </w:pPr>
      <w:r>
        <w:rPr>
          <w:rFonts w:ascii="Amiri" w:hAnsi="Amiri" w:eastAsia="Amiri" w:cs="Amiri"/>
          <w:color w:val="111111"/>
          <w:sz w:val="28"/>
          <w:sz w:val="28"/>
          <w:szCs w:val="28"/>
          <w:rtl w:val="true"/>
          <w:lang w:bidi="ar-SA"/>
        </w:rPr>
        <w:t>أبو العبّاس الغسّاني</w:t>
      </w:r>
    </w:p>
    <w:p>
      <w:pPr>
        <w:pStyle w:val="BookText"/>
        <w:rPr/>
      </w:pPr>
      <w:r>
        <w:rPr>
          <w:rFonts w:ascii="Amiri" w:hAnsi="Amiri" w:eastAsia="Amiri" w:cs="Amiri"/>
          <w:color w:val="111111"/>
          <w:sz w:val="28"/>
          <w:sz w:val="28"/>
          <w:szCs w:val="28"/>
          <w:rtl w:val="true"/>
          <w:lang w:bidi="ar-SA"/>
        </w:rPr>
        <w:t>حدّث هو و أبوه و أخوه أبو بكر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أبي عبد الرّحمن، و محمّد بن العبّاس، و أبي أمية الطرسوسي، و وريزة </w:t>
      </w:r>
      <w:r>
        <w:rPr>
          <w:rStyle w:val="FootnoteAnchor"/>
          <w:rtl w:val="true"/>
        </w:rPr>
        <w:footnoteReference w:id="1538"/>
      </w:r>
      <w:r>
        <w:rPr>
          <w:rFonts w:ascii="Amiri" w:hAnsi="Amiri" w:eastAsia="Amiri" w:cs="Amiri"/>
          <w:color w:val="111111"/>
          <w:sz w:val="28"/>
          <w:sz w:val="28"/>
          <w:szCs w:val="28"/>
          <w:rtl w:val="true"/>
          <w:lang w:bidi="ar-SA"/>
        </w:rPr>
        <w:t>بن محمّد الغسّاني، و محمّد بن سليمان بن هشام البصري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سليمان بن زبر، و أبو هاشم المؤدّب، و عبد الوهّاب الكلابي</w:t>
      </w:r>
      <w:r>
        <w:rPr>
          <w:rFonts w:eastAsia="Amiri" w:cs="Amiri" w:ascii="Amiri" w:hAnsi="Amiri"/>
          <w:color w:val="111111"/>
          <w:sz w:val="28"/>
          <w:szCs w:val="28"/>
          <w:rtl w:val="true"/>
          <w:lang w:bidi="ar-SA"/>
        </w:rPr>
        <w:t xml:space="preserve">. </w:t>
      </w:r>
      <w:bookmarkStart w:id="223" w:name="pg11565_109442"/>
    </w:p>
    <w:p>
      <w:pPr>
        <w:pStyle w:val="BookText"/>
        <w:rPr/>
      </w:pPr>
      <w:bookmarkEnd w:id="223"/>
      <w:r>
        <w:rPr>
          <w:rFonts w:ascii="Amiri" w:hAnsi="Amiri" w:eastAsia="Amiri" w:cs="Amiri"/>
          <w:color w:val="111111"/>
          <w:sz w:val="28"/>
          <w:sz w:val="28"/>
          <w:szCs w:val="28"/>
          <w:rtl w:val="true"/>
          <w:lang w:bidi="ar-SA"/>
        </w:rPr>
        <w:t>أنبأنا أبو محمّد بن الأكفاني، حدّثنا عبد العزيز الكتّاني، أخبرنا أبو نصر بن الجبّان، أخبرنا أبو سليمان بن زبر، حدّثنا أبو العباس الوليد بن محمّد بن العبّاس بن الدرفس، و عبد اللّه بن الحسين بن جمعة،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أميّة محمّد بن إبراهيم، حدّثنا أبو عاصم، عن محمّد بن عبد الرّحمن بن محبوب </w:t>
      </w:r>
      <w:r>
        <w:rPr>
          <w:rStyle w:val="FootnoteAnchor"/>
          <w:rtl w:val="true"/>
        </w:rPr>
        <w:footnoteReference w:id="1539"/>
      </w:r>
      <w:r>
        <w:rPr>
          <w:rFonts w:ascii="Amiri" w:hAnsi="Amiri" w:eastAsia="Amiri" w:cs="Amiri"/>
          <w:color w:val="111111"/>
          <w:sz w:val="28"/>
          <w:sz w:val="28"/>
          <w:szCs w:val="28"/>
          <w:rtl w:val="true"/>
          <w:lang w:bidi="ar-SA"/>
        </w:rPr>
        <w:t>،عن ابن أبي مليكة، عن ابن عبّاس، عن عائشة أن رسول اللّه صلى اللّه عليه و سلم كان يقبل الهدية، و لا يقبل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ابن بجير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أخبرنا جدي أبو محمّد، حدّثنا أبو علي الأهوازي، حدّثنا مكّي بن محمّد، حدّثنا أبو هاشم عبد الجبّار بن عبد الصّمد، حدّثني وليد ابن عبد الرّحمن أن وريزة </w:t>
      </w:r>
      <w:r>
        <w:rPr>
          <w:rStyle w:val="FootnoteAnchor"/>
          <w:rtl w:val="true"/>
        </w:rPr>
        <w:footnoteReference w:id="1540"/>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ذؤابة، و ذؤابة الشرف الأدب، و إنّ‌ لكلّ‌ شيء عروة، و عروة العزّ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بلا أدب كجسد بلا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نقله من خط‍‌ أبي الحسين الورّاق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محمّد بن العبّاس بن الوليد بن محمّد بن عمر بن الدرفس الغسّاني، و كانوا أهل بيت علم، أبوهم أبو عبد الرّحمن محمّد بن العبّاس، كان محدّثا جليلا، و أجدادهم كلهم قد روي عنهم العلم، مات في ربيع الأول من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ست و عشرين توفي أبو العبّاس الوليد بن الدرفس</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443661_73709187"/>
      <w:bookmarkStart w:id="225" w:name="_Toc87"/>
      <w:bookmarkEnd w:id="224"/>
      <w:r>
        <w:rPr/>
        <w:t>8043</w:t>
      </w:r>
      <w:r>
        <w:rPr>
          <w:rtl w:val="true"/>
        </w:rPr>
        <w:t xml:space="preserve"> - </w:t>
      </w:r>
      <w:r>
        <w:rPr>
          <w:rtl w:val="true"/>
        </w:rPr>
        <w:t>الوليد بن محمّد أبو العبّاس الجدعاني</w:t>
      </w:r>
      <w:bookmarkEnd w:id="225"/>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العبّاس الجدعاني </w:t>
      </w:r>
      <w:r>
        <w:rPr>
          <w:rStyle w:val="FootnoteAnchor"/>
          <w:rtl w:val="true"/>
        </w:rPr>
        <w:footnoteReference w:id="154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مسلمة بن عبد الملك بعض أفعاله في مغازيه</w:t>
      </w:r>
      <w:r>
        <w:rPr>
          <w:rFonts w:eastAsia="Amiri" w:cs="Amiri" w:ascii="Amiri" w:hAnsi="Amiri"/>
          <w:color w:val="111111"/>
          <w:sz w:val="28"/>
          <w:szCs w:val="28"/>
          <w:rtl w:val="true"/>
          <w:lang w:bidi="ar-SA"/>
        </w:rPr>
        <w:t xml:space="preserve">. </w:t>
      </w:r>
      <w:bookmarkStart w:id="226" w:name="pg11565_109443"/>
    </w:p>
    <w:p>
      <w:pPr>
        <w:pStyle w:val="BookText"/>
        <w:rPr/>
      </w:pPr>
      <w:bookmarkEnd w:id="226"/>
      <w:r>
        <w:rPr>
          <w:rFonts w:ascii="Amiri" w:hAnsi="Amiri" w:eastAsia="Amiri" w:cs="Amiri"/>
          <w:color w:val="111111"/>
          <w:sz w:val="28"/>
          <w:sz w:val="28"/>
          <w:szCs w:val="28"/>
          <w:rtl w:val="true"/>
          <w:lang w:bidi="ar-SA"/>
        </w:rPr>
        <w:t>حكى عنه أبو عبيدة معمر بن المثنّى التيمي، و ذكر عنه أن أباه كان منقطعا إلى الوليد بن عبد الملك، فلمّا مات أوصى به الوليد بن عبد الملك، و سمّاه به فألزمه الوليد ابنه العبّاس بن الوليد، فنشأ معه، و كان يغزو معه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443663_73709187"/>
      <w:bookmarkStart w:id="228" w:name="_Toc88"/>
      <w:bookmarkEnd w:id="227"/>
      <w:r>
        <w:rPr/>
        <w:t>8044</w:t>
      </w:r>
      <w:r>
        <w:rPr>
          <w:rtl w:val="true"/>
        </w:rPr>
        <w:t xml:space="preserve"> - </w:t>
      </w:r>
      <w:r>
        <w:rPr>
          <w:rtl w:val="true"/>
        </w:rPr>
        <w:t>الوليد بن مروان بن عبد اللّه بن مروان بن أخي جنادة بن مروان</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جنادة بن مروان</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الميمون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أخبرنا عبد العزيز بن أحمد، أخبرنا تمام بن محمّد، أخبرنا أبو الميمون عبد الرّحمن بن عبد اللّه بن عمر بن راشد البجلي، حدّثنا الوليد ابن مروان بن عبد اللّه بن أخي جنادة </w:t>
      </w:r>
      <w:r>
        <w:rPr>
          <w:rStyle w:val="FootnoteAnchor"/>
          <w:rtl w:val="true"/>
        </w:rPr>
        <w:footnoteReference w:id="1543"/>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جنادة بن مروان</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حدّثني محمّد بن القاسم أبو القاسم الحمصي، عن عبد اللّه بن بسر، و كان عبد اللّه بن بسر شريكا لأبيه في قرية يقال لها تموننه‌؟؟؟ </w:t>
      </w:r>
      <w:r>
        <w:rPr>
          <w:rStyle w:val="FootnoteAnchor"/>
          <w:rtl w:val="true"/>
        </w:rPr>
        <w:footnoteReference w:id="1545"/>
      </w:r>
      <w:r>
        <w:rPr>
          <w:rFonts w:ascii="Amiri" w:hAnsi="Amiri" w:eastAsia="Amiri" w:cs="Amiri"/>
          <w:color w:val="111111"/>
          <w:sz w:val="28"/>
          <w:sz w:val="28"/>
          <w:szCs w:val="28"/>
          <w:rtl w:val="true"/>
          <w:lang w:bidi="ar-SA"/>
        </w:rPr>
        <w:t>يرعيان فيها خيلا لهم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منزلنا مع أبي فقام أبي، إلى قطيفة لنا قليلة الخمل فجمعها بيده، ثم ألقاها للنبي صلى اللّه عليه و سلم فقعد عليها، ثم قال أبي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تطعمينا </w:t>
      </w:r>
      <w:r>
        <w:rPr>
          <w:rStyle w:val="FootnoteAnchor"/>
          <w:rtl w:val="true"/>
        </w:rPr>
        <w:footnoteReference w:id="1546"/>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شيء من حيس </w:t>
      </w:r>
      <w:r>
        <w:rPr>
          <w:rStyle w:val="FootnoteAnchor"/>
          <w:rtl w:val="true"/>
        </w:rPr>
        <w:footnoteReference w:id="1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فقربته إليهما، فأكلا، ثم دعا رسول اللّه صلى اللّه عليه و سلم ثم التفت إليّ‌ رسول اللّه صلى اللّه عليه و سلم و أنا غلام فمسح بيده على رأسي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هذا الغلام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12981</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443665_73709187"/>
      <w:bookmarkStart w:id="230" w:name="_Toc89"/>
      <w:bookmarkEnd w:id="229"/>
      <w:r>
        <w:rPr/>
        <w:t>8045</w:t>
      </w:r>
      <w:r>
        <w:rPr>
          <w:rtl w:val="true"/>
        </w:rPr>
        <w:t xml:space="preserve"> - </w:t>
      </w:r>
      <w:r>
        <w:rPr>
          <w:rtl w:val="true"/>
        </w:rPr>
        <w:t>الوليد بن مزيد  العذري البيروتي</w:t>
      </w:r>
      <w:bookmarkEnd w:id="230"/>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مزيد </w:t>
      </w:r>
      <w:r>
        <w:rPr>
          <w:rStyle w:val="FootnoteAnchor"/>
          <w:rtl w:val="true"/>
        </w:rPr>
        <w:footnoteReference w:id="1548"/>
      </w:r>
      <w:r>
        <w:rPr>
          <w:rFonts w:ascii="Amiri" w:hAnsi="Amiri" w:eastAsia="Amiri" w:cs="Amiri"/>
          <w:color w:val="111111"/>
          <w:sz w:val="28"/>
          <w:sz w:val="28"/>
          <w:szCs w:val="28"/>
          <w:rtl w:val="true"/>
          <w:lang w:bidi="ar-SA"/>
        </w:rPr>
        <w:t xml:space="preserve">العذري البيروتي </w:t>
      </w:r>
      <w:r>
        <w:rPr>
          <w:rStyle w:val="FootnoteAnchor"/>
          <w:rtl w:val="true"/>
        </w:rPr>
        <w:footnoteReference w:id="154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الثقات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 الأوزاعي، و سعيد بن عبد العزيز، و إسماعيل بن عيّاش، و يزيد بن يوسف الصنعاني، و عبد الرّحمن بن يزيد بن جابر </w:t>
      </w:r>
      <w:r>
        <w:rPr>
          <w:rStyle w:val="FootnoteAnchor"/>
          <w:rtl w:val="true"/>
        </w:rPr>
        <w:footnoteReference w:id="1550"/>
      </w:r>
      <w:r>
        <w:rPr>
          <w:rFonts w:ascii="Amiri" w:hAnsi="Amiri" w:eastAsia="Amiri" w:cs="Amiri"/>
          <w:color w:val="111111"/>
          <w:sz w:val="28"/>
          <w:sz w:val="28"/>
          <w:szCs w:val="28"/>
          <w:rtl w:val="true"/>
          <w:lang w:bidi="ar-SA"/>
        </w:rPr>
        <w:t xml:space="preserve">،و أبي بكر بن عبد اللّه بن أبي سبرة </w:t>
      </w:r>
      <w:r>
        <w:rPr>
          <w:rStyle w:val="FootnoteAnchor"/>
          <w:rtl w:val="true"/>
        </w:rPr>
        <w:footnoteReference w:id="1551"/>
      </w:r>
      <w:r>
        <w:rPr>
          <w:rFonts w:ascii="Amiri" w:hAnsi="Amiri" w:eastAsia="Amiri" w:cs="Amiri"/>
          <w:color w:val="111111"/>
          <w:sz w:val="28"/>
          <w:sz w:val="28"/>
          <w:szCs w:val="28"/>
          <w:rtl w:val="true"/>
          <w:lang w:bidi="ar-SA"/>
        </w:rPr>
        <w:t xml:space="preserve">القرشي، و كلثوم بن زياد المحاربي، و محمّد بن يزيد النصري، و عمر بن محمّد </w:t>
      </w:r>
      <w:r>
        <w:rPr>
          <w:rStyle w:val="FootnoteAnchor"/>
          <w:rtl w:val="true"/>
        </w:rPr>
        <w:footnoteReference w:id="1552"/>
      </w:r>
      <w:r>
        <w:rPr>
          <w:rFonts w:ascii="Amiri" w:hAnsi="Amiri" w:eastAsia="Amiri" w:cs="Amiri"/>
          <w:color w:val="111111"/>
          <w:sz w:val="28"/>
          <w:sz w:val="28"/>
          <w:szCs w:val="28"/>
          <w:rtl w:val="true"/>
          <w:lang w:bidi="ar-SA"/>
        </w:rPr>
        <w:t xml:space="preserve">،و عبد الرّحمن بن سليمان بن أبي الجون، و ابن لهيعة، و عبد الوهّاب بن هشام بن الغاز، و عبد اللّه ابن شوذب، و أميّة بن يزيد بن أبي عثمان القرشي، و سهل بن هاشم، و مقاتل بن سليمان، و عثمان بن عطاء الخراساني، و حمّاد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العبّاس، و أبو مسهر، و هشام بن إسماعيل العطّار، و أبو الجماهر </w:t>
      </w:r>
      <w:r>
        <w:rPr>
          <w:rStyle w:val="FootnoteAnchor"/>
          <w:rtl w:val="true"/>
        </w:rPr>
        <w:footnoteReference w:id="1553"/>
      </w:r>
      <w:r>
        <w:rPr>
          <w:rFonts w:ascii="Amiri" w:hAnsi="Amiri" w:eastAsia="Amiri" w:cs="Amiri"/>
          <w:color w:val="111111"/>
          <w:sz w:val="28"/>
          <w:sz w:val="28"/>
          <w:szCs w:val="28"/>
          <w:rtl w:val="true"/>
          <w:lang w:bidi="ar-SA"/>
        </w:rPr>
        <w:t>محمّد بن عثمان، و عبد اللّه بن إسماعيل بن يزيد بن حجر البيروتي، و عبد الغفّار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w:t>
      </w:r>
      <w:r>
        <w:rPr>
          <w:rStyle w:val="FootnoteAnchor"/>
          <w:rtl w:val="true"/>
        </w:rPr>
        <w:footnoteReference w:id="1554"/>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البيروتي صهر الأوزاعي، و عيسى بن محمّد بن النحّاس الرملي، و عبد اللّه ابن خالد بن حازم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أخبرنا أبو القاسم بن الفرات، أخبرنا عبد الوهّاب الكلابي، حدّثنا أبو الحسن </w:t>
      </w:r>
      <w:r>
        <w:rPr>
          <w:rStyle w:val="FootnoteAnchor"/>
          <w:rtl w:val="true"/>
        </w:rPr>
        <w:footnoteReference w:id="1555"/>
      </w:r>
      <w:r>
        <w:rPr>
          <w:rFonts w:ascii="Amiri" w:hAnsi="Amiri" w:eastAsia="Amiri" w:cs="Amiri"/>
          <w:color w:val="111111"/>
          <w:sz w:val="28"/>
          <w:sz w:val="28"/>
          <w:szCs w:val="28"/>
          <w:rtl w:val="true"/>
          <w:lang w:bidi="ar-SA"/>
        </w:rPr>
        <w:t>بن جوصا، حدّثنا العبّاس بن الوليد بن مزيد العذري، أخبرني أبي، حدّثنا الأوزاعي، حدّثني الزهري، عن أبي سلمة بن عبد الرّحمن،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 يعملون بما يعلمون، و يفعلون بما يؤمرون، و سيكون بعدهم خلفاء يعملون بما لا يعلمون، و يفعلون ما لا يؤمرون، فمن أنكر عليهم برئ، و من أمسك يده سلم، و لكن من رضي و 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أخبرنا أبو محمّد الجوهري، أخبرنا أبو حفص ابن شاهين، حدّثنا خيثمة بن سليمان بن حيدرة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ابن مزيد، أخبرني أبي، حدّثنا سعيد بن عبد العزيز، عن زيد بن أسلم،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رواه غير الوليد، و إنّما هو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البيهقي، أخبرنا أبو عبد اللّه الحافظ‍‌، حدّثنا أبو العبّاس بن يعقوب، أخبرنا العبّاس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يحدّث عن رجل يقال له سعد أنه أتى ابن منبّه فسأله عن الحسن بن أبي الحسن </w:t>
      </w:r>
      <w:r>
        <w:rPr>
          <w:rStyle w:val="FootnoteAnchor"/>
          <w:rtl w:val="true"/>
        </w:rPr>
        <w:footnoteReference w:id="1556"/>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عقله‌؟ فأخبره، ثم قال ابن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لنتحدث أو نجد في الكتاب أنه ما أتى اللّه عبدا علما، يعمل به في سبيل اللّه فيسلبه عقله حتى يقبضه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أحصركم، سألني الأوزاعي عن حديث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حدّثني بحديث البصري عن ابن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مزيد الشّامي، سمع الأوزاعي، عن عمر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مزيد البيروتي، روى عن الأوزاعي، و سعيد بن عبد العزيز، و عبد الرّحمن بن يزيد بن جابر، و عبد اللّه بن شوذب، و أمية بن يزيد بن أبي عثمان، و ابن لهيعة، روى عنه أبو مسهر الدّمشقي، و هشام بن إسماعيل العطّار، و أبو الجماهر محمّد بن عثمان، و ابنه العبّاس، سمعت أبي يقول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أبو القاسم تمام بن محمّد، أخبرنا أبو عبد اللّه الكندي، حدّثنا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مزيد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أخبرنا أبو عبد اللّه بن أبي الحديد، أخبرنا أبو الحسن الربعي، أخبرنا عبد الوهّاب الكلابي، أخبرنا أحمد بن عمير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مزيد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مزيد العذري البيروتي، روى عن الأوزاعي، و عبد الرّحمن بن يزيد ابن جابر، و أبي بكر بن أبي سبرة و غيرهم، روى عنه دحيم، و ابنه العبّاس بن الوليد بن مزيد و غيرهما، و كان من ثقات أصحاب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حدّثنا أبو الفتح نصر بن إبراهيم، أخبرنا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مزيد بالزاي و الياء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مزيد، صاحب الأوزاعي، والد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مزيد بزاي و ياء معجمة باثنتين من تحتها،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مزيد</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العذري البيروتي، حدّث عن الأوزاعي، و عبد الرّحمن بن يزيد بن جابر، و أبي بكر بن أبي سبرة، و كان من الثقات، روى عنه دحيم، و ابنه العبّاس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أحمد،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و مائة فيها ولد الوليد بن مزيد صاحب الأوزاعي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w:t>
      </w:r>
    </w:p>
    <w:p>
      <w:pPr>
        <w:pStyle w:val="BookText"/>
        <w:rPr/>
      </w:pPr>
      <w:r>
        <w:rPr>
          <w:rFonts w:ascii="Amiri" w:hAnsi="Amiri" w:eastAsia="Amiri" w:cs="Amiri"/>
          <w:color w:val="111111"/>
          <w:sz w:val="28"/>
          <w:sz w:val="28"/>
          <w:szCs w:val="28"/>
          <w:rtl w:val="true"/>
          <w:lang w:bidi="ar-SA"/>
        </w:rPr>
        <w:t>الفضل، أخبرنا عبد اللّه بن جعفر، حدّثنا يعقوب، حدّثنا العبّاس بن الوليد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مولد الوليد بن مزيد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حدّثنا أبو بكر الخطيب، أخبرنا أبو طالب عمر بن إبراهيم بن سعيد </w:t>
      </w:r>
      <w:r>
        <w:rPr>
          <w:rStyle w:val="FootnoteAnchor"/>
          <w:rtl w:val="true"/>
        </w:rPr>
        <w:footnoteReference w:id="1564"/>
      </w:r>
      <w:r>
        <w:rPr>
          <w:rFonts w:ascii="Amiri" w:hAnsi="Amiri" w:eastAsia="Amiri" w:cs="Amiri"/>
          <w:color w:val="111111"/>
          <w:sz w:val="28"/>
          <w:sz w:val="28"/>
          <w:szCs w:val="28"/>
          <w:rtl w:val="true"/>
          <w:lang w:bidi="ar-SA"/>
        </w:rPr>
        <w:t xml:space="preserve">الفقيه، أخبرنا أبو الحسين عيسى بن حامد بن بشر القاضي، حدّثنا العبّاس ابن يوسف الشكلي، حدّثنا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مزيد </w:t>
      </w:r>
      <w:r>
        <w:rPr>
          <w:rStyle w:val="FootnoteAnchor"/>
          <w:rtl w:val="true"/>
        </w:rPr>
        <w:footnoteReference w:id="1566"/>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عنك حديثا كثيرا، فما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قرأته عليك وحدك، فقل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ما قرأته على جماعة أنت فيهم فقل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567"/>
      </w:r>
      <w:r>
        <w:rPr>
          <w:rFonts w:ascii="Amiri" w:hAnsi="Amiri" w:eastAsia="Amiri" w:cs="Amiri"/>
          <w:color w:val="111111"/>
          <w:sz w:val="28"/>
          <w:sz w:val="28"/>
          <w:szCs w:val="28"/>
          <w:rtl w:val="true"/>
          <w:lang w:bidi="ar-SA"/>
        </w:rPr>
        <w:t>و ما أخبرته لك وحدك فقل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ما أخبرته لجماعة أنت فيهم فقل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أبي الحديد، أخبرنا جدي أبو بكر </w:t>
      </w:r>
      <w:r>
        <w:rPr>
          <w:rStyle w:val="FootnoteAnchor"/>
          <w:rtl w:val="true"/>
        </w:rPr>
        <w:footnoteReference w:id="1568"/>
      </w:r>
      <w:r>
        <w:rPr>
          <w:rFonts w:ascii="Amiri" w:hAnsi="Amiri" w:eastAsia="Amiri" w:cs="Amiri"/>
          <w:color w:val="111111"/>
          <w:sz w:val="28"/>
          <w:sz w:val="28"/>
          <w:szCs w:val="28"/>
          <w:rtl w:val="true"/>
          <w:lang w:bidi="ar-SA"/>
        </w:rPr>
        <w:t>،أخبرنا محمّد بن 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سعد أصول عبّاس، فإذا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و كان الأوزاعي رحمه اللّه، احترق علمه فمن أخذ عن الأول فهو حجّة، و غير ذلك ليس بحجة، و كان الأوزاعي رحمه اللّه حافظا، إماما ديّنا، رحمه اللّه و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حرصت على جمع علم الأوزاعي حتى كتبت عن إسماعيل بن سماعة ثلاثة عشر كتابا حتى لقيت أباك، فوجدت عنده علما لم يكن عند القوم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بكتب الوليد بن مزيد فإنها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يوسف بن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علي كتاب أصح من كتب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أخبرنا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البيروتي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 فيما حمل عني أصح من كتب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73"/>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العبّاس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مزيد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مزيد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أخبرنا أبو محمّد بن أبي نصر، أخبرنا أبو الميمون، حدّثنا أبو زرعة قال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صهر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أخبرنا أبو محمّد بن رباح،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مزيد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لم يكن يحفظ‍‌، و كانت كتبه صحيحة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المظفّر بن القشيري، عن محمّد بن علي بن محمّد، أنا أبو عبد الرّحمن السلمي، أنا أبو الحسن الدارقطني، أخبرني الحسن بن رشيق، حدّثنا أحمد بن شعيب </w:t>
      </w:r>
    </w:p>
    <w:p>
      <w:pPr>
        <w:pStyle w:val="BookText"/>
        <w:rPr/>
      </w:pPr>
      <w:r>
        <w:rPr>
          <w:rFonts w:ascii="Amiri" w:hAnsi="Amiri" w:eastAsia="Amiri" w:cs="Amiri"/>
          <w:color w:val="111111"/>
          <w:sz w:val="28"/>
          <w:sz w:val="28"/>
          <w:szCs w:val="28"/>
          <w:rtl w:val="true"/>
          <w:lang w:bidi="ar-SA"/>
        </w:rPr>
        <w:t>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أصحاب الأوزاعي عبد اللّه بن المبارك، و الوليد بن مزيد أحب إلينا في الأوزاعي من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بشر، أخبرنا علي بن منير، أخبرنا الحسن بن رشيق، حدّثنا أبو عبد الرّحمن النسائي </w:t>
      </w:r>
      <w:r>
        <w:rPr>
          <w:rStyle w:val="FootnoteAnchor"/>
          <w:rtl w:val="true"/>
        </w:rPr>
        <w:footnoteReference w:id="15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الوليد بن مزيد أحبّ‌ إلينا في الأوزاعي من الوليد بن مسلم، لا يخطئ و لا يدلّس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بكر محمّد بن يوسف بن عيسى بن الطبّاع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مزيد أثبت أصحاب الأوزاعي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غيره في كتبهم، عن محمّد بن علي بن محمّد،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الدارقطني عن الوليد بن مزيد،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الوفاء أحمد بن إبراهيم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عبد الواحد</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بكر، أخبرنا أحمد بن عبد اللّه الدّمشقي، حدّثنا أحمد بن عبد اللّه بن أبي الحواري،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شهوة من حلال قسا قلبه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هذه الرواية،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أبي الحواري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الحسن البروجردي، أخبرنا أبو سعد علي بن عبد اللّه بن أبي صادق الحيري، أخبرنا أبو عبد اللّه محمّد بن عبد اللّه بن باكويه الشيرازي، حدّثنا عبد الواحد بن بكر، حدّثنا أحمد بن عبد اللّه النصري، حدّثنا عبد اللّه بن أحمد بن أبي الحواري قال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شهوة من حلال قسا قلبه</w:t>
      </w:r>
      <w:r>
        <w:rPr>
          <w:rFonts w:eastAsia="Amiri" w:cs="Amiri" w:ascii="Amiri" w:hAnsi="Amiri"/>
          <w:color w:val="111111"/>
          <w:sz w:val="28"/>
          <w:szCs w:val="28"/>
          <w:rtl w:val="true"/>
          <w:lang w:bidi="ar-SA"/>
        </w:rPr>
        <w:t xml:space="preserve">. </w:t>
      </w:r>
      <w:bookmarkStart w:id="231" w:name="pg11565_109450"/>
    </w:p>
    <w:p>
      <w:pPr>
        <w:pStyle w:val="BookText"/>
        <w:rPr/>
      </w:pPr>
      <w:bookmarkEnd w:id="231"/>
      <w:r>
        <w:rPr>
          <w:rFonts w:ascii="Amiri" w:hAnsi="Amiri" w:eastAsia="Amiri" w:cs="Amiri"/>
          <w:color w:val="111111"/>
          <w:sz w:val="28"/>
          <w:sz w:val="28"/>
          <w:szCs w:val="28"/>
          <w:rtl w:val="true"/>
          <w:lang w:bidi="ar-SA"/>
        </w:rPr>
        <w:t xml:space="preserve">أخبرنا أبو علي سهل بن محمّد بن أحمد بن الحسين الحاجي المقرئ، و أبو غالب محمّد بن عمرو بن أحمد الشيرازي، و أبو الفتوح إسماعيل بن بختمير </w:t>
      </w:r>
      <w:r>
        <w:rPr>
          <w:rStyle w:val="FootnoteAnchor"/>
          <w:rtl w:val="true"/>
        </w:rPr>
        <w:footnoteReference w:id="1585"/>
      </w:r>
      <w:r>
        <w:rPr>
          <w:rFonts w:ascii="Amiri" w:hAnsi="Amiri" w:eastAsia="Amiri" w:cs="Amiri"/>
          <w:color w:val="111111"/>
          <w:sz w:val="28"/>
          <w:sz w:val="28"/>
          <w:szCs w:val="28"/>
          <w:rtl w:val="true"/>
          <w:lang w:bidi="ar-SA"/>
        </w:rPr>
        <w:t>بن الفتكين الذهبي، و أبو عبد الرّحمن معاوية بن طاهر بن أبي القاسم الصبّاغ،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المعمر شيبان بن عبد اللّه بن أحمد الأسدي المحتسب، حدّثنا أبو عبد اللّه بن مندة، أخبرنا محمّد بن يعقوب، حدّثنا العبّاس بن الوليد،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عبد من شيء أضر عليه من إطلاق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الربعي، حدّثنا أبو الحارث أحمد بن سعيد، حدّثنا العبّاس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سنة ثلاث و مائتين، و هو ابن سبع و سبعين سنة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اللّه بن محمّد بن الفضل، و أم المؤيد نادتين بنت محمّد بن الفضل بن أبي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الفضل بن أبي حرب الجرجاني، أخبرنا أبو بكر الحميري، 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سنة ثلاث و مائتين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قال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مزيد ثقة، مات سنة سبع و مائتين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 بن حبّان فيما حكاه عنه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مزيد سنة سبع و مائتين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4443667_73709187"/>
      <w:bookmarkStart w:id="233" w:name="_Toc90"/>
      <w:bookmarkEnd w:id="232"/>
      <w:r>
        <w:rPr/>
        <w:t>8046</w:t>
      </w:r>
      <w:r>
        <w:rPr>
          <w:rtl w:val="true"/>
        </w:rPr>
        <w:t xml:space="preserve"> - </w:t>
      </w:r>
      <w:r>
        <w:rPr>
          <w:rtl w:val="true"/>
        </w:rPr>
        <w:t>الوليد بن مسلم بن العبّاس القرشي الفقيه</w:t>
      </w:r>
      <w:bookmarkEnd w:id="233"/>
    </w:p>
    <w:p>
      <w:p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مسلم بن العبّاس القرشي الفقيه </w:t>
      </w:r>
      <w:r>
        <w:rPr>
          <w:rStyle w:val="FootnoteAnchor"/>
          <w:rtl w:val="true"/>
        </w:rPr>
        <w:footnoteReference w:id="159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القرآن على يحيى بن الحارث الذماري،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و ابن جريج، و الأوزاعي، و مالك، و الليث بن سعد، و عبد الرّحمن بن يزيد </w:t>
      </w:r>
      <w:r>
        <w:rPr>
          <w:rStyle w:val="FootnoteAnchor"/>
          <w:rtl w:val="true"/>
        </w:rPr>
        <w:footnoteReference w:id="1592"/>
      </w:r>
      <w:r>
        <w:rPr>
          <w:rFonts w:ascii="Amiri" w:hAnsi="Amiri" w:eastAsia="Amiri" w:cs="Amiri"/>
          <w:color w:val="111111"/>
          <w:sz w:val="28"/>
          <w:sz w:val="28"/>
          <w:szCs w:val="28"/>
          <w:rtl w:val="true"/>
          <w:lang w:bidi="ar-SA"/>
        </w:rPr>
        <w:t xml:space="preserve">بن جابر، و صفوان بن عمرو، و ثور بن يزيد، و سفيان الثوري، و عبد اللّه بن العلاء بن زبر، و سعيد بن بشير، و أبي إسحاق الفزاري، و سليمان بن موسى الزهري الكوفي، و محمّد بن راشد المكحولي، و عبد العزيز، و يحيى ابني إسماعيل بن عبيد اللّه، و خالد بن يزيد بن صالح بن صبيح، و حفص بن غيلان، و الهيثم بن حميد، و خالد بن يزيد بن أبي مالك، و عبد الرزّاق بن عمر أبي بكر الثقفي، و يزيد بن يوسف الصنعاني، و عبد اللّه بن عبد الرّحمن بن يزيد بن جابر، و محمّد بن عبد اللّه الشّعيثي، و ابن لهيعة، و عبد القدّوس بن حبيب، و محمّد بن حمزة بن يوسف بن عبد اللّه بن سلاّم، و أبي بكر بن أبي مريم، و شيبان بن عبد الرّحمن، و عفير بن معدان، و روح بن جناح، و إسماعيل بن عبيد اللّه العكّي الدمشقي، و معان بن رفاعة السلامي، و يزيد بن ربيعة الصنعاني، و يحيى بن الحارث، و معاوية بن سلام، و صدقة بن يزيد، و معروف الخيّاط‍‌، و زهير بن محمّد، و الوليد بن محمّد الموقّري، و عبد اللّه بن صالح القرشي، و كلثوم بن زياد المحاربي، و القاسم بن هزان، و عثمان بن أبي العاتكة، و تميم بن عطية العنسي الدّاراني، و عبد الرّحمن بن ميسرة، و عبد الرّحمن بن حسّان الكناني </w:t>
      </w:r>
      <w:r>
        <w:rPr>
          <w:rStyle w:val="FootnoteAnchor"/>
          <w:rtl w:val="true"/>
        </w:rPr>
        <w:footnoteReference w:id="1593"/>
      </w:r>
      <w:r>
        <w:rPr>
          <w:rFonts w:ascii="Amiri" w:hAnsi="Amiri" w:eastAsia="Amiri" w:cs="Amiri"/>
          <w:color w:val="111111"/>
          <w:sz w:val="28"/>
          <w:sz w:val="28"/>
          <w:szCs w:val="28"/>
          <w:rtl w:val="true"/>
          <w:lang w:bidi="ar-SA"/>
        </w:rPr>
        <w:t xml:space="preserve">،و عيسى بن يونس، و عثمان بن عبد الرّحمن بن حصن بن عبيدة بن علاّق، و شيبة بن الأحنف الأوزاعي، و أبي النضر إسحاق بن سيّار، و أبي سلمة ثابت بن سرح الدوسي، و أبي المعلّى صخر بن جندلة </w:t>
      </w:r>
      <w:r>
        <w:rPr>
          <w:rStyle w:val="FootnoteAnchor"/>
          <w:rtl w:val="true"/>
        </w:rPr>
        <w:footnoteReference w:id="1594"/>
      </w:r>
      <w:r>
        <w:rPr>
          <w:rFonts w:ascii="Amiri" w:hAnsi="Amiri" w:eastAsia="Amiri" w:cs="Amiri"/>
          <w:color w:val="111111"/>
          <w:sz w:val="28"/>
          <w:sz w:val="28"/>
          <w:szCs w:val="28"/>
          <w:rtl w:val="true"/>
          <w:lang w:bidi="ar-SA"/>
        </w:rPr>
        <w:t>،و عبد الغفّار بن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الرّبيع بن ثعلب، و هشام بن عمّار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محمّد بن شعيب بن شابور، و بقية بن الوليد، و نعيم بن حمّاد، و ضمرة بن ربيعة، و أبو قدامة عبيد اللّه بن سعيد، و أبو عمّار الحسين بن حريث، و عبد اللّه بن وهب، و أحمد بن حنبل، و أبو خيثمة زهير بن حرب، و سليمان بن عبد الرّحمن، و هشام، و دحيم، و الحميدي </w:t>
      </w:r>
      <w:r>
        <w:rPr>
          <w:rStyle w:val="FootnoteAnchor"/>
          <w:rtl w:val="true"/>
        </w:rPr>
        <w:footnoteReference w:id="1595"/>
      </w:r>
      <w:r>
        <w:rPr>
          <w:rFonts w:ascii="Amiri" w:hAnsi="Amiri" w:eastAsia="Amiri" w:cs="Amiri"/>
          <w:color w:val="111111"/>
          <w:sz w:val="28"/>
          <w:sz w:val="28"/>
          <w:szCs w:val="28"/>
          <w:rtl w:val="true"/>
          <w:lang w:bidi="ar-SA"/>
        </w:rPr>
        <w:t xml:space="preserve">،و أبو موسى الزمن، و محمّد بن المبارك الصوري، و إسحاق بن أبي إسرائيل، و محمّد بن عائذ، و أبو سليم عبد الرّحمن بن الضحّاك </w:t>
      </w:r>
    </w:p>
    <w:p>
      <w:pPr>
        <w:pStyle w:val="BookText"/>
        <w:rPr/>
      </w:pPr>
      <w:r>
        <w:rPr>
          <w:rFonts w:ascii="Amiri" w:hAnsi="Amiri" w:eastAsia="Amiri" w:cs="Amiri"/>
          <w:color w:val="111111"/>
          <w:sz w:val="28"/>
          <w:sz w:val="28"/>
          <w:szCs w:val="28"/>
          <w:rtl w:val="true"/>
          <w:lang w:bidi="ar-SA"/>
        </w:rPr>
        <w:t>البعلبكي،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إسماعيل العطار</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و هشام بن خالد، و عمرو بن الغاز، و محمّد بن هاشم البعلبكي، و عبد اللّه بن أحمد بن بشير بن ذكوان، و أبو عامر موسى بن عامر، و الوليد ابن عتبة، و محمّد بن وهب بن عطية، و سعيد بن عبد الملك، و عبد الرّحمن بن يحيى بن إسماعيل، و يزيد بن عبد اللّه بن زريق </w:t>
      </w:r>
      <w:r>
        <w:rPr>
          <w:rStyle w:val="FootnoteAnchor"/>
          <w:rtl w:val="true"/>
        </w:rPr>
        <w:footnoteReference w:id="1597"/>
      </w:r>
      <w:r>
        <w:rPr>
          <w:rFonts w:ascii="Amiri" w:hAnsi="Amiri" w:eastAsia="Amiri" w:cs="Amiri"/>
          <w:color w:val="111111"/>
          <w:sz w:val="28"/>
          <w:sz w:val="28"/>
          <w:szCs w:val="28"/>
          <w:rtl w:val="true"/>
          <w:lang w:bidi="ar-SA"/>
        </w:rPr>
        <w:t xml:space="preserve">،و عمرو بن حفص بن شليلة، و إبراهيم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الحوراني، و يزيد بن قيس، و حجاج بن الريان، و داود بن رشيد، و محمّد بن عبد اللّه بن بكار البسري، و أحمد بن عبد الرحمن بن بكار البسري و يعقوب بن كعب الحلبي، و أبو مسعود هاشم بن خالد بن أبي جميل، و إبراهيم بن العلاء الزبيدي، و عتبة بن سعيد بن عبد الرحمن، و سليمان بن أحمد الجرشي نزيل واسط‍‌، و موسى بن أيوب</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النصيبي، و سويد ابن سعيد، و عبد الملك بن الأصبغ البعلبكي، و أحمد بن معاوية بن 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أخبرنا أبو صالح طرفة بن أحمد بن محمّد ابن طرفة الحرستاني، أخبرنا أبو الحسين عبد الوهّاب بن الحسن الكلابي، حدّثنا محمّد بن خريم، حدّثنا دحيم، حدّثنا الوليد بن مسلم، حدّثنا الأوزاعي، حدّثني الزهري، عن عطاء بن يزيد الليثي،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رجل في شعب من الشعاب يتقي ربّه و يذر الناس من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أخبرنا أبو طاهر بن محمود، أخبرنا أبو بكر بن المقرئ، حدّثنا أبو طلحة زيد بن عبد اللّه بن زيد الشعراني ابن بنت محمّد بن مصفّى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عبيد المذحجي، حدّثنا بقية بن الوليد، حدّثنا الوليد بن مسلم، عن خالد بن يزيد، عن أسامة بن زيد، عن صالح بن كيسان، عن عقبة بن عامر أن النبي صلى اللّه عليه و 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w:t>
      </w:r>
      <w:r>
        <w:rPr>
          <w:rStyle w:val="FootnoteAnchor"/>
          <w:rtl w:val="true"/>
        </w:rPr>
        <w:footnoteReference w:id="159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القوة الرمي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12985</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بن عمر، أخبرنا أبو عثمان البحيري، أخبرنا أبو </w:t>
      </w:r>
    </w:p>
    <w:p>
      <w:pPr>
        <w:pStyle w:val="BookText"/>
        <w:rPr/>
      </w:pPr>
      <w:r>
        <w:rPr>
          <w:rFonts w:ascii="Amiri" w:hAnsi="Amiri" w:eastAsia="Amiri" w:cs="Amiri"/>
          <w:color w:val="111111"/>
          <w:sz w:val="28"/>
          <w:sz w:val="28"/>
          <w:szCs w:val="28"/>
          <w:rtl w:val="true"/>
          <w:lang w:bidi="ar-SA"/>
        </w:rPr>
        <w:t>عمرو بن حمدان، أخبرنا أبو العبّاس الحسن بن سفيان بن عامر النسائي، حدّثنا أبو صالح الحكم بن موسى، 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أخبرنا أبو محمّد الجوهري، أخبرنا عبيد اللّه بن عبد الرّحمن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قوام بن زيد بن عيسى الفقيه، و أبو نصر أحمد بن عمر بن محمّد ابن عبد اللّه الأصبهاني الحافظ‍‌، و أبو القاسم إسماعيل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النّقّور، أخبرنا أبو الحسن علي بن عمر بن محمّد الحربي </w:t>
      </w:r>
      <w:r>
        <w:rPr>
          <w:rStyle w:val="FootnoteAnchor"/>
          <w:rtl w:val="true"/>
        </w:rPr>
        <w:footnoteReference w:id="160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محمّد بن سليمان الباغندي، حدّثنا هشام بن عمّار، حدّثنا الوليد بن مسلم، حدّثنا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حدّثنا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حدّثنا الحكم بن موسى أبو صالح، حدّثنا الوليد بن مسلم، أخبرنا ابن جريج أنه سمع عطاء يحدّث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الحسن بن سعيد، أخبرنا أبو القاسم علي بن محمّد السميساطي، أخبرنا عبد الوهّاب الكلابي، أخبرنا أحمد بن عمير، حدّثنا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الفضل بن محمّد بن علي بن محمّد، و أبو القاسم إسماعيل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بن الحسين بن مهرابزد، أخبرنا أبو بكر بن المقرئ، حدّثنا أبو عروبة الحسين بن محمّد مودود الحرّاني، و أبو العبّاس ابن 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الحمصي، حدّثنا الوليد بن مسلم،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بكر أحمد بن علي أن عبد العزيز بن علي الأزجي أخبرهم، حدّثنا أبو الفضل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حفص بن عمر بن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له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الباغندي عن هشام 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هذا الحديث عن رسول </w:t>
      </w:r>
    </w:p>
    <w:p>
      <w:pPr>
        <w:pStyle w:val="BookText"/>
        <w:rPr/>
      </w:pPr>
      <w:r>
        <w:rPr>
          <w:rFonts w:ascii="Amiri" w:hAnsi="Amiri" w:eastAsia="Amiri" w:cs="Amiri"/>
          <w:color w:val="111111"/>
          <w:sz w:val="28"/>
          <w:sz w:val="28"/>
          <w:szCs w:val="28"/>
          <w:rtl w:val="true"/>
          <w:lang w:bidi="ar-SA"/>
        </w:rPr>
        <w:t>اللّه صلى اللّه عليه و سلم إلاّ ابن عبّاس، و لا عن ابن عبّاس إلاّ عطاء، و لا عن عطاء إلاّ ابن جريج، و لا عن ابن جريج أحد علمته إلاّ الوليد بن مسلم، و هو من ثقات الناس و أفاضلهم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كذا قال، و قد روي عن حفص بن غياث، و إسماعيل بن عيّاش عن ابن جريج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إسماعيل بن أحمد، و أبو غالب أحمد بن علي بن الحسين الحكي،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أخبرنا محمّد بن عبد اللّه بن الحسين، حدّثنا يحيى بن محمّد بن صاعد، حدّثنا يوسف بن موسى القطّان، حدّثنا حفص بن غياث، حدّثنا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هذه المطهرة و قد علم أنه يتوضأ الأحمر و الأسود،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ابن عثمان بن القاسم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المكارم محمّد بن سلطان، و عبد العزيز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غنائم </w:t>
      </w:r>
      <w:r>
        <w:rPr>
          <w:rStyle w:val="FootnoteAnchor"/>
          <w:rtl w:val="true"/>
        </w:rPr>
        <w:footnoteReference w:id="1603"/>
      </w:r>
      <w:r>
        <w:rPr>
          <w:rFonts w:ascii="Amiri" w:hAnsi="Amiri" w:eastAsia="Amiri" w:cs="Amiri"/>
          <w:color w:val="111111"/>
          <w:sz w:val="28"/>
          <w:sz w:val="28"/>
          <w:szCs w:val="28"/>
          <w:rtl w:val="true"/>
          <w:lang w:bidi="ar-SA"/>
        </w:rPr>
        <w:t xml:space="preserve">بن أحمد المقرئ، حدّثنا عبد الوهّاب بن عبد اللّه بن عمر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محمّد بن موسى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العزيز، أخبرنا أبو نصر محمّد بن أحمد بن هارون، و أبو الحسن علي بن هبة اللّه بن الشيخ،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المظفّر بن حاجب بن أركين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العزيز، أخبرنا تمام بن محمّد، أخبرنا علي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يحيى بن عبد اللّه بن الحارث، و أبو حاتم عدي بن يعقوب</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و أبو علي بن آدم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يزيد بن عبد الصّمد، حدّثنا سليمان بن عبد الرّحمن،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نصر المرّي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w:t>
      </w:r>
      <w:r>
        <w:rPr>
          <w:rStyle w:val="FootnoteAnchor"/>
          <w:rtl w:val="true"/>
        </w:rPr>
        <w:footnoteReference w:id="1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المري و المظفر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المري و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المري 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يقول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المري و المظفر</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 بن محمّد الرازي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محمّد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عن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 تمام هذا نظر، فقد رواه سليمان في تضاعيف أحاديث ابن عياش </w:t>
      </w:r>
      <w:r>
        <w:rPr>
          <w:rStyle w:val="FootnoteAnchor"/>
          <w:rtl w:val="true"/>
        </w:rPr>
        <w:footnoteReference w:id="1607"/>
      </w:r>
      <w:r>
        <w:rPr>
          <w:rFonts w:ascii="Amiri" w:hAnsi="Amiri" w:eastAsia="Amiri" w:cs="Amiri"/>
          <w:color w:val="111111"/>
          <w:sz w:val="28"/>
          <w:sz w:val="28"/>
          <w:szCs w:val="28"/>
          <w:rtl w:val="true"/>
          <w:lang w:bidi="ar-SA"/>
        </w:rPr>
        <w:t>عن ابن جريج</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و لا يمتنع أن يكون ابن عيّاش سمعه من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الفرضي، حدّثنا عبد اللّه بن أبي الحديد، و أخبرناه أبو نصر غالب ابن أحمد بن المسلم، أخبرنا أبو الفضل أحمد بن عبد المنعم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السّمسار، و أخبرنا المظفّر بن حاجب بن مالك، حدّثنا محمّد بن يزيد بن عبد الصّمد، حدّثنا 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09"/>
      </w:r>
      <w:r>
        <w:rPr>
          <w:rFonts w:ascii="IRNazanin" w:hAnsi="IRNazanin" w:eastAsia="IRNazanin"/>
          <w:color w:val="111111"/>
          <w:sz w:val="28"/>
          <w:sz w:val="28"/>
          <w:szCs w:val="28"/>
          <w:rtl w:val="true"/>
          <w:lang w:bidi="fa-IR"/>
        </w:rPr>
        <w:t xml:space="preserve">ابن </w:t>
      </w:r>
      <w:r>
        <w:rPr>
          <w:rStyle w:val="FootnoteAnchor"/>
          <w:rtl w:val="true"/>
        </w:rPr>
        <w:footnoteReference w:id="1610"/>
      </w:r>
      <w:r>
        <w:rPr>
          <w:rFonts w:ascii="Amiri" w:hAnsi="Amiri" w:eastAsia="Amiri" w:cs="Amiri"/>
          <w:color w:val="111111"/>
          <w:sz w:val="28"/>
          <w:sz w:val="28"/>
          <w:szCs w:val="28"/>
          <w:rtl w:val="true"/>
          <w:lang w:bidi="ar-SA"/>
        </w:rPr>
        <w:t>عيّاش، 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خارجة بن مصعب السرخسي و مندل بن علي العنزي الكوفي، عن ابن جريج فأرسلاه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محمّد بن الأكفاني، أخبرنا أبو طالب أحمد بن محمّد بن جاك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عبد الوهّاب بن الحسين بن عمر بن برهان، حدّثنا أبو يعقوب إسحاق بن سعد بن الحسن بن سفيان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بانتقاء علي بن عمر الدارقطني، حدّثنا جدي الحسن بن سفيان، حدّثنا أبو خالد يزيد بن صالح، حدّثنا خارجة، عن ابن جريج، عن عطاء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اسمحوا يسمح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مندل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محمّد عبد الرّحمن بن أبي الحسن بن إبراهيم، أخبرنا سهل بن بشر </w:t>
      </w:r>
      <w:r>
        <w:rPr>
          <w:rStyle w:val="FootnoteAnchor"/>
          <w:rtl w:val="true"/>
        </w:rPr>
        <w:footnoteReference w:id="1611"/>
      </w:r>
      <w:r>
        <w:rPr>
          <w:rFonts w:ascii="Amiri" w:hAnsi="Amiri" w:eastAsia="Amiri" w:cs="Amiri"/>
          <w:color w:val="111111"/>
          <w:sz w:val="28"/>
          <w:sz w:val="28"/>
          <w:szCs w:val="28"/>
          <w:rtl w:val="true"/>
          <w:lang w:bidi="ar-SA"/>
        </w:rPr>
        <w:t>ابن أحمد بن سعيد، أخبرنا أبو علي أحمد بن عبد الرّحمن بن القاسم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يوسف بن القاسم بن يوسف الميانجي قيل له </w:t>
      </w:r>
      <w:r>
        <w:rPr>
          <w:rStyle w:val="FootnoteAnchor"/>
          <w:rtl w:val="true"/>
        </w:rPr>
        <w:footnoteReference w:id="1612"/>
      </w:r>
      <w:r>
        <w:rPr>
          <w:rFonts w:ascii="Amiri" w:hAnsi="Amiri" w:eastAsia="Amiri" w:cs="Amiri"/>
          <w:color w:val="111111"/>
          <w:sz w:val="28"/>
          <w:sz w:val="28"/>
          <w:szCs w:val="28"/>
          <w:rtl w:val="true"/>
          <w:lang w:bidi="ar-SA"/>
        </w:rPr>
        <w:t>أخبركم أبو محمّد عبد اللّه بن زيدان البجلي الكوفي، حدّثني أبي، عن سعيد بن عمرو بن جنادة البجلي، عن مندل بن علي،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رجلا على المهراس </w:t>
      </w:r>
      <w:r>
        <w:rPr>
          <w:rStyle w:val="FootnoteAnchor"/>
          <w:rtl w:val="true"/>
        </w:rPr>
        <w:footnoteReference w:id="1613"/>
      </w:r>
      <w:r>
        <w:rPr>
          <w:rFonts w:ascii="Amiri" w:hAnsi="Amiri" w:eastAsia="Amiri" w:cs="Amiri"/>
          <w:color w:val="111111"/>
          <w:sz w:val="28"/>
          <w:sz w:val="28"/>
          <w:szCs w:val="28"/>
          <w:rtl w:val="true"/>
          <w:lang w:bidi="ar-SA"/>
        </w:rPr>
        <w:t>يغسل فرجه و الماء يرجع فيه، فذكرت ذلك لعطاء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هو الذي أمر به، و قد علم أنه يتوضأ منه الأحمر و الأسود، و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حدّثنا أبو بكر الخطيب، أخبرنا أبو سعيد بن حسنويه الأصبهاني، أخبرنا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أخبرنا محمّد بن أحمد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الأهوازي، حدّثنا خليفة بن خيّاط‍‌ قال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مسلم يكنى أبا العبّاس، مولى لقريش، مات سنة أربع و تسعين و مائة، زاد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ذكره في الطبقة السادسة من أهل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الحسن بن الحمامي، أخبرنا إبراهيم بن أحمد بن الحسن، أخبرنا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أبو العبّاس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مندة، أخبرنا أبو محمّد بن يوه، أخبرنا أبو الحسن اللنباني </w:t>
      </w:r>
      <w:r>
        <w:rPr>
          <w:rStyle w:val="FootnoteAnchor"/>
          <w:rtl w:val="true"/>
        </w:rPr>
        <w:footnoteReference w:id="1616"/>
      </w:r>
      <w:r>
        <w:rPr>
          <w:rFonts w:ascii="Amiri" w:hAnsi="Amiri" w:eastAsia="Amiri" w:cs="Amiri"/>
          <w:color w:val="111111"/>
          <w:sz w:val="28"/>
          <w:sz w:val="28"/>
          <w:szCs w:val="28"/>
          <w:rtl w:val="true"/>
          <w:lang w:bidi="ar-SA"/>
        </w:rPr>
        <w:t xml:space="preserve">،حدّثنا أبو بكر بن أبي الدنيا، حدّثنا محمّد بن سعد قال </w:t>
      </w:r>
      <w:r>
        <w:rPr>
          <w:rStyle w:val="FootnoteAnchor"/>
          <w:rtl w:val="true"/>
        </w:rPr>
        <w:footnoteReference w:id="161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يكنى أبا العبّاس، مولى لقريش، حج سنة أربع و تسعين و مائة، ثم انصرف فمات بالطريق قبل أن يصل إلى دمشق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619"/>
      </w:r>
      <w:r>
        <w:rPr>
          <w:rFonts w:ascii="Amiri" w:hAnsi="Amiri" w:eastAsia="Amiri" w:cs="Amiri"/>
          <w:color w:val="111111"/>
          <w:sz w:val="28"/>
          <w:sz w:val="28"/>
          <w:szCs w:val="28"/>
          <w:rtl w:val="true"/>
          <w:lang w:bidi="ar-SA"/>
        </w:rPr>
        <w:t xml:space="preserve">على أبي غالب بن البنا، عن أبي محمّد الجوهري، أنا أبو عمر بن حيويه، أنا أحمد بن معروف، أنا الحسين بن الفهم، نا محمّد بن سيد قال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مسلم، و يكنى أبا العبّاس، و كان الوليد ثقة، كثير الحديث، و العلم، حج سنة أربع و تسعين و مائة في خلافة محمّد بن هارون، ثم انصرف فمات بالطريق قبل أن يصل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أخبرنا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مسلم أبو العبّاس الدّمشقي، مولى بني أمية، سمع الأوزاعي، و عبد الرّحمن بن يزيد بن جابر، و الثوري، مات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العبدي،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الوليد بن مسلم الدّمشقي، أبو العبّاس، مولى بني أميّة، روى عن الأوزاعي، و ابن جابر، و صفوان بن عمرو، و ثور بن يزيد، روى عنه أحمد بن حنبل، و أبو خيثمة، و سليمان ابن عبد الرّحمن بن </w:t>
      </w:r>
      <w:r>
        <w:rPr>
          <w:rStyle w:val="FootnoteAnchor"/>
          <w:rtl w:val="true"/>
        </w:rPr>
        <w:footnoteReference w:id="1623"/>
      </w:r>
      <w:r>
        <w:rPr>
          <w:rFonts w:ascii="Amiri" w:hAnsi="Amiri" w:eastAsia="Amiri" w:cs="Amiri"/>
          <w:color w:val="111111"/>
          <w:sz w:val="28"/>
          <w:sz w:val="28"/>
          <w:szCs w:val="28"/>
          <w:rtl w:val="true"/>
          <w:lang w:bidi="ar-SA"/>
        </w:rPr>
        <w:t>شرحبيل، و دحيم، و الحميدي، و هشام بن عمّار، سمعت أبي يقول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أخبرنا أحمد بن منصور بن خلف، أخبرنا أبو سعيد </w:t>
      </w:r>
    </w:p>
    <w:p>
      <w:pPr>
        <w:pStyle w:val="BookText"/>
        <w:rPr/>
      </w:pPr>
      <w:r>
        <w:rPr>
          <w:rFonts w:ascii="Amiri" w:hAnsi="Amiri" w:eastAsia="Amiri" w:cs="Amiri"/>
          <w:color w:val="111111"/>
          <w:sz w:val="28"/>
          <w:sz w:val="28"/>
          <w:szCs w:val="28"/>
          <w:rtl w:val="true"/>
          <w:lang w:bidi="ar-SA"/>
        </w:rPr>
        <w:t>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مسلم الدّمشقي، سمع الأوزاعي،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أخبرنا أبو محمّد الكتّاني، أخبرنا أبو القاسم البجلي، أخبرنا أبو عبد اللّه الكندي، حدّثنا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أخبرنا أبو القاسم بن عتّاب، أخبرنا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أخبرنا أبو عبد اللّه بن أبي الحديد، أخبرنا أبو الحسن الربعي، أخبرنا عبد الوهّاب الكلابي، أخبرنا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 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أخبرنا أبو طاهر الموصلي، أخبرنا أبو القاسم الجوزي، حدّثنا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أخبرنا هبة اللّه بن إبراهيم بن عمر، أخبرنا أبو بكر المهندس، أخبرنا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ابن مسلم، يروي عن الأوزاعي، و الثوري، و مالك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الوليد بن مسلم القرشي الأموي، مولاهم الدمشقي، سمع عبد الرّحمن الأوزاعي، و عبد اللّه بن العلاء بن زبر، روى عنه الليث بن سعد، و محمّد بن الصلت التّوّزي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زكريا بن عبد الوهّاب بن مندة، و حدّثني أبو بكر اللفتواني عنه، أخبرنا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مسلم يكنى أبا العبّاس، من أهل دمشق، قدم مصر و كتب بها، و كتب عنه، يروي عن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المفضل بن فضالة و بكر بن مضر، و عبد اللّه بن لهيعة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عبد اللّه بن وهب، حدّثنا عبد اللّه بن وهيب العري </w:t>
      </w:r>
      <w:r>
        <w:rPr>
          <w:rStyle w:val="FootnoteAnchor"/>
          <w:rtl w:val="true"/>
        </w:rPr>
        <w:footnoteReference w:id="1627"/>
      </w:r>
      <w:r>
        <w:rPr>
          <w:rFonts w:ascii="Amiri" w:hAnsi="Amiri" w:eastAsia="Amiri" w:cs="Amiri"/>
          <w:color w:val="111111"/>
          <w:sz w:val="28"/>
          <w:sz w:val="28"/>
          <w:szCs w:val="28"/>
          <w:rtl w:val="true"/>
          <w:lang w:bidi="ar-SA"/>
        </w:rPr>
        <w:t>،حدّثنا ابن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مسلم عن ولائه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ولاؤنا للعبّاس بن محمّد بن علي ابن عبد اللّه 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الوليد بن مسلم بذي المروة في انصرافه من الحج في المحرم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محمّد بن طاهر، أخبرنا مسعود بن ناصر، أخبرنا عبد الملك بن الحسن، أخبرنا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مسلم أبو العبّاس الأموي القرشي مولاهم الدّمشقي، سمع الأوزاعي، و يزيد ابن أبي مريم، و عبد الرّحمن بن نمر، روى عنه الحميدي، و علي بن المديني، و أبو موسى محمّد بن المثنّى الزمن، و إبراهيم بن المنذر، و إبراهيم بن موسى، و محمّد بن مهران، و سليمان بن عبد الرّحمن، و دحيم في الصلاة، مات سنة أربع </w:t>
      </w:r>
      <w:r>
        <w:rPr>
          <w:rStyle w:val="FootnoteAnchor"/>
          <w:rtl w:val="true"/>
        </w:rPr>
        <w:footnoteReference w:id="1628"/>
      </w:r>
      <w:r>
        <w:rPr>
          <w:rFonts w:ascii="Amiri" w:hAnsi="Amiri" w:eastAsia="Amiri" w:cs="Amiri"/>
          <w:color w:val="111111"/>
          <w:sz w:val="28"/>
          <w:sz w:val="28"/>
          <w:szCs w:val="28"/>
          <w:rtl w:val="true"/>
          <w:lang w:bidi="ar-SA"/>
        </w:rPr>
        <w:t xml:space="preserve">و تسعين و مائة، ثم انصرف، فمات في الطريق قبل أن يصل </w:t>
      </w:r>
      <w:r>
        <w:rPr>
          <w:rStyle w:val="FootnoteAnchor"/>
          <w:rtl w:val="true"/>
        </w:rPr>
        <w:footnoteReference w:id="1629"/>
      </w:r>
      <w:r>
        <w:rPr>
          <w:rFonts w:ascii="Amiri" w:hAnsi="Amiri" w:eastAsia="Amiri" w:cs="Amiri"/>
          <w:color w:val="111111"/>
          <w:sz w:val="28"/>
          <w:sz w:val="28"/>
          <w:szCs w:val="28"/>
          <w:rtl w:val="true"/>
          <w:lang w:bidi="ar-SA"/>
        </w:rPr>
        <w:t xml:space="preserve">إلى دمشق، و ذكر أبو داود أنه مات في المحرم سنة أربع و تسعين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أن صفوان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 و مائة</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أخبرنا محمّد بن هبة اللّه، أخبرنا محمّد بن الحسين، أخبرنا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مسلم ابن ابنته ولد سنة تسع عشرة و مائة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أبو محمّد بن أبي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أخبرنا عبد اللّه بن أبي محمّد، أخبرنا محمّد 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الميمون بن راشد، حدّثنا أبو زرعة، حدّثني الوليد بن عتبة، و عبد الرّحمن بن إبراهيم، جميعا عن ابن بنت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الوليد بن مسلم</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حدّثنا أبو الحسن علي بن الحسن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الحسن، حدّثنا أبو القاسم بن غويث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قيراط‍‌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التقي الحمصي، حدّثنا سعيد بن مسلمة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أعتقت الوليد بن مسلم، كان عبدي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حدّثنا الحسين بن الفهم، حدّثنا محمّد بن سعد </w:t>
      </w:r>
      <w:r>
        <w:rPr>
          <w:rStyle w:val="FootnoteAnchor"/>
          <w:rtl w:val="true"/>
        </w:rPr>
        <w:footnoteReference w:id="1633"/>
      </w:r>
      <w:r>
        <w:rPr>
          <w:rFonts w:ascii="Amiri" w:hAnsi="Amiri" w:eastAsia="Amiri" w:cs="Amiri"/>
          <w:color w:val="111111"/>
          <w:sz w:val="28"/>
          <w:sz w:val="28"/>
          <w:szCs w:val="28"/>
          <w:rtl w:val="true"/>
          <w:lang w:bidi="ar-SA"/>
        </w:rPr>
        <w:t>،أخبرنا أبو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مسلم من الأخماس، فصار لآل مسلمة بن عبد الملك، فلما قدم بنو هاشم في دولتهم فصاروا إلى الشام قبضوا رقيقهم من الأخماس و غيرهم فصار الوليد ابن مسلم و أهل بيته لصالح بن علي فوهبهم للفضل بن صالح ابنه، فأعتقهم الفضل، فركب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آل مسلمة فاشترى نفسه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سعيد بن 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الوليد بن مسلم فأقرّ لي بالرق فأعتقته، و كان للوليد بن مسلم</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أخ يقال له جبلة كان له قدر و جاه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أبو محمّد بن درستويه، أخبرنا يعقوب بن سفيان، قال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هشام بن عمّار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و جعل يذكر فضله و علمه و ورعه و تواضعه،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 أبوه من رقيق الإمارة، و تفرقوا على أنهم أحرار، و كان للوليد أخ جلف </w:t>
      </w:r>
      <w:r>
        <w:rPr>
          <w:rStyle w:val="FootnoteAnchor"/>
          <w:rtl w:val="true"/>
        </w:rPr>
        <w:footnoteReference w:id="1637"/>
      </w:r>
      <w:r>
        <w:rPr>
          <w:rFonts w:ascii="Amiri" w:hAnsi="Amiri" w:eastAsia="Amiri" w:cs="Amiri"/>
          <w:color w:val="111111"/>
          <w:sz w:val="28"/>
          <w:sz w:val="28"/>
          <w:szCs w:val="28"/>
          <w:rtl w:val="true"/>
          <w:lang w:bidi="ar-SA"/>
        </w:rPr>
        <w:t xml:space="preserve">متكبر </w:t>
      </w:r>
      <w:r>
        <w:rPr>
          <w:rStyle w:val="FootnoteAnchor"/>
          <w:rtl w:val="true"/>
        </w:rPr>
        <w:footnoteReference w:id="1638"/>
      </w:r>
      <w:r>
        <w:rPr>
          <w:rFonts w:ascii="Amiri" w:hAnsi="Amiri" w:eastAsia="Amiri" w:cs="Amiri"/>
          <w:color w:val="111111"/>
          <w:sz w:val="28"/>
          <w:sz w:val="28"/>
          <w:szCs w:val="28"/>
          <w:rtl w:val="true"/>
          <w:lang w:bidi="ar-SA"/>
        </w:rPr>
        <w:t>يركب الخيل، و يركب معه غلمان له كثير، و كان صاحب صيد و تنزه، و كان يخرج إلى الصيد في فوارس و مطابخ، و حمل الوليد دية فأداه في بيت المال، أخرج عن نفسه إذا اشتبه عليه أمر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بينه و بين أخيه في ذلك شغب و جفاء و قطيعة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و ما كان حاجتك إلى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حدّثنا عبد العزيز بن أحمد، أخبرنا أبو محمّد بن أبي نصر، أخبرنا أبو الميمون، حدّثنا أبو زرعة، حدّثنا حمّاد كاتب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ابن جابر سبع عشرة سنة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اللّه بن منصور بن هبة اللّه بن الموصلي، أخبرنا المبارك بن عبد الجبّار بن أحمد، أخبرنا محمّد بن أحمد بن محمّد بن المسلمة، أخبرنا أبو الحسن محمّد بن عمر بن محمّد بن حميد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يعقوب بن شيبة، حدّثنا جدي قال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بن باذام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الوليد بن مسلم في الطواف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الذي تحدّث عنه بهذا الحديث أن النبي صلى اللّه عليه و سلم كان إذا أراد أن يبول أتى عزازا </w:t>
      </w:r>
      <w:r>
        <w:rPr>
          <w:rStyle w:val="FootnoteAnchor"/>
          <w:rtl w:val="true"/>
        </w:rPr>
        <w:footnoteReference w:id="1641"/>
      </w:r>
      <w:r>
        <w:rPr>
          <w:rFonts w:ascii="Amiri" w:hAnsi="Amiri" w:eastAsia="Amiri" w:cs="Amiri"/>
          <w:color w:val="111111"/>
          <w:sz w:val="28"/>
          <w:sz w:val="28"/>
          <w:szCs w:val="28"/>
          <w:rtl w:val="true"/>
          <w:lang w:bidi="ar-SA"/>
        </w:rPr>
        <w:t>من الأرض‌؟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أردت أن آتي الشيخ أسمع منه سألت عنه قبل أن آتيه الأوزاعي و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أمرني به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بكر بن الطبري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حدّثنا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ليس أحد أروى لحديث الشاميين من إسماعيل ابن عياش، و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قال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الشام عند إسماعيل بن عياش،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الخطيب، زاد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الوليد فمضى على سنته محمودا عند أهل العلم، متقنا، صحيحا، صحيح العلم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أخبرنا أبو بكر، أخبرنا ابن الفضل، أخبرنا عبد اللّه، حدّثنا يعقوب، قال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فجاءني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أطلب، أخرج إليّ‌ حديث الوليد بن مسلم،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أين سماعي من سماعك‌؟ فجعلت أ أبى و يلح،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إلحاحك هذا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الوليد رجل الشام، و عنده علم كثير، و لم أستمكن منه، و قد حدّثكم بالمدينة في المواسم، و نفع عندكم الفوائد لأن الحجّاج يجتمعون بالمدينة من آفاق شتى، فيكون مع هذا بعض فوائده و مع هذا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 فتعجبت من كتابته، كاد أن يكتب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غيره، عن أبي بكر البيهقي، أخبرنا محمّد بن عبد اللّه الحافظ‍‌، حدّثنا علي بن عمر الحافظ‍‌، حدّثنا عبد اللّه بن محمّد</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،حدّثنا عبد اللّه بن علي بن المديني </w:t>
      </w:r>
      <w:r>
        <w:rPr>
          <w:rStyle w:val="FootnoteAnchor"/>
          <w:rtl w:val="true"/>
        </w:rPr>
        <w:footnoteReference w:id="1647"/>
      </w:r>
      <w:r>
        <w:rPr>
          <w:rFonts w:ascii="Amiri" w:hAnsi="Amiri" w:eastAsia="Amiri" w:cs="Amiri"/>
          <w:color w:val="111111"/>
          <w:sz w:val="28"/>
          <w:sz w:val="28"/>
          <w:szCs w:val="28"/>
          <w:rtl w:val="true"/>
          <w:lang w:bidi="ar-SA"/>
        </w:rPr>
        <w:t>،حدّثنا أبي، حدّثنا عبد الرّحمن بن مهدي، عن الوليد بن مسلم، ثم سمعت من الوليد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 الشاميين مثله، و قد أغرب الوليد أحاديث صحيحة لم يشركه فيها أحد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أخبرنا عبد العزيز، أخبرنا أبو محمّد بن أبي نصر، أخبرنا أبو الميمون، حدّثنا أبو زرعة، حدّثنا أحمد بن أبي الحواري، قال لي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حديث الأوزاعي عن الوليد بن مسلم فما تبالي من يأتيك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 ثلاثة أصحاب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محمّد، و الوليد، و أبو مسهر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1650"/>
      </w:r>
      <w:r>
        <w:rPr>
          <w:rFonts w:ascii="Amiri" w:hAnsi="Amiri" w:eastAsia="Amiri" w:cs="Amiri"/>
          <w:color w:val="111111"/>
          <w:sz w:val="28"/>
          <w:sz w:val="28"/>
          <w:szCs w:val="28"/>
          <w:rtl w:val="true"/>
          <w:lang w:bidi="ar-SA"/>
        </w:rPr>
        <w:t>،حدّثني أبي، حدّثنا عن ابن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مسلم عالما بحديث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معنيا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أخبرنا محمّد بن عبد اللّه الحافظ‍‌، حدّثني محمّد بن الحسين، أخبرنا أحمد بن الحسين القاضي، أخبرنا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 الوليد،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أفقه أم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بأمر المغازي، و وكيع بحديث العراقيين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حدّثنا أبو محمّد، أخبرنا أبو محمّد، أخبرنا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مسهر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حفاظ‍‌ أصحابنا </w:t>
      </w:r>
      <w:r>
        <w:rPr>
          <w:rStyle w:val="FootnoteAnchor"/>
          <w:rtl w:val="true"/>
        </w:rPr>
        <w:footnoteReference w:id="1652"/>
      </w:r>
      <w:r>
        <w:rPr>
          <w:rFonts w:ascii="Amiri" w:hAnsi="Amiri" w:eastAsia="Amiri" w:cs="Amiri"/>
          <w:color w:val="111111"/>
          <w:sz w:val="28"/>
          <w:sz w:val="28"/>
          <w:szCs w:val="28"/>
          <w:rtl w:val="true"/>
          <w:lang w:bidi="ar-SA"/>
        </w:rPr>
        <w:t>،و حكى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الشاميين رجلا أعقل من الوليد بن مسلم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بكر، أخبرنا علي بن أحمد بن زكريا،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الدّمشقي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الحسين محمّد بن علي بن محمّد بن عبيد اللّه، أخبرنا عبد الرّحمن بن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محمّد بن أحمد بن يعقوب، حدّثنا جدي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دمشقي، ثقة، يكنى أبا العبّاس، و هو مولى لقريش لصالح بن علي، حجّ‌ سنة أربع و تسعين و مائة، ثم انصرف فتوفي في الطريق قبل أن يصل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الوليد بن مسلم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Style w:val="FootnoteAnchor"/>
          <w:rtl w:val="true"/>
        </w:rPr>
        <w:footnoteReference w:id="1655"/>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القاسم بن مسعدة، أخبرنا حمزة بن يوسف، أخبرنا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من أهل الشام مثل الوليد بن مسلم، و ذكر غيره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أصناف كثيرة و فقه حسن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w:t>
      </w:r>
      <w:r>
        <w:rPr>
          <w:rStyle w:val="FootnoteAnchor"/>
          <w:rtl w:val="true"/>
        </w:rPr>
        <w:footnoteReference w:id="1657"/>
      </w:r>
      <w:r>
        <w:rPr>
          <w:rFonts w:ascii="Amiri" w:hAnsi="Amiri" w:eastAsia="Amiri" w:cs="Amiri"/>
          <w:color w:val="111111"/>
          <w:sz w:val="28"/>
          <w:sz w:val="28"/>
          <w:szCs w:val="28"/>
          <w:rtl w:val="true"/>
          <w:lang w:bidi="ar-SA"/>
        </w:rPr>
        <w:t>عبد العزيز الكتّاني، أخبرنا أبو نصر بن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بن زبر يقول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جوصا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نزل نسمع أنه </w:t>
      </w:r>
      <w:r>
        <w:rPr>
          <w:rStyle w:val="FootnoteAnchor"/>
          <w:rtl w:val="true"/>
        </w:rPr>
        <w:footnoteReference w:id="1659"/>
      </w:r>
      <w:r>
        <w:rPr>
          <w:rFonts w:ascii="Amiri" w:hAnsi="Amiri" w:eastAsia="Amiri" w:cs="Amiri"/>
          <w:color w:val="111111"/>
          <w:sz w:val="28"/>
          <w:sz w:val="28"/>
          <w:szCs w:val="28"/>
          <w:rtl w:val="true"/>
          <w:lang w:bidi="ar-SA"/>
        </w:rPr>
        <w:t xml:space="preserve">من كتاب مصنفات الوليد بن مسلم صلح </w:t>
      </w:r>
      <w:r>
        <w:rPr>
          <w:rStyle w:val="FootnoteAnchor"/>
          <w:rtl w:val="true"/>
        </w:rPr>
        <w:footnoteReference w:id="1660"/>
      </w:r>
      <w:r>
        <w:rPr>
          <w:rFonts w:ascii="Amiri" w:hAnsi="Amiri" w:eastAsia="Amiri" w:cs="Amiri"/>
          <w:color w:val="111111"/>
          <w:sz w:val="28"/>
          <w:sz w:val="28"/>
          <w:szCs w:val="28"/>
          <w:rtl w:val="true"/>
          <w:lang w:bidi="ar-SA"/>
        </w:rPr>
        <w:t>أن يلي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مصنفات الوليد سبعون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عبد اللّه جعفر بن محمّد بن سعيد بن شعيب العبدري، حدّثنا أبو الحسن أحمد ابن أنس بن مالك </w:t>
      </w:r>
      <w:r>
        <w:rPr>
          <w:rStyle w:val="FootnoteAnchor"/>
          <w:rtl w:val="true"/>
        </w:rPr>
        <w:footnoteReference w:id="1661"/>
      </w:r>
      <w:r>
        <w:rPr>
          <w:rFonts w:ascii="Amiri" w:hAnsi="Amiri" w:eastAsia="Amiri" w:cs="Amiri"/>
          <w:color w:val="111111"/>
          <w:sz w:val="28"/>
          <w:sz w:val="28"/>
          <w:szCs w:val="28"/>
          <w:rtl w:val="true"/>
          <w:lang w:bidi="ar-SA"/>
        </w:rPr>
        <w:t>،حدّثنا الوليد بن عتبة، و العبّاس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الوليد بن مسلم في التصنيف أتاه شيخ من شيوخ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جدّ فيما أنت فيه، فإني رأيت كأن قناديل مسجد الجامع قد طفئت، فجئت أنت فأسرجتها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البيهقي، أخبرنا أبو عبد اللّه الحافظ‍‌، أخبرنا أبو العبّاس المحبوبي، حدّثنا أحمد بن سيّار قال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صالح بن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الوليد بن مسلم و وكيع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من عنده إلى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يحدثكم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له إلى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الأوزاعي، عن حمّاد أنه كره التيمم بالرخام،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 فسار إليه مع نفر من إخوانه، فجعل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تفيدون عن أبي العبّاس، هاتوا اذكروا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يصادف إنسانا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ليذهب فقام </w:t>
      </w:r>
      <w:r>
        <w:rPr>
          <w:rStyle w:val="FootnoteAnchor"/>
          <w:rtl w:val="true"/>
        </w:rPr>
        <w:footnoteReference w:id="1664"/>
      </w:r>
      <w:r>
        <w:rPr>
          <w:rFonts w:ascii="Amiri" w:hAnsi="Amiri" w:eastAsia="Amiri" w:cs="Amiri"/>
          <w:color w:val="111111"/>
          <w:sz w:val="28"/>
          <w:sz w:val="28"/>
          <w:szCs w:val="28"/>
          <w:rtl w:val="true"/>
          <w:lang w:bidi="ar-SA"/>
        </w:rPr>
        <w:t>الوليد ليودعه، فقال له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حسن المسائل، حدّثنا الثوري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 و حدّثنا الثوري عن حماد بكذا،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حماد</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أنه كره التيمم بالرخام، فلمّا سمع لم يدعه يمشي معه، و دعا له، و رده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أخبرنا محمّد بن هبة اللّه، أخبرنا محمّد بن الحسين، أخبرنا عبد اللّه، حدّثنا يعقوب قال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الفضل صدقة بن الفضل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كخير الرجال،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العبّاس بن عبد العظيم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بالعراق، و صدقة بن الفضل بخراسان، و يزيد بن المبارك باليمن، فسمعت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الوليد بن مسلم و أنا بمكة، فما رأيت رجلا أحفظ‍‌ للحديث </w:t>
      </w:r>
    </w:p>
    <w:p>
      <w:pPr>
        <w:pStyle w:val="BookText"/>
        <w:rPr/>
      </w:pPr>
      <w:r>
        <w:rPr>
          <w:rFonts w:ascii="Amiri" w:hAnsi="Amiri" w:eastAsia="Amiri" w:cs="Amiri"/>
          <w:color w:val="111111"/>
          <w:sz w:val="28"/>
          <w:sz w:val="28"/>
          <w:szCs w:val="28"/>
          <w:rtl w:val="true"/>
          <w:lang w:bidi="ar-SA"/>
        </w:rPr>
        <w:t>الطويل و أحاديث الملاحم منه، و كان أصحابنا في هذا الوقت يكتبون و يطلبون الآراء، فجعلوا يسألون الوليد عن الرأي، و لم يكن يحفظ‍‌ ثم حج و أنا بمكة، و إذا هو قد حفظ‍‌ الأبواب، و إذا الرجل حافظ‍‌ متقن، قد 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نعيم بن حمّاد أنكر طلب الآراء و تركهم الإسناد و الأحاديث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أصحاب الحديث يسألونه عن الإسناد و الأحاديث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أمركم، كلما سألتمونا عن نوع من العلم و نظرنا فيه نقلتمونا إلى نوع غيره، إن بقينا و حججنا أتيتكم من هذا ما تبغوه يكون من مثل هذا أو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و مات رحمه اللّه قبل أن يصير إلى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يعقوب، حدّثني أبو بشر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تركتموني حدّثتكم عن ثقات شيوخنا، و إن أبيتم فاسألوا نحدثكم بما تسألون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إبراهيم دحيم </w:t>
      </w:r>
      <w:r>
        <w:rPr>
          <w:rStyle w:val="FootnoteAnchor"/>
          <w:rtl w:val="true"/>
        </w:rPr>
        <w:footnoteReference w:id="1669"/>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إذا حدّثنا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حدّثنا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حتى ينتهي،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حدّثنا كما حدّثني، و ربما قلت عن، عن، عن، و تحققنا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قال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 الصدر و الوليد في المسجد بمنى و عليه زحام كثير، و جئت في آخر الناس، و وقفت بالبعد </w:t>
      </w:r>
      <w:r>
        <w:rPr>
          <w:rStyle w:val="FootnoteAnchor"/>
          <w:rtl w:val="true"/>
        </w:rPr>
        <w:footnoteReference w:id="1671"/>
      </w:r>
      <w:r>
        <w:rPr>
          <w:rFonts w:ascii="Amiri" w:hAnsi="Amiri" w:eastAsia="Amiri" w:cs="Amiri"/>
          <w:color w:val="111111"/>
          <w:sz w:val="28"/>
          <w:sz w:val="28"/>
          <w:szCs w:val="28"/>
          <w:rtl w:val="true"/>
          <w:lang w:bidi="ar-SA"/>
        </w:rPr>
        <w:t>،و علي بن المديني بجنبه، فجعلوا يسألونه و يحدّثهم و لا أفهم،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جماعة من المكيين </w:t>
      </w:r>
      <w:r>
        <w:rPr>
          <w:rStyle w:val="FootnoteAnchor"/>
          <w:rtl w:val="true"/>
        </w:rPr>
        <w:footnoteReference w:id="1672"/>
      </w:r>
      <w:r>
        <w:rPr>
          <w:rFonts w:ascii="IRNazanin" w:hAnsi="IRNazanin" w:eastAsia="IRNazanin"/>
          <w:color w:val="111111"/>
          <w:sz w:val="28"/>
          <w:sz w:val="28"/>
          <w:szCs w:val="28"/>
          <w:rtl w:val="true"/>
          <w:lang w:bidi="fa-IR"/>
        </w:rPr>
        <w:t>و قلت لهم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جلبوا و أفسدوا على من بالقرب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يصيحون و يجلبون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و جعل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نسمعكم،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 و صحت، و لم أكن حلقت بعد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علي و لم يبهتني </w:t>
      </w:r>
      <w:r>
        <w:rPr>
          <w:rStyle w:val="FootnoteAnchor"/>
          <w:rtl w:val="true"/>
        </w:rPr>
        <w:footnoteReference w:id="1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فيكم خير لم يكن شعرك على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لم يحدّثهم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البلخي، أخبرنا أبو المعالي ثابت بن بندار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البرقاني، أخبرنا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يحكي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سئل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رفاعا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بكر أحمد بن محمّد بن 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 في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الخطأ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بن البقّال، أخبرنا أبو الحسين بن بشران، أخبرنا عثمان بن أحمد، حدّثنا حنبل بن إسحاق، قال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يأخذ من ابن أبي السفر حديث الأوزاعي، و كان ابن أبي السفر كذّاب، و هو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عبد اللّه بن أحمد السلمي، و ذكر أنه نقله من خط‍‌ محمّد بن عبد اللّه بن جعفر بن الجنيد، حدّثنا أبو عبد اللّه محمّد </w:t>
      </w:r>
      <w:r>
        <w:rPr>
          <w:rStyle w:val="FootnoteAnchor"/>
          <w:rtl w:val="true"/>
        </w:rPr>
        <w:footnoteReference w:id="1677"/>
      </w:r>
      <w:r>
        <w:rPr>
          <w:rFonts w:ascii="Amiri" w:hAnsi="Amiri" w:eastAsia="Amiri" w:cs="Amiri"/>
          <w:color w:val="111111"/>
          <w:sz w:val="28"/>
          <w:sz w:val="28"/>
          <w:szCs w:val="28"/>
          <w:rtl w:val="true"/>
          <w:lang w:bidi="ar-SA"/>
        </w:rPr>
        <w:t>بن يوسف بن بشر، حدّثنا جنيد بن حكيم الدقّاق، حدّثنا مؤمل بن إهاب،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مسلم يحدّث بأحاديث الأوزاعي عن الكذّابين، ثم يدلّسها عنهم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و أبو غالب أحمد بن الحسن، عن أبي إسحاق إبراهيم بن عمر، عن محمّد بن العبّاس بن الفرات، أخبرنا أبو عبد اللّه محمّد بن العبّاس بن أحمد الضبّي، أخبرنا أبو الفضل يعقوب بن إسحاق بن محمود الفقيه الهروي، أخبرنا صالح ابن محمّد الحافظ‍‌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خارجة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أفسدت حديث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الأوزاعي، عن نافع و عن الأوزاعي عن الزهري، و عن الأوزاعي عن يحيى بن سعيد، و غيرك يدخل بين الأوزاعي و بين نافع عبد اللّه بن عامر الأسلمي، و بينه و بين الزهري إبراهيم بن مرة، و قرّة، و غيرهما، فما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أنبّل </w:t>
      </w:r>
      <w:r>
        <w:rPr>
          <w:rStyle w:val="FootnoteAnchor"/>
          <w:rtl w:val="true"/>
        </w:rPr>
        <w:footnoteReference w:id="1680"/>
      </w:r>
      <w:r>
        <w:rPr>
          <w:rFonts w:ascii="Amiri" w:hAnsi="Amiri" w:eastAsia="Amiri" w:cs="Amiri"/>
          <w:color w:val="111111"/>
          <w:sz w:val="28"/>
          <w:sz w:val="28"/>
          <w:szCs w:val="28"/>
          <w:rtl w:val="true"/>
          <w:lang w:bidi="ar-SA"/>
        </w:rPr>
        <w:t>الأوزاعي أن يروي عن مثل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روى الأوزاعي عن </w:t>
      </w:r>
    </w:p>
    <w:p>
      <w:pPr>
        <w:pStyle w:val="BookText"/>
        <w:rPr/>
      </w:pPr>
      <w:r>
        <w:rPr>
          <w:rFonts w:ascii="Amiri" w:hAnsi="Amiri" w:eastAsia="Amiri" w:cs="Amiri"/>
          <w:color w:val="111111"/>
          <w:sz w:val="28"/>
          <w:sz w:val="28"/>
          <w:szCs w:val="28"/>
          <w:rtl w:val="true"/>
          <w:lang w:bidi="ar-SA"/>
        </w:rPr>
        <w:t>هؤلاء، و هؤلاء ضعفاء، أحاديث مناكير فأسقطتهم أنت، و صيّرتها من رواية الأوزاعي عن الثقات، ضعف الأوزاعي، فلم يلتفت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بشرى، أخبرنا أبو الغنائم محمّد بن علي بن علي، و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الدارقطني قال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مسلم مرسل، يروي عن الأوزاعي أحاديث عند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شيوخ ضعفاء</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عن شيوخ قد أدركهم الأوزاعي، مثل نافع، و عطاء، و الزهري، و يسقط‍‌ أسماء الضعفاء و يجعلها عن الأوزاعي عن نافع، و عن الأوزاعي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عبد اللّه بن عامر الأسلمي و إسماعيل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أخبرنا عبد العزيز الكتاني، أخبرنا أبو علي الحسن بن علي الفارسي المقرئ، حدّثنا القاضي أبو الحسين عطية اللّه بن عطاء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جعفر بن محمّد بن أبي كريمة، حدّثنا محمّد بن يحيى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بالسّمّاقي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عبد اللّه بن أبي الحواري، حدّثنا الوليد بن مسلم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العلم من الصفحتين </w:t>
      </w:r>
      <w:r>
        <w:rPr>
          <w:rStyle w:val="FootnoteAnchor"/>
          <w:rtl w:val="true"/>
        </w:rPr>
        <w:footnoteReference w:id="1684"/>
      </w:r>
      <w:r>
        <w:rPr>
          <w:rFonts w:ascii="Amiri" w:hAnsi="Amiri" w:eastAsia="Amiri" w:cs="Amiri"/>
          <w:color w:val="111111"/>
          <w:sz w:val="28"/>
          <w:sz w:val="28"/>
          <w:szCs w:val="28"/>
          <w:rtl w:val="true"/>
          <w:lang w:bidi="ar-SA"/>
        </w:rPr>
        <w:t>،و لا تقرءوا القرآن على المصحّفين إلاّ ممن سمعه من الرجال، و قرأه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أخبرنا أبو عبد اللّه الحافظ‍‌، حدّثني محمّد بن الحسن، أخبرنا أحمد بن الحسن القاضي، حدّثنا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مرة فجلا،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فيما يرى النائم كأني صرت إلى باب المسجد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أنت آكل الفجل‌؟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أن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685"/>
      </w:r>
      <w:r>
        <w:rPr>
          <w:rFonts w:ascii="IRNazanin" w:hAnsi="IRNazanin" w:eastAsia="IRNazanin"/>
          <w:color w:val="111111"/>
          <w:sz w:val="28"/>
          <w:sz w:val="28"/>
          <w:szCs w:val="28"/>
          <w:rtl w:val="true"/>
          <w:lang w:bidi="fa-IR"/>
        </w:rPr>
        <w:t>الباب،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لي لا أعود لأكله،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لي،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 لأكله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معجبا به إذ رأيته على الخوان لا أصبر، فما أكلته منذ سمعت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جعفر المكّي، أخبرنا عبيد اللّه بن سعيد بن حاتم، أخبرنا الخصيب بن عبد اللّه، أخبرني عبد الكريم بن أبي عبد الرّحمن، أخبرني أبي، أخبرنا عبد اللّه بن أحمد بن عبد السّلام، حدّثنا محمّد بن إسماعيل </w:t>
      </w:r>
      <w:r>
        <w:rPr>
          <w:rStyle w:val="FootnoteAnchor"/>
          <w:rtl w:val="true"/>
        </w:rPr>
        <w:footnoteReference w:id="1686"/>
      </w:r>
      <w:r>
        <w:rPr>
          <w:rFonts w:ascii="Amiri" w:hAnsi="Amiri" w:eastAsia="Amiri" w:cs="Amiri"/>
          <w:color w:val="111111"/>
          <w:sz w:val="28"/>
          <w:sz w:val="28"/>
          <w:szCs w:val="28"/>
          <w:rtl w:val="true"/>
          <w:lang w:bidi="ar-SA"/>
        </w:rPr>
        <w:t>،حدّثني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حرملة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الربيع بن سبرة </w:t>
      </w:r>
      <w:r>
        <w:rPr>
          <w:rStyle w:val="FootnoteAnchor"/>
          <w:rtl w:val="true"/>
        </w:rPr>
        <w:footnoteReference w:id="1687"/>
      </w:r>
      <w:r>
        <w:rPr>
          <w:rFonts w:ascii="Amiri" w:hAnsi="Amiri" w:eastAsia="Amiri" w:cs="Amiri"/>
          <w:color w:val="111111"/>
          <w:sz w:val="28"/>
          <w:sz w:val="28"/>
          <w:szCs w:val="28"/>
          <w:rtl w:val="true"/>
          <w:lang w:bidi="ar-SA"/>
        </w:rPr>
        <w:t xml:space="preserve">الجهني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الوليد بن مسلم قافلا من الحجّ‌، فمات عندي بذي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من الوليد سنة أربع و تسعين بمكة، ثم خرج، فأخبرني من خرج معه أنه مات مصدره بذي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 مات عبد الوهّاب الثقفي و الوليد بن مسلم، و ذكر أن أباه أخبره عن أبيه عن أبي موسى، و أن مصعب بن إسماعيل أخبره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و قد أسلفنا الرواية عن خليفة أنه مات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Style w:val="FootnoteAnchor"/>
          <w:rtl w:val="true"/>
        </w:rPr>
        <w:footnoteReference w:id="1689"/>
      </w:r>
      <w:r>
        <w:rPr>
          <w:rFonts w:ascii="Amiri" w:hAnsi="Amiri" w:eastAsia="Amiri" w:cs="Amiri"/>
          <w:color w:val="111111"/>
          <w:sz w:val="28"/>
          <w:sz w:val="28"/>
          <w:szCs w:val="28"/>
          <w:rtl w:val="true"/>
          <w:lang w:bidi="ar-SA"/>
        </w:rPr>
        <w:t>،أخبرنا أبو بكر الخطيب، أخبرنا السمسار، حدّثنا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مسلم مات في سنة أربع و تسعين و مائة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الخطيب، أخبرني أبو محمّد إسحاق بن إبراهيم بن مخلد بن جعفر </w:t>
      </w:r>
      <w:r>
        <w:rPr>
          <w:rStyle w:val="FootnoteAnchor"/>
          <w:rtl w:val="true"/>
        </w:rPr>
        <w:footnoteReference w:id="1690"/>
      </w:r>
      <w:r>
        <w:rPr>
          <w:rFonts w:ascii="Amiri" w:hAnsi="Amiri" w:eastAsia="Amiri" w:cs="Amiri"/>
          <w:color w:val="111111"/>
          <w:sz w:val="28"/>
          <w:sz w:val="28"/>
          <w:szCs w:val="28"/>
          <w:rtl w:val="true"/>
          <w:lang w:bidi="ar-SA"/>
        </w:rPr>
        <w:t>المعدّل، حدّثنا محمّد بن أحمد بن الحسن الصوّاف، حدّثنا إسحاق بن إبراهيم بن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عمّار و الوليد في سنة خمس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 الوليد مات في المحرم بذي المروة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أخبرنا عمر بن عبيد اللّه، أخبرنا أبو الحسين بن بشران، أخبرنا عثمان بن أحمد، حدّثنا حنبل بن إسحاق، حدّثنا عبد الرّحمن بن إبراهيم الدمشقي المعروف بدحيم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بن مسلم في المحرم سنة خمس و تسعين و مائة، و مولده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أحمد بن علي بن عبيد اللّه المقرئ، أخبرنا عبيد اللّه بن أحمد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عبيد اللّه بن أحمد الصيرفي، أخبرنا أحمد بن محمّد بن عمران، حدّثنا ابن أبي داود، حدّثنا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مسلم توفي في الرجعة من الحجّ‌ في المحرم سنة خمس و تسعين و مائة، و له ثلاث و سبعون </w:t>
      </w:r>
      <w:r>
        <w:rPr>
          <w:rStyle w:val="FootnoteAnchor"/>
          <w:rtl w:val="true"/>
        </w:rPr>
        <w:footnoteReference w:id="1691"/>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حدّثنا عبد العزيز بن علي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عبد الرّحمن المخلص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القاسم بن البسري، أخبرنا محمّد بن عبد الرحمن إجازة، أنا عبيد اللّه بن عبد الرحمن السكري، أخبرني عبد الرحمن بن محمّد بن</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المغيرة الصيرفي، حدّثني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و مائة بها مات الوليد بن مسلم الشامي بطريق مكة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محمّد بن أبي نصر، أخبرنا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الوليد بن مسلم حاجّا سنة أربع و تسعين و مائة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bookmarkStart w:id="234" w:name="pg11565_109471"/>
    </w:p>
    <w:p>
      <w:pPr>
        <w:pStyle w:val="BookText"/>
        <w:rPr/>
      </w:pPr>
      <w:bookmarkEnd w:id="234"/>
      <w:r>
        <w:rPr>
          <w:rFonts w:ascii="Amiri" w:hAnsi="Amiri" w:eastAsia="Amiri" w:cs="Amiri"/>
          <w:color w:val="111111"/>
          <w:sz w:val="28"/>
          <w:sz w:val="28"/>
          <w:szCs w:val="28"/>
          <w:rtl w:val="true"/>
          <w:lang w:bidi="ar-SA"/>
        </w:rPr>
        <w:t>أخبرنا أبو محمّد أيضا، أخبرنا أبو محمّد بن الأكفاني، حدّثنا أبو محمّد الكتّاني، حدّثنا أبو محمّد بن أبي نصر، أخبرنا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الوليد بن مسلم حاجا سنة أربع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أخبرنا أبو محمّد، أخبرنا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عبد اللّه بن أبي محمّد، أخبرنا محمّد ابن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منصرفه من الحج في المحرم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أخبرنا تمام بن محمّد، أخبرني أبي، حدّثنا أبو العبّاس محمّد بن جعفر بن ملاّس، حدّثنا الحسن بن محمّد بن بكّار ابن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العبّاس الوليد بن مسلم القرشي في سنة خمس و تسعين و مائة و ذلك في المحرم منصرفه من الحج، و دفن بذي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الحمّامي، أخبرنا الحسن بن محمّد، 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الوليد بن مسلم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و هو ابن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أخبرنا أبو محمّد يوسف بن رباح، أخبرنا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مات سنة ست و تسعين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443669_73709187"/>
      <w:bookmarkStart w:id="236" w:name="_Toc91"/>
      <w:bookmarkEnd w:id="235"/>
      <w:r>
        <w:rPr/>
        <w:t>8047</w:t>
      </w:r>
      <w:r>
        <w:rPr>
          <w:rtl w:val="true"/>
        </w:rPr>
        <w:t xml:space="preserve"> - </w:t>
      </w:r>
      <w:r>
        <w:rPr>
          <w:rtl w:val="true"/>
        </w:rPr>
        <w:t>الوليد بن مصاد الكلبي</w:t>
      </w:r>
      <w:bookmarkEnd w:id="23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حرس يزيد بن الوليد الناقص، أو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أسره مروان بن محمّد بعين الجرّ </w:t>
      </w:r>
      <w:r>
        <w:rPr>
          <w:rStyle w:val="FootnoteAnchor"/>
          <w:rtl w:val="true"/>
        </w:rPr>
        <w:footnoteReference w:id="1695"/>
      </w:r>
      <w:r>
        <w:rPr>
          <w:rFonts w:ascii="Amiri" w:hAnsi="Amiri" w:eastAsia="Amiri" w:cs="Amiri"/>
          <w:color w:val="111111"/>
          <w:sz w:val="28"/>
          <w:sz w:val="28"/>
          <w:szCs w:val="28"/>
          <w:rtl w:val="true"/>
          <w:lang w:bidi="ar-SA"/>
        </w:rPr>
        <w:t>،و مات في حبسه،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 بالسياط‍‌ حتى قتله، له ذكر</w:t>
      </w:r>
      <w:r>
        <w:rPr>
          <w:rFonts w:eastAsia="Amiri" w:cs="Amiri" w:ascii="Amiri" w:hAnsi="Amiri"/>
          <w:color w:val="111111"/>
          <w:sz w:val="28"/>
          <w:szCs w:val="28"/>
          <w:rtl w:val="true"/>
          <w:lang w:bidi="ar-SA"/>
        </w:rPr>
        <w:t xml:space="preserve">. </w:t>
      </w:r>
      <w:bookmarkStart w:id="237" w:name="pg11565_109472"/>
    </w:p>
    <w:p>
      <w:pPr>
        <w:pStyle w:val="Heading4"/>
        <w:numPr>
          <w:ilvl w:val="3"/>
          <w:numId w:val="1"/>
        </w:numPr>
        <w:rPr/>
      </w:pPr>
      <w:bookmarkStart w:id="238" w:name="__RefHeading___Toc4443671_73709187"/>
      <w:bookmarkStart w:id="239" w:name="_Toc92"/>
      <w:bookmarkEnd w:id="237"/>
      <w:bookmarkEnd w:id="238"/>
      <w:r>
        <w:rPr/>
        <w:t>8048</w:t>
      </w:r>
      <w:r>
        <w:rPr>
          <w:rtl w:val="true"/>
        </w:rPr>
        <w:t xml:space="preserve"> - </w:t>
      </w:r>
      <w:r>
        <w:rPr>
          <w:rtl w:val="true"/>
        </w:rPr>
        <w:t>الوليد بن معاوية بن مروان بن عبد الملك، و يقال</w:t>
      </w:r>
      <w:r>
        <w:rPr>
          <w:rtl w:val="true"/>
        </w:rPr>
        <w:t xml:space="preserve">: </w:t>
      </w:r>
      <w:r>
        <w:rPr>
          <w:rtl w:val="true"/>
        </w:rPr>
        <w:t>الوليد بن معاوية</w:t>
      </w:r>
      <w:bookmarkEnd w:id="239"/>
    </w:p>
    <w:p>
      <w:pPr>
        <w:pStyle w:val="BookText"/>
        <w:rPr/>
      </w:pPr>
      <w:r>
        <w:rPr>
          <w:rFonts w:ascii="Amiri" w:hAnsi="Amiri" w:eastAsia="Amiri" w:cs="Amiri"/>
          <w:color w:val="111111"/>
          <w:sz w:val="28"/>
          <w:sz w:val="28"/>
          <w:szCs w:val="28"/>
          <w:rtl w:val="true"/>
          <w:lang w:bidi="ar-SA"/>
        </w:rPr>
        <w:t>ابن عبد الملك بن مروان بن الحكم بن أبي العاص بن أمية بن عبد شمس،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معاوية بن مروان بن الحكم، و الأول أثبت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كان أميرا على دمشق في آخر أيام بني أمية حين افتتحها بنو العبّاس، و كان قد ولي الأردن قبل ولاية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بربرية، و هو أصيهب قريش الذي جاء في الملاحم ذكر قتله،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زينب بنت الحسن بن الحسن </w:t>
      </w:r>
      <w:r>
        <w:rPr>
          <w:rStyle w:val="FootnoteAnchor"/>
          <w:rtl w:val="true"/>
        </w:rPr>
        <w:footnoteReference w:id="1697"/>
      </w:r>
      <w:r>
        <w:rPr>
          <w:rFonts w:ascii="Amiri" w:hAnsi="Amiri" w:eastAsia="Amiri" w:cs="Amiri"/>
          <w:color w:val="111111"/>
          <w:sz w:val="28"/>
          <w:sz w:val="28"/>
          <w:szCs w:val="28"/>
          <w:rtl w:val="true"/>
          <w:lang w:bidi="ar-SA"/>
        </w:rPr>
        <w:t>بن علي بن أبي طالب، و كان ختن مروان بن محمّد على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98"/>
      </w:r>
      <w:r>
        <w:rPr>
          <w:rFonts w:ascii="Amiri" w:hAnsi="Amiri" w:eastAsia="Amiri" w:cs="Amiri"/>
          <w:color w:val="111111"/>
          <w:sz w:val="28"/>
          <w:sz w:val="28"/>
          <w:szCs w:val="28"/>
          <w:rtl w:val="true"/>
          <w:lang w:bidi="ar-SA"/>
        </w:rPr>
        <w:t xml:space="preserve">الفرضي، أخبرنا نصر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أنا نصر بن إبراهيم</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أخبرنا أبو علي بن منير، أخبرنا أبو بكر بن خريم، حدّثنا هشام بن عمّار، حدّثنا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يزيد </w:t>
      </w:r>
      <w:r>
        <w:rPr>
          <w:rStyle w:val="FootnoteAnchor"/>
          <w:rtl w:val="true"/>
        </w:rPr>
        <w:footnoteReference w:id="1700"/>
      </w:r>
      <w:r>
        <w:rPr>
          <w:rFonts w:ascii="Amiri" w:hAnsi="Amiri" w:eastAsia="Amiri" w:cs="Amiri"/>
          <w:color w:val="111111"/>
          <w:sz w:val="28"/>
          <w:sz w:val="28"/>
          <w:szCs w:val="28"/>
          <w:rtl w:val="true"/>
          <w:lang w:bidi="ar-SA"/>
        </w:rPr>
        <w:t>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أصيهب </w:t>
      </w:r>
      <w:r>
        <w:rPr>
          <w:rStyle w:val="FootnoteAnchor"/>
          <w:rtl w:val="true"/>
        </w:rPr>
        <w:footnoteReference w:id="1701"/>
      </w:r>
      <w:r>
        <w:rPr>
          <w:rFonts w:ascii="Amiri" w:hAnsi="Amiri" w:eastAsia="Amiri" w:cs="Amiri"/>
          <w:color w:val="111111"/>
          <w:sz w:val="28"/>
          <w:sz w:val="28"/>
          <w:szCs w:val="28"/>
          <w:rtl w:val="true"/>
          <w:lang w:bidi="ar-SA"/>
        </w:rPr>
        <w:t>قريش في دمشق و معه سبعون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يحيى بن إبراهيم بن عثمان بن عمر بن شبل الإسكندراني، حدّثنا أبو بكر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أخبرنا أبو علي بن صفوان، أخبرنا ابن أبي الدنيا، أخبرنا أبو عبد الرّحمن الأزدي عن أبي مسهر، حدّثني هشام بن يحيى، عن أبيه أنه دخل على الوليد بن معاوية بن يزيد بن عبد الملك، و قد أمر برجل ليضرب،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الأمر، و أمتع به، أنتم في بيت الشاعر حيث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الناس أحلاما إذا قدروا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أخبرنا عبد الوهّاب الميداني، أخبرنا أبو سليمان بن زبر، أخبرنا عبد اللّه بن أحمد بن جعفر، أخبرنا محمّد بن جرير </w:t>
      </w:r>
      <w:r>
        <w:rPr>
          <w:rStyle w:val="FootnoteAnchor"/>
          <w:rtl w:val="true"/>
        </w:rPr>
        <w:footnoteReference w:id="1702"/>
      </w:r>
      <w:r>
        <w:rPr>
          <w:rFonts w:ascii="Amiri" w:hAnsi="Amiri" w:eastAsia="Amiri" w:cs="Amiri"/>
          <w:color w:val="111111"/>
          <w:sz w:val="28"/>
          <w:sz w:val="28"/>
          <w:szCs w:val="28"/>
          <w:rtl w:val="true"/>
          <w:lang w:bidi="ar-SA"/>
        </w:rPr>
        <w:t>،حدّثني أحمد بن زهير، حدّثنا عبد الوهّاب بن إبراهيم، حدّثني أبو هاشم مخلد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مروان بالزاب </w:t>
      </w:r>
      <w:r>
        <w:rPr>
          <w:rStyle w:val="FootnoteAnchor"/>
          <w:rtl w:val="true"/>
        </w:rPr>
        <w:footnoteReference w:id="1703"/>
      </w:r>
      <w:r>
        <w:rPr>
          <w:rFonts w:ascii="Amiri" w:hAnsi="Amiri" w:eastAsia="Amiri" w:cs="Amiri"/>
          <w:color w:val="111111"/>
          <w:sz w:val="28"/>
          <w:sz w:val="28"/>
          <w:szCs w:val="28"/>
          <w:rtl w:val="true"/>
          <w:lang w:bidi="ar-SA"/>
        </w:rPr>
        <w:t>و مضى مروان حتى مرّ بدمشق، و عليها الوليد بن معاوية بن مروان، و هو ختن لمروان، متزوج بابنة له يقال لها أم الوليد، فمضى و خلّفه بها حتى قدم عليه عبد اللّه بن علي، فحاصره أياما، ثم فتحت المدينة، و دخلها عنوة معترضا أهلها، و قتل الوليد بن معاوية فيمن قتل و هدم عبد اللّه بن علي حائط‍‌ مدينتها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أحمد بن إسحاق، حدّثنا أحمد بن عمران، حدّثنا موسى، حدّثنا خليفة قال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توجه عبد اللّه بن علي إلى الشام، فأرسل أبو العبّاس صالح بن علي حتى اجتمعا جميعا، ثم ساروا إلى دمشق، فحاصرهم أياما، حتى افتتحوها و قتل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معاوية، و كان مدخل عبد اللّه بن علي دمشق في شهر رمضان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العلوي،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أخبرني تمام بن محمّد، أخبرني أبي، حدّثنا ابن </w:t>
      </w:r>
      <w:r>
        <w:rPr>
          <w:rStyle w:val="FootnoteAnchor"/>
          <w:rtl w:val="true"/>
        </w:rPr>
        <w:footnoteReference w:id="1706"/>
      </w:r>
      <w:r>
        <w:rPr>
          <w:rFonts w:ascii="Amiri" w:hAnsi="Amiri" w:eastAsia="Amiri" w:cs="Amiri"/>
          <w:color w:val="111111"/>
          <w:sz w:val="28"/>
          <w:sz w:val="28"/>
          <w:szCs w:val="28"/>
          <w:rtl w:val="true"/>
          <w:lang w:bidi="ar-SA"/>
        </w:rPr>
        <w:t>عمير، حدّثنا معاوية بن صالح، حدّثنا محمّد بن عائذ، حدّثني عبد الأعلى بن مسهر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الوليد بن معاوية تحدر من الحائط‍‌ من ناحية باب الفراديس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يا إلهي على خذلانك إياي، فأتى دار ابن عروبة التي عند حمام أم أيوب، فقالت له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مخبأ لرجل لا يوصل إليه، فقال له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جميعا و نحيى جميعا، و دخلت الخراسانية فقال رجل كان معهم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آتيكم بسلاح‌؟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فخرجت ثم جئت فوجدت الوليد بن معاوية و صالح بن محمّد، و زرعة بن إبراهيم قد قتلوا جميعا</w:t>
      </w:r>
      <w:r>
        <w:rPr>
          <w:rFonts w:eastAsia="Amiri" w:cs="Amiri" w:ascii="Amiri" w:hAnsi="Amiri"/>
          <w:color w:val="111111"/>
          <w:sz w:val="28"/>
          <w:szCs w:val="28"/>
          <w:rtl w:val="true"/>
          <w:lang w:bidi="ar-SA"/>
        </w:rPr>
        <w:t xml:space="preserve">. </w:t>
      </w:r>
      <w:bookmarkStart w:id="240" w:name="pg11565_109474"/>
    </w:p>
    <w:p>
      <w:pPr>
        <w:pStyle w:val="BookText"/>
        <w:rPr/>
      </w:pPr>
      <w:bookmarkEnd w:id="2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عبد اللّه دمشق و دخل الخضراء فجلس مع ابنة مروان بن محمّد على فراشها فاحزألّت </w:t>
      </w:r>
      <w:r>
        <w:rPr>
          <w:rStyle w:val="FootnoteAnchor"/>
          <w:rtl w:val="true"/>
        </w:rPr>
        <w:footnoteReference w:id="1707"/>
      </w:r>
      <w:r>
        <w:rPr>
          <w:rFonts w:ascii="Amiri" w:hAnsi="Amiri" w:eastAsia="Amiri" w:cs="Amiri"/>
          <w:color w:val="111111"/>
          <w:sz w:val="28"/>
          <w:sz w:val="28"/>
          <w:szCs w:val="28"/>
          <w:rtl w:val="true"/>
          <w:lang w:bidi="ar-SA"/>
        </w:rPr>
        <w:t>حتى ألقت نفسها على الجدار،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مروان، أين ابن الصنّاجة‌؟ يعني زوجها الوليد بن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أعلم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غيره يذكر أنهم قتلوا فيها أربعة آلاف، و أنهم دخلوا يوم الأربعاء في أيام بقيت من رمضان سنة اثنتين و ثلاثين و مائة،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معاوية أسر من الخضراء و قتل،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قبل افتتاح دمشق في الفتنة التي وقعت بين أهلها في المضرية و اليمانية في مدة الحصار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443673_73709187"/>
      <w:bookmarkStart w:id="242" w:name="_Toc93"/>
      <w:bookmarkEnd w:id="241"/>
      <w:r>
        <w:rPr/>
        <w:t>8049</w:t>
      </w:r>
      <w:r>
        <w:rPr>
          <w:rtl w:val="true"/>
        </w:rPr>
        <w:t xml:space="preserve"> - </w:t>
      </w:r>
      <w:r>
        <w:rPr>
          <w:rtl w:val="true"/>
        </w:rPr>
        <w:t>الوليد بن معاوية بن هشام بن عبد الملك بن مروان بن الحكم الأموي</w:t>
      </w:r>
      <w:bookmarkEnd w:id="242"/>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معاوية بن هشام بن عبد الملك بن مروان بن الحكم الأموي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له ذكر، و كان له عقب بالأندلس يعرفون بالمغيريين، ينتمون إلى المغيرة بن الوليد بن معاوية، و كان الوليد بن معاوية هذا دخل الأندلس، فلما قتل ابنه المغيرة بن الوليد نفي الوليد و بنوه عن الأندلس</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443675_73709187"/>
      <w:bookmarkStart w:id="244" w:name="_Toc94"/>
      <w:bookmarkEnd w:id="243"/>
      <w:r>
        <w:rPr/>
        <w:t>8050</w:t>
      </w:r>
      <w:r>
        <w:rPr>
          <w:rtl w:val="true"/>
        </w:rPr>
        <w:t xml:space="preserve"> - </w:t>
      </w:r>
      <w:r>
        <w:rPr>
          <w:rtl w:val="true"/>
        </w:rPr>
        <w:t>الوليد بن موسى القرشي</w:t>
      </w:r>
      <w:bookmarkEnd w:id="244"/>
    </w:p>
    <w:p>
      <w:pPr>
        <w:pStyle w:val="BookText"/>
        <w:rPr/>
      </w:pPr>
      <w:r>
        <w:rPr>
          <w:rFonts w:ascii="Amiri" w:hAnsi="Amiri" w:eastAsia="Amiri" w:cs="Amiri"/>
          <w:color w:val="111111"/>
          <w:sz w:val="28"/>
          <w:sz w:val="28"/>
          <w:szCs w:val="28"/>
          <w:rtl w:val="true"/>
          <w:lang w:bidi="ar-SA"/>
        </w:rPr>
        <w:t>حدّث عن الأوزاعي، و منبه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بن صالح، و يوسف بن يزيد القراطيسي، و عثمان بن معبد، و الربيع بن سليمان الجيزي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محمّد بن الفضل، 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محمّد بن عبد الرّحمن، أخبرنا أبو الفضل </w:t>
      </w:r>
      <w:r>
        <w:rPr>
          <w:rStyle w:val="FootnoteAnchor"/>
          <w:rtl w:val="true"/>
        </w:rPr>
        <w:footnoteReference w:id="1709"/>
      </w:r>
      <w:r>
        <w:rPr>
          <w:rFonts w:ascii="Amiri" w:hAnsi="Amiri" w:eastAsia="Amiri" w:cs="Amiri"/>
          <w:color w:val="111111"/>
          <w:sz w:val="28"/>
          <w:sz w:val="28"/>
          <w:szCs w:val="28"/>
          <w:rtl w:val="true"/>
          <w:lang w:bidi="ar-SA"/>
        </w:rPr>
        <w:t xml:space="preserve">نصر بن محمّد بن أحمد بن يعقوب العطّار الطوسي، أخبرنا أبو الحسن أحمد بن الحسين بن محمّد بن الأزهر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يزيد بن كامل القراطيسي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أخبرنا أبو بكر البيهقي، أخبرنا أبو الحسين بن بشران، أخبرنا أبو الحسن علي بن محمّد المصري، حدّثنا يوسف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الوليد بن موسى، حدّثنا منبه بن عثمان، عن عروة بن رويم، عن الحسن، عن أنس بن مالك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مؤمني الجن لهم ثواب و عليهم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فسألناه عن ثوابهم و عن مؤمنيهم‌؟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الأعراف، و ليسوا في الجنّة مع أمّة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فسألناه و ما الأعراف‌؟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 الجنة تجري فيه الأنهار و تنبت فيه الأشجار و الثمار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أخبرنا أبو مسعود سليمان بن إبراهيم، و سهل بن عبد اللّه بن علي، و محمّد بن أحمد بن هارون، و أحمد بن عبد الرّحمن بن محمّد، و أحمد ابن عبد اللّه بن أحمد بن سمير، و محمّد بن الحسن بن محمّد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جعفر بن محمّد بن مهران، أخبرنا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حدّثنا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محمّد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محمّد بن عبد اللّه ابن حمزة البغدادي بانتخاب أبي علي الحافظ‍‌، حدّثنا يحيى بن عثمان بن صالح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موسى الدّمشقي، حدّثنا عبد الرّحمن بن عمرو الأوزاعي، عن يحيى ابن أبي كثير، عن الحسن بن أبي الحسن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الشيبة نور من خلع الشيبة فقد خلع نور الإسلام، فإذا بلغ الرجل أربعين سنة وقاه اللّه الأدواء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12995</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القشيري، أخبرنا أبو بكر البيهقي، أخبرنا أبو عبد اللّه الحافظ‍‌، حدّثني أبو الفتح البغدادي محمّد بن أبي الفوارس، أخبرني أبو الفضل العبّاس بن محمّد بن بكّار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حدّثنا عثمان بن معبد، حدّثنا الوليد ابن موسى المقدسي، حدّثنا منبه بن عثمان، عن عروة بن رويم، عن الحسن بن عبد الرّحمن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لعل الوليد بن موسى سكن بيت المقدس، فنسب إليها، أو صحف القرشي بالمقدسي، و اللّه أعلم</w:t>
      </w:r>
      <w:r>
        <w:rPr>
          <w:rFonts w:eastAsia="Amiri" w:cs="Amiri" w:ascii="Amiri" w:hAnsi="Amiri"/>
          <w:color w:val="111111"/>
          <w:sz w:val="28"/>
          <w:szCs w:val="28"/>
          <w:rtl w:val="true"/>
          <w:lang w:bidi="ar-SA"/>
        </w:rPr>
        <w:t xml:space="preserve">. </w:t>
      </w:r>
      <w:bookmarkStart w:id="245" w:name="pg11565_109476"/>
    </w:p>
    <w:p>
      <w:pPr>
        <w:pStyle w:val="BookText"/>
        <w:rPr/>
      </w:pPr>
      <w:bookmarkEnd w:id="245"/>
      <w:r>
        <w:rPr>
          <w:rFonts w:ascii="Amiri" w:hAnsi="Amiri" w:eastAsia="Amiri" w:cs="Amiri"/>
          <w:color w:val="111111"/>
          <w:sz w:val="28"/>
          <w:sz w:val="28"/>
          <w:szCs w:val="28"/>
          <w:rtl w:val="true"/>
          <w:lang w:bidi="ar-SA"/>
        </w:rPr>
        <w:t xml:space="preserve">أخبرنا أبو البركات الأنماطي، أخبرنا أبو بكر الشامي </w:t>
      </w:r>
      <w:r>
        <w:rPr>
          <w:rStyle w:val="FootnoteAnchor"/>
          <w:rtl w:val="true"/>
        </w:rPr>
        <w:footnoteReference w:id="1711"/>
      </w:r>
      <w:r>
        <w:rPr>
          <w:rFonts w:ascii="Amiri" w:hAnsi="Amiri" w:eastAsia="Amiri" w:cs="Amiri"/>
          <w:color w:val="111111"/>
          <w:sz w:val="28"/>
          <w:sz w:val="28"/>
          <w:szCs w:val="28"/>
          <w:rtl w:val="true"/>
          <w:lang w:bidi="ar-SA"/>
        </w:rPr>
        <w:t xml:space="preserve">،أخبرنا أحمد بن محمّد بن أحمد العتيقي، أخبرنا يوسف </w:t>
      </w:r>
      <w:r>
        <w:rPr>
          <w:rStyle w:val="FootnoteAnchor"/>
          <w:rtl w:val="true"/>
        </w:rPr>
        <w:footnoteReference w:id="1712"/>
      </w:r>
      <w:r>
        <w:rPr>
          <w:rFonts w:ascii="Amiri" w:hAnsi="Amiri" w:eastAsia="Amiri" w:cs="Amiri"/>
          <w:color w:val="111111"/>
          <w:sz w:val="28"/>
          <w:sz w:val="28"/>
          <w:szCs w:val="28"/>
          <w:rtl w:val="true"/>
          <w:lang w:bidi="ar-SA"/>
        </w:rPr>
        <w:t xml:space="preserve">بن أحمد بن يوسف، حدّثنا محمّد بن عمرو </w:t>
      </w:r>
      <w:r>
        <w:rPr>
          <w:rStyle w:val="FootnoteAnchor"/>
          <w:rtl w:val="true"/>
        </w:rPr>
        <w:footnoteReference w:id="1713"/>
      </w:r>
      <w:r>
        <w:rPr>
          <w:rFonts w:ascii="Amiri" w:hAnsi="Amiri" w:eastAsia="Amiri" w:cs="Amiri"/>
          <w:color w:val="111111"/>
          <w:sz w:val="28"/>
          <w:sz w:val="28"/>
          <w:szCs w:val="28"/>
          <w:rtl w:val="true"/>
          <w:lang w:bidi="ar-SA"/>
        </w:rPr>
        <w:t xml:space="preserve">العقيلي </w:t>
      </w:r>
      <w:r>
        <w:rPr>
          <w:rStyle w:val="FootnoteAnchor"/>
          <w:rtl w:val="true"/>
        </w:rPr>
        <w:footnoteReference w:id="1714"/>
      </w:r>
      <w:r>
        <w:rPr>
          <w:rFonts w:ascii="Amiri" w:hAnsi="Amiri" w:eastAsia="Amiri" w:cs="Amiri"/>
          <w:color w:val="111111"/>
          <w:sz w:val="28"/>
          <w:sz w:val="28"/>
          <w:szCs w:val="28"/>
          <w:rtl w:val="true"/>
          <w:lang w:bidi="ar-SA"/>
        </w:rPr>
        <w:t xml:space="preserve">، حدّثنا يوسف بن يزيد، حدّثنا الوليد بن موسى الدّمشقي، حدّثنا عبد الرّحمن بن عمرو الأوزاعي، عن يحيى بن أبي كثير </w:t>
      </w:r>
      <w:r>
        <w:rPr>
          <w:rStyle w:val="FootnoteAnchor"/>
          <w:rtl w:val="true"/>
        </w:rPr>
        <w:footnoteReference w:id="1715"/>
      </w:r>
      <w:r>
        <w:rPr>
          <w:rFonts w:ascii="Amiri" w:hAnsi="Amiri" w:eastAsia="Amiri" w:cs="Amiri"/>
          <w:color w:val="111111"/>
          <w:sz w:val="28"/>
          <w:sz w:val="28"/>
          <w:szCs w:val="28"/>
          <w:rtl w:val="true"/>
          <w:lang w:bidi="ar-SA"/>
        </w:rPr>
        <w:t>،عن الحسن بن أبي الحسن، عن أنس بن مالك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آجال البهائم كلها من القمل، و البراغيث، و الجراد، و الخيل، و البغال و الدواب </w:t>
      </w:r>
      <w:r>
        <w:rPr>
          <w:rStyle w:val="FootnoteAnchor"/>
          <w:rtl w:val="true"/>
        </w:rPr>
        <w:footnoteReference w:id="1716"/>
      </w:r>
      <w:r>
        <w:rPr>
          <w:rFonts w:ascii="Amiri" w:hAnsi="Amiri" w:eastAsia="Amiri" w:cs="Amiri"/>
          <w:color w:val="111111"/>
          <w:sz w:val="28"/>
          <w:sz w:val="28"/>
          <w:szCs w:val="28"/>
          <w:rtl w:val="true"/>
          <w:lang w:bidi="ar-SA"/>
        </w:rPr>
        <w:t>كلها، و البقر و غير ذلك آجالها في التسبيح فإذا انقضى تسبيحها قبض اللّه أرواحها، و ليس إلى ملك الموت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من حديث الأوزاعي و لا غيره، و الوليد بن موسى يروي عن الأوزاعي أحاديث بواطيل لا أصول لها، ليس ممن يقيم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حاتم بن حبان فيما حكاه المقدسي عنه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موسى الدّمشقي، شيخ يروي عن الأوزاعي، عن يحيى بن أبي كثير،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نور، من خلع الشّيب فقد خلع نور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بطوله، و هذا ما لا أصله له من كلام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موسى الدّمشقي، حدّث عن الأوزاعي بمناكير، روى عنه يحيى بن عثمان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سعد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موسى الدّمشقي، روى عن الأوزاعي حديث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و لم يذكره البخاري و لا ابن أبي حاتم في كتابيهما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443677_73709187"/>
      <w:bookmarkStart w:id="247" w:name="_Toc95"/>
      <w:bookmarkEnd w:id="246"/>
      <w:r>
        <w:rPr/>
        <w:t>8051</w:t>
      </w:r>
      <w:r>
        <w:rPr>
          <w:rtl w:val="true"/>
        </w:rPr>
        <w:t xml:space="preserve"> - </w:t>
      </w:r>
      <w:r>
        <w:rPr>
          <w:rtl w:val="true"/>
        </w:rPr>
        <w:t>الوليد بن نجيب الكلبي</w:t>
      </w:r>
      <w:bookmarkEnd w:id="2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 بعثه يزيد بن عبد الملك على مقدمات الجيش الذي وجهه إلى العراق لقتال يزيد ابن المهلّب، له ذكر</w:t>
      </w:r>
      <w:r>
        <w:rPr>
          <w:rFonts w:eastAsia="Amiri" w:cs="Amiri" w:ascii="Amiri" w:hAnsi="Amiri"/>
          <w:color w:val="111111"/>
          <w:sz w:val="28"/>
          <w:szCs w:val="28"/>
          <w:rtl w:val="true"/>
          <w:lang w:bidi="ar-SA"/>
        </w:rPr>
        <w:t xml:space="preserve">. </w:t>
      </w:r>
      <w:bookmarkStart w:id="248" w:name="pg11565_109477"/>
    </w:p>
    <w:p>
      <w:pPr>
        <w:pStyle w:val="Heading4"/>
        <w:numPr>
          <w:ilvl w:val="3"/>
          <w:numId w:val="1"/>
        </w:numPr>
        <w:rPr/>
      </w:pPr>
      <w:bookmarkStart w:id="249" w:name="__RefHeading___Toc4443679_73709187"/>
      <w:bookmarkStart w:id="250" w:name="_Toc96"/>
      <w:bookmarkEnd w:id="248"/>
      <w:bookmarkEnd w:id="249"/>
      <w:r>
        <w:rPr/>
        <w:t>8052</w:t>
      </w:r>
      <w:r>
        <w:rPr>
          <w:rtl w:val="true"/>
        </w:rPr>
        <w:t xml:space="preserve"> - </w:t>
      </w:r>
      <w:r>
        <w:rPr>
          <w:rtl w:val="true"/>
        </w:rPr>
        <w:t>الوليد بن النّضر أبو العبّاس المسعودي الرّملي</w:t>
      </w:r>
      <w:bookmarkEnd w:id="250"/>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النّضر أبو العبّاس المسعودي الرّملي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بشير بن طلحة، و مسرّة بن معبد، و الليث بن سعد، و القاسم بن 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الدمشقي، و عبد اللّه بن عبد الرّحمن الدارمي، و عبد اللّه بن محمّد المسندي الجعفي،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إسحاق بن سويد الرملي، و محمّد بن خلف بن غزوان، و موسى بن سهل الرملي، و الحسين بن مسعود بن</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أبي سعد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تمام بن محمّد، و أبو محمّد بن أبي نصر، و أبو طالب بن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ابن أبي الحديد، أخبرنا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القاسم بن معروف بن حبيب بن أبان بن إسماعيل، حدّثنا أبو زرعة عبد الرّحمن بن عمرو بن عبد اللّه بن صفوان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الوليد بن النّضر أبو مسعود، حدّثنا مسرّة بن معبد اللخمي،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الحيات، و عليكم بذي الطّفيتين </w:t>
      </w:r>
      <w:r>
        <w:rPr>
          <w:rStyle w:val="FootnoteAnchor"/>
          <w:rtl w:val="true"/>
        </w:rPr>
        <w:footnoteReference w:id="1722"/>
      </w:r>
      <w:r>
        <w:rPr>
          <w:rFonts w:ascii="Amiri" w:hAnsi="Amiri" w:eastAsia="Amiri" w:cs="Amiri"/>
          <w:color w:val="111111"/>
          <w:sz w:val="28"/>
          <w:sz w:val="28"/>
          <w:szCs w:val="28"/>
          <w:rtl w:val="true"/>
          <w:lang w:bidi="ar-SA"/>
        </w:rPr>
        <w:t>و الأبتر فإنهما يلتمسان البصر و يسقطان الحبل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يمليه على يحيى بن معين سنة أربع عشرة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كذا وقع في هذه الرواية، و إنما هو المسعودي بدل أبي مسعود، و كنيته أبو العبّاس كما كنّاه البخاري و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على الصواب أبو القاسم بن السّمرقندي، حدّثنا عبد العزيز بن أحمد، حدّثنا أبو القاسم تمام بن محمّد، و أبو محمّد بن أبي نصر، و أبو نصر بن الحميدي، و أبو بكر </w:t>
      </w:r>
    </w:p>
    <w:p>
      <w:pPr>
        <w:pStyle w:val="BookText"/>
        <w:rPr/>
      </w:pPr>
      <w:r>
        <w:rPr>
          <w:rFonts w:ascii="Amiri" w:hAnsi="Amiri" w:eastAsia="Amiri" w:cs="Amiri"/>
          <w:color w:val="111111"/>
          <w:sz w:val="28"/>
          <w:sz w:val="28"/>
          <w:szCs w:val="28"/>
          <w:rtl w:val="true"/>
          <w:lang w:bidi="ar-SA"/>
        </w:rPr>
        <w:t xml:space="preserve">محمّد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القطان، و أبو القاسم عبد الرحمن بن</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الحسين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أخبرنا أبي أبو العبّاس، أخبرنا أبو محمّد 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25"/>
      </w:r>
      <w:r>
        <w:rPr>
          <w:rFonts w:ascii="Amiri" w:hAnsi="Amiri" w:eastAsia="Amiri" w:cs="Amiri"/>
          <w:color w:val="111111"/>
          <w:sz w:val="28"/>
          <w:sz w:val="28"/>
          <w:szCs w:val="28"/>
          <w:rtl w:val="true"/>
          <w:lang w:bidi="ar-SA"/>
        </w:rPr>
        <w:t>و أخبرنا أبو محمّد بن الأكفاني، أخبرنا أبي أبو الحسين، و نجا بن أحمد بن عمرو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العشائر محمّد بن خليل بن فارس، أخبرنا أبو القاسم بن أبي العلاء، أخبرنا أبو الحسن بن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يعقوب بن إبراهيم بن أبي العقب، حدّثنا أبو زرعة، حدّثنا الوليد بن النّضر المسعودي، حدّثني مسرّة بن معبد اللخمي، عن الزهري، عن سعيد بن المسيّب،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الحيّات، و عليكم بذي الطّفيتين و الأبتر فإنهما يلتمسان البصر، و يسقطان الحبل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محمّد بن ناصر، أخبرنا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أخبرنا محمّد بن سهل، أخبرنا البخاري قال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النّضر أبو العبّاس المسعودي الدّيلي </w:t>
      </w:r>
      <w:r>
        <w:rPr>
          <w:rStyle w:val="FootnoteAnchor"/>
          <w:rtl w:val="true"/>
        </w:rPr>
        <w:footnoteReference w:id="1727"/>
      </w:r>
      <w:r>
        <w:rPr>
          <w:rFonts w:ascii="Amiri" w:hAnsi="Amiri" w:eastAsia="Amiri" w:cs="Amiri"/>
          <w:color w:val="111111"/>
          <w:sz w:val="28"/>
          <w:sz w:val="28"/>
          <w:szCs w:val="28"/>
          <w:rtl w:val="true"/>
          <w:lang w:bidi="ar-SA"/>
        </w:rPr>
        <w:t>،سمع بشير بن طلحة، و مسرّة بن معبد، روى عنه عبد اللّه بن محمّد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كذا وقع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الديلي، و هو تصحيف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منده،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 xml:space="preserve">. </w:t>
      </w:r>
      <w:bookmarkStart w:id="251" w:name="pg11565_109479"/>
    </w:p>
    <w:p>
      <w:pPr>
        <w:pStyle w:val="BookText"/>
        <w:rPr/>
      </w:pPr>
      <w:bookmarkEnd w:id="251"/>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النّضر الرّملي أبو العبّاس المسعودي، روى عن بشير بن طلحة، و مسرّة بن معبد، روى عنه عبد اللّه بن عبد الرّحمن السّمرقندي، و عبد اللّه بن الحسن الهسنجاني، و أبو زرعة الدمشقي، و عبد اللّه بن محمّد الجعفي، و أهل الرملة،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الوليد بن نضر الرّملي، سمع بشير بن طلحة، روى عنه عبد اللّه </w:t>
      </w:r>
      <w:r>
        <w:rPr>
          <w:rStyle w:val="FootnoteAnchor"/>
          <w:rtl w:val="true"/>
        </w:rPr>
        <w:footnoteReference w:id="1730"/>
      </w:r>
      <w:r>
        <w:rPr>
          <w:rFonts w:ascii="Amiri" w:hAnsi="Amiri" w:eastAsia="Amiri" w:cs="Amiri"/>
          <w:color w:val="111111"/>
          <w:sz w:val="28"/>
          <w:sz w:val="28"/>
          <w:szCs w:val="28"/>
          <w:rtl w:val="true"/>
          <w:lang w:bidi="ar-SA"/>
        </w:rPr>
        <w:t>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أبو موسى 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النّضر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كذا قال النسائي </w:t>
      </w:r>
      <w:r>
        <w:rPr>
          <w:rStyle w:val="FootnoteAnchor"/>
          <w:rtl w:val="true"/>
        </w:rPr>
        <w:footnoteReference w:id="1732"/>
      </w:r>
      <w:r>
        <w:rPr>
          <w:rFonts w:ascii="IRNazanin" w:hAnsi="IRNazanin" w:eastAsia="IRNazanin"/>
          <w:color w:val="111111"/>
          <w:sz w:val="28"/>
          <w:sz w:val="28"/>
          <w:szCs w:val="28"/>
          <w:rtl w:val="true"/>
          <w:lang w:bidi="fa-IR"/>
        </w:rPr>
        <w:t>،و لعل أصله 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بن أبي علي، أخبرنا أبو بكر، أنا أحمد بن علي بن منجويه أخبرنا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النّضر المسعودي الرّملي، سمع بشير بن طلحة الخشني الشامي، و أبا عقيل زهرة بن معبد القرشي، روى عنه أبو جعفر عبد اللّه بن محمّد الجعفي، كنّاه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كذا قال أبو أحمد، و هو وهم منه، فإنه لم يدرك أبا عقيل، و لعله سقط‍‌ من نسخة مسرّة أو تصحف عليه و نسي ابن معبد، فظنه أبا عقيل، و اللّه أعلم</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443681_73709187"/>
      <w:bookmarkStart w:id="253" w:name="_Toc97"/>
      <w:bookmarkEnd w:id="252"/>
      <w:r>
        <w:rPr/>
        <w:t>8053</w:t>
      </w:r>
      <w:r>
        <w:rPr>
          <w:rtl w:val="true"/>
        </w:rPr>
        <w:t xml:space="preserve"> - </w:t>
      </w:r>
      <w:r>
        <w:rPr>
          <w:rtl w:val="true"/>
        </w:rPr>
        <w:t>الوليد بن نمير بن أوس الأشعري</w:t>
      </w:r>
      <w:bookmarkEnd w:id="253"/>
    </w:p>
    <w:p>
      <w:p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نمير بن أوس الأشعري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كان أبوه على قضاء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نمير بن الوليد، و الوليد بن مسلم</w:t>
      </w:r>
      <w:r>
        <w:rPr>
          <w:rFonts w:eastAsia="Amiri" w:cs="Amiri" w:ascii="Amiri" w:hAnsi="Amiri"/>
          <w:color w:val="111111"/>
          <w:sz w:val="28"/>
          <w:szCs w:val="28"/>
          <w:rtl w:val="true"/>
          <w:lang w:bidi="ar-SA"/>
        </w:rPr>
        <w:t xml:space="preserve">. </w:t>
      </w:r>
      <w:bookmarkStart w:id="254" w:name="pg11565_109480"/>
    </w:p>
    <w:p>
      <w:pPr>
        <w:pStyle w:val="BookText"/>
        <w:rPr/>
      </w:pPr>
      <w:bookmarkEnd w:id="254"/>
      <w:r>
        <w:rPr>
          <w:rFonts w:ascii="Amiri" w:hAnsi="Amiri" w:eastAsia="Amiri" w:cs="Amiri"/>
          <w:color w:val="111111"/>
          <w:sz w:val="28"/>
          <w:sz w:val="28"/>
          <w:szCs w:val="28"/>
          <w:rtl w:val="true"/>
          <w:lang w:bidi="ar-SA"/>
        </w:rPr>
        <w:t>أخبرنا أبو محمّد عبد الكريم بن حمزة، حدّثنا عبد العزيز بن أحمد، أخبرنا تمام بن محمّد، أخبرنا 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حدّثنا أحمد بن نصر بن بجير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بن أبي أسامة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الأخيل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نمير بن الوليد،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الخبز فإنّ‌ اللّه سخر له بركات السموات و الأرض، و الحديد، و البقر، و 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عن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محمّد بن الحسن </w:t>
      </w:r>
      <w:r>
        <w:rPr>
          <w:rStyle w:val="FootnoteAnchor"/>
          <w:rtl w:val="true"/>
        </w:rPr>
        <w:footnoteReference w:id="17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عبدان، أخبرنا محمّد بن سهل، أخبرنا البخاري قال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نمير بن أوس الأشعري الشامي، روى عنه الوليد بن مسلم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نمير بن أوس الأشعري شامي، روى عن أبيه، روى عنه الوليد بن مسلم،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443683_73709187"/>
      <w:bookmarkStart w:id="256" w:name="_Toc98"/>
      <w:bookmarkEnd w:id="255"/>
      <w:r>
        <w:rPr/>
        <w:t>8054</w:t>
      </w:r>
      <w:r>
        <w:rPr>
          <w:rtl w:val="true"/>
        </w:rPr>
        <w:t xml:space="preserve"> - </w:t>
      </w:r>
      <w:r>
        <w:rPr>
          <w:rtl w:val="true"/>
        </w:rPr>
        <w:t>الوليد بن وثين</w:t>
      </w:r>
      <w:bookmarkEnd w:id="25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صالح بن البختري الدمشقي</w:t>
      </w:r>
      <w:r>
        <w:rPr>
          <w:rFonts w:eastAsia="Amiri" w:cs="Amiri" w:ascii="Amiri" w:hAnsi="Amiri"/>
          <w:color w:val="111111"/>
          <w:sz w:val="28"/>
          <w:szCs w:val="28"/>
          <w:rtl w:val="true"/>
          <w:lang w:bidi="ar-SA"/>
        </w:rPr>
        <w:t xml:space="preserve">. </w:t>
      </w:r>
      <w:bookmarkStart w:id="257" w:name="pg11565_109481"/>
    </w:p>
    <w:p>
      <w:pPr>
        <w:pStyle w:val="BookText"/>
        <w:rPr/>
      </w:pPr>
      <w:bookmarkEnd w:id="257"/>
      <w:r>
        <w:rPr>
          <w:rFonts w:ascii="Amiri" w:hAnsi="Amiri" w:eastAsia="Amiri" w:cs="Amiri"/>
          <w:color w:val="111111"/>
          <w:sz w:val="28"/>
          <w:sz w:val="28"/>
          <w:szCs w:val="28"/>
          <w:rtl w:val="true"/>
          <w:lang w:bidi="ar-SA"/>
        </w:rPr>
        <w:t>قرأت بخط‍‌ أبي الحسين الرازي، حدّثني محمّد بن أحمد بن غزوان، حدّثنا أحمد بن المعلّى، حدّثني صالح بن البختري، أنشدني الوليد بن الوثين لمحمّد بن صالح بن بيهس يذكر قتلة القاسم بن أبي العميطر و المعتمر بن موسى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تلفع رأسه بمشيب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ليس لعاقل بعجيب</w:t>
      </w:r>
    </w:p>
    <w:p>
      <w:pPr>
        <w:pStyle w:val="BookText"/>
        <w:rPr/>
      </w:pPr>
      <w:r>
        <w:rPr>
          <w:rFonts w:ascii="Amiri" w:hAnsi="Amiri" w:eastAsia="Amiri" w:cs="Amiri"/>
          <w:color w:val="111111"/>
          <w:sz w:val="28"/>
          <w:sz w:val="28"/>
          <w:szCs w:val="28"/>
          <w:rtl w:val="true"/>
          <w:lang w:bidi="ar-SA"/>
        </w:rPr>
        <w:t xml:space="preserve">أهدي إليه الشيب ركضا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مجدا باصطلاء حروب</w:t>
      </w:r>
    </w:p>
    <w:p>
      <w:pPr>
        <w:pStyle w:val="BookText"/>
        <w:rPr/>
      </w:pPr>
      <w:r>
        <w:rPr>
          <w:rFonts w:ascii="Amiri" w:hAnsi="Amiri" w:eastAsia="Amiri" w:cs="Amiri"/>
          <w:color w:val="111111"/>
          <w:sz w:val="28"/>
          <w:sz w:val="28"/>
          <w:szCs w:val="28"/>
          <w:rtl w:val="true"/>
          <w:lang w:bidi="ar-SA"/>
        </w:rPr>
        <w:t xml:space="preserve">طمعت أمية في الخلافة من 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لجهلها و لجبنها المجلوب</w:t>
      </w:r>
    </w:p>
    <w:p>
      <w:pPr>
        <w:pStyle w:val="BookText"/>
        <w:rPr/>
      </w:pPr>
      <w:r>
        <w:rPr>
          <w:rFonts w:ascii="Amiri" w:hAnsi="Amiri" w:eastAsia="Amiri" w:cs="Amiri"/>
          <w:color w:val="111111"/>
          <w:sz w:val="28"/>
          <w:sz w:val="28"/>
          <w:szCs w:val="28"/>
          <w:rtl w:val="true"/>
          <w:lang w:bidi="ar-SA"/>
        </w:rPr>
        <w:t xml:space="preserve">ففجتها من قاسم بمؤمل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الخلافة كاذب مكذوب</w:t>
      </w:r>
    </w:p>
    <w:p>
      <w:pPr>
        <w:pStyle w:val="BookText"/>
        <w:rPr/>
      </w:pPr>
      <w:r>
        <w:rPr>
          <w:rFonts w:ascii="Amiri" w:hAnsi="Amiri" w:eastAsia="Amiri" w:cs="Amiri"/>
          <w:color w:val="111111"/>
          <w:sz w:val="28"/>
          <w:sz w:val="28"/>
          <w:szCs w:val="28"/>
          <w:rtl w:val="true"/>
          <w:lang w:bidi="ar-SA"/>
        </w:rPr>
        <w:t xml:space="preserve">و قتلت معتمرا و كان عمادها </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راعها للدهر صرف خطوب</w:t>
      </w:r>
    </w:p>
    <w:p>
      <w:pPr>
        <w:pStyle w:val="BookText"/>
        <w:rPr/>
      </w:pPr>
      <w:r>
        <w:rPr>
          <w:rFonts w:ascii="Amiri" w:hAnsi="Amiri" w:eastAsia="Amiri" w:cs="Amiri"/>
          <w:color w:val="111111"/>
          <w:sz w:val="28"/>
          <w:sz w:val="28"/>
          <w:szCs w:val="28"/>
          <w:rtl w:val="true"/>
          <w:lang w:bidi="ar-SA"/>
        </w:rPr>
        <w:t xml:space="preserve">و لقد رأى يوم البضيع 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يريد بها على التحريب</w:t>
      </w:r>
    </w:p>
    <w:p>
      <w:pPr>
        <w:pStyle w:val="BookText"/>
        <w:rPr/>
      </w:pPr>
      <w:r>
        <w:rPr>
          <w:rFonts w:ascii="Amiri" w:hAnsi="Amiri" w:eastAsia="Amiri" w:cs="Amiri"/>
          <w:color w:val="111111"/>
          <w:sz w:val="28"/>
          <w:sz w:val="28"/>
          <w:szCs w:val="28"/>
          <w:rtl w:val="true"/>
          <w:lang w:bidi="ar-SA"/>
        </w:rPr>
        <w:t xml:space="preserve">و لا و أسلم جيشه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مصمعة بكلّ‌ أريب</w:t>
      </w:r>
    </w:p>
    <w:p>
      <w:pPr>
        <w:pStyle w:val="Heading4"/>
        <w:numPr>
          <w:ilvl w:val="3"/>
          <w:numId w:val="1"/>
        </w:numPr>
        <w:rPr/>
      </w:pPr>
      <w:bookmarkStart w:id="258" w:name="__RefHeading___Toc4443685_73709187"/>
      <w:bookmarkStart w:id="259" w:name="_Toc99"/>
      <w:bookmarkEnd w:id="258"/>
      <w:r>
        <w:rPr/>
        <w:t>8055</w:t>
      </w:r>
      <w:r>
        <w:rPr>
          <w:rtl w:val="true"/>
        </w:rPr>
        <w:t xml:space="preserve"> - </w:t>
      </w:r>
      <w:r>
        <w:rPr>
          <w:rtl w:val="true"/>
        </w:rPr>
        <w:t>الوليد بن الوليد بن زيد أبو العبّاس العبسي القلانسي</w:t>
      </w:r>
      <w:bookmarkEnd w:id="259"/>
    </w:p>
    <w:p>
      <w:p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زيد أبو العبّاس العبسي القلانسي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عبد الرّحمن بن ثابت بن ثوبان، و سعيد بن بشير، و محمّد بن المهاجر، و الأوزاعي، و سعيد بن عبد العزيز، و عثمان بن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الكتّاني الدّمشقي، و العباس بن الوليد بن صبح، و أيوب بن محمّد الوزان </w:t>
      </w:r>
      <w:r>
        <w:rPr>
          <w:rStyle w:val="FootnoteAnchor"/>
          <w:rtl w:val="true"/>
        </w:rPr>
        <w:footnoteReference w:id="1742"/>
      </w:r>
      <w:r>
        <w:rPr>
          <w:rFonts w:ascii="Amiri" w:hAnsi="Amiri" w:eastAsia="Amiri" w:cs="Amiri"/>
          <w:color w:val="111111"/>
          <w:sz w:val="28"/>
          <w:sz w:val="28"/>
          <w:szCs w:val="28"/>
          <w:rtl w:val="true"/>
          <w:lang w:bidi="ar-SA"/>
        </w:rPr>
        <w:t>،و سلمة بن شبيب، و محمّد بن خلف بن طارق، و الهيثم بن مروان، و أحمد بن عبد الواحد بن عبّود، و عبد السّلام بن عتيق، و محمّد بن عبد الرّحمن بن الأشعث، و عبّاس بن عبد اللّه الترقفي،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أخبرنا أبو طالب بن غيلان، حدّثنا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بن يزيد القطّان، حدّثنا أيوب بن محمّد الوزان، حدّثني الوليد بن الوليد، حدّثنا عثمان بن عطاء، عن أبيه، عن الفضل بن العبّاس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رديف النبي صلى اللّه عليه و سلم يوم عرفة، فجاء رجل من أهل اليمن يسأله عن بعض الأمر، </w:t>
      </w:r>
    </w:p>
    <w:p>
      <w:pPr>
        <w:pStyle w:val="BookText"/>
        <w:rPr/>
      </w:pPr>
      <w:r>
        <w:rPr>
          <w:rFonts w:ascii="Amiri" w:hAnsi="Amiri" w:eastAsia="Amiri" w:cs="Amiri"/>
          <w:color w:val="111111"/>
          <w:sz w:val="28"/>
          <w:sz w:val="28"/>
          <w:szCs w:val="28"/>
          <w:rtl w:val="true"/>
          <w:lang w:bidi="ar-SA"/>
        </w:rPr>
        <w:t>و خلفه امرأة ضخمة حسناء،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انظر نظرا، ففطن بي </w:t>
      </w:r>
      <w:r>
        <w:rPr>
          <w:rStyle w:val="FootnoteAnchor"/>
          <w:rtl w:val="true"/>
        </w:rPr>
        <w:footnoteReference w:id="1743"/>
      </w:r>
      <w:r>
        <w:rPr>
          <w:rFonts w:ascii="Amiri" w:hAnsi="Amiri" w:eastAsia="Amiri" w:cs="Amiri"/>
          <w:color w:val="111111"/>
          <w:sz w:val="28"/>
          <w:sz w:val="28"/>
          <w:szCs w:val="28"/>
          <w:rtl w:val="true"/>
          <w:lang w:bidi="ar-SA"/>
        </w:rPr>
        <w:t xml:space="preserve">رسول اللّه صلى اللّه عليه و سلم فأهوى بمخصرة </w:t>
      </w:r>
      <w:r>
        <w:rPr>
          <w:rStyle w:val="FootnoteAnchor"/>
          <w:rtl w:val="true"/>
        </w:rPr>
        <w:footnoteReference w:id="1744"/>
      </w:r>
      <w:r>
        <w:rPr>
          <w:rFonts w:ascii="Amiri" w:hAnsi="Amiri" w:eastAsia="Amiri" w:cs="Amiri"/>
          <w:color w:val="111111"/>
          <w:sz w:val="28"/>
          <w:sz w:val="28"/>
          <w:szCs w:val="28"/>
          <w:rtl w:val="true"/>
          <w:lang w:bidi="ar-SA"/>
        </w:rPr>
        <w:t>فوكزني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هذا يوم من حفظ‍‌ عينيه من النظر، و لسانه أن يتكلّم بما لا يحل له غفر له إلى عام قابل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أخبرنا إبراهيم بن منصور، أخبرنا أبو بكر ابن المقرئ، حدّثنا الحسين بن عبد اللّه بن يزيد، حدّثنا أيوب الوزان، حدّثنا الوليد بن الوليد العبسي، عن سعيد بن بشير، عن قتادة، و إبراهيم بن عباس </w:t>
      </w:r>
      <w:r>
        <w:rPr>
          <w:rStyle w:val="FootnoteAnchor"/>
          <w:rtl w:val="true"/>
        </w:rPr>
        <w:footnoteReference w:id="1745"/>
      </w:r>
      <w:r>
        <w:rPr>
          <w:rFonts w:ascii="Amiri" w:hAnsi="Amiri" w:eastAsia="Amiri" w:cs="Amiri"/>
          <w:color w:val="111111"/>
          <w:sz w:val="28"/>
          <w:sz w:val="28"/>
          <w:szCs w:val="28"/>
          <w:rtl w:val="true"/>
          <w:lang w:bidi="ar-SA"/>
        </w:rPr>
        <w:t>،عن الشعبي، عن فاطمة بنت قيس، و ذكر حديث الجسّاسة لم يزدنا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حدّثنا أبو بكر محمّد بن أحمد بن محمّد بن الشيخ، حدّثنا الفضل بن الخصيب، حدّثنا سلمة بن شبيب، حدّثنا الوليد بن الوليد الدّمشقي، حدّثنا ابن ثوبان،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صام يوما في سبيل اللّه إلاّ زوّج حورا من الحور العين في خيمة من درّة مجوّفة، عليها سبعون حلّة ليس منها حلة تشبه صاحبتها، على سرير من ياقوتة حمراء موشّحة بالدرّ، عليها سبعون ألف فراش، بطانتها من استبرق، و لها سبعون ألف وصيفة لحاجاتها، و سبعون ألفا لبعلها، مع كل وصيفة منهن سبعون ألف صحفة من ذهب، ليس منها صحفة إلاّ و فيها لون من الطعام ما ليس في الأخرى، يجد لذة آخرها كلذة أولها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الوليد العبسي </w:t>
      </w:r>
      <w:r>
        <w:rPr>
          <w:rStyle w:val="FootnoteAnchor"/>
          <w:rtl w:val="true"/>
        </w:rPr>
        <w:footnoteReference w:id="1747"/>
      </w:r>
      <w:r>
        <w:rPr>
          <w:rFonts w:ascii="Amiri" w:hAnsi="Amiri" w:eastAsia="Amiri" w:cs="Amiri"/>
          <w:color w:val="111111"/>
          <w:sz w:val="28"/>
          <w:sz w:val="28"/>
          <w:szCs w:val="28"/>
          <w:rtl w:val="true"/>
          <w:lang w:bidi="ar-SA"/>
        </w:rPr>
        <w:t xml:space="preserve">القلانسي الدّمشقي، قدم الرقّة، روى عن ابن ثوبان، و سعيد </w:t>
      </w:r>
    </w:p>
    <w:p>
      <w:pPr>
        <w:pStyle w:val="BookText"/>
        <w:rPr/>
      </w:pPr>
      <w:r>
        <w:rPr>
          <w:rFonts w:ascii="Amiri" w:hAnsi="Amiri" w:eastAsia="Amiri" w:cs="Amiri"/>
          <w:color w:val="111111"/>
          <w:sz w:val="28"/>
          <w:sz w:val="28"/>
          <w:szCs w:val="28"/>
          <w:rtl w:val="true"/>
          <w:lang w:bidi="ar-SA"/>
        </w:rPr>
        <w:t xml:space="preserve">بن بشير، روى عنه العبّاس بن الوليد بن صبح الدمشقي </w:t>
      </w:r>
      <w:r>
        <w:rPr>
          <w:rStyle w:val="FootnoteAnchor"/>
          <w:rtl w:val="true"/>
        </w:rPr>
        <w:footnoteReference w:id="1748"/>
      </w:r>
      <w:r>
        <w:rPr>
          <w:rFonts w:ascii="Amiri" w:hAnsi="Amiri" w:eastAsia="Amiri" w:cs="Amiri"/>
          <w:color w:val="111111"/>
          <w:sz w:val="28"/>
          <w:sz w:val="28"/>
          <w:szCs w:val="28"/>
          <w:rtl w:val="true"/>
          <w:lang w:bidi="ar-SA"/>
        </w:rPr>
        <w:t>،و أيوب الوزّان، و سلمة بن شبيب،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أخبرنا أبو نصر، أخبرنا الخصيب </w:t>
      </w:r>
      <w:r>
        <w:rPr>
          <w:rStyle w:val="FootnoteAnchor"/>
          <w:rtl w:val="true"/>
        </w:rPr>
        <w:footnoteReference w:id="1749"/>
      </w:r>
      <w:r>
        <w:rPr>
          <w:rFonts w:ascii="Amiri" w:hAnsi="Amiri" w:eastAsia="Amiri" w:cs="Amiri"/>
          <w:color w:val="111111"/>
          <w:sz w:val="28"/>
          <w:sz w:val="28"/>
          <w:szCs w:val="28"/>
          <w:rtl w:val="true"/>
          <w:lang w:bidi="ar-SA"/>
        </w:rPr>
        <w:t>،أخبرني عبد الكريم، أخبرني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الوليد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بن الآبنوسي، أخبرنا أبو عبد اللّه بن أبي الحديد، أخبرنا أبو الحسن الربعي، أخبرنا عبد الوهّاب الكلابي، أخبرنا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 العبسي، حدّث عن ابن ثوبان،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الأنباري، أخبرنا هبة اللّه بن إبراهيم ابن عمر،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الوليد الدّمشقي،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بن سلمة، أخبرنا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ما بحديثه بأس، حديثه صحيح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البرمكي، أخبرنا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بن أحمد الضبّي، أخبرنا يعقوب بن إسحاق بن محمود، أخبرنا صالح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 دمشقي كان يرى القدر و قال بعض أهل العلم، و أظنه حكاه عن أبي حاتم 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العبسي، روى عن عبد الرّحمن بن ثابت بن ثوبان، لا يتابع على حديثه</w:t>
      </w:r>
      <w:r>
        <w:rPr>
          <w:rFonts w:eastAsia="Amiri" w:cs="Amiri" w:ascii="Amiri" w:hAnsi="Amiri"/>
          <w:color w:val="111111"/>
          <w:sz w:val="28"/>
          <w:szCs w:val="28"/>
          <w:rtl w:val="true"/>
          <w:lang w:bidi="ar-SA"/>
        </w:rPr>
        <w:t xml:space="preserve">. </w:t>
      </w:r>
      <w:bookmarkStart w:id="260" w:name="pg11565_109484"/>
    </w:p>
    <w:p>
      <w:pPr>
        <w:pStyle w:val="BookText"/>
        <w:rPr/>
      </w:pPr>
      <w:bookmarkEnd w:id="260"/>
      <w:r>
        <w:rPr>
          <w:rFonts w:ascii="Amiri" w:hAnsi="Amiri" w:eastAsia="Amiri" w:cs="Amiri"/>
          <w:color w:val="111111"/>
          <w:sz w:val="28"/>
          <w:sz w:val="28"/>
          <w:szCs w:val="28"/>
          <w:rtl w:val="true"/>
          <w:lang w:bidi="ar-SA"/>
        </w:rPr>
        <w:t xml:space="preserve">أخبرنا أبو القاسم يحيى بن بطريق، أخبرنا محمّد بن علي بن علي، و علي بن محمّد </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أخبرنا أبو ياسر محمّد بن عبد العزيز، أخبرنا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الوليد الدّمشقي، عن ابن ثوبان، و سعيد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أيوب الوزّان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 العبسي، روى عن محمّد بن عبد الرّحمن بن ثابت بن ثوبان 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هذا وهم، إنما يروي عن عبد الرّحمن بن ثابت بن ثوبان</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443687_73709187"/>
      <w:bookmarkStart w:id="262" w:name="_Toc100"/>
      <w:bookmarkEnd w:id="261"/>
      <w:r>
        <w:rPr/>
        <w:t>8056</w:t>
      </w:r>
      <w:r>
        <w:rPr>
          <w:rtl w:val="true"/>
        </w:rPr>
        <w:t xml:space="preserve"> - </w:t>
      </w:r>
      <w:r>
        <w:rPr>
          <w:rtl w:val="true"/>
        </w:rPr>
        <w:t>الوليد بن الوليد بن سمرة أبو عتبة القرشي</w:t>
      </w:r>
      <w:bookmarkEnd w:id="262"/>
    </w:p>
    <w:p>
      <w:pPr>
        <w:pStyle w:val="BookText"/>
        <w:rPr/>
      </w:pPr>
      <w:r>
        <w:rPr>
          <w:rFonts w:ascii="Amiri" w:hAnsi="Amiri" w:eastAsia="Amiri" w:cs="Amiri"/>
          <w:color w:val="111111"/>
          <w:sz w:val="28"/>
          <w:sz w:val="28"/>
          <w:szCs w:val="28"/>
          <w:rtl w:val="true"/>
          <w:lang w:bidi="ar-SA"/>
        </w:rPr>
        <w:t>من ولد عبد الرّحمن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البصرة، و حدّث عن سعيد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جعفر بن يحيى المكّي، أخبرنا عبيد اللّه بن سعيد ابن حاتم، أخبرنا أبو الحسن الخصيب بن عبد اللّه، أخبرني عبد الكريم بن أبي عبد الرّحمن، أخبرني أبي، أخبرنا محمّد بن المثنّى، حدّثنا الوليد بن الوليد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 الرّحمن 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من أهل الشام، قدم علينا، حدّثني سعيد بن عبد العزيز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مكحول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 الصّلاة حتى ثلاثين ميلا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443689_73709187"/>
      <w:bookmarkStart w:id="264" w:name="_Toc101"/>
      <w:bookmarkEnd w:id="263"/>
      <w:r>
        <w:rPr/>
        <w:t>8057</w:t>
      </w:r>
      <w:r>
        <w:rPr>
          <w:rtl w:val="true"/>
        </w:rPr>
        <w:t xml:space="preserve"> - </w:t>
      </w:r>
      <w:r>
        <w:rPr>
          <w:rtl w:val="true"/>
        </w:rPr>
        <w:t>الوليد بن الوليد بن يزيد بن عبد الملك بن مروان</w:t>
      </w:r>
      <w:bookmarkEnd w:id="264"/>
    </w:p>
    <w:p>
      <w:pPr>
        <w:pStyle w:val="BookText"/>
        <w:rPr/>
      </w:pP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يزيد بن عبد الملك بن مروان </w:t>
      </w:r>
      <w:r>
        <w:rPr>
          <w:rStyle w:val="FootnoteAnchor"/>
          <w:rtl w:val="true"/>
        </w:rPr>
        <w:footnoteReference w:id="17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له ذكر، تقدم ذكره في ترجمة أخيه عثمان بن الوليد، و للوليد بن الوليد هذا عقب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265" w:name="pg11565_109485"/>
    </w:p>
    <w:p>
      <w:pPr>
        <w:pStyle w:val="Heading4"/>
        <w:numPr>
          <w:ilvl w:val="3"/>
          <w:numId w:val="1"/>
        </w:numPr>
        <w:rPr/>
      </w:pPr>
      <w:bookmarkStart w:id="266" w:name="__RefHeading___Toc4443691_73709187"/>
      <w:bookmarkStart w:id="267" w:name="_Toc102"/>
      <w:bookmarkEnd w:id="265"/>
      <w:bookmarkEnd w:id="266"/>
      <w:r>
        <w:rPr/>
        <w:t>8058</w:t>
      </w:r>
      <w:r>
        <w:rPr>
          <w:rtl w:val="true"/>
        </w:rPr>
        <w:t xml:space="preserve"> - </w:t>
      </w:r>
      <w:r>
        <w:rPr>
          <w:rtl w:val="true"/>
        </w:rPr>
        <w:t>الوليد بن هاشم أبو العبّاس</w:t>
      </w:r>
      <w:bookmarkEnd w:id="267"/>
    </w:p>
    <w:p>
      <w:pPr>
        <w:pStyle w:val="BookText"/>
        <w:rPr/>
      </w:pPr>
      <w:r>
        <w:rPr>
          <w:rFonts w:ascii="Amiri" w:hAnsi="Amiri" w:eastAsia="Amiri" w:cs="Amiri"/>
          <w:color w:val="111111"/>
          <w:sz w:val="28"/>
          <w:sz w:val="28"/>
          <w:szCs w:val="28"/>
          <w:rtl w:val="true"/>
          <w:lang w:bidi="ar-SA"/>
        </w:rPr>
        <w:t xml:space="preserve">حدّث عن معروف أبي </w:t>
      </w:r>
      <w:r>
        <w:rPr>
          <w:rStyle w:val="FootnoteAnchor"/>
          <w:rtl w:val="true"/>
        </w:rPr>
        <w:footnoteReference w:id="1758"/>
      </w:r>
      <w:r>
        <w:rPr>
          <w:rFonts w:ascii="Amiri" w:hAnsi="Amiri" w:eastAsia="Amiri" w:cs="Amiri"/>
          <w:color w:val="111111"/>
          <w:sz w:val="28"/>
          <w:sz w:val="28"/>
          <w:szCs w:val="28"/>
          <w:rtl w:val="true"/>
          <w:lang w:bidi="ar-SA"/>
        </w:rPr>
        <w:t>الخطاب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60"/>
      </w:r>
      <w:r>
        <w:rPr>
          <w:rFonts w:ascii="Amiri" w:hAnsi="Amiri" w:eastAsia="Amiri" w:cs="Amiri"/>
          <w:color w:val="111111"/>
          <w:sz w:val="28"/>
          <w:sz w:val="28"/>
          <w:szCs w:val="28"/>
          <w:rtl w:val="true"/>
          <w:lang w:bidi="ar-SA"/>
        </w:rPr>
        <w:t>بن السمسار، أخبرنا أبو سليمان بن زبر، حدّثنا إبراهيم بن مروان، حدّثنا الوليد بن هاشم أبو العبّاس، حدّثنا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واثلة بن الأسقع على حمار له، أسود، عليه عمامة سوداء، قد ألقى عذبة إلى قدّام، و عذبة إلى خلف حتى أتينا باب الفراديس، فشرب فقاعا و شربت معه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443693_73709187"/>
      <w:bookmarkStart w:id="269" w:name="_Toc103"/>
      <w:bookmarkEnd w:id="268"/>
      <w:r>
        <w:rPr/>
        <w:t>8059</w:t>
      </w:r>
      <w:r>
        <w:rPr>
          <w:rtl w:val="true"/>
        </w:rPr>
        <w:t xml:space="preserve"> - </w:t>
      </w:r>
      <w:r>
        <w:rPr>
          <w:rtl w:val="true"/>
        </w:rPr>
        <w:t>الوليد بن هشام بن عبد الملك بن مروان بن الحكم</w:t>
      </w:r>
      <w:bookmarkEnd w:id="269"/>
    </w:p>
    <w:p>
      <w:pPr>
        <w:pStyle w:val="BookText"/>
        <w:rPr/>
      </w:pPr>
      <w:r>
        <w:rPr>
          <w:rFonts w:ascii="Amiri" w:hAnsi="Amiri" w:eastAsia="Amiri" w:cs="Amiri"/>
          <w:color w:val="111111"/>
          <w:sz w:val="28"/>
          <w:sz w:val="28"/>
          <w:szCs w:val="28"/>
          <w:rtl w:val="true"/>
          <w:lang w:bidi="ar-SA"/>
        </w:rPr>
        <w:t xml:space="preserve">ابن أبي العاص بن أمية الأموي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443695_73709187"/>
      <w:bookmarkStart w:id="271" w:name="_Toc104"/>
      <w:bookmarkEnd w:id="270"/>
      <w:r>
        <w:rPr/>
        <w:t>8060</w:t>
      </w:r>
      <w:r>
        <w:rPr>
          <w:rtl w:val="true"/>
        </w:rPr>
        <w:t xml:space="preserve"> - </w:t>
      </w:r>
      <w:r>
        <w:rPr>
          <w:rtl w:val="true"/>
        </w:rPr>
        <w:t>الوليد بن هشام بن معاوية بن هشام بن عقبة بن أبي معيط‍‌،</w:t>
      </w:r>
      <w:bookmarkEnd w:id="271"/>
    </w:p>
    <w:p>
      <w:pPr>
        <w:pStyle w:val="BookText"/>
        <w:rPr/>
      </w:pPr>
      <w:r>
        <w:rPr>
          <w:rFonts w:ascii="Amiri" w:hAnsi="Amiri" w:eastAsia="Amiri" w:cs="Amiri"/>
          <w:color w:val="111111"/>
          <w:sz w:val="28"/>
          <w:sz w:val="28"/>
          <w:szCs w:val="28"/>
          <w:rtl w:val="true"/>
          <w:lang w:bidi="ar-SA"/>
        </w:rPr>
        <w:t xml:space="preserve">أبان بن أبي عمرو بن أميّة أبو يعيش المعيطي القرشي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عامل عمر بن عبد العزيز على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أم الدّرداء، و عبد اللّه بن محيريز، و معدان بن طلحة، و مالك بن عبد اللّه الخثعمي، و عمر بن عبد العزيز، و عبادة بن أوفى النميري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يعيش، و الأوزاعي، و سفيان بن عيينة، و محمّد بن عمر الطائي المحري </w:t>
      </w:r>
      <w:r>
        <w:rPr>
          <w:rStyle w:val="FootnoteAnchor"/>
          <w:rtl w:val="true"/>
        </w:rPr>
        <w:footnoteReference w:id="1763"/>
      </w:r>
      <w:r>
        <w:rPr>
          <w:rFonts w:ascii="Amiri" w:hAnsi="Amiri" w:eastAsia="Amiri" w:cs="Amiri"/>
          <w:color w:val="111111"/>
          <w:sz w:val="28"/>
          <w:sz w:val="28"/>
          <w:szCs w:val="28"/>
          <w:rtl w:val="true"/>
          <w:lang w:bidi="ar-SA"/>
        </w:rPr>
        <w:t>،و رجاء بن أبي سلمة، و بشر بن عبد اللّه بن يسار الحمصي، و ناصح أبو عبد اللّه مولى بني أمية، و يزيد بن أبي مريم، و صالح بن أبي الأخضر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بدمشق حتى وثب عليها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أنه كان ناسكا ديانا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حدّثنا عبد العزيز بن أحمد، أخبرنا أبو محمّد بن أبي نصر، أخبرنا جعفر بن محمّد بن جعفر أبو عبد اللّه الكندي، أخبرنا أبو زيد أحمد بن عبد الرحيم الحوطي، حدّثنا أبو المغيرة، حدّثني الأوزاعي، حدّثني الوليد بن هشام، حدّثني معدان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لثوبان مولى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ينفعنا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ينفعنا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بتمامه أبو القاسم بن الحصين، أخبرنا أبو علي بن المذهب، أخبرنا أحمد بن جعفر، حدّثنا عبد اللّه بن أحمد، حدّثني أبي </w:t>
      </w:r>
      <w:r>
        <w:rPr>
          <w:rStyle w:val="FootnoteAnchor"/>
          <w:rtl w:val="true"/>
        </w:rPr>
        <w:footnoteReference w:id="1764"/>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هشام المعيطي، حدّثنا معدان بن طلحة اليعمري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ثوبان مولى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بعمل أعمله يدخلني اللّه به الجنّة،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بأحبّ‌ الأعمال إلى اللّه، فسكت، ثم سألته فسكت </w:t>
      </w:r>
      <w:r>
        <w:rPr>
          <w:rStyle w:val="FootnoteAnchor"/>
          <w:rtl w:val="true"/>
        </w:rPr>
        <w:footnoteReference w:id="1765"/>
      </w:r>
      <w:r>
        <w:rPr>
          <w:rFonts w:ascii="Amiri" w:hAnsi="Amiri" w:eastAsia="Amiri" w:cs="Amiri"/>
          <w:color w:val="111111"/>
          <w:sz w:val="28"/>
          <w:sz w:val="28"/>
          <w:szCs w:val="28"/>
          <w:rtl w:val="true"/>
          <w:lang w:bidi="ar-SA"/>
        </w:rPr>
        <w:t xml:space="preserve">،ثم سألته الثالثة </w:t>
      </w:r>
      <w:r>
        <w:rPr>
          <w:rStyle w:val="FootnoteAnchor"/>
          <w:rtl w:val="true"/>
        </w:rPr>
        <w:footnoteReference w:id="176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عن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بكثرة السجود، فإنك لا تسجد للّه سجدة إلاّ رفعك اللّه بها درجة و حطّ‍‌ عنك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الدّرداء، فسألته، فقال لي مثل ما قال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العلوية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ابن المقرئ، أخبرنا أبو يعلى، حدّثنا زهير بن حرب،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حدّثني الوليد بن هشام المعيطي، حدّثنا معدان بن أبي طلحة اليعمري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ثوبان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بعمل يدخلني به اللّه الجنّة،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بأحبّ‌ الأعمال إلى </w:t>
      </w:r>
    </w:p>
    <w:p>
      <w:pPr>
        <w:pStyle w:val="BookText"/>
        <w:rPr/>
      </w:pPr>
      <w:r>
        <w:rPr>
          <w:rFonts w:ascii="Amiri" w:hAnsi="Amiri" w:eastAsia="Amiri" w:cs="Amiri"/>
          <w:color w:val="111111"/>
          <w:sz w:val="28"/>
          <w:sz w:val="28"/>
          <w:szCs w:val="28"/>
          <w:rtl w:val="true"/>
          <w:lang w:bidi="ar-SA"/>
        </w:rPr>
        <w:t>اللّه، فسكت، ثم سألته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بكثرة السجود، فإنك لا تسجد للّه سجدة إلاّ رفعك اللّه بها درجة، و حطّ‍‌ عنك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الدّرداء، فسألته، فقال لي مثل ما قال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أخبرنا أبو عبد اللّه محمّد بن محمّد بن يحيى، أخبرنا أبو طاهر بن خزيمة، حدّثنا جدي أبو بكر، حدّثنا أبو عمّار الحسين بن حريث، حدّثنا الوليد بن مسلم، حدّثنا الأوزاعي، حدّثني الوليد بن هشام المعيطي، حدّثني معدان بن طلحة اليعمري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ثوبان مولى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عمل ينفعني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يدخلني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عني ثلاثا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بالسجود،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الدّرداء فسألته مثل ما سألت ثوبان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بالسجود،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 النسائي عن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أخبرنا محمّد بن أحمد بن إسحاق، حدّثنا عمر بن أحمد، حدّثنا خليفة بن خيّاط‍‌ قال </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أبي هشام، من ولد الوليد بن عقبة، دمشقي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أخبرنا أحمد بن سليمان، حدّثنا الزبير بن بكّار قال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عقبة بن أبي معيط‍‌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بن عقبة لأمّ‌ ولد سوداء، و من ولد هشام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هشام بن معاوية بن هشام بن عقبة، كان شريفا، و هو صاحب الصوائف في زمن الوليد،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هشام المعيطي عن معدان، و ابن محيريز، و أم الدّرداء، يعد في الشاميين، روى عنه الأوزاعي، و ابن عيينة، و ابنه يعيش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أراه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هشام المعيطي، شامي، روى عن أم الدّرداء، و عبد اللّه بن محيريز و معدان ابن طلحة، روى عنه الأوزاعي و ابنه يعيش بن الوليد و سفيان بن عيينة، و محمّد بن عمر الطائي المحري </w:t>
      </w:r>
      <w:r>
        <w:rPr>
          <w:rStyle w:val="FootnoteAnchor"/>
          <w:rtl w:val="true"/>
        </w:rPr>
        <w:footnoteReference w:id="177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القاسم تمام بن محمّد، أخبرنا أبو عبد اللّه الكندي، حدّثنا أبو زرعة قال في الطبقة الثانية ممن ولي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هشام المعيطي، ثم أعاد ذكره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أخبرنا أبو عبد اللّه بن أبي الحديد، أخبرنا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هشام المعيطي عامل عمر على قنّسرين و الصوائف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أنا أبو الحسين ابن</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المظفّر، أخبرنا بكر </w:t>
      </w:r>
      <w:r>
        <w:rPr>
          <w:rStyle w:val="FootnoteAnchor"/>
          <w:rtl w:val="true"/>
        </w:rPr>
        <w:footnoteReference w:id="1774"/>
      </w:r>
      <w:r>
        <w:rPr>
          <w:rFonts w:ascii="Amiri" w:hAnsi="Amiri" w:eastAsia="Amiri" w:cs="Amiri"/>
          <w:color w:val="111111"/>
          <w:sz w:val="28"/>
          <w:sz w:val="28"/>
          <w:szCs w:val="28"/>
          <w:rtl w:val="true"/>
          <w:lang w:bidi="ar-SA"/>
        </w:rPr>
        <w:t>بن أحمد بن حفص، 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هشام المعيطي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سفيان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الوليد ابن هشام المعيطي‌؟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الوليد هذا من أمّ‌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القاسم علي بن محمّد بن يحيى، أخبرنا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محمّد الذهبي، حدّثنا إسماعيل بن إسحاق القاضي، 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الوليد بن هشام المعيطي من قرّاء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أخبرنا محمّد بن القاسم الكوكبي، حدّثنا ابن أبي خيثمة، حدّثنا هارون بن معروف، حدّثنا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هشام عن ما غيّرت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بالذي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أعلم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فحجّ‌، فلقي من أثبت له الحديث انه ليس فيه وضوء، فترك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هشام ثقة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w:t>
      </w:r>
    </w:p>
    <w:p>
      <w:pPr>
        <w:pStyle w:val="BookText"/>
        <w:rPr/>
      </w:pPr>
      <w:r>
        <w:rPr>
          <w:rFonts w:ascii="Amiri" w:hAnsi="Amiri" w:eastAsia="Amiri" w:cs="Amiri"/>
          <w:color w:val="111111"/>
          <w:sz w:val="28"/>
          <w:sz w:val="28"/>
          <w:szCs w:val="28"/>
          <w:rtl w:val="true"/>
          <w:lang w:bidi="ar-SA"/>
        </w:rPr>
        <w:t xml:space="preserve">الطّيّوري و ثابت، قالا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الحسين بن جعفر، و أبو نصر محمّد بن الحسين </w:t>
      </w:r>
      <w:r>
        <w:rPr>
          <w:rStyle w:val="FootnoteAnchor"/>
          <w:rtl w:val="true"/>
        </w:rPr>
        <w:footnoteReference w:id="177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بكر، أخبرنا علي بن أحمد، أخبرنا صالح بن أحمد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المعيطي،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أخبرنا محمّد بن هبة اللّه، أخبرنا محمّد بن الحسين،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بن هشام المعيطي لا بأس بحديثه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يعقوب في موضع آخر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دحيم عبد الرّحمن بن إبراهيم، حدّثنا الوليد </w:t>
      </w:r>
      <w:r>
        <w:rPr>
          <w:rStyle w:val="FootnoteAnchor"/>
          <w:rtl w:val="true"/>
        </w:rPr>
        <w:footnoteReference w:id="1781"/>
      </w:r>
      <w:r>
        <w:rPr>
          <w:rFonts w:ascii="Amiri" w:hAnsi="Amiri" w:eastAsia="Amiri" w:cs="Amiri"/>
          <w:color w:val="111111"/>
          <w:sz w:val="28"/>
          <w:sz w:val="28"/>
          <w:szCs w:val="28"/>
          <w:rtl w:val="true"/>
          <w:lang w:bidi="ar-SA"/>
        </w:rPr>
        <w:t xml:space="preserve">،حدّثنا الأوزاعي، حدّثني الوليد بن هشام المعيطي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معدان ابن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ثوبان، و هذا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الكتّاني، أخبرنا أبو محمّد بن أبي نصر، أخبرنا أبو القاسم بن أبي العقب، أخبرنا أبو عبد الملك، أخبرنا ابن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الأعلى أن عمرو بن قيس أخبره أن عمر بن عبد العزيز ولاّه إحدى الصائفتين، و الوليد بن هشام الصائفة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أخبرنا أبو محمّد بن أبي نصر، أخبرنا أبو القاسم بن أبي العقب، أخبرنا أحمد بن إبراهيم القرشي، حدّثنا محمّد بن عائذ،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سعيد بن عبد العزيز أن عمر بن عبد العزيز أغزى أرض الروم صائفتين على إحداهما الوليد بن هشام المعيطي، و الأخرى عمرو بن قيس السكوني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أخبرنا محمّد بن علي السّيرافي، أخبرنا أبو عبد اللّه النهاوندي، أخبرنا أحمد بن عمران، حدّثنا موسى بن زكريا، حدّثنا خليفة قال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 xml:space="preserve">سنة تسع و تسعين غزا </w:t>
      </w:r>
      <w:r>
        <w:rPr>
          <w:rStyle w:val="FootnoteAnchor"/>
          <w:rtl w:val="true"/>
        </w:rPr>
        <w:footnoteReference w:id="1783"/>
      </w:r>
      <w:r>
        <w:rPr>
          <w:rFonts w:ascii="Amiri" w:hAnsi="Amiri" w:eastAsia="Amiri" w:cs="Amiri"/>
          <w:color w:val="111111"/>
          <w:sz w:val="28"/>
          <w:sz w:val="28"/>
          <w:szCs w:val="28"/>
          <w:rtl w:val="true"/>
          <w:lang w:bidi="ar-SA"/>
        </w:rPr>
        <w:t xml:space="preserve">الوليد بن هشام، و عمرو بن قيس الكندي، و أبو </w:t>
      </w:r>
      <w:r>
        <w:rPr>
          <w:rStyle w:val="FootnoteAnchor"/>
          <w:rtl w:val="true"/>
        </w:rPr>
        <w:footnoteReference w:id="1784"/>
      </w:r>
      <w:r>
        <w:rPr>
          <w:rFonts w:ascii="Amiri" w:hAnsi="Amiri" w:eastAsia="Amiri" w:cs="Amiri"/>
          <w:color w:val="111111"/>
          <w:sz w:val="28"/>
          <w:sz w:val="28"/>
          <w:szCs w:val="28"/>
          <w:rtl w:val="true"/>
          <w:lang w:bidi="ar-SA"/>
        </w:rPr>
        <w:t>عيسى بن عمرو فأصيب من أصحاب عمرو بن قيس ابن الجعد في ناس من أهل أنطاكية، و أصحاب الوليد بن هشام فرسانا من ضواحي الروم، و أسر ناسا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تمام بن محمّد، أخبرنا أبو عبد اللّه الكندي، حدّثنا أبو زرعة قال في تسمية من ولي السرايا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حدّثنا أبو محمّد، أخبرنا أبو محمّد بن أبي نصر، أخبرنا أبو الميمون، حدّثنا أبو زرعة </w:t>
      </w:r>
      <w:r>
        <w:rPr>
          <w:rStyle w:val="FootnoteAnchor"/>
          <w:rtl w:val="true"/>
        </w:rPr>
        <w:footnoteReference w:id="1785"/>
      </w:r>
      <w:r>
        <w:rPr>
          <w:rFonts w:ascii="Amiri" w:hAnsi="Amiri" w:eastAsia="Amiri" w:cs="Amiri"/>
          <w:color w:val="111111"/>
          <w:sz w:val="28"/>
          <w:sz w:val="28"/>
          <w:szCs w:val="28"/>
          <w:rtl w:val="true"/>
          <w:lang w:bidi="ar-SA"/>
        </w:rPr>
        <w:t>،حدّثنا عبد الرّحمن بن إبراهيم، حدّثنا الوليد بن مسلم، أخبرني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الصائفة في ولاية عمر بن عبد العزيز، و الوليد بن هشام المعيطي على الناس، فجعل للهجين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عمر بن عبد العزيز بعث بترياق إلى أهل الصائفة يقسّمه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حدّثني سعيد بن أسد، حدّثنا ضمرة، عن رجاء، عن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الوليد بن عبد الملك الصائفة فقلت لابن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الذي ابتليت به و لا غنا لي عن رأيك، يعني فإن كان لا بد قليلا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أحمد بن الحسن، أخبرنا جعفر بن عبد اللّه، حدّثنا محمّد بن هارون، حدّثنا أبو كريب، حدّثنا ابن المبارك، عن الأوزاعي، عن الوليد بن أبي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ابن محيريز أسأله عن لبس اليلامق </w:t>
      </w:r>
      <w:r>
        <w:rPr>
          <w:rStyle w:val="FootnoteAnchor"/>
          <w:rtl w:val="true"/>
        </w:rPr>
        <w:footnoteReference w:id="1787"/>
      </w:r>
      <w:r>
        <w:rPr>
          <w:rFonts w:ascii="Amiri" w:hAnsi="Amiri" w:eastAsia="Amiri" w:cs="Amiri"/>
          <w:color w:val="111111"/>
          <w:sz w:val="28"/>
          <w:sz w:val="28"/>
          <w:szCs w:val="28"/>
          <w:rtl w:val="true"/>
          <w:lang w:bidi="ar-SA"/>
        </w:rPr>
        <w:t>في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 أشد كراهية لما يكره عند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 نفسك للشهادة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بن عيينة عن الوليد بن هشام المعيطي، و كان واليا لعمر بن عبد العزيز، و قد سمع الوليد بن هشام من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حدّثنا خليفة قال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عمر بن عبد العزيز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هشام بن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محمّد بن عبد اللّه بن عبد الحكم قال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عمر بن عبد العزيز الوليد بن هشام المعيطي عن جند قنّسرين، و الفرات بن مسلم على خراجها، فتباغيا، حتى بلغ الأمر بالوليد إلى أن هيأ أربعة نفر من كهول قنّسرين يشهدون على فرات أنه يدع الصلاة، و يفطر في شهر رمضان مقيما صحيحا، و لا يغتسل من الجنابة، و يأتي أهله و هي طامث، فقدموا على عمر بن عبد العزيز، فشهدوا بهذه الشهادة، و هم مختضبون بالحناء،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رمقتموه</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في صلاته فلم يصلّها، إمّا تركها متعمدا أو إمّا ساهيا، و رأيتموه يفطر في شهر رمضان و لا ترون به سقما، ما علمكم أنه لا يغتسل من الجنابة و بغشيانه أهله‌؟ و اللّه ما هذا مما يشتم به </w:t>
      </w:r>
      <w:r>
        <w:rPr>
          <w:rStyle w:val="FootnoteAnchor"/>
          <w:rtl w:val="true"/>
        </w:rPr>
        <w:footnoteReference w:id="1791"/>
      </w:r>
      <w:r>
        <w:rPr>
          <w:rFonts w:ascii="Amiri" w:hAnsi="Amiri" w:eastAsia="Amiri" w:cs="Amiri"/>
          <w:color w:val="111111"/>
          <w:sz w:val="28"/>
          <w:sz w:val="28"/>
          <w:szCs w:val="28"/>
          <w:rtl w:val="true"/>
          <w:lang w:bidi="ar-SA"/>
        </w:rPr>
        <w:t>و لا سيما فرات في مثل عفافه و أمانته، يا غلام انطلق بهؤلاء المشيخة السوء إلى صاحب الشرط‍‌، فمره فليضرب كلّ‌ واحد منهم عشرين سوطا على مفرق رأسه، و ليرفق في ضربه لمكان أسنانهم، و بحسبهم من الفضيحة ما هم صائرون إليه، إن لم يتغمد اللّه ما كان منهم بعفوه، ثم استوثق منهم بالكفلاء حتى يكون فرات هو الآخذ بحقه منهم، أو العافي عنهم، و العفو أقرب للتقوى، و أقرب إلى اللّه، ثم أصلح بين الوليد و فرات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w:t>
      </w:r>
      <w:r>
        <w:rPr>
          <w:rStyle w:val="FootnoteAnchor"/>
          <w:rtl w:val="true"/>
        </w:rPr>
        <w:footnoteReference w:id="1792"/>
      </w:r>
      <w:r>
        <w:rPr>
          <w:rFonts w:ascii="Amiri" w:hAnsi="Amiri" w:eastAsia="Amiri" w:cs="Amiri"/>
          <w:color w:val="111111"/>
          <w:sz w:val="28"/>
          <w:sz w:val="28"/>
          <w:szCs w:val="28"/>
          <w:rtl w:val="true"/>
          <w:lang w:bidi="ar-SA"/>
        </w:rPr>
        <w:t xml:space="preserve">الوليد و معه رءوس النبط‍‌ بقنسرين، فكتب عمر بن عبد العزيز إلى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 إنه لقاعد خلف سرير عمر إذ دخل الوليد و الأنباط‍‌، فقال </w:t>
      </w:r>
      <w:bookmarkStart w:id="272" w:name="pg11565_109493"/>
    </w:p>
    <w:p>
      <w:pPr>
        <w:pStyle w:val="BookText"/>
        <w:rPr/>
      </w:pPr>
      <w:bookmarkEnd w:id="272"/>
      <w:r>
        <w:rPr>
          <w:rFonts w:ascii="Amiri" w:hAnsi="Amiri" w:eastAsia="Amiri" w:cs="Amiri"/>
          <w:color w:val="111111"/>
          <w:sz w:val="28"/>
          <w:sz w:val="28"/>
          <w:szCs w:val="28"/>
          <w:rtl w:val="true"/>
          <w:lang w:bidi="ar-SA"/>
        </w:rPr>
        <w:t>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أعددتم لأميركم في نزله بسيره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فأقبل عمر بوجهه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إن رجلا ملك قنّسرين و أرضها خرج يسير في سلطانه و أرضه، حتى انتهى إليّ‌ لا يعلم به أحد، و لا ينفر أحدا و لا يروعه، لخليق أن يكون متواضعا عفيفا،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يا أمير المؤمنين، إنه لعفيف و إني له لظالم، و أستغفر اللّه و أتوب إليه،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الاعتراف، و أبين فضله من الإصرار، و ردّهما عمر على عملهما، فكتب إليه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مرائيا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منه لعمر، و تزينا بما ليس هو عليه، إني قدّرت نفقتي لشهر فوجدتها كذا و كذا درهما، و رزقي يزيد على ما أحتاج إليه، فإن رأى أمير المؤمنين أن يحط‍‌ فضل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الوليد أن يتزين عندنا بما لا أظنه عليه، و لو كنت عازلا أحدا عن ظن لعزلته، ثم أمر بحطّ‍‌ رزقه إلى الذي سأله، ثم أمر بالكتاب إلى يزيد بن عبد الملك، و هو ولي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هشام كتب إليّ‌ كتابا بأكبر ظنّي أنه يزين بما ليس هو عليه، و لو أمضيت شيئا على ظني ما عمل لي أبدا، و لكن آخذ بالظاهر و عند اللّه علم الغيب، فأنا أقسم عليك إن حدث بي حدث و أفضى إليك الأمر، فسألك أن تردّ إليه رزقه، و ذكر أنّي نقصته فلا يظفر منك جهدا، فإنّما خادع اللّه، و اللّه خادعه،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عمر و</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استخلف يزيد كتب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نقصني و ظلمني، فغضب يزيد و بعث إليه فعزله و غرّمه كلّ‌ رزق جرى عليه في ولاية عمر كلها، و عزله يزيد، فلم يل له عملا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الوليد بن هشام كان حيا في خلافة مروان بن محمّد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443697_73709187"/>
      <w:bookmarkStart w:id="274" w:name="_Toc105"/>
      <w:bookmarkEnd w:id="273"/>
      <w:r>
        <w:rPr/>
        <w:t>8061</w:t>
      </w:r>
      <w:r>
        <w:rPr>
          <w:rtl w:val="true"/>
        </w:rPr>
        <w:t xml:space="preserve"> - </w:t>
      </w:r>
      <w:r>
        <w:rPr>
          <w:rtl w:val="true"/>
        </w:rPr>
        <w:t>الوليد بن هشام بن يحيى بن يحيى بن قيس الغسّاني</w:t>
      </w:r>
      <w:bookmarkEnd w:id="274"/>
    </w:p>
    <w:p>
      <w:pPr>
        <w:pStyle w:val="BookText"/>
        <w:rPr/>
      </w:pPr>
      <w:r>
        <w:rPr>
          <w:rFonts w:ascii="Amiri" w:hAnsi="Amiri" w:eastAsia="Amiri" w:cs="Amiri"/>
          <w:color w:val="111111"/>
          <w:sz w:val="28"/>
          <w:sz w:val="28"/>
          <w:szCs w:val="28"/>
          <w:rtl w:val="true"/>
          <w:lang w:bidi="ar-SA"/>
        </w:rPr>
        <w:t>روى عن أبيه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معن بن الوليد، و ابن ابنه مطهر بن أحمد بن الوليد، و أبو عمير بن النحّاس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أخبرنا أبو طاهر بن محمود،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المقرئ، حدّثنا أبو العبّاس بن قتيبة، حدّثنا أبو عمير بن النحّاس، حدّثنا الوليد </w:t>
      </w:r>
      <w:bookmarkStart w:id="275" w:name="pg11565_109494"/>
    </w:p>
    <w:p>
      <w:pPr>
        <w:pStyle w:val="BookText"/>
        <w:rPr/>
      </w:pPr>
      <w:bookmarkEnd w:id="275"/>
      <w:r>
        <w:rPr>
          <w:rFonts w:ascii="Amiri" w:hAnsi="Amiri" w:eastAsia="Amiri" w:cs="Amiri"/>
          <w:color w:val="111111"/>
          <w:sz w:val="28"/>
          <w:sz w:val="28"/>
          <w:szCs w:val="28"/>
          <w:rtl w:val="true"/>
          <w:lang w:bidi="ar-SA"/>
        </w:rPr>
        <w:t>ابن هشام بن أبي يحيى، عن أبيه، عن جدّه،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في ربع دينار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كذا وقع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أحمد، أنا علي بن الحسن، أنا عبد الوهاب بن الحسن، أنا أحمد</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 xml:space="preserve">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هشام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443699_73709187"/>
      <w:bookmarkStart w:id="277" w:name="_Toc106"/>
      <w:bookmarkEnd w:id="276"/>
      <w:r>
        <w:rPr/>
        <w:t>8062</w:t>
      </w:r>
      <w:r>
        <w:rPr>
          <w:rtl w:val="true"/>
        </w:rPr>
        <w:t xml:space="preserve"> - </w:t>
      </w:r>
      <w:r>
        <w:rPr>
          <w:rtl w:val="true"/>
        </w:rPr>
        <w:t>الوليد بن هشام أبو هشام القرشي مولى أبان بن سعيد بن عثمان بن عفّان،</w:t>
      </w:r>
      <w:bookmarkEnd w:id="27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معاوية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بالقبيطي، كاتب علي بن عبد اللّه بن خالد</w:t>
      </w:r>
    </w:p>
    <w:p>
      <w:pPr>
        <w:pStyle w:val="BookText"/>
        <w:rPr/>
      </w:pPr>
      <w:r>
        <w:rPr>
          <w:rFonts w:ascii="Amiri" w:hAnsi="Amiri" w:eastAsia="Amiri" w:cs="Amiri"/>
          <w:color w:val="111111"/>
          <w:sz w:val="28"/>
          <w:sz w:val="28"/>
          <w:szCs w:val="28"/>
          <w:rtl w:val="true"/>
          <w:lang w:bidi="ar-SA"/>
        </w:rPr>
        <w:t>ابن يزيد بن معاوية المعروف</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بأبي العميطر</w:t>
      </w:r>
    </w:p>
    <w:p>
      <w:pPr>
        <w:pStyle w:val="BookText"/>
        <w:rPr/>
      </w:pPr>
      <w:r>
        <w:rPr>
          <w:rFonts w:ascii="Amiri" w:hAnsi="Amiri" w:eastAsia="Amiri" w:cs="Amiri"/>
          <w:color w:val="111111"/>
          <w:sz w:val="28"/>
          <w:sz w:val="28"/>
          <w:szCs w:val="28"/>
          <w:rtl w:val="true"/>
          <w:lang w:bidi="ar-SA"/>
        </w:rPr>
        <w:t>ذكره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محمّد بن عبد اللّه، حدّثني أبو الحسين محمّد بن أحمد بن غزوان الدّمشقي، حدّثنا أحمد بن المعلّى بن يزيد الأسدي، حدّثنا صالح بن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الوليد بن هشام في الحجّ‌، فلما بلغه خروج أبي العميطر بدمشق نزل عن الجمل و خرّ ساجدا للّه، فلمّا قدم دمشق ولاّه أبو العميطر وزارته، و كان المدبّر لأموره حتى قتل بناحية باب كيسان، قتله رجل من بني مرة، و نصب رأسه على قبطية </w:t>
      </w:r>
      <w:r>
        <w:rPr>
          <w:rStyle w:val="FootnoteAnchor"/>
          <w:rtl w:val="true"/>
        </w:rPr>
        <w:footnoteReference w:id="1801"/>
      </w:r>
      <w:r>
        <w:rPr>
          <w:rFonts w:ascii="Amiri" w:hAnsi="Amiri" w:eastAsia="Amiri" w:cs="Amiri"/>
          <w:color w:val="111111"/>
          <w:sz w:val="28"/>
          <w:sz w:val="28"/>
          <w:szCs w:val="28"/>
          <w:rtl w:val="true"/>
          <w:lang w:bidi="ar-SA"/>
        </w:rPr>
        <w:t xml:space="preserve">،فلذلك سمي القبطي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المري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لما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أدفع إليك ألف دينار، و خلّني و لا تقتلني، فلم التفت إلى كلامه، و قتلته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bookmarkStart w:id="278" w:name="pg11565_109495"/>
    </w:p>
    <w:p>
      <w:pPr>
        <w:pStyle w:val="Heading4"/>
        <w:numPr>
          <w:ilvl w:val="3"/>
          <w:numId w:val="1"/>
        </w:numPr>
        <w:rPr/>
      </w:pPr>
      <w:bookmarkStart w:id="279" w:name="__RefHeading___Toc4443701_73709187"/>
      <w:bookmarkStart w:id="280" w:name="_Toc107"/>
      <w:bookmarkEnd w:id="278"/>
      <w:bookmarkEnd w:id="279"/>
      <w:r>
        <w:rPr/>
        <w:t>8063</w:t>
      </w:r>
      <w:r>
        <w:rPr>
          <w:rtl w:val="true"/>
        </w:rPr>
        <w:t xml:space="preserve"> - </w:t>
      </w:r>
      <w:r>
        <w:rPr>
          <w:rtl w:val="true"/>
        </w:rPr>
        <w:t>الوليد بن يزيد بن أبي طلحة الرّملي</w:t>
      </w:r>
      <w:bookmarkEnd w:id="280"/>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بن أبي طلحة الرّملي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روى عن هاشم بن سليمان الخزاعي، و زيد بن يحيى بن عبيد، و بقيّة، و زياد بن يونس، و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و إبراهيم بن دحيم، و أبو المنذر محمّد بن سفيان بن المنذر الرّملي، و أبو بكر بن أبي داود، و سماعة بن محمّد بن سماعة الرّملي، و محمّد بن خزيمة الفرمي، و أبو مسهر أحمد بن أبي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أحمد بن عمر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الحسين بن محمّد بن 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بن الجندي، أخبرنا أبو القاسم الفضل بن جعفر أخو أبي عاصم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الرّحمن بن إبراهيم دحيم، حدّثنا الوليد بن يزيد بن أبي طلحة، حدّثنا زيد بن يحيى بن عبيد الدّمشقي، حدّثنا عبد الوهّاب الأوزاعي، حدّثني عمرو ابن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كعب القرظي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كعب يحدّ النظر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 النظر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عهدتك بالمدينة و أنت أظهر لحما و دما، الحديث غير 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أخبرنا أبو محمّد الكتّاني، أخبرنا تمام بن محمّد، أخبرنا أبو سليمان بن زبر، حدّثنا أبو عبد الملك محمّد بن يوسف بن بشر </w:t>
      </w:r>
      <w:r>
        <w:rPr>
          <w:rStyle w:val="FootnoteAnchor"/>
          <w:rtl w:val="true"/>
        </w:rPr>
        <w:footnoteReference w:id="1805"/>
      </w:r>
      <w:r>
        <w:rPr>
          <w:rFonts w:ascii="Amiri" w:hAnsi="Amiri" w:eastAsia="Amiri" w:cs="Amiri"/>
          <w:color w:val="111111"/>
          <w:sz w:val="28"/>
          <w:sz w:val="28"/>
          <w:szCs w:val="28"/>
          <w:rtl w:val="true"/>
          <w:lang w:bidi="ar-SA"/>
        </w:rPr>
        <w:t xml:space="preserve">،حدّثني محمّد ابن خزيمة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أبي طلحة الرّملي الثقة الرضا، حدّثنا هاشم بن سليمان الخزاعي، بحديث ذكره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443703_73709187"/>
      <w:bookmarkStart w:id="282" w:name="_Toc108"/>
      <w:bookmarkEnd w:id="281"/>
      <w:r>
        <w:rPr/>
        <w:t>8064</w:t>
      </w:r>
      <w:r>
        <w:rPr>
          <w:rtl w:val="true"/>
        </w:rPr>
        <w:t xml:space="preserve"> - </w:t>
      </w:r>
      <w:r>
        <w:rPr>
          <w:rtl w:val="true"/>
        </w:rPr>
        <w:t>الوليد بن يزيد بن عبد الملك بن مروان بن الحكم</w:t>
      </w:r>
      <w:bookmarkEnd w:id="282"/>
    </w:p>
    <w:p>
      <w:pPr>
        <w:pStyle w:val="BookText"/>
        <w:rPr/>
      </w:pPr>
      <w:r>
        <w:rPr>
          <w:rFonts w:ascii="Amiri" w:hAnsi="Amiri" w:eastAsia="Amiri" w:cs="Amiri"/>
          <w:color w:val="111111"/>
          <w:sz w:val="28"/>
          <w:sz w:val="28"/>
          <w:szCs w:val="28"/>
          <w:rtl w:val="true"/>
          <w:lang w:bidi="ar-SA"/>
        </w:rPr>
        <w:t xml:space="preserve">ابن أبي العاص بن أميّة أبو العبّاس </w:t>
      </w:r>
      <w:r>
        <w:rPr>
          <w:rStyle w:val="FootnoteAnchor"/>
          <w:rtl w:val="true"/>
        </w:rPr>
        <w:footnoteReference w:id="180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له بعد عمّه هشام بن عبد الملك بعهد أبيه يزيد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حدّثنا أحمد بن سليمان، حدّثنا الزبير بن بكّار قال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يزيد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يزيد كان خليفة، و قتله يزيد بن الوليد بن عبد الملك</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الذي يقال له يزيد الناقص، و يحيى، و عاتكة، و أمّهم أم الحجّاج بنت محمّد بن يوسف بن الحكم بن أبي عقيل بن مسعود بن عامر بن معتّب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أخبرنا أبو بكر ابن المقرئ، حدّثنا محمّد بن جعفر الزراد، حدّثنا عبيد اللّه بن سعد، عن عمّه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الوليد بن يزيد بن عبد الملك أمّ‌ الحجّاج ابنة محمّد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أخبرنا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بن علي، أخبرنا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 في كنى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w:t>
      </w:r>
      <w:r>
        <w:rPr>
          <w:rStyle w:val="FootnoteAnchor"/>
          <w:rtl w:val="true"/>
        </w:rPr>
        <w:footnoteReference w:id="1811"/>
      </w:r>
      <w:r>
        <w:rPr>
          <w:rFonts w:ascii="Amiri" w:hAnsi="Amiri" w:eastAsia="Amiri" w:cs="Amiri"/>
          <w:color w:val="111111"/>
          <w:sz w:val="28"/>
          <w:sz w:val="28"/>
          <w:szCs w:val="28"/>
          <w:rtl w:val="true"/>
          <w:lang w:bidi="ar-SA"/>
        </w:rPr>
        <w:t>الكتّاني، أخبرنا أبو القاسم تمام بن محمّد، أخبرنا أبو عبد اللّه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أمية ممن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يزيد، و لم يقع له إلينا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بن البنا، أنا أبو الحسين بن الآبنوسي قراءة، أنا أبو القاسم بن جنيقا، أنا إسماعيل بن علي الخطبي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يزيد بن عبد الملك بن مروان</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كنيته أبو العبّاس، أمّه أم الحجّاج بنت محمّد بن يوسف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الوليد بن يزيد في ربيع الآخر سنة خمس و عشرين و مائة، و كان استخلافه بعهد من أبيه إليه بعد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الوليد بن يزيد لليلتين بقيتا من جمادى الآخرة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الخطبي أن عبد اللّه بن أحمد بن حنبل حدّثه، حدّثنا أبي، حدّثنا إسحاق بن عيسى،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أخبرنا أبو بكر الصفّار، أخبرنا أحمد بن علي بن منجويه، أخبرنا أبو أحمد </w:t>
      </w:r>
      <w:r>
        <w:rPr>
          <w:rStyle w:val="FootnoteAnchor"/>
          <w:rtl w:val="true"/>
        </w:rPr>
        <w:footnoteReference w:id="1813"/>
      </w:r>
      <w:r>
        <w:rPr>
          <w:rFonts w:ascii="Amiri" w:hAnsi="Amiri" w:eastAsia="Amiri" w:cs="Amiri"/>
          <w:color w:val="111111"/>
          <w:sz w:val="28"/>
          <w:sz w:val="28"/>
          <w:szCs w:val="28"/>
          <w:rtl w:val="true"/>
          <w:lang w:bidi="ar-SA"/>
        </w:rPr>
        <w:t>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الوليد بن يزيد بن عبد الملك بن مروان بن الحكم بن أبي العاص بن أميّة بن عبد شمس بن عبد مناف القرشي الأموي، استخلف يوم توفي هشام بن عبد الملك برصافة هشام، و هو يوم الأربعاء لستّ‌ ليال خلون من شهر ربيع الأول سنة خمس و عشرين و مائة، و قدمت عليه الولاية صبيحة عاشره و كان وكلاء الوليد قد ختموا خزائن هشام، و بيوت أمواله فلم يوجد له كفن يكفن فيه حتى كفنه خادم له، و الوليد يومئذ</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 ضم ربيعة بن أبي عبد الرّحمن إلى ابنه عثمان بن الوليد و جعله قائما بأمره، و زاد أهل المدينة في أعطياتهم عشرة دنانير لكلّ‌ إنسان، و ولّى المدينة يوسف بن محمّد بن يوسف خاله، و مكة و الطائف، و قدم يوسف بن محمّد بن يوسف المدينة، فاستقضى سعد بن إبراهيم، و استقضى الوليد في عسكره عبد اللّه بن زياد بن سمعان مولى لأم سلمة بنت أبي أمية، و أقرّ سليمان بن حبيب على قضائه، فكانا جميعا، ثم إنّ‌ يوسف بن محمّد عزل سعد بن إبراهيم عن قضائه، و ولّى يحيى بن سعيد الأنصاري، و قتل بالبخراء </w:t>
      </w:r>
      <w:r>
        <w:rPr>
          <w:rStyle w:val="FootnoteAnchor"/>
          <w:rtl w:val="true"/>
        </w:rPr>
        <w:footnoteReference w:id="1815"/>
      </w:r>
      <w:r>
        <w:rPr>
          <w:rFonts w:ascii="Amiri" w:hAnsi="Amiri" w:eastAsia="Amiri" w:cs="Amiri"/>
          <w:color w:val="111111"/>
          <w:sz w:val="28"/>
          <w:sz w:val="28"/>
          <w:szCs w:val="28"/>
          <w:rtl w:val="true"/>
          <w:lang w:bidi="ar-SA"/>
        </w:rPr>
        <w:t>يوم الخميس لليلتين بقيتا من جمادى الآخرة سنة ست و عشرين و مائة، و هو ابن ست و ثلاثين سنة و شهرين و ثنتين و عشرين ليلة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الوليد بن يزيد ولد في سنة سبع و ثمانين، و كذلك قال أبو العبّاس أحمد بن يونس بن المسيّب في مولده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أخبرنا أبو الحسن السيرافي، أخبرنا أحمد بن إسحاق، حدّثنا أحمد بن عمران، حدّثنا موسى، حدّثنا خليفة 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يحيى بن محمّد، عن عبد العزيز بن </w:t>
      </w:r>
      <w:r>
        <w:rPr>
          <w:rStyle w:val="FootnoteAnchor"/>
          <w:rtl w:val="true"/>
        </w:rPr>
        <w:footnoteReference w:id="1817"/>
      </w: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الوليد بدمشق سنة تسعين،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اثنتين و تسعين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أخبرنا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أخبرنا أبو علي بن المذهب، أخبرنا أحمد بن جعفر، حدّثنا عبد اللّه بن أحمد، حدّثني أبي </w:t>
      </w:r>
      <w:r>
        <w:rPr>
          <w:rStyle w:val="FootnoteAnchor"/>
          <w:rtl w:val="true"/>
        </w:rPr>
        <w:footnoteReference w:id="1819"/>
      </w:r>
      <w:r>
        <w:rPr>
          <w:rFonts w:ascii="Amiri" w:hAnsi="Amiri" w:eastAsia="Amiri" w:cs="Amiri"/>
          <w:color w:val="111111"/>
          <w:sz w:val="28"/>
          <w:sz w:val="28"/>
          <w:szCs w:val="28"/>
          <w:rtl w:val="true"/>
          <w:lang w:bidi="ar-SA"/>
        </w:rPr>
        <w:t>،حدّثنا أبو المغيرة، حدّثنا ابن عيّاش، حدّثني الأوزاعي و غيره عن الزهري، عن سعيد بن المسيّب،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لأخي أمّ‌ سلمة زوج النبي صلى اللّه عليه و سلم غلام فسموه الوليد،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سميتموه بأسماء فراعنتكم‌؟ ليكوننّ‌ في هذه الأمة رجل يقال له الوليد، هو أضرّ على هذه الأمة من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الوليد بن مسلم، و هقل بن زياد، و محمّد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بن كثير عن الأوزاعي فلم يذكروا عمر في إسناده و أرسلوه، و لم يذكر ابن كثير</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محمّد بن الفضل، أخبرنا أبو بكر البيهقي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أخبرناه أبو القاسم بن السّمرقندي، أخبرنا أبو بكر محمّد بن هبة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الفضل، أخبرنا عبد اللّه بن جعفر، حدّثنا يعقوب، حدّثنا محمّد بن خالد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رمل السكسكي ببيت لهيا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أبو عمرو الأوزاعي، عن ابن شهاب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لأخي أمّ‌ سلمة زوج النبي صلى اللّه عليه و سلم غلام فسموه الوليد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جعلتم تسمون </w:t>
      </w:r>
    </w:p>
    <w:p>
      <w:pPr>
        <w:pStyle w:val="BookText"/>
        <w:rPr/>
      </w:pPr>
      <w:r>
        <w:rPr>
          <w:rFonts w:ascii="Amiri" w:hAnsi="Amiri" w:eastAsia="Amiri" w:cs="Amiri"/>
          <w:color w:val="111111"/>
          <w:sz w:val="28"/>
          <w:sz w:val="28"/>
          <w:szCs w:val="28"/>
          <w:rtl w:val="true"/>
          <w:lang w:bidi="ar-SA"/>
        </w:rPr>
        <w:t>بأسماء فراعنتكم‌؟ إنه سيكون رجل يقال له الوليد، هو أضرّ على أمّتي من فرعون على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يرون أنه الوليد بن عبد الملك، ثم رأينا </w:t>
      </w:r>
      <w:r>
        <w:rPr>
          <w:rStyle w:val="FootnoteAnchor"/>
          <w:rtl w:val="true"/>
        </w:rPr>
        <w:footnoteReference w:id="1823"/>
      </w:r>
      <w:r>
        <w:rPr>
          <w:rFonts w:ascii="Amiri" w:hAnsi="Amiri" w:eastAsia="Amiri" w:cs="Amiri"/>
          <w:color w:val="111111"/>
          <w:sz w:val="28"/>
          <w:sz w:val="28"/>
          <w:szCs w:val="28"/>
          <w:rtl w:val="true"/>
          <w:lang w:bidi="ar-SA"/>
        </w:rPr>
        <w:t xml:space="preserve">أنه الوليد بن يزيد لفتنة الناس به حين خرجوا عليه فقتلوه، فافتتحت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هقل و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وجيه بن طاهر، أخبرنا أبو حامد أحمد بن الحسن، أخبرنا محمّد بن عبد اللّه بن حمدون، أخبرنا أبو حامد بن الشرقي، حدّثنا محمّد بن يحيى الذهلي، حدّثنا الحكم بن موسى، حدّثنا هقل، عن الأوزاعي، عن الزهري،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كثير، عن الأوزاعي، عن الزهري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لأخي أم سلمة غلام فسمّوه الوليد، 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مولود لآل أم سلمة، فسمّوه الوليد،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تسمون الوليد بأسماء فراعنتكم‌؟ سيكون في أمّتي رجل يسمى الوليد، و هو أشدّ على أمّتي من فرعون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فحولوا اسمه فسمّوه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الفراوي، أخبرنا أبو بكر البيهقي </w:t>
      </w:r>
      <w:r>
        <w:rPr>
          <w:rStyle w:val="FootnoteAnchor"/>
          <w:rtl w:val="true"/>
        </w:rPr>
        <w:footnoteReference w:id="1824"/>
      </w:r>
      <w:r>
        <w:rPr>
          <w:rFonts w:ascii="IRNazanin" w:hAnsi="IRNazanin" w:eastAsia="IRNazanin"/>
          <w:color w:val="111111"/>
          <w:sz w:val="28"/>
          <w:sz w:val="28"/>
          <w:szCs w:val="28"/>
          <w:rtl w:val="true"/>
          <w:lang w:bidi="fa-IR"/>
        </w:rPr>
        <w:t xml:space="preserve">،أخبرنا الحافظ‍‌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r>
        <w:rPr>
          <w:rFonts w:eastAsia="IRNazanin" w:cs="IRNazanin"/>
          <w:color w:val="111111"/>
          <w:sz w:val="28"/>
          <w:szCs w:val="28"/>
          <w:rtl w:val="true"/>
          <w:lang w:bidi="fa-IR"/>
        </w:rPr>
        <w:t xml:space="preserve">] </w:t>
      </w:r>
      <w:r>
        <w:rPr>
          <w:rStyle w:val="FootnoteAnchor"/>
          <w:rtl w:val="true"/>
        </w:rPr>
        <w:footnoteReference w:id="1825"/>
      </w:r>
      <w:r>
        <w:rPr>
          <w:rFonts w:ascii="Amiri" w:hAnsi="Amiri" w:eastAsia="Amiri" w:cs="Amiri"/>
          <w:color w:val="111111"/>
          <w:sz w:val="28"/>
          <w:sz w:val="28"/>
          <w:szCs w:val="28"/>
          <w:rtl w:val="true"/>
          <w:lang w:bidi="ar-SA"/>
        </w:rPr>
        <w:t>إسحاق بن محمّد بن يوسف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سعيد بن عثمان التنوخي، حدّثنا بشر بن بكر، حدّثني الأوزاعي، حدّثني الزهري، حدّثني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لأخي أم سلمة من أمّها غلام، فسمّوه الوليد،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تسمّون بأسماء فراعنتكم‌؟ غيّروا اسمه فسمّوه عبد اللّه، فإنّه سيكون في هذه الأمّة رجل يقال له الوليد، لهو شرّ لأمّتي من فرعون لقومه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أخبرنا سهل بن بشر </w:t>
      </w:r>
      <w:r>
        <w:rPr>
          <w:rStyle w:val="FootnoteAnchor"/>
          <w:rtl w:val="true"/>
        </w:rPr>
        <w:footnoteReference w:id="1826"/>
      </w:r>
      <w:r>
        <w:rPr>
          <w:rFonts w:ascii="Amiri" w:hAnsi="Amiri" w:eastAsia="Amiri" w:cs="Amiri"/>
          <w:color w:val="111111"/>
          <w:sz w:val="28"/>
          <w:sz w:val="28"/>
          <w:szCs w:val="28"/>
          <w:rtl w:val="true"/>
          <w:lang w:bidi="ar-SA"/>
        </w:rPr>
        <w:t xml:space="preserve">،أخبرنا علي ابن منير بن أحمد، أخبرنا محمّد بن أحمد الذهلي، حدّثنا أبو أحمد بن عبدوس، حدّثنا ابن حميد </w:t>
      </w:r>
      <w:r>
        <w:rPr>
          <w:rStyle w:val="FootnoteAnchor"/>
          <w:rtl w:val="true"/>
        </w:rPr>
        <w:footnoteReference w:id="1827"/>
      </w:r>
      <w:r>
        <w:rPr>
          <w:rFonts w:ascii="Amiri" w:hAnsi="Amiri" w:eastAsia="Amiri" w:cs="Amiri"/>
          <w:color w:val="111111"/>
          <w:sz w:val="28"/>
          <w:sz w:val="28"/>
          <w:szCs w:val="28"/>
          <w:rtl w:val="true"/>
          <w:lang w:bidi="ar-SA"/>
        </w:rPr>
        <w:t>،حدّثنا سلمة بن الفضل، حدّثني محمّد بن إسحاق، عن محمّد بن عمرو بن عطاء، عن زينب بنت أم سلمة، عن أمّها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النبي صلى اللّه عليه و سلم و عندي غلام من آل المغيرة اسمه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اتخذتم الوليد حنانا، غيّروا اسمه، فإنه سيكون في هذه الأمّة فرعون يقال له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أخبرنا أبو طاهر المخلّص، حدّثنا أحمد بن سليمان، حدّثنا الزّبير بن بكّار، حدّثني محمّد بن سلاّم، حدّثني حمّاد بن سلمة و ابن جعدبة جميعا، و فيه اختلاف بينهما،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سلم على أم سلمة و عندها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الوليد، قدم مهاجرا،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الوليد، فأعاد، و أعادت،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تريدون أن تتخذوا الوليد حنانا، إنه يكون في أمّتي فرعون يقال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حديث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الكفر، و يظهر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عرفت أم سلمة ما أراد من تحويل اسمه،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يوم بدر و جاء مقنعا في الحديد لا يرى منه إلاّ عيناه وقف و دعا إلى البراز، فاستشرفه الناس، فقلنا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أنه ابن أبي أمية،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جذل الطعّان </w:t>
      </w:r>
      <w:r>
        <w:rPr>
          <w:rStyle w:val="FootnoteAnchor"/>
          <w:rtl w:val="true"/>
        </w:rPr>
        <w:footnoteReference w:id="1828"/>
      </w:r>
      <w:r>
        <w:rPr>
          <w:rFonts w:ascii="Amiri" w:hAnsi="Amiri" w:eastAsia="Amiri" w:cs="Amiri"/>
          <w:color w:val="111111"/>
          <w:sz w:val="28"/>
          <w:sz w:val="28"/>
          <w:szCs w:val="28"/>
          <w:rtl w:val="true"/>
          <w:lang w:bidi="ar-SA"/>
        </w:rPr>
        <w:t>،فعرفناه، فلم يلبث أن انصرف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فارس في مثل حاله و وقف في مثل موقفه فاستشرفه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زاد الراكب، فعلمنا أنه ابن أبي أمية،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 فعرفنا أنه زهير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عمّتي أثبت مقاما من أخيك، كانت أم المهاجر ابن أبي أمية، و أمّ‌ أمّ‌ سلمة بنت أبي أمية عاتكة بنت جذل الطعان، و كانت أم أخيهما لأبيهما زهير بن </w:t>
      </w:r>
    </w:p>
    <w:p>
      <w:pPr>
        <w:pStyle w:val="BookText"/>
        <w:rPr/>
      </w:pPr>
      <w:r>
        <w:rPr>
          <w:rFonts w:ascii="Amiri" w:hAnsi="Amiri" w:eastAsia="Amiri" w:cs="Amiri"/>
          <w:color w:val="111111"/>
          <w:sz w:val="28"/>
          <w:sz w:val="28"/>
          <w:szCs w:val="28"/>
          <w:rtl w:val="true"/>
          <w:lang w:bidi="ar-SA"/>
        </w:rPr>
        <w:t>أبي أميّة عاتكة بنت عبد المطّلب بن هاشم، و كان أبو أمية يلقّب زاد الراكب لأنه لم يكن يترك أحدا يتزود ممن يخرج معه في سفر، و يكفي من رافقه زاده، و كان يلقب بهذا اللّقب أيضا مسافر بن أبي عمرو بن أمية بن عبد شمس، و زمعة بن الأسود بن المطّلب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829"/>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1830"/>
      </w:r>
      <w:r>
        <w:rPr>
          <w:rFonts w:ascii="Amiri" w:hAnsi="Amiri" w:eastAsia="Amiri" w:cs="Amiri"/>
          <w:color w:val="111111"/>
          <w:sz w:val="28"/>
          <w:sz w:val="28"/>
          <w:szCs w:val="28"/>
          <w:rtl w:val="true"/>
          <w:lang w:bidi="ar-SA"/>
        </w:rPr>
        <w:t xml:space="preserve">بن دريد، حدّثنا عبد الرّحمن عن </w:t>
      </w:r>
      <w:r>
        <w:rPr>
          <w:rStyle w:val="FootnoteAnchor"/>
          <w:rtl w:val="true"/>
        </w:rPr>
        <w:footnoteReference w:id="1831"/>
      </w:r>
      <w:r>
        <w:rPr>
          <w:rFonts w:ascii="Amiri" w:hAnsi="Amiri" w:eastAsia="Amiri" w:cs="Amiri"/>
          <w:color w:val="111111"/>
          <w:sz w:val="28"/>
          <w:sz w:val="28"/>
          <w:szCs w:val="28"/>
          <w:rtl w:val="true"/>
          <w:lang w:bidi="ar-SA"/>
        </w:rPr>
        <w:t>عمّه، أخبرني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هارون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لي، فرمت أن خرج </w:t>
      </w:r>
      <w:r>
        <w:rPr>
          <w:rStyle w:val="FootnoteAnchor"/>
          <w:rtl w:val="true"/>
        </w:rPr>
        <w:footnoteReference w:id="18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لا يكره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أجمل الناس و أشعرهم و أشدهم،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من شعره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دخلت عليه مع عمومتي و لي جمّة </w:t>
      </w:r>
      <w:r>
        <w:rPr>
          <w:rStyle w:val="FootnoteAnchor"/>
          <w:rtl w:val="true"/>
        </w:rPr>
        <w:footnoteReference w:id="1833"/>
      </w:r>
      <w:r>
        <w:rPr>
          <w:rFonts w:ascii="Amiri" w:hAnsi="Amiri" w:eastAsia="Amiri" w:cs="Amiri"/>
          <w:color w:val="111111"/>
          <w:sz w:val="28"/>
          <w:sz w:val="28"/>
          <w:szCs w:val="28"/>
          <w:rtl w:val="true"/>
          <w:lang w:bidi="ar-SA"/>
        </w:rPr>
        <w:t xml:space="preserve">فينانة </w:t>
      </w:r>
      <w:r>
        <w:rPr>
          <w:rStyle w:val="FootnoteAnchor"/>
          <w:rtl w:val="true"/>
        </w:rPr>
        <w:footnoteReference w:id="1834"/>
      </w:r>
      <w:r>
        <w:rPr>
          <w:rFonts w:ascii="Amiri" w:hAnsi="Amiri" w:eastAsia="Amiri" w:cs="Amiri"/>
          <w:color w:val="111111"/>
          <w:sz w:val="28"/>
          <w:sz w:val="28"/>
          <w:szCs w:val="28"/>
          <w:rtl w:val="true"/>
          <w:lang w:bidi="ar-SA"/>
        </w:rPr>
        <w:t>،فجعل يقول بالقضيب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هل ولدتك شكر؟ أم ولد كانت لمروان بن الحكم زوّجها أبا </w:t>
      </w:r>
      <w:r>
        <w:rPr>
          <w:rStyle w:val="FootnoteAnchor"/>
          <w:rtl w:val="true"/>
        </w:rPr>
        <w:footnoteReference w:id="1835"/>
      </w:r>
      <w:r>
        <w:rPr>
          <w:rFonts w:ascii="Amiri" w:hAnsi="Amiri" w:eastAsia="Amiri" w:cs="Amiri"/>
          <w:color w:val="111111"/>
          <w:sz w:val="28"/>
          <w:sz w:val="28"/>
          <w:szCs w:val="28"/>
          <w:rtl w:val="true"/>
          <w:lang w:bidi="ar-SA"/>
        </w:rPr>
        <w:t>حفصة،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فسمعته أنشد عمومتي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محلبه الأوفر قد أترعا</w:t>
      </w:r>
    </w:p>
    <w:p>
      <w:pPr>
        <w:pStyle w:val="BookText"/>
        <w:rPr/>
      </w:pPr>
      <w:r>
        <w:rPr>
          <w:rFonts w:ascii="Amiri" w:hAnsi="Amiri" w:eastAsia="Amiri" w:cs="Amiri"/>
          <w:color w:val="111111"/>
          <w:sz w:val="28"/>
          <w:sz w:val="28"/>
          <w:szCs w:val="28"/>
          <w:rtl w:val="true"/>
          <w:lang w:bidi="ar-SA"/>
        </w:rPr>
        <w:t xml:space="preserve">كلنا له الصاع التي 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 بها أصوعا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ما أتينا ذاك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القرآن لي أجمعا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هارون بكتابتها، فكتبت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جمة فينانة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الوافرة الجثلة، و قول الوليد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محلبه </w:t>
      </w:r>
    </w:p>
    <w:p>
      <w:pPr>
        <w:pStyle w:val="BookText"/>
        <w:rPr/>
      </w:pPr>
      <w:r>
        <w:rPr>
          <w:rFonts w:ascii="Amiri" w:hAnsi="Amiri" w:eastAsia="Amiri" w:cs="Amiri"/>
          <w:color w:val="111111"/>
          <w:sz w:val="28"/>
          <w:sz w:val="28"/>
          <w:szCs w:val="28"/>
          <w:rtl w:val="true"/>
          <w:lang w:bidi="ar-SA"/>
        </w:rPr>
        <w:t>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الإناء الذي يحلب فيه بكسر ميمه، أجرى على بابه الأعم في الأواني و الأدوات كالمخرف، و المكتل، و المرجل، و المقطع، و المخيط‍‌، و المبضع فأما المتطبب به الذي تغلط‍‌ به العامة،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المحلب فهو المحلب بفتح الميم مثل المندل، و هو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أخبرنا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بيري، حدّثنا محمّد بن الحسن، حدّثنا ابن أبي خيثمة، أخبرنا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يزيد بن عبد الملك أخاه </w:t>
      </w:r>
      <w:r>
        <w:rPr>
          <w:rStyle w:val="FootnoteAnchor"/>
          <w:rtl w:val="true"/>
        </w:rPr>
        <w:footnoteReference w:id="1838"/>
      </w:r>
      <w:r>
        <w:rPr>
          <w:rFonts w:ascii="Amiri" w:hAnsi="Amiri" w:eastAsia="Amiri" w:cs="Amiri"/>
          <w:color w:val="111111"/>
          <w:sz w:val="28"/>
          <w:sz w:val="28"/>
          <w:szCs w:val="28"/>
          <w:rtl w:val="true"/>
          <w:lang w:bidi="ar-SA"/>
        </w:rPr>
        <w:t xml:space="preserve">هشام بن عبد الملك، و جعل ابنه </w:t>
      </w:r>
      <w:r>
        <w:rPr>
          <w:rStyle w:val="FootnoteAnchor"/>
          <w:rtl w:val="true"/>
        </w:rPr>
        <w:footnoteReference w:id="1839"/>
      </w:r>
      <w:r>
        <w:rPr>
          <w:rFonts w:ascii="Amiri" w:hAnsi="Amiri" w:eastAsia="Amiri" w:cs="Amiri"/>
          <w:color w:val="111111"/>
          <w:sz w:val="28"/>
          <w:sz w:val="28"/>
          <w:szCs w:val="28"/>
          <w:rtl w:val="true"/>
          <w:lang w:bidi="ar-SA"/>
        </w:rPr>
        <w:t xml:space="preserve">الوليد بن يزيد ولي عهد، و أخذ على هشام العهد أن لا يغيّره عن ولاية عهده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الوليد بن يزيد، و هو ولي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نصر بن أحمد، أخبرنا ابن نصر، أخبرنا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أخبرنا أبو الحسين بن الطّيّوري، و أبو طاهر أحمد ابن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زيد، أخبرنا أبو جعفر محمّد بن محمّد بن عقبة، حدّثنا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بالناس الوليد بن يزيد بن عبد الملك سنة تسع </w:t>
      </w:r>
      <w:r>
        <w:rPr>
          <w:rStyle w:val="FootnoteAnchor"/>
          <w:rtl w:val="true"/>
        </w:rPr>
        <w:footnoteReference w:id="1841"/>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حدّثنا خليفة 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مقسم مولى الوليد، بأمر الوليد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الجوهري، أخبرنا أبو عمر بن </w:t>
      </w:r>
    </w:p>
    <w:p>
      <w:pPr>
        <w:pStyle w:val="BookText"/>
        <w:rPr/>
      </w:pPr>
      <w:r>
        <w:rPr>
          <w:rFonts w:ascii="Amiri" w:hAnsi="Amiri" w:eastAsia="Amiri" w:cs="Amiri"/>
          <w:color w:val="111111"/>
          <w:sz w:val="28"/>
          <w:sz w:val="28"/>
          <w:szCs w:val="28"/>
          <w:rtl w:val="true"/>
          <w:lang w:bidi="ar-SA"/>
        </w:rPr>
        <w:t xml:space="preserve">حيّوية، أخبرنا أبو أيوب سليمان بن إسحاق بن إبراهيم، حدّثنا الحارث بن أبي أسامة، حدّثنا محمّد بن سعد، أخبرنا محمّد بن عمر </w:t>
      </w:r>
      <w:r>
        <w:rPr>
          <w:rStyle w:val="FootnoteAnchor"/>
          <w:rtl w:val="true"/>
        </w:rPr>
        <w:footnoteReference w:id="1843"/>
      </w:r>
      <w:r>
        <w:rPr>
          <w:rFonts w:ascii="Amiri" w:hAnsi="Amiri" w:eastAsia="Amiri" w:cs="Amiri"/>
          <w:color w:val="111111"/>
          <w:sz w:val="28"/>
          <w:sz w:val="28"/>
          <w:szCs w:val="28"/>
          <w:rtl w:val="true"/>
          <w:lang w:bidi="ar-SA"/>
        </w:rPr>
        <w:t>،حدّثنا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الزهري يقدح أبدا عند هشام بن عبد الملك في خلع الوليد بن يزيد و يعيبه، و يذكر أمورا عظيمة لا ينطق بها حتى يذكر الصبيان أنهم يخضبون بالحناء، و يقول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لك إلاّ خلعه، فكان هشام لا يستطيع ذلك للعقد الذي عقد له، و لا يسوؤه ما يصنع الزهري رجاء أن يؤلب ذلك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يوما عند هشام في ناحية الفسطاط‍‌ و أسمع ذرق </w:t>
      </w:r>
      <w:r>
        <w:rPr>
          <w:rStyle w:val="FootnoteAnchor"/>
          <w:rtl w:val="true"/>
        </w:rPr>
        <w:footnoteReference w:id="1844"/>
      </w:r>
      <w:r>
        <w:rPr>
          <w:rFonts w:ascii="Amiri" w:hAnsi="Amiri" w:eastAsia="Amiri" w:cs="Amiri"/>
          <w:color w:val="111111"/>
          <w:sz w:val="28"/>
          <w:sz w:val="28"/>
          <w:szCs w:val="28"/>
          <w:rtl w:val="true"/>
          <w:lang w:bidi="ar-SA"/>
        </w:rPr>
        <w:t>كلام الزهري في الوليد، و أنا أتغافل، فجاء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الوليد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فأدخله فأوسع له هشام على فراشه، و أنا أعرف في وجه الوليد الغضب و الشر، فلمّا استخلف الوليد بعث إليّ‌ و إلى </w:t>
      </w:r>
      <w:r>
        <w:rPr>
          <w:rStyle w:val="FootnoteAnchor"/>
          <w:rtl w:val="true"/>
        </w:rPr>
        <w:footnoteReference w:id="1845"/>
      </w:r>
      <w:r>
        <w:rPr>
          <w:rFonts w:ascii="Amiri" w:hAnsi="Amiri" w:eastAsia="Amiri" w:cs="Amiri"/>
          <w:color w:val="111111"/>
          <w:sz w:val="28"/>
          <w:sz w:val="28"/>
          <w:szCs w:val="28"/>
          <w:rtl w:val="true"/>
          <w:lang w:bidi="ar-SA"/>
        </w:rPr>
        <w:t>عبد الرّحمن بن القاسم، و ابن المنكدر، و ربيعة، فأرسل إلي ليلة مخليا بي و قدم العشاء، فقال له بعد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ذكوان، أ رأيت يوم دخلت على الأحول و أنت عنده، و الزهري يقدح فيّ‌، أ فتحفظ‍‌ من كلامه يومئذ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أذكر يوم دخلت، و أنا أعرف الغضب في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الخادم الذي رأيت على رأس هشام لعل ذلك كله إليّ‌، و أنا على الباب قبل أن أدخل إليكم، و أخبرني أنك لم تنطق فيه بشيء،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أنطق فيه بشيء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عاهدت اللّه لئن أمكنتني القدرة بمثل هذا اليوم أن </w:t>
      </w:r>
      <w:r>
        <w:rPr>
          <w:rStyle w:val="FootnoteAnchor"/>
          <w:rtl w:val="true"/>
        </w:rPr>
        <w:footnoteReference w:id="1846"/>
      </w:r>
      <w:r>
        <w:rPr>
          <w:rFonts w:ascii="Amiri" w:hAnsi="Amiri" w:eastAsia="Amiri" w:cs="Amiri"/>
          <w:color w:val="111111"/>
          <w:sz w:val="28"/>
          <w:sz w:val="28"/>
          <w:szCs w:val="28"/>
          <w:rtl w:val="true"/>
          <w:lang w:bidi="ar-SA"/>
        </w:rPr>
        <w:t>أقتل الزهري، فقد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محمّد بن هبة اللّه، أخبرنا محمّد بن الحسين، أخبرنا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عبد اللّه بن بكير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الوليد بن يزيد يظن أن عند ربيعة ما كان عند الزهري فكان يسأله فلا يجد عنده ما أمّل فيه، فسأله يوما عن ناز له </w:t>
      </w:r>
      <w:r>
        <w:rPr>
          <w:rStyle w:val="FootnoteAnchor"/>
          <w:rtl w:val="true"/>
        </w:rPr>
        <w:footnoteReference w:id="18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فيه رواية،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ذاك الذي فعل اللّه به في قبره و فعل، لو سقط‍‌ قضيبي هذا من يدي لروى فيه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للزهري أ من سوء رأي في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ذلك، نعم، كان الوليد فيه و فيه، فكان الزهري يقول لعمر </w:t>
      </w:r>
      <w:r>
        <w:rPr>
          <w:rStyle w:val="FootnoteAnchor"/>
          <w:rtl w:val="true"/>
        </w:rPr>
        <w:footnoteReference w:id="1848"/>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اخلع الوليد، فإن من الوفاء بعهد اللّه خلعك إيّاه،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الأجناد يأبون ذلك،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فوجهني حتى أسير في الأجناد </w:t>
      </w:r>
      <w:r>
        <w:rPr>
          <w:rStyle w:val="FootnoteAnchor"/>
          <w:rtl w:val="true"/>
        </w:rPr>
        <w:footnoteReference w:id="1849"/>
      </w:r>
      <w:r>
        <w:rPr>
          <w:rFonts w:ascii="Amiri" w:hAnsi="Amiri" w:eastAsia="Amiri" w:cs="Amiri"/>
          <w:color w:val="111111"/>
          <w:sz w:val="28"/>
          <w:sz w:val="28"/>
          <w:szCs w:val="28"/>
          <w:rtl w:val="true"/>
          <w:lang w:bidi="ar-SA"/>
        </w:rPr>
        <w:t>جندا جندا فأخلعه، فأبى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الوليد إلى ماله ببدا </w:t>
      </w:r>
      <w:r>
        <w:rPr>
          <w:rStyle w:val="FootnoteAnchor"/>
          <w:rtl w:val="true"/>
        </w:rPr>
        <w:footnoteReference w:id="1850"/>
      </w:r>
      <w:r>
        <w:rPr>
          <w:rFonts w:ascii="IRNazanin" w:hAnsi="IRNazanin" w:eastAsia="IRNazanin"/>
          <w:color w:val="111111"/>
          <w:sz w:val="28"/>
          <w:sz w:val="28"/>
          <w:szCs w:val="28"/>
          <w:rtl w:val="true"/>
          <w:lang w:bidi="fa-IR"/>
        </w:rPr>
        <w:t xml:space="preserve">و شغب </w:t>
      </w:r>
      <w:r>
        <w:rPr>
          <w:rStyle w:val="FootnoteAnchor"/>
          <w:rtl w:val="true"/>
        </w:rPr>
        <w:footnoteReference w:id="1851"/>
      </w:r>
      <w:r>
        <w:rPr>
          <w:rFonts w:ascii="Amiri" w:hAnsi="Amiri" w:eastAsia="Amiri" w:cs="Amiri"/>
          <w:color w:val="111111"/>
          <w:sz w:val="28"/>
          <w:sz w:val="28"/>
          <w:szCs w:val="28"/>
          <w:rtl w:val="true"/>
          <w:lang w:bidi="ar-SA"/>
        </w:rPr>
        <w:t xml:space="preserve">، فعقر أشجاره، و خاصمه الزهري إلى عمر </w:t>
      </w:r>
      <w:r>
        <w:rPr>
          <w:rStyle w:val="FootnoteAnchor"/>
          <w:rtl w:val="true"/>
        </w:rPr>
        <w:footnoteReference w:id="1852"/>
      </w:r>
      <w:r>
        <w:rPr>
          <w:rFonts w:ascii="Amiri" w:hAnsi="Amiri" w:eastAsia="Amiri" w:cs="Amiri"/>
          <w:color w:val="111111"/>
          <w:sz w:val="28"/>
          <w:sz w:val="28"/>
          <w:szCs w:val="28"/>
          <w:rtl w:val="true"/>
          <w:lang w:bidi="ar-SA"/>
        </w:rPr>
        <w:t xml:space="preserve">بن عبد العزيز </w:t>
      </w:r>
      <w:r>
        <w:rPr>
          <w:rStyle w:val="FootnoteAnchor"/>
          <w:rtl w:val="true"/>
        </w:rPr>
        <w:footnoteReference w:id="1853"/>
      </w:r>
      <w:r>
        <w:rPr>
          <w:rFonts w:ascii="Amiri" w:hAnsi="Amiri" w:eastAsia="Amiri" w:cs="Amiri"/>
          <w:color w:val="111111"/>
          <w:sz w:val="28"/>
          <w:sz w:val="28"/>
          <w:szCs w:val="28"/>
          <w:rtl w:val="true"/>
          <w:lang w:bidi="ar-SA"/>
        </w:rPr>
        <w:t>،و كان مال الزهري اشتراه من قوم كان النبي صلى اللّه عليه و سلم أقطع لهم، فأخرج كتابه و خاصم الوليد، فقال عمر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يحكم عليه إلاّ أنت، فاحكم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تغرس لي مكان كلّ‌ نخلة قطعها و شجرة نخلة و نخلة و شجرة، و يعمرها حتى يبلغ ذلك مبلغ ما قطع لي، و يغرم لي مثل ما كنت أستعمل منها، فأجاز حكمه عليه و ألزمه ذلك، فكان الوليد يقول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اللّه معك يوما فستعلم، فكان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أعدل من أن يسلّط‍‌ علي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ربيعة و أبو الزناد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وجه الحكم ما حكم به أبو بكر الزهري، فبلغ ذلك الزهري،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ذينك الفلجين </w:t>
      </w:r>
      <w:r>
        <w:rPr>
          <w:rStyle w:val="FootnoteAnchor"/>
          <w:rtl w:val="true"/>
        </w:rPr>
        <w:footnoteReference w:id="1854"/>
      </w:r>
      <w:r>
        <w:rPr>
          <w:rFonts w:ascii="Amiri" w:hAnsi="Amiri" w:eastAsia="Amiri" w:cs="Amiri"/>
          <w:color w:val="111111"/>
          <w:sz w:val="28"/>
          <w:sz w:val="28"/>
          <w:szCs w:val="28"/>
          <w:rtl w:val="true"/>
          <w:lang w:bidi="ar-SA"/>
        </w:rPr>
        <w:t xml:space="preserve">أفسدا ذلك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من قبل الرأي، و أغرم الوليد ابني هشام مالا عظيما و عذّبهما حتى ماتا في عذابه، و زاد أهل المدينة في أعطياتهم عشرة دنانير لكلّ‌ إنسان، و أمر بهدم دار هشام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حدّثنا أحمد بن سليمان، حدّثنا الزّبير بن بكّار قال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الضحّاك بن عثمان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هشام بن عبد </w:t>
      </w:r>
    </w:p>
    <w:p>
      <w:pPr>
        <w:pStyle w:val="BookText"/>
        <w:rPr/>
      </w:pPr>
      <w:r>
        <w:rPr>
          <w:rFonts w:ascii="Amiri" w:hAnsi="Amiri" w:eastAsia="Amiri" w:cs="Amiri"/>
          <w:color w:val="111111"/>
          <w:sz w:val="28"/>
          <w:sz w:val="28"/>
          <w:szCs w:val="28"/>
          <w:rtl w:val="true"/>
          <w:lang w:bidi="ar-SA"/>
        </w:rPr>
        <w:t>الملك أن يخلع الوليد بن يزيد و يجعل العهد لولده، فقال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 المنّ‌</w:t>
      </w:r>
    </w:p>
    <w:p>
      <w:pPr>
        <w:pStyle w:val="BookText"/>
        <w:rPr/>
      </w:pPr>
      <w:r>
        <w:rPr>
          <w:rFonts w:ascii="Amiri" w:hAnsi="Amiri" w:eastAsia="Amiri" w:cs="Amiri"/>
          <w:color w:val="111111"/>
          <w:sz w:val="28"/>
          <w:sz w:val="28"/>
          <w:szCs w:val="28"/>
          <w:rtl w:val="true"/>
          <w:lang w:bidi="ar-SA"/>
        </w:rPr>
        <w:t xml:space="preserve">رأيتك تبني جاهدا 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تبني</w:t>
      </w:r>
    </w:p>
    <w:p>
      <w:pPr>
        <w:pStyle w:val="BookText"/>
        <w:rPr/>
      </w:pPr>
      <w:r>
        <w:rPr>
          <w:rFonts w:ascii="Amiri" w:hAnsi="Amiri" w:eastAsia="Amiri" w:cs="Amiri"/>
          <w:color w:val="111111"/>
          <w:sz w:val="28"/>
          <w:sz w:val="28"/>
          <w:szCs w:val="28"/>
          <w:rtl w:val="true"/>
          <w:lang w:bidi="ar-SA"/>
        </w:rPr>
        <w:t xml:space="preserve">أراك على الباقين تجني </w:t>
      </w:r>
      <w:r>
        <w:rPr>
          <w:rStyle w:val="FootnoteAnchor"/>
          <w:rtl w:val="true"/>
        </w:rPr>
        <w:footnoteReference w:id="1856"/>
      </w:r>
      <w:r>
        <w:rPr>
          <w:rFonts w:ascii="Amiri" w:hAnsi="Amiri" w:eastAsia="Amiri" w:cs="Amiri"/>
          <w:color w:val="111111"/>
          <w:sz w:val="28"/>
          <w:sz w:val="28"/>
          <w:szCs w:val="28"/>
          <w:rtl w:val="true"/>
          <w:lang w:bidi="ar-SA"/>
        </w:rPr>
        <w:t xml:space="preserve">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ويحهم إن متّ‌ من شرّ ما تجني</w:t>
      </w:r>
    </w:p>
    <w:p>
      <w:pPr>
        <w:pStyle w:val="BookText"/>
        <w:rPr/>
      </w:pPr>
      <w:r>
        <w:rPr>
          <w:rFonts w:ascii="Amiri" w:hAnsi="Amiri" w:eastAsia="Amiri" w:cs="Amiri"/>
          <w:color w:val="111111"/>
          <w:sz w:val="28"/>
          <w:sz w:val="28"/>
          <w:szCs w:val="28"/>
          <w:rtl w:val="true"/>
          <w:lang w:bidi="ar-SA"/>
        </w:rPr>
        <w:t xml:space="preserve">كأنّي بهم يوما و أكثر 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أنا، حين يا ليت لا تغني</w:t>
      </w:r>
    </w:p>
    <w:p>
      <w:pPr>
        <w:pStyle w:val="BookText"/>
        <w:rPr/>
      </w:pPr>
      <w:r>
        <w:rPr>
          <w:rFonts w:ascii="Amiri" w:hAnsi="Amiri" w:eastAsia="Amiri" w:cs="Amiri"/>
          <w:color w:val="111111"/>
          <w:sz w:val="28"/>
          <w:sz w:val="28"/>
          <w:szCs w:val="28"/>
          <w:rtl w:val="true"/>
          <w:lang w:bidi="ar-SA"/>
        </w:rPr>
        <w:t xml:space="preserve">و قال الوليد في ذلك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أمر ذي شئون جحفل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قاسيت فيه جلبات </w:t>
      </w:r>
      <w:r>
        <w:rPr>
          <w:rStyle w:val="FootnoteAnchor"/>
          <w:rtl w:val="true"/>
        </w:rPr>
        <w:footnoteReference w:id="1859"/>
      </w:r>
      <w:r>
        <w:rPr>
          <w:rFonts w:ascii="IRNazanin" w:hAnsi="IRNazanin" w:eastAsia="IRNazanin"/>
          <w:color w:val="111111"/>
          <w:sz w:val="28"/>
          <w:sz w:val="28"/>
          <w:szCs w:val="28"/>
          <w:rtl w:val="true"/>
          <w:lang w:bidi="fa-IR"/>
        </w:rPr>
        <w:t>الأحول</w:t>
      </w:r>
    </w:p>
    <w:p>
      <w:pPr>
        <w:pStyle w:val="BookText"/>
        <w:rPr/>
      </w:pPr>
      <w:r>
        <w:rPr>
          <w:rFonts w:ascii="Amiri" w:hAnsi="Amiri" w:eastAsia="Amiri" w:cs="Amiri"/>
          <w:color w:val="111111"/>
          <w:sz w:val="28"/>
          <w:sz w:val="28"/>
          <w:szCs w:val="28"/>
          <w:rtl w:val="true"/>
          <w:lang w:bidi="ar-SA"/>
        </w:rPr>
        <w:t xml:space="preserve">و قال أيضا حين مات هشام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هلك الأحول المشو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أرسل المطر</w:t>
      </w:r>
    </w:p>
    <w:p>
      <w:pPr>
        <w:pStyle w:val="BookText"/>
        <w:rPr/>
      </w:pPr>
      <w:r>
        <w:rPr>
          <w:rFonts w:ascii="IRNazanin" w:hAnsi="IRNazanin" w:eastAsia="IRNazanin"/>
          <w:color w:val="111111"/>
          <w:sz w:val="28"/>
          <w:sz w:val="28"/>
          <w:szCs w:val="28"/>
          <w:rtl w:val="true"/>
          <w:lang w:bidi="fa-IR"/>
        </w:rPr>
        <w:t xml:space="preserve">ثمت استخلف </w:t>
      </w:r>
      <w:r>
        <w:rPr>
          <w:rStyle w:val="FootnoteAnchor"/>
          <w:rtl w:val="true"/>
        </w:rPr>
        <w:footnoteReference w:id="1861"/>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فقد أورق الشجر</w:t>
      </w:r>
    </w:p>
    <w:p>
      <w:pPr>
        <w:pStyle w:val="BookText"/>
        <w:rPr/>
      </w:pPr>
      <w:r>
        <w:rPr>
          <w:rFonts w:ascii="Amiri" w:hAnsi="Amiri" w:eastAsia="Amiri" w:cs="Amiri"/>
          <w:color w:val="111111"/>
          <w:sz w:val="28"/>
          <w:sz w:val="28"/>
          <w:szCs w:val="28"/>
          <w:rtl w:val="true"/>
          <w:lang w:bidi="ar-SA"/>
        </w:rPr>
        <w:t>قرأت على جدّي أبي الفضل يحيى بن علي القاضي، عن عبد العزيز بن أحمد، أخبرنا عبد الرّحمن بن محمّد بن ياسر، و محمّد بن عبيد اللّه بن عبيد اللّه بن أبي عمرو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أيضا في كتابي بخطّي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يزيد إلى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تغني دائبا 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 من خلفت ما ذا لهم تبني</w:t>
      </w:r>
    </w:p>
    <w:p>
      <w:pPr>
        <w:pStyle w:val="BookText"/>
        <w:rPr/>
      </w:pPr>
      <w:r>
        <w:rPr>
          <w:rFonts w:ascii="Amiri" w:hAnsi="Amiri" w:eastAsia="Amiri" w:cs="Amiri"/>
          <w:color w:val="111111"/>
          <w:sz w:val="28"/>
          <w:sz w:val="28"/>
          <w:szCs w:val="28"/>
          <w:rtl w:val="true"/>
          <w:lang w:bidi="ar-SA"/>
        </w:rPr>
        <w:t xml:space="preserve">خيبت على الماضين تجني </w:t>
      </w:r>
      <w:r>
        <w:rPr>
          <w:rStyle w:val="FootnoteAnchor"/>
          <w:rtl w:val="true"/>
        </w:rPr>
        <w:footnoteReference w:id="1862"/>
      </w:r>
      <w:r>
        <w:rPr>
          <w:rFonts w:ascii="Amiri" w:hAnsi="Amiri" w:eastAsia="Amiri" w:cs="Amiri"/>
          <w:color w:val="111111"/>
          <w:sz w:val="28"/>
          <w:sz w:val="28"/>
          <w:szCs w:val="28"/>
          <w:rtl w:val="true"/>
          <w:lang w:bidi="ar-SA"/>
        </w:rPr>
        <w:t xml:space="preserve">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إن متّ‌ من غبّ‌ ما تجني</w:t>
      </w:r>
    </w:p>
    <w:p>
      <w:pPr>
        <w:pStyle w:val="BookText"/>
        <w:rPr/>
      </w:pPr>
      <w:r>
        <w:rPr>
          <w:rFonts w:ascii="Amiri" w:hAnsi="Amiri" w:eastAsia="Amiri" w:cs="Amiri"/>
          <w:color w:val="111111"/>
          <w:sz w:val="28"/>
          <w:sz w:val="28"/>
          <w:szCs w:val="28"/>
          <w:rtl w:val="true"/>
          <w:lang w:bidi="ar-SA"/>
        </w:rPr>
        <w:t xml:space="preserve">كأني بهم يوما و أكثر 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أنا حين إذ ليت لا تغني</w:t>
      </w:r>
    </w:p>
    <w:p>
      <w:pPr>
        <w:pStyle w:val="BookText"/>
        <w:rPr/>
      </w:pP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 المنّ‌</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المعدّل، أخبرنا أبو طاهر المخلّص، أخبرنا أحمد بن سليمان، حدّثنا الزّبير، </w:t>
      </w:r>
    </w:p>
    <w:p>
      <w:pPr>
        <w:pStyle w:val="BookText"/>
        <w:rPr/>
      </w:pP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الوليد بن يزيد إلى هشام بن عبد الملك، فلما قام الوليد قام معه مسلمة بن هشام حتى ركب، فلمّا ركب 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شارزنجي،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أظرفه، لو لا ما غلب عليه من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نصر بن أحمد بن نصر، أخبرنا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أخبرنا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الأنصاري، أخبرنا أبو جعفر الشيباني، حدّثنا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الوليد بن يزيد بن عبد الملك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خلافة الوليد سنة واحدة و شهرين و اثنين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محمّد بن سعيد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القاسم بن السّمرقندي، أخبرنا أبو الفضل محمّد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أخبرنا طراد بن محمّد، و أبو محمّد التميمي، قالا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الشافعي، حدّثنا عمر بن حفص السدوسي، 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الوليد بن يزيد بن عبد الملك في شهر ربيع الآخر سنة خمس و عشرين و مائة، فكانت </w:t>
      </w:r>
      <w:r>
        <w:rPr>
          <w:rStyle w:val="FootnoteAnchor"/>
          <w:rtl w:val="true"/>
        </w:rPr>
        <w:footnoteReference w:id="1865"/>
      </w:r>
      <w:r>
        <w:rPr>
          <w:rFonts w:ascii="Amiri" w:hAnsi="Amiri" w:eastAsia="Amiri" w:cs="Amiri"/>
          <w:color w:val="111111"/>
          <w:sz w:val="28"/>
          <w:sz w:val="28"/>
          <w:szCs w:val="28"/>
          <w:rtl w:val="true"/>
          <w:lang w:bidi="ar-SA"/>
        </w:rPr>
        <w:t xml:space="preserve">ولايته سنة و شهرا و اثنتين بقيا من جمادى الآخرة سنة ست عشرين و مائة </w:t>
      </w:r>
      <w:r>
        <w:rPr>
          <w:rStyle w:val="FootnoteAnchor"/>
          <w:rtl w:val="true"/>
        </w:rPr>
        <w:footnoteReference w:id="1866"/>
      </w:r>
      <w:r>
        <w:rPr>
          <w:rFonts w:ascii="Amiri" w:hAnsi="Amiri" w:eastAsia="Amiri" w:cs="Amiri"/>
          <w:color w:val="111111"/>
          <w:sz w:val="28"/>
          <w:sz w:val="28"/>
          <w:szCs w:val="28"/>
          <w:rtl w:val="true"/>
          <w:lang w:bidi="ar-SA"/>
        </w:rPr>
        <w:t xml:space="preserve">،فكانت ولايته سنة و شهرا و اثنتين و عشرين يوما، و كنيته أبو العبّاس، و توفي بالبخراء </w:t>
      </w:r>
      <w:r>
        <w:rPr>
          <w:rStyle w:val="FootnoteAnchor"/>
          <w:rtl w:val="true"/>
        </w:rPr>
        <w:footnoteReference w:id="1867"/>
      </w:r>
      <w:r>
        <w:rPr>
          <w:rFonts w:ascii="Amiri" w:hAnsi="Amiri" w:eastAsia="Amiri" w:cs="Amiri"/>
          <w:color w:val="111111"/>
          <w:sz w:val="28"/>
          <w:sz w:val="28"/>
          <w:szCs w:val="28"/>
          <w:rtl w:val="true"/>
          <w:lang w:bidi="ar-SA"/>
        </w:rPr>
        <w:t xml:space="preserve">من أرض دمشق، و توفي و له خمس و أربعون سنة </w:t>
      </w:r>
      <w:r>
        <w:rPr>
          <w:rStyle w:val="FootnoteAnchor"/>
          <w:rtl w:val="true"/>
        </w:rPr>
        <w:footnoteReference w:id="1868"/>
      </w:r>
      <w:r>
        <w:rPr>
          <w:rFonts w:ascii="Amiri" w:hAnsi="Amiri" w:eastAsia="Amiri" w:cs="Amiri"/>
          <w:color w:val="111111"/>
          <w:sz w:val="28"/>
          <w:sz w:val="28"/>
          <w:szCs w:val="28"/>
          <w:rtl w:val="true"/>
          <w:lang w:bidi="ar-SA"/>
        </w:rPr>
        <w:t>،و أمّه أم الحجّاج بنت محمّد بن يوسف أخي الحجّاج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الأصبهاني، 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فيها استخلف الوليد بن يزيد بن عبد الملك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ليال خلون من شهر ربيع الآخر، و قدمت عليه الخلافة صبيحة عاشرة، و الوليد يومئذ بأبير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حدّثنا أبو الحسين بن المهتدي، أخبرنا أبو أحمد محمّد بن أبي مسلم الفرضي، أخبرنا عثمان بن أحمد بن السمّاك، حدّثنا إسحاق بن إبراهيم ابن سنين، حدّثنا أحمد بن محمّد، عن محمّد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بالعزيز يثق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طاهر محمّد بن أحمد بن أبي الصقر، أخبرنا أبو محمّد إسماعيل بن عمر بن راشد المقرئ الحدّاد، و أبو الحسن علي بن عيسى بن معروف بن سليمان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العبّاس بن أحمد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عبيد اللّه بن أحمد بن عدبس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حدّثني أبي عن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يزيد خطيبا على المنبر، و قد زيد في أعطياتهم خمسة،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ضمنت لكم إن لم تفقني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سحاب الفقر عنكم سينقلب</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أخبرنا المعافى بن زكريا </w:t>
      </w:r>
      <w:r>
        <w:rPr>
          <w:rStyle w:val="FootnoteAnchor"/>
          <w:rtl w:val="true"/>
        </w:rPr>
        <w:footnoteReference w:id="1870"/>
      </w:r>
      <w:r>
        <w:rPr>
          <w:rFonts w:ascii="Amiri" w:hAnsi="Amiri" w:eastAsia="Amiri" w:cs="Amiri"/>
          <w:color w:val="111111"/>
          <w:sz w:val="28"/>
          <w:sz w:val="28"/>
          <w:szCs w:val="28"/>
          <w:rtl w:val="true"/>
          <w:lang w:bidi="ar-SA"/>
        </w:rPr>
        <w:t>،حدّثنا المظفّر بن يحيى بن أحمد المعروف بابن الشرابي، حدّثنا أبو العبّاس أحمد بن محمّد بن عبد اللّه المرثدي، أخبرني أبو إسحاق الطلحي، حدّثني أحمد ابن إبراهيم، حدّثني خالد بن كلثوم و غيره، عن حمّاد الرواية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الوليد يوما، فدخل عليه رجلان كانا منجمين،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فيما أمرتنا به فوجدناك تملك سبع سنين مؤيدا منصورا، يستقيم لك الناس، و يجبى </w:t>
      </w:r>
      <w:r>
        <w:rPr>
          <w:rStyle w:val="FootnoteAnchor"/>
          <w:rtl w:val="true"/>
        </w:rPr>
        <w:footnoteReference w:id="1871"/>
      </w:r>
      <w:r>
        <w:rPr>
          <w:rFonts w:ascii="Amiri" w:hAnsi="Amiri" w:eastAsia="Amiri" w:cs="Amiri"/>
          <w:color w:val="111111"/>
          <w:sz w:val="28"/>
          <w:sz w:val="28"/>
          <w:szCs w:val="28"/>
          <w:rtl w:val="true"/>
          <w:lang w:bidi="ar-SA"/>
        </w:rPr>
        <w:t xml:space="preserve">لك الخراج، </w:t>
      </w:r>
    </w:p>
    <w:p>
      <w:pPr>
        <w:pStyle w:val="BookText"/>
        <w:rPr/>
      </w:pPr>
      <w:r>
        <w:rPr>
          <w:rFonts w:ascii="Amiri" w:hAnsi="Amiri" w:eastAsia="Amiri" w:cs="Amiri"/>
          <w:color w:val="111111"/>
          <w:sz w:val="28"/>
          <w:sz w:val="28"/>
          <w:szCs w:val="28"/>
          <w:rtl w:val="true"/>
          <w:lang w:bidi="ar-SA"/>
        </w:rPr>
        <w:t>فاغتنمتها و أردت أن أخدعه كما خدعاه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كذبا، نحن أعلم بالرواية و الآثار، و ضروب العلوم منهما و قد نظرنا في هذا، و نظر الناس فيه قديما، فوجدناك تملك أربعين سنة في الحال التي وصفا </w:t>
      </w:r>
      <w:r>
        <w:rPr>
          <w:rStyle w:val="FootnoteAnchor"/>
          <w:rtl w:val="true"/>
        </w:rPr>
        <w:footnoteReference w:id="1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الوليد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قال هذان يكسرني، و لا ما قلت يغرّني </w:t>
      </w:r>
      <w:r>
        <w:rPr>
          <w:rStyle w:val="FootnoteAnchor"/>
          <w:rtl w:val="true"/>
        </w:rPr>
        <w:footnoteReference w:id="1873"/>
      </w:r>
      <w:r>
        <w:rPr>
          <w:rFonts w:ascii="Amiri" w:hAnsi="Amiri" w:eastAsia="Amiri" w:cs="Amiri"/>
          <w:color w:val="111111"/>
          <w:sz w:val="28"/>
          <w:sz w:val="28"/>
          <w:szCs w:val="28"/>
          <w:rtl w:val="true"/>
          <w:lang w:bidi="ar-SA"/>
        </w:rPr>
        <w:t>،و اللّه لأجبينّ‌ هذا المال من حلّه جباية من يعيش الأبد، و لأصرفنّه في حقّه صرف من يموت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عبد الخالق بن أحمد بن عبد القادر بن يوسف، أخبرنا المبارك بن عبد الجبّار، أخبرنا محمّد بن علي بن الفتح، حدّثنا محمّد بن عبد اللّه بن أخي ميمي، حدّثنا الحسين بن صفوان، حدّثنا ابن أبي الدنيا، حدّثني هارون بن سفيان، حدّثني المعيطي، حدّثنا بقية، حدّثنا عبد اللّه بن سالم الوحاظي، حدّثني من حضر الوليد بن يزيد الخليفة و ابنه يتغدى معه، فإذا هو يلوك لقمة يديرها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ألقها، فإنها على معدتك أشدّ منها 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ابن الحسين، أخبرنا المعافى بن زكريا، </w:t>
      </w:r>
      <w:r>
        <w:rPr>
          <w:rStyle w:val="FootnoteAnchor"/>
          <w:rtl w:val="true"/>
        </w:rPr>
        <w:footnoteReference w:id="1874"/>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1875"/>
      </w:r>
      <w:r>
        <w:rPr>
          <w:rFonts w:ascii="Amiri" w:hAnsi="Amiri" w:eastAsia="Amiri" w:cs="Amiri"/>
          <w:color w:val="111111"/>
          <w:sz w:val="28"/>
          <w:sz w:val="28"/>
          <w:szCs w:val="28"/>
          <w:rtl w:val="true"/>
          <w:lang w:bidi="ar-SA"/>
        </w:rPr>
        <w:t xml:space="preserve">بن دريد، أخبرنا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العتبي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الوليد بن يزيد نظر إلى جارية نصرانية من أهيأ النساء يقال لها سفرى، فجنّ‌ بها، و جعل يراسلها و تأبى عليه، حتى بلغه أنّ‌ عيدا للنصارى قد قرب، و أنها ستخرج فيه، و كان في موضع العيد بستان حسن، و كان النساء يدخلنه، فصانع الوليد صاحب البستان أن يدخله فينظر إليها، فتابعه و حضر الوليد، و قد تقشف و غيّر حليته، و دخلت سفرى البستان فجعلت تمشي حتى انتهت إليه، فقالت لصاحب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Style w:val="FootnoteAnchor"/>
          <w:rtl w:val="true"/>
        </w:rPr>
        <w:footnoteReference w:id="1877"/>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مصاب، فجعلت تمازحه و تضاحكه حتى اشتفى من النظر إليها، و من حديثها،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p>
    <w:p>
      <w:pPr>
        <w:pStyle w:val="BookText"/>
        <w:rPr/>
      </w:pPr>
      <w:r>
        <w:rPr>
          <w:rFonts w:ascii="Amiri" w:hAnsi="Amiri" w:eastAsia="Amiri" w:cs="Amiri"/>
          <w:color w:val="111111"/>
          <w:sz w:val="28"/>
          <w:sz w:val="28"/>
          <w:szCs w:val="28"/>
          <w:rtl w:val="true"/>
          <w:lang w:bidi="ar-SA"/>
        </w:rPr>
        <w:t>تدرين من ذلك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يزيد، و إنّما تقشف حتى ينظر إليك، فجنّت به </w:t>
      </w:r>
      <w:r>
        <w:rPr>
          <w:rStyle w:val="FootnoteAnchor"/>
          <w:rtl w:val="true"/>
        </w:rPr>
        <w:footnoteReference w:id="1878"/>
      </w:r>
      <w:r>
        <w:rPr>
          <w:rFonts w:ascii="Amiri" w:hAnsi="Amiri" w:eastAsia="Amiri" w:cs="Amiri"/>
          <w:color w:val="111111"/>
          <w:sz w:val="28"/>
          <w:sz w:val="28"/>
          <w:szCs w:val="28"/>
          <w:rtl w:val="true"/>
          <w:lang w:bidi="ar-SA"/>
        </w:rPr>
        <w:t>بعد ذلك، و كانت عليه أحرص منه عليها، فقال الوليد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فؤادك يا وليد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قديما للحسان صيودا</w:t>
      </w:r>
    </w:p>
    <w:p>
      <w:pPr>
        <w:pStyle w:val="BookText"/>
        <w:rPr/>
      </w:pPr>
      <w:r>
        <w:rPr>
          <w:rFonts w:ascii="Amiri" w:hAnsi="Amiri" w:eastAsia="Amiri" w:cs="Amiri"/>
          <w:color w:val="111111"/>
          <w:sz w:val="28"/>
          <w:sz w:val="28"/>
          <w:szCs w:val="28"/>
          <w:rtl w:val="true"/>
          <w:lang w:bidi="ar-SA"/>
        </w:rPr>
        <w:t xml:space="preserve">من حبّ‌ واضحة العوارض طفلة </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لنا نحو الكنيسة عيدا</w:t>
      </w:r>
    </w:p>
    <w:p>
      <w:pPr>
        <w:pStyle w:val="BookText"/>
        <w:rPr/>
      </w:pPr>
      <w:r>
        <w:rPr>
          <w:rFonts w:ascii="Amiri" w:hAnsi="Amiri" w:eastAsia="Amiri" w:cs="Amiri"/>
          <w:color w:val="111111"/>
          <w:sz w:val="28"/>
          <w:sz w:val="28"/>
          <w:szCs w:val="28"/>
          <w:rtl w:val="true"/>
          <w:lang w:bidi="ar-SA"/>
        </w:rPr>
        <w:t xml:space="preserve">ما زلت أرمقها بعيني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بصرت بها تقبّل عودا</w:t>
      </w:r>
    </w:p>
    <w:p>
      <w:pPr>
        <w:pStyle w:val="BookText"/>
        <w:rPr/>
      </w:pPr>
      <w:r>
        <w:rPr>
          <w:rFonts w:ascii="Amiri" w:hAnsi="Amiri" w:eastAsia="Amiri" w:cs="Amiri"/>
          <w:color w:val="111111"/>
          <w:sz w:val="28"/>
          <w:sz w:val="28"/>
          <w:szCs w:val="28"/>
          <w:rtl w:val="true"/>
          <w:lang w:bidi="ar-SA"/>
        </w:rPr>
        <w:t xml:space="preserve">عود الصليب فويح نفسي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صليبا مثله معبودا</w:t>
      </w:r>
    </w:p>
    <w:p>
      <w:pPr>
        <w:pStyle w:val="BookText"/>
        <w:rPr/>
      </w:pPr>
      <w:r>
        <w:rPr>
          <w:rFonts w:ascii="Amiri" w:hAnsi="Amiri" w:eastAsia="Amiri" w:cs="Amiri"/>
          <w:color w:val="111111"/>
          <w:sz w:val="28"/>
          <w:sz w:val="28"/>
          <w:szCs w:val="28"/>
          <w:rtl w:val="true"/>
          <w:lang w:bidi="ar-SA"/>
        </w:rPr>
        <w:t xml:space="preserve">فسألت ربي أن أكون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أكون في لهب الجحيم وقودا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مدرك الشيباني هذا الحد من الخلاعة، إذ قال في عمرو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كنت له صليبا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منه أبدا قريبا</w:t>
      </w:r>
    </w:p>
    <w:p>
      <w:pPr>
        <w:pStyle w:val="BookText"/>
        <w:rPr/>
      </w:pPr>
      <w:r>
        <w:rPr>
          <w:rFonts w:ascii="Amiri" w:hAnsi="Amiri" w:eastAsia="Amiri" w:cs="Amiri"/>
          <w:color w:val="111111"/>
          <w:sz w:val="28"/>
          <w:sz w:val="28"/>
          <w:szCs w:val="28"/>
          <w:rtl w:val="true"/>
          <w:lang w:bidi="ar-SA"/>
        </w:rPr>
        <w:t xml:space="preserve">أبصر حسنا و أشم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واشيا أخشى و لا رقيبا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أمره و علمه الناس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حبّذا سفرى و إن قيل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نصرانية تشرب الخمرا</w:t>
      </w:r>
    </w:p>
    <w:p>
      <w:pPr>
        <w:pStyle w:val="BookText"/>
        <w:rPr/>
      </w:pPr>
      <w:r>
        <w:rPr>
          <w:rFonts w:ascii="Amiri" w:hAnsi="Amiri" w:eastAsia="Amiri" w:cs="Amiri"/>
          <w:color w:val="111111"/>
          <w:sz w:val="28"/>
          <w:sz w:val="28"/>
          <w:szCs w:val="28"/>
          <w:rtl w:val="true"/>
          <w:lang w:bidi="ar-SA"/>
        </w:rPr>
        <w:t xml:space="preserve">يهون عليّ‌ </w:t>
      </w:r>
      <w:r>
        <w:rPr>
          <w:rStyle w:val="FootnoteAnchor"/>
          <w:rtl w:val="true"/>
        </w:rPr>
        <w:footnoteReference w:id="1880"/>
      </w:r>
      <w:r>
        <w:rPr>
          <w:rFonts w:ascii="Amiri" w:hAnsi="Amiri" w:eastAsia="Amiri" w:cs="Amiri"/>
          <w:color w:val="111111"/>
          <w:sz w:val="28"/>
          <w:sz w:val="28"/>
          <w:szCs w:val="28"/>
          <w:rtl w:val="true"/>
          <w:lang w:bidi="ar-SA"/>
        </w:rPr>
        <w:t xml:space="preserve">أن تظل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لا أولى نصلّي و لا عصرا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للوليد في هذا النحو من الخلاعة و المجون و سخافة الدين ما يطول ذكره، و قد ناقضناه في أشياء من منظوم شعره المتضمن ركيك ضلاله و كفره، ما لعله نورده فيما نستقبله من مجالس كتابنا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القاضي أبو الفرج </w:t>
      </w:r>
      <w:r>
        <w:rPr>
          <w:rStyle w:val="FootnoteAnchor"/>
          <w:rtl w:val="true"/>
        </w:rPr>
        <w:footnoteReference w:id="1882"/>
      </w:r>
      <w:r>
        <w:rPr>
          <w:rFonts w:ascii="Amiri" w:hAnsi="Amiri" w:eastAsia="Amiri" w:cs="Amiri"/>
          <w:color w:val="111111"/>
          <w:sz w:val="28"/>
          <w:sz w:val="28"/>
          <w:szCs w:val="28"/>
          <w:rtl w:val="true"/>
          <w:lang w:bidi="ar-SA"/>
        </w:rPr>
        <w:t>،حدّثنا الحسين بن القاسم الكوكبي، حدّثني أبو الفضل الربعي، حدّثنا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منصور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الكوفة حدّثني خمار كان بالحيرة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شعرت يوما و قد فتحت حانوتي إذا فوارس ثلاثة متلثمون بعمائم خزّ قد أقبلوا من </w:t>
      </w:r>
    </w:p>
    <w:p>
      <w:pPr>
        <w:pStyle w:val="BookText"/>
        <w:rPr/>
      </w:pPr>
      <w:r>
        <w:rPr>
          <w:rFonts w:ascii="Amiri" w:hAnsi="Amiri" w:eastAsia="Amiri" w:cs="Amiri"/>
          <w:color w:val="111111"/>
          <w:sz w:val="28"/>
          <w:sz w:val="28"/>
          <w:szCs w:val="28"/>
          <w:rtl w:val="true"/>
          <w:lang w:bidi="ar-SA"/>
        </w:rPr>
        <w:t>طريق السماوة، فقال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مرّ </w:t>
      </w:r>
      <w:r>
        <w:rPr>
          <w:rStyle w:val="FootnoteAnchor"/>
          <w:rtl w:val="true"/>
        </w:rPr>
        <w:footnoteReference w:id="1883"/>
      </w:r>
      <w:r>
        <w:rPr>
          <w:rFonts w:ascii="IRNazanin" w:hAnsi="IRNazanin" w:eastAsia="IRNazanin"/>
          <w:color w:val="111111"/>
          <w:sz w:val="28"/>
          <w:sz w:val="28"/>
          <w:szCs w:val="28"/>
          <w:rtl w:val="true"/>
          <w:lang w:bidi="fa-IR"/>
        </w:rPr>
        <w:t>عبد الخمار؟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84"/>
      </w:r>
      <w:r>
        <w:rPr>
          <w:rFonts w:ascii="Amiri" w:hAnsi="Amiri" w:eastAsia="Amiri" w:cs="Amiri"/>
          <w:color w:val="111111"/>
          <w:sz w:val="28"/>
          <w:sz w:val="28"/>
          <w:szCs w:val="28"/>
          <w:rtl w:val="true"/>
          <w:lang w:bidi="ar-SA"/>
        </w:rPr>
        <w:t>و كنت موصوفا بالنظافة و جودة الخمر و غسل الأواني،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رطلا، فقمت، فغسلت يدي ثم نقرت الدنان، فنظرت إلى أصفاها فبزلته، و أخذت قدحا نظيفا فملأته ثم أخذت منديلا جديدا فسقيته فشرب،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آخر، فغسلت يدي و تركت ذلك الدنّ‌ و ذلك القدح و ذلك المنديل، و نقرت دنّا آخر فبزلت </w:t>
      </w:r>
      <w:r>
        <w:rPr>
          <w:rStyle w:val="FootnoteAnchor"/>
          <w:rtl w:val="true"/>
        </w:rPr>
        <w:footnoteReference w:id="1885"/>
      </w:r>
      <w:r>
        <w:rPr>
          <w:rFonts w:ascii="Amiri" w:hAnsi="Amiri" w:eastAsia="Amiri" w:cs="Amiri"/>
          <w:color w:val="111111"/>
          <w:sz w:val="28"/>
          <w:sz w:val="28"/>
          <w:szCs w:val="28"/>
          <w:rtl w:val="true"/>
          <w:lang w:bidi="ar-SA"/>
        </w:rPr>
        <w:t>منه رطلا في قدح نظيف، و أخذت منديلا جديدا فسقيته فشرب</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رطلا آخر، فسقيته في غير ذلك القدح، و أعطيته غير ذلك المنديل، فشرب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فما أطيب شرابك و أنظفك، فما كان رأيي أشرب أكثر من ثلاثة، فلما رأيت نظافتك دعتني نفسي إلى شرب آخر فهاته، فناولته إيّاه على تلك السبيل،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أسباب تمنع من بيتك لكان حبيبا إليّ‌ أن أجلس فيه بقية يومي هذا، و ولّى راجعا في الطريق الذي بدا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و رمى إليّ‌ أحد الرجلين اللذين كانا معه بشيء، فإذا صرة فيها خمس مائة دينار، و إذا هو الوليد بن يزيد أقبل من دمشق حتى شرب من شراب الحيرة،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الوليد بن يزيد كثيرة، و قد ذكرها الأخباريون مجموعة و مفرّقة، و معظمها يأتي متفرقا في مجالس كتابنا هذا </w:t>
      </w:r>
      <w:r>
        <w:rPr>
          <w:rStyle w:val="FootnoteAnchor"/>
          <w:rtl w:val="true"/>
        </w:rPr>
        <w:footnoteReference w:id="1887"/>
      </w:r>
      <w:r>
        <w:rPr>
          <w:rFonts w:ascii="Amiri" w:hAnsi="Amiri" w:eastAsia="Amiri" w:cs="Amiri"/>
          <w:color w:val="111111"/>
          <w:sz w:val="28"/>
          <w:sz w:val="28"/>
          <w:szCs w:val="28"/>
          <w:rtl w:val="true"/>
          <w:lang w:bidi="ar-SA"/>
        </w:rPr>
        <w:t xml:space="preserve">،فكنت قد جمعت شيئا منها فيه، من سيره و آثاره، و من شعره الذي ضمّنه ما فخر به من خرقه و سفاهته، و حمقه و خسارته، و هزله و مجونه، و ركاكته و سخافة دينه، و ما صرح به من الإلحاد في القرآن، و الكفر بمن أنزله و أنزل عليه، عارضت به شعره السخيف بشعر حصيف، و باطله بحقّ‌ نبيه شريف، و أتيت في هذا بما توخيت به رضا اللّه عز و جل و استيجاب </w:t>
      </w:r>
      <w:r>
        <w:rPr>
          <w:rStyle w:val="FootnoteAnchor"/>
          <w:rtl w:val="true"/>
        </w:rPr>
        <w:footnoteReference w:id="1888"/>
      </w:r>
      <w:r>
        <w:rPr>
          <w:rFonts w:ascii="IRNazanin" w:hAnsi="IRNazanin" w:eastAsia="IRNazanin"/>
          <w:color w:val="111111"/>
          <w:sz w:val="28"/>
          <w:sz w:val="28"/>
          <w:szCs w:val="28"/>
          <w:rtl w:val="true"/>
          <w:lang w:bidi="fa-IR"/>
        </w:rPr>
        <w:t>مغفرته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أخبرنا الأمير أبو محمّد الحسن بن عيسى بن المقتدر باللّه سنة ثمان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يزيد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فاسقني قبل أصوات العصافير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الصبح قد نادى بتبشير </w:t>
      </w:r>
    </w:p>
    <w:p>
      <w:pPr>
        <w:pStyle w:val="BookText"/>
        <w:rPr/>
      </w:pPr>
      <w:r>
        <w:rPr>
          <w:rFonts w:ascii="Amiri" w:hAnsi="Amiri" w:eastAsia="Amiri" w:cs="Amiri"/>
          <w:color w:val="111111"/>
          <w:sz w:val="28"/>
          <w:sz w:val="28"/>
          <w:szCs w:val="28"/>
          <w:rtl w:val="true"/>
          <w:lang w:bidi="ar-SA"/>
        </w:rPr>
        <w:t xml:space="preserve">صفراء من خمر ببيروت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الندامى بتخثير و تفتير</w:t>
      </w:r>
    </w:p>
    <w:p>
      <w:pPr>
        <w:pStyle w:val="BookText"/>
        <w:rPr/>
      </w:pPr>
      <w:r>
        <w:rPr>
          <w:rFonts w:ascii="Amiri" w:hAnsi="Amiri" w:eastAsia="Amiri" w:cs="Amiri"/>
          <w:color w:val="111111"/>
          <w:sz w:val="28"/>
          <w:sz w:val="28"/>
          <w:szCs w:val="28"/>
          <w:rtl w:val="true"/>
          <w:lang w:bidi="ar-SA"/>
        </w:rPr>
        <w:t>التخثير مثل الفترة،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خثرت الخمر مفاصله إذا فترتها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 النديمين من كاس لها 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الحمار هنيا غير منزور</w:t>
      </w:r>
    </w:p>
    <w:p>
      <w:pPr>
        <w:pStyle w:val="BookText"/>
        <w:rPr/>
      </w:pPr>
      <w:r>
        <w:rPr>
          <w:rFonts w:ascii="Amiri" w:hAnsi="Amiri" w:eastAsia="Amiri" w:cs="Amiri"/>
          <w:color w:val="111111"/>
          <w:sz w:val="28"/>
          <w:sz w:val="28"/>
          <w:szCs w:val="28"/>
          <w:rtl w:val="true"/>
          <w:lang w:bidi="ar-SA"/>
        </w:rPr>
        <w:t xml:space="preserve">عن اليمين أدرها حين تشربها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كشاهد عند قاض قام بالزور</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أخبرنا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بن محمّد، حدّثنا أبو بكر بن أبي خيثمة </w:t>
      </w:r>
      <w:r>
        <w:rPr>
          <w:rStyle w:val="FootnoteAnchor"/>
          <w:rtl w:val="true"/>
        </w:rPr>
        <w:footnoteReference w:id="1889"/>
      </w:r>
      <w:r>
        <w:rPr>
          <w:rFonts w:ascii="Amiri" w:hAnsi="Amiri" w:eastAsia="Amiri" w:cs="Amiri"/>
          <w:color w:val="111111"/>
          <w:sz w:val="28"/>
          <w:sz w:val="28"/>
          <w:szCs w:val="28"/>
          <w:rtl w:val="true"/>
          <w:lang w:bidi="ar-SA"/>
        </w:rPr>
        <w:t>،حدّثنا سليمان بن أبي شيخ، حدّثنا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الوليد بن يزيد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فوق ظهر الكعبة، فهمّ‌ قوم أن يفتكوا به إذا خرج فجاءوا إلى خالد بن عبد اللّه القسري فسألوه أن يكون معهم فأبى،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فجاء إلى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فإنّي أخاف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الذين تخافهم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تخبرني بهم بعثت بك إلى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فبعث به إلى يوسف، فعذّبه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أخبرنا رشأ بن نظيف، أخبرنا الحسن بن إسماعيل، حدّثنا أحمد بن مروان، حدّثنا أحمد بن زكريا المخزومي، حدّثنا الزبير، حدّثنا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المهدي فذكر الوليد بن يزيد فقال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زنديقا،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خلافة اللّه عنده أجلّ‌ من أن تجعلها في زنديق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العزيز بن محمّد الشيرازي، حدّثني محمّد بن سليمان الربعي، حدّثنا ابن جوصا، حدّثنا عبد الرّحمن بن الحسن، حدّثنا الوليد بن مسلم، حدّثنا حصين بن الوليد، عن الأزهري </w:t>
      </w:r>
      <w:r>
        <w:rPr>
          <w:rStyle w:val="FootnoteAnchor"/>
          <w:rtl w:val="true"/>
        </w:rPr>
        <w:footnoteReference w:id="1892"/>
      </w:r>
      <w:r>
        <w:rPr>
          <w:rFonts w:ascii="Amiri" w:hAnsi="Amiri" w:eastAsia="Amiri" w:cs="Amiri"/>
          <w:color w:val="111111"/>
          <w:sz w:val="28"/>
          <w:sz w:val="28"/>
          <w:szCs w:val="28"/>
          <w:rtl w:val="true"/>
          <w:lang w:bidi="ar-SA"/>
        </w:rPr>
        <w:t>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الخليفة الشاب من بني أمية بين </w:t>
      </w:r>
    </w:p>
    <w:p>
      <w:pPr>
        <w:pStyle w:val="BookText"/>
        <w:rPr/>
      </w:pPr>
      <w:r>
        <w:rPr>
          <w:rFonts w:ascii="Amiri" w:hAnsi="Amiri" w:eastAsia="Amiri" w:cs="Amiri"/>
          <w:color w:val="111111"/>
          <w:sz w:val="28"/>
          <w:sz w:val="28"/>
          <w:szCs w:val="28"/>
          <w:rtl w:val="true"/>
          <w:lang w:bidi="ar-SA"/>
        </w:rPr>
        <w:t>الشام و العراق مظلوما لم تزل طاعة مستخف بها، و دم مسفوك على وجه الأرض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أبو بكر وجيه بن طاهر، و أبو الفتوح عبد الوهّاب ابن الشاه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حامد الأزهري، أخبرنا الحسن بن محمّد المخلدي، أخبرنا أبو بكر الأسفرايني عبد اللّه بن محمّد بن مسلم، حدّثنا محمّد بن غالب الأنطاكي، حدّثنا محمّد بن سليمان بن أبي داود، حدّثنا صدقة، عن هشام بن الغاز، عن مكحول، عن أبي ثعلبة الخشني، عن أبي عبيدة بن الجرّاح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بالقسط‍‌ حتى يثلمه رجل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حدّثنا خليفة </w:t>
      </w:r>
      <w:r>
        <w:rPr>
          <w:rStyle w:val="FootnoteAnchor"/>
          <w:rtl w:val="true"/>
        </w:rPr>
        <w:footnoteReference w:id="1893"/>
      </w:r>
      <w:r>
        <w:rPr>
          <w:rFonts w:ascii="Amiri" w:hAnsi="Amiri" w:eastAsia="Amiri" w:cs="Amiri"/>
          <w:color w:val="111111"/>
          <w:sz w:val="28"/>
          <w:sz w:val="28"/>
          <w:szCs w:val="28"/>
          <w:rtl w:val="true"/>
          <w:lang w:bidi="ar-SA"/>
        </w:rPr>
        <w:t>،حدّثني الوليد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أحاطوا بالوليد أخذ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كما قتل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حدّثنا خليفة </w:t>
      </w:r>
      <w:r>
        <w:rPr>
          <w:rStyle w:val="FootnoteAnchor"/>
          <w:rtl w:val="true"/>
        </w:rPr>
        <w:footnoteReference w:id="1894"/>
      </w:r>
      <w:r>
        <w:rPr>
          <w:rFonts w:ascii="Amiri" w:hAnsi="Amiri" w:eastAsia="Amiri" w:cs="Amiri"/>
          <w:color w:val="111111"/>
          <w:sz w:val="28"/>
          <w:sz w:val="28"/>
          <w:szCs w:val="28"/>
          <w:rtl w:val="true"/>
          <w:lang w:bidi="ar-SA"/>
        </w:rPr>
        <w:t xml:space="preserve">،حدّثني إسماعيل بن إبراهيم، حدّثني عبد اللّه بن واقد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شهد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اجتمعوا </w:t>
      </w:r>
      <w:r>
        <w:rPr>
          <w:rStyle w:val="FootnoteAnchor"/>
          <w:rtl w:val="true"/>
        </w:rPr>
        <w:footnoteReference w:id="1895"/>
      </w:r>
      <w:r>
        <w:rPr>
          <w:rFonts w:ascii="Amiri" w:hAnsi="Amiri" w:eastAsia="Amiri" w:cs="Amiri"/>
          <w:color w:val="111111"/>
          <w:sz w:val="28"/>
          <w:sz w:val="28"/>
          <w:szCs w:val="28"/>
          <w:rtl w:val="true"/>
          <w:lang w:bidi="ar-SA"/>
        </w:rPr>
        <w:t xml:space="preserve">على قتل الوليد قلّدوا أمرهم يزيد بن الوليد بن </w:t>
      </w:r>
      <w:r>
        <w:rPr>
          <w:rStyle w:val="FootnoteAnchor"/>
          <w:rtl w:val="true"/>
        </w:rPr>
        <w:footnoteReference w:id="1896"/>
      </w:r>
      <w:r>
        <w:rPr>
          <w:rFonts w:ascii="Amiri" w:hAnsi="Amiri" w:eastAsia="Amiri" w:cs="Amiri"/>
          <w:color w:val="111111"/>
          <w:sz w:val="28"/>
          <w:sz w:val="28"/>
          <w:szCs w:val="28"/>
          <w:rtl w:val="true"/>
          <w:lang w:bidi="ar-SA"/>
        </w:rPr>
        <w:t xml:space="preserve">عبد الملك، و بايعه من أهل بيته عبد العزيز بن الحجّاج بن عبد الملك، فخرج يزيد بن الوليد، فأتى أخاه العبّاس ليلا، فشاوره في قتل الوليد فنهاه عن ذلك، فأقبل يزيد ليلا حتى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 رجلا، فكسروا باب المقصورة، و دخلوا على واليها، فأوثقوه، و حمل يزيد الأموال على العجل إلى باب المضمار </w:t>
      </w:r>
      <w:r>
        <w:rPr>
          <w:rStyle w:val="FootnoteAnchor"/>
          <w:rtl w:val="true"/>
        </w:rPr>
        <w:footnoteReference w:id="1897"/>
      </w:r>
      <w:r>
        <w:rPr>
          <w:rFonts w:ascii="Amiri" w:hAnsi="Amiri" w:eastAsia="Amiri" w:cs="Amiri"/>
          <w:color w:val="111111"/>
          <w:sz w:val="28"/>
          <w:sz w:val="28"/>
          <w:szCs w:val="28"/>
          <w:rtl w:val="true"/>
          <w:lang w:bidi="ar-SA"/>
        </w:rPr>
        <w:t xml:space="preserve">،و عقد لعبد العزيز بن الحجّاج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انتدب إلى الوليد فله ألفان، فانتدب معه ألفا رجل، و ضم مع عبد العزيز بن الحجّاج</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يعقوب بن عبد الرّحمن بن سليم، و منصور بن جمهور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أخبرنا عبد الوهّاب الميداني، أخبرنا أبو سليمان بن زبر، أخبرنا عبد اللّه بن أحمد بن جعفر، حدّثنا محمّد بن جرير الطبري </w:t>
      </w:r>
      <w:r>
        <w:rPr>
          <w:rStyle w:val="FootnoteAnchor"/>
          <w:rtl w:val="true"/>
        </w:rPr>
        <w:footnoteReference w:id="1899"/>
      </w:r>
      <w:r>
        <w:rPr>
          <w:rFonts w:ascii="Amiri" w:hAnsi="Amiri" w:eastAsia="Amiri" w:cs="Amiri"/>
          <w:color w:val="111111"/>
          <w:sz w:val="28"/>
          <w:sz w:val="28"/>
          <w:szCs w:val="28"/>
          <w:rtl w:val="true"/>
          <w:lang w:bidi="ar-SA"/>
        </w:rPr>
        <w:t>،حدّثني أحمد بن زهير، حدّثنا علي بن محمّد، عن عمرو بن مروان الكلبي، حدّثني يعقوب بن إبراهيم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مولى للوليد لما خرج يزيد بن الوليد خرج على فرس له، فأتى الوليد من يومه، فنفق فرسه حين بلغه، فأخبر الوليد، فضربه مائة سوط‍‌ و حبسه، ثم دعا أبا محمّد بن عبد اللّه ابن يزيد بن معاوية، فأجازه، و وجّهه إلى دمشق، فخرج أبو محمّد، فلما أتى إلى ذنبة </w:t>
      </w:r>
      <w:r>
        <w:rPr>
          <w:rStyle w:val="FootnoteAnchor"/>
          <w:rtl w:val="true"/>
        </w:rPr>
        <w:footnoteReference w:id="1900"/>
      </w:r>
      <w:r>
        <w:rPr>
          <w:rFonts w:ascii="Amiri" w:hAnsi="Amiri" w:eastAsia="Amiri" w:cs="Amiri"/>
          <w:color w:val="111111"/>
          <w:sz w:val="28"/>
          <w:sz w:val="28"/>
          <w:szCs w:val="28"/>
          <w:rtl w:val="true"/>
          <w:lang w:bidi="ar-SA"/>
        </w:rPr>
        <w:t xml:space="preserve">أقام فوجه يزيد بن الوليد إليه عبد الرّحمن بن مصاد، فسالمه أبو محمّد، و بايع ليزيد بن الوليد، و أتى الوليد الخبر، و هو بالأغدف </w:t>
      </w:r>
      <w:r>
        <w:rPr>
          <w:rStyle w:val="FootnoteAnchor"/>
          <w:rtl w:val="true"/>
        </w:rPr>
        <w:footnoteReference w:id="1901"/>
      </w:r>
      <w:r>
        <w:rPr>
          <w:rFonts w:ascii="Amiri" w:hAnsi="Amiri" w:eastAsia="Amiri" w:cs="Amiri"/>
          <w:color w:val="111111"/>
          <w:sz w:val="28"/>
          <w:sz w:val="28"/>
          <w:szCs w:val="28"/>
          <w:rtl w:val="true"/>
          <w:lang w:bidi="ar-SA"/>
        </w:rPr>
        <w:t xml:space="preserve">،و الأغدف من عمّان فقال له بيهس بن زميل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قال له يزيد بن 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 حتى تنزل حمص، فإنها حصينة، و وجّه الجنود إلى يزيد، فيقتل أو يؤسر، فقال عبد اللّه بن عنبسة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للخليفة أن يدع عسكره و نساءه قبل أن يقاتل و يعذر، و اللّه مؤيد أمير المؤمنين و ناصره، فقال يزيد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يخاف على حرمه، و إنّما أتاه عبد العزيز بن الحجّاج بن عبد الملك و هو ابن عمهم </w:t>
      </w:r>
      <w:r>
        <w:rPr>
          <w:rStyle w:val="FootnoteAnchor"/>
          <w:rtl w:val="true"/>
        </w:rPr>
        <w:footnoteReference w:id="1902"/>
      </w:r>
      <w:r>
        <w:rPr>
          <w:rFonts w:ascii="Amiri" w:hAnsi="Amiri" w:eastAsia="Amiri" w:cs="Amiri"/>
          <w:color w:val="111111"/>
          <w:sz w:val="28"/>
          <w:sz w:val="28"/>
          <w:szCs w:val="28"/>
          <w:rtl w:val="true"/>
          <w:lang w:bidi="ar-SA"/>
        </w:rPr>
        <w:t>،فأخذ بقول ابن عنبسة، فقال له الأبرش سعيد بن الوليد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تدمر حصينة و بها قومي يمنعونك،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نأتي تدمر و أهلها بنو عامر، و هم الذين خرجوا عليّ‌، و لكن دلّني على منزل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تنزل القريتين </w:t>
      </w:r>
      <w:r>
        <w:rPr>
          <w:rStyle w:val="FootnoteAnchor"/>
          <w:rtl w:val="true"/>
        </w:rPr>
        <w:footnoteReference w:id="1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الهزيم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البخراء،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أسماء مياهكم، فأقبل في طريق السماوة، و نزل الريف، و هو في مائتين فقال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خير من الشرّ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 و لا ذا حاجة حين تفزع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هم جاءوا بإحدى هناتهم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لهم رأسي فلا أتقنّع </w:t>
      </w:r>
    </w:p>
    <w:p>
      <w:pPr>
        <w:pStyle w:val="BookText"/>
        <w:rPr/>
      </w:pPr>
      <w:r>
        <w:rPr>
          <w:rFonts w:ascii="Amiri" w:hAnsi="Amiri" w:eastAsia="Amiri" w:cs="Amiri"/>
          <w:color w:val="111111"/>
          <w:sz w:val="28"/>
          <w:sz w:val="28"/>
          <w:szCs w:val="28"/>
          <w:rtl w:val="true"/>
          <w:lang w:bidi="ar-SA"/>
        </w:rPr>
        <w:t>فمرّ بشبكة الضحاك بن قيس الفهري، و فيها من ولده، و ولد ولده أربعون رجلا، فساروا معه،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عزّل، فلو أمرت لنا بسلاح؛ فما أعطاهم رمحا و لا سيفا، فقال له بيهس بن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أن تمضي إلى حمص و تدمر فهذا الحصن البخراء فإنه حصين، و هو من بناء العجم فانزله،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الطاعون،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بك أشدّ من الطاعون، فنزل حصن البخراء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يزيد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إلى الوليد</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مع عبد العزيز و نادى مناديه من سار معه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ألفان، فانتدب</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ألفا رجل، فأعطاهم ألفين ألفين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بذنبة، فوافى بذنبة ألف و مائتان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مصنعة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عبد العزيز بن الوليد بالبرية، فوافاه </w:t>
      </w:r>
      <w:r>
        <w:rPr>
          <w:rStyle w:val="FootnoteAnchor"/>
          <w:rtl w:val="true"/>
        </w:rPr>
        <w:footnoteReference w:id="1908"/>
      </w:r>
      <w:r>
        <w:rPr>
          <w:rFonts w:ascii="Amiri" w:hAnsi="Amiri" w:eastAsia="Amiri" w:cs="Amiri"/>
          <w:color w:val="111111"/>
          <w:sz w:val="28"/>
          <w:sz w:val="28"/>
          <w:szCs w:val="28"/>
          <w:rtl w:val="true"/>
          <w:lang w:bidi="ar-SA"/>
        </w:rPr>
        <w:t>بها ثمان مائة، فسار، فتلقّاهم ثقل الوليد فأخذوه، و نزلوا قريبا من الوليد، و أتاه رسول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سريرا، فأخرجوا سريرا، فجلس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توثّب الرجال، و أنا أثب على الأسد و الخضر </w:t>
      </w:r>
      <w:r>
        <w:rPr>
          <w:rStyle w:val="FootnoteAnchor"/>
          <w:rtl w:val="true"/>
        </w:rPr>
        <w:footnoteReference w:id="1909"/>
      </w:r>
      <w:r>
        <w:rPr>
          <w:rFonts w:ascii="Amiri" w:hAnsi="Amiri" w:eastAsia="Amiri" w:cs="Amiri"/>
          <w:color w:val="111111"/>
          <w:sz w:val="28"/>
          <w:sz w:val="28"/>
          <w:szCs w:val="28"/>
          <w:rtl w:val="true"/>
          <w:lang w:bidi="ar-SA"/>
        </w:rPr>
        <w:t>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ينتظرون </w:t>
      </w:r>
      <w:r>
        <w:rPr>
          <w:rStyle w:val="FootnoteAnchor"/>
          <w:rtl w:val="true"/>
        </w:rPr>
        <w:footnoteReference w:id="1910"/>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فتلقاهم </w:t>
      </w:r>
      <w:r>
        <w:rPr>
          <w:rStyle w:val="FootnoteAnchor"/>
          <w:rtl w:val="true"/>
        </w:rPr>
        <w:footnoteReference w:id="1911"/>
      </w:r>
      <w:r>
        <w:rPr>
          <w:rFonts w:ascii="Amiri" w:hAnsi="Amiri" w:eastAsia="Amiri" w:cs="Amiri"/>
          <w:color w:val="111111"/>
          <w:sz w:val="28"/>
          <w:sz w:val="28"/>
          <w:szCs w:val="28"/>
          <w:rtl w:val="true"/>
          <w:lang w:bidi="ar-SA"/>
        </w:rPr>
        <w:t xml:space="preserve">عبد العزيز؛ على الميمنة حوي بن عمرو السكسكي </w:t>
      </w:r>
      <w:r>
        <w:rPr>
          <w:rStyle w:val="FootnoteAnchor"/>
          <w:rtl w:val="true"/>
        </w:rPr>
        <w:footnoteReference w:id="1912"/>
      </w:r>
      <w:r>
        <w:rPr>
          <w:rFonts w:ascii="Amiri" w:hAnsi="Amiri" w:eastAsia="Amiri" w:cs="Amiri"/>
          <w:color w:val="111111"/>
          <w:sz w:val="28"/>
          <w:sz w:val="28"/>
          <w:szCs w:val="28"/>
          <w:rtl w:val="true"/>
          <w:lang w:bidi="ar-SA"/>
        </w:rPr>
        <w:t xml:space="preserve">،و على المقدمة منصور بن جمهور، و على الرّجّالة عمارة بن أبي كلثم الأزدي، و دعا عبد العزيز ببغل له أدهم، فركبه، و بعث إليهم زياد بن حصين الكلبي يدعوهم إلى كتاب اللّه و سنّة نبيّه، فقتله قطري مولى الوليد، فانكشف أصحاب يزيد، فدخل عبد العزيز فكرّ في أصحابه، و قد قتل من أصحابه عدة، و حملت رءوسهم إلى الوليد، و هو على باب حصن البخراء، قد أخرج لواء مروان بن الحكم الذي عقده بالجابية، و قتل من أصحاب الوليد يزيد بن عثمان الخشني </w:t>
      </w:r>
      <w:r>
        <w:rPr>
          <w:rStyle w:val="FootnoteAnchor"/>
          <w:rtl w:val="true"/>
        </w:rPr>
        <w:footnoteReference w:id="1913"/>
      </w:r>
      <w:r>
        <w:rPr>
          <w:rFonts w:ascii="Amiri" w:hAnsi="Amiri" w:eastAsia="Amiri" w:cs="Amiri"/>
          <w:color w:val="111111"/>
          <w:sz w:val="28"/>
          <w:sz w:val="28"/>
          <w:szCs w:val="28"/>
          <w:rtl w:val="true"/>
          <w:lang w:bidi="ar-SA"/>
        </w:rPr>
        <w:t>،قتله جناح بن نعيم الكلبي، و كان من أولاد الخشبية الذين كانوا مع المختار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عبد العزيز مسير العبّاس بن الوليد فأرسل منصور بن جمهور، فخرج في خيل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تلقون العبّاس في الشعب، و معه بنوه </w:t>
      </w:r>
      <w:r>
        <w:rPr>
          <w:rStyle w:val="FootnoteAnchor"/>
          <w:rtl w:val="true"/>
        </w:rPr>
        <w:footnoteReference w:id="1914"/>
      </w:r>
      <w:r>
        <w:rPr>
          <w:rFonts w:ascii="Amiri" w:hAnsi="Amiri" w:eastAsia="Amiri" w:cs="Amiri"/>
          <w:color w:val="111111"/>
          <w:sz w:val="28"/>
          <w:sz w:val="28"/>
          <w:szCs w:val="28"/>
          <w:rtl w:val="true"/>
          <w:lang w:bidi="ar-SA"/>
        </w:rPr>
        <w:t xml:space="preserve">،فخذوهم، فخرج منصور في الخيل </w:t>
      </w:r>
    </w:p>
    <w:p>
      <w:pPr>
        <w:pStyle w:val="BookText"/>
        <w:rPr/>
      </w:pPr>
      <w:r>
        <w:rPr>
          <w:rFonts w:ascii="Amiri" w:hAnsi="Amiri" w:eastAsia="Amiri" w:cs="Amiri"/>
          <w:color w:val="111111"/>
          <w:sz w:val="28"/>
          <w:sz w:val="28"/>
          <w:szCs w:val="28"/>
          <w:rtl w:val="true"/>
          <w:lang w:bidi="ar-SA"/>
        </w:rPr>
        <w:t>فلما صاروا في الشعب، إذا هم بالعبّاس في ثلاثين من بنيه،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إلى عبد العزيز، فشتمهم </w:t>
      </w:r>
      <w:r>
        <w:rPr>
          <w:rStyle w:val="FootnoteAnchor"/>
          <w:rtl w:val="true"/>
        </w:rPr>
        <w:footnoteReference w:id="1915"/>
      </w:r>
      <w:r>
        <w:rPr>
          <w:rFonts w:ascii="IRNazanin" w:hAnsi="IRNazanin" w:eastAsia="IRNazanin"/>
          <w:color w:val="111111"/>
          <w:sz w:val="28"/>
          <w:sz w:val="28"/>
          <w:szCs w:val="28"/>
          <w:rtl w:val="true"/>
          <w:lang w:bidi="fa-IR"/>
        </w:rPr>
        <w:t>فقال له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w:t>
      </w:r>
      <w:r>
        <w:rPr>
          <w:rStyle w:val="FootnoteAnchor"/>
          <w:rtl w:val="true"/>
        </w:rPr>
        <w:footnoteReference w:id="1916"/>
      </w:r>
      <w:r>
        <w:rPr>
          <w:rFonts w:ascii="Amiri" w:hAnsi="Amiri" w:eastAsia="Amiri" w:cs="Amiri"/>
          <w:color w:val="111111"/>
          <w:sz w:val="28"/>
          <w:sz w:val="28"/>
          <w:szCs w:val="28"/>
          <w:rtl w:val="true"/>
          <w:lang w:bidi="ar-SA"/>
        </w:rPr>
        <w:t xml:space="preserve">تقدّمت لأنفذن حصينك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بن عمرو بن حوي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لقي العبّاس بن الوليد يعقوب بن عبد الرّحمن بن سليم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به إلى عبد العزيز، فأبى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قسطنطين، لئن أبيت علي لأضربن الذي فيه عيناك، فنظر العبّاس إلى هرم بن عبد اللّه بن دحية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عبد الرّحمن بن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كان لبغيضا إلى أبيه أن يقف ابنه هذا الموقف، و عدل به إلى عسكر عبد العزيز، و لم يكن مع العبّاس أصحابه، و كان قد تقدّمهم 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فأتوا به عبد العزيز،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لأخيك يزيد بن الوليد، فبايع و وقف و نصبوا راية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راية العبّاس بن الوليد، و قد بايع لأمير المؤمنين يزيد بن الوليد،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خدعة من خدع الشيطان، هلك بنو مروان، فتفرّق الناس عن الوليد، فأتوا العبّاس و عبد العزيز و ظاهر الوليد بين درعين، و أتوه بفرسين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Style w:val="FootnoteAnchor"/>
          <w:rtl w:val="true"/>
        </w:rPr>
        <w:footnoteReference w:id="1918"/>
      </w:r>
      <w:r>
        <w:rPr>
          <w:rFonts w:ascii="Amiri" w:hAnsi="Amiri" w:eastAsia="Amiri" w:cs="Amiri"/>
          <w:color w:val="111111"/>
          <w:sz w:val="28"/>
          <w:sz w:val="28"/>
          <w:szCs w:val="28"/>
          <w:rtl w:val="true"/>
          <w:lang w:bidi="ar-SA"/>
        </w:rPr>
        <w:t>و الزائد، فقاتلهم، فناداهم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عدو اللّه قتلة لوط‍‌، ارموه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دخل القصر و أغلق الباب، و أحاط‍‌ عبد العزيز و أصحابه بالقصر، فدنا الوليد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رجل شريف له حسب و حياء أكلمه‌؟ فقال له يزيد بن عنبسة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السكاسك، أ لم أزد في أعطياتكم‌؟ أ لم أدفع عليكم المؤن‌؟ أ لم أعط‍‌ فقراءكم‌؟ أ لم أخدم زمناكم‌؟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ننقم عليك في أنفسنا، و لكنا ننقم عليك في انتهاك ما حرّم اللّه، و شرب الخمر، و نكاح أولاد أبيك، و استخفافك بأمر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السكاسك، فلعمري لقد أكثرت و أغرقت؛ أنّ‌ فيما أحلّ‌ اللّه لي لسعة عما ذكرت و رجع إلى الدار، فجلس و أخذ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Style w:val="FootnoteAnchor"/>
          <w:rtl w:val="true"/>
        </w:rPr>
        <w:footnoteReference w:id="1919"/>
      </w:r>
      <w:r>
        <w:rPr>
          <w:rFonts w:ascii="Amiri" w:hAnsi="Amiri" w:eastAsia="Amiri" w:cs="Amiri"/>
          <w:color w:val="111111"/>
          <w:sz w:val="28"/>
          <w:sz w:val="28"/>
          <w:szCs w:val="28"/>
          <w:rtl w:val="true"/>
          <w:lang w:bidi="ar-SA"/>
        </w:rPr>
        <w:t xml:space="preserve">كيوم عثمان </w:t>
      </w:r>
      <w:r>
        <w:rPr>
          <w:rStyle w:val="FootnoteAnchor"/>
          <w:rtl w:val="true"/>
        </w:rPr>
        <w:footnoteReference w:id="1920"/>
      </w:r>
      <w:r>
        <w:rPr>
          <w:rFonts w:ascii="Amiri" w:hAnsi="Amiri" w:eastAsia="Amiri" w:cs="Amiri"/>
          <w:color w:val="111111"/>
          <w:sz w:val="28"/>
          <w:sz w:val="28"/>
          <w:szCs w:val="28"/>
          <w:rtl w:val="true"/>
          <w:lang w:bidi="ar-SA"/>
        </w:rPr>
        <w:t>،و نشر المصحف يقرأ، فعلوا الحائط‍‌، فكان أول من علا الحائط‍‌ يزيد بن عنبسة السكسكي، فنزل إليه و سيف الوليد إلى جنبه،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سيفك،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السيف كان لي و لك حال غير هذه، فأخذ بيد الوليد، و هو يريد أن يحبسه و يؤامر فيه، فنزل من الحائط‍‌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جمهور، و حبال بن عمرو الكلبي، و عبد الرّحمن بن عجلان مولى يزيد بن عبد الملك، و حميد بن نصر اللخمي، و السري بن زياد بن أبي كبشة، و عبد السّلام اللخمي، فضربه عبد السّلام على رأسه، و ضربه السري على وجهه، و جرّوه بين خمسة ليخرجوه، فصاحت امرأة كانت معه في الدار، فكفوا عنه لم يخرجوه، و احتزّ أبو علاقة القضاعي رأسه، و أخذ عقبا </w:t>
      </w:r>
      <w:r>
        <w:rPr>
          <w:rStyle w:val="FootnoteAnchor"/>
          <w:rtl w:val="true"/>
        </w:rPr>
        <w:footnoteReference w:id="1921"/>
      </w:r>
      <w:r>
        <w:rPr>
          <w:rFonts w:ascii="Amiri" w:hAnsi="Amiri" w:eastAsia="Amiri" w:cs="Amiri"/>
          <w:color w:val="111111"/>
          <w:sz w:val="28"/>
          <w:sz w:val="28"/>
          <w:szCs w:val="28"/>
          <w:rtl w:val="true"/>
          <w:lang w:bidi="ar-SA"/>
        </w:rPr>
        <w:t>فخاط‍‌ الضربة التي في وجهه، و قدم بالرأس على يزيد روح بن مقبل،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أمير المؤمنين بقتل الفاسق الوليد، و أسر العبّاس و يزيد يتغدى، فسجد و من كان معه، و قدم يزيد بن عنبسة السكسكي، فأخذ بيد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و أبشر بنصر اللّه، فاختلج يزيد يده من كفه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لك رضا فسددني، و قال ليزيد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تكلم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كلّمني من وراء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ذو حسب فأكلمه، فكلّمته و وبخته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لعمري أكثرت و أغرقت، أما و اللّه لا يرتق فتقكم، و لا يلمّ‌ شعثكم، و لا تجتمع كلمتكم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الطبري </w:t>
      </w:r>
      <w:r>
        <w:rPr>
          <w:rStyle w:val="FootnoteAnchor"/>
          <w:rtl w:val="true"/>
        </w:rPr>
        <w:footnoteReference w:id="1922"/>
      </w:r>
      <w:r>
        <w:rPr>
          <w:rFonts w:ascii="Amiri" w:hAnsi="Amiri" w:eastAsia="Amiri" w:cs="Amiri"/>
          <w:color w:val="111111"/>
          <w:sz w:val="28"/>
          <w:sz w:val="28"/>
          <w:szCs w:val="28"/>
          <w:rtl w:val="true"/>
          <w:lang w:bidi="ar-SA"/>
        </w:rPr>
        <w:t>،حدّثنا أحمد بن زهير، عن علي، عن عمرو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بن عمرو 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إلى قتال الوليد في ليال ليس فيها قمر، فإن كنت لأرى </w:t>
      </w:r>
      <w:r>
        <w:rPr>
          <w:rStyle w:val="FootnoteAnchor"/>
          <w:rtl w:val="true"/>
        </w:rPr>
        <w:footnoteReference w:id="1923"/>
      </w:r>
      <w:r>
        <w:rPr>
          <w:rFonts w:ascii="Amiri" w:hAnsi="Amiri" w:eastAsia="Amiri" w:cs="Amiri"/>
          <w:color w:val="111111"/>
          <w:sz w:val="28"/>
          <w:sz w:val="28"/>
          <w:szCs w:val="28"/>
          <w:rtl w:val="true"/>
          <w:lang w:bidi="ar-SA"/>
        </w:rPr>
        <w:t>الحصى فأعرف أسوده من أبيضه،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ميسرة الوليد يزيد </w:t>
      </w:r>
      <w:r>
        <w:rPr>
          <w:rStyle w:val="FootnoteAnchor"/>
          <w:rtl w:val="true"/>
        </w:rPr>
        <w:footnoteReference w:id="1924"/>
      </w:r>
      <w:r>
        <w:rPr>
          <w:rFonts w:ascii="Amiri" w:hAnsi="Amiri" w:eastAsia="Amiri" w:cs="Amiri"/>
          <w:color w:val="111111"/>
          <w:sz w:val="28"/>
          <w:sz w:val="28"/>
          <w:szCs w:val="28"/>
          <w:rtl w:val="true"/>
          <w:lang w:bidi="ar-SA"/>
        </w:rPr>
        <w:t xml:space="preserve">بن خالد ابن أخي الأبرش الكلبي في بني عامر، و كانت بنو عامر ميمنة عبد العزيز، فلم تقاتل ميسرة الوليد </w:t>
      </w:r>
      <w:r>
        <w:rPr>
          <w:rStyle w:val="FootnoteAnchor"/>
          <w:rtl w:val="true"/>
        </w:rPr>
        <w:footnoteReference w:id="1925"/>
      </w:r>
      <w:r>
        <w:rPr>
          <w:rFonts w:ascii="Amiri" w:hAnsi="Amiri" w:eastAsia="Amiri" w:cs="Amiri"/>
          <w:color w:val="111111"/>
          <w:sz w:val="28"/>
          <w:sz w:val="28"/>
          <w:szCs w:val="28"/>
          <w:rtl w:val="true"/>
          <w:lang w:bidi="ar-SA"/>
        </w:rPr>
        <w:t>ميمنة عبد العزيز، و مالوا جميعا إلى عبد العزيز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خدم الوليد بن يزيد و حشمه يوم قتل يأخذون بأيدي الرجال، فيدخلونهم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عن علي، عن عمرو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بن معاوية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الوليد فنزل اللؤلؤة، و أمر ابنه الحكم و المؤمّل بن العبّاس أن يعرضا لمن أتاهم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في ستين دينارا في العطاء، فأقبلت أنا و ابن عمي سليمان بن محمّد بن عبد اللّه إلى عسكر الوليد، فقرّبني المؤمّل و أدناني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على أمير المؤمنين، و أكلّمه حتى يفرض لك في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الوليد من اللؤلؤة فنزل المليكة </w:t>
      </w:r>
      <w:r>
        <w:rPr>
          <w:rStyle w:val="FootnoteAnchor"/>
          <w:rtl w:val="true"/>
        </w:rPr>
        <w:footnoteReference w:id="1927"/>
      </w:r>
      <w:r>
        <w:rPr>
          <w:rFonts w:ascii="Amiri" w:hAnsi="Amiri" w:eastAsia="Amiri" w:cs="Amiri"/>
          <w:color w:val="111111"/>
          <w:sz w:val="28"/>
          <w:sz w:val="28"/>
          <w:szCs w:val="28"/>
          <w:rtl w:val="true"/>
          <w:lang w:bidi="ar-SA"/>
        </w:rPr>
        <w:t xml:space="preserve">الليلة، فأتاه رسول عمرو بن قيس من حمص يخبره أن عمروا </w:t>
      </w:r>
      <w:r>
        <w:rPr>
          <w:rStyle w:val="FootnoteAnchor"/>
          <w:rtl w:val="true"/>
        </w:rPr>
        <w:footnoteReference w:id="1928"/>
      </w:r>
      <w:r>
        <w:rPr>
          <w:rFonts w:ascii="Amiri" w:hAnsi="Amiri" w:eastAsia="Amiri" w:cs="Amiri"/>
          <w:color w:val="111111"/>
          <w:sz w:val="28"/>
          <w:sz w:val="28"/>
          <w:szCs w:val="28"/>
          <w:rtl w:val="true"/>
          <w:lang w:bidi="ar-SA"/>
        </w:rPr>
        <w:t xml:space="preserve">قد وجه إليه خمس مائة فارس، عليهم عبد الرّحمن بن أبي الجنوب البهراني </w:t>
      </w:r>
      <w:r>
        <w:rPr>
          <w:rStyle w:val="FootnoteAnchor"/>
          <w:rtl w:val="true"/>
        </w:rPr>
        <w:footnoteReference w:id="1929"/>
      </w:r>
      <w:r>
        <w:rPr>
          <w:rFonts w:ascii="Amiri" w:hAnsi="Amiri" w:eastAsia="Amiri" w:cs="Amiri"/>
          <w:color w:val="111111"/>
          <w:sz w:val="28"/>
          <w:sz w:val="28"/>
          <w:szCs w:val="28"/>
          <w:rtl w:val="true"/>
          <w:lang w:bidi="ar-SA"/>
        </w:rPr>
        <w:t xml:space="preserve">،فدعا الوليد الضحّاك بن أيمن من بني عوف من كلب، و أمره أن يأتي ابن أبي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بالغوير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فيستخلفه، ثم بات الوليد بالمليكة </w:t>
      </w:r>
      <w:r>
        <w:rPr>
          <w:rStyle w:val="FootnoteAnchor"/>
          <w:rtl w:val="true"/>
        </w:rPr>
        <w:footnoteReference w:id="1930"/>
      </w:r>
      <w:r>
        <w:rPr>
          <w:rFonts w:ascii="Amiri" w:hAnsi="Amiri" w:eastAsia="Amiri" w:cs="Amiri"/>
          <w:color w:val="111111"/>
          <w:sz w:val="28"/>
          <w:sz w:val="28"/>
          <w:szCs w:val="28"/>
          <w:rtl w:val="true"/>
          <w:lang w:bidi="ar-SA"/>
        </w:rPr>
        <w:t>،فلما أصبح أمر الناس بالرحيل، و خرج على برذون كميت، عليه قباء خزّ و عمامة من خزّ، محتزما بريطة رقيقة قد طواها، و على كتفيه ريطة صفراء فوق السيف، فلقيه بنو سليم بن كيسان في ستة عشر فارسا، ثم سار قليلا فتلقاه بنو النعمان بن بشير في فوارس، ثم أتاه الوليد ابن أخي الأبرش في بني عامر من كلب، فحمله الوليد و كساه، و سار الوليد على الطريق ثم عدل في تلعة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المشبهة، فلقيه ابن أبي الجنوب في أهل حمص، ثم أتى البخراء فضجّ‌ أهل العسكر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معنا علف لدوابنا، فأمر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اشترى زروع القرية،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نصنع بالقصيل‌؟ </w:t>
      </w:r>
      <w:r>
        <w:rPr>
          <w:rStyle w:val="FootnoteAnchor"/>
          <w:rtl w:val="true"/>
        </w:rPr>
        <w:footnoteReference w:id="1931"/>
      </w:r>
      <w:r>
        <w:rPr>
          <w:rFonts w:ascii="Amiri" w:hAnsi="Amiri" w:eastAsia="Amiri" w:cs="Amiri"/>
          <w:color w:val="111111"/>
          <w:sz w:val="28"/>
          <w:sz w:val="28"/>
          <w:szCs w:val="28"/>
          <w:rtl w:val="true"/>
          <w:lang w:bidi="ar-SA"/>
        </w:rPr>
        <w:t>تضعف عليه دوابنا، و إنّما أرادوا الدراهم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الوليد فدخلت من مؤخر الفسطاط‍‌ فدعا بالغداء، فلما وضع بين يده أتاه رسول أم كلثوم </w:t>
      </w:r>
      <w:r>
        <w:rPr>
          <w:rStyle w:val="FootnoteAnchor"/>
          <w:rtl w:val="true"/>
        </w:rPr>
        <w:footnoteReference w:id="1932"/>
      </w:r>
      <w:r>
        <w:rPr>
          <w:rFonts w:ascii="Amiri" w:hAnsi="Amiri" w:eastAsia="Amiri" w:cs="Amiri"/>
          <w:color w:val="111111"/>
          <w:sz w:val="28"/>
          <w:sz w:val="28"/>
          <w:szCs w:val="28"/>
          <w:rtl w:val="true"/>
          <w:lang w:bidi="ar-SA"/>
        </w:rPr>
        <w:t>ابنة عبد اللّه بن يزيد بن عبد الملك،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عمرو بن مرة </w:t>
      </w:r>
      <w:r>
        <w:rPr>
          <w:rStyle w:val="FootnoteAnchor"/>
          <w:rtl w:val="true"/>
        </w:rPr>
        <w:footnoteReference w:id="1933"/>
      </w:r>
      <w:r>
        <w:rPr>
          <w:rFonts w:ascii="Amiri" w:hAnsi="Amiri" w:eastAsia="Amiri" w:cs="Amiri"/>
          <w:color w:val="111111"/>
          <w:sz w:val="28"/>
          <w:sz w:val="28"/>
          <w:szCs w:val="28"/>
          <w:rtl w:val="true"/>
          <w:lang w:bidi="ar-SA"/>
        </w:rPr>
        <w:t xml:space="preserve">،فأخبره أن عبد العزيز بن الحجّاج قد نزل اللؤلؤة، فلم يلتفت إليه، فأتاه خالد بن عثمان المخراش، و كان على شرطه، برجل </w:t>
      </w:r>
      <w:r>
        <w:rPr>
          <w:rStyle w:val="FootnoteAnchor"/>
          <w:rtl w:val="true"/>
        </w:rPr>
        <w:footnoteReference w:id="1934"/>
      </w:r>
      <w:r>
        <w:rPr>
          <w:rFonts w:ascii="Amiri" w:hAnsi="Amiri" w:eastAsia="Amiri" w:cs="Amiri"/>
          <w:color w:val="111111"/>
          <w:sz w:val="28"/>
          <w:sz w:val="28"/>
          <w:szCs w:val="28"/>
          <w:rtl w:val="true"/>
          <w:lang w:bidi="ar-SA"/>
        </w:rPr>
        <w:t>من بني حارثة بن جناب،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بدمشق مع عبد العزيز و قد أتيتك بالخبر و هذه ألف و خمسمائة قد أخذتها، و حل هميانا من وسطه، و أراه قد نزل اللؤلؤة، و هو غاد منها إليك، فلم يجبه، و التفت إلى رجل إلى جنبه، فكلّمه بكلام </w:t>
      </w:r>
      <w:r>
        <w:rPr>
          <w:rStyle w:val="FootnoteAnchor"/>
          <w:rtl w:val="true"/>
        </w:rPr>
        <w:footnoteReference w:id="1935"/>
      </w:r>
      <w:r>
        <w:rPr>
          <w:rFonts w:ascii="Amiri" w:hAnsi="Amiri" w:eastAsia="Amiri" w:cs="Amiri"/>
          <w:color w:val="111111"/>
          <w:sz w:val="28"/>
          <w:sz w:val="28"/>
          <w:szCs w:val="28"/>
          <w:rtl w:val="true"/>
          <w:lang w:bidi="ar-SA"/>
        </w:rPr>
        <w:t>لم أسمعه، فسألت بعض من كان بيني و بينه عمّا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النهر الذي حفر بالأردن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 منه‌؟ و أقبل عبد العزيز من اللؤلؤة، فأتى الملكية </w:t>
      </w:r>
      <w:r>
        <w:rPr>
          <w:rStyle w:val="FootnoteAnchor"/>
          <w:rtl w:val="true"/>
        </w:rPr>
        <w:footnoteReference w:id="1936"/>
      </w:r>
      <w:r>
        <w:rPr>
          <w:rFonts w:ascii="IRNazanin" w:hAnsi="IRNazanin" w:eastAsia="IRNazanin"/>
          <w:color w:val="111111"/>
          <w:sz w:val="28"/>
          <w:sz w:val="28"/>
          <w:szCs w:val="28"/>
          <w:rtl w:val="true"/>
          <w:lang w:bidi="fa-IR"/>
        </w:rPr>
        <w:t xml:space="preserve">فحازها، </w:t>
      </w:r>
    </w:p>
    <w:p>
      <w:pPr>
        <w:pStyle w:val="BookText"/>
        <w:rPr/>
      </w:pPr>
      <w:r>
        <w:rPr>
          <w:rFonts w:ascii="Amiri" w:hAnsi="Amiri" w:eastAsia="Amiri" w:cs="Amiri"/>
          <w:color w:val="111111"/>
          <w:sz w:val="28"/>
          <w:sz w:val="28"/>
          <w:szCs w:val="28"/>
          <w:rtl w:val="true"/>
          <w:lang w:bidi="ar-SA"/>
        </w:rPr>
        <w:t xml:space="preserve">و وجّه منصور بن جمهور فأخذ شرقي القرى، و هو تلّ‌ مشرف في أرض ملساء على طريق نهيا إلى البخراء، و كان العبّاس بن الوليد يتهيأ في نحو من خمسين و مائة من مواليه و ولده، فبعث العبّاس رجلا من بني ناجية يقال له حسين </w:t>
      </w:r>
      <w:r>
        <w:rPr>
          <w:rStyle w:val="FootnoteAnchor"/>
          <w:rtl w:val="true"/>
        </w:rPr>
        <w:footnoteReference w:id="1937"/>
      </w:r>
      <w:r>
        <w:rPr>
          <w:rFonts w:ascii="Amiri" w:hAnsi="Amiri" w:eastAsia="Amiri" w:cs="Amiri"/>
          <w:color w:val="111111"/>
          <w:sz w:val="28"/>
          <w:sz w:val="28"/>
          <w:szCs w:val="28"/>
          <w:rtl w:val="true"/>
          <w:lang w:bidi="ar-SA"/>
        </w:rPr>
        <w:t xml:space="preserve">إلى الوليد يخيّره بين أن يأتيه فيكون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يسير إلى يزيد بن الوليد، فاتهم الوليد العباس، فأرسل إليه يأمره أن يأتيه فيكون معه</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فلقي منصور بن جمهور الرسول، فسأله عن الأمر، فأخبره، فقال له منصور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لئن رحلت من موضعك قبل طلوع الفجر لأقتلنك و من معك، فإذا أصبح فليأخذ حيث أحبّ‌، فأقام العبّاس يتهيأ فلما كان في السحر </w:t>
      </w:r>
      <w:r>
        <w:rPr>
          <w:rStyle w:val="FootnoteAnchor"/>
          <w:rtl w:val="true"/>
        </w:rPr>
        <w:footnoteReference w:id="1939"/>
      </w:r>
      <w:r>
        <w:rPr>
          <w:rFonts w:ascii="Amiri" w:hAnsi="Amiri" w:eastAsia="Amiri" w:cs="Amiri"/>
          <w:color w:val="111111"/>
          <w:sz w:val="28"/>
          <w:sz w:val="28"/>
          <w:szCs w:val="28"/>
          <w:rtl w:val="true"/>
          <w:lang w:bidi="ar-SA"/>
        </w:rPr>
        <w:t>سمعنا تكبير أصحاب عبد العزيز قد أقبلوا إلى البخراء فخرج خالد بن عثمان المخراش فعبأ الناس، فلم يكن بينهم قتال حتى طلعت الشمس، و كان مع أصحاب يزيد بن الوليد كتاب معلق في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ندعوكم إلى كتاب اللّه و سنّة نبيّه صلى اللّه عليه و سلم، و أن يصير الأمر شورى، فاقتتلوا، فقتل عثمان الخشبي، و قتل من أصحاب الوليد زهاء ستين رجلا، و أقبل منصور على طريق نهيا، فأتى عسكر الوليد من خلفهم، فأقبل إلى الوليد و هو في فسطاطه، ليس بينه و بين منصور أحد، فلمّا رأيته خرجت أنا و عاصم بن ميسرة المعافري خليفة للمخراش فانكشف عبد العزيز، و نكص أصحاب منصور إلى عبد العزيز بن هبيرة </w:t>
      </w:r>
      <w:r>
        <w:rPr>
          <w:rStyle w:val="FootnoteAnchor"/>
          <w:rtl w:val="true"/>
        </w:rPr>
        <w:footnoteReference w:id="1940"/>
      </w:r>
      <w:r>
        <w:rPr>
          <w:rFonts w:ascii="Amiri" w:hAnsi="Amiri" w:eastAsia="Amiri" w:cs="Amiri"/>
          <w:color w:val="111111"/>
          <w:sz w:val="28"/>
          <w:sz w:val="28"/>
          <w:szCs w:val="28"/>
          <w:rtl w:val="true"/>
          <w:lang w:bidi="ar-SA"/>
        </w:rPr>
        <w:t>المعافري، و كان الأبرش على فرس له، فجعل يصيح بابن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قدّم رأيتك،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متقدما، إنها بنو عامر، و أقبل العبّاس بن الوليد، فمنعه أصحاب عبد العزيز، و شدّ مولى لسليمان بن عبد اللّه بن دحية يقال له التركي على الحارث ابن العبّاس بن الوليد، فطعنه طعنة أذراه عن فرسه، فعدله العبّاس بن الوليد إلى عبد العزيز، فأسقط‍‌ </w:t>
      </w:r>
      <w:r>
        <w:rPr>
          <w:rStyle w:val="FootnoteAnchor"/>
          <w:rtl w:val="true"/>
        </w:rPr>
        <w:footnoteReference w:id="1941"/>
      </w:r>
      <w:r>
        <w:rPr>
          <w:rFonts w:ascii="Amiri" w:hAnsi="Amiri" w:eastAsia="Amiri" w:cs="Amiri"/>
          <w:color w:val="111111"/>
          <w:sz w:val="28"/>
          <w:sz w:val="28"/>
          <w:szCs w:val="28"/>
          <w:rtl w:val="true"/>
          <w:lang w:bidi="ar-SA"/>
        </w:rPr>
        <w:t xml:space="preserve">في أيدي أصحاب الوليد، و انكسروا </w:t>
      </w:r>
      <w:r>
        <w:rPr>
          <w:rStyle w:val="FootnoteAnchor"/>
          <w:rtl w:val="true"/>
        </w:rPr>
        <w:footnoteReference w:id="1942"/>
      </w:r>
      <w:r>
        <w:rPr>
          <w:rFonts w:ascii="Amiri" w:hAnsi="Amiri" w:eastAsia="Amiri" w:cs="Amiri"/>
          <w:color w:val="111111"/>
          <w:sz w:val="28"/>
          <w:sz w:val="28"/>
          <w:szCs w:val="28"/>
          <w:rtl w:val="true"/>
          <w:lang w:bidi="ar-SA"/>
        </w:rPr>
        <w:t>،فبعث الوليد بن يزيد الوليد بن خالد إلى عبد العزيز بأنه يعطيه خمسين ألف دينار، و يجعل له ولاية حمص ما بقي، و يؤمنه على كلّ‌ حدث، على أنه ينصرف و يكفّ‌، فأبى، و لم يجبه،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فعاوده، فأتاه الوليد، فلم يجبه إلى شيء، فانصرف الوليد حتى إذا كان غير بعيد عطف دابّته، فدنا من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لي خمسين </w:t>
      </w:r>
      <w:r>
        <w:rPr>
          <w:rStyle w:val="FootnoteAnchor"/>
          <w:rtl w:val="true"/>
        </w:rPr>
        <w:footnoteReference w:id="1943"/>
      </w:r>
      <w:r>
        <w:rPr>
          <w:rFonts w:ascii="Amiri" w:hAnsi="Amiri" w:eastAsia="Amiri" w:cs="Amiri"/>
          <w:color w:val="111111"/>
          <w:sz w:val="28"/>
          <w:sz w:val="28"/>
          <w:szCs w:val="28"/>
          <w:rtl w:val="true"/>
          <w:lang w:bidi="ar-SA"/>
        </w:rPr>
        <w:t xml:space="preserve">ألف دينار و للأبرش مثلها، و أن أكون كأخص رجل من </w:t>
      </w:r>
    </w:p>
    <w:p>
      <w:pPr>
        <w:pStyle w:val="BookText"/>
        <w:rPr/>
      </w:pPr>
      <w:r>
        <w:rPr>
          <w:rFonts w:ascii="Amiri" w:hAnsi="Amiri" w:eastAsia="Amiri" w:cs="Amiri"/>
          <w:color w:val="111111"/>
          <w:sz w:val="28"/>
          <w:sz w:val="28"/>
          <w:szCs w:val="28"/>
          <w:rtl w:val="true"/>
          <w:lang w:bidi="ar-SA"/>
        </w:rPr>
        <w:t>قومي منزلة، و آتيك، فأدخل معك فيما دخلت‌؟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تحمل الساعة على أصحاب الوليد، ففعل، و كان على ميمنة الوليد معاوية بن أبي سفيان بن يزيد بن خالد، فقال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لي عشرين ألف دينار و ولاية الأردن و الشركة في الأمر على أن أصير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تحمل من ساعتك على أصحاب الوليد، ففعل، فانهزم أصحاب الوليد، و قام الوليد، فدخل البخراء، و أقبل عبد العزيز، فوقف على الباب و عليه سلسلة، فجعل الرجل بعد الرجل يدخل من تحت السلسلة، و أتى عبد العزيز عبد السّلام بن بكير بن شمّاخ اللخمي،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على 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فلما ولّى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بخروجه‌؟ دعه يكفيكه الناس، فدعا عبد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فيما أعرض عليّ‌، فنظرت إلى شاب طويل على فرس، فدنا من حائط‍‌ القصر، فعلاه، ثم صار إلى داخل القصر،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القصر فإذا الوليد قائم في قميص قصب و سراويل وشي، و معه سيف في غمد، و الناس يشتمونه، فأقبل إليه بشر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كنانة بن عمير و هو الذي دخل من الحائط‍‌، فمضى الوليد يريد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أراد أن يأتي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السّلام عن يمينه، و رسول عمرو بن قيس عن يساره فضربه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و تعاوره الناس بأسيافهم، فقتل، فطرح عبد السّلام نفسه عليه، و أقبل يحتز رأسه، و كان يزيد بن الوليد قد جعل في رأس الوليد مائة ألف، و أقبل أبو الأسود </w:t>
      </w:r>
      <w:r>
        <w:rPr>
          <w:rStyle w:val="FootnoteAnchor"/>
          <w:rtl w:val="true"/>
        </w:rPr>
        <w:footnoteReference w:id="1945"/>
      </w:r>
      <w:r>
        <w:rPr>
          <w:rFonts w:ascii="Amiri" w:hAnsi="Amiri" w:eastAsia="Amiri" w:cs="Amiri"/>
          <w:color w:val="111111"/>
          <w:sz w:val="28"/>
          <w:sz w:val="28"/>
          <w:szCs w:val="28"/>
          <w:rtl w:val="true"/>
          <w:lang w:bidi="ar-SA"/>
        </w:rPr>
        <w:t>مولى خالد بن عبد اللّه القسري، فسلخ من جلدة الوليد قدر الكف، فأتى بها يزيد بن خالد بن عبد اللّه، و كان محبوسا في عسكر الوليد، و انتهب الناس عسكر الوليد، و خزائنه، و أتى بريد العليمي أبو البطريق بن يزيد و كانت ابنته عند الحكم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لي متاع ابنتي، فما وصل إلى أحد شيئا، و زعم أنه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46"/>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Style w:val="FootnoteAnchor"/>
          <w:rtl w:val="true"/>
        </w:rPr>
        <w:footnoteReference w:id="1947"/>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الوليد قطعت كفه اليسرى، فبعث بها إلى يزيد، فسبقت الرأس قدم بها ليلة الجمعة، و أتى برأسه من الغد، فنصبه للناس بعد الصلاة، و كان أهل دمشق قد أرجفوا بعبد العزيز، فلمّا أتاهم رأس الوليد سكنوا و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يزيد بنصب الرأس، فقال يزيد بن فروة </w:t>
      </w:r>
      <w:r>
        <w:rPr>
          <w:rStyle w:val="FootnoteAnchor"/>
          <w:rtl w:val="true"/>
        </w:rPr>
        <w:footnoteReference w:id="1948"/>
      </w:r>
      <w:r>
        <w:rPr>
          <w:rFonts w:ascii="Amiri" w:hAnsi="Amiri" w:eastAsia="Amiri" w:cs="Amiri"/>
          <w:color w:val="111111"/>
          <w:sz w:val="28"/>
          <w:sz w:val="28"/>
          <w:szCs w:val="28"/>
          <w:rtl w:val="true"/>
          <w:lang w:bidi="ar-SA"/>
        </w:rPr>
        <w:t>مولى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ينصب رأس </w:t>
      </w:r>
    </w:p>
    <w:p>
      <w:pPr>
        <w:pStyle w:val="BookText"/>
        <w:rPr/>
      </w:pPr>
      <w:r>
        <w:rPr>
          <w:rFonts w:ascii="Amiri" w:hAnsi="Amiri" w:eastAsia="Amiri" w:cs="Amiri"/>
          <w:color w:val="111111"/>
          <w:sz w:val="28"/>
          <w:sz w:val="28"/>
          <w:szCs w:val="28"/>
          <w:rtl w:val="true"/>
          <w:lang w:bidi="ar-SA"/>
        </w:rPr>
        <w:t>الخارجي، و هو ابن عمّك و خليفة، و لا آمن إن نصبته أن يرق له قلوب الناس، و يغضب له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لأنصبنّه، فنصبه على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فطف به في دمشق، و أدخله دار أبيه، ففعل، و صاح الناس و أهل الدار، ثم ردّه إلى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فمكث عنده قريبا من شهر،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إلى أخيه سليمان، و كان سليمان أخو الوليد ممن سعى على أخيه، فغسل ابن فروة الرأس و وضعه في سفط‍‌، و أتى سليمان، فنظر إليه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50"/>
      </w:r>
      <w:r>
        <w:rPr>
          <w:rFonts w:ascii="Amiri" w:hAnsi="Amiri" w:eastAsia="Amiri" w:cs="Amiri"/>
          <w:color w:val="111111"/>
          <w:sz w:val="28"/>
          <w:sz w:val="28"/>
          <w:szCs w:val="28"/>
          <w:rtl w:val="true"/>
          <w:lang w:bidi="ar-SA"/>
        </w:rPr>
        <w:t>أشهد إنه كان شروبا للخمر، ماجنا، فاسقا، و لقد أرادني على نفسي الفاسق، فخرج ابن فروة فتلقته مولاة للوليد،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أشدّ ما شتمه، زعم أنه أراده على نفسه،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الخبيث، ما فعل، و لئن كان أراده على نفسه لقد فعل، و ما كان ليقدر على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أخبرنا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أخبرنا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عوف، أخبرنا أبو علي بن منير، أخبرنا أبو بكر بن خريم، حدّثنا هشام بن عمران، حدّثنا الهيثم بن عمران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الوليد بن يزيد خمسة عشر شهرا </w:t>
      </w:r>
      <w:r>
        <w:rPr>
          <w:rStyle w:val="FootnoteAnchor"/>
          <w:rtl w:val="true"/>
        </w:rPr>
        <w:footnoteReference w:id="1951"/>
      </w:r>
      <w:r>
        <w:rPr>
          <w:rFonts w:ascii="IRNazanin" w:hAnsi="IRNazanin" w:eastAsia="IRNazanin"/>
          <w:color w:val="111111"/>
          <w:sz w:val="28"/>
          <w:sz w:val="28"/>
          <w:szCs w:val="28"/>
          <w:rtl w:val="true"/>
          <w:lang w:bidi="fa-IR"/>
        </w:rPr>
        <w:t>،ثم قتل بالبخراء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السعود أحمد بن علي بن محمّد،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يعلى الفراء، أخبرنا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بن علي الصيدلاني، حدّثنا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الوليد بن يزيد بن عبد الملك و هو ابن خمس و أربعين سنة </w:t>
      </w:r>
      <w:r>
        <w:rPr>
          <w:rStyle w:val="FootnoteAnchor"/>
          <w:rtl w:val="true"/>
        </w:rPr>
        <w:footnoteReference w:id="1952"/>
      </w:r>
      <w:r>
        <w:rPr>
          <w:rFonts w:ascii="Amiri" w:hAnsi="Amiri" w:eastAsia="Amiri" w:cs="Amiri"/>
          <w:color w:val="111111"/>
          <w:sz w:val="28"/>
          <w:sz w:val="28"/>
          <w:szCs w:val="28"/>
          <w:rtl w:val="true"/>
          <w:lang w:bidi="ar-SA"/>
        </w:rPr>
        <w:t>،و ولي سنة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أخبرنا أبو الحسن علي بن أحمد، حدّثنا علي بن أحمد بن أبي قيس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أخبرنا محمّد بن محمّد بن عبد العزيز، أخبرنا أبو </w:t>
      </w:r>
    </w:p>
    <w:p>
      <w:pPr>
        <w:pStyle w:val="BookText"/>
        <w:rPr/>
      </w:pPr>
      <w:r>
        <w:rPr>
          <w:rFonts w:ascii="Amiri" w:hAnsi="Amiri" w:eastAsia="Amiri" w:cs="Amiri"/>
          <w:color w:val="111111"/>
          <w:sz w:val="28"/>
          <w:sz w:val="28"/>
          <w:szCs w:val="28"/>
          <w:rtl w:val="true"/>
          <w:lang w:bidi="ar-SA"/>
        </w:rPr>
        <w:t>الحسين 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الدنيا، حدّثني العجلي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الوليد خمسا و أربعين سنة، و كانت خلافته ثمانية عشر شهرا، و الذي قتل الوليد بن يزيد عبد العزيز بن الحجّاج بن عبد الملك، و كان الوليد يكنّى أبا العبّاس، و أمّه أمّ‌ الحجّاج بنت محمّد بن يوسف بن الحكم بن أبي عقيلة، و اسم أبي عقيل عمرو بن مسعود بن عامر بن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أخبرنا أبو الفضل بن خيرون، أخبرنا أبو القاسم بن بشران، أخبرنا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من بعده الوليد بن يزيد بن عبد الملك سنة و نصفا، و هلك و هو ابن خمس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الوليد نحوا من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حدّثنا خليفة </w:t>
      </w:r>
      <w:r>
        <w:rPr>
          <w:rStyle w:val="FootnoteAnchor"/>
          <w:rtl w:val="true"/>
        </w:rPr>
        <w:footnoteReference w:id="1953"/>
      </w:r>
      <w:r>
        <w:rPr>
          <w:rFonts w:ascii="Amiri" w:hAnsi="Amiri" w:eastAsia="Amiri" w:cs="Amiri"/>
          <w:color w:val="111111"/>
          <w:sz w:val="28"/>
          <w:sz w:val="28"/>
          <w:szCs w:val="28"/>
          <w:rtl w:val="true"/>
          <w:lang w:bidi="ar-SA"/>
        </w:rPr>
        <w:t>،حدّثني الوليد بن هشام عن أبيه عن جدّه، و عبد اللّه بن المغيرة، عن أبيه، و أبو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الوليد بالبخراء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تدمر على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لليلتين بقيتا من جمادى الآخرة سنة ست و عشرين و مائة، و هو ابن خمس و ثلاثين سنة إلى ست و ثلاثين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حاتم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أربعين و أشهر، و كانت ولايته سنة و شهرين و اثنين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الحجّاج بنت محمّد بن يوسف أخي الحجّاج بن يوسف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محمّد بن محمّد بن عبد العزيز، أخبرنا أبو الحسين بن بشران، أخبرنا عمر بن الحسن الأشناني، أخبرنا ابن أبي الدنيا، حدّثنا سليمان بن الأشعث، حدّثنا سليمان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البخراء شرقي حمص في البرية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سليمان بن الأشعث، حدّثنا العبّاس بن الوليد بن مزيد، حدّثني أبي، أخبرني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الوليد بن يزيد في ثمان ليال بقين من جمادى الآخرة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أخبرنا محمّد بن هبة اللّه، أخبرنا محمّد بن الحسين، أخبرنا عبد اللّه بن جعفر، حدّثنا يعقوب عن </w:t>
      </w:r>
      <w:r>
        <w:rPr>
          <w:rStyle w:val="FootnoteAnchor"/>
          <w:rtl w:val="true"/>
        </w:rPr>
        <w:footnoteReference w:id="1957"/>
      </w:r>
      <w:r>
        <w:rPr>
          <w:rFonts w:ascii="Amiri" w:hAnsi="Amiri" w:eastAsia="Amiri" w:cs="Amiri"/>
          <w:color w:val="111111"/>
          <w:sz w:val="28"/>
          <w:sz w:val="28"/>
          <w:szCs w:val="28"/>
          <w:rtl w:val="true"/>
          <w:lang w:bidi="ar-SA"/>
        </w:rPr>
        <w:t>العبّاس بن الوليد بن مزيد البيروتي،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الوليد بن يزيد في ثمان ليال بقين من جمادى الآخرة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الناس في قتل الوليد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يزيد بن الوليد الذي يقال له الناقص، سار إليه من دمشق في التدرية </w:t>
      </w:r>
      <w:r>
        <w:rPr>
          <w:rStyle w:val="FootnoteAnchor"/>
          <w:rtl w:val="true"/>
        </w:rPr>
        <w:footnoteReference w:id="1958"/>
      </w:r>
      <w:r>
        <w:rPr>
          <w:rFonts w:ascii="Amiri" w:hAnsi="Amiri" w:eastAsia="Amiri" w:cs="Amiri"/>
          <w:color w:val="111111"/>
          <w:sz w:val="28"/>
          <w:sz w:val="28"/>
          <w:szCs w:val="28"/>
          <w:rtl w:val="true"/>
          <w:lang w:bidi="ar-SA"/>
        </w:rPr>
        <w:t>،فقتلوه بالبخراء، و قتل أهل مصر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أخبرنا عمر بن عبيد اللّه، أخبرنا أبو الحسين بن بشران، أخبرنا أبو عمرو بن السمّاك، حدّثنا حنبل بن إسحاق، حدّثنا عاصم بن علي، حدّثنا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أخبرنا</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أبو بكر البيهقي، أخبرنا محمّد بن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 بكر محمّد بن المؤمل، حدّثنا الفضل بن محمّد، حدّثنا أحمد بن حنبل، حدّثنا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الوليد بن يزيد في شهر ربيع الأول سنة خمس و عشرين و مائة، و قيل لليلتين بقيتا من جمادى الآخرة سنة ست و عشرين و مائة، فكانت خلافته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القشيري </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أخبرنا أبو بكر الخطيب، أخبرنا الحمامي، أخبرنا علي ابن أحمد الفراء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أبي الأشعث، أخبرنا محمّد بن محمّد، أخبرنا ابن بشران، أخبرنا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حدّثنا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الوليد بن يزيد سنة خمس و عشرين و مائة، و أتته </w:t>
      </w:r>
    </w:p>
    <w:p>
      <w:pPr>
        <w:pStyle w:val="BookText"/>
        <w:rPr/>
      </w:pPr>
      <w:r>
        <w:rPr>
          <w:rFonts w:ascii="Amiri" w:hAnsi="Amiri" w:eastAsia="Amiri" w:cs="Amiri"/>
          <w:color w:val="111111"/>
          <w:sz w:val="28"/>
          <w:sz w:val="28"/>
          <w:szCs w:val="28"/>
          <w:rtl w:val="true"/>
          <w:lang w:bidi="ar-SA"/>
        </w:rPr>
        <w:t>الخلافة يوم السبت، و قتل الوليد بن يزيد بالبخراء لليلتين بقيتا من جمادى الآخرة، فكانت خلافته سنة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أخبرنا أبو محمّد الجوهري، أخبرنا أبو الحسن ابن لؤلؤ </w:t>
      </w:r>
      <w:r>
        <w:rPr>
          <w:rStyle w:val="FootnoteAnchor"/>
          <w:rtl w:val="true"/>
        </w:rPr>
        <w:footnoteReference w:id="1961"/>
      </w:r>
      <w:r>
        <w:rPr>
          <w:rFonts w:ascii="Amiri" w:hAnsi="Amiri" w:eastAsia="Amiri" w:cs="Amiri"/>
          <w:color w:val="111111"/>
          <w:sz w:val="28"/>
          <w:sz w:val="28"/>
          <w:szCs w:val="28"/>
          <w:rtl w:val="true"/>
          <w:lang w:bidi="ar-SA"/>
        </w:rPr>
        <w:t>،أخبرنا محمّد بن الحسين بن شهريار، حدّثنا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الوليد بن يزيد بن عبد الملك سنة و شهرين و اثنتين </w:t>
      </w:r>
      <w:r>
        <w:rPr>
          <w:rStyle w:val="FootnoteAnchor"/>
          <w:rtl w:val="true"/>
        </w:rPr>
        <w:footnoteReference w:id="1962"/>
      </w:r>
      <w:r>
        <w:rPr>
          <w:rFonts w:ascii="Amiri" w:hAnsi="Amiri" w:eastAsia="Amiri" w:cs="Amiri"/>
          <w:color w:val="111111"/>
          <w:sz w:val="28"/>
          <w:sz w:val="28"/>
          <w:szCs w:val="28"/>
          <w:rtl w:val="true"/>
          <w:lang w:bidi="ar-SA"/>
        </w:rPr>
        <w:t>و عشرين ليلة، ثم قتله ابن عمّه يزيد بن الوليد بن عبد الملك يوم الخميس لليلتين بقيتا من جمادى الآخرة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أخبرنا أبو الحسن الصيرفي، أخبرنا أبو القاسم بن جنيقا، أخبرنا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السّري فيما أخبرني محمّد بن موسى البربري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الوليد بن يزيد يوم السبت في شهر ربيع الآخر سنة خمس و عشرين و مائة، و قتل يوم الخميس لليلتين بقيتا من جمادى الآخرة سنة ست و عشرين، و هو ابن خمس و أربعين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إحدى و أربعين، فكانت خلافته سنة و شهرين و اثنتين و عشرين يوما، و كان أبيض مشربا حمرة، ربعة، جميلا، قد وخطه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الوليد و هو ابن ست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يحيى بن إبراهيم، أخبرنا نعمة اللّه بن محمّد المرندي </w:t>
      </w:r>
      <w:r>
        <w:rPr>
          <w:rStyle w:val="FootnoteAnchor"/>
          <w:rtl w:val="true"/>
        </w:rPr>
        <w:footnoteReference w:id="1963"/>
      </w:r>
      <w:r>
        <w:rPr>
          <w:rFonts w:ascii="Amiri" w:hAnsi="Amiri" w:eastAsia="Amiri" w:cs="Amiri"/>
          <w:color w:val="111111"/>
          <w:sz w:val="28"/>
          <w:sz w:val="28"/>
          <w:szCs w:val="28"/>
          <w:rtl w:val="true"/>
          <w:lang w:bidi="ar-SA"/>
        </w:rPr>
        <w:t>،حدّثنا أحمد ابن محمّد بن عبد اللّه، حدّثنا محمّد بن أحمد بن سليمان، أخبرنا سفيان بن محمّد بن سفيان، حدّثني الحسن بن سفيان، حدّثنا محمّد بن عبد اللّه،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الوليد بن يزيد بن عبد الملك فكانت ولايته سنة و شهرين و اثنين و عشرين يوما، و قتل يوم الخميس لليلتين بقيتا من جمادى الآخرة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أخبرنا أحمد بن علي، أخبرنا ثابت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أبي الأشعث، أخبرنا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الحسين،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الوليد بن يزيد </w:t>
      </w:r>
      <w:r>
        <w:rPr>
          <w:rStyle w:val="FootnoteAnchor"/>
          <w:rtl w:val="true"/>
        </w:rPr>
        <w:footnoteReference w:id="1964"/>
      </w:r>
      <w:r>
        <w:rPr>
          <w:rFonts w:ascii="Amiri" w:hAnsi="Amiri" w:eastAsia="Amiri" w:cs="Amiri"/>
          <w:color w:val="111111"/>
          <w:sz w:val="28"/>
          <w:sz w:val="28"/>
          <w:szCs w:val="28"/>
          <w:rtl w:val="true"/>
          <w:lang w:bidi="ar-SA"/>
        </w:rPr>
        <w:t>،و توفي الوليد لليلتين بقيتا من جمادى الآخرة سنة ست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الوليد بن يزيد بالبخراء يوم الخميس لليلتين بقيتا من جمادى الآخرة، و هو ابن ست و ثلاثين سنة، و بويع يزيد بن الوليد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أحمد بن القوّاس </w:t>
      </w:r>
      <w:r>
        <w:rPr>
          <w:rStyle w:val="FootnoteAnchor"/>
          <w:rtl w:val="true"/>
        </w:rPr>
        <w:footnoteReference w:id="1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حمل إلى دمشق، فدفن بها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حسان الحسن بن عثمان الزيادي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إلى دمشق سرا، و دفن بها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أخبرنا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أخبرنا المبارك بن عبد الجبّار، أخبرنا علي ابن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أخبرنا عبيد اللّه بن عبد الرّحمن، حدّثنا أبو محمّد عبد اللّه بن مسلم بن قتيبة، حدّثني أبو حاتم، عن الأصمعي، حدّثني أبو عمر اليربوعي، عن سيّار بن سلامة أنه قال لما قتل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لترسّون خبرا </w:t>
      </w:r>
      <w:r>
        <w:rPr>
          <w:rStyle w:val="FootnoteAnchor"/>
          <w:rtl w:val="true"/>
        </w:rPr>
        <w:footnoteReference w:id="1967"/>
      </w:r>
      <w:r>
        <w:rPr>
          <w:rFonts w:ascii="Amiri" w:hAnsi="Amiri" w:eastAsia="Amiri" w:cs="Amiri"/>
          <w:color w:val="111111"/>
          <w:sz w:val="28"/>
          <w:sz w:val="28"/>
          <w:szCs w:val="28"/>
          <w:rtl w:val="true"/>
          <w:lang w:bidi="ar-SA"/>
        </w:rPr>
        <w:t>إن كان حقا لا يبقى أهل بيت من وبر إلاّ دخل عليهم منه مكروه،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رسّ‌ من خبر، و ذرء من خير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الفضل، أخبرنا أبو الحسين بن بشران، أخبرنا عثمان بن أحمد، حدّثنا حنبل بن إسحاق، حدّثني أبو عبد اللّه </w:t>
      </w:r>
      <w:r>
        <w:rPr>
          <w:rStyle w:val="FootnoteAnchor"/>
          <w:rtl w:val="true"/>
        </w:rPr>
        <w:footnoteReference w:id="1969"/>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الوليد كان بالكوفة رجل يكون بالشام و أصله كوفي، سديد عقله، قال لخلف ابن حوشب لما وقعت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طعاما و اجمع بقية من بقي، فجمعهم، فقال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النذير، كفّ‌ رجل يده و ملك لسانه، و عالج قلبه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بن </w:t>
      </w:r>
      <w:bookmarkStart w:id="283" w:name="pg11565_109525"/>
    </w:p>
    <w:p>
      <w:pPr>
        <w:pStyle w:val="BookText"/>
        <w:rPr/>
      </w:pPr>
      <w:bookmarkEnd w:id="283"/>
      <w:r>
        <w:rPr>
          <w:rFonts w:ascii="Amiri" w:hAnsi="Amiri" w:eastAsia="Amiri" w:cs="Amiri"/>
          <w:color w:val="111111"/>
          <w:sz w:val="28"/>
          <w:sz w:val="28"/>
          <w:szCs w:val="28"/>
          <w:rtl w:val="true"/>
          <w:lang w:bidi="ar-SA"/>
        </w:rPr>
        <w:t>جعفر، أخبرنا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خلف بن خليفة لما قتل الوليد بن يزيد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سلبت كلب و أسباب مذحج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كان يزقو ليله غير راقد</w:t>
      </w:r>
    </w:p>
    <w:p>
      <w:pPr>
        <w:pStyle w:val="BookText"/>
        <w:rPr/>
      </w:pPr>
      <w:r>
        <w:rPr>
          <w:rFonts w:ascii="Amiri" w:hAnsi="Amiri" w:eastAsia="Amiri" w:cs="Amiri"/>
          <w:color w:val="111111"/>
          <w:sz w:val="28"/>
          <w:sz w:val="28"/>
          <w:szCs w:val="28"/>
          <w:rtl w:val="true"/>
          <w:lang w:bidi="ar-SA"/>
        </w:rPr>
        <w:t xml:space="preserve">تركنا أمير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على خيشومه غير ساجد</w:t>
      </w:r>
    </w:p>
    <w:p>
      <w:pPr>
        <w:pStyle w:val="BookText"/>
        <w:rPr/>
      </w:pPr>
      <w:r>
        <w:rPr>
          <w:rFonts w:ascii="Amiri" w:hAnsi="Amiri" w:eastAsia="Amiri" w:cs="Amiri"/>
          <w:color w:val="111111"/>
          <w:sz w:val="28"/>
          <w:sz w:val="28"/>
          <w:szCs w:val="28"/>
          <w:rtl w:val="true"/>
          <w:lang w:bidi="ar-SA"/>
        </w:rPr>
        <w:t xml:space="preserve">فإن تقطعوا منا مناط‍‌ 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به منكم مناط‍‌ قلائد</w:t>
      </w:r>
    </w:p>
    <w:p>
      <w:pPr>
        <w:pStyle w:val="BookText"/>
        <w:rPr/>
      </w:pPr>
      <w:r>
        <w:rPr>
          <w:rFonts w:ascii="Amiri" w:hAnsi="Amiri" w:eastAsia="Amiri" w:cs="Amiri"/>
          <w:color w:val="111111"/>
          <w:sz w:val="28"/>
          <w:sz w:val="28"/>
          <w:szCs w:val="28"/>
          <w:rtl w:val="true"/>
          <w:lang w:bidi="ar-SA"/>
        </w:rPr>
        <w:t xml:space="preserve">و إن تشغلونا عن ندانا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الوليد عن غناء الولائد</w:t>
      </w:r>
    </w:p>
    <w:p>
      <w:pPr>
        <w:pStyle w:val="BookText"/>
        <w:rPr/>
      </w:pPr>
      <w:r>
        <w:rPr>
          <w:rFonts w:ascii="Amiri" w:hAnsi="Amiri" w:eastAsia="Amiri" w:cs="Amiri"/>
          <w:color w:val="111111"/>
          <w:sz w:val="28"/>
          <w:sz w:val="28"/>
          <w:szCs w:val="28"/>
          <w:rtl w:val="true"/>
          <w:lang w:bidi="ar-SA"/>
        </w:rPr>
        <w:t xml:space="preserve">و إن سافر القسري سفرة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العبّاس ليس بشاهد</w:t>
      </w:r>
    </w:p>
    <w:p>
      <w:pPr>
        <w:pStyle w:val="BookText"/>
        <w:rPr/>
      </w:pPr>
      <w:r>
        <w:rPr>
          <w:rFonts w:ascii="Amiri" w:hAnsi="Amiri" w:eastAsia="Amiri" w:cs="Amiri"/>
          <w:color w:val="111111"/>
          <w:sz w:val="28"/>
          <w:sz w:val="28"/>
          <w:szCs w:val="28"/>
          <w:rtl w:val="true"/>
          <w:lang w:bidi="ar-SA"/>
        </w:rPr>
        <w:t>فقال حسّان بن جعدة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خلف بن خليفة في قوله هذا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امرأ يدّعي قتل الوليد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أعمامه لمليء النفس بالكذب</w:t>
      </w:r>
    </w:p>
    <w:p>
      <w:pPr>
        <w:pStyle w:val="BookText"/>
        <w:rPr/>
      </w:pPr>
      <w:r>
        <w:rPr>
          <w:rFonts w:ascii="Amiri" w:hAnsi="Amiri" w:eastAsia="Amiri" w:cs="Amiri"/>
          <w:color w:val="111111"/>
          <w:sz w:val="28"/>
          <w:sz w:val="28"/>
          <w:szCs w:val="28"/>
          <w:rtl w:val="true"/>
          <w:lang w:bidi="ar-SA"/>
        </w:rPr>
        <w:t xml:space="preserve">ما كان إلاّ امرأ حانت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إليه بنو مروان بالعرب</w:t>
      </w:r>
    </w:p>
    <w:p>
      <w:pPr>
        <w:pStyle w:val="Heading4"/>
        <w:numPr>
          <w:ilvl w:val="3"/>
          <w:numId w:val="1"/>
        </w:numPr>
        <w:rPr/>
      </w:pPr>
      <w:bookmarkStart w:id="284" w:name="__RefHeading___Toc4443705_73709187"/>
      <w:bookmarkStart w:id="285" w:name="_Toc109"/>
      <w:bookmarkEnd w:id="284"/>
      <w:r>
        <w:rPr/>
        <w:t>8065</w:t>
      </w:r>
      <w:r>
        <w:rPr>
          <w:rtl w:val="true"/>
        </w:rPr>
        <w:t xml:space="preserve"> - </w:t>
      </w:r>
      <w:r>
        <w:rPr>
          <w:rtl w:val="true"/>
        </w:rPr>
        <w:t>الوليد بن يزيد الناقص بن الوليد بن عبد الملك بن مروان</w:t>
      </w:r>
      <w:bookmarkEnd w:id="285"/>
    </w:p>
    <w:p>
      <w:pPr>
        <w:pStyle w:val="BookText"/>
        <w:rPr/>
      </w:pPr>
      <w:r>
        <w:rPr>
          <w:rFonts w:ascii="Amiri" w:hAnsi="Amiri" w:eastAsia="Amiri" w:cs="Amiri"/>
          <w:color w:val="111111"/>
          <w:sz w:val="28"/>
          <w:sz w:val="28"/>
          <w:szCs w:val="28"/>
          <w:rtl w:val="true"/>
          <w:lang w:bidi="ar-SA"/>
        </w:rPr>
        <w:t xml:space="preserve">ابن الحكم بن أبي العاص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له ذكر، قتله مروان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443707_73709187"/>
      <w:bookmarkStart w:id="287" w:name="_Toc110"/>
      <w:bookmarkEnd w:id="286"/>
      <w:r>
        <w:rPr/>
        <w:t>8066</w:t>
      </w:r>
      <w:r>
        <w:rPr>
          <w:rtl w:val="true"/>
        </w:rPr>
        <w:t xml:space="preserve"> - </w:t>
      </w:r>
      <w:r>
        <w:rPr>
          <w:rtl w:val="true"/>
        </w:rPr>
        <w:t>الوليد بن يزيد الخزاعي</w:t>
      </w:r>
      <w:bookmarkEnd w:id="287"/>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يزيد بن يحيى القرشي الدّمشقي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الخضر، عن عبد العزيز بن أحمد، أخبرنا تمام بن محمّد، أخبرنا أبو الحسن أحمد بن سليمان بن أيوب بن حذلم </w:t>
      </w:r>
      <w:r>
        <w:rPr>
          <w:rStyle w:val="FootnoteAnchor"/>
          <w:rtl w:val="true"/>
        </w:rPr>
        <w:footnoteReference w:id="1975"/>
      </w:r>
      <w:r>
        <w:rPr>
          <w:rFonts w:ascii="Amiri" w:hAnsi="Amiri" w:eastAsia="Amiri" w:cs="Amiri"/>
          <w:color w:val="111111"/>
          <w:sz w:val="28"/>
          <w:sz w:val="28"/>
          <w:szCs w:val="28"/>
          <w:rtl w:val="true"/>
          <w:lang w:bidi="ar-SA"/>
        </w:rPr>
        <w:t>،حدّثنا يزيد ابن محمّد بن عبد الصّمد، حدّثنا سليمان بن عبد الرّحمن، حدّثنا يزيد بن يحيى، حدّثنا الوليد بن يزيد الخزاعي 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أهل العراق و لا تحدّثوا عنهم، و علّموهم و لا تعلّموا منهم</w:t>
      </w:r>
      <w:r>
        <w:rPr>
          <w:rFonts w:eastAsia="Amiri" w:cs="Amiri" w:ascii="Amiri" w:hAnsi="Amiri"/>
          <w:color w:val="111111"/>
          <w:sz w:val="28"/>
          <w:szCs w:val="28"/>
          <w:rtl w:val="true"/>
          <w:lang w:bidi="ar-SA"/>
        </w:rPr>
        <w:t xml:space="preserve">. </w:t>
      </w:r>
      <w:bookmarkStart w:id="288" w:name="pg11565_109526"/>
    </w:p>
    <w:p>
      <w:pPr>
        <w:pStyle w:val="Heading4"/>
        <w:numPr>
          <w:ilvl w:val="3"/>
          <w:numId w:val="1"/>
        </w:numPr>
        <w:rPr/>
      </w:pPr>
      <w:bookmarkStart w:id="289" w:name="__RefHeading___Toc4443709_73709187"/>
      <w:bookmarkStart w:id="290" w:name="_Toc111"/>
      <w:bookmarkEnd w:id="288"/>
      <w:bookmarkEnd w:id="289"/>
      <w:r>
        <w:rPr/>
        <w:t>8067</w:t>
      </w:r>
      <w:r>
        <w:rPr>
          <w:rtl w:val="true"/>
        </w:rPr>
        <w:t xml:space="preserve"> - </w:t>
      </w:r>
      <w:r>
        <w:rPr>
          <w:rtl w:val="true"/>
        </w:rPr>
        <w:t>الوليد</w:t>
      </w:r>
      <w:bookmarkEnd w:id="290"/>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مع يزيد بن معاوية القسطنطينية، و حكى شيئا رآه في تلك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جعفر بن الوليد، والد محرز بن جعفر، شيخ الواقدي</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443711_73709187"/>
      <w:bookmarkStart w:id="292" w:name="_Toc112"/>
      <w:bookmarkEnd w:id="291"/>
      <w:r>
        <w:rPr>
          <w:rtl w:val="true"/>
        </w:rPr>
        <w:t>ذكر من اسمه وهب</w:t>
      </w:r>
      <w:bookmarkEnd w:id="292"/>
    </w:p>
    <w:p>
      <w:pPr>
        <w:pStyle w:val="Heading4"/>
        <w:numPr>
          <w:ilvl w:val="3"/>
          <w:numId w:val="1"/>
        </w:numPr>
        <w:rPr/>
      </w:pPr>
      <w:bookmarkStart w:id="293" w:name="__RefHeading___Toc4443713_73709187"/>
      <w:bookmarkStart w:id="294" w:name="_Toc113"/>
      <w:bookmarkEnd w:id="293"/>
      <w:r>
        <w:rPr/>
        <w:t>8068</w:t>
      </w:r>
      <w:r>
        <w:rPr>
          <w:rtl w:val="true"/>
        </w:rPr>
        <w:t xml:space="preserve"> - </w:t>
      </w:r>
      <w:r>
        <w:rPr>
          <w:rtl w:val="true"/>
        </w:rPr>
        <w:t>وهب بن الأسود، و يقال</w:t>
      </w:r>
      <w:r>
        <w:rPr>
          <w:rtl w:val="true"/>
        </w:rPr>
        <w:t xml:space="preserve">: </w:t>
      </w:r>
      <w:r>
        <w:rPr>
          <w:rtl w:val="true"/>
        </w:rPr>
        <w:t>ابن مسعود الثقفي</w:t>
      </w:r>
      <w:bookmarkEnd w:id="294"/>
    </w:p>
    <w:p>
      <w:pPr>
        <w:pStyle w:val="BookText"/>
        <w:rPr/>
      </w:pP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الثقفي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أخبرنا أبو محمّد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977"/>
      </w:r>
      <w:r>
        <w:rPr>
          <w:rFonts w:ascii="Amiri" w:hAnsi="Amiri" w:eastAsia="Amiri" w:cs="Amiri"/>
          <w:color w:val="111111"/>
          <w:sz w:val="28"/>
          <w:sz w:val="28"/>
          <w:szCs w:val="28"/>
          <w:rtl w:val="true"/>
          <w:lang w:bidi="ar-SA"/>
        </w:rPr>
        <w:t xml:space="preserve">بكر محمّد بن خلف بن المرزبان، حدّثنا عبد اللّه بن نصر، حدّثنا محمّد بن محمّد أبو الحسن العطّار، حدّثنا أحمد بن شبويه، حدّثني سليمان بن صالح، حدّثني عبد اللّه، عن موسى بن عليّ‌، عن أبيه عن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بن الحكم دخل عليه رجل يقال له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ما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في الدين، و الصنيعة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عبد الملك، فدعوه، فسأله ليسمع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حدّثنا أحمد بن الحارث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لوهب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إصلاح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الملك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وهب، فلما ولي عبد الملك فرأى عنزا جربا،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العنز؟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فوقف عليها ثم دعا بقطران، فقيل له تكفى،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عني قول وهب إذا شيئا</w:t>
      </w:r>
      <w:r>
        <w:rPr>
          <w:rFonts w:eastAsia="Amiri" w:cs="Amiri" w:ascii="Amiri" w:hAnsi="Amiri"/>
          <w:color w:val="111111"/>
          <w:sz w:val="28"/>
          <w:szCs w:val="28"/>
          <w:rtl w:val="true"/>
          <w:lang w:bidi="ar-SA"/>
        </w:rPr>
        <w:t xml:space="preserve">. </w:t>
      </w:r>
      <w:bookmarkStart w:id="295" w:name="pg11565_109527"/>
    </w:p>
    <w:p>
      <w:pPr>
        <w:pStyle w:val="BookText"/>
        <w:rPr/>
      </w:pPr>
      <w:bookmarkEnd w:id="295"/>
      <w:r>
        <w:rPr>
          <w:rFonts w:ascii="Amiri" w:hAnsi="Amiri" w:eastAsia="Amiri" w:cs="Amiri"/>
          <w:color w:val="111111"/>
          <w:sz w:val="28"/>
          <w:sz w:val="28"/>
          <w:szCs w:val="28"/>
          <w:rtl w:val="true"/>
          <w:lang w:bidi="ar-SA"/>
        </w:rPr>
        <w:t>أخبرنا أبو القاسم علي بن إبراهيم، و أبو الوحش المقرئ، عن رشأ بن نظيف، أخبرنا أحمد بن محمّد بن يوسف، أخبرنا الحسين بن صفوان، أخبرنا ابن أبي الدنيا، أخبرني عمر ابن بكير عن شيخ من طيّئ أن مروان بن الحكم قال لوهب بن الأسود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ما المروءة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بعبد الملك، و عبد العزيز، فلما أتيا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اسمعا ما يقول عمّكما،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السؤدد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النائل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 أنه دخل على مروان و هو خليفة، فذكر الحكاية، و ذكر فيها العفاف و برّ الوالدين، و إصلاح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مروان و استخلف عبد الملك ركب يوما حتى انتهى إلى عين الأسد حول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بغنم له، فإذا شاة جرباء، فنزل فحسر عن ذراعيه و دعا بزيت و قطران، و أخذ الشاة فقال له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قول وهب بن مسعود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الأسود، لقي عمر، روى عنه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منده، أخبرنا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الأسود، روى عن عمر، روى عنه ابن أبي مليكة،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443715_73709187"/>
      <w:bookmarkStart w:id="297" w:name="_Toc114"/>
      <w:bookmarkEnd w:id="296"/>
      <w:r>
        <w:rPr/>
        <w:t>8069</w:t>
      </w:r>
      <w:r>
        <w:rPr>
          <w:rtl w:val="true"/>
        </w:rPr>
        <w:t xml:space="preserve"> - </w:t>
      </w:r>
      <w:r>
        <w:rPr>
          <w:rtl w:val="true"/>
        </w:rPr>
        <w:t>وهب بن أكيدر بن عبد الملك بن عبد الحقّ‌، و يقال</w:t>
      </w:r>
      <w:r>
        <w:rPr>
          <w:rtl w:val="true"/>
        </w:rPr>
        <w:t xml:space="preserve">: </w:t>
      </w:r>
      <w:r>
        <w:rPr>
          <w:rtl w:val="true"/>
        </w:rPr>
        <w:t>وهب</w:t>
      </w:r>
      <w:bookmarkEnd w:id="297"/>
    </w:p>
    <w:p>
      <w:pPr>
        <w:pStyle w:val="BookText"/>
        <w:rPr/>
      </w:pPr>
      <w:r>
        <w:rPr>
          <w:rFonts w:ascii="Amiri" w:hAnsi="Amiri" w:eastAsia="Amiri" w:cs="Amiri"/>
          <w:color w:val="111111"/>
          <w:sz w:val="28"/>
          <w:sz w:val="28"/>
          <w:szCs w:val="28"/>
          <w:rtl w:val="true"/>
          <w:lang w:bidi="ar-SA"/>
        </w:rPr>
        <w:t>ابن عبد الملك بن أكيدر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دومة الجندل</w:t>
      </w:r>
      <w:r>
        <w:rPr>
          <w:rFonts w:eastAsia="Amiri" w:cs="Amiri" w:ascii="Amiri" w:hAnsi="Amiri"/>
          <w:color w:val="111111"/>
          <w:sz w:val="28"/>
          <w:szCs w:val="28"/>
          <w:rtl w:val="true"/>
          <w:lang w:bidi="ar-SA"/>
        </w:rPr>
        <w:t xml:space="preserve">. </w:t>
      </w:r>
      <w:bookmarkStart w:id="298" w:name="pg11565_109528"/>
    </w:p>
    <w:p>
      <w:pPr>
        <w:pStyle w:val="BookText"/>
        <w:rPr/>
      </w:pPr>
      <w:bookmarkEnd w:id="298"/>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يحيى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حديثه في ترجمة ابن ابنه </w:t>
      </w:r>
      <w:r>
        <w:rPr>
          <w:rStyle w:val="FootnoteAnchor"/>
          <w:rtl w:val="true"/>
        </w:rPr>
        <w:footnoteReference w:id="1982"/>
      </w:r>
      <w:r>
        <w:rPr>
          <w:rFonts w:ascii="Amiri" w:hAnsi="Amiri" w:eastAsia="Amiri" w:cs="Amiri"/>
          <w:color w:val="111111"/>
          <w:sz w:val="28"/>
          <w:sz w:val="28"/>
          <w:szCs w:val="28"/>
          <w:rtl w:val="true"/>
          <w:lang w:bidi="ar-SA"/>
        </w:rPr>
        <w:t xml:space="preserve">عمرو بن يحيى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عبد اللّه بن مندة، أخبرنا محمّد بن عمر بن حفص، حدّثنا إسحاق بن إبراهيم شاذان، أخبرنا سعد بن الصلت، عن إبراهيم بن محمّد الأسلمي، عن يحيى بن وهب الكلبي،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صلى اللّه عليه و سلم لأكيدر كتابا فيه أمان لهم من الظلم، و لم يكن معه خاتم، فختمه لهم بظفره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بعض المواسم و النبي صلى اللّه عليه و سلم يدعو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محمّد بن عمر الواقدي عن إسحاق بن حباب، عن يحيى بن وهب الكلبي، عن أبيه، عن جده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443717_73709187"/>
      <w:bookmarkStart w:id="300" w:name="_Toc115"/>
      <w:bookmarkEnd w:id="299"/>
      <w:r>
        <w:rPr/>
        <w:t>8070</w:t>
      </w:r>
      <w:r>
        <w:rPr>
          <w:rtl w:val="true"/>
        </w:rPr>
        <w:t xml:space="preserve"> - </w:t>
      </w:r>
      <w:r>
        <w:rPr>
          <w:rtl w:val="true"/>
        </w:rPr>
        <w:t>وهب بن جابر الهمداني الخيواني  الكوفي</w:t>
      </w:r>
      <w:bookmarkEnd w:id="300"/>
    </w:p>
    <w:p>
      <w:p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جابر الهمداني الخيواني </w:t>
      </w:r>
      <w:r>
        <w:rPr>
          <w:rStyle w:val="FootnoteAnchor"/>
          <w:rtl w:val="true"/>
        </w:rPr>
        <w:footnoteReference w:id="1986"/>
      </w:r>
      <w:r>
        <w:rPr>
          <w:rFonts w:ascii="Amiri" w:hAnsi="Amiri" w:eastAsia="Amiri" w:cs="Amiri"/>
          <w:color w:val="111111"/>
          <w:sz w:val="28"/>
          <w:sz w:val="28"/>
          <w:szCs w:val="28"/>
          <w:rtl w:val="true"/>
          <w:lang w:bidi="ar-SA"/>
        </w:rPr>
        <w:t xml:space="preserve">الكوفي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قدم دمشق و أعمالها إلى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الهمداني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علي بن السّبط‍‌، و أبو القاسم بن الحصين،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أخبرنا أبو بكر بن مالك، حدّثنا أبو شعيب الحرّاني </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يضيع من يقوت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سقط‍‌ من كتاب ابن السبط‍‌ ذكر عبد اللّه بن عمرو،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منصور بن العطّار، أخبرنا محمّد بن الحسن بن الفضل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أخبرنا أبو القاسم بن البسري، و أبو علي بن المسلمة، و أبو الفضل بن البقّال، و أبو الوفاء الفوارس </w:t>
      </w:r>
      <w:r>
        <w:rPr>
          <w:rStyle w:val="FootnoteAnchor"/>
          <w:rtl w:val="true"/>
        </w:rPr>
        <w:footnoteReference w:id="1989"/>
      </w:r>
      <w:r>
        <w:rPr>
          <w:rFonts w:ascii="Amiri" w:hAnsi="Amiri" w:eastAsia="Amiri" w:cs="Amiri"/>
          <w:color w:val="111111"/>
          <w:sz w:val="28"/>
          <w:sz w:val="28"/>
          <w:szCs w:val="28"/>
          <w:rtl w:val="true"/>
          <w:lang w:bidi="ar-SA"/>
        </w:rPr>
        <w:t>،و عاصم بن الحسن، و هبة اللّه بن عبد الرزّاق، و طراد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 بن طاوس، أخبرنا طراد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بن عيّاش، حدّثنا إبراهيم ابن محسر، حدّثنا أبو بكر بن عيّاش، عن أبي إسحاق، عن وهب بن جابر، عن عبد اللّه بن عمرو أنه قال لخازن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لأهلنا قوتا،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الجوهري، أخبرنا أبو الحسن علي بن محمّد بن أحمد بن كيسان النحوي، أخبرنا أبو محمّد يوسف بن يعقوب </w:t>
      </w:r>
      <w:r>
        <w:rPr>
          <w:rStyle w:val="FootnoteAnchor"/>
          <w:rtl w:val="true"/>
        </w:rPr>
        <w:footnoteReference w:id="1990"/>
      </w:r>
      <w:r>
        <w:rPr>
          <w:rFonts w:ascii="Amiri" w:hAnsi="Amiri" w:eastAsia="Amiri" w:cs="Amiri"/>
          <w:color w:val="111111"/>
          <w:sz w:val="28"/>
          <w:sz w:val="28"/>
          <w:szCs w:val="28"/>
          <w:rtl w:val="true"/>
          <w:lang w:bidi="ar-SA"/>
        </w:rPr>
        <w:t>بن إسماعيل بن حمّاد بن يزيد القاضي، حدّثنا حفص بن عمر الحوضي، حدّثنا شعبة، عن أبي إسحاق، عن وهب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بيت المقدس، فجاء مولى لعبد 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أقيم هاهنا شهر رمضان،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لأهلك ما يقوتهم‌؟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فاترك عندهم ما يقوتهم،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يوسف، حدّثنا محمّد بن كثير، أخبرنا شعبة، فذكر بإسناده نحوه،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يضيع من يعول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الحسن علي بن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الوليد، و ابن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ابن جابر رجلا من همدان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بيت المقدس، فجاء مولى لعبد اللّه بن عمرو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تركت لأهلك نفقه‌؟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جابر الخيواني </w:t>
      </w:r>
      <w:r>
        <w:rPr>
          <w:rStyle w:val="FootnoteAnchor"/>
          <w:rtl w:val="true"/>
        </w:rPr>
        <w:footnoteReference w:id="1993"/>
      </w:r>
      <w:r>
        <w:rPr>
          <w:rFonts w:ascii="Amiri" w:hAnsi="Amiri" w:eastAsia="Amiri" w:cs="Amiri"/>
          <w:color w:val="111111"/>
          <w:sz w:val="28"/>
          <w:sz w:val="28"/>
          <w:szCs w:val="28"/>
          <w:rtl w:val="true"/>
          <w:lang w:bidi="ar-SA"/>
        </w:rPr>
        <w:t>،سمع عبد اللّه بن عمرو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سفيان عن أبي إسحاق، يعدّ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جابر الخيواني </w:t>
      </w:r>
      <w:r>
        <w:rPr>
          <w:rStyle w:val="FootnoteAnchor"/>
          <w:rtl w:val="true"/>
        </w:rPr>
        <w:footnoteReference w:id="1995"/>
      </w:r>
      <w:r>
        <w:rPr>
          <w:rFonts w:ascii="Amiri" w:hAnsi="Amiri" w:eastAsia="Amiri" w:cs="Amiri"/>
          <w:color w:val="111111"/>
          <w:sz w:val="28"/>
          <w:sz w:val="28"/>
          <w:szCs w:val="28"/>
          <w:rtl w:val="true"/>
          <w:lang w:bidi="ar-SA"/>
        </w:rPr>
        <w:t>،كوفي، روى عن عبد اللّه بن عمرو، روى عنه أبو إسحاق الهمداني،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الحسين بن الطّيّوري، أخبرنا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أخبرنا ثابت بن بندار، أنا الحسين بن جعفر، قالا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الوليد بن بكر، أخبرنا علي بن أحمد، أخبرنا صالح بن أحمد، حدّثني أبي قال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bookmarkStart w:id="301" w:name="pg11565_109531"/>
    </w:p>
    <w:p>
      <w:pPr>
        <w:pStyle w:val="BookText"/>
        <w:rPr/>
      </w:pPr>
      <w:bookmarkEnd w:id="301"/>
      <w:r>
        <w:rPr>
          <w:rFonts w:ascii="Amiri" w:hAnsi="Amiri" w:eastAsia="Amiri" w:cs="Amiri"/>
          <w:color w:val="111111"/>
          <w:sz w:val="28"/>
          <w:sz w:val="28"/>
          <w:szCs w:val="28"/>
          <w:rtl w:val="true"/>
          <w:lang w:bidi="ar-SA"/>
        </w:rPr>
        <w:t xml:space="preserve">وهب بن جابر الخيواني </w:t>
      </w:r>
      <w:r>
        <w:rPr>
          <w:rStyle w:val="FootnoteAnchor"/>
          <w:rtl w:val="true"/>
        </w:rPr>
        <w:footnoteReference w:id="1997"/>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حدّثنا أبو بكر الخطيب، أخبرنا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وهب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محمّد بن هبة اللّه، أخبرنا أبو الحسين بن بشران، أخبرنا عثمان بن أحمد، 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جابر الخيواني، مجهول </w:t>
      </w:r>
      <w:r>
        <w:rPr>
          <w:rStyle w:val="FootnoteAnchor"/>
          <w:rtl w:val="true"/>
        </w:rPr>
        <w:footnoteReference w:id="1998"/>
      </w:r>
      <w:r>
        <w:rPr>
          <w:rFonts w:ascii="Amiri" w:hAnsi="Amiri" w:eastAsia="Amiri" w:cs="Amiri"/>
          <w:color w:val="111111"/>
          <w:sz w:val="28"/>
          <w:sz w:val="28"/>
          <w:szCs w:val="28"/>
          <w:rtl w:val="true"/>
          <w:lang w:bidi="ar-SA"/>
        </w:rPr>
        <w:t>،سمع من عبد اللّه بن عمرو قصة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يرو غير ذين، و لم يرو عنه غير أبي إسحاق</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443719_73709187"/>
      <w:bookmarkStart w:id="303" w:name="_Toc116"/>
      <w:bookmarkEnd w:id="302"/>
      <w:r>
        <w:rPr/>
        <w:t>8071</w:t>
      </w:r>
      <w:r>
        <w:rPr>
          <w:rtl w:val="true"/>
        </w:rPr>
        <w:t xml:space="preserve"> - </w:t>
      </w:r>
      <w:r>
        <w:rPr>
          <w:rtl w:val="true"/>
        </w:rPr>
        <w:t>وهب بن زمعة بن أسيد بن أحيحة بن خلف بن وهب بن حذافة بن جمح</w:t>
      </w:r>
      <w:bookmarkEnd w:id="303"/>
    </w:p>
    <w:p>
      <w:pPr>
        <w:pStyle w:val="BookText"/>
        <w:rPr/>
      </w:pPr>
      <w:r>
        <w:rPr>
          <w:rFonts w:ascii="Amiri" w:hAnsi="Amiri" w:eastAsia="Amiri" w:cs="Amiri"/>
          <w:color w:val="111111"/>
          <w:sz w:val="28"/>
          <w:sz w:val="28"/>
          <w:szCs w:val="28"/>
          <w:rtl w:val="true"/>
          <w:lang w:bidi="ar-SA"/>
        </w:rPr>
        <w:t xml:space="preserve">ابن عمرو بن هصيص بن كعب بن لؤي بن غالب أبو دهبل الجمحي الشاعر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منصور بن خيرون، عن أبي بكر محمّد الجوهري، أخبرنا أبو عمر بن حيّوية، أخبرنا محمّد بن خلف بن المرزبان، حدّثني أبو العبّاس أحمد بن يحيى، أخبرنا الزبير بن أبي بكر، حدّثني عمي مصعب بن عبد اللّه، حدّثني إبراهيم بن عبد اللّه قال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أبو دهبل يريد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جميلا،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بجيرون </w:t>
      </w:r>
      <w:r>
        <w:rPr>
          <w:rStyle w:val="FootnoteAnchor"/>
          <w:rtl w:val="true"/>
        </w:rPr>
        <w:footnoteReference w:id="2001"/>
      </w:r>
      <w:r>
        <w:rPr>
          <w:rFonts w:ascii="Amiri" w:hAnsi="Amiri" w:eastAsia="Amiri" w:cs="Amiri"/>
          <w:color w:val="111111"/>
          <w:sz w:val="28"/>
          <w:sz w:val="28"/>
          <w:szCs w:val="28"/>
          <w:rtl w:val="true"/>
          <w:lang w:bidi="ar-SA"/>
        </w:rPr>
        <w:t>جاءته امرأة فأعطته كتابا،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فقرأه لها، ثم ذهبت فدخلت قصرا ثم خرجت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بلغت </w:t>
      </w:r>
      <w:r>
        <w:rPr>
          <w:rStyle w:val="FootnoteAnchor"/>
          <w:rtl w:val="true"/>
        </w:rPr>
        <w:footnoteReference w:id="2002"/>
      </w:r>
      <w:r>
        <w:rPr>
          <w:rFonts w:ascii="Amiri" w:hAnsi="Amiri" w:eastAsia="Amiri" w:cs="Amiri"/>
          <w:color w:val="111111"/>
          <w:sz w:val="28"/>
          <w:sz w:val="28"/>
          <w:szCs w:val="28"/>
          <w:rtl w:val="true"/>
          <w:lang w:bidi="ar-SA"/>
        </w:rPr>
        <w:t xml:space="preserve">إلى هذا القصر فقرأت الكتاب على امرأة فيه كان لك أجر إن شاء اللّه، </w:t>
      </w:r>
    </w:p>
    <w:p>
      <w:pPr>
        <w:pStyle w:val="BookText"/>
        <w:rPr/>
      </w:pPr>
      <w:r>
        <w:rPr>
          <w:rFonts w:ascii="Amiri" w:hAnsi="Amiri" w:eastAsia="Amiri" w:cs="Amiri"/>
          <w:color w:val="111111"/>
          <w:sz w:val="28"/>
          <w:sz w:val="28"/>
          <w:szCs w:val="28"/>
          <w:rtl w:val="true"/>
          <w:lang w:bidi="ar-SA"/>
        </w:rPr>
        <w:t xml:space="preserve">فبلغ معها القصر، فلمّا دخل فإذا فيه جوار </w:t>
      </w:r>
      <w:r>
        <w:rPr>
          <w:rStyle w:val="FootnoteAnchor"/>
          <w:rtl w:val="true"/>
        </w:rPr>
        <w:footnoteReference w:id="2003"/>
      </w:r>
      <w:r>
        <w:rPr>
          <w:rFonts w:ascii="Amiri" w:hAnsi="Amiri" w:eastAsia="Amiri" w:cs="Amiri"/>
          <w:color w:val="111111"/>
          <w:sz w:val="28"/>
          <w:sz w:val="28"/>
          <w:szCs w:val="28"/>
          <w:rtl w:val="true"/>
          <w:lang w:bidi="ar-SA"/>
        </w:rPr>
        <w:t>كثير، فأغلقت عليه باب القصر، فإذا امرأة جميلة قد أتته، فدعته إلى نفسها، فأبى، فأمرت به فحبس في بيت من القصر، و أطعم و سقي قليلا قليلا حتى ضعف، و كاد أن يموت، ثم دعته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حرام فلا يكون ذلك أبدا، و لكن أتزوجك،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فتزوجها، و أمرت به فأحسن إليه حتى رجعت إليه نفسه، فأقام معها زمانا طويلا لم تدعه يخرج من القصر حتى يئس منه أهله و ولده و زوج أولاده بناته و اقتسموا ميراثه، و أقامت زوجته تبكي عليه و لم تقاسمهم ماله و لا أخذت من ميراثه شيئا، و جاءها الخطّاب، فأمرت </w:t>
      </w:r>
      <w:r>
        <w:rPr>
          <w:rStyle w:val="FootnoteAnchor"/>
          <w:rtl w:val="true"/>
        </w:rPr>
        <w:footnoteReference w:id="2004"/>
      </w:r>
      <w:r>
        <w:rPr>
          <w:rFonts w:ascii="Amiri" w:hAnsi="Amiri" w:eastAsia="Amiri" w:cs="Amiri"/>
          <w:color w:val="111111"/>
          <w:sz w:val="28"/>
          <w:sz w:val="28"/>
          <w:szCs w:val="28"/>
          <w:rtl w:val="true"/>
          <w:lang w:bidi="ar-SA"/>
        </w:rPr>
        <w:t>و أقامت على الحزن و البكاء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 لامرأته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أثمت فيّ‌ و في ولدي، فائذني لي أن أخرج إليهم و أرجع إليك، فأخذت عليه أيمانا أن لا يقيم إلاّ سنة حتى يعود إليها، و أعطته مالا كثيرا، فخرج من عندها بذلك المال حتى قدم على أهله، فرأى زوجته و ما صارت إليه من الحزن، و نظر إلى ولده ممن اقتسم ماله و جاوره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بينكم عمل، أنتم ورثتموني و أنا حي، فهو حظكم، و اللّه لا يشرك زوجتي فيما قدمت به أحد، 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بهذا المال، فهو كله لك، و لست أجهل ما كان من وفائك، فأقام معها، و قال في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حيّا الإله حيّا و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أصل القناة من جيرون</w:t>
      </w:r>
    </w:p>
    <w:p>
      <w:pPr>
        <w:pStyle w:val="BookText"/>
        <w:rPr/>
      </w:pPr>
      <w:r>
        <w:rPr>
          <w:rFonts w:ascii="Amiri" w:hAnsi="Amiri" w:eastAsia="Amiri" w:cs="Amiri"/>
          <w:color w:val="111111"/>
          <w:sz w:val="28"/>
          <w:sz w:val="28"/>
          <w:szCs w:val="28"/>
          <w:rtl w:val="true"/>
          <w:lang w:bidi="ar-SA"/>
        </w:rPr>
        <w:t xml:space="preserve">فبتلك اغتربت بالشام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و هي زهراء مثل لؤلؤة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من جوهر مكنون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فارقتها على 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قرين مفارق لقرين</w:t>
      </w:r>
    </w:p>
    <w:p>
      <w:pPr>
        <w:pStyle w:val="BookText"/>
        <w:rPr/>
      </w:pPr>
      <w:r>
        <w:rPr>
          <w:rFonts w:ascii="Amiri" w:hAnsi="Amiri" w:eastAsia="Amiri" w:cs="Amiri"/>
          <w:color w:val="111111"/>
          <w:sz w:val="28"/>
          <w:sz w:val="28"/>
          <w:szCs w:val="28"/>
          <w:rtl w:val="true"/>
          <w:lang w:bidi="ar-SA"/>
        </w:rPr>
        <w:t xml:space="preserve">و بكت خشية التفرّق و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الحزين نحو الحزين</w:t>
      </w:r>
    </w:p>
    <w:p>
      <w:pPr>
        <w:pStyle w:val="BookText"/>
        <w:rPr/>
      </w:pPr>
      <w:r>
        <w:rPr>
          <w:rFonts w:ascii="Amiri" w:hAnsi="Amiri" w:eastAsia="Amiri" w:cs="Amiri"/>
          <w:color w:val="111111"/>
          <w:sz w:val="28"/>
          <w:sz w:val="28"/>
          <w:szCs w:val="28"/>
          <w:rtl w:val="true"/>
          <w:lang w:bidi="ar-SA"/>
        </w:rPr>
        <w:t xml:space="preserve">فاسألي عن تذكّري و اكتئابي </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أم إذا هم عذلوني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و قد روي هذا الشعر لعبد الرّحمن بن حسّان، و ليس بصحيح،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الأجل أراد الخروج إليها، فجاءه موتها، فأقام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w:t>
      </w:r>
    </w:p>
    <w:p>
      <w:pPr>
        <w:pStyle w:val="BookText"/>
        <w:rPr/>
      </w:pPr>
      <w:r>
        <w:rPr>
          <w:rFonts w:ascii="Amiri" w:hAnsi="Amiri" w:eastAsia="Amiri" w:cs="Amiri"/>
          <w:color w:val="111111"/>
          <w:sz w:val="28"/>
          <w:sz w:val="28"/>
          <w:szCs w:val="28"/>
          <w:rtl w:val="true"/>
          <w:lang w:bidi="ar-SA"/>
        </w:rPr>
        <w:t xml:space="preserve">طاهر المخلّص، أخبرنا أحمد بن سليمان، حدّثنا الزبير بن بكّار قال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أحيحة بن خلف بن وهب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زمعة و أبو دهبل، وهب </w:t>
      </w:r>
      <w:r>
        <w:rPr>
          <w:rStyle w:val="FootnoteAnchor"/>
          <w:rtl w:val="true"/>
        </w:rPr>
        <w:footnoteReference w:id="2008"/>
      </w:r>
      <w:r>
        <w:rPr>
          <w:rFonts w:ascii="Amiri" w:hAnsi="Amiri" w:eastAsia="Amiri" w:cs="Amiri"/>
          <w:color w:val="111111"/>
          <w:sz w:val="28"/>
          <w:sz w:val="28"/>
          <w:szCs w:val="28"/>
          <w:rtl w:val="true"/>
          <w:lang w:bidi="ar-SA"/>
        </w:rPr>
        <w:t>ابن زمعة بن أسيد بن أحيحة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دهبل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زمعة بن أسيد بن أحيحة بن خلف بن وهب بن حذافة ابن جمح، أحد الشعراء الإسلاميين، يعرف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w:t>
      </w:r>
      <w:r>
        <w:rPr>
          <w:rStyle w:val="FootnoteAnchor"/>
          <w:rtl w:val="true"/>
        </w:rPr>
        <w:footnoteReference w:id="2011"/>
      </w:r>
      <w:r>
        <w:rPr>
          <w:rFonts w:ascii="Amiri" w:hAnsi="Amiri" w:eastAsia="Amiri" w:cs="Amiri"/>
          <w:color w:val="111111"/>
          <w:sz w:val="28"/>
          <w:sz w:val="28"/>
          <w:szCs w:val="28"/>
          <w:rtl w:val="true"/>
          <w:lang w:bidi="ar-SA"/>
        </w:rPr>
        <w:t xml:space="preserve">بن خلف بن وهب بن حذافة بن جمح </w:t>
      </w:r>
      <w:r>
        <w:rPr>
          <w:rStyle w:val="FootnoteAnchor"/>
          <w:rtl w:val="true"/>
        </w:rPr>
        <w:footnoteReference w:id="2012"/>
      </w:r>
      <w:r>
        <w:rPr>
          <w:rFonts w:ascii="Amiri" w:hAnsi="Amiri" w:eastAsia="Amiri" w:cs="Amiri"/>
          <w:color w:val="111111"/>
          <w:sz w:val="28"/>
          <w:sz w:val="28"/>
          <w:szCs w:val="28"/>
          <w:rtl w:val="true"/>
          <w:lang w:bidi="ar-SA"/>
        </w:rPr>
        <w:t xml:space="preserve">من ولده أبو دهبل الجمحي الشاعر المشهور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دهبل </w:t>
      </w:r>
      <w:r>
        <w:rPr>
          <w:rStyle w:val="FootnoteAnchor"/>
          <w:rtl w:val="true"/>
        </w:rPr>
        <w:footnoteReference w:id="2014"/>
      </w:r>
      <w:r>
        <w:rPr>
          <w:rFonts w:ascii="Amiri" w:hAnsi="Amiri" w:eastAsia="Amiri" w:cs="Amiri"/>
          <w:color w:val="111111"/>
          <w:sz w:val="28"/>
          <w:sz w:val="28"/>
          <w:szCs w:val="28"/>
          <w:rtl w:val="true"/>
          <w:lang w:bidi="ar-SA"/>
        </w:rPr>
        <w:t>بالباء المعجمة بواحدة، فهو أبو دهبل الجمحي، و هو وهب بن زمعة بن أسيد بن أحيحة بن خلف بن وهب بن حذافة بن جمح، أحد الشعراء المجيدين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أحمد بن المسلمة، أخبرنا أبو طاهر محمّد بن عبد الرّحمن، حدّثنا عبد اللّه الطوسي، حدّثنا الزبير بن أبي بكر قال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اللّه بن خالد، و كان شريفا، و أمّه أمّ‌ ولد، استعمله عبد اللّه بن الزبير على ناحية من اليمن، و وفد عليه أبو دهبل الجمحي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 سيري و اشرقي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إذا جئت المغيرة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سيثيبني أخرى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 تلك لي منه يسيره </w:t>
      </w:r>
    </w:p>
    <w:p>
      <w:pPr>
        <w:pStyle w:val="BookText"/>
        <w:rPr/>
      </w:pPr>
      <w:r>
        <w:rPr>
          <w:rFonts w:ascii="Amiri" w:hAnsi="Amiri" w:eastAsia="Amiri" w:cs="Amiri"/>
          <w:color w:val="111111"/>
          <w:sz w:val="28"/>
          <w:sz w:val="28"/>
          <w:szCs w:val="28"/>
          <w:rtl w:val="true"/>
          <w:lang w:bidi="ar-SA"/>
        </w:rPr>
        <w:t xml:space="preserve">إن ابن عبد اللّه 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فتى الندى و ابن العشيرة</w:t>
      </w:r>
    </w:p>
    <w:p>
      <w:pPr>
        <w:pStyle w:val="BookText"/>
        <w:rPr/>
      </w:pPr>
      <w:r>
        <w:rPr>
          <w:rFonts w:ascii="Amiri" w:hAnsi="Amiri" w:eastAsia="Amiri" w:cs="Amiri"/>
          <w:color w:val="111111"/>
          <w:sz w:val="28"/>
          <w:sz w:val="28"/>
          <w:szCs w:val="28"/>
          <w:rtl w:val="true"/>
          <w:lang w:bidi="ar-SA"/>
        </w:rPr>
        <w:t xml:space="preserve">حلو الحلاوة دهثم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القوى مرّ المريرة</w:t>
      </w:r>
    </w:p>
    <w:p>
      <w:pPr>
        <w:pStyle w:val="BookText"/>
        <w:rPr/>
      </w:pPr>
      <w:r>
        <w:rPr>
          <w:rFonts w:ascii="Amiri" w:hAnsi="Amiri" w:eastAsia="Amiri" w:cs="Amiri"/>
          <w:color w:val="111111"/>
          <w:sz w:val="28"/>
          <w:sz w:val="28"/>
          <w:szCs w:val="28"/>
          <w:rtl w:val="true"/>
          <w:lang w:bidi="ar-SA"/>
        </w:rPr>
        <w:t xml:space="preserve">كفاه كفّا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سحائبه مطيره</w:t>
      </w:r>
    </w:p>
    <w:p>
      <w:pPr>
        <w:pStyle w:val="BookText"/>
        <w:rPr/>
      </w:pPr>
      <w:r>
        <w:rPr>
          <w:rFonts w:ascii="Amiri" w:hAnsi="Amiri" w:eastAsia="Amiri" w:cs="Amiri"/>
          <w:color w:val="111111"/>
          <w:sz w:val="28"/>
          <w:sz w:val="28"/>
          <w:szCs w:val="28"/>
          <w:rtl w:val="true"/>
          <w:lang w:bidi="ar-SA"/>
        </w:rPr>
        <w:t xml:space="preserve">تتحليان ندى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ضنّت به النفس العسيره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أخبرنا أبو طاهر المخلص، حدّثنا أحمد بن سليمان، حدّثنا الزبير بن بكّار قال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فولد عبد الرّحمن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المغيرة بن عبد اللّه بن عمر </w:t>
      </w:r>
      <w:r>
        <w:rPr>
          <w:rStyle w:val="FootnoteAnchor"/>
          <w:rtl w:val="true"/>
        </w:rPr>
        <w:footnoteReference w:id="2019"/>
      </w:r>
      <w:r>
        <w:rPr>
          <w:rFonts w:ascii="Amiri" w:hAnsi="Amiri" w:eastAsia="Amiri" w:cs="Amiri"/>
          <w:color w:val="111111"/>
          <w:sz w:val="28"/>
          <w:sz w:val="28"/>
          <w:szCs w:val="28"/>
          <w:rtl w:val="true"/>
          <w:lang w:bidi="ar-SA"/>
        </w:rPr>
        <w:t>ابن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الهبرزي عبد اللّه الأزرق الذي كان أبو دهبل الجمحي يمدحه، 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عبد اللّه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النّدى أبدا ما هبّت الريح</w:t>
      </w:r>
    </w:p>
    <w:p>
      <w:pPr>
        <w:pStyle w:val="BookText"/>
        <w:rPr/>
      </w:pPr>
      <w:r>
        <w:rPr>
          <w:rFonts w:ascii="Amiri" w:hAnsi="Amiri" w:eastAsia="Amiri" w:cs="Amiri"/>
          <w:color w:val="111111"/>
          <w:sz w:val="28"/>
          <w:sz w:val="28"/>
          <w:szCs w:val="28"/>
          <w:rtl w:val="true"/>
          <w:lang w:bidi="ar-SA"/>
        </w:rPr>
        <w:t xml:space="preserve">أغرّ من ساكني البطحاء ألحقه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بالمجد و السؤدد و البيض المناجيح</w:t>
      </w:r>
    </w:p>
    <w:p>
      <w:pPr>
        <w:pStyle w:val="BookText"/>
        <w:rPr/>
      </w:pPr>
      <w:r>
        <w:rPr>
          <w:rFonts w:ascii="Amiri" w:hAnsi="Amiri" w:eastAsia="Amiri" w:cs="Amiri"/>
          <w:color w:val="111111"/>
          <w:sz w:val="28"/>
          <w:sz w:val="28"/>
          <w:szCs w:val="28"/>
          <w:rtl w:val="true"/>
          <w:lang w:bidi="ar-SA"/>
        </w:rPr>
        <w:t xml:space="preserve">منتطق حين يدعى </w:t>
      </w:r>
      <w:r>
        <w:rPr>
          <w:rStyle w:val="FootnoteAnchor"/>
          <w:rtl w:val="true"/>
        </w:rPr>
        <w:footnoteReference w:id="2020"/>
      </w:r>
      <w:r>
        <w:rPr>
          <w:rFonts w:ascii="Amiri" w:hAnsi="Amiri" w:eastAsia="Amiri" w:cs="Amiri"/>
          <w:color w:val="111111"/>
          <w:sz w:val="28"/>
          <w:sz w:val="28"/>
          <w:szCs w:val="28"/>
          <w:rtl w:val="true"/>
          <w:lang w:bidi="ar-SA"/>
        </w:rPr>
        <w:t xml:space="preserve">غير مكتتم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w:t>
      </w:r>
      <w:r>
        <w:rPr>
          <w:rStyle w:val="FootnoteAnchor"/>
          <w:rtl w:val="true"/>
        </w:rPr>
        <w:footnoteReference w:id="2021"/>
      </w:r>
      <w:r>
        <w:rPr>
          <w:rFonts w:ascii="Amiri" w:hAnsi="Amiri" w:eastAsia="Amiri" w:cs="Amiri"/>
          <w:color w:val="111111"/>
          <w:sz w:val="28"/>
          <w:sz w:val="28"/>
          <w:szCs w:val="28"/>
          <w:rtl w:val="true"/>
          <w:lang w:bidi="ar-SA"/>
        </w:rPr>
        <w:t>لم يخفه القيصوم و الشّيح</w:t>
      </w:r>
    </w:p>
    <w:p>
      <w:pPr>
        <w:pStyle w:val="BookText"/>
        <w:rPr/>
      </w:pPr>
      <w:r>
        <w:rPr>
          <w:rFonts w:ascii="Amiri" w:hAnsi="Amiri" w:eastAsia="Amiri" w:cs="Amiri"/>
          <w:color w:val="111111"/>
          <w:sz w:val="28"/>
          <w:sz w:val="28"/>
          <w:szCs w:val="28"/>
          <w:rtl w:val="true"/>
          <w:lang w:bidi="ar-SA"/>
        </w:rPr>
        <w:t xml:space="preserve">و قال فيه أيضا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عقم النساء فلم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p>
    <w:p>
      <w:pPr>
        <w:pStyle w:val="BookText"/>
        <w:rPr/>
      </w:pPr>
      <w:r>
        <w:rPr>
          <w:rFonts w:ascii="IRNazanin" w:hAnsi="IRNazanin" w:eastAsia="IRNazanin"/>
          <w:color w:val="111111"/>
          <w:sz w:val="28"/>
          <w:sz w:val="28"/>
          <w:szCs w:val="28"/>
          <w:rtl w:val="true"/>
          <w:lang w:bidi="fa-IR"/>
        </w:rPr>
        <w:t xml:space="preserve">متهدم </w:t>
      </w:r>
      <w:r>
        <w:rPr>
          <w:rStyle w:val="FootnoteAnchor"/>
          <w:rtl w:val="true"/>
        </w:rPr>
        <w:footnoteReference w:id="2023"/>
      </w:r>
      <w:r>
        <w:rPr>
          <w:rFonts w:ascii="Amiri" w:hAnsi="Amiri" w:eastAsia="Amiri" w:cs="Amiri"/>
          <w:color w:val="111111"/>
          <w:sz w:val="28"/>
          <w:sz w:val="28"/>
          <w:szCs w:val="28"/>
          <w:rtl w:val="true"/>
          <w:lang w:bidi="ar-SA"/>
        </w:rPr>
        <w:t xml:space="preserve">بنعم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منه الوفر و العدم</w:t>
      </w:r>
    </w:p>
    <w:p>
      <w:pPr>
        <w:pStyle w:val="BookText"/>
        <w:rPr/>
      </w:pPr>
      <w:r>
        <w:rPr>
          <w:rFonts w:ascii="Amiri" w:hAnsi="Amiri" w:eastAsia="Amiri" w:cs="Amiri"/>
          <w:color w:val="111111"/>
          <w:sz w:val="28"/>
          <w:sz w:val="28"/>
          <w:szCs w:val="28"/>
          <w:rtl w:val="true"/>
          <w:lang w:bidi="ar-SA"/>
        </w:rPr>
        <w:t xml:space="preserve">إن الجدود معادن فنجاره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كل جدوده صخم</w:t>
      </w:r>
    </w:p>
    <w:p>
      <w:pPr>
        <w:pStyle w:val="BookText"/>
        <w:rPr/>
      </w:pPr>
      <w:r>
        <w:rPr>
          <w:rFonts w:ascii="Amiri" w:hAnsi="Amiri" w:eastAsia="Amiri" w:cs="Amiri"/>
          <w:color w:val="111111"/>
          <w:sz w:val="28"/>
          <w:sz w:val="28"/>
          <w:szCs w:val="28"/>
          <w:rtl w:val="true"/>
          <w:lang w:bidi="ar-SA"/>
        </w:rPr>
        <w:t xml:space="preserve">غضّ‌ </w:t>
      </w:r>
      <w:r>
        <w:rPr>
          <w:rStyle w:val="FootnoteAnchor"/>
          <w:rtl w:val="true"/>
        </w:rPr>
        <w:footnoteReference w:id="2024"/>
      </w:r>
      <w:r>
        <w:rPr>
          <w:rFonts w:ascii="Amiri" w:hAnsi="Amiri" w:eastAsia="Amiri" w:cs="Amiri"/>
          <w:color w:val="111111"/>
          <w:sz w:val="28"/>
          <w:sz w:val="28"/>
          <w:szCs w:val="28"/>
          <w:rtl w:val="true"/>
          <w:lang w:bidi="ar-SA"/>
        </w:rPr>
        <w:t xml:space="preserve">الكلام من الحياء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Style w:val="FootnoteAnchor"/>
          <w:rtl w:val="true"/>
        </w:rPr>
        <w:footnoteReference w:id="2025"/>
      </w:r>
      <w:r>
        <w:rPr>
          <w:rFonts w:ascii="Amiri" w:hAnsi="Amiri" w:eastAsia="Amiri" w:cs="Amiri"/>
          <w:color w:val="111111"/>
          <w:sz w:val="28"/>
          <w:sz w:val="28"/>
          <w:szCs w:val="28"/>
          <w:rtl w:val="true"/>
          <w:lang w:bidi="ar-SA"/>
        </w:rPr>
        <w:t>و ليس بجسمه سقم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يقول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اعلم بأنّي لمن عاديت مضطغن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 </w:t>
      </w:r>
      <w:r>
        <w:rPr>
          <w:rStyle w:val="FootnoteAnchor"/>
          <w:rtl w:val="true"/>
        </w:rPr>
        <w:footnoteReference w:id="2027"/>
      </w:r>
      <w:r>
        <w:rPr>
          <w:rFonts w:ascii="Amiri" w:hAnsi="Amiri" w:eastAsia="Amiri" w:cs="Amiri"/>
          <w:color w:val="111111"/>
          <w:sz w:val="28"/>
          <w:sz w:val="28"/>
          <w:szCs w:val="28"/>
          <w:rtl w:val="true"/>
          <w:lang w:bidi="ar-SA"/>
        </w:rPr>
        <w:t>و إنّي عليك اليوم محسود</w:t>
      </w:r>
    </w:p>
    <w:p>
      <w:pPr>
        <w:pStyle w:val="BookText"/>
        <w:rPr/>
      </w:pPr>
      <w:r>
        <w:rPr>
          <w:rFonts w:ascii="Amiri" w:hAnsi="Amiri" w:eastAsia="Amiri" w:cs="Amiri"/>
          <w:color w:val="111111"/>
          <w:sz w:val="28"/>
          <w:sz w:val="28"/>
          <w:szCs w:val="28"/>
          <w:rtl w:val="true"/>
          <w:lang w:bidi="ar-SA"/>
        </w:rPr>
        <w:t xml:space="preserve">و أنّ‌ شكرك عندي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بالجذع </w:t>
      </w:r>
      <w:r>
        <w:rPr>
          <w:rStyle w:val="FootnoteAnchor"/>
          <w:rtl w:val="true"/>
        </w:rPr>
        <w:footnoteReference w:id="2028"/>
      </w:r>
      <w:r>
        <w:rPr>
          <w:rFonts w:ascii="IRNazanin" w:hAnsi="IRNazanin" w:eastAsia="IRNazanin"/>
          <w:color w:val="111111"/>
          <w:sz w:val="28"/>
          <w:sz w:val="28"/>
          <w:szCs w:val="28"/>
          <w:rtl w:val="true"/>
          <w:lang w:bidi="fa-IR"/>
        </w:rPr>
        <w:t>من لبنان جلمود</w:t>
      </w:r>
    </w:p>
    <w:p>
      <w:pPr>
        <w:pStyle w:val="BookText"/>
        <w:rPr/>
      </w:pPr>
      <w:r>
        <w:rPr>
          <w:rFonts w:ascii="Amiri" w:hAnsi="Amiri" w:eastAsia="Amiri" w:cs="Amiri"/>
          <w:color w:val="111111"/>
          <w:sz w:val="28"/>
          <w:sz w:val="28"/>
          <w:szCs w:val="28"/>
          <w:rtl w:val="true"/>
          <w:lang w:bidi="ar-SA"/>
        </w:rPr>
        <w:t xml:space="preserve">إن تغد من منقلي </w:t>
      </w:r>
      <w:r>
        <w:rPr>
          <w:rStyle w:val="FootnoteAnchor"/>
          <w:rtl w:val="true"/>
        </w:rPr>
        <w:footnoteReference w:id="2029"/>
      </w:r>
      <w:r>
        <w:rPr>
          <w:rFonts w:ascii="Amiri" w:hAnsi="Amiri" w:eastAsia="Amiri" w:cs="Amiri"/>
          <w:color w:val="111111"/>
          <w:sz w:val="28"/>
          <w:sz w:val="28"/>
          <w:szCs w:val="28"/>
          <w:rtl w:val="true"/>
          <w:lang w:bidi="ar-SA"/>
        </w:rPr>
        <w:t xml:space="preserve">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Style w:val="FootnoteAnchor"/>
          <w:rtl w:val="true"/>
        </w:rPr>
        <w:footnoteReference w:id="2030"/>
      </w:r>
      <w:r>
        <w:rPr>
          <w:rFonts w:ascii="Amiri" w:hAnsi="Amiri" w:eastAsia="Amiri" w:cs="Amiri"/>
          <w:color w:val="111111"/>
          <w:sz w:val="28"/>
          <w:sz w:val="28"/>
          <w:szCs w:val="28"/>
          <w:rtl w:val="true"/>
          <w:lang w:bidi="ar-SA"/>
        </w:rPr>
        <w:t>من اليمن المعروف و الجود</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شكرك عندي لا انقضاء له</w:t>
      </w:r>
    </w:p>
    <w:p>
      <w:pPr>
        <w:pStyle w:val="BookText"/>
        <w:rPr/>
      </w:pPr>
      <w:r>
        <w:rPr>
          <w:rFonts w:ascii="Amiri" w:hAnsi="Amiri" w:eastAsia="Amiri" w:cs="Amiri"/>
          <w:color w:val="111111"/>
          <w:sz w:val="28"/>
          <w:sz w:val="28"/>
          <w:szCs w:val="28"/>
          <w:rtl w:val="true"/>
          <w:lang w:bidi="ar-SA"/>
        </w:rPr>
        <w:t>ثم أرتج على النصف الآخر، فأقمت حولين</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،ثم سمعت غريبا في المسجد الحرام يذكر لبنان،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 ففتح علي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شكرك عندي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بالجذع من لبنان جلمود</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عبد اللّه بن الأزرق بتهامة، فرثاه أبو دهبل فقال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عال هذا القبر من بطن عليب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من أهل الندى و التكرّم</w:t>
      </w:r>
    </w:p>
    <w:p>
      <w:pPr>
        <w:pStyle w:val="BookText"/>
        <w:rPr/>
      </w:pPr>
      <w:r>
        <w:rPr>
          <w:rFonts w:ascii="Amiri" w:hAnsi="Amiri" w:eastAsia="Amiri" w:cs="Amiri"/>
          <w:color w:val="111111"/>
          <w:sz w:val="28"/>
          <w:sz w:val="28"/>
          <w:szCs w:val="28"/>
          <w:rtl w:val="true"/>
          <w:lang w:bidi="ar-SA"/>
        </w:rPr>
        <w:t xml:space="preserve">فتى كان فيما ناب يوما هو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الفتى للطارق المتيمم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صالح، عن عامر بن صالح بن عبد اللّه بن عروة بن عروة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دهبل الجمحي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قومي بنو جمح يوما إذا انحدرت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شهباء تبصر في حافاتها الزّغفا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أهل الخلافة و الموفون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و الروع لا عزلا و لا كشفا</w:t>
      </w:r>
    </w:p>
    <w:p>
      <w:pPr>
        <w:pStyle w:val="BookText"/>
        <w:rPr/>
      </w:pPr>
      <w:r>
        <w:rPr>
          <w:rFonts w:ascii="Amiri" w:hAnsi="Amiri" w:eastAsia="Amiri" w:cs="Amiri"/>
          <w:color w:val="111111"/>
          <w:sz w:val="28"/>
          <w:sz w:val="28"/>
          <w:szCs w:val="28"/>
          <w:rtl w:val="true"/>
          <w:lang w:bidi="ar-SA"/>
        </w:rPr>
        <w:t xml:space="preserve">يأبى لي اللّه و الحيان من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حبيبا وداع للندى خلفا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مظعون و معمر ابنا حبيب بن وهب، و خلف بن وهب، يعني ابن حذافة بن جمح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عمي مصعب </w:t>
      </w:r>
      <w:r>
        <w:rPr>
          <w:rStyle w:val="FootnoteAnchor"/>
          <w:rtl w:val="true"/>
        </w:rPr>
        <w:footnoteReference w:id="2038"/>
      </w:r>
      <w:r>
        <w:rPr>
          <w:rFonts w:ascii="Amiri" w:hAnsi="Amiri" w:eastAsia="Amiri" w:cs="Amiri"/>
          <w:color w:val="111111"/>
          <w:sz w:val="28"/>
          <w:sz w:val="28"/>
          <w:szCs w:val="28"/>
          <w:rtl w:val="true"/>
          <w:lang w:bidi="ar-SA"/>
        </w:rPr>
        <w:t>بن عبد اللّه، أخبرني إبراهيم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دهبل يريد مصر، ثم رجع من الطريق، و قال في زوجته أم دهبل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أسلمي أم دهبل بعد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w:t>
      </w:r>
      <w:r>
        <w:rPr>
          <w:rStyle w:val="FootnoteAnchor"/>
          <w:rtl w:val="true"/>
        </w:rPr>
        <w:footnoteReference w:id="2040"/>
      </w:r>
      <w:r>
        <w:rPr>
          <w:rFonts w:ascii="IRNazanin" w:hAnsi="IRNazanin" w:eastAsia="IRNazanin"/>
          <w:color w:val="111111"/>
          <w:sz w:val="28"/>
          <w:sz w:val="28"/>
          <w:szCs w:val="28"/>
          <w:rtl w:val="true"/>
          <w:lang w:bidi="fa-IR"/>
        </w:rPr>
        <w:t>من الزمان و عصر</w:t>
      </w:r>
    </w:p>
    <w:p>
      <w:pPr>
        <w:pStyle w:val="BookText"/>
        <w:rPr/>
      </w:pPr>
      <w:r>
        <w:rPr>
          <w:rFonts w:ascii="Amiri" w:hAnsi="Amiri" w:eastAsia="Amiri" w:cs="Amiri"/>
          <w:color w:val="111111"/>
          <w:sz w:val="28"/>
          <w:sz w:val="28"/>
          <w:szCs w:val="28"/>
          <w:rtl w:val="true"/>
          <w:lang w:bidi="ar-SA"/>
        </w:rPr>
        <w:t xml:space="preserve">و اذكري كرّي المطيّ‌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 توجهت نحو مصر</w:t>
      </w:r>
    </w:p>
    <w:p>
      <w:pPr>
        <w:pStyle w:val="BookText"/>
        <w:rPr/>
      </w:pPr>
      <w:r>
        <w:rPr>
          <w:rFonts w:ascii="Amiri" w:hAnsi="Amiri" w:eastAsia="Amiri" w:cs="Amiri"/>
          <w:color w:val="111111"/>
          <w:sz w:val="28"/>
          <w:sz w:val="28"/>
          <w:szCs w:val="28"/>
          <w:rtl w:val="true"/>
          <w:lang w:bidi="ar-SA"/>
        </w:rPr>
        <w:t xml:space="preserve">لا تخالي أنّي نسيتك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بيش </w:t>
      </w:r>
      <w:r>
        <w:rPr>
          <w:rStyle w:val="FootnoteAnchor"/>
          <w:rtl w:val="true"/>
        </w:rPr>
        <w:footnoteReference w:id="2041"/>
      </w:r>
      <w:r>
        <w:rPr>
          <w:rFonts w:ascii="Amiri" w:hAnsi="Amiri" w:eastAsia="Amiri" w:cs="Amiri"/>
          <w:color w:val="111111"/>
          <w:sz w:val="28"/>
          <w:sz w:val="28"/>
          <w:szCs w:val="28"/>
          <w:rtl w:val="true"/>
          <w:lang w:bidi="ar-SA"/>
        </w:rPr>
        <w:t>و من به خلف ظهري</w:t>
      </w:r>
    </w:p>
    <w:p>
      <w:pPr>
        <w:pStyle w:val="BookText"/>
        <w:rPr/>
      </w:pPr>
      <w:r>
        <w:rPr>
          <w:rFonts w:ascii="Amiri" w:hAnsi="Amiri" w:eastAsia="Amiri" w:cs="Amiri"/>
          <w:color w:val="111111"/>
          <w:sz w:val="28"/>
          <w:sz w:val="28"/>
          <w:szCs w:val="28"/>
          <w:rtl w:val="true"/>
          <w:lang w:bidi="ar-SA"/>
        </w:rPr>
        <w:t xml:space="preserve">إن تكوني أنت المقدم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يثو عنك قبرك قبري</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إبراهيم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قبريهما بتهامة، بعليب </w:t>
      </w:r>
      <w:r>
        <w:rPr>
          <w:rStyle w:val="FootnoteAnchor"/>
          <w:rtl w:val="true"/>
        </w:rPr>
        <w:footnoteReference w:id="2042"/>
      </w:r>
      <w:r>
        <w:rPr>
          <w:rFonts w:ascii="Amiri" w:hAnsi="Amiri" w:eastAsia="Amiri" w:cs="Amiri"/>
          <w:color w:val="111111"/>
          <w:sz w:val="28"/>
          <w:sz w:val="28"/>
          <w:szCs w:val="28"/>
          <w:rtl w:val="true"/>
          <w:lang w:bidi="ar-SA"/>
        </w:rPr>
        <w:t xml:space="preserve">في موضع واحد، و أبو دهبل الذي يقول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عمرو حمّ‌ فراقكم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منا النأي و الهجرا</w:t>
      </w:r>
    </w:p>
    <w:p>
      <w:pPr>
        <w:pStyle w:val="BookText"/>
        <w:rPr/>
      </w:pPr>
      <w:r>
        <w:rPr>
          <w:rFonts w:ascii="Amiri" w:hAnsi="Amiri" w:eastAsia="Amiri" w:cs="Amiri"/>
          <w:color w:val="111111"/>
          <w:sz w:val="28"/>
          <w:sz w:val="28"/>
          <w:szCs w:val="28"/>
          <w:rtl w:val="true"/>
          <w:lang w:bidi="ar-SA"/>
        </w:rPr>
        <w:t xml:space="preserve">يا عمرو شيخك و هو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و يكرم الصهرا</w:t>
      </w:r>
    </w:p>
    <w:p>
      <w:pPr>
        <w:pStyle w:val="BookText"/>
        <w:rPr/>
      </w:pPr>
      <w:r>
        <w:rPr>
          <w:rFonts w:ascii="Amiri" w:hAnsi="Amiri" w:eastAsia="Amiri" w:cs="Amiri"/>
          <w:color w:val="111111"/>
          <w:sz w:val="28"/>
          <w:sz w:val="28"/>
          <w:szCs w:val="28"/>
          <w:rtl w:val="true"/>
          <w:lang w:bidi="ar-SA"/>
        </w:rPr>
        <w:t xml:space="preserve">و اللّه ما أحببت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ثيّبا خلت و لا بكرا</w:t>
      </w:r>
    </w:p>
    <w:p>
      <w:pPr>
        <w:pStyle w:val="BookText"/>
        <w:rPr/>
      </w:pPr>
      <w:r>
        <w:rPr>
          <w:rFonts w:ascii="Amiri" w:hAnsi="Amiri" w:eastAsia="Amiri" w:cs="Amiri"/>
          <w:color w:val="111111"/>
          <w:sz w:val="28"/>
          <w:sz w:val="28"/>
          <w:szCs w:val="28"/>
          <w:rtl w:val="true"/>
          <w:lang w:bidi="ar-SA"/>
        </w:rPr>
        <w:t xml:space="preserve">إن كان هذا السحر منك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 عليّ‌ و جددي سحرا</w:t>
      </w:r>
    </w:p>
    <w:p>
      <w:pPr>
        <w:pStyle w:val="BookText"/>
        <w:rPr/>
      </w:pPr>
      <w:r>
        <w:rPr>
          <w:rFonts w:ascii="Amiri" w:hAnsi="Amiri" w:eastAsia="Amiri" w:cs="Amiri"/>
          <w:color w:val="111111"/>
          <w:sz w:val="28"/>
          <w:sz w:val="28"/>
          <w:szCs w:val="28"/>
          <w:rtl w:val="true"/>
          <w:lang w:bidi="ar-SA"/>
        </w:rPr>
        <w:t xml:space="preserve">إن لا رضى إن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لحسن حديثكم شكرا</w:t>
      </w:r>
    </w:p>
    <w:p>
      <w:pPr>
        <w:pStyle w:val="BookText"/>
        <w:rPr/>
      </w:pPr>
      <w:r>
        <w:rPr>
          <w:rFonts w:ascii="Amiri" w:hAnsi="Amiri" w:eastAsia="Amiri" w:cs="Amiri"/>
          <w:color w:val="111111"/>
          <w:sz w:val="28"/>
          <w:sz w:val="28"/>
          <w:szCs w:val="28"/>
          <w:rtl w:val="true"/>
          <w:lang w:bidi="ar-SA"/>
        </w:rPr>
        <w:t xml:space="preserve">و ترى لها دلاّ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p>
    <w:p>
      <w:pPr>
        <w:pStyle w:val="BookText"/>
        <w:rPr/>
      </w:pPr>
      <w:r>
        <w:rPr>
          <w:rFonts w:ascii="Amiri" w:hAnsi="Amiri" w:eastAsia="Amiri" w:cs="Amiri"/>
          <w:color w:val="111111"/>
          <w:sz w:val="28"/>
          <w:sz w:val="28"/>
          <w:szCs w:val="28"/>
          <w:rtl w:val="true"/>
          <w:lang w:bidi="ar-SA"/>
        </w:rPr>
        <w:t xml:space="preserve">كتساقط‍‌ الرطب الجنيّ‌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الأفنان لا بثرا و لا نزرا</w:t>
      </w:r>
    </w:p>
    <w:p>
      <w:pPr>
        <w:pStyle w:val="BookText"/>
        <w:rPr/>
      </w:pPr>
      <w:r>
        <w:rPr>
          <w:rFonts w:ascii="Amiri" w:hAnsi="Amiri" w:eastAsia="Amiri" w:cs="Amiri"/>
          <w:color w:val="111111"/>
          <w:sz w:val="28"/>
          <w:sz w:val="28"/>
          <w:szCs w:val="28"/>
          <w:rtl w:val="true"/>
          <w:lang w:bidi="ar-SA"/>
        </w:rPr>
        <w:t xml:space="preserve">و مقالة فيكم عركت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أريد بها لك العذرا</w:t>
      </w:r>
    </w:p>
    <w:p>
      <w:pPr>
        <w:pStyle w:val="BookText"/>
        <w:rPr/>
      </w:pPr>
      <w:r>
        <w:rPr>
          <w:rFonts w:ascii="Amiri" w:hAnsi="Amiri" w:eastAsia="Amiri" w:cs="Amiri"/>
          <w:color w:val="111111"/>
          <w:sz w:val="28"/>
          <w:sz w:val="28"/>
          <w:szCs w:val="28"/>
          <w:rtl w:val="true"/>
          <w:lang w:bidi="ar-SA"/>
        </w:rPr>
        <w:t xml:space="preserve">و مريد سركم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يحاول معدلا و عرا</w:t>
      </w:r>
    </w:p>
    <w:p>
      <w:pPr>
        <w:pStyle w:val="BookText"/>
        <w:rPr/>
      </w:pPr>
      <w:r>
        <w:rPr>
          <w:rFonts w:ascii="Amiri" w:hAnsi="Amiri" w:eastAsia="Amiri" w:cs="Amiri"/>
          <w:color w:val="111111"/>
          <w:sz w:val="28"/>
          <w:sz w:val="28"/>
          <w:szCs w:val="28"/>
          <w:rtl w:val="true"/>
          <w:lang w:bidi="ar-SA"/>
        </w:rPr>
        <w:t xml:space="preserve">قالت يقيم لنا لنجزيه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فخيّم عندها شهرا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أقيم لحاجة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لأبلي فيكم عذرا </w:t>
      </w:r>
      <w:bookmarkStart w:id="304" w:name="pg11565_109537"/>
    </w:p>
    <w:p>
      <w:pPr>
        <w:pStyle w:val="Heading4"/>
        <w:numPr>
          <w:ilvl w:val="3"/>
          <w:numId w:val="1"/>
        </w:numPr>
        <w:rPr/>
      </w:pPr>
      <w:bookmarkStart w:id="305" w:name="__RefHeading___Toc4443721_73709187"/>
      <w:bookmarkStart w:id="306" w:name="_Toc117"/>
      <w:bookmarkEnd w:id="304"/>
      <w:bookmarkEnd w:id="305"/>
      <w:r>
        <w:rPr/>
        <w:t>8072</w:t>
      </w:r>
      <w:r>
        <w:rPr>
          <w:rtl w:val="true"/>
        </w:rPr>
        <w:t xml:space="preserve"> - </w:t>
      </w:r>
      <w:r>
        <w:rPr>
          <w:rtl w:val="true"/>
        </w:rPr>
        <w:t>وهب بن سعد بن أبي سرح بن الحارث بن حبيّب بن جذيمة</w:t>
      </w:r>
      <w:bookmarkEnd w:id="306"/>
    </w:p>
    <w:p>
      <w:pPr>
        <w:pStyle w:val="BookText"/>
        <w:rPr/>
      </w:pPr>
      <w:r>
        <w:rPr>
          <w:rFonts w:ascii="Amiri" w:hAnsi="Amiri" w:eastAsia="Amiri" w:cs="Amiri"/>
          <w:color w:val="111111"/>
          <w:sz w:val="28"/>
          <w:sz w:val="28"/>
          <w:szCs w:val="28"/>
          <w:rtl w:val="true"/>
          <w:lang w:bidi="ar-SA"/>
        </w:rPr>
        <w:t>ابن مالك بن حسل بن عامر بن لؤي بن غالب بن فهر،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بن عبد اللّه بن أبي سرح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له صحبة، شهد بدرا، و مؤتة، و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أخبرنا أحمد بن سليمان، حدّثنا الزبير بن بكّار قال </w:t>
      </w:r>
      <w:r>
        <w:rPr>
          <w:rStyle w:val="FootnoteAnchor"/>
          <w:rtl w:val="true"/>
        </w:rPr>
        <w:footnoteReference w:id="2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أبو سرح بن الحارث بن حبيّب بن جذيمة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و أمّه من الأشعريين، فولد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و أوس </w:t>
      </w:r>
      <w:r>
        <w:rPr>
          <w:rStyle w:val="FootnoteAnchor"/>
          <w:rtl w:val="true"/>
        </w:rPr>
        <w:footnoteReference w:id="2046"/>
      </w:r>
      <w:r>
        <w:rPr>
          <w:rFonts w:ascii="Amiri" w:hAnsi="Amiri" w:eastAsia="Amiri" w:cs="Amiri"/>
          <w:color w:val="111111"/>
          <w:sz w:val="28"/>
          <w:sz w:val="28"/>
          <w:szCs w:val="28"/>
          <w:rtl w:val="true"/>
          <w:lang w:bidi="ar-SA"/>
        </w:rPr>
        <w:t xml:space="preserve">بن سعد الأكبر، و أوس </w:t>
      </w:r>
      <w:r>
        <w:rPr>
          <w:rStyle w:val="FootnoteAnchor"/>
          <w:rtl w:val="true"/>
        </w:rPr>
        <w:footnoteReference w:id="2047"/>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48"/>
      </w:r>
      <w:r>
        <w:rPr>
          <w:rFonts w:ascii="Amiri" w:hAnsi="Amiri" w:eastAsia="Amiri" w:cs="Amiri"/>
          <w:color w:val="111111"/>
          <w:sz w:val="28"/>
          <w:sz w:val="28"/>
          <w:szCs w:val="28"/>
          <w:rtl w:val="true"/>
          <w:lang w:bidi="ar-SA"/>
        </w:rPr>
        <w:t>وهبا، و إياسا، و أبا هند، و أمّهم مهانة بنت جابر، من الأشعريين، و من بني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 اللّه بن أبي سرح، قتل يوم مؤتة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كذا قال الزبير، و لم يذكر لأبي سرح ولد، اسمه عبد اللّه، و الأشبه أن المقتول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 كما قال ابن إسحاق، و اللّه أعلم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أخبرنا أبو عمر بن حيّوية، أخبرنا أحمد بن معروف، حدّثنا الحسين بن محمّد بن عبد الرّحمن، حدّثنا محمّد بن سعد قال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 بن الحارث بن حبيّب بن جذيمة بن مالك بن حسل بن عامر بن لؤي، و هو أخو عبد اللّه بن سعد، و أمهما مهانة بنت جابر من الأشعريين،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رسول اللّه صلى اللّه عليه و سلم بين وهب بن سعد، و سويد بن عمرو، و قتلا جميعا يوم مؤتة شهيدين، و شهد وهب بن سعد بدرا في رواية موسى بن عقبة، و أبي معشر، و محمّد بن عمر، و لم يذكره محمّد بن إسحاق في كتابه، 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وهب بن سعد أحدا، و الخندق، و الحديبية، و خيبر، و قتل يوم مؤتة </w:t>
      </w:r>
    </w:p>
    <w:p>
      <w:pPr>
        <w:pStyle w:val="BookText"/>
        <w:rPr/>
      </w:pPr>
      <w:r>
        <w:rPr>
          <w:rFonts w:ascii="Amiri" w:hAnsi="Amiri" w:eastAsia="Amiri" w:cs="Amiri"/>
          <w:color w:val="111111"/>
          <w:sz w:val="28"/>
          <w:sz w:val="28"/>
          <w:szCs w:val="28"/>
          <w:rtl w:val="true"/>
          <w:lang w:bidi="ar-SA"/>
        </w:rPr>
        <w:t>شهيدا، في جمادى الأولى سنة ثمان من الهجرة، و كان يوم قتل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 من بني مالك، استشهد يوم مؤتة، و لا يعلم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 من بني مالك، استشهد يوم مؤتة، لم يسند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أبو محمّد الحسن بن علي، أخبرنا أبو عمر بن حيّوية، أخبرنا أحمد بن معروف، أخبرنا الحسين بن فهم، حدّثنا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وهب بن سعد</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من مكة إلى المدينة نزل على كلثوم بن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أخبرنا أبو محمّد بن أبي نصر، أخبرنا علي بن يعقوب ابن إبراهيم، أخبرنا أحمد بن إبراهيم بن بشر، حدّثنا محمّد بن عائذ، أخبرني الوليد عن عبد اللّه بن لهيعة، عن أبي الأسود، عن عروة في تسمية من شهد بدرا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أخبرنا الحسن بن علي، أخبرنا أبو عمر بن حيّوية، أخبرنا أبو القاسم عبد الوهّاب بن أبي حيّة، أخبرنا محمّد بن شجاع، أخبرنا محمّد بن عمر قال في تسمية من شهد بدرا من بني 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سعد بن أبي سرح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به محمّد بن عبد اللّه، عن الزهري، و حدّثنيه ابن أبي حبيبة عن داود بن الحصين، عن عكرمة، و حدّثنيه عبد اللّه بن جعفر، حدّثنا يعقوب بن سفيان قال في تسمية من شهد بدرا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عامر بن أبي سرح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حسّان بن عبد اللّه، عن ابن لهيعة، عن الأسود، عن </w:t>
      </w:r>
    </w:p>
    <w:p>
      <w:pPr>
        <w:pStyle w:val="BookText"/>
        <w:rPr/>
      </w:pPr>
      <w:r>
        <w:rPr>
          <w:rFonts w:ascii="Amiri" w:hAnsi="Amiri" w:eastAsia="Amiri" w:cs="Amiri"/>
          <w:color w:val="111111"/>
          <w:sz w:val="28"/>
          <w:sz w:val="28"/>
          <w:szCs w:val="28"/>
          <w:rtl w:val="true"/>
          <w:lang w:bidi="ar-SA"/>
        </w:rPr>
        <w:t>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مؤتة من المسلمين من قريش من بني عامر بن لؤي، ثم من بني 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أخبرنا عبد الرّحمن بن عثمان، أخبرنا أبو القاسم بن أبي العقب، أخبرنا أبو عبد الملك البسري، حدّثنا محمّد بن عائذ، 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مؤتة من قريش من بني عامر بن لؤي، ثم من بني 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حدّثني أبو بكر الخطيب، أخبرنا أبو الحسين محمّد بن الحسن، أخبرنا محمّد بن عبد اللّه بن عتّاب، أخبرنا القاسم بن عبد اللّه، حدّثنا إسماعيل بن أبي أويس، حدّثنا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 أخبرنا أبو الحسين رضوان بن أحمد، حدّثنا أحمد بن عبد الجبّار، حدّثنا يونس ابن بكير، عن محمّد بن إسحاق قال في تسمية من استشهد يوم مؤتة من بني مالك بن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بن سعد بن أبي سرح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الماهاني، أخبرنا شجاع بن علي، أخبرنا أبو عبد اللّه بن مندة، أخبرنا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الجبّار، حدّثنا يونس بن بكير، عن محمّد بن </w:t>
      </w:r>
      <w:r>
        <w:rPr>
          <w:rStyle w:val="FootnoteAnchor"/>
          <w:rtl w:val="true"/>
        </w:rPr>
        <w:footnoteReference w:id="2055"/>
      </w:r>
      <w:r>
        <w:rPr>
          <w:rFonts w:ascii="Amiri" w:hAnsi="Amiri" w:eastAsia="Amiri" w:cs="Amiri"/>
          <w:color w:val="111111"/>
          <w:sz w:val="28"/>
          <w:sz w:val="28"/>
          <w:szCs w:val="28"/>
          <w:rtl w:val="true"/>
          <w:lang w:bidi="ar-SA"/>
        </w:rPr>
        <w:t>إسحاق قال في تسمية من استشهد يوم مؤتة و من بني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سعد بن أبي سرح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رواية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الحسن بن علي، أخبرنا أبو عمر الخزّاز، أخبرنا عبد الوهّاب بن أبي حيّة، أخبرنا محمّد بن شجاع، أخبرنا محمّد بن عمر قال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من </w:t>
      </w:r>
      <w:bookmarkStart w:id="307" w:name="pg11565_109540"/>
    </w:p>
    <w:p>
      <w:pPr>
        <w:pStyle w:val="BookText"/>
        <w:rPr/>
      </w:pPr>
      <w:bookmarkEnd w:id="307"/>
      <w:r>
        <w:rPr>
          <w:rFonts w:ascii="Amiri" w:hAnsi="Amiri" w:eastAsia="Amiri" w:cs="Amiri"/>
          <w:color w:val="111111"/>
          <w:sz w:val="28"/>
          <w:sz w:val="28"/>
          <w:szCs w:val="28"/>
          <w:rtl w:val="true"/>
          <w:lang w:bidi="ar-SA"/>
        </w:rPr>
        <w:t>استشهد بمؤتة من بني عامر بن لؤي، ثم من بني 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الصوفي، أخبرني مكي بن محمّد، أخبرنا أبو </w:t>
      </w:r>
      <w:r>
        <w:rPr>
          <w:rStyle w:val="FootnoteAnchor"/>
          <w:rtl w:val="true"/>
        </w:rPr>
        <w:footnoteReference w:id="2057"/>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مؤتة وهب بن سعد</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443723_73709187"/>
      <w:bookmarkStart w:id="309" w:name="_Toc118"/>
      <w:bookmarkEnd w:id="308"/>
      <w:r>
        <w:rPr/>
        <w:t>8073</w:t>
      </w:r>
      <w:r>
        <w:rPr>
          <w:rtl w:val="true"/>
        </w:rPr>
        <w:t xml:space="preserve"> - </w:t>
      </w:r>
      <w:r>
        <w:rPr>
          <w:rtl w:val="true"/>
        </w:rPr>
        <w:t>وهب بن سلمان  بن أحمد بن عبد اللّه بن أحمد أبو القاسم السّلمي</w:t>
      </w:r>
      <w:bookmarkEnd w:id="309"/>
    </w:p>
    <w:p>
      <w:pPr>
        <w:pStyle w:val="BookText"/>
        <w:rPr/>
      </w:pPr>
      <w:r>
        <w:rPr>
          <w:rFonts w:eastAsia="IRNazanin" w:cs="IRNazanin"/>
          <w:color w:val="111111"/>
          <w:sz w:val="28"/>
          <w:szCs w:val="28"/>
          <w:lang w:bidi="fa-IR"/>
        </w:rPr>
        <w:t>8073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سلمان </w:t>
      </w:r>
      <w:r>
        <w:rPr>
          <w:rStyle w:val="FootnoteAnchor"/>
          <w:rtl w:val="true"/>
        </w:rPr>
        <w:footnoteReference w:id="2058"/>
      </w:r>
      <w:r>
        <w:rPr>
          <w:rFonts w:ascii="Amiri" w:hAnsi="Amiri" w:eastAsia="Amiri" w:cs="Amiri"/>
          <w:color w:val="111111"/>
          <w:sz w:val="28"/>
          <w:sz w:val="28"/>
          <w:szCs w:val="28"/>
          <w:rtl w:val="true"/>
          <w:lang w:bidi="ar-SA"/>
        </w:rPr>
        <w:t>بن أحمد بن عبد اللّه بن أحمد أبو القاسم السّلمي</w:t>
      </w:r>
    </w:p>
    <w:p>
      <w:pPr>
        <w:pStyle w:val="BookText"/>
        <w:rPr/>
      </w:pPr>
      <w:r>
        <w:rPr>
          <w:rFonts w:ascii="IRNazanin" w:hAnsi="IRNazanin" w:eastAsia="IRNazanin"/>
          <w:color w:val="111111"/>
          <w:sz w:val="28"/>
          <w:sz w:val="28"/>
          <w:szCs w:val="28"/>
          <w:rtl w:val="true"/>
          <w:lang w:bidi="fa-IR"/>
        </w:rPr>
        <w:t xml:space="preserve">المعروف بابن الزلف </w:t>
      </w:r>
      <w:r>
        <w:rPr>
          <w:rStyle w:val="FootnoteAnchor"/>
          <w:rtl w:val="true"/>
        </w:rPr>
        <w:footnoteReference w:id="2059"/>
      </w:r>
      <w:r>
        <w:rPr>
          <w:rFonts w:ascii="Amiri" w:hAnsi="Amiri" w:eastAsia="Amiri" w:cs="Amiri"/>
          <w:color w:val="111111"/>
          <w:sz w:val="28"/>
          <w:sz w:val="28"/>
          <w:szCs w:val="28"/>
          <w:rtl w:val="true"/>
          <w:lang w:bidi="ar-SA"/>
        </w:rPr>
        <w:t>الفقيه الشافعي</w:t>
      </w:r>
    </w:p>
    <w:p>
      <w:pPr>
        <w:pStyle w:val="BookText"/>
        <w:rPr/>
      </w:pPr>
      <w:r>
        <w:rPr>
          <w:rFonts w:ascii="Amiri" w:hAnsi="Amiri" w:eastAsia="Amiri" w:cs="Amiri"/>
          <w:color w:val="111111"/>
          <w:sz w:val="28"/>
          <w:sz w:val="28"/>
          <w:szCs w:val="28"/>
          <w:rtl w:val="true"/>
          <w:lang w:bidi="ar-SA"/>
        </w:rPr>
        <w:t>سمع أبا الحسن علي بن الحسن الموازيني، و أخاه أبا الفضل، و أبوي الحسن الفقيهين، و أبا الفتح نصر اللّه بن محمّد، و أبا محمّد بن الأكفاني، و إسماعيل بن نصر بن أبي نصر الطوسي، و عبد الكريم بن حمزة، و طاهر بن سهل،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بروايات على أبي عبد اللّه محمّد بن إبراهيم بن جعفر النسائي، و أقرأ جماعة، و تفقّه على الفقيه أبي الحسن بن المسلّم، و أعاد الدرس عنه بالمدرسة الأمينية، و تميّز، و كان مواظبا على قراءة القرآن، مديما على الاعتكاف في شهر رمضان، و قبلت القضاة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جزءين من حديثه، و أدركه أجله و هو في حدّ الكهولة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وهب بن سلمان </w:t>
      </w:r>
      <w:r>
        <w:rPr>
          <w:rStyle w:val="FootnoteAnchor"/>
          <w:rtl w:val="true"/>
        </w:rPr>
        <w:footnoteReference w:id="2060"/>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ببرزة </w:t>
      </w:r>
      <w:r>
        <w:rPr>
          <w:rStyle w:val="FootnoteAnchor"/>
          <w:rtl w:val="true"/>
        </w:rPr>
        <w:footnoteReference w:id="2061"/>
      </w:r>
      <w:r>
        <w:rPr>
          <w:rFonts w:ascii="Amiri" w:hAnsi="Amiri" w:eastAsia="Amiri" w:cs="Amiri"/>
          <w:color w:val="111111"/>
          <w:sz w:val="28"/>
          <w:sz w:val="28"/>
          <w:szCs w:val="28"/>
          <w:rtl w:val="true"/>
          <w:lang w:bidi="ar-SA"/>
        </w:rPr>
        <w:t xml:space="preserve">،في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الحسين الموازنيان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عليهما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يحيى بن سلوان المازني، حدّثنا أبو القاسم الفضل بن جعفر المؤذّن، حدّثنا محمّد بن عبيد اللّه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مصفّى، حدّثنا محمّد بن أبي فديك، حدّثنا عيسى ابن أبي عيسى الحناطي، عن أبي الزناد،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الحسد يأكل الحسنات كما تأكل النار الحطب، و إنّ‌ الصدقة تطفئ الخطيئة كما يطفئ الماء النار، و الصلاة نور المؤمن، و الصوم جنّة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13017</w:t>
      </w:r>
      <w:r>
        <w:rPr>
          <w:rFonts w:eastAsia="Amiri" w:cs="Amiri" w:ascii="Amiri" w:hAnsi="Amiri"/>
          <w:color w:val="111111"/>
          <w:sz w:val="28"/>
          <w:szCs w:val="28"/>
          <w:rtl w:val="true"/>
          <w:lang w:bidi="ar-SA"/>
        </w:rPr>
        <w:t xml:space="preserve">]. </w:t>
      </w:r>
      <w:bookmarkStart w:id="310" w:name="pg11565_109541"/>
    </w:p>
    <w:p>
      <w:pPr>
        <w:pStyle w:val="BookText"/>
        <w:rPr/>
      </w:pPr>
      <w:bookmarkEnd w:id="310"/>
      <w:r>
        <w:rPr>
          <w:rFonts w:ascii="Amiri" w:hAnsi="Amiri" w:eastAsia="Amiri" w:cs="Amiri"/>
          <w:color w:val="111111"/>
          <w:sz w:val="28"/>
          <w:sz w:val="28"/>
          <w:szCs w:val="28"/>
          <w:rtl w:val="true"/>
          <w:lang w:bidi="ar-SA"/>
        </w:rPr>
        <w:t>ولد أبو القاسم سنة ثمان و تسعين و أربعمائة، و توفي يوم الاثنين الحادي و العشرين من شهر رمضان سنة تسع و أربعين و خمسمائة بعد صلاة الظهر، و دفن بعد الظهر من يوم الثلاثاء بمقبرة باب الصغير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443725_73709187"/>
      <w:bookmarkStart w:id="312" w:name="_Toc119"/>
      <w:bookmarkEnd w:id="311"/>
      <w:r>
        <w:rPr/>
        <w:t>8074</w:t>
      </w:r>
      <w:r>
        <w:rPr>
          <w:rtl w:val="true"/>
        </w:rPr>
        <w:t xml:space="preserve"> - </w:t>
      </w:r>
      <w:r>
        <w:rPr>
          <w:rtl w:val="true"/>
        </w:rPr>
        <w:t>وهب بن صدقة أبو الحسن النّاظر</w:t>
      </w:r>
      <w:bookmarkEnd w:id="312"/>
    </w:p>
    <w:p>
      <w:pPr>
        <w:pStyle w:val="BookText"/>
        <w:rPr/>
      </w:pPr>
      <w:r>
        <w:rPr>
          <w:rFonts w:ascii="Amiri" w:hAnsi="Amiri" w:eastAsia="Amiri" w:cs="Amiri"/>
          <w:color w:val="111111"/>
          <w:sz w:val="28"/>
          <w:sz w:val="28"/>
          <w:szCs w:val="28"/>
          <w:rtl w:val="true"/>
          <w:lang w:bidi="ar-SA"/>
        </w:rPr>
        <w:t>ذكر لي بعض أصحابنا أنه وجد بخط‍‌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وهب بن صدقة النّاظر بدمشق لنفسه يوم الاثنين الثاني عشر من جمادى الأولى سنة أربع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كدرت عني رضاك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السخط‍‌ و التجني</w:t>
      </w:r>
    </w:p>
    <w:p>
      <w:pPr>
        <w:pStyle w:val="BookText"/>
        <w:rPr/>
      </w:pPr>
      <w:r>
        <w:rPr>
          <w:rFonts w:ascii="Amiri" w:hAnsi="Amiri" w:eastAsia="Amiri" w:cs="Amiri"/>
          <w:color w:val="111111"/>
          <w:sz w:val="28"/>
          <w:sz w:val="28"/>
          <w:szCs w:val="28"/>
          <w:rtl w:val="true"/>
          <w:lang w:bidi="ar-SA"/>
        </w:rPr>
        <w:t xml:space="preserve">و أخذتموني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مني سوى التظنّي</w:t>
      </w:r>
    </w:p>
    <w:p>
      <w:pPr>
        <w:pStyle w:val="BookText"/>
        <w:rPr/>
      </w:pPr>
      <w:r>
        <w:rPr>
          <w:rFonts w:ascii="Amiri" w:hAnsi="Amiri" w:eastAsia="Amiri" w:cs="Amiri"/>
          <w:color w:val="111111"/>
          <w:sz w:val="28"/>
          <w:sz w:val="28"/>
          <w:szCs w:val="28"/>
          <w:rtl w:val="true"/>
          <w:lang w:bidi="ar-SA"/>
        </w:rPr>
        <w:t xml:space="preserve">و كل ما ساءني فمنكم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سرّكم فمني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الشيخ أبو الحسن وهب بن صدقة النّاظر بدمشق في ذي القعدة سنة أربع و ثلاثين و أربعمائة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أطعتك يا دنياي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فلم أظفر لديك بطائل</w:t>
      </w:r>
    </w:p>
    <w:p>
      <w:pPr>
        <w:pStyle w:val="BookText"/>
        <w:rPr/>
      </w:pPr>
      <w:r>
        <w:rPr>
          <w:rFonts w:ascii="Amiri" w:hAnsi="Amiri" w:eastAsia="Amiri" w:cs="Amiri"/>
          <w:color w:val="111111"/>
          <w:sz w:val="28"/>
          <w:sz w:val="28"/>
          <w:szCs w:val="28"/>
          <w:rtl w:val="true"/>
          <w:lang w:bidi="ar-SA"/>
        </w:rPr>
        <w:t xml:space="preserve">أمتّ‌ أحبّائي و فرّقت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طالبتني فيهم طلاب الطوائل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ترع من حوادث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مصالحا للأنام</w:t>
      </w:r>
    </w:p>
    <w:p>
      <w:pPr>
        <w:pStyle w:val="BookText"/>
        <w:rPr/>
      </w:pPr>
      <w:r>
        <w:rPr>
          <w:rFonts w:ascii="Amiri" w:hAnsi="Amiri" w:eastAsia="Amiri" w:cs="Amiri"/>
          <w:color w:val="111111"/>
          <w:sz w:val="28"/>
          <w:sz w:val="28"/>
          <w:szCs w:val="28"/>
          <w:rtl w:val="true"/>
          <w:lang w:bidi="ar-SA"/>
        </w:rPr>
        <w:t xml:space="preserve">تذكر الموت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محت عنه سائر الآثام</w:t>
      </w:r>
    </w:p>
    <w:p>
      <w:pPr>
        <w:pStyle w:val="Heading4"/>
        <w:numPr>
          <w:ilvl w:val="3"/>
          <w:numId w:val="1"/>
        </w:numPr>
        <w:rPr/>
      </w:pPr>
      <w:bookmarkStart w:id="313" w:name="__RefHeading___Toc4443727_73709187"/>
      <w:bookmarkStart w:id="314" w:name="_Toc120"/>
      <w:bookmarkEnd w:id="313"/>
      <w:r>
        <w:rPr/>
        <w:t>8075</w:t>
      </w:r>
      <w:r>
        <w:rPr>
          <w:rtl w:val="true"/>
        </w:rPr>
        <w:t xml:space="preserve"> - </w:t>
      </w:r>
      <w:r>
        <w:rPr>
          <w:rtl w:val="true"/>
        </w:rPr>
        <w:t>وهب بن فرج أبو مفرج بن مفلح أبو القاسم الناسخ الحنبلي</w:t>
      </w:r>
      <w:bookmarkEnd w:id="314"/>
    </w:p>
    <w:p>
      <w:pPr>
        <w:pStyle w:val="BookText"/>
        <w:rPr/>
      </w:pPr>
      <w:r>
        <w:rPr>
          <w:rFonts w:ascii="Amiri" w:hAnsi="Amiri" w:eastAsia="Amiri" w:cs="Amiri"/>
          <w:color w:val="111111"/>
          <w:sz w:val="28"/>
          <w:sz w:val="28"/>
          <w:szCs w:val="28"/>
          <w:rtl w:val="true"/>
          <w:lang w:bidi="ar-SA"/>
        </w:rPr>
        <w:t xml:space="preserve">سمع أبا القاسم عبد المنعم بن الغمر الكلابي المعروف بالمدير </w:t>
      </w:r>
      <w:r>
        <w:rPr>
          <w:rStyle w:val="FootnoteAnchor"/>
          <w:rtl w:val="true"/>
        </w:rPr>
        <w:footnoteReference w:id="2062"/>
      </w:r>
      <w:r>
        <w:rPr>
          <w:rFonts w:ascii="Amiri" w:hAnsi="Amiri" w:eastAsia="Amiri" w:cs="Amiri"/>
          <w:color w:val="111111"/>
          <w:sz w:val="28"/>
          <w:sz w:val="28"/>
          <w:szCs w:val="28"/>
          <w:rtl w:val="true"/>
          <w:lang w:bidi="ar-SA"/>
        </w:rPr>
        <w:t>،و أبا تراب حيدرة ابن أحمد بن الحسن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للقرآن مداوما على حضور السبع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بعض أصحابنا، و لم أسمع منه شيئا، و ساءت حالته في آخر عمره، فكان يبيت في الجامع، و مات في صفر سنة اثنتين و ستين و خمسمائة</w:t>
      </w:r>
      <w:r>
        <w:rPr>
          <w:rFonts w:eastAsia="Amiri" w:cs="Amiri" w:ascii="Amiri" w:hAnsi="Amiri"/>
          <w:color w:val="111111"/>
          <w:sz w:val="28"/>
          <w:szCs w:val="28"/>
          <w:rtl w:val="true"/>
          <w:lang w:bidi="ar-SA"/>
        </w:rPr>
        <w:t xml:space="preserve">. </w:t>
      </w:r>
      <w:bookmarkStart w:id="315" w:name="pg11565_109542"/>
    </w:p>
    <w:p>
      <w:pPr>
        <w:pStyle w:val="Heading4"/>
        <w:numPr>
          <w:ilvl w:val="3"/>
          <w:numId w:val="1"/>
        </w:numPr>
        <w:rPr/>
      </w:pPr>
      <w:bookmarkStart w:id="316" w:name="__RefHeading___Toc4443729_73709187"/>
      <w:bookmarkStart w:id="317" w:name="_Toc121"/>
      <w:bookmarkEnd w:id="315"/>
      <w:bookmarkEnd w:id="316"/>
      <w:r>
        <w:rPr/>
        <w:t>8076</w:t>
      </w:r>
      <w:r>
        <w:rPr>
          <w:rtl w:val="true"/>
        </w:rPr>
        <w:t xml:space="preserve"> - </w:t>
      </w:r>
      <w:r>
        <w:rPr>
          <w:rtl w:val="true"/>
        </w:rPr>
        <w:t>وهب بن منبّه بن كامل بن سيج</w:t>
      </w:r>
      <w:bookmarkEnd w:id="317"/>
    </w:p>
    <w:p>
      <w:p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بن كامل بن سيج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أبو عبد اللّه الأبناوي </w:t>
      </w:r>
      <w:r>
        <w:rPr>
          <w:rStyle w:val="FootnoteAnchor"/>
          <w:rtl w:val="true"/>
        </w:rPr>
        <w:footnoteReference w:id="2064"/>
      </w:r>
      <w:r>
        <w:rPr>
          <w:rFonts w:ascii="Amiri" w:hAnsi="Amiri" w:eastAsia="Amiri" w:cs="Amiri"/>
          <w:color w:val="111111"/>
          <w:sz w:val="28"/>
          <w:sz w:val="28"/>
          <w:szCs w:val="28"/>
          <w:rtl w:val="true"/>
          <w:lang w:bidi="ar-SA"/>
        </w:rPr>
        <w:t xml:space="preserve">الذّماري </w:t>
      </w:r>
      <w:r>
        <w:rPr>
          <w:rStyle w:val="FootnoteAnchor"/>
          <w:rtl w:val="true"/>
        </w:rPr>
        <w:footnoteReference w:id="2065"/>
      </w:r>
      <w:r>
        <w:rPr>
          <w:rFonts w:ascii="Amiri" w:hAnsi="Amiri" w:eastAsia="Amiri" w:cs="Amiri"/>
          <w:color w:val="111111"/>
          <w:sz w:val="28"/>
          <w:sz w:val="28"/>
          <w:szCs w:val="28"/>
          <w:rtl w:val="true"/>
          <w:lang w:bidi="ar-SA"/>
        </w:rPr>
        <w:t xml:space="preserve">الصنعاني اليماني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لقي عبد اللّه بن عبّاس، و عبد اللّه بن عمر، و عبد اللّه بن عمرو بن العاص، و جابر بن عبد اللّه، و أبا هريرة، و عبد اللّه بن الزبير، و أنس بن مالك، و النعمان بن بشير، و أبا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 و جابر، و النعمان بن بشير، و أخيه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و المغيرة بن حكيم، و سماك بن الفضل، و المنذر بن النعمان، و عبد الصّمد بن معقل، و عبد الكريم بن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2067"/>
      </w:r>
      <w:r>
        <w:rPr>
          <w:rFonts w:ascii="Amiri" w:hAnsi="Amiri" w:eastAsia="Amiri" w:cs="Amiri"/>
          <w:color w:val="111111"/>
          <w:sz w:val="28"/>
          <w:sz w:val="28"/>
          <w:szCs w:val="28"/>
          <w:rtl w:val="true"/>
          <w:lang w:bidi="ar-SA"/>
        </w:rPr>
        <w:t>،حدّثني أبي، حدّثنا عبد الرزّاق، عن المنذر بن النعمان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عدن أبين اثنا عشر ألفا ينصرون اللّه و رسوله، و هم خير من بيني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فاسأله عن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2068"/>
      </w:r>
      <w:r>
        <w:rPr>
          <w:rFonts w:ascii="Amiri" w:hAnsi="Amiri" w:eastAsia="Amiri" w:cs="Amiri"/>
          <w:color w:val="111111"/>
          <w:sz w:val="28"/>
          <w:sz w:val="28"/>
          <w:szCs w:val="28"/>
          <w:rtl w:val="true"/>
          <w:lang w:bidi="ar-SA"/>
        </w:rPr>
        <w:t>،حدّثنا سفيان بن عمرو، عن ابن منبه، عن أخيه،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تلحفوا في المسألة فو اللّه لا يسألني أحد شيئا فتخرج له مسألته شيئا فيبارك له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مسلم عن محمّد بن عبد اللّه بن نمير، و ابن أبي عمر عن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إسحاق بن إبراهيم بن عبد الرّحمن الهروي أن وهبا ولد سنة أربع و ثلاثين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مسعود محمّد بن عبد اللّه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محمّد بن أحمد بن ميلة الفقيه، حدّثنا إسحاق بن إبراهيم بن زيد، حدّثنا أبو غالب البغدادي، حدّثنا يوسف بن يحيى، حدّثنا عبد القدّوس بن الحجّاج، حدّثني شيخ من شيوخ خولان كان نديما،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يزيد بن عبد الملك مسجد دمشق، فرأى نقشا في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نعرفه، أين أنت عن وهب بن منبّه‌؟ فإنّه قرأ الكتب، فبعث إليه، فأتاه،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 في هذا الكتاب هل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هو ابن آدم، لو رأيت يسير ما بقي من أجلك لزهدت في طويل ما ترجوه </w:t>
      </w:r>
      <w:r>
        <w:rPr>
          <w:rStyle w:val="FootnoteAnchor"/>
          <w:rtl w:val="true"/>
        </w:rPr>
        <w:footnoteReference w:id="2069"/>
      </w:r>
      <w:r>
        <w:rPr>
          <w:rFonts w:ascii="Amiri" w:hAnsi="Amiri" w:eastAsia="Amiri" w:cs="Amiri"/>
          <w:color w:val="111111"/>
          <w:sz w:val="28"/>
          <w:sz w:val="28"/>
          <w:szCs w:val="28"/>
          <w:rtl w:val="true"/>
          <w:lang w:bidi="ar-SA"/>
        </w:rPr>
        <w:t>من أملك، و إنّما تلقى ندمك، لو قد زلت بك قدمك، و أسلمك أهلك، و ذهب عنك الحبيب و ودعك القريب، فلا أنت إلى أهلك عائد، و لا في عملك زائد، فاعمل ليوم القيامة قبل الحسرة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الذي سأله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أخبرنا تمام ابن محمّد، أخبرنا أبو بكر أحمد بن عبد اللّه بن الفرج بن البرامي </w:t>
      </w:r>
      <w:r>
        <w:rPr>
          <w:rStyle w:val="FootnoteAnchor"/>
          <w:rtl w:val="true"/>
        </w:rPr>
        <w:footnoteReference w:id="2070"/>
      </w:r>
      <w:r>
        <w:rPr>
          <w:rFonts w:ascii="Amiri" w:hAnsi="Amiri" w:eastAsia="Amiri" w:cs="Amiri"/>
          <w:color w:val="111111"/>
          <w:sz w:val="28"/>
          <w:sz w:val="28"/>
          <w:szCs w:val="28"/>
          <w:rtl w:val="true"/>
          <w:lang w:bidi="ar-SA"/>
        </w:rPr>
        <w:t xml:space="preserve">،حدّثنا أبو زكريا يحيى ابن عبد الرحيم </w:t>
      </w:r>
      <w:r>
        <w:rPr>
          <w:rStyle w:val="FootnoteAnchor"/>
          <w:rtl w:val="true"/>
        </w:rPr>
        <w:footnoteReference w:id="2071"/>
      </w:r>
      <w:r>
        <w:rPr>
          <w:rFonts w:ascii="Amiri" w:hAnsi="Amiri" w:eastAsia="Amiri" w:cs="Amiri"/>
          <w:color w:val="111111"/>
          <w:sz w:val="28"/>
          <w:sz w:val="28"/>
          <w:szCs w:val="28"/>
          <w:rtl w:val="true"/>
          <w:lang w:bidi="ar-SA"/>
        </w:rPr>
        <w:t xml:space="preserve">بن عمارة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قرية دقانية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شعيب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إسحاق القرشي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 عبد القدوس بن الحجّاج الخولاني، حدّثنا شيخ من مشيخة أهل حمص من أهل الفقه،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سليمان بن عبد الملك مسجد دمشق، فإذا نقش في حجر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النقش‌؟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ناس من النصارى و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بأناس،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إلى وهب بن منبّه، فإنه يقرأ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فعرفه، فإذا هو</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آدم، لو رأيت يسير ما بقي من أجلك لزهدت في طول ما ترجو من أملك، و إنما تبقى بندمك لو قد زلّت بك قدمك، فأسلمك أهلك و حشمك، و انصرف عنك الحبيب </w:t>
      </w:r>
    </w:p>
    <w:p>
      <w:pPr>
        <w:pStyle w:val="BookText"/>
        <w:rPr/>
      </w:pPr>
      <w:r>
        <w:rPr>
          <w:rFonts w:ascii="Amiri" w:hAnsi="Amiri" w:eastAsia="Amiri" w:cs="Amiri"/>
          <w:color w:val="111111"/>
          <w:sz w:val="28"/>
          <w:sz w:val="28"/>
          <w:szCs w:val="28"/>
          <w:rtl w:val="true"/>
          <w:lang w:bidi="ar-SA"/>
        </w:rPr>
        <w:t>و ودّعك القريب، فلا أنت إلى أهلك بعائد، و لا في عملك زائد، فاعمل ليوم القيامة قبل الحسرة و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كذا في الكتاب، و الصواب عبد الرّحمن </w:t>
      </w:r>
      <w:r>
        <w:rPr>
          <w:rStyle w:val="FootnoteAnchor"/>
          <w:rtl w:val="true"/>
        </w:rPr>
        <w:footnoteReference w:id="2075"/>
      </w:r>
      <w:r>
        <w:rPr>
          <w:rFonts w:ascii="Amiri" w:hAnsi="Amiri" w:eastAsia="Amiri" w:cs="Amiri"/>
          <w:color w:val="111111"/>
          <w:sz w:val="28"/>
          <w:sz w:val="28"/>
          <w:szCs w:val="28"/>
          <w:rtl w:val="true"/>
          <w:lang w:bidi="ar-SA"/>
        </w:rPr>
        <w:t>بن يحيى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وجدته في نسخة بخط‍‌ الكتاني، و روي أن سليمان سأله عن ذلك بالمسجد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أخبرنا جعفر بن أحمد السرّاج، أخبرنا أبو علي بن شاذان، أخبرنا أبو جعفر عبد اللّه بن إسماعيل، حدّثنا أبو بكر بن أبي الدنيا، حدّثنا أبو عبد اللّه، عن زكريا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سليمان بن عبد الملك في المسجد الحرام إذا أتى بحجر منقور، فطلب من يقرأه فأتي بوهب بن منبّه فقرأه،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آدم، إنك لو رأيت قريب ما بقي من أجلك لزهدت في طول أملك، و لرغبت في الزيادة من عملك، و لقصرت عن </w:t>
      </w:r>
      <w:r>
        <w:rPr>
          <w:rStyle w:val="FootnoteAnchor"/>
          <w:rtl w:val="true"/>
        </w:rPr>
        <w:footnoteReference w:id="2076"/>
      </w:r>
      <w:r>
        <w:rPr>
          <w:rFonts w:ascii="Amiri" w:hAnsi="Amiri" w:eastAsia="Amiri" w:cs="Amiri"/>
          <w:color w:val="111111"/>
          <w:sz w:val="28"/>
          <w:sz w:val="28"/>
          <w:szCs w:val="28"/>
          <w:rtl w:val="true"/>
          <w:lang w:bidi="ar-SA"/>
        </w:rPr>
        <w:t>حرصك و حيلك، و إنما يلقاك غدا ندمك لو قد زلّت بك قدمك، و أسلمك أهلك و حشمك، فبان منك الولد القريب، و رفضك الوالد و النسيب، فلا أنت إلى دنياك عائد، و لا في حسناتك زائد، فاعمل ليوم القيامة قبل الحسرة و الندامة، فلا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سليمان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الذي سأله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أخبرنا أبو عثمان الصابوني، أخبرنا أبو العبّاس عبد الصّمد بن عبد اللّه اليعمري، أخبرنا أبو يزيد حاتم بن محبوب الشامي، 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مسلمة ابن عبد الملك بالمسجد الحرام إذ أتى بحجر أسود مكتوب فيه بالحميرية،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يقرأه لنا؟ فأتي بوهب بن منبّه،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اقرأ ما على الحجر، فإذا عليه مكتوب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آدم لو رأيت يسير ما بقي من أجلك، لزهدت في طول ما ترجو من أملك، </w:t>
      </w:r>
    </w:p>
    <w:p>
      <w:pPr>
        <w:pStyle w:val="BookText"/>
        <w:rPr/>
      </w:pPr>
      <w:r>
        <w:rPr>
          <w:rFonts w:ascii="IRNazanin" w:hAnsi="IRNazanin" w:eastAsia="IRNazanin"/>
          <w:color w:val="111111"/>
          <w:sz w:val="28"/>
          <w:sz w:val="28"/>
          <w:szCs w:val="28"/>
          <w:rtl w:val="true"/>
          <w:lang w:bidi="fa-IR"/>
        </w:rPr>
        <w:t xml:space="preserve">و قصرت عن </w:t>
      </w:r>
      <w:r>
        <w:rPr>
          <w:rStyle w:val="FootnoteAnchor"/>
          <w:rtl w:val="true"/>
        </w:rPr>
        <w:footnoteReference w:id="2077"/>
      </w:r>
      <w:r>
        <w:rPr>
          <w:rFonts w:ascii="Amiri" w:hAnsi="Amiri" w:eastAsia="Amiri" w:cs="Amiri"/>
          <w:color w:val="111111"/>
          <w:sz w:val="28"/>
          <w:sz w:val="28"/>
          <w:szCs w:val="28"/>
          <w:rtl w:val="true"/>
          <w:lang w:bidi="ar-SA"/>
        </w:rPr>
        <w:t>حرصك و حيلك، و ابتغيت الزيادة في عملك، و إنّما تلقى الندم، لو زلّت القدم و أسلمك الأهل و الحشم، و انصرف عنك الحبيب، و أسلمك القريب، فلا أنت إلى أهلك عائد، و لا في عملك زائد، فاعمل ليوم القيامة يوم الحسرة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أخبرنا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عيسى، أخبرنا منير بن أحمد بن الحسن، أخبرنا جعفر بن أحمد بن إبراهيم، أخبرنا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أبو عبد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الحسن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أخبرنا محمّد بن أحمد بن إسحاق، حدّثنا عمر بن أحمد بن إسحاق، حدّثنا خليفة قال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يكنى أبا عبد اللّه، من الأبناء مات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حدّثنا أبو الحسن بن الحمّامي، أخبرنا إبراهيم بن أحمد بن الحسن، أخبرنا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بن كامل بن سيج </w:t>
      </w:r>
      <w:r>
        <w:rPr>
          <w:rStyle w:val="FootnoteAnchor"/>
          <w:rtl w:val="true"/>
        </w:rPr>
        <w:footnoteReference w:id="2080"/>
      </w:r>
      <w:r>
        <w:rPr>
          <w:rFonts w:ascii="Amiri" w:hAnsi="Amiri" w:eastAsia="Amiri" w:cs="Amiri"/>
          <w:color w:val="111111"/>
          <w:sz w:val="28"/>
          <w:sz w:val="28"/>
          <w:szCs w:val="28"/>
          <w:rtl w:val="true"/>
          <w:lang w:bidi="ar-SA"/>
        </w:rPr>
        <w:t>،سمعته من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حدّثنا محمّد بن يعقوب،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كنيته أبو عبد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منده، أخبرنا أبو محمّد بن يوة، أخبرنا أبو الحسن اللنباني </w:t>
      </w:r>
      <w:r>
        <w:rPr>
          <w:rStyle w:val="FootnoteAnchor"/>
          <w:rtl w:val="true"/>
        </w:rPr>
        <w:footnoteReference w:id="2081"/>
      </w:r>
      <w:r>
        <w:rPr>
          <w:rFonts w:ascii="Amiri" w:hAnsi="Amiri" w:eastAsia="Amiri" w:cs="Amiri"/>
          <w:color w:val="111111"/>
          <w:sz w:val="28"/>
          <w:sz w:val="28"/>
          <w:szCs w:val="28"/>
          <w:rtl w:val="true"/>
          <w:lang w:bidi="ar-SA"/>
        </w:rPr>
        <w:t xml:space="preserve">،أخبرنا ابن أبي الدنيا، حدّثنا محمّد بن سعد قال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من الأبناء، و يكنى أبا عبد اللّه، مات سنة ست عشرة و مائة بصنعاء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أخبرنا أحمد بن الحسن بن خيرون، أخبرنا أبو العلاء الواسطي، أخبرنا أبو بكر البابسيري، أخبرنا الأحوص بن المفضّل </w:t>
      </w:r>
      <w:r>
        <w:rPr>
          <w:rStyle w:val="FootnoteAnchor"/>
          <w:rtl w:val="true"/>
        </w:rPr>
        <w:footnoteReference w:id="2083"/>
      </w:r>
      <w:r>
        <w:rPr>
          <w:rFonts w:ascii="Amiri" w:hAnsi="Amiri" w:eastAsia="Amiri" w:cs="Amiri"/>
          <w:color w:val="111111"/>
          <w:sz w:val="28"/>
          <w:sz w:val="28"/>
          <w:szCs w:val="28"/>
          <w:rtl w:val="true"/>
          <w:lang w:bidi="ar-SA"/>
        </w:rPr>
        <w:t>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أخبرنا أبو منصور النهاوندي، أخبرنا أبو العباس النهاوندي، أخبرنا أبو القاسم بن الأشقر،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بن كامل بن سيج </w:t>
      </w:r>
      <w:r>
        <w:rPr>
          <w:rStyle w:val="FootnoteAnchor"/>
          <w:rtl w:val="true"/>
        </w:rPr>
        <w:footnoteReference w:id="2084"/>
      </w:r>
      <w:r>
        <w:rPr>
          <w:rFonts w:ascii="Amiri" w:hAnsi="Amiri" w:eastAsia="Amiri" w:cs="Amiri"/>
          <w:color w:val="111111"/>
          <w:sz w:val="28"/>
          <w:sz w:val="28"/>
          <w:szCs w:val="28"/>
          <w:rtl w:val="true"/>
          <w:lang w:bidi="ar-SA"/>
        </w:rPr>
        <w:t>،أبو عبد اللّه الصنعاني، من أبناء فارس،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على مرحلتين من صنعاء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البخاري قال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بن منبّه بن كامل بن سيج </w:t>
      </w:r>
      <w:r>
        <w:rPr>
          <w:rStyle w:val="FootnoteAnchor"/>
          <w:rtl w:val="true"/>
        </w:rPr>
        <w:footnoteReference w:id="2087"/>
      </w:r>
      <w:r>
        <w:rPr>
          <w:rFonts w:ascii="Amiri" w:hAnsi="Amiri" w:eastAsia="Amiri" w:cs="Amiri"/>
          <w:color w:val="111111"/>
          <w:sz w:val="28"/>
          <w:sz w:val="28"/>
          <w:szCs w:val="28"/>
          <w:rtl w:val="true"/>
          <w:lang w:bidi="ar-SA"/>
        </w:rPr>
        <w:t>،أبو عبد اللّه الصنعاني، و يقال الذّماري،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ذمار</w:t>
      </w:r>
      <w:r>
        <w:rPr>
          <w:rFonts w:eastAsia="Amiri" w:cs="Amiri" w:ascii="Amiri" w:hAnsi="Amiri"/>
          <w:color w:val="111111"/>
          <w:sz w:val="28"/>
          <w:szCs w:val="28"/>
          <w:rtl w:val="true"/>
          <w:lang w:bidi="ar-SA"/>
        </w:rPr>
        <w:t xml:space="preserve">] </w:t>
      </w:r>
      <w:r>
        <w:rPr>
          <w:rStyle w:val="FootnoteAnchor"/>
          <w:rtl w:val="true"/>
        </w:rPr>
        <w:footnoteReference w:id="2088"/>
      </w:r>
      <w:r>
        <w:rPr>
          <w:rFonts w:ascii="IRNazanin" w:hAnsi="IRNazanin" w:eastAsia="IRNazanin"/>
          <w:color w:val="111111"/>
          <w:sz w:val="28"/>
          <w:sz w:val="28"/>
          <w:szCs w:val="28"/>
          <w:rtl w:val="true"/>
          <w:lang w:bidi="fa-IR"/>
        </w:rPr>
        <w:t xml:space="preserve">من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089"/>
      </w:r>
      <w:r>
        <w:rPr>
          <w:rFonts w:ascii="Amiri" w:hAnsi="Amiri" w:eastAsia="Amiri" w:cs="Amiri"/>
          <w:color w:val="111111"/>
          <w:sz w:val="28"/>
          <w:sz w:val="28"/>
          <w:szCs w:val="28"/>
          <w:rtl w:val="true"/>
          <w:lang w:bidi="ar-SA"/>
        </w:rPr>
        <w:t>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عن ابن عبد الصّمد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 و هو من أبناء فارس، و هو ابن كامل بن سيج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حنبل، عن إبراهيم بن خالد، 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الصّمد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المحرم استقبال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بن منبّه الصنعاني الذّماري، و ذمار من صنعاء على مرحلتين، و هو ابن منبّه بن </w:t>
      </w:r>
    </w:p>
    <w:p>
      <w:pPr>
        <w:pStyle w:val="BookText"/>
        <w:rPr/>
      </w:pPr>
      <w:r>
        <w:rPr>
          <w:rFonts w:ascii="Amiri" w:hAnsi="Amiri" w:eastAsia="Amiri" w:cs="Amiri"/>
          <w:color w:val="111111"/>
          <w:sz w:val="28"/>
          <w:sz w:val="28"/>
          <w:szCs w:val="28"/>
          <w:rtl w:val="true"/>
          <w:lang w:bidi="ar-SA"/>
        </w:rPr>
        <w:t xml:space="preserve">كامل، أبو عبد اللّه، روى عن ابن عبّاس، و جابر بن عبد اللّه، و أخيه </w:t>
      </w:r>
      <w:r>
        <w:rPr>
          <w:rStyle w:val="FootnoteAnchor"/>
          <w:rtl w:val="true"/>
        </w:rPr>
        <w:footnoteReference w:id="2091"/>
      </w:r>
      <w:r>
        <w:rPr>
          <w:rFonts w:ascii="Amiri" w:hAnsi="Amiri" w:eastAsia="Amiri" w:cs="Amiri"/>
          <w:color w:val="111111"/>
          <w:sz w:val="28"/>
          <w:sz w:val="28"/>
          <w:szCs w:val="28"/>
          <w:rtl w:val="true"/>
          <w:lang w:bidi="ar-SA"/>
        </w:rPr>
        <w:t>همّام بن منبّه، روى عنه عمرو بن دينار، و المغيرة بن حكيم، و عوف الأعرابي، و سماك بن الفضل، و المنذر بن النعمان، و بكّار، توفي و هو ابن ثمانين سنة،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عبد الصّمد بن معقل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وهب بن منبّه بن كامل بن سيج الصنعاني، سمع جابر بن عبد اللّه،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وهب بن منبّه بن كامل، صنعاني،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أخبرنا هبة اللّه بن إبراهيم بن عمر،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نصر بن إبراهيم، أخبرنا سليم بن أيوب، أخبرنا طاهر بن محمّد، أخبرنا علي بن إبراهيم، حدّثنا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بن كامل،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أخبرنا أبو الحسن الدارقطني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بن منبّه بن كامل بن سيج </w:t>
      </w:r>
      <w:r>
        <w:rPr>
          <w:rStyle w:val="FootnoteAnchor"/>
          <w:rtl w:val="true"/>
        </w:rPr>
        <w:footnoteReference w:id="2092"/>
      </w:r>
      <w:r>
        <w:rPr>
          <w:rFonts w:ascii="Amiri" w:hAnsi="Amiri" w:eastAsia="Amiri" w:cs="Amiri"/>
          <w:color w:val="111111"/>
          <w:sz w:val="28"/>
          <w:sz w:val="28"/>
          <w:szCs w:val="28"/>
          <w:rtl w:val="true"/>
          <w:lang w:bidi="ar-SA"/>
        </w:rPr>
        <w:t>،كذا ذكره الدارقطني بالكسر، ثم حكاه عقيبه عن عثمان بن أحمد الدقّاق، عن حنبل بن إسحاق، عن أحمد، عن عوف، عن سيج بالفتح، وهب يروي عن جابر بن عبد اللّه، و ابن عبّاس، روى عنه عمرو بن دينار، و عقيل بن معقل، و إدريس ابن ابنة وهب، و غيرهم، و هم أربعة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و وهب، و معقل، و غيلان بنو منبّه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بن أبي علي، أخبرنا أبو بكر الصفّار، أخبرنا أحمد بن علي بن منجويه، 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وهب بن منبّه بن كامل بن سيج الصنعاني،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الذّماري، من أبناء فارس، و الذّمار قرية من قرى صنعاء على مرحلتين منها، سمع جابر بن عبد اللّه، و النعمان ابن بشير، روى عنه عمرو بن دينار، و عقيل بن معقل بن منبّه، هو أخو معقل، و همّام، و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المقدسي، أخبرنا محمّد بن طاهر، أخبرنا مسعود بن ناصر، أخبرنا عبد الملك بن الحسن، أخبرنا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منبّه بن كامل بن سيج أبو عبد اللّه الصنعاني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الذّماري، و هي من صنعاء على مرحلتين، و هو الأبناوي من أبناء فارس، سمع عدة من الصحابة، و حدّث عن أخيه همام، يروي عنه عمرو بن دينار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أخيه عن عبد الصّمد بن معقل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المحرم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معقل، و قال أبو عيسى مثله،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بصنعاء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سيج </w:t>
      </w:r>
      <w:r>
        <w:rPr>
          <w:rStyle w:val="FootnoteAnchor"/>
          <w:rtl w:val="true"/>
        </w:rPr>
        <w:footnoteReference w:id="2094"/>
      </w:r>
      <w:r>
        <w:rPr>
          <w:rFonts w:ascii="Amiri" w:hAnsi="Amiri" w:eastAsia="Amiri" w:cs="Amiri"/>
          <w:color w:val="111111"/>
          <w:sz w:val="28"/>
          <w:sz w:val="28"/>
          <w:szCs w:val="28"/>
          <w:rtl w:val="true"/>
          <w:lang w:bidi="ar-SA"/>
        </w:rPr>
        <w:t xml:space="preserve">أوله سين مهملة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ياء معجمة باثنتين من تحتها، ثم جيم، فهو وهب بن منبّه بن كامل بن 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حنبل عن غوث بن جابر بن غيلان بن منبه أنه وهب بن منبه بن كامل بن سيج</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،و هو الأسوار، كذا ذكره بالفتح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كبار بكسر الكاف و فتح الباء المعجمة بواحدة و آخره 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بن كامل بن سيج بن ذي كبار من أبناء فارس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ابن عمران، أخبرنا أبو عبد اللّه الحافظ‍‌، حدّثني أبو عبد اللّه محمّد بن العبّاس، حدّثنا أحمد ابن محمّد بن عطاء، حدّثني أحمد بن محمّد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مسلمة بن همام بن مسلمة بن همام بن منبّه يذكر عن آبائه أن همّاما، و وهبا و عبد اللّه، و معقل </w:t>
      </w:r>
      <w:r>
        <w:rPr>
          <w:rStyle w:val="FootnoteAnchor"/>
          <w:rtl w:val="true"/>
        </w:rPr>
        <w:footnoteReference w:id="2097"/>
      </w:r>
      <w:r>
        <w:rPr>
          <w:rFonts w:ascii="Amiri" w:hAnsi="Amiri" w:eastAsia="Amiri" w:cs="Amiri"/>
          <w:color w:val="111111"/>
          <w:sz w:val="28"/>
          <w:sz w:val="28"/>
          <w:szCs w:val="28"/>
          <w:rtl w:val="true"/>
          <w:lang w:bidi="ar-SA"/>
        </w:rPr>
        <w:t xml:space="preserve">،و مسلمة بنو منبّه، أصلهم من خراسان، من بلدة هراة، و منبّه من أهل هراة، خرج فوقع إلى فارس أيام كسرى، و كسرى أخرجه من هراة، ثم إنه أسلم على عهد النبي صلى اللّه عليه و سلم و حسن إسلامه، فمسكن ولده و توالدهم باليمن، فكان وهب بن منبّه يختلف إلى هراة و يتفقد أمر هراة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أخبرنا أبو بكر الخطيب، أخبرنا أبو الحسن محمّد بن أحمد بن رزقويه، أخبرنا إسماعيل بن علي الخطبي أبو محمّد، و أبو علي محمّد بن أحمد بن الحسن الصوّاف، و أبو بكر أحمد بن جعفر بن حمدان القطيعي،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بن حنبل، حدّثني أبي، حدّثنا غوث </w:t>
      </w:r>
      <w:r>
        <w:rPr>
          <w:rStyle w:val="FootnoteAnchor"/>
          <w:rtl w:val="true"/>
        </w:rPr>
        <w:footnoteReference w:id="2099"/>
      </w:r>
      <w:r>
        <w:rPr>
          <w:rFonts w:ascii="Amiri" w:hAnsi="Amiri" w:eastAsia="Amiri" w:cs="Amiri"/>
          <w:color w:val="111111"/>
          <w:sz w:val="28"/>
          <w:sz w:val="28"/>
          <w:szCs w:val="28"/>
          <w:rtl w:val="true"/>
          <w:lang w:bidi="ar-SA"/>
        </w:rPr>
        <w:t>بن جابر بن غيلان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كانوا </w:t>
      </w:r>
      <w:r>
        <w:rPr>
          <w:rStyle w:val="FootnoteAnchor"/>
          <w:rtl w:val="true"/>
        </w:rPr>
        <w:footnoteReference w:id="2101"/>
      </w:r>
      <w:r>
        <w:rPr>
          <w:rFonts w:ascii="Amiri" w:hAnsi="Amiri" w:eastAsia="Amiri" w:cs="Amiri"/>
          <w:color w:val="111111"/>
          <w:sz w:val="28"/>
          <w:sz w:val="28"/>
          <w:szCs w:val="28"/>
          <w:rtl w:val="true"/>
          <w:lang w:bidi="ar-SA"/>
        </w:rPr>
        <w:t>اخوة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 وهب، و معقل، و همّام، و غيلان، و كان أصغرهم، و هو جدّ 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أخبرنا أبو بكر البيهقي، أخبرنا أبو عبد اللّه الحافظ‍‌، حدّثنا أبو بكر بن المؤمل، أخبرنا الفضل بن محمّد، حدّثنا أحمد بن حنبل، قال غوث</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أخبرنا عمر بن عبيد اللّه، أخبرنا علي بن محمّد بن بشران، أخبرنا عثمان بن أحمد، حدّثنا حنبل بن إسحاق، حدّثني أبو عبد اللّه، حدّثني غوث بن جابر بن غيلان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اخوة أربعة أكبرهم وهب، و معقل، أبو عقيل، و همّام، و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أصغرهم و هو جدّ غوث، و هو وهب بن منبّه بن كامل بن 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الأسوار،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وهب سنة أربع عشرة، قال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همّام آخرهم قبل موت أبي جعفر بقليل، مات وهب، ثم معقل، ثم غيلان، ثم همّام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أخبرنا أحمد بن الحسن بن خيرون، أخبرنا أبو العلاء الواسطي، أخبرنا أبو بكر البابسيري، أخبرنا الأحوص بن المفضّل، حدّثنا أبي، حدّثنا أحمد ابن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و كان وهب بن منبّه، و المغيرة بن حكيم، و خلاّد بن عبد الرّحمن بن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أخبرنا أبو بكر الخطيب، أخبرنا محمّد بن أحمد بن رزقويه، حدّثنا أبو الحسن علي بن هارون بن محمّد البراز الحربي، حدّثنا أحمد بن محمّد بن منصور الحاسب، حدّثنا محمّد بن بكّار، حدّثنا حسان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بن أبي بكر، أخبرنا أبو سهل أحمد بن محمّد بن عبد اللّه ابن زياد القطّان، حدّثنا محمّد بن غالب بن حرب، حدّثني محمّد بن عقبة السدوسي، حدّثنا حسّان بن إبراهيم الكرماني، حدّثنا يحيى بن زبّان </w:t>
      </w:r>
      <w:r>
        <w:rPr>
          <w:rStyle w:val="FootnoteAnchor"/>
          <w:rtl w:val="true"/>
        </w:rPr>
        <w:footnoteReference w:id="2102"/>
      </w:r>
      <w:r>
        <w:rPr>
          <w:rFonts w:ascii="Amiri" w:hAnsi="Amiri" w:eastAsia="Amiri" w:cs="Amiri"/>
          <w:color w:val="111111"/>
          <w:sz w:val="28"/>
          <w:sz w:val="28"/>
          <w:szCs w:val="28"/>
          <w:rtl w:val="true"/>
          <w:lang w:bidi="ar-SA"/>
        </w:rPr>
        <w:t xml:space="preserve">،عن عبد اللّه بن راشد مولى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الحسن عن عبد اللّه بن راشد عن مولى لسعيد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ابن معدان الحمصي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أخبرنا أبو بكر بن المقرئ، أخبرنا أبو يعلى، حدّثنا محمّد بن بكّار، حدّثنا حسّان بن إبراهيم، عن يحيى بن زبّان </w:t>
      </w:r>
      <w:r>
        <w:rPr>
          <w:rStyle w:val="FootnoteAnchor"/>
          <w:rtl w:val="true"/>
        </w:rPr>
        <w:footnoteReference w:id="2103"/>
      </w:r>
      <w:r>
        <w:rPr>
          <w:rFonts w:ascii="Amiri" w:hAnsi="Amiri" w:eastAsia="Amiri" w:cs="Amiri"/>
          <w:color w:val="111111"/>
          <w:sz w:val="28"/>
          <w:sz w:val="28"/>
          <w:szCs w:val="28"/>
          <w:rtl w:val="true"/>
          <w:lang w:bidi="ar-SA"/>
        </w:rPr>
        <w:t>،عن عبد اللّه بن راشد، عن خالد بن معدان،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رجلان أحدهما يقال له وهب، يهب اللّه له الحكمة،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غيلان، هو أضرّ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أمّتي من إبليس</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محمّد بن عقبة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غالب بن البنّا، أخبرنا أبو محمّد الجوهري، أخبرنا أبو عبد اللّه الحسين بن عمر بن عمران الضّرّاب، حدّثنا محمّد بن محمّد بن سليمان، حدّثنا علي بن المديني، حدّثنا حسّان بن إبراهيم، حدّثنا يحيى بن زبّان </w:t>
      </w:r>
      <w:r>
        <w:rPr>
          <w:rStyle w:val="FootnoteAnchor"/>
          <w:rtl w:val="true"/>
        </w:rPr>
        <w:footnoteReference w:id="2105"/>
      </w:r>
      <w:r>
        <w:rPr>
          <w:rFonts w:ascii="IRNazanin" w:hAnsi="IRNazanin" w:eastAsia="IRNazanin"/>
          <w:color w:val="111111"/>
          <w:sz w:val="28"/>
          <w:sz w:val="28"/>
          <w:szCs w:val="28"/>
          <w:rtl w:val="true"/>
          <w:lang w:bidi="fa-IR"/>
        </w:rPr>
        <w:t xml:space="preserve">،أخبرنا عبد اللّه بن راشد، عن </w:t>
      </w:r>
    </w:p>
    <w:p>
      <w:pPr>
        <w:pStyle w:val="BookText"/>
        <w:rPr/>
      </w:pPr>
      <w:r>
        <w:rPr>
          <w:rFonts w:ascii="Amiri" w:hAnsi="Amiri" w:eastAsia="Amiri" w:cs="Amiri"/>
          <w:color w:val="111111"/>
          <w:sz w:val="28"/>
          <w:sz w:val="28"/>
          <w:szCs w:val="28"/>
          <w:rtl w:val="true"/>
          <w:lang w:bidi="ar-SA"/>
        </w:rPr>
        <w:t>مولى لسعيد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معدان يحدّث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رجلان أحدهما يقال له وهب، يؤتيه اللّه الحكمة، و الآخر يقال له غيلان، هو أشدّ على أمّتي من إبليس</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حدّثنا أبو بكر الخطيب، أخبرنا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يحيى بن معين عن يحيى بن زبّان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عبد اللّه بن راشد من هو؟ قال </w:t>
      </w:r>
      <w:r>
        <w:rPr>
          <w:rStyle w:val="FootnoteAnchor"/>
          <w:rtl w:val="true"/>
        </w:rPr>
        <w:footnoteReference w:id="2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أخبرنا أبو بكر البيهقي، أخبرنا أبو القاسم بن حبيب المفسر </w:t>
      </w:r>
      <w:r>
        <w:rPr>
          <w:rStyle w:val="FootnoteAnchor"/>
          <w:rtl w:val="true"/>
        </w:rPr>
        <w:footnoteReference w:id="2109"/>
      </w:r>
      <w:r>
        <w:rPr>
          <w:rFonts w:ascii="IRNazanin" w:hAnsi="IRNazanin" w:eastAsia="IRNazanin"/>
          <w:color w:val="111111"/>
          <w:sz w:val="28"/>
          <w:sz w:val="28"/>
          <w:szCs w:val="28"/>
          <w:rtl w:val="true"/>
          <w:lang w:bidi="fa-IR"/>
        </w:rPr>
        <w:t xml:space="preserve">،أخبرنا محمّد بن صالح بن هانئ، حدّثنا عبدان </w:t>
      </w:r>
      <w:r>
        <w:rPr>
          <w:rStyle w:val="FootnoteAnchor"/>
          <w:rtl w:val="true"/>
        </w:rPr>
        <w:footnoteReference w:id="2110"/>
      </w:r>
      <w:r>
        <w:rPr>
          <w:rFonts w:ascii="IRNazanin" w:hAnsi="IRNazanin" w:eastAsia="IRNazanin"/>
          <w:color w:val="111111"/>
          <w:sz w:val="28"/>
          <w:sz w:val="28"/>
          <w:szCs w:val="28"/>
          <w:rtl w:val="true"/>
          <w:lang w:bidi="fa-IR"/>
        </w:rPr>
        <w:t>،حدّثنا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سعد </w:t>
      </w:r>
      <w:r>
        <w:rPr>
          <w:rStyle w:val="FootnoteAnchor"/>
          <w:rtl w:val="true"/>
        </w:rPr>
        <w:footnoteReference w:id="2111"/>
      </w:r>
      <w:r>
        <w:rPr>
          <w:rFonts w:ascii="Amiri" w:hAnsi="Amiri" w:eastAsia="Amiri" w:cs="Amiri"/>
          <w:color w:val="111111"/>
          <w:sz w:val="28"/>
          <w:sz w:val="28"/>
          <w:szCs w:val="28"/>
          <w:rtl w:val="true"/>
          <w:lang w:bidi="ar-SA"/>
        </w:rPr>
        <w:t>الماليني، أخبرنا أبو أحمد بن عدي الحافظ‍‌، أخبرنا أبو يعلى الموصلي، حدّثنا الهيثم بن خارجة،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مروان بن سالم القرقساني، حدّثنا الأحوص بن حكيم، عن خالد بن معدان،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 يقال له وهب، يهب اللّه له الحكمة، و رجل يقال له غيلان، هو أضرّ على أمّتي من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مروان بن سالم، و كان ضعيفا في الحديث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أخبرنا أحمد بن محمّد بن محمّد الخليلي، أخبرنا علي بن أحمد بن محمّد بن الحسن الخزاعي، حدّثنا أبو سعيد الهيثم بن كليب الشاشي، حدّثنا ابن أبي خيثمة، حدّثنا يعقوب بن كعب الأنطاكي، حدّثنا الوليد بن مسلم، عن مروان بن سالم، حدّثنا الأحوص بن حكيم، عن خالد بن معدان، عن عبادة بن الصامت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رجل يقال له وهب، يهب اللّه له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أسد الخشني، و الحكم بن موسى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أخبرنا أبو بكر محمّد بن المظفّر، أخبرنا أبو الحسن </w:t>
      </w:r>
      <w:r>
        <w:rPr>
          <w:rStyle w:val="FootnoteAnchor"/>
          <w:rtl w:val="true"/>
        </w:rPr>
        <w:footnoteReference w:id="2113"/>
      </w:r>
      <w:r>
        <w:rPr>
          <w:rFonts w:ascii="Amiri" w:hAnsi="Amiri" w:eastAsia="Amiri" w:cs="Amiri"/>
          <w:color w:val="111111"/>
          <w:sz w:val="28"/>
          <w:sz w:val="28"/>
          <w:szCs w:val="28"/>
          <w:rtl w:val="true"/>
          <w:lang w:bidi="ar-SA"/>
        </w:rPr>
        <w:t xml:space="preserve">العتيقي، أخبرنا يوسف بن أحمد، أخبرنا أبو جعفر العقيلي </w:t>
      </w:r>
      <w:r>
        <w:rPr>
          <w:rStyle w:val="FootnoteAnchor"/>
          <w:rtl w:val="true"/>
        </w:rPr>
        <w:footnoteReference w:id="2114"/>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سالم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أخبرنا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إسماعيل بن عبد الكريم عن إبراهيم بن عقيل، عن أبيه عن وهب بن منبّه عن جابر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أنا إبراهيم بن عقيل، كان إبراهيم بن عقيل هذا يأتي هشام بن يوسف و لم به بأس، و لكنه ينبغي أن يكون صحيفة وقعت إليهم لم يلق وهب بن منبّه جابرا،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وهب بن منبّه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في حديث أنه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الحسين بن الطّيّوري، أخبرنا أبو عبد اللّه الحسين بن جعفر، و أبو نصر محمّد بن الحسن، و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أخبرنا ثابت بن بندار، أخبرنا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بكر، أخبرنا علي بن أحمد، أخبرنا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يماني، تابعي، ثقة، و كان على قضاء صنعاء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وهب بن منبّه،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هامان، أخبرنا الحسن بن رشيق العسكري، حدّثنا أبو القاسم الحسن ابن أم عبد اللّه العسقلاني، حدّثني أبو محمّد عبيد بن محمّد الشكوري </w:t>
      </w:r>
      <w:r>
        <w:rPr>
          <w:rStyle w:val="FootnoteAnchor"/>
          <w:rtl w:val="true"/>
        </w:rPr>
        <w:footnoteReference w:id="2117"/>
      </w:r>
      <w:r>
        <w:rPr>
          <w:rFonts w:ascii="Amiri" w:hAnsi="Amiri" w:eastAsia="Amiri" w:cs="Amiri"/>
          <w:color w:val="111111"/>
          <w:sz w:val="28"/>
          <w:sz w:val="28"/>
          <w:szCs w:val="28"/>
          <w:rtl w:val="true"/>
          <w:lang w:bidi="ar-SA"/>
        </w:rPr>
        <w:t>،حدّثنا محمّد بن الجسّاس، حدّثنا عبد الرزّاق، أخبرني أبي، عن وهب ابن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عبد اللّه بن سلام كان أعلم أهل زمانه، و إن كعبا أعلم أهل زمانه، أ فرأيت من جمع علمهما </w:t>
      </w:r>
      <w:r>
        <w:rPr>
          <w:rStyle w:val="FootnoteAnchor"/>
          <w:rtl w:val="true"/>
        </w:rPr>
        <w:footnoteReference w:id="2118"/>
      </w:r>
      <w:r>
        <w:rPr>
          <w:rFonts w:ascii="Amiri" w:hAnsi="Amiri" w:eastAsia="Amiri" w:cs="Amiri"/>
          <w:color w:val="111111"/>
          <w:sz w:val="28"/>
          <w:sz w:val="28"/>
          <w:szCs w:val="28"/>
          <w:rtl w:val="true"/>
          <w:lang w:bidi="ar-SA"/>
        </w:rPr>
        <w:t>أ هو أعلم أم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عبيد </w:t>
      </w:r>
      <w:r>
        <w:rPr>
          <w:rStyle w:val="FootnoteAnchor"/>
          <w:rtl w:val="true"/>
        </w:rPr>
        <w:footnoteReference w:id="2119"/>
      </w:r>
      <w:r>
        <w:rPr>
          <w:rFonts w:ascii="Amiri" w:hAnsi="Amiri" w:eastAsia="Amiri" w:cs="Amiri"/>
          <w:color w:val="111111"/>
          <w:sz w:val="28"/>
          <w:sz w:val="28"/>
          <w:szCs w:val="28"/>
          <w:rtl w:val="true"/>
          <w:lang w:bidi="ar-SA"/>
        </w:rPr>
        <w:t xml:space="preserve">،حدّثني محمّد بن كثير بن عبيد بن كثير بن خسر حسرة، حدّثني أبي كثير بن عبيد أنه سار مع وهب حتى باتوا في دار بصعدة </w:t>
      </w:r>
      <w:r>
        <w:rPr>
          <w:rStyle w:val="FootnoteAnchor"/>
          <w:rtl w:val="true"/>
        </w:rPr>
        <w:footnoteReference w:id="2120"/>
      </w:r>
      <w:r>
        <w:rPr>
          <w:rFonts w:ascii="Amiri" w:hAnsi="Amiri" w:eastAsia="Amiri" w:cs="Amiri"/>
          <w:color w:val="111111"/>
          <w:sz w:val="28"/>
          <w:sz w:val="28"/>
          <w:szCs w:val="28"/>
          <w:rtl w:val="true"/>
          <w:lang w:bidi="ar-SA"/>
        </w:rPr>
        <w:t xml:space="preserve">عند رجل من أهل صعدة، فأنزلوا مصابيحهم، و خرجت ابنة الرجل، فرأت عنده مصباحا، فاطّلع إليه صاحب المنزل نظر إليه صافّا </w:t>
      </w:r>
      <w:r>
        <w:rPr>
          <w:rStyle w:val="FootnoteAnchor"/>
          <w:rtl w:val="true"/>
        </w:rPr>
        <w:footnoteReference w:id="2121"/>
      </w:r>
      <w:r>
        <w:rPr>
          <w:rFonts w:ascii="Amiri" w:hAnsi="Amiri" w:eastAsia="Amiri" w:cs="Amiri"/>
          <w:color w:val="111111"/>
          <w:sz w:val="28"/>
          <w:sz w:val="28"/>
          <w:szCs w:val="28"/>
          <w:rtl w:val="true"/>
          <w:lang w:bidi="ar-SA"/>
        </w:rPr>
        <w:t xml:space="preserve">قدميه في ضياء كأنه بياض الشمس،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الليلة في هيئة ما رأيت فيها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ضياء أشد من الشمس</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أخبرنا أحمد بن معروف، حدّثنا الحسين بن فهم، حدّثنا محمّد بن سعد </w:t>
      </w:r>
      <w:r>
        <w:rPr>
          <w:rStyle w:val="FootnoteAnchor"/>
          <w:rtl w:val="true"/>
        </w:rPr>
        <w:footnoteReference w:id="2123"/>
      </w:r>
      <w:r>
        <w:rPr>
          <w:rFonts w:ascii="Amiri" w:hAnsi="Amiri" w:eastAsia="Amiri" w:cs="Amiri"/>
          <w:color w:val="111111"/>
          <w:sz w:val="28"/>
          <w:sz w:val="28"/>
          <w:szCs w:val="28"/>
          <w:rtl w:val="true"/>
          <w:lang w:bidi="ar-SA"/>
        </w:rPr>
        <w:t>،أخبرنا أحمد بن محمّد بن الوليد الأزرقي، حدّثنا مسلم بن خالد، حدّثني المثنّى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2124"/>
      </w:r>
      <w:r>
        <w:rPr>
          <w:rFonts w:ascii="IRNazanin" w:hAnsi="IRNazanin" w:eastAsia="IRNazanin"/>
          <w:color w:val="111111"/>
          <w:sz w:val="28"/>
          <w:sz w:val="28"/>
          <w:szCs w:val="28"/>
          <w:rtl w:val="true"/>
          <w:lang w:bidi="fa-IR"/>
        </w:rPr>
        <w:t xml:space="preserve">وهب </w:t>
      </w:r>
      <w:r>
        <w:rPr>
          <w:rStyle w:val="FootnoteAnchor"/>
          <w:rtl w:val="true"/>
        </w:rPr>
        <w:footnoteReference w:id="2125"/>
      </w:r>
      <w:r>
        <w:rPr>
          <w:rFonts w:ascii="Amiri" w:hAnsi="Amiri" w:eastAsia="Amiri" w:cs="Amiri"/>
          <w:color w:val="111111"/>
          <w:sz w:val="28"/>
          <w:sz w:val="28"/>
          <w:szCs w:val="28"/>
          <w:rtl w:val="true"/>
          <w:lang w:bidi="ar-SA"/>
        </w:rPr>
        <w:t>بن منبّه أربعين سنة لم يسبّ‌ شيئا فيه الروح، و لبث عشرين سنة لم يجعل بين العشاء و الصبح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ثلاثين كتابا نزل على ثلاثين نبيا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حدّثني أبي أبو البركات، أخبرنا أبو طالب عمر بن إبراهيم الزهري، أخبرنا أبو بكر محمّد بن غريب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w:t>
      </w:r>
    </w:p>
    <w:p>
      <w:pPr>
        <w:pStyle w:val="BookText"/>
        <w:rPr/>
      </w:pPr>
      <w:r>
        <w:rPr>
          <w:rFonts w:ascii="Amiri" w:hAnsi="Amiri" w:eastAsia="Amiri" w:cs="Amiri"/>
          <w:color w:val="111111"/>
          <w:sz w:val="28"/>
          <w:sz w:val="28"/>
          <w:szCs w:val="28"/>
          <w:rtl w:val="true"/>
          <w:lang w:bidi="ar-SA"/>
        </w:rPr>
        <w:t xml:space="preserve">محمّد بن سليمان الباغندي، حدّثنا أبو عبد الرّحمن عبد اللّه بن أبي زياد القطواني، حدّثنا سيّار بن حاتم، حدّثنا جعفر بن سليمان عن </w:t>
      </w:r>
      <w:r>
        <w:rPr>
          <w:rStyle w:val="FootnoteAnchor"/>
          <w:rtl w:val="true"/>
        </w:rPr>
        <w:footnoteReference w:id="2126"/>
      </w:r>
      <w:r>
        <w:rPr>
          <w:rFonts w:ascii="Amiri" w:hAnsi="Amiri" w:eastAsia="Amiri" w:cs="Amiri"/>
          <w:color w:val="111111"/>
          <w:sz w:val="28"/>
          <w:sz w:val="28"/>
          <w:szCs w:val="28"/>
          <w:rtl w:val="true"/>
          <w:lang w:bidi="ar-SA"/>
        </w:rPr>
        <w:t>عبد الصّمد بن معقل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عمي وهب بن منبّه أشهرا يصلّي الغداة بوضوء العشاء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أبو محمّد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إبراهيم بن مخلد، حدّثنا جعفر بن محمّد بن نصير الخلدي، حدّثنا جعفر بن أحمد بن عاصم، حدّثنا أحمد بن أبي الحواري، حدّثنا سالم الخوّاص، حدّثنا مسلم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وهب بن منبّه أربعين سنة لا يرقد على فراش، و لبث عشرين سنة لم يجعل بين العتمة و الصبح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أخبرنا أبو محمّد السكري، أخبرنا إسماعيل الصفّار، حدّثنا أحمد بن منصور، حدّثنا عبد الرزّاق </w:t>
      </w:r>
      <w:r>
        <w:rPr>
          <w:rStyle w:val="FootnoteAnchor"/>
          <w:rtl w:val="true"/>
        </w:rPr>
        <w:footnoteReference w:id="212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وهبا إذا قام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الحمد للّه، الدائم، السرمد، حمدا لا يحصيه العدد، و لا يقطعه الأبد، كما ينبغي لك أن تحمد، و كما أنت له أهل، كما هو لك علينا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أخبرنا أبو نعيم الحافظ‍‌، حدّثنا أبو الفرج أحمد بن جعفر النسائي، حدّثنا أبو العبّاس أحمد بن الصلت الحقاني، حدّثنا عبد المنعم بن إدريس </w:t>
      </w:r>
      <w:r>
        <w:rPr>
          <w:rStyle w:val="FootnoteAnchor"/>
          <w:rtl w:val="true"/>
        </w:rPr>
        <w:footnoteReference w:id="2130"/>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وهب بن منبّه يحفظ‍‌ كلامه كل يوم، فإن سلم أفطر و إلاّ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بن طاوس، حدّثني أبي، أخبرنا عمر بن إبراهيم، حدّثنا محمّد بن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محمّد، حدّثنا عبد اللّه بن أبي زياد، حدّثنا سيّار ابن حاتم، 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 بن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كلّمت عالما قط‍‌ إلاّ غضب و حلّ‌ حبوته غير وهب بن منبّه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الفقيه، أخبرنا علي بن أحمد بن محمّد، </w:t>
      </w:r>
    </w:p>
    <w:p>
      <w:pPr>
        <w:pStyle w:val="BookText"/>
        <w:rPr/>
      </w:pPr>
      <w:r>
        <w:rPr>
          <w:rFonts w:ascii="Amiri" w:hAnsi="Amiri" w:eastAsia="Amiri" w:cs="Amiri"/>
          <w:color w:val="111111"/>
          <w:sz w:val="28"/>
          <w:sz w:val="28"/>
          <w:szCs w:val="28"/>
          <w:rtl w:val="true"/>
          <w:lang w:bidi="ar-SA"/>
        </w:rPr>
        <w:t xml:space="preserve">أخبرني محمّد بن عبد العزيز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الفضل الحدادي أخبرهم عن محمّد بن يزيد، أخبرنا إسحاق بن إبراهيم، أخبرنا عبد الرزّاق، حدّثنا معمر </w:t>
      </w:r>
      <w:r>
        <w:rPr>
          <w:rStyle w:val="FootnoteAnchor"/>
          <w:rtl w:val="true"/>
        </w:rPr>
        <w:footnoteReference w:id="2132"/>
      </w:r>
      <w:r>
        <w:rPr>
          <w:rFonts w:ascii="Amiri" w:hAnsi="Amiri" w:eastAsia="Amiri" w:cs="Amiri"/>
          <w:color w:val="111111"/>
          <w:sz w:val="28"/>
          <w:sz w:val="28"/>
          <w:szCs w:val="28"/>
          <w:rtl w:val="true"/>
          <w:lang w:bidi="ar-SA"/>
        </w:rPr>
        <w:t>،عن سماك ابن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عروة بن الزبير </w:t>
      </w:r>
      <w:r>
        <w:rPr>
          <w:rStyle w:val="FootnoteAnchor"/>
          <w:rtl w:val="true"/>
        </w:rPr>
        <w:footnoteReference w:id="2133"/>
      </w:r>
      <w:r>
        <w:rPr>
          <w:rFonts w:ascii="Amiri" w:hAnsi="Amiri" w:eastAsia="Amiri" w:cs="Amiri"/>
          <w:color w:val="111111"/>
          <w:sz w:val="28"/>
          <w:sz w:val="28"/>
          <w:szCs w:val="28"/>
          <w:rtl w:val="true"/>
          <w:lang w:bidi="ar-SA"/>
        </w:rPr>
        <w:t xml:space="preserve">و إلى جنبه وهب بن منبّه، فجاء قوم فشكوا عاملهم، و ذكروا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فتناول وهب عصا كانت في يد عروة فضرب بها رأس العامل حتى سال دمه، فضحك عروة و استلقى على قفاه،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علينا أبو عبد اللّه الغضب، و هو يغضب، فقال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أغضب، و قد غضب الذي خلق الأحلام،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21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كذا قال، و هو عروة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الحسين بن بشران، أخبرنا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كتبت من كتاب أبي عبد اللّه و لم أسمعه إسماعيل بن عبد الكريم الصنعاني، حدّثنا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ترى الرؤيا فتحدّثنا فتكون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أما منذ وليت القضاء فقد ذهب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أخبرنا أبو الحسين بن الطّيّوري، أخبرنا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أخبرنا علي بن أحمد، أخبرنا صالح بن أحمد، حدّثني أبي، حدّثنا إسماعيل بن عبد الكريم </w:t>
      </w:r>
      <w:r>
        <w:rPr>
          <w:rStyle w:val="FootnoteAnchor"/>
          <w:rtl w:val="true"/>
        </w:rPr>
        <w:footnoteReference w:id="2137"/>
      </w:r>
      <w:r>
        <w:rPr>
          <w:rFonts w:ascii="Amiri" w:hAnsi="Amiri" w:eastAsia="Amiri" w:cs="Amiri"/>
          <w:color w:val="111111"/>
          <w:sz w:val="28"/>
          <w:sz w:val="28"/>
          <w:szCs w:val="28"/>
          <w:rtl w:val="true"/>
          <w:lang w:bidi="ar-SA"/>
        </w:rPr>
        <w:t>،حدّثنا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كنت ترى الرؤيا فتحدّثنا بها، فلا نلبث أن نراها كما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ذهب ذلك عني منذ وليت القضاء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اللالكائي </w:t>
      </w:r>
      <w:r>
        <w:rPr>
          <w:rStyle w:val="FootnoteAnchor"/>
          <w:rtl w:val="true"/>
        </w:rPr>
        <w:footnoteReference w:id="2138"/>
      </w:r>
      <w:r>
        <w:rPr>
          <w:rFonts w:ascii="Amiri" w:hAnsi="Amiri" w:eastAsia="Amiri" w:cs="Amiri"/>
          <w:color w:val="111111"/>
          <w:sz w:val="28"/>
          <w:sz w:val="28"/>
          <w:szCs w:val="28"/>
          <w:rtl w:val="true"/>
          <w:lang w:bidi="ar-SA"/>
        </w:rPr>
        <w:t xml:space="preserve">،أخبرنا أبو الحسين </w:t>
      </w:r>
    </w:p>
    <w:p>
      <w:pPr>
        <w:pStyle w:val="BookText"/>
        <w:rPr/>
      </w:pPr>
      <w:r>
        <w:rPr>
          <w:rFonts w:ascii="Amiri" w:hAnsi="Amiri" w:eastAsia="Amiri" w:cs="Amiri"/>
          <w:color w:val="111111"/>
          <w:sz w:val="28"/>
          <w:sz w:val="28"/>
          <w:szCs w:val="28"/>
          <w:rtl w:val="true"/>
          <w:lang w:bidi="ar-SA"/>
        </w:rPr>
        <w:t>ابن الفضل، أخبرنا عبد اللّه بن جعفر، حدّثنا يعقوب، حدّثني سلمة بن شبيب، حدّثنا عبد اللّه بن إبراهيم، عن عمر بن كيسان، حدّثني أبي أن وهب بن منبّه قضى لعروة بن محمّد في ولاية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139"/>
      </w:r>
      <w:r>
        <w:rPr>
          <w:rFonts w:ascii="Amiri" w:hAnsi="Amiri" w:eastAsia="Amiri" w:cs="Amiri"/>
          <w:color w:val="111111"/>
          <w:sz w:val="28"/>
          <w:sz w:val="28"/>
          <w:szCs w:val="28"/>
          <w:rtl w:val="true"/>
          <w:lang w:bidi="ar-SA"/>
        </w:rPr>
        <w:t>،حدّثني أبو بكر بن عبد الملك،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 وهبا ولي القضاء في زمن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يحمد فهمه، فتبسم ثم قال لي قولا كأنه لا يرفع صوته، فإن الحسن ولي القضاء في زمن عمر فلم يحمد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أخبرنا أبو بكر الخطيب، أخبرنا أحمد </w:t>
      </w:r>
      <w:r>
        <w:rPr>
          <w:rStyle w:val="FootnoteAnchor"/>
          <w:rtl w:val="true"/>
        </w:rPr>
        <w:footnoteReference w:id="2140"/>
      </w:r>
      <w:r>
        <w:rPr>
          <w:rFonts w:ascii="Amiri" w:hAnsi="Amiri" w:eastAsia="Amiri" w:cs="Amiri"/>
          <w:color w:val="111111"/>
          <w:sz w:val="28"/>
          <w:sz w:val="28"/>
          <w:szCs w:val="28"/>
          <w:rtl w:val="true"/>
          <w:lang w:bidi="ar-SA"/>
        </w:rPr>
        <w:t>بن جعفر، حدّثنا محمّد بن العبّاس الخزّاز، حدّثنا محمّد بن إبراهيم البصري، حدّثنا وفاء بن سهيل المصري، حدّثني يحيى بن حسّان، عن نعيم بن ميسرة النحوي، عن عنبسة بن غصن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وهب بن منبّه على بيت مال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عمر بن عبد العزيز </w:t>
      </w:r>
      <w:r>
        <w:rPr>
          <w:rStyle w:val="FootnoteAnchor"/>
          <w:rtl w:val="true"/>
        </w:rPr>
        <w:footnoteReference w:id="2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فقدت من بيت مال المسلمين دينارا </w:t>
      </w:r>
      <w:r>
        <w:rPr>
          <w:rStyle w:val="FootnoteAnchor"/>
          <w:rtl w:val="true"/>
        </w:rPr>
        <w:footnoteReference w:id="2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أتّهم دينك، و لا أمانتك، و لكني أتّهم تضييعك و تفريطك، و أنا حجيج المسلمين في أموالهم، و لا </w:t>
      </w:r>
      <w:r>
        <w:rPr>
          <w:rStyle w:val="FootnoteAnchor"/>
          <w:rtl w:val="true"/>
        </w:rPr>
        <w:footnoteReference w:id="2143"/>
      </w:r>
      <w:r>
        <w:rPr>
          <w:rFonts w:ascii="Amiri" w:hAnsi="Amiri" w:eastAsia="Amiri" w:cs="Amiri"/>
          <w:color w:val="111111"/>
          <w:sz w:val="28"/>
          <w:sz w:val="28"/>
          <w:szCs w:val="28"/>
          <w:rtl w:val="true"/>
          <w:lang w:bidi="ar-SA"/>
        </w:rPr>
        <w:t>أحسم عليك أن تحلف،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أخبرنا أبو الفضل الرّازي، أخبرنا جعفر بن عبد اللّه، حدّثنا محمّد بن هارون، أخبرنا عبد اللّه بن محمّد، حدّثنا إبراهيم بن عبد اللّه البصري، حدّثنا علي بن عبد اللّه المديني </w:t>
      </w:r>
      <w:r>
        <w:rPr>
          <w:rStyle w:val="FootnoteAnchor"/>
          <w:rtl w:val="true"/>
        </w:rPr>
        <w:footnoteReference w:id="2144"/>
      </w:r>
      <w:r>
        <w:rPr>
          <w:rFonts w:ascii="Amiri" w:hAnsi="Amiri" w:eastAsia="Amiri" w:cs="Amiri"/>
          <w:color w:val="111111"/>
          <w:sz w:val="28"/>
          <w:sz w:val="28"/>
          <w:szCs w:val="28"/>
          <w:rtl w:val="true"/>
          <w:lang w:bidi="ar-SA"/>
        </w:rPr>
        <w:t xml:space="preserve">،حدّثنا هشام بن يوسف الصنعاني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داود بن قيس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لي صديق من أهل بيت خولان من حضور </w:t>
      </w:r>
      <w:r>
        <w:rPr>
          <w:rStyle w:val="FootnoteAnchor"/>
          <w:rtl w:val="true"/>
        </w:rPr>
        <w:footnoteReference w:id="2145"/>
      </w:r>
      <w:r>
        <w:rPr>
          <w:rFonts w:ascii="Amiri" w:hAnsi="Amiri" w:eastAsia="Amiri" w:cs="Amiri"/>
          <w:color w:val="111111"/>
          <w:sz w:val="28"/>
          <w:sz w:val="28"/>
          <w:szCs w:val="28"/>
          <w:rtl w:val="true"/>
          <w:lang w:bidi="ar-SA"/>
        </w:rPr>
        <w:t>يقال له أبو شمر ذو خولان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من صنعاء أريد قريته، فلما دنوت منها وجدت كتابا مختوما في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شمر ذي خولان، فجئته فوجدته مهموما حزينا،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من صنعاء، فذكر أن أصدقاء لي كتبوا إليّ‌ كتابا فضيّعه الرسول، فبعثت </w:t>
      </w:r>
      <w:r>
        <w:rPr>
          <w:rStyle w:val="FootnoteAnchor"/>
          <w:rtl w:val="true"/>
        </w:rPr>
        <w:footnoteReference w:id="2146"/>
      </w:r>
      <w:r>
        <w:rPr>
          <w:rFonts w:ascii="Amiri" w:hAnsi="Amiri" w:eastAsia="Amiri" w:cs="Amiri"/>
          <w:color w:val="111111"/>
          <w:sz w:val="28"/>
          <w:sz w:val="28"/>
          <w:szCs w:val="28"/>
          <w:rtl w:val="true"/>
          <w:lang w:bidi="ar-SA"/>
        </w:rPr>
        <w:t xml:space="preserve">معه من رقيقي </w:t>
      </w:r>
      <w:r>
        <w:rPr>
          <w:rStyle w:val="FootnoteAnchor"/>
          <w:rtl w:val="true"/>
        </w:rPr>
        <w:footnoteReference w:id="2147"/>
      </w:r>
      <w:r>
        <w:rPr>
          <w:rFonts w:ascii="Amiri" w:hAnsi="Amiri" w:eastAsia="Amiri" w:cs="Amiri"/>
          <w:color w:val="111111"/>
          <w:sz w:val="28"/>
          <w:sz w:val="28"/>
          <w:szCs w:val="28"/>
          <w:rtl w:val="true"/>
          <w:lang w:bidi="ar-SA"/>
        </w:rPr>
        <w:t xml:space="preserve">من يلتمسه بين قريتي </w:t>
      </w:r>
      <w:r>
        <w:rPr>
          <w:rStyle w:val="FootnoteAnchor"/>
          <w:rtl w:val="true"/>
        </w:rPr>
        <w:footnoteReference w:id="2148"/>
      </w:r>
      <w:r>
        <w:rPr>
          <w:rFonts w:ascii="Amiri" w:hAnsi="Amiri" w:eastAsia="Amiri" w:cs="Amiri"/>
          <w:color w:val="111111"/>
          <w:sz w:val="28"/>
          <w:sz w:val="28"/>
          <w:szCs w:val="28"/>
          <w:rtl w:val="true"/>
          <w:lang w:bidi="ar-SA"/>
        </w:rPr>
        <w:t>و صنعاء، فلم يجدوه، و أشفقت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قد وجدته،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أقدرك عليه، ففضه فقرأه،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لأستحدث سنك،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الرقاب،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كتبه إليك ناس من أهل حروراء في زكاة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أصحاب لي نجالس وهب بن منبّه فيقول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أيها الأحداث الأغمار هؤلاء الحروراء، لا يدخلوكم في رأيهم المخالف، فإنهم عرّة لهذه الأمة، فدفع إليّ‌ الكتاب فقرأته،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إلى أبي شمر ذي خولان، سلام عليك، فإنّا نحمد اللّه إليك الذي لا إله إلاّ هو، و نوصيك بتقوى اللّه وحده لا شريك له، فإنّ‌ دين اللّه رشد و هدى في الدنيا و نجاة و فوز في الآخرة، و إنّ‌ دين اللّه طاعة اللّه، و مخالفة من خالف سنة نبيه و شريعته، فإذا جاءك كتابنا هذا فانظر أن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اللّه عليك من حقّه يستحق بذلك ولاية اللّه و ولاية أوليائه، و السلام عليك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أنهاك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أتبع قولك و أترك قول من هو أقدم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ندخلك على وهب بن منبّه حتى تسمع قوله، و يخبرك خبرهم‌؟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فنزلت و نزل معي إلى صنعاء، ثم غدونا حتى أدخلته على وهب بن منبّه، و مسعود بن عوف و إلي على اليمن، و تحويل عروة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عروة ابن محمّد بن عطية السعدي </w:t>
      </w:r>
      <w:r>
        <w:rPr>
          <w:rStyle w:val="FootnoteAnchor"/>
          <w:rtl w:val="true"/>
        </w:rPr>
        <w:footnoteReference w:id="2149"/>
      </w:r>
      <w:r>
        <w:rPr>
          <w:rFonts w:ascii="Amiri" w:hAnsi="Amiri" w:eastAsia="Amiri" w:cs="Amiri"/>
          <w:color w:val="111111"/>
          <w:sz w:val="28"/>
          <w:sz w:val="28"/>
          <w:szCs w:val="28"/>
          <w:rtl w:val="true"/>
          <w:lang w:bidi="ar-SA"/>
        </w:rPr>
        <w:t xml:space="preserve">ولائه لهم، من سعد بن بكر بن هوازن، فوجدنا عند وهب نفرا من جلسائه، فقال لي </w:t>
      </w:r>
      <w:r>
        <w:rPr>
          <w:rStyle w:val="FootnoteAnchor"/>
          <w:rtl w:val="true"/>
        </w:rPr>
        <w:footnoteReference w:id="2150"/>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شمر ذي خولان، من أهل حضور، و له حاجة إلى أبي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يذكرها؟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يريد أن يستشيره في بعض أمره، فقام القوم 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ذا خولان‌؟ فهرج و جبن من </w:t>
      </w:r>
    </w:p>
    <w:p>
      <w:pPr>
        <w:pStyle w:val="BookText"/>
        <w:rPr/>
      </w:pPr>
      <w:r>
        <w:rPr>
          <w:rFonts w:ascii="Amiri" w:hAnsi="Amiri" w:eastAsia="Amiri" w:cs="Amiri"/>
          <w:color w:val="111111"/>
          <w:sz w:val="28"/>
          <w:sz w:val="28"/>
          <w:szCs w:val="28"/>
          <w:rtl w:val="true"/>
          <w:lang w:bidi="ar-SA"/>
        </w:rPr>
        <w:t>الكلام، فقال لي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شيخك،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إنّ‌ ذا خولان من أهل القرآن و أهل الصلاح فيما علمنا، و اللّه أعلم بسريرته، فأخبرني أنه عرض له نفر من أهل صنعاء من أهل حروراء،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زكاتك التي تؤديها إلى الأمراء لا تجزي عنك فيما بينك و بين اللّه، لأنهم لا يضعونها في مواضعها، فأدّها إلينا، فإنّا نضعها في مواضعها، نقسمها في فقراء المسلمين، و نقيم الحدود، و رأيت أنّ‌ كلامك يا أبا عبد اللّه أشفى له من كلامي، و لقد ذكره أنه يؤدي إليهم الثمرة للواحد مائة فرق </w:t>
      </w:r>
      <w:r>
        <w:rPr>
          <w:rStyle w:val="FootnoteAnchor"/>
          <w:rtl w:val="true"/>
        </w:rPr>
        <w:footnoteReference w:id="2151"/>
      </w:r>
      <w:r>
        <w:rPr>
          <w:rFonts w:ascii="Amiri" w:hAnsi="Amiri" w:eastAsia="Amiri" w:cs="Amiri"/>
          <w:color w:val="111111"/>
          <w:sz w:val="28"/>
          <w:sz w:val="28"/>
          <w:szCs w:val="28"/>
          <w:rtl w:val="true"/>
          <w:lang w:bidi="ar-SA"/>
        </w:rPr>
        <w:t>على رواية، و يبعث بها مع رفيقه فقال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خولان، أ تريد أن تكون بعد الكبر حروريا، تشهد على من هو خير منك بالضلالة، فما ذا أنت قائل للّه غدا حين يقفك اللّه، و من شهدت عليه، اللّه يشهد له بالإيمان، و أنت تشهد عليه بالكفر، اللّه يشهد له بالهدى و أنت تشهد عليه بالضلالة، فأين تقع إذا خالف رأيك أمر اللّه و شهادتك شهادة اللّه، أخبرني يا ذا خولان، ما يقولون لك‌؟ فتكلم عند ذلك ذو خولان و قال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يأمروني أن لا أتصدق إلاّ على من يرى رأيهم، و لا أستغفر إلاّ له، فقال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هذه محنتهم الكاذبة، فأما قولهم في الصدقة فإنه قد بلغني أن رسول اللّه صلى اللّه عليه و سلم ذكر أن امرأة من أهل اليمن دخلت النار في 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ربطتها</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فلا هي أطعمتها و لا هي تركتها تأكل من خشاش الأرض </w:t>
      </w:r>
      <w:r>
        <w:rPr>
          <w:rStyle w:val="FootnoteAnchor"/>
          <w:rtl w:val="true"/>
        </w:rPr>
        <w:footnoteReference w:id="2153"/>
      </w:r>
      <w:r>
        <w:rPr>
          <w:rFonts w:ascii="Amiri" w:hAnsi="Amiri" w:eastAsia="Amiri" w:cs="Amiri"/>
          <w:color w:val="111111"/>
          <w:sz w:val="28"/>
          <w:sz w:val="28"/>
          <w:szCs w:val="28"/>
          <w:rtl w:val="true"/>
          <w:lang w:bidi="ar-SA"/>
        </w:rPr>
        <w:t>،و إنسان ممن يعبد اللّه و يوحده و لا يشرك به شيئا أحبّ‌ إلى اللّه من أن يطعمه من جوع أو هرة‌؟ و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إِنّٰا نَخٰافُ‌ مِنْ‌ رَبِّنٰا يَوْماً عَبُوساً قَمْطَرِيراً </w:t>
      </w:r>
      <w:r>
        <w:rPr>
          <w:rStyle w:val="FootnoteAnchor"/>
          <w:rtl w:val="true"/>
        </w:rPr>
        <w:footnoteReference w:id="21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غضوبا على أهل معصيته ليغضب اللّه عليهم عسيرا، فَوَقٰاهُمُ‌ اللّٰهُ‌ شَرَّ ذٰلِكَ‌ الْيَوْمِ‌ </w:t>
      </w:r>
      <w:r>
        <w:rPr>
          <w:rStyle w:val="FootnoteAnchor"/>
          <w:rtl w:val="true"/>
        </w:rPr>
        <w:footnoteReference w:id="2155"/>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2156"/>
      </w:r>
      <w:r>
        <w:rPr>
          <w:rFonts w:ascii="Amiri" w:hAnsi="Amiri" w:eastAsia="Amiri" w:cs="Amiri"/>
          <w:color w:val="111111"/>
          <w:sz w:val="28"/>
          <w:sz w:val="28"/>
          <w:szCs w:val="28"/>
          <w:rtl w:val="true"/>
          <w:lang w:bidi="ar-SA"/>
        </w:rPr>
        <w:t>ثم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كاد تبارك و تعالى أن يفرغ من تعديد ما أعدّ اللّه لهم بذلك الطعام </w:t>
      </w:r>
      <w:r>
        <w:rPr>
          <w:rStyle w:val="FootnoteAnchor"/>
          <w:rtl w:val="true"/>
        </w:rPr>
        <w:footnoteReference w:id="2157"/>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قولهم لا تستغفر إلاّ لمن رأى رأيهم، أفهم خير من الملائكة‌؟ و اللّه يقول في سورة حم عسق </w:t>
      </w:r>
      <w:r>
        <w:rPr>
          <w:rStyle w:val="FootnoteAnchor"/>
          <w:rtl w:val="true"/>
        </w:rPr>
        <w:footnoteReference w:id="2158"/>
      </w:r>
      <w:r>
        <w:rPr>
          <w:rFonts w:ascii="Amiri" w:hAnsi="Amiri" w:eastAsia="Amiri" w:cs="Amiri"/>
          <w:color w:val="111111"/>
          <w:sz w:val="28"/>
          <w:sz w:val="28"/>
          <w:szCs w:val="28"/>
          <w:rtl w:val="true"/>
          <w:lang w:bidi="ar-SA"/>
        </w:rPr>
        <w:t xml:space="preserve">وَ الْمَلاٰئِكَةُ‌ يُسَبِّحُونَ‌ بِحَمْدِ رَبِّهِمْ‌ وَ يَسْتَغْفِرُونَ‌ لِمَنْ‌ فِي الْأَرْضِ‌ </w:t>
      </w:r>
      <w:r>
        <w:rPr>
          <w:rStyle w:val="FootnoteAnchor"/>
          <w:rtl w:val="true"/>
        </w:rPr>
        <w:footnoteReference w:id="2159"/>
      </w:r>
      <w:r>
        <w:rPr>
          <w:rFonts w:ascii="IRNazanin" w:hAnsi="IRNazanin" w:eastAsia="IRNazanin"/>
          <w:color w:val="111111"/>
          <w:sz w:val="28"/>
          <w:sz w:val="28"/>
          <w:szCs w:val="28"/>
          <w:rtl w:val="true"/>
          <w:lang w:bidi="fa-IR"/>
        </w:rPr>
        <w:t xml:space="preserve">،و أنا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باللّه ما كانت الملائكة ليقدروا على ذلك و لا ليفعلوا حتى أمروا به،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2160"/>
      </w:r>
      <w:r>
        <w:rPr>
          <w:rFonts w:ascii="Amiri" w:hAnsi="Amiri" w:eastAsia="Amiri" w:cs="Amiri"/>
          <w:color w:val="111111"/>
          <w:sz w:val="28"/>
          <w:sz w:val="28"/>
          <w:szCs w:val="28"/>
          <w:rtl w:val="true"/>
          <w:lang w:bidi="ar-SA"/>
        </w:rPr>
        <w:t xml:space="preserve">و إنه أثبت هذه الآية في سورة حم عسق و فسّرت في حم </w:t>
      </w:r>
      <w:r>
        <w:rPr>
          <w:rStyle w:val="FootnoteAnchor"/>
          <w:rtl w:val="true"/>
        </w:rPr>
        <w:footnoteReference w:id="2161"/>
      </w:r>
      <w:r>
        <w:rPr>
          <w:rFonts w:ascii="Amiri" w:hAnsi="Amiri" w:eastAsia="Amiri" w:cs="Amiri"/>
          <w:color w:val="111111"/>
          <w:sz w:val="28"/>
          <w:sz w:val="28"/>
          <w:szCs w:val="28"/>
          <w:rtl w:val="true"/>
          <w:lang w:bidi="ar-SA"/>
        </w:rPr>
        <w:t>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Style w:val="FootnoteAnchor"/>
          <w:rtl w:val="true"/>
        </w:rPr>
        <w:footnoteReference w:id="2162"/>
      </w:r>
      <w:r>
        <w:rPr>
          <w:rFonts w:ascii="Amiri" w:hAnsi="Amiri" w:eastAsia="Amiri" w:cs="Amiri"/>
          <w:color w:val="111111"/>
          <w:sz w:val="28"/>
          <w:sz w:val="28"/>
          <w:szCs w:val="28"/>
          <w:rtl w:val="true"/>
          <w:lang w:bidi="ar-SA"/>
        </w:rPr>
        <w:t xml:space="preserve">الآيات، أ لا ترى يا ذا خولان أنّي قد أدركت صدر الإسلام‌؟ فو اللّه ما كانت للخوارج جماعة قط‍‌ إلاّ فرّقها اللّه على شرّ حالاتهم، و ما أظهر أحد منهم رأيه قط‍‌ إلاّ ضرب اللّه عنقه، و ما اجتمعت الأمة على رجل قط‍‌ من الخوارج، و لو أمكن اللّه الخوارج من رأيهم لفسدت الأرض، و قطعت السبل، و قطع الحج من بيت اللّه الحرام، و إذا لعاد أمر الإسلام جاهلية، حتى يعود الناس يستغيثون </w:t>
      </w:r>
      <w:r>
        <w:rPr>
          <w:rStyle w:val="FootnoteAnchor"/>
          <w:rtl w:val="true"/>
        </w:rPr>
        <w:footnoteReference w:id="2163"/>
      </w:r>
      <w:r>
        <w:rPr>
          <w:rFonts w:ascii="Amiri" w:hAnsi="Amiri" w:eastAsia="Amiri" w:cs="Amiri"/>
          <w:color w:val="111111"/>
          <w:sz w:val="28"/>
          <w:sz w:val="28"/>
          <w:szCs w:val="28"/>
          <w:rtl w:val="true"/>
          <w:lang w:bidi="ar-SA"/>
        </w:rPr>
        <w:t xml:space="preserve">برءوس الجبال كما كانوا في الجاهلية، و إذا لقام أكثر من عشرة أو عشرين رجلا ليس منهم رجل إلاّ و هو يدعو إلى نفسه بالخلافة، و مع كل رجل منهم أكثر من عشرة آلاف يقاتل بعضهم بعضا و يشهد بعضهم على بعض بالكفر حتى يصبح الرجل المؤمن خائفا على نفسه، و دينه، و دمه، و أهله، و ماله، لا يدري أين يسلك، أو مع من يكون، غير أنّ‌ اللّه بحكمه، و علمه، و رحمته نظر لهذه الأمة، فأحسن النظر لهم، فجمعهم و ألّف بين قلوبهم على رجل واحد، ليس من الخوارج، فحقن اللّه به دماءهم، و ستر به عوراتهم و عورات ذراريهم، و جمع به فرقتهم، و أمن به سبلهم </w:t>
      </w:r>
      <w:r>
        <w:rPr>
          <w:rStyle w:val="FootnoteAnchor"/>
          <w:rtl w:val="true"/>
        </w:rPr>
        <w:footnoteReference w:id="2164"/>
      </w:r>
      <w:r>
        <w:rPr>
          <w:rFonts w:ascii="Amiri" w:hAnsi="Amiri" w:eastAsia="Amiri" w:cs="Amiri"/>
          <w:color w:val="111111"/>
          <w:sz w:val="28"/>
          <w:sz w:val="28"/>
          <w:szCs w:val="28"/>
          <w:rtl w:val="true"/>
          <w:lang w:bidi="ar-SA"/>
        </w:rPr>
        <w:t>، و قاتل به عن بيضة المسلمين عدوّهم، و أقام به حدودهم، و أنصف به مظلومهم، و جاهد بظالمهم رحمة من اللّه رحمهم بها، فقال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إلى اَلْعٰالَمِينَ‌ </w:t>
      </w:r>
      <w:r>
        <w:rPr>
          <w:rStyle w:val="FootnoteAnchor"/>
          <w:rtl w:val="true"/>
        </w:rPr>
        <w:footnoteReference w:id="21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بِحَبْلِ‌ اللّٰهِ‌ جَمِيعاً حتى بلغ تَهْتَدُونَ‌ </w:t>
      </w:r>
      <w:r>
        <w:rPr>
          <w:rStyle w:val="FootnoteAnchor"/>
          <w:rtl w:val="true"/>
        </w:rPr>
        <w:footnoteReference w:id="2166"/>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إلى اَلْأَشْهٰادُ </w:t>
      </w:r>
      <w:r>
        <w:rPr>
          <w:rStyle w:val="FootnoteAnchor"/>
          <w:rtl w:val="true"/>
        </w:rPr>
        <w:footnoteReference w:id="2167"/>
      </w:r>
      <w:r>
        <w:rPr>
          <w:rFonts w:ascii="Amiri" w:hAnsi="Amiri" w:eastAsia="Amiri" w:cs="Amiri"/>
          <w:color w:val="111111"/>
          <w:sz w:val="28"/>
          <w:sz w:val="28"/>
          <w:szCs w:val="28"/>
          <w:rtl w:val="true"/>
          <w:lang w:bidi="ar-SA"/>
        </w:rPr>
        <w:t>فأين هم من هذه الآية‌؟ فلو كانوا مؤمنين نصروا،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إلى لَهُمُ‌ الْغٰالِبُونَ‌ </w:t>
      </w:r>
      <w:r>
        <w:rPr>
          <w:rStyle w:val="FootnoteAnchor"/>
          <w:rtl w:val="true"/>
        </w:rPr>
        <w:footnoteReference w:id="2168"/>
      </w:r>
      <w:r>
        <w:rPr>
          <w:rFonts w:ascii="Amiri" w:hAnsi="Amiri" w:eastAsia="Amiri" w:cs="Amiri"/>
          <w:color w:val="111111"/>
          <w:sz w:val="28"/>
          <w:sz w:val="28"/>
          <w:szCs w:val="28"/>
          <w:rtl w:val="true"/>
          <w:lang w:bidi="ar-SA"/>
        </w:rPr>
        <w:t>فلو كانوا جند اللّه غلبوا و لو مرة واحدة في الإسلام،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إِلىٰ‌ قَوْمِهِمْ‌ حتى بلغ نَصْرُ الْمُؤْمِنِينَ‌ </w:t>
      </w:r>
      <w:r>
        <w:rPr>
          <w:rStyle w:val="FootnoteAnchor"/>
          <w:rtl w:val="true"/>
        </w:rPr>
        <w:footnoteReference w:id="2169"/>
      </w:r>
      <w:r>
        <w:rPr>
          <w:rFonts w:ascii="Amiri" w:hAnsi="Amiri" w:eastAsia="Amiri" w:cs="Amiri"/>
          <w:color w:val="111111"/>
          <w:sz w:val="28"/>
          <w:sz w:val="28"/>
          <w:szCs w:val="28"/>
          <w:rtl w:val="true"/>
          <w:lang w:bidi="ar-SA"/>
        </w:rPr>
        <w:t xml:space="preserve">فلو كانوا مؤمنين نصروا،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حتى لاٰ يُشْرِكُونَ‌ بِي شَيْئاً </w:t>
      </w:r>
      <w:r>
        <w:rPr>
          <w:rStyle w:val="FootnoteAnchor"/>
          <w:rtl w:val="true"/>
        </w:rPr>
        <w:footnoteReference w:id="2170"/>
      </w:r>
      <w:r>
        <w:rPr>
          <w:rFonts w:ascii="Amiri" w:hAnsi="Amiri" w:eastAsia="Amiri" w:cs="Amiri"/>
          <w:color w:val="111111"/>
          <w:sz w:val="28"/>
          <w:sz w:val="28"/>
          <w:szCs w:val="28"/>
          <w:rtl w:val="true"/>
          <w:lang w:bidi="ar-SA"/>
        </w:rPr>
        <w:t xml:space="preserve">فأين هم من هذا، أهل كان لأحد منهم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إلى الإسلام من يوم عمر بن الخطّاب بغير خليفة و لا جماعة و لا نظر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Style w:val="FootnoteAnchor"/>
          <w:rtl w:val="true"/>
        </w:rPr>
        <w:footnoteReference w:id="2172"/>
      </w:r>
      <w:r>
        <w:rPr>
          <w:rFonts w:ascii="Amiri" w:hAnsi="Amiri" w:eastAsia="Amiri" w:cs="Amiri"/>
          <w:color w:val="111111"/>
          <w:sz w:val="28"/>
          <w:sz w:val="28"/>
          <w:szCs w:val="28"/>
          <w:rtl w:val="true"/>
          <w:lang w:bidi="ar-SA"/>
        </w:rPr>
        <w:t>و أنا أشهد أن اللّه قد أنفذ للإسلام ما وعدهم من الظهور و التمكين و النصر على عدوهم، و من خالف رأي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 يا ذا خولان من أهل التوحيد و أهل القبلة و أهل الإقرار بشرائع الإسلام و سننه و فرائضه ما وسع نبي اللّه نوحا من عبدة الأوثان </w:t>
      </w:r>
      <w:r>
        <w:rPr>
          <w:rStyle w:val="FootnoteAnchor"/>
          <w:rtl w:val="true"/>
        </w:rPr>
        <w:footnoteReference w:id="2173"/>
      </w:r>
      <w:r>
        <w:rPr>
          <w:rFonts w:ascii="Amiri" w:hAnsi="Amiri" w:eastAsia="Amiri" w:cs="Amiri"/>
          <w:color w:val="111111"/>
          <w:sz w:val="28"/>
          <w:sz w:val="28"/>
          <w:szCs w:val="28"/>
          <w:rtl w:val="true"/>
          <w:lang w:bidi="ar-SA"/>
        </w:rPr>
        <w:t>و الكفّار إذ قال 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نُؤْمِنُ‌ لَكَ‌ وَ اتَّبَعَكَ‌ الْأَرْذَلُونَ‌ حتى بلغ تَشْعُرُونَ‌ </w:t>
      </w:r>
      <w:r>
        <w:rPr>
          <w:rStyle w:val="FootnoteAnchor"/>
          <w:rtl w:val="true"/>
        </w:rPr>
        <w:footnoteReference w:id="2174"/>
      </w:r>
      <w:r>
        <w:rPr>
          <w:rFonts w:ascii="Amiri" w:hAnsi="Amiri" w:eastAsia="Amiri" w:cs="Amiri"/>
          <w:color w:val="111111"/>
          <w:sz w:val="28"/>
          <w:sz w:val="28"/>
          <w:szCs w:val="28"/>
          <w:rtl w:val="true"/>
          <w:lang w:bidi="ar-SA"/>
        </w:rPr>
        <w:t xml:space="preserve">،أو لا يسعك منهم ما وسع نبي اللّه و خليله إبراهيم من عبدة الأصنام، إذ قال وَ اجْنُبْنِي وَ بَنِيَّ‌ أَنْ‌ نَعْبُدَ الْأَصْنٰامَ‌ ،حتى بلغ غَفُورٌ رَحِيمٌ‌ </w:t>
      </w:r>
      <w:r>
        <w:rPr>
          <w:rStyle w:val="FootnoteAnchor"/>
          <w:rtl w:val="true"/>
        </w:rPr>
        <w:footnoteReference w:id="2175"/>
      </w:r>
      <w:r>
        <w:rPr>
          <w:rFonts w:ascii="Amiri" w:hAnsi="Amiri" w:eastAsia="Amiri" w:cs="Amiri"/>
          <w:color w:val="111111"/>
          <w:sz w:val="28"/>
          <w:sz w:val="28"/>
          <w:szCs w:val="28"/>
          <w:rtl w:val="true"/>
          <w:lang w:bidi="ar-SA"/>
        </w:rPr>
        <w:t>،أولا يسعك يا ذا خولان منهم ما وسع عيسى من الكفار الذين اتخذوه إلها من دون اللّه، إنّ‌ اللّه قد رضي قول نوح، و قول إبراهيم، و ترك قول عيسى إلى يوم القيامة ليقتدي به المؤمنون و من بعدهم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2176"/>
      </w:r>
      <w:r>
        <w:rPr>
          <w:rFonts w:ascii="Amiri" w:hAnsi="Amiri" w:eastAsia="Amiri" w:cs="Amiri"/>
          <w:color w:val="111111"/>
          <w:sz w:val="28"/>
          <w:sz w:val="28"/>
          <w:szCs w:val="28"/>
          <w:rtl w:val="true"/>
          <w:lang w:bidi="ar-SA"/>
        </w:rPr>
        <w:t>و لا يخالفون قول أنبياء اللّه و رأيهم فيمن يقتدي إذا لم يقتد بكتاب اللّه و قول أنبيائه و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دخولك عليّ‌ رحمة لك إن سمعت قولي و قبلت نصيحتي لك و حجة عليك غدا عند اللّه إن تركت كتاب اللّه و عدت إلى رأي الحروراء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ذو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فقال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زكاتك المفروضة، فأدّها إلى من ولاّه اللّه أمر هذه الأمة، و جمعهم عليه، فإن الملك من اللّه وحده و بيده، يؤتيه اللّه من يشاء، و ينزعه ممّن يشاء، فمن ملّكه اللّه لم يقدر أحد أن ينزعه منه، فإذا أدّيت الزكاة المفروضة إلى والي الأمر برئت منها، فإن كان فضل فصل به أرحامك و مواليك و جيرانك من أهل الحاجة، و ضيف إن ضافك، فقام ذو خولان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نزلت عن رأي الحرورية، و صدّقت ما قلت، فلم يلبث ذو خولان إلاّ يسيرا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محمّد بن هبة اللّه، أخبرنا محمّد بن الحسين، أخبرنا عبد اللّه، حدّثنا يعقوب، حدّثنا أبو بكر الحميدي، حدّثنا سفيان </w:t>
      </w:r>
      <w:r>
        <w:rPr>
          <w:rStyle w:val="FootnoteAnchor"/>
          <w:rtl w:val="true"/>
        </w:rPr>
        <w:footnoteReference w:id="2177"/>
      </w:r>
      <w:r>
        <w:rPr>
          <w:rFonts w:ascii="Amiri" w:hAnsi="Amiri" w:eastAsia="Amiri" w:cs="Amiri"/>
          <w:color w:val="111111"/>
          <w:sz w:val="28"/>
          <w:sz w:val="28"/>
          <w:szCs w:val="28"/>
          <w:rtl w:val="true"/>
          <w:lang w:bidi="ar-SA"/>
        </w:rPr>
        <w:t>،حدّثنا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وهب بن منبه داره بصنعاء، فأطعمني جوزا من جوزة في داره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لم تكن كتبت في القدر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لوددت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أخبرنا عبد الوهّاب بن جعفر، أخبرنا عبد الجبّار بن عبد الصّمد، أخبرنا القاسم بن عيسى القصّار، حدّثنا أبو إسحاق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كان كتب كتابا في القدر، ثم حدّثت أنه ندم عليه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المعالي ثابت بن بندار، أخبرنا أبو العلاء الواسطي، أخبرنا أبو بكر البابسيري، أخبرنا أبو أمية الأحوص بن المفضّل، حدّثنا أبي، حدّثنا أحمد بن حنبل </w:t>
      </w:r>
      <w:r>
        <w:rPr>
          <w:rStyle w:val="FootnoteAnchor"/>
          <w:rtl w:val="true"/>
        </w:rPr>
        <w:footnoteReference w:id="2179"/>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عامة الفقهاء سنة مائة و حجّ‌ وهب، فلما صلوا العشاء أراد نفر فيهم عطاء و الحسن بن أبي الحسن، و هم يريدون أن يذاكروه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في باب من الحمد فما زال فيه حتى طلع الفجر، فافترقوا و لم يسألوه عن شيء،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يتهم بشيء من القدر،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عمر بن عبيد اللّه، أخبرنا أبو الحسين بن بشران، أخبرنا عثمان بن أحمد، حدّثنا حنبل بن إسحاق، حدّثني أبو عبد اللّه،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عامة الفقهاء عام المائة و حجّ‌ وهب، فلما صلّوا أتاهم نفر فيهم عطاء و الحسن و هم يريدون أن يذاكروه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في باب من الحمد فلم يزل فيه حتى طلع الفجر، فافترقوا و لم يسألوه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 أخبرنا أبو طاهر الفقيه، أخبرنا أبو حامد بن بلال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إسماعيل بن عبد الواحد بن إسماعيل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w:t>
      </w:r>
    </w:p>
    <w:p>
      <w:pPr>
        <w:pStyle w:val="BookText"/>
        <w:rPr/>
      </w:pPr>
      <w:r>
        <w:rPr>
          <w:rFonts w:ascii="Amiri" w:hAnsi="Amiri" w:eastAsia="Amiri" w:cs="Amiri"/>
          <w:color w:val="111111"/>
          <w:sz w:val="28"/>
          <w:sz w:val="28"/>
          <w:szCs w:val="28"/>
          <w:rtl w:val="true"/>
          <w:lang w:bidi="ar-SA"/>
        </w:rPr>
        <w:t xml:space="preserve">أحمد بن علي بن عبد اللّه بن عمر بن خلف الأديب، أخبرنا أبو طاهر محمّد بن محمّد بن محمش الزيادي، أخبرنا أبو حامد أحمد بن محمّد بن يحيى بن بلال البزار، أخبرنا محمّد بن يزيد السلمي، حدّثنا المؤمّل بن إسماعيل البصري، حدّثنا حمّاد بن سلمة </w:t>
      </w:r>
      <w:r>
        <w:rPr>
          <w:rStyle w:val="FootnoteAnchor"/>
          <w:rtl w:val="true"/>
        </w:rPr>
        <w:footnoteReference w:id="2180"/>
      </w:r>
      <w:r>
        <w:rPr>
          <w:rFonts w:ascii="Amiri" w:hAnsi="Amiri" w:eastAsia="Amiri" w:cs="Amiri"/>
          <w:color w:val="111111"/>
          <w:sz w:val="28"/>
          <w:sz w:val="28"/>
          <w:szCs w:val="28"/>
          <w:rtl w:val="true"/>
          <w:lang w:bidi="ar-SA"/>
        </w:rPr>
        <w:t>،حدّثنا أبو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بالقدر حتى قرأت بضعة </w:t>
      </w:r>
      <w:r>
        <w:rPr>
          <w:rStyle w:val="FootnoteAnchor"/>
          <w:rtl w:val="true"/>
        </w:rPr>
        <w:footnoteReference w:id="2181"/>
      </w:r>
      <w:r>
        <w:rPr>
          <w:rFonts w:ascii="Amiri" w:hAnsi="Amiri" w:eastAsia="Amiri" w:cs="Amiri"/>
          <w:color w:val="111111"/>
          <w:sz w:val="28"/>
          <w:sz w:val="28"/>
          <w:szCs w:val="28"/>
          <w:rtl w:val="true"/>
          <w:lang w:bidi="ar-SA"/>
        </w:rPr>
        <w:t>و سبعين كتابا من كتب الأنبياء، في كلّها من جعل شيئا من المشيئة إلى نفسه فقد كفر، فتركت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أخبرنا الفضيل بن يحيى، أخبرنا أبو محمّد بن أبي شريح، أخبرنا محمّد </w:t>
      </w:r>
      <w:r>
        <w:rPr>
          <w:rStyle w:val="FootnoteAnchor"/>
          <w:rtl w:val="true"/>
        </w:rPr>
        <w:footnoteReference w:id="2182"/>
      </w:r>
      <w:r>
        <w:rPr>
          <w:rFonts w:ascii="Amiri" w:hAnsi="Amiri" w:eastAsia="Amiri" w:cs="Amiri"/>
          <w:color w:val="111111"/>
          <w:sz w:val="28"/>
          <w:sz w:val="28"/>
          <w:szCs w:val="28"/>
          <w:rtl w:val="true"/>
          <w:lang w:bidi="ar-SA"/>
        </w:rPr>
        <w:t xml:space="preserve">بن عقيل بن الأزهر، حدّثنا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أخبرنا جعفر عن </w:t>
      </w:r>
      <w:r>
        <w:rPr>
          <w:rStyle w:val="FootnoteAnchor"/>
          <w:rtl w:val="true"/>
        </w:rPr>
        <w:footnoteReference w:id="2183"/>
      </w:r>
      <w:r>
        <w:rPr>
          <w:rFonts w:ascii="Amiri" w:hAnsi="Amiri" w:eastAsia="Amiri" w:cs="Amiri"/>
          <w:color w:val="111111"/>
          <w:sz w:val="28"/>
          <w:sz w:val="28"/>
          <w:szCs w:val="28"/>
          <w:rtl w:val="true"/>
          <w:lang w:bidi="ar-SA"/>
        </w:rPr>
        <w:t>أبي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وهب بن منبّه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هذه الكتب التي كتبت عنك في أي شيء قلت في القدر؟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منها شيئا، ثم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نيفا و تسعين كتابا من كتب اللّه، منها اثنان و سبعون في الكتابين، و نيّف و عشرين لا يعلمها إلاّ قليل من الناس، وجدت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 كل نفسه إلى شيء من المشيئة فقد كفر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فيما خلا حملوا العلم فأحسنوا حمله، فاحتاجت إليهم الملوك و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النقور، أخبرنا أبو طاهر المخلّص، حدّثنا أبو القاسم بن منيع، حدّثنا قطن، 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سنان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وهب بن منبّه، و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كتب بلغني أنها كتبت عنك في القدر؟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كتبا، و لا تكلّمت في القدر، ثم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نيفا و تسعين من كتب اللّه عزّ و جل، منها نيّف و سبعين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 و منها عشرون</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لا يعلمها إلاّ قليل من الناس، فوجدت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وكل إلى نفسه </w:t>
      </w:r>
    </w:p>
    <w:p>
      <w:pPr>
        <w:pStyle w:val="BookText"/>
        <w:rPr/>
      </w:pPr>
      <w:r>
        <w:rPr>
          <w:rFonts w:ascii="Amiri" w:hAnsi="Amiri" w:eastAsia="Amiri" w:cs="Amiri"/>
          <w:color w:val="111111"/>
          <w:sz w:val="28"/>
          <w:sz w:val="28"/>
          <w:szCs w:val="28"/>
          <w:rtl w:val="true"/>
          <w:lang w:bidi="ar-SA"/>
        </w:rPr>
        <w:t>شيئا من المشيئة فقد كفر، ثم حدّث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كانوا فيما خلا حملوا العلم فأحسنوا حمله، و رغبوا في علمهم فلمّا كانوا بأخرة فشت علماء فحلموا العلم فلم يحسنوا حمله، فطرحوا علمهم على الملوك و أهل الدنيا، فاحتاجت إليهم الملوك و أهل الدنيا، فاهتضموهم و احتقروهم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من يغلق بابه، و يظهر فقره و يكتم غناه، و يتركون من بابه مفتوحا </w:t>
      </w:r>
      <w:r>
        <w:rPr>
          <w:rStyle w:val="FootnoteAnchor"/>
          <w:rtl w:val="true"/>
        </w:rPr>
        <w:footnoteReference w:id="2186"/>
      </w:r>
      <w:r>
        <w:rPr>
          <w:rFonts w:ascii="Amiri" w:hAnsi="Amiri" w:eastAsia="Amiri" w:cs="Amiri"/>
          <w:color w:val="111111"/>
          <w:sz w:val="28"/>
          <w:sz w:val="28"/>
          <w:szCs w:val="28"/>
          <w:rtl w:val="true"/>
          <w:lang w:bidi="ar-SA"/>
        </w:rPr>
        <w:t>بالغداة و العشي و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أنا أبو بكر البيهقي، أخبرنا أبو سعيد ابن أبي عمرو، حدّثنا أبو العبّاس الأصم، حدّثنا الحسن بن علي العامري، حدّثنا أبو أسامة </w:t>
      </w:r>
      <w:r>
        <w:rPr>
          <w:rStyle w:val="FootnoteAnchor"/>
          <w:rtl w:val="true"/>
        </w:rPr>
        <w:footnoteReference w:id="2187"/>
      </w:r>
      <w:r>
        <w:rPr>
          <w:rFonts w:ascii="Amiri" w:hAnsi="Amiri" w:eastAsia="Amiri" w:cs="Amiri"/>
          <w:color w:val="111111"/>
          <w:sz w:val="28"/>
          <w:sz w:val="28"/>
          <w:szCs w:val="28"/>
          <w:rtl w:val="true"/>
          <w:lang w:bidi="ar-SA"/>
        </w:rPr>
        <w:t>،عن عيسى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 لعطاء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قبلنا، قد استغنوا بعلمهم عن دنيا غيرهم، فكانوا لا يلتفتون إلى دنياهم، و كان أهل الدنيا يبذلون دنياهم في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أهل العلم منا اليوم يبذلون لأهل الدنيا علمهم رغبة في دنياهم، و أصبح أهل الدنيا قد زهدوا في علمهم لما رأوا من سوء موضعه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عبد السّلام بن محمود بن أحمد بن محمّد الحسناباذي </w:t>
      </w:r>
      <w:r>
        <w:rPr>
          <w:rStyle w:val="FootnoteAnchor"/>
          <w:rtl w:val="true"/>
        </w:rPr>
        <w:footnoteReference w:id="2188"/>
      </w:r>
      <w:r>
        <w:rPr>
          <w:rFonts w:ascii="Amiri" w:hAnsi="Amiri" w:eastAsia="Amiri" w:cs="Amiri"/>
          <w:color w:val="111111"/>
          <w:sz w:val="28"/>
          <w:sz w:val="28"/>
          <w:szCs w:val="28"/>
          <w:rtl w:val="true"/>
          <w:lang w:bidi="ar-SA"/>
        </w:rPr>
        <w:t xml:space="preserve">،حدّثنا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بن الحسن بن علي التميمي، حدّثنا أبو محمّد عبد اللّه بن جعفر الفارسي، حدّثنا أبو العبّاس الخليل بن محمّد سنة إحدى و ستين و مائتين، حدّثنا روح بن عبادة، حدّثنا حجّاج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أهل العلم فيما مضى يضنّون بعلمهم عن أهل الدنيا، فيرغب أهل الدنيا في علمهم، فيبذلون لهم دنياهم، و إنّ‌ أهل العلم اليوم بذلوا علمهم لأهل الدنيا، فزهد </w:t>
      </w:r>
      <w:r>
        <w:rPr>
          <w:rStyle w:val="FootnoteAnchor"/>
          <w:rtl w:val="true"/>
        </w:rPr>
        <w:footnoteReference w:id="2189"/>
      </w:r>
      <w:r>
        <w:rPr>
          <w:rFonts w:ascii="Amiri" w:hAnsi="Amiri" w:eastAsia="Amiri" w:cs="Amiri"/>
          <w:color w:val="111111"/>
          <w:sz w:val="28"/>
          <w:sz w:val="28"/>
          <w:szCs w:val="28"/>
          <w:rtl w:val="true"/>
          <w:lang w:bidi="ar-SA"/>
        </w:rPr>
        <w:t>أهل الدنيا في علمهم، فضنّوا عنهم بدنياهم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أخبرنا أبو القاسم إبراهيم بن منصور، أخبرنا أبو بكر بن المقرئ، أخبرنا أبو عبد اللّه الفراوي، و أبو المظفّر بن القشيري، قالا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الجنزرودي، أخبرنا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إبراهيم بن محمّد بن عرعرة بن البرند </w:t>
      </w:r>
      <w:r>
        <w:rPr>
          <w:rStyle w:val="FootnoteAnchor"/>
          <w:rtl w:val="true"/>
        </w:rPr>
        <w:footnoteReference w:id="2190"/>
      </w:r>
      <w:r>
        <w:rPr>
          <w:rFonts w:ascii="Amiri" w:hAnsi="Amiri" w:eastAsia="Amiri" w:cs="Amiri"/>
          <w:color w:val="111111"/>
          <w:sz w:val="28"/>
          <w:sz w:val="28"/>
          <w:szCs w:val="28"/>
          <w:rtl w:val="true"/>
          <w:lang w:bidi="ar-SA"/>
        </w:rPr>
        <w:t xml:space="preserve">السامي، حدّثنا إسماعيل بن عبد الكريم </w:t>
      </w:r>
      <w:r>
        <w:rPr>
          <w:rStyle w:val="FootnoteAnchor"/>
          <w:rtl w:val="true"/>
        </w:rPr>
        <w:footnoteReference w:id="2191"/>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عبد الصّمد بن معقل أنه سمع وهبا يخطب الناس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هوى متّبعا </w:t>
      </w:r>
      <w:r>
        <w:rPr>
          <w:rStyle w:val="FootnoteAnchor"/>
          <w:rtl w:val="true"/>
        </w:rPr>
        <w:footnoteReference w:id="2192"/>
      </w:r>
      <w:r>
        <w:rPr>
          <w:rFonts w:ascii="Amiri" w:hAnsi="Amiri" w:eastAsia="Amiri" w:cs="Amiri"/>
          <w:color w:val="111111"/>
          <w:sz w:val="28"/>
          <w:sz w:val="28"/>
          <w:szCs w:val="28"/>
          <w:rtl w:val="true"/>
          <w:lang w:bidi="ar-SA"/>
        </w:rPr>
        <w:t>،و قرين سوء، و 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أخبرنا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المقرئ، حدّثنا محمّد بن أحمد بن علي بن بشر، حدّثنا إسماعيل بن يزيد، حدّثنا إبراهيم بن الأشعث، حدّثنا إسماعيل بن عبد الكريم، حدّثني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المراء و الجدال من أمرك، فإنه لن يعجز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هو أعلم منك، فكيف تعادي و تجادل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منك‌؟ و رجل أنت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تعادي من</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أنت أعلم منه، و لا يطيعك فاطو </w:t>
      </w:r>
      <w:r>
        <w:rPr>
          <w:rStyle w:val="FootnoteAnchor"/>
          <w:rtl w:val="true"/>
        </w:rPr>
        <w:footnoteReference w:id="2194"/>
      </w:r>
      <w:r>
        <w:rPr>
          <w:rFonts w:ascii="Amiri" w:hAnsi="Amiri" w:eastAsia="Amiri" w:cs="Amiri"/>
          <w:color w:val="111111"/>
          <w:sz w:val="28"/>
          <w:sz w:val="28"/>
          <w:szCs w:val="28"/>
          <w:rtl w:val="true"/>
          <w:lang w:bidi="ar-SA"/>
        </w:rPr>
        <w:t xml:space="preserve">ذلك عنه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أخبرنا أبو طالب محمّد بن علي بن الفتح، أخبرنا عمر ابن أحمد بن شاهين، حدّثنا عمر بن الحسن اللبناني </w:t>
      </w:r>
      <w:r>
        <w:rPr>
          <w:rStyle w:val="FootnoteAnchor"/>
          <w:rtl w:val="true"/>
        </w:rPr>
        <w:footnoteReference w:id="2196"/>
      </w:r>
      <w:r>
        <w:rPr>
          <w:rFonts w:ascii="Amiri" w:hAnsi="Amiri" w:eastAsia="Amiri" w:cs="Amiri"/>
          <w:color w:val="111111"/>
          <w:sz w:val="28"/>
          <w:sz w:val="28"/>
          <w:szCs w:val="28"/>
          <w:rtl w:val="true"/>
          <w:lang w:bidi="ar-SA"/>
        </w:rPr>
        <w:t>،حدّثنا إبراهيم بن الهيثم، حدّثنا أحمد، حدّثنا أبو عاصم، حدّثني أبو سلام،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الحلم وزيره، و العقل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قيّمه</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و الصبر أمير جنوده، و الرفق أبوه، و اللّين أخوه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أخبرنا أبو محمّد الجوهري، أخبرنا أبو الفضل عبيد اللّه بن عبد الرّحمن بن محمّد الزهري، حدّثنا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منصور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هانئ، حدّثنا عثمان بن صالح، أخبرنا ابن وهب، أخبرنا نافع بن يزيد </w:t>
      </w:r>
      <w:r>
        <w:rPr>
          <w:rStyle w:val="FootnoteAnchor"/>
          <w:rtl w:val="true"/>
        </w:rPr>
        <w:footnoteReference w:id="2199"/>
      </w:r>
      <w:r>
        <w:rPr>
          <w:rFonts w:ascii="Amiri" w:hAnsi="Amiri" w:eastAsia="Amiri" w:cs="Amiri"/>
          <w:color w:val="111111"/>
          <w:sz w:val="28"/>
          <w:sz w:val="28"/>
          <w:szCs w:val="28"/>
          <w:rtl w:val="true"/>
          <w:lang w:bidi="ar-SA"/>
        </w:rPr>
        <w:t>،عن عامر بن مرة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منبّه </w:t>
      </w:r>
      <w:r>
        <w:rPr>
          <w:rStyle w:val="FootnoteAnchor"/>
          <w:rtl w:val="true"/>
        </w:rPr>
        <w:footnoteReference w:id="22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ليعلم، و يسكت ليسلم، و يتكلم ليفهم، و يخلو ليغنم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أخبرنا أحمد بن محمود، أخبرنا أبو بكر ابن المقرئ، حدّثنا محمّد بن إبراهيم القدوري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شيبان الرملي، حدّثنا عبد المجيد، عن سفيان، عن عبد العزيز بن رفيع </w:t>
      </w:r>
      <w:r>
        <w:rPr>
          <w:rStyle w:val="FootnoteAnchor"/>
          <w:rtl w:val="true"/>
        </w:rPr>
        <w:footnoteReference w:id="2201"/>
      </w:r>
      <w:r>
        <w:rPr>
          <w:rFonts w:ascii="Amiri" w:hAnsi="Amiri" w:eastAsia="Amiri" w:cs="Amiri"/>
          <w:color w:val="111111"/>
          <w:sz w:val="28"/>
          <w:sz w:val="28"/>
          <w:szCs w:val="28"/>
          <w:rtl w:val="true"/>
          <w:lang w:bidi="ar-SA"/>
        </w:rPr>
        <w:t>،عن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عريان، و لباسه التقوى، و زينته الحياء، و ماله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w:t>
      </w:r>
      <w:r>
        <w:rPr>
          <w:rStyle w:val="FootnoteAnchor"/>
          <w:rtl w:val="true"/>
        </w:rPr>
        <w:footnoteReference w:id="2202"/>
      </w:r>
      <w:r>
        <w:rPr>
          <w:rFonts w:ascii="Amiri" w:hAnsi="Amiri" w:eastAsia="Amiri" w:cs="Amiri"/>
          <w:color w:val="111111"/>
          <w:sz w:val="28"/>
          <w:sz w:val="28"/>
          <w:szCs w:val="28"/>
          <w:rtl w:val="true"/>
          <w:lang w:bidi="ar-SA"/>
        </w:rPr>
        <w:t xml:space="preserve">بن محمّد، عن أبي عمر بن حيوية، أخبرنا أبو الطّيّب محمّد بن القاسم بن جعفر، حدّثنا ابن أبي خيثمة، حدّثنا عبد اللّه بن الرومي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الكريم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وهبا يقول للرجل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فقها لا يتعايا الفقهاء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سئلت عن شيء عندك فيه علم فأخبر بعلمك، و إلاّ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محمّد بن أبي عثمان، أخبرنا القاضي أبو القاسم الحسن بن الحسن بن علي بن المنذر، أخبرنا أبو علي بن صفوان، أخبرنا أبو بكر بن أبي الدنيا، حدّثني محمّد بن عمارة الأسدي، حدّثنا مالك بن إسماعيل، حدّثنا مسلمة بن جعفر </w:t>
      </w:r>
      <w:r>
        <w:rPr>
          <w:rStyle w:val="FootnoteAnchor"/>
          <w:rtl w:val="true"/>
        </w:rPr>
        <w:footnoteReference w:id="2204"/>
      </w:r>
      <w:r>
        <w:rPr>
          <w:rFonts w:ascii="Amiri" w:hAnsi="Amiri" w:eastAsia="Amiri" w:cs="Amiri"/>
          <w:color w:val="111111"/>
          <w:sz w:val="28"/>
          <w:sz w:val="28"/>
          <w:szCs w:val="28"/>
          <w:rtl w:val="true"/>
          <w:lang w:bidi="ar-SA"/>
        </w:rPr>
        <w:t>،عن عمرو بن عامر البجلي،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أصاب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سخاوة النفس </w:t>
      </w:r>
      <w:r>
        <w:rPr>
          <w:rStyle w:val="FootnoteAnchor"/>
          <w:rtl w:val="true"/>
        </w:rPr>
        <w:footnoteReference w:id="2205"/>
      </w:r>
      <w:r>
        <w:rPr>
          <w:rFonts w:ascii="Amiri" w:hAnsi="Amiri" w:eastAsia="Amiri" w:cs="Amiri"/>
          <w:color w:val="111111"/>
          <w:sz w:val="28"/>
          <w:sz w:val="28"/>
          <w:szCs w:val="28"/>
          <w:rtl w:val="true"/>
          <w:lang w:bidi="ar-SA"/>
        </w:rPr>
        <w:t>،و الصبر على الأذى، و طيب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شجاع، أخبرنا أبو عمرو بن مندة، أخبرنا أبو محمّد بن يوه، أخبرنا أبو الحسن اللنباني </w:t>
      </w:r>
      <w:r>
        <w:rPr>
          <w:rStyle w:val="FootnoteAnchor"/>
          <w:rtl w:val="true"/>
        </w:rPr>
        <w:footnoteReference w:id="2206"/>
      </w:r>
      <w:r>
        <w:rPr>
          <w:rFonts w:ascii="Amiri" w:hAnsi="Amiri" w:eastAsia="Amiri" w:cs="Amiri"/>
          <w:color w:val="111111"/>
          <w:sz w:val="28"/>
          <w:sz w:val="28"/>
          <w:szCs w:val="28"/>
          <w:rtl w:val="true"/>
          <w:lang w:bidi="ar-SA"/>
        </w:rPr>
        <w:t>،أخبرنا أبو بكر بن أبي الدنيا، حدّثني حاتم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شتمك،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الشيطان بريدا غيرك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أخبرنا أبو الفرج عبيد اللّه بن محمّد بن يوسف الراعي النحوي، حدّثنا عيسى بن عبيد اللّه بن عبد العزيز الموصلي، حدّثنا أبو بكر بن صلة الحموي السنجاري الشيخ الصالح، حدّثنا أبو علي نصر بن </w:t>
      </w:r>
    </w:p>
    <w:p>
      <w:pPr>
        <w:pStyle w:val="BookText"/>
        <w:rPr/>
      </w:pPr>
      <w:r>
        <w:rPr>
          <w:rFonts w:ascii="Amiri" w:hAnsi="Amiri" w:eastAsia="Amiri" w:cs="Amiri"/>
          <w:color w:val="111111"/>
          <w:sz w:val="28"/>
          <w:sz w:val="28"/>
          <w:szCs w:val="28"/>
          <w:rtl w:val="true"/>
          <w:lang w:bidi="ar-SA"/>
        </w:rPr>
        <w:t xml:space="preserve">عبد الملك السنجاري، حدّثنا نوح بن حبيب </w:t>
      </w:r>
      <w:r>
        <w:rPr>
          <w:rStyle w:val="FootnoteAnchor"/>
          <w:rtl w:val="true"/>
        </w:rPr>
        <w:footnoteReference w:id="2207"/>
      </w:r>
      <w:r>
        <w:rPr>
          <w:rFonts w:ascii="IRNazanin" w:hAnsi="IRNazanin" w:eastAsia="IRNazanin"/>
          <w:color w:val="111111"/>
          <w:sz w:val="28"/>
          <w:sz w:val="28"/>
          <w:szCs w:val="28"/>
          <w:rtl w:val="true"/>
          <w:lang w:bidi="fa-IR"/>
        </w:rPr>
        <w:t xml:space="preserve">،حدّثنا حسن أبو عبد اللّه مولى أم الفضل عن ابن </w:t>
      </w:r>
      <w:r>
        <w:rPr>
          <w:rStyle w:val="FootnoteAnchor"/>
          <w:rtl w:val="true"/>
        </w:rPr>
        <w:footnoteReference w:id="2208"/>
      </w:r>
      <w:r>
        <w:rPr>
          <w:rFonts w:ascii="Amiri" w:hAnsi="Amiri" w:eastAsia="Amiri" w:cs="Amiri"/>
          <w:color w:val="111111"/>
          <w:sz w:val="28"/>
          <w:sz w:val="28"/>
          <w:szCs w:val="28"/>
          <w:rtl w:val="true"/>
          <w:lang w:bidi="ar-SA"/>
        </w:rPr>
        <w:t xml:space="preserve">عيّاش قال </w:t>
      </w:r>
      <w:r>
        <w:rPr>
          <w:rStyle w:val="FootnoteAnchor"/>
          <w:rtl w:val="true"/>
        </w:rPr>
        <w:footnoteReference w:id="2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بفلان و هو يشتمك،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الشيطان رسولا غيرك‌؟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برحنا من عنده حتى جاء ذلك الرجل الشاتم، فسلّم على وهب فردّ عليه السلام و صافحه، و أخذ بيده و ضحك في وجهه و أجلسه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الحسن علي بن محمّد المقرئ </w:t>
      </w:r>
      <w:r>
        <w:rPr>
          <w:rStyle w:val="FootnoteAnchor"/>
          <w:rtl w:val="true"/>
        </w:rPr>
        <w:footnoteReference w:id="2210"/>
      </w:r>
      <w:r>
        <w:rPr>
          <w:rFonts w:ascii="IRNazanin" w:hAnsi="IRNazanin" w:eastAsia="IRNazanin"/>
          <w:color w:val="111111"/>
          <w:sz w:val="28"/>
          <w:sz w:val="28"/>
          <w:szCs w:val="28"/>
          <w:rtl w:val="true"/>
          <w:lang w:bidi="fa-IR"/>
        </w:rPr>
        <w:t xml:space="preserve">،أخبرنا الحسن بن محمّد بن إسحاق </w:t>
      </w:r>
      <w:r>
        <w:rPr>
          <w:rStyle w:val="FootnoteAnchor"/>
          <w:rtl w:val="true"/>
        </w:rPr>
        <w:footnoteReference w:id="2211"/>
      </w:r>
      <w:r>
        <w:rPr>
          <w:rFonts w:ascii="Amiri" w:hAnsi="Amiri" w:eastAsia="Amiri" w:cs="Amiri"/>
          <w:color w:val="111111"/>
          <w:sz w:val="28"/>
          <w:sz w:val="28"/>
          <w:szCs w:val="28"/>
          <w:rtl w:val="true"/>
          <w:lang w:bidi="ar-SA"/>
        </w:rPr>
        <w:t xml:space="preserve">،حدّثني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عوانة </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بكّار، حدّثنا اليمان، أخبرنا 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 من الإخوان ما استطعت، فإنك إن استغنيت عنهم لم يضرّوك، و إن احتجت إليهم نفعوك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محمّد بن يوسف الأصبهاني، حدّثنا أبو علي بن الحسن بن العبّاس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الحربي، حدّثنا إسحاق بن أبي إسرائيل، أخبرنا عبد الرزّاق، عن أبيه عن أبي بكر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المكافأة تطفيف،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أحمد بن أبي عثمان، أخبرنا الحسن بن الحسن بن علي بن المنذر، أخبرنا أبو علي بن صفوان، حدّثنا أبو بكر بن أبي الدنيا، حدّثنا الحسن بن الصباح، حدّثنا محمّد بن كثير،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 الرجل بما ليس فيك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محمود، أنا أبو بكر بن المقرئ، حدّثنا زيد بن إبراهيم بن عبد الملك الحراني، حدّثنا محمّد بن سهل بن </w:t>
      </w:r>
    </w:p>
    <w:p>
      <w:pPr>
        <w:pStyle w:val="BookText"/>
        <w:rPr/>
      </w:pPr>
      <w:r>
        <w:rPr>
          <w:rFonts w:ascii="Amiri" w:hAnsi="Amiri" w:eastAsia="Amiri" w:cs="Amiri"/>
          <w:color w:val="111111"/>
          <w:sz w:val="28"/>
          <w:sz w:val="28"/>
          <w:szCs w:val="28"/>
          <w:rtl w:val="true"/>
          <w:lang w:bidi="ar-SA"/>
        </w:rPr>
        <w:t xml:space="preserve">عسكر، حدّثنا محمّد بن كثير </w:t>
      </w:r>
      <w:r>
        <w:rPr>
          <w:rStyle w:val="FootnoteAnchor"/>
          <w:rtl w:val="true"/>
        </w:rPr>
        <w:footnoteReference w:id="2215"/>
      </w:r>
      <w:r>
        <w:rPr>
          <w:rFonts w:ascii="Amiri" w:hAnsi="Amiri" w:eastAsia="Amiri" w:cs="Amiri"/>
          <w:color w:val="111111"/>
          <w:sz w:val="28"/>
          <w:sz w:val="28"/>
          <w:szCs w:val="28"/>
          <w:rtl w:val="true"/>
          <w:lang w:bidi="ar-SA"/>
        </w:rPr>
        <w:t>،عن إبراهيم بن عمر،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الرجل يمدحك بما ليس فيك فلا تأمنه أن يذمّك بما ليس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العلاء الواسطي، أخبرنا أبو بكر البابسيري، أخبرنا الأحوص بن المفضل بن غسّان، حدّثنا أبي، حدّثنا محمّد بن كثير، عن عمر بن خالد الصنعاني،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يمدحك بما ليس فيك، فلا تأمنه أن يذمك بما ليس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أخبرنا أبو عمر </w:t>
      </w:r>
      <w:r>
        <w:rPr>
          <w:rStyle w:val="FootnoteAnchor"/>
          <w:rtl w:val="true"/>
        </w:rPr>
        <w:footnoteReference w:id="2216"/>
      </w:r>
      <w:r>
        <w:rPr>
          <w:rFonts w:ascii="Amiri" w:hAnsi="Amiri" w:eastAsia="Amiri" w:cs="Amiri"/>
          <w:color w:val="111111"/>
          <w:sz w:val="28"/>
          <w:sz w:val="28"/>
          <w:szCs w:val="28"/>
          <w:rtl w:val="true"/>
          <w:lang w:bidi="ar-SA"/>
        </w:rPr>
        <w:t xml:space="preserve">الأصبهاني، أخبرنا أبو محمّد الأصبهاني، أخبرنا أبو الحسن اللنباني </w:t>
      </w:r>
      <w:r>
        <w:rPr>
          <w:rStyle w:val="FootnoteAnchor"/>
          <w:rtl w:val="true"/>
        </w:rPr>
        <w:footnoteReference w:id="2217"/>
      </w:r>
      <w:r>
        <w:rPr>
          <w:rFonts w:ascii="Amiri" w:hAnsi="Amiri" w:eastAsia="Amiri" w:cs="Amiri"/>
          <w:color w:val="111111"/>
          <w:sz w:val="28"/>
          <w:sz w:val="28"/>
          <w:szCs w:val="28"/>
          <w:rtl w:val="true"/>
          <w:lang w:bidi="ar-SA"/>
        </w:rPr>
        <w:t>،حدّثنا ابن أبي الدنيا، حدّثني حاتم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الرحيم عن ماهان المروزي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Style w:val="FootnoteAnchor"/>
          <w:rtl w:val="true"/>
        </w:rPr>
        <w:footnoteReference w:id="2218"/>
      </w:r>
      <w:r>
        <w:rPr>
          <w:rFonts w:ascii="Amiri" w:hAnsi="Amiri" w:eastAsia="Amiri" w:cs="Amiri"/>
          <w:color w:val="111111"/>
          <w:sz w:val="28"/>
          <w:sz w:val="28"/>
          <w:szCs w:val="28"/>
          <w:rtl w:val="true"/>
          <w:lang w:bidi="ar-SA"/>
        </w:rPr>
        <w:t>بعض الذلّ‌ خير من انتصار يزيد صاحبه قماءة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محمّد الجوهري، أخبرنا أبو عمر بن حيّوية، حدّثنا يحيى بن محمّد بن صاعد، أخبرنا الحسين، أخبرنا عبد اللّه بن المبارك </w:t>
      </w:r>
      <w:r>
        <w:rPr>
          <w:rStyle w:val="FootnoteAnchor"/>
          <w:rtl w:val="true"/>
        </w:rPr>
        <w:footnoteReference w:id="2219"/>
      </w:r>
      <w:r>
        <w:rPr>
          <w:rFonts w:ascii="Amiri" w:hAnsi="Amiri" w:eastAsia="Amiri" w:cs="Amiri"/>
          <w:color w:val="111111"/>
          <w:sz w:val="28"/>
          <w:sz w:val="28"/>
          <w:szCs w:val="28"/>
          <w:rtl w:val="true"/>
          <w:lang w:bidi="ar-SA"/>
        </w:rPr>
        <w:t>،أخبرنا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وهب بن منبّه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وقعوا فيما وقعوا فيه، فقد حدثت نفسي أن لا أخالطهم،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إنه لا بدّ للناس منك، و لا بدّ لك منهم، و لهم إليك حوائج، و لك إليهم حوائج، و لكن كن فيهم أصم سميعا، أعمى </w:t>
      </w:r>
      <w:r>
        <w:rPr>
          <w:rStyle w:val="FootnoteAnchor"/>
          <w:rtl w:val="true"/>
        </w:rPr>
        <w:footnoteReference w:id="2220"/>
      </w:r>
      <w:r>
        <w:rPr>
          <w:rFonts w:ascii="Amiri" w:hAnsi="Amiri" w:eastAsia="Amiri" w:cs="Amiri"/>
          <w:color w:val="111111"/>
          <w:sz w:val="28"/>
          <w:sz w:val="28"/>
          <w:szCs w:val="28"/>
          <w:rtl w:val="true"/>
          <w:lang w:bidi="ar-SA"/>
        </w:rPr>
        <w:t xml:space="preserve">بصيرا </w:t>
      </w:r>
      <w:r>
        <w:rPr>
          <w:rStyle w:val="FootnoteAnchor"/>
          <w:rtl w:val="true"/>
        </w:rPr>
        <w:footnoteReference w:id="2221"/>
      </w:r>
      <w:r>
        <w:rPr>
          <w:rFonts w:ascii="Amiri" w:hAnsi="Amiri" w:eastAsia="Amiri" w:cs="Amiri"/>
          <w:color w:val="111111"/>
          <w:sz w:val="28"/>
          <w:sz w:val="28"/>
          <w:szCs w:val="28"/>
          <w:rtl w:val="true"/>
          <w:lang w:bidi="ar-SA"/>
        </w:rPr>
        <w:t>،سكوتا نطوقا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الحسن،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الصيريفيني </w:t>
      </w:r>
      <w:r>
        <w:rPr>
          <w:rStyle w:val="FootnoteAnchor"/>
          <w:rtl w:val="true"/>
        </w:rPr>
        <w:footnoteReference w:id="2222"/>
      </w:r>
      <w:r>
        <w:rPr>
          <w:rFonts w:ascii="Amiri" w:hAnsi="Amiri" w:eastAsia="Amiri" w:cs="Amiri"/>
          <w:color w:val="111111"/>
          <w:sz w:val="28"/>
          <w:sz w:val="28"/>
          <w:szCs w:val="28"/>
          <w:rtl w:val="true"/>
          <w:lang w:bidi="ar-SA"/>
        </w:rPr>
        <w:t xml:space="preserve">،أخبرنا عمر بن إبراهيم بن أحمد، حدّثنا أبو القاسم البغوي، حدّثنا أبو خيثمة، حدّثنا إسماعيل بن عبد الكريم </w:t>
      </w:r>
      <w:r>
        <w:rPr>
          <w:rStyle w:val="FootnoteAnchor"/>
          <w:rtl w:val="true"/>
        </w:rPr>
        <w:footnoteReference w:id="2223"/>
      </w:r>
      <w:r>
        <w:rPr>
          <w:rFonts w:ascii="Amiri" w:hAnsi="Amiri" w:eastAsia="Amiri" w:cs="Amiri"/>
          <w:color w:val="111111"/>
          <w:sz w:val="28"/>
          <w:sz w:val="28"/>
          <w:szCs w:val="28"/>
          <w:rtl w:val="true"/>
          <w:lang w:bidi="ar-SA"/>
        </w:rPr>
        <w:t>،حدّثني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البطّال من الحكماء و لا ترث الزناة ملوك السماء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سعد محمّد بن أحمد بن محمّد بن الخليل، أخبرنا خالي أبو الفضل محمّد ابن أحمد بن أبي الحسن العارف، أخبرنا أبو سعيد محمّد بن موسى بن الفضل، أخبرنا أبو عبد اللّه محمّد بن عبد اللّه الأصبهاني الصفّار، أخبرنا أبو بكر بن أبي الدنيا، حدّثنا داود بن عمرو الضبّي، حدّثنا أبو شهاب، عن ليث، عن رجل،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الرجل فقيها كامل الفقه حتى يعدّ البلاء نعمة، و يعدّ الرخاء مصيبة، و ذلك أن صاحب البلاء ينتظر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حمزة، أخبرنا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أخبرنا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بن بشران، أخبرنا الحسين </w:t>
      </w:r>
      <w:r>
        <w:rPr>
          <w:rStyle w:val="FootnoteAnchor"/>
          <w:rtl w:val="true"/>
        </w:rPr>
        <w:footnoteReference w:id="2226"/>
      </w:r>
      <w:r>
        <w:rPr>
          <w:rFonts w:ascii="Amiri" w:hAnsi="Amiri" w:eastAsia="Amiri" w:cs="Amiri"/>
          <w:color w:val="111111"/>
          <w:sz w:val="28"/>
          <w:sz w:val="28"/>
          <w:szCs w:val="28"/>
          <w:rtl w:val="true"/>
          <w:lang w:bidi="ar-SA"/>
        </w:rPr>
        <w:t>بن صفوان البردعي حدّثنا عبد اللّه بن محمّد</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القرشي، حدّثني أبو العبّاس البصري الأزدي عن شيخ من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وهب بن منبّه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ذكر الموت، و أقصر أملك و خصلة ثالثة إن أنت أصبتها بلغت الغاية القصوى، و ظفرت بالعبادة، قال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محمّد بن أحمد بن عبد الجبّار بن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الصيريفيني </w:t>
      </w:r>
      <w:r>
        <w:rPr>
          <w:rStyle w:val="FootnoteAnchor"/>
          <w:rtl w:val="true"/>
        </w:rPr>
        <w:footnoteReference w:id="2229"/>
      </w:r>
      <w:r>
        <w:rPr>
          <w:rFonts w:ascii="Amiri" w:hAnsi="Amiri" w:eastAsia="Amiri" w:cs="Amiri"/>
          <w:color w:val="111111"/>
          <w:sz w:val="28"/>
          <w:sz w:val="28"/>
          <w:szCs w:val="28"/>
          <w:rtl w:val="true"/>
          <w:lang w:bidi="ar-SA"/>
        </w:rPr>
        <w:t xml:space="preserve">،أخبرنا أبو بكر محمّد بن الحسن بن عبدان الصيرفي، حدّثنا أبو نصر محمّد ابن حمدويه المروزي، حدّثنا عبد اللّه بن عبد الوهّاب، حدّثنا عبد اللّه بن علي الموصلي، عن علي بن ثابت، عن إلياس، 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ينسبه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اللّه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البلاء، و رضي بالقضاء، و شكر النعماء و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الصيريفيني </w:t>
      </w:r>
      <w:r>
        <w:rPr>
          <w:rStyle w:val="FootnoteAnchor"/>
          <w:rtl w:val="true"/>
        </w:rPr>
        <w:footnoteReference w:id="2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فقد أرضى اللّه حقّ‌ الرضا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و أبو محمّد عبد الكريم بن حمزة، و أبو </w:t>
      </w:r>
    </w:p>
    <w:p>
      <w:pPr>
        <w:pStyle w:val="BookText"/>
        <w:rPr/>
      </w:pPr>
      <w:r>
        <w:rPr>
          <w:rFonts w:ascii="Amiri" w:hAnsi="Amiri" w:eastAsia="Amiri" w:cs="Amiri"/>
          <w:color w:val="111111"/>
          <w:sz w:val="28"/>
          <w:sz w:val="28"/>
          <w:szCs w:val="28"/>
          <w:rtl w:val="true"/>
          <w:lang w:bidi="ar-SA"/>
        </w:rPr>
        <w:t>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جدي أبو بكر، أخبرنا أبو بكر الخرائطي، حدّثنا عبد اللّه بن أبي سعد، حدّثنا علي بن المديني، حدّثنا عباد ابن راشد مؤذن مسجد صنعاء، حدّثني سليمان بن موسى،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خيرا ودعه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عبد الرّحمن المستملي، أخبرنا أحمد بن الحسين بن الحافظ‍‌، أخبرنا أبو محمّد عبد اللّه بن يوسف، أخبرنا أبو سعيد بن الأعرابي، حدّثنا أحمد بن عبد الجبّار الحارثي، حدّثنا حسين بن علي الجعفي،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وهب بن منبّه أنه قال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أعون الأخلاق على الدين الزهادة في الدنيا، و أوشكها ردى اتباع الهوى، و من اتباع الهوى الرغبة في الدنيا، و من الرغبة في الدنيا حب المال و الشرف، و من حب المال و الشرف استحلال الحرام، و من استحلال الحرام يغضب اللّه، و غضب اللّه الداء الذي لا دواء له إلاّ رضوان اللّه، و رضوان اللّه الدواء، الذي لا يضر معه داء، فمن يرد أن يرضي ربه يسخط‍‌ نفسه، و من لا يسخط‍‌ نفسه لا يرضي ربه، إن كان كلّما ثقل على الإنسان شيء من أمر دينه تركه أو شك أن لا يبقى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بن يوسف، أخبرنا أبو بكر محمّد بن أحمد بن إبراهيم الهروي، حدّثنا أبو العبّاس عبد اللّه بن محمّد، حدّثنا إدريس بن موسى، حدّثنا عبد المنعم بن إدريس، عن وهب </w:t>
      </w:r>
      <w:r>
        <w:rPr>
          <w:rStyle w:val="FootnoteAnchor"/>
          <w:rtl w:val="true"/>
        </w:rPr>
        <w:footnoteReference w:id="223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زهدت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بحرفين وجدتهما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يستتم سرور يوم، و لا يأمن على روحه يوما، الحذر الحذر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أخبرنا أبو عثمان الصابوني، أخبرنا أبو عبد اللّه الحسن ابن علي بن العبّاس بن الفضل النضروي، حدّثنا أبو النصر محمّد بن الحسين بن سليمان العدل، حدّثنا محمّد بن معاذ الفرياناني </w:t>
      </w:r>
      <w:r>
        <w:rPr>
          <w:rStyle w:val="FootnoteAnchor"/>
          <w:rtl w:val="true"/>
        </w:rPr>
        <w:footnoteReference w:id="2233"/>
      </w:r>
      <w:r>
        <w:rPr>
          <w:rFonts w:ascii="Amiri" w:hAnsi="Amiri" w:eastAsia="Amiri" w:cs="Amiri"/>
          <w:color w:val="111111"/>
          <w:sz w:val="28"/>
          <w:sz w:val="28"/>
          <w:szCs w:val="28"/>
          <w:rtl w:val="true"/>
          <w:lang w:bidi="ar-SA"/>
        </w:rPr>
        <w:t>،حدّثنا عبد المنعم بن إدريس، عن أبيه، عن جده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زهدت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بحرفين قرأتهما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يستتم سرور يوم يأمن، لا يأمن على روحه طرفة عين، الحذر الحذر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طالب بن غيلان، أخبرنا أبو إسحاق المزكي، حدّثنا أحمد بن محمّد بن الحسين الماسرجسي، أخبرنا الحسن بن عيسى، حدّثنا ابن المبارك، حدّثنا رباح بن زيد </w:t>
      </w:r>
      <w:r>
        <w:rPr>
          <w:rStyle w:val="FootnoteAnchor"/>
          <w:rtl w:val="true"/>
        </w:rPr>
        <w:footnoteReference w:id="2234"/>
      </w:r>
      <w:r>
        <w:rPr>
          <w:rFonts w:ascii="Amiri" w:hAnsi="Amiri" w:eastAsia="Amiri" w:cs="Amiri"/>
          <w:color w:val="111111"/>
          <w:sz w:val="28"/>
          <w:sz w:val="28"/>
          <w:szCs w:val="28"/>
          <w:rtl w:val="true"/>
          <w:lang w:bidi="ar-SA"/>
        </w:rPr>
        <w:t xml:space="preserve">،حدّثني عبد الكريم </w:t>
      </w:r>
      <w:r>
        <w:rPr>
          <w:rStyle w:val="FootnoteAnchor"/>
          <w:rtl w:val="true"/>
        </w:rPr>
        <w:footnoteReference w:id="2235"/>
      </w:r>
      <w:r>
        <w:rPr>
          <w:rFonts w:ascii="Amiri" w:hAnsi="Amiri" w:eastAsia="Amiri" w:cs="Amiri"/>
          <w:color w:val="111111"/>
          <w:sz w:val="28"/>
          <w:sz w:val="28"/>
          <w:szCs w:val="28"/>
          <w:rtl w:val="true"/>
          <w:lang w:bidi="ar-SA"/>
        </w:rPr>
        <w:t>بن حوران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و الآخرة كمثل رجل له امرأتان </w:t>
      </w:r>
      <w:r>
        <w:rPr>
          <w:rStyle w:val="FootnoteAnchor"/>
          <w:rtl w:val="true"/>
        </w:rPr>
        <w:footnoteReference w:id="2236"/>
      </w:r>
      <w:r>
        <w:rPr>
          <w:rFonts w:ascii="IRNazanin" w:hAnsi="IRNazanin" w:eastAsia="IRNazanin"/>
          <w:color w:val="111111"/>
          <w:sz w:val="28"/>
          <w:sz w:val="28"/>
          <w:szCs w:val="28"/>
          <w:rtl w:val="true"/>
          <w:lang w:bidi="fa-IR"/>
        </w:rPr>
        <w:t>،إن أرضى إحداهما أسخط‍‌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الرّحمن الفقيه، أخبرنا محمّد بن أحمد بن حمدان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أخبرنا أبو القاسم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إبراهيم بن محمّد، حدّثنا إسماعيل ابن عبد الكريم، حدّثني عبد الصّمد بن معقل أنه سمع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طرفين، و وسطا، فإذا أمسكت بأحد الطرفين مال الآخر، و إذا أمسكت بالوسط‍‌ اعتدل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بالأوسط‍‌ من الأشياء،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بالأوساط‍‌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مكي المصري، أخبرنا علي بن محمّد بن إسحاق الحلبي، حدّثنا أبو بكر محمّد بن عبد اللّه الصيرفي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الكريم عن </w:t>
      </w:r>
      <w:r>
        <w:rPr>
          <w:rStyle w:val="FootnoteAnchor"/>
          <w:rtl w:val="true"/>
        </w:rPr>
        <w:footnoteReference w:id="2238"/>
      </w:r>
      <w:r>
        <w:rPr>
          <w:rFonts w:ascii="Amiri" w:hAnsi="Amiri" w:eastAsia="Amiri" w:cs="Amiri"/>
          <w:color w:val="111111"/>
          <w:sz w:val="28"/>
          <w:sz w:val="28"/>
          <w:szCs w:val="28"/>
          <w:rtl w:val="true"/>
          <w:lang w:bidi="ar-SA"/>
        </w:rPr>
        <w:t>عبد الصّمد بن معقل،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خواتيم اللّه في الأرض، فمن ذهب بخاتم اللّه قضيت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عبد الكريم بن الحسن بن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أخبرنا أبو الحسين أحمد بن محمّد بن جعفر الجوربي، حدّثنا السري بن يحيى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كتابا فيه قول قاله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يرحم يرحم، و من يصمت يسلم، و من يجهل يغلب، و من يعجل يخطئ، و من يحرص على الشرّ لا يسلم، و من لا يدع المراء يشتم، و من لا يكره الشتم يأثم، و من يكره الشرّ يعصم، و من يتبع وصية اللّه يحفظ‍‌، و من </w:t>
      </w:r>
    </w:p>
    <w:p>
      <w:pPr>
        <w:pStyle w:val="BookText"/>
        <w:rPr/>
      </w:pPr>
      <w:r>
        <w:rPr>
          <w:rFonts w:ascii="Amiri" w:hAnsi="Amiri" w:eastAsia="Amiri" w:cs="Amiri"/>
          <w:color w:val="111111"/>
          <w:sz w:val="28"/>
          <w:sz w:val="28"/>
          <w:szCs w:val="28"/>
          <w:rtl w:val="true"/>
          <w:lang w:bidi="ar-SA"/>
        </w:rPr>
        <w:t xml:space="preserve">يحذر اللّه يأمن، و من يتولّ‌ اللّه يمنع، و من لا يسأل اللّه يفتقر، و من لا يكن مع </w:t>
      </w:r>
      <w:r>
        <w:rPr>
          <w:rStyle w:val="FootnoteAnchor"/>
          <w:rtl w:val="true"/>
        </w:rPr>
        <w:footnoteReference w:id="2239"/>
      </w:r>
      <w:r>
        <w:rPr>
          <w:rFonts w:ascii="Amiri" w:hAnsi="Amiri" w:eastAsia="Amiri" w:cs="Amiri"/>
          <w:color w:val="111111"/>
          <w:sz w:val="28"/>
          <w:sz w:val="28"/>
          <w:szCs w:val="28"/>
          <w:rtl w:val="true"/>
          <w:lang w:bidi="ar-SA"/>
        </w:rPr>
        <w:t>اللّه يخذل، و من يستعن باللّه 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عبد اللّه محمّد بن علي بن الحسن بن سكينة الأنماطي، أخبرنا أبو الفرج محمّد بن فارس بن محمّد</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 xml:space="preserve">،أخبرنا أبو بكر محمّد بن جعفر بن أحمد العسكري الدقاق، حدّثنا ابن أبي الدنيا، حدّثنا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w:t>
      </w:r>
      <w:r>
        <w:rPr>
          <w:rStyle w:val="FootnoteAnchor"/>
          <w:rtl w:val="true"/>
        </w:rPr>
        <w:footnoteReference w:id="2241"/>
      </w:r>
      <w:r>
        <w:rPr>
          <w:rFonts w:ascii="Amiri" w:hAnsi="Amiri" w:eastAsia="Amiri" w:cs="Amiri"/>
          <w:color w:val="111111"/>
          <w:sz w:val="28"/>
          <w:sz w:val="28"/>
          <w:szCs w:val="28"/>
          <w:rtl w:val="true"/>
          <w:lang w:bidi="ar-SA"/>
        </w:rPr>
        <w:t xml:space="preserve">اللّه بشيء أفضل من العقل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أخبرنا سهل بن بشر، أخبرنا أبو القاسم عبيد اللّه بن المظفّر بن أعين، حدّثنا القاضي أبو العبّاس أحمد بن الحسين، حدّثنا أبو جعفر محمّد بن عبد اللّه بن برزة الرّوذراوري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بروذراور </w:t>
      </w:r>
      <w:r>
        <w:rPr>
          <w:rStyle w:val="FootnoteAnchor"/>
          <w:rtl w:val="true"/>
        </w:rPr>
        <w:footnoteReference w:id="2243"/>
      </w:r>
      <w:r>
        <w:rPr>
          <w:rFonts w:ascii="Amiri" w:hAnsi="Amiri" w:eastAsia="Amiri" w:cs="Amiri"/>
          <w:color w:val="111111"/>
          <w:sz w:val="28"/>
          <w:sz w:val="28"/>
          <w:szCs w:val="28"/>
          <w:rtl w:val="true"/>
          <w:lang w:bidi="ar-SA"/>
        </w:rPr>
        <w:t xml:space="preserve">،في ربيع الأول سنة اثنتين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محمّد بن أسامة التميمي، حدّثنا أبو سليمان داود بن المحبر </w:t>
      </w:r>
      <w:r>
        <w:rPr>
          <w:rStyle w:val="FootnoteAnchor"/>
          <w:rtl w:val="true"/>
        </w:rPr>
        <w:footnoteReference w:id="2244"/>
      </w:r>
      <w:r>
        <w:rPr>
          <w:rFonts w:ascii="Amiri" w:hAnsi="Amiri" w:eastAsia="Amiri" w:cs="Amiri"/>
          <w:color w:val="111111"/>
          <w:sz w:val="28"/>
          <w:sz w:val="28"/>
          <w:szCs w:val="28"/>
          <w:rtl w:val="true"/>
          <w:lang w:bidi="ar-SA"/>
        </w:rPr>
        <w:t xml:space="preserve">بن قحذم البصري، حدّثنا عباد بن كثير، عن أبي </w:t>
      </w:r>
      <w:r>
        <w:rPr>
          <w:rStyle w:val="FootnoteAnchor"/>
          <w:rtl w:val="true"/>
        </w:rPr>
        <w:footnoteReference w:id="2245"/>
      </w:r>
      <w:r>
        <w:rPr>
          <w:rFonts w:ascii="Amiri" w:hAnsi="Amiri" w:eastAsia="Amiri" w:cs="Amiri"/>
          <w:color w:val="111111"/>
          <w:sz w:val="28"/>
          <w:sz w:val="28"/>
          <w:szCs w:val="28"/>
          <w:rtl w:val="true"/>
          <w:lang w:bidi="ar-SA"/>
        </w:rPr>
        <w:t xml:space="preserve">إدريس، عن وهب بن منبّه قال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أخلاق العاقل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العلم، و الحلم، و الرشد، و العفاف، و الصيانة، و الرزانة،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و لزوم الخير و المداومة عليه، و رفض الشر و بغضه له و لأهله، و طواعية الناصح و قبوله منه، فهي عشرة خصال من أخلاق العاقل، و يتشعب من كلّ‌ خصلة بينها عشرة أخلاق صالحة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فالحلم يتشعب منه حسن العاقبة، و المحمّدة في الناس، و شرف المنزلة، و التسليم من </w:t>
      </w:r>
    </w:p>
    <w:p>
      <w:pPr>
        <w:pStyle w:val="BookText"/>
        <w:rPr/>
      </w:pPr>
      <w:r>
        <w:rPr>
          <w:rFonts w:ascii="Amiri" w:hAnsi="Amiri" w:eastAsia="Amiri" w:cs="Amiri"/>
          <w:color w:val="111111"/>
          <w:sz w:val="28"/>
          <w:sz w:val="28"/>
          <w:szCs w:val="28"/>
          <w:rtl w:val="true"/>
          <w:lang w:bidi="ar-SA"/>
        </w:rPr>
        <w:t xml:space="preserve">السفه، و ركوب الجميل من </w:t>
      </w:r>
      <w:r>
        <w:rPr>
          <w:rStyle w:val="FootnoteAnchor"/>
          <w:rtl w:val="true"/>
        </w:rPr>
        <w:footnoteReference w:id="2248"/>
      </w:r>
      <w:r>
        <w:rPr>
          <w:rFonts w:ascii="Amiri" w:hAnsi="Amiri" w:eastAsia="Amiri" w:cs="Amiri"/>
          <w:color w:val="111111"/>
          <w:sz w:val="28"/>
          <w:sz w:val="28"/>
          <w:szCs w:val="28"/>
          <w:rtl w:val="true"/>
          <w:lang w:bidi="ar-SA"/>
        </w:rPr>
        <w:t>الفعل، و صحبة الأبرار، و يرتدع عن الضعة، و يرتفع من الخساسة، و ينتهي إليه البر، تقرّبه معالي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تشعب منه الشرف، و إن كان دنيا، و العز و إن كان مهينا، و الغنى و إن كان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w:t>
      </w:r>
      <w:r>
        <w:rPr>
          <w:rFonts w:eastAsia="Amiri" w:cs="Amiri" w:ascii="Amiri" w:hAnsi="Amiri"/>
          <w:color w:val="111111"/>
          <w:sz w:val="28"/>
          <w:szCs w:val="28"/>
          <w:rtl w:val="true"/>
          <w:lang w:bidi="ar-SA"/>
        </w:rPr>
        <w:t xml:space="preserve">] </w:t>
      </w:r>
      <w:r>
        <w:rPr>
          <w:rStyle w:val="FootnoteAnchor"/>
          <w:rtl w:val="true"/>
        </w:rPr>
        <w:footnoteReference w:id="2249"/>
      </w:r>
      <w:r>
        <w:rPr>
          <w:rFonts w:ascii="Amiri" w:hAnsi="Amiri" w:eastAsia="Amiri" w:cs="Amiri"/>
          <w:color w:val="111111"/>
          <w:sz w:val="28"/>
          <w:sz w:val="28"/>
          <w:szCs w:val="28"/>
          <w:rtl w:val="true"/>
          <w:lang w:bidi="ar-SA"/>
        </w:rPr>
        <w:t xml:space="preserve">و إن كان ضعيفا، و النبل و إن كان حقيرا، و القرب و إن كان قصيا، و الجود و إن كان بخيلا، و الحياء و إن كان صلفا </w:t>
      </w:r>
      <w:r>
        <w:rPr>
          <w:rStyle w:val="FootnoteAnchor"/>
          <w:rtl w:val="true"/>
        </w:rPr>
        <w:footnoteReference w:id="2250"/>
      </w:r>
      <w:r>
        <w:rPr>
          <w:rFonts w:ascii="Amiri" w:hAnsi="Amiri" w:eastAsia="Amiri" w:cs="Amiri"/>
          <w:color w:val="111111"/>
          <w:sz w:val="28"/>
          <w:sz w:val="28"/>
          <w:szCs w:val="28"/>
          <w:rtl w:val="true"/>
          <w:lang w:bidi="ar-SA"/>
        </w:rPr>
        <w:t>،و المهابة و إن كان وضيعا، و السلامة و إن كان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 و الهدى، و البرّ، و التقى، و العبادة، و القصد، و الاقتصاد، و الثواب، و الكرم،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 الاستكانة، و المصادقة، و الموافقة، و النص </w:t>
      </w:r>
      <w:r>
        <w:rPr>
          <w:rStyle w:val="FootnoteAnchor"/>
          <w:rtl w:val="true"/>
        </w:rPr>
        <w:footnoteReference w:id="2251"/>
      </w:r>
      <w:r>
        <w:rPr>
          <w:rFonts w:ascii="Amiri" w:hAnsi="Amiri" w:eastAsia="Amiri" w:cs="Amiri"/>
          <w:color w:val="111111"/>
          <w:sz w:val="28"/>
          <w:sz w:val="28"/>
          <w:szCs w:val="28"/>
          <w:rtl w:val="true"/>
          <w:lang w:bidi="ar-SA"/>
        </w:rPr>
        <w:t>، و اليقين، و السداد، و الرضا،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و الورع، و حسن الثناء، و التزكية، و المروءة، و التكرم </w:t>
      </w:r>
      <w:r>
        <w:rPr>
          <w:rStyle w:val="FootnoteAnchor"/>
          <w:rtl w:val="true"/>
        </w:rPr>
        <w:footnoteReference w:id="2252"/>
      </w:r>
      <w:r>
        <w:rPr>
          <w:rFonts w:ascii="Amiri" w:hAnsi="Amiri" w:eastAsia="Amiri" w:cs="Amiri"/>
          <w:color w:val="111111"/>
          <w:sz w:val="28"/>
          <w:sz w:val="28"/>
          <w:szCs w:val="28"/>
          <w:rtl w:val="true"/>
          <w:lang w:bidi="ar-SA"/>
        </w:rPr>
        <w:t>،و الغبطة، و السرور،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Style w:val="FootnoteAnchor"/>
          <w:rtl w:val="true"/>
        </w:rPr>
        <w:footnoteReference w:id="2253"/>
      </w:r>
      <w:r>
        <w:rPr>
          <w:rFonts w:ascii="Amiri" w:hAnsi="Amiri" w:eastAsia="Amiri" w:cs="Amiri"/>
          <w:color w:val="111111"/>
          <w:sz w:val="28"/>
          <w:sz w:val="28"/>
          <w:szCs w:val="28"/>
          <w:rtl w:val="true"/>
          <w:lang w:bidi="ar-SA"/>
        </w:rPr>
        <w:t xml:space="preserve">،و الرقة، و الرجاء، و المخافة، و السماحة، و الصحة، و المداومة على الخير، و حسن البشاشة </w:t>
      </w:r>
      <w:r>
        <w:rPr>
          <w:rStyle w:val="FootnoteAnchor"/>
          <w:rtl w:val="true"/>
        </w:rPr>
        <w:footnoteReference w:id="2254"/>
      </w:r>
      <w:r>
        <w:rPr>
          <w:rFonts w:ascii="Amiri" w:hAnsi="Amiri" w:eastAsia="Amiri" w:cs="Amiri"/>
          <w:color w:val="111111"/>
          <w:sz w:val="28"/>
          <w:sz w:val="28"/>
          <w:szCs w:val="28"/>
          <w:rtl w:val="true"/>
          <w:lang w:bidi="ar-SA"/>
        </w:rPr>
        <w:t>،و المطاوعة، و ذلّ‌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السكون، و علوّ، و تمكين، و تأنّ‌، و حظوة، و 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المداومة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و القرار، و الإخبات، و الإنابة، و السؤدد، و الظفر، و الرضا في الناس، و حسن العاقبة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يتشعب من كراهية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الأمانة، و ترك الخيانة، و اجتناب الشر، و حب الخير، و تحصين الفرج، و صدق اللسان، و حب التواضع لمن هو فوقه، و الإنصاف لمن هو دونه، و حسن الجوار، و مجانبة خلطاء السوء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طاعة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الفضل، و كمال اللبّ‌، و محمدة في العواقب، و السلامة من اللؤم، و البعد من الطيش، و استصلاح المال، و مراقبة ما هو نازل، و الاستعداد للعدو، و الاستقامة على المنهاج، و لزوم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مائة خصلة من أخلاق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أخلاق الجاهل عشرة أخلاق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 و السفه، و الضجر، و العجلة، و الغضب، و الملامة، و الكذب، و بغض الخير، و حبّ‌ الشر، و طاعة الغاشّ‌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الصنيع، و المداومة على سوء صنيعه، و سوء المنزلة </w:t>
      </w:r>
      <w:r>
        <w:rPr>
          <w:rStyle w:val="FootnoteAnchor"/>
          <w:rtl w:val="true"/>
        </w:rPr>
        <w:footnoteReference w:id="2257"/>
      </w:r>
      <w:r>
        <w:rPr>
          <w:rFonts w:ascii="IRNazanin" w:hAnsi="IRNazanin" w:eastAsia="IRNazanin"/>
          <w:color w:val="111111"/>
          <w:sz w:val="28"/>
          <w:sz w:val="28"/>
          <w:szCs w:val="28"/>
          <w:rtl w:val="true"/>
          <w:lang w:bidi="fa-IR"/>
        </w:rPr>
        <w:t xml:space="preserve">، و الصلف، و الردى، و الهوان، و السفال، و الغلّ‌، و القماء </w:t>
      </w:r>
      <w:r>
        <w:rPr>
          <w:rStyle w:val="FootnoteAnchor"/>
          <w:rtl w:val="true"/>
        </w:rPr>
        <w:footnoteReference w:id="2258"/>
      </w:r>
      <w:r>
        <w:rPr>
          <w:rFonts w:ascii="IRNazanin" w:hAnsi="IRNazanin" w:eastAsia="IRNazanin"/>
          <w:color w:val="111111"/>
          <w:sz w:val="28"/>
          <w:sz w:val="28"/>
          <w:szCs w:val="28"/>
          <w:rtl w:val="true"/>
          <w:lang w:bidi="fa-IR"/>
        </w:rPr>
        <w:t xml:space="preserve">،و الرذل، و القماء </w:t>
      </w:r>
      <w:r>
        <w:rPr>
          <w:rStyle w:val="FootnoteAnchor"/>
          <w:rtl w:val="true"/>
        </w:rPr>
        <w:footnoteReference w:id="2259"/>
      </w:r>
      <w:r>
        <w:rPr>
          <w:rFonts w:ascii="Amiri" w:hAnsi="Amiri" w:eastAsia="Amiri" w:cs="Amiri"/>
          <w:color w:val="111111"/>
          <w:sz w:val="28"/>
          <w:sz w:val="28"/>
          <w:szCs w:val="28"/>
          <w:rtl w:val="true"/>
          <w:lang w:bidi="ar-SA"/>
        </w:rPr>
        <w:t xml:space="preserve">،و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يتشعب من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في غير الحق فما عليه و لا له، و الخوض في الباطل، و صحبة الفجار، و الإنفاق في السرف، و الاختيال، و البذخ، و المكر، و الخديعة، و الاغتياب، و السباب</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يتشعب من 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الحق، و الميل إلى الباطل، و الردىّ‌، و متابعة الهوى، و قطيعة الرحم، و عقوق الوالدين، و سوء اليقين، و التفريط‍‌ في العمل، و النسيان، و الهم، و الخيلاء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يتشعب من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و الندامة، و قلة الفهم، و سوء المنظر، و فراق الصاحب، و طلاق المرأة، و تضييع المال، و شماتة العدو، و اكتساب الشر، و اكتساب الملامة و الندامة و المذمة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ظلما، و ركوب الصديق بالقبيح، و ضرب الخادم، و اقتحام في المعاصي، و مباشرة العيوب، و مصاولة الحميم، و مصارمته، و الأيمان الكاذبة، و فراق الأحبّة، و مصارمتهم، و سوء ذات البين، و التعب في طلب المعاذير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يتشعب من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المعاشرة، و منابذة الصديق، و تقريب العدو، و حب الفاحشة، و بغض التقوى، و طاعة الغاشّ‌، و التجبر عند البأس، و خذلان الأصحاب، و الميل إلى أهل العما، و المسارعة إلى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يتشعب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الفجور، و المقت عند ذوي الألباب و غيرهم، و الفخر بالباطل، و مدحة الفاسقين، و الإفراط‍‌ في البذل، و اختلاط‍‌ العقل، و حب الشقاء و أهله، و بغض السعادة و أهلها، و التهمة عند الخلق و إن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بغض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الشيطان، و معصية المرشد، و الكسل عند الرشد، و المسارعة في الغي و الجفاء، و الحقد، و المذمة، و الاستطالة، و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 حب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الحرام، و منع الصدقات، و تضييع الصدقات </w:t>
      </w:r>
      <w:r>
        <w:rPr>
          <w:rStyle w:val="FootnoteAnchor"/>
          <w:rtl w:val="true"/>
        </w:rPr>
        <w:footnoteReference w:id="2262"/>
      </w:r>
      <w:r>
        <w:rPr>
          <w:rFonts w:ascii="Amiri" w:hAnsi="Amiri" w:eastAsia="Amiri" w:cs="Amiri"/>
          <w:color w:val="111111"/>
          <w:sz w:val="28"/>
          <w:sz w:val="28"/>
          <w:szCs w:val="28"/>
          <w:rtl w:val="true"/>
          <w:lang w:bidi="ar-SA"/>
        </w:rPr>
        <w:t xml:space="preserve">، و الاستخفاف بالذنب، و الانهماك في المعصية </w:t>
      </w:r>
      <w:r>
        <w:rPr>
          <w:rStyle w:val="FootnoteAnchor"/>
          <w:rtl w:val="true"/>
        </w:rPr>
        <w:footnoteReference w:id="2263"/>
      </w:r>
      <w:r>
        <w:rPr>
          <w:rFonts w:ascii="Amiri" w:hAnsi="Amiri" w:eastAsia="Amiri" w:cs="Amiri"/>
          <w:color w:val="111111"/>
          <w:sz w:val="28"/>
          <w:sz w:val="28"/>
          <w:szCs w:val="28"/>
          <w:rtl w:val="true"/>
          <w:lang w:bidi="ar-SA"/>
        </w:rPr>
        <w:t xml:space="preserve">،و اقتحام المهالك، و اختيار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الشقاء، و الثناء على أهل المنكر و الرضى بصنيعهم، و مذمة الصالحين، و الطعن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يتشعب من</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طاعة الغاش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 عن الخير و المعروف، و المسارعة إلى الشر، و المنكر، و استحلال الفروج، و ركوب الفواحش، و أذى الجيران، و بغض الإخوان، و الإساءة إلى المرأة، و التواني عن النجاح، و بغض القرآن، و معصية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مائة خصلة سيئة من أخلاق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عبد اللّه محمّد بن علي بن الحسين الأنماطي، أخبرنا أبو الفرج محمّد بن فارس، أخبرنا محمّد بن جعفر بن أحمد، حدّثنا ابن أبي الدنيا، حدّثنا محمّد بن إدريس، حدّثنا حسّان بن عبد اللّه المصري، حدّثنا السّري بن يحيى،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يتفاضل الشجر بالأثمار كذا يتفاضل الناس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حدّثنا محمّد بن الحسين، حدّثني الوليد بن صالح، حدّثني أبو كثير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متفكر، مذكر من ذكر تفكّر، فعلته السكينة، قنع فلم يهتم، رفض الشهوات فصار حرا، ألقى الحسد و ظهرت له المحبة، زهد في كلّ‌ فان، فاستكمل العمل، رغب في كل باق، فنهته المعرفة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2265"/>
      </w:r>
      <w:r>
        <w:rPr>
          <w:rFonts w:ascii="Amiri" w:hAnsi="Amiri" w:eastAsia="Amiri" w:cs="Amiri"/>
          <w:color w:val="111111"/>
          <w:sz w:val="28"/>
          <w:sz w:val="28"/>
          <w:szCs w:val="28"/>
          <w:rtl w:val="true"/>
          <w:lang w:bidi="ar-SA"/>
        </w:rPr>
        <w:t xml:space="preserve">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ناولني إيّاه و قرأ علي إسناده و أذن لي في روايته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محمّد بن الحسين، أخبرنا المعافى بن زكريا، حدّثنا محمّد بن القاسم الأنباري، حدّثني أبي، 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عدي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إذا تكلّم فضحه حمقه، و إذا سكت فضحه عيّه، و إذا عمل أفسد، و إذا ترك أضاع، لا علمه يغنيه </w:t>
      </w:r>
      <w:r>
        <w:rPr>
          <w:rStyle w:val="FootnoteAnchor"/>
          <w:rtl w:val="true"/>
        </w:rPr>
        <w:footnoteReference w:id="2267"/>
      </w:r>
      <w:r>
        <w:rPr>
          <w:rFonts w:ascii="Amiri" w:hAnsi="Amiri" w:eastAsia="Amiri" w:cs="Amiri"/>
          <w:color w:val="111111"/>
          <w:sz w:val="28"/>
          <w:sz w:val="28"/>
          <w:szCs w:val="28"/>
          <w:rtl w:val="true"/>
          <w:lang w:bidi="ar-SA"/>
        </w:rPr>
        <w:t>،و لا علم غيره ينفعه، تود أمّه أنها ثكلته، و تودّ امرأته أنها عدمته، و يتمنى جاره منه الوحدة، و يأخذ جليسه منه الوحشة، و أنشد لمسكين الدارمي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الأحمق أن 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الأحمق كالثوب الخلق</w:t>
      </w:r>
    </w:p>
    <w:p>
      <w:pPr>
        <w:pStyle w:val="BookText"/>
        <w:rPr/>
      </w:pPr>
      <w:r>
        <w:rPr>
          <w:rFonts w:ascii="Amiri" w:hAnsi="Amiri" w:eastAsia="Amiri" w:cs="Amiri"/>
          <w:color w:val="111111"/>
          <w:sz w:val="28"/>
          <w:sz w:val="28"/>
          <w:szCs w:val="28"/>
          <w:rtl w:val="true"/>
          <w:lang w:bidi="ar-SA"/>
        </w:rPr>
        <w:t xml:space="preserve">كلّما رقعت منه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الريح و هنا فانخرق</w:t>
      </w:r>
    </w:p>
    <w:p>
      <w:pPr>
        <w:pStyle w:val="BookText"/>
        <w:rPr/>
      </w:pPr>
      <w:r>
        <w:rPr>
          <w:rFonts w:ascii="Amiri" w:hAnsi="Amiri" w:eastAsia="Amiri" w:cs="Amiri"/>
          <w:color w:val="111111"/>
          <w:sz w:val="28"/>
          <w:sz w:val="28"/>
          <w:szCs w:val="28"/>
          <w:rtl w:val="true"/>
          <w:lang w:bidi="ar-SA"/>
        </w:rPr>
        <w:t xml:space="preserve">أو كصدع في زجاج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صدع زجاج يتفق‌؟</w:t>
      </w:r>
    </w:p>
    <w:p>
      <w:pPr>
        <w:pStyle w:val="BookText"/>
        <w:rPr/>
      </w:pPr>
      <w:r>
        <w:rPr>
          <w:rFonts w:ascii="IRNazanin" w:hAnsi="IRNazanin" w:eastAsia="IRNazanin"/>
          <w:color w:val="111111"/>
          <w:sz w:val="28"/>
          <w:sz w:val="28"/>
          <w:szCs w:val="28"/>
          <w:rtl w:val="true"/>
          <w:lang w:bidi="fa-IR"/>
        </w:rPr>
        <w:t xml:space="preserve">و إذا جالسته </w:t>
      </w:r>
      <w:r>
        <w:rPr>
          <w:rStyle w:val="FootnoteAnchor"/>
          <w:rtl w:val="true"/>
        </w:rPr>
        <w:footnoteReference w:id="2268"/>
      </w: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المجلس منه بالخرق</w:t>
      </w:r>
    </w:p>
    <w:p>
      <w:pPr>
        <w:pStyle w:val="BookText"/>
        <w:rPr/>
      </w:pPr>
      <w:r>
        <w:rPr>
          <w:rFonts w:ascii="Amiri" w:hAnsi="Amiri" w:eastAsia="Amiri" w:cs="Amiri"/>
          <w:color w:val="111111"/>
          <w:sz w:val="28"/>
          <w:sz w:val="28"/>
          <w:szCs w:val="28"/>
          <w:rtl w:val="true"/>
          <w:lang w:bidi="ar-SA"/>
        </w:rPr>
        <w:t xml:space="preserve">و إذا نهنهته كي يرعوي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جهلا و تمادى في الحمق</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محمّد بن علي الصوفي، أخبرنا محمّد بن عبد اللّه الجوزقي، أخبرنا محمّد بن عبد الرّحمن الدغولي، حدّثنا محمّد بن المهلب، حدّثنا بشر بن أبي الأزهر، حدّثنا المبارك بن سعيد أخو سفيان </w:t>
      </w:r>
      <w:r>
        <w:rPr>
          <w:rStyle w:val="FootnoteAnchor"/>
          <w:rtl w:val="true"/>
        </w:rPr>
        <w:footnoteReference w:id="2269"/>
      </w:r>
      <w:r>
        <w:rPr>
          <w:rFonts w:ascii="Amiri" w:hAnsi="Amiri" w:eastAsia="Amiri" w:cs="Amiri"/>
          <w:color w:val="111111"/>
          <w:sz w:val="28"/>
          <w:sz w:val="28"/>
          <w:szCs w:val="28"/>
          <w:rtl w:val="true"/>
          <w:lang w:bidi="ar-SA"/>
        </w:rPr>
        <w:t>، عن سفيان،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شغله عيبه عن عيب أخيه، طوبى لمن تواضع للّه من غير مسكنة، طوبى لمن تصدّق من مال جمعه من غير معصية، طوبى لأهل الضر و أهل المسكنة، طوبى لمن جالس أهل العلم و الحلم، طوبى لمن اقتدى بأهل العلم و الحلم و الخشية، طوبى لمن وسعته السنّة فلم يعدها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علي بن الحسين بن علي، أخبرنا محمّد بن عمر ابن محمّد، حدّثنا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حدّثني إبراهيم بن محمّد بن عرعرة </w:t>
      </w:r>
      <w:r>
        <w:rPr>
          <w:rStyle w:val="FootnoteAnchor"/>
          <w:rtl w:val="true"/>
        </w:rPr>
        <w:footnoteReference w:id="2270"/>
      </w:r>
      <w:r>
        <w:rPr>
          <w:rFonts w:ascii="IRNazanin" w:hAnsi="IRNazanin" w:eastAsia="IRNazanin"/>
          <w:color w:val="111111"/>
          <w:sz w:val="28"/>
          <w:sz w:val="28"/>
          <w:szCs w:val="28"/>
          <w:rtl w:val="true"/>
          <w:lang w:bidi="fa-IR"/>
        </w:rPr>
        <w:t xml:space="preserve">،حدّثنا معتمر بن </w:t>
      </w:r>
    </w:p>
    <w:p>
      <w:pPr>
        <w:pStyle w:val="BookText"/>
        <w:rPr/>
      </w:pPr>
      <w:r>
        <w:rPr>
          <w:rFonts w:ascii="Amiri" w:hAnsi="Amiri" w:eastAsia="Amiri" w:cs="Amiri"/>
          <w:color w:val="111111"/>
          <w:sz w:val="28"/>
          <w:sz w:val="28"/>
          <w:szCs w:val="28"/>
          <w:rtl w:val="true"/>
          <w:lang w:bidi="ar-SA"/>
        </w:rPr>
        <w:t>سليمان،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وهب بن منبّه، و 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يهتّان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أخبرنا أبو الغنائم بن أبي عثمان، أخبرنا أبو عمر بن مهدي، أخبرنا أبو بكر محمّد بن أحمد بن يعقوب بن شيبة، حدّثنا جدي، حدّثني </w:t>
      </w:r>
      <w:r>
        <w:rPr>
          <w:rStyle w:val="FootnoteAnchor"/>
          <w:rtl w:val="true"/>
        </w:rPr>
        <w:footnoteReference w:id="2273"/>
      </w:r>
      <w:r>
        <w:rPr>
          <w:rFonts w:ascii="Amiri" w:hAnsi="Amiri" w:eastAsia="Amiri" w:cs="Amiri"/>
          <w:color w:val="111111"/>
          <w:sz w:val="28"/>
          <w:sz w:val="28"/>
          <w:szCs w:val="28"/>
          <w:rtl w:val="true"/>
          <w:lang w:bidi="ar-SA"/>
        </w:rPr>
        <w:t>سليمان ابن أحمد، حدّثني عبد الرّحمن بن المغلس النخعي، حدّثنا معتمر بن سليمان،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الهتّاتين فلا تكتب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و وهب ابن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 بالعربية في الهتّات، يقال منه هتّ‌ الحديث يهته هتّا إذا أدخل فيه ما ليس منه، فأزاله عن معنى الصواب، و كأنّ‌ معنى الهتّات عندهم المكثر في غير 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حدّثنا إسحاق بن أبي إسرائيل، و علي بن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 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جوالقيك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و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كره أيوب منهما فيما يروي حديثهما عن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إبراهيم، أخبرنا رشأ بن نظيف، أخبرنا الحسن بن إسماعيل، أخبرنا أحمد بن مروان، حدّثنا محمّد بن عبد العزيز، حدّثنا أبي، حدّثنا عبد اللّه بن إبراهيم بن عمر ابن كيسان الصنعاني،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وهب بن منبّه فواصل ثلاثا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طرق من عذاب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Style w:val="FootnoteAnchor"/>
          <w:rtl w:val="true"/>
        </w:rPr>
        <w:footnoteReference w:id="2274"/>
      </w:r>
      <w:r>
        <w:rPr>
          <w:rFonts w:ascii="Amiri" w:hAnsi="Amiri" w:eastAsia="Amiri" w:cs="Amiri"/>
          <w:color w:val="111111"/>
          <w:sz w:val="28"/>
          <w:sz w:val="28"/>
          <w:szCs w:val="28"/>
          <w:rtl w:val="true"/>
          <w:lang w:bidi="ar-SA"/>
        </w:rPr>
        <w:t>أحدث لنا الحبس، فأخذتنا زيادة عبادة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أخبرنا أحمد ابن سعيد، حدّثنا وهب بن جرير، حدّثنا حبان بن زهير أبو زهير العدوي، حدّثني صالح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يوسف بن عمر العراق فأتانا خبره بخراسان بكى أبو الصيداء، </w:t>
      </w:r>
    </w:p>
    <w:p>
      <w:pPr>
        <w:pStyle w:val="BookText"/>
        <w:rPr/>
      </w:pPr>
      <w:r>
        <w:rPr>
          <w:rFonts w:ascii="Amiri" w:hAnsi="Amiri" w:eastAsia="Amiri" w:cs="Amiri"/>
          <w:color w:val="111111"/>
          <w:sz w:val="28"/>
          <w:sz w:val="28"/>
          <w:szCs w:val="28"/>
          <w:rtl w:val="true"/>
          <w:lang w:bidi="ar-SA"/>
        </w:rPr>
        <w:t>يعني صالح بن طريف</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فاشتد بكاؤه،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وهب بن منبّه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أخبرنا أحمد بن معروف، حدّثنا الحسين بن الفهم، حدّثنا محمّد بن سعد </w:t>
      </w:r>
      <w:r>
        <w:rPr>
          <w:rStyle w:val="FootnoteAnchor"/>
          <w:rtl w:val="true"/>
        </w:rPr>
        <w:footnoteReference w:id="2276"/>
      </w:r>
      <w:r>
        <w:rPr>
          <w:rFonts w:ascii="IRNazanin" w:hAnsi="IRNazanin" w:eastAsia="IRNazanin"/>
          <w:color w:val="111111"/>
          <w:sz w:val="28"/>
          <w:sz w:val="28"/>
          <w:szCs w:val="28"/>
          <w:rtl w:val="true"/>
          <w:lang w:bidi="fa-IR"/>
        </w:rPr>
        <w:t xml:space="preserve">،أخبرنا محمّد بن عمر </w:t>
      </w:r>
      <w:r>
        <w:rPr>
          <w:rStyle w:val="FootnoteAnchor"/>
          <w:rtl w:val="true"/>
        </w:rPr>
        <w:footnoteReference w:id="2277"/>
      </w:r>
      <w:r>
        <w:rPr>
          <w:rFonts w:ascii="Amiri" w:hAnsi="Amiri" w:eastAsia="Amiri" w:cs="Amiri"/>
          <w:color w:val="111111"/>
          <w:sz w:val="28"/>
          <w:sz w:val="28"/>
          <w:szCs w:val="28"/>
          <w:rtl w:val="true"/>
          <w:lang w:bidi="ar-SA"/>
        </w:rPr>
        <w:t>،و عبد المنعم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وهب بن منبّه بصنعاء سنة عشر و مائة في أول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أخبرنا أحمد بن إسحاق، حدّثنا أحمد بن عمران، حدّثنا موسى،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وهب بن منبّه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علي بن أحمد بن محمّد،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الرّحمن، أخبرني عبد الرّحمن، حدّثنا </w:t>
      </w:r>
      <w:r>
        <w:rPr>
          <w:rStyle w:val="FootnoteAnchor"/>
          <w:rtl w:val="true"/>
        </w:rPr>
        <w:footnoteReference w:id="2279"/>
      </w:r>
      <w:r>
        <w:rPr>
          <w:rFonts w:ascii="Amiri" w:hAnsi="Amiri" w:eastAsia="Amiri" w:cs="Amiri"/>
          <w:color w:val="111111"/>
          <w:sz w:val="28"/>
          <w:sz w:val="28"/>
          <w:szCs w:val="28"/>
          <w:rtl w:val="true"/>
          <w:lang w:bidi="ar-SA"/>
        </w:rPr>
        <w:t>عبيد اللّه ابن عبد الرّحمن، أخبرني عبد الرّحمن بن محمّد بن المغيرة،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مائة توفي فيها وهب بن منبّه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مكي بن محمّد </w:t>
      </w:r>
      <w:r>
        <w:rPr>
          <w:rStyle w:val="FootnoteAnchor"/>
          <w:rtl w:val="true"/>
        </w:rPr>
        <w:footnoteReference w:id="2280"/>
      </w:r>
      <w:r>
        <w:rPr>
          <w:rFonts w:ascii="Amiri" w:hAnsi="Amiri" w:eastAsia="Amiri" w:cs="Amiri"/>
          <w:color w:val="111111"/>
          <w:sz w:val="28"/>
          <w:sz w:val="28"/>
          <w:szCs w:val="28"/>
          <w:rtl w:val="true"/>
          <w:lang w:bidi="ar-SA"/>
        </w:rPr>
        <w:t xml:space="preserve">، أخبرنا أبو سليمان </w:t>
      </w:r>
      <w:r>
        <w:rPr>
          <w:rStyle w:val="FootnoteAnchor"/>
          <w:rtl w:val="true"/>
        </w:rPr>
        <w:footnoteReference w:id="2281"/>
      </w:r>
      <w:r>
        <w:rPr>
          <w:rFonts w:ascii="Amiri" w:hAnsi="Amiri" w:eastAsia="Amiri" w:cs="Amiri"/>
          <w:color w:val="111111"/>
          <w:sz w:val="28"/>
          <w:sz w:val="28"/>
          <w:szCs w:val="28"/>
          <w:rtl w:val="true"/>
          <w:lang w:bidi="ar-SA"/>
        </w:rPr>
        <w:t>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وهب بن منبّه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مندة، أخبرنا الحسن بن محمّد ابن أحمد بن يوسف، أخبرنا أحمد بن محمّد بن عمر اللنباني </w:t>
      </w:r>
      <w:r>
        <w:rPr>
          <w:rStyle w:val="FootnoteAnchor"/>
          <w:rtl w:val="true"/>
        </w:rPr>
        <w:footnoteReference w:id="2282"/>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خالد، أخبرني عمر بن عبيد </w:t>
      </w:r>
      <w:r>
        <w:rPr>
          <w:rStyle w:val="FootnoteAnchor"/>
          <w:rtl w:val="true"/>
        </w:rPr>
        <w:footnoteReference w:id="2283"/>
      </w:r>
      <w:r>
        <w:rPr>
          <w:rFonts w:ascii="Amiri" w:hAnsi="Amiri" w:eastAsia="Amiri" w:cs="Amiri"/>
          <w:color w:val="111111"/>
          <w:sz w:val="28"/>
          <w:sz w:val="28"/>
          <w:szCs w:val="28"/>
          <w:rtl w:val="true"/>
          <w:lang w:bidi="ar-SA"/>
        </w:rPr>
        <w:t xml:space="preserve">،أخبرني فلاح بن عطا أنّ‌ وهبا توفي في ذي الحجة سنة ثلاث عشرة و مائة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الصّمد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وهب في المحرم استقبال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أخبرنا أبو محمّد بن أبي نصر، أخبرنا أبو الميمون، حدّثنا أبو زرعة، حدّثني أحمد بن حنبل، حدّثنا عبد الرزّاق،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وهب بن منبّه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w:t>
      </w:r>
      <w:r>
        <w:rPr>
          <w:rStyle w:val="FootnoteAnchor"/>
          <w:rtl w:val="true"/>
        </w:rPr>
        <w:footnoteReference w:id="2285"/>
      </w:r>
      <w:r>
        <w:rPr>
          <w:rFonts w:ascii="Amiri" w:hAnsi="Amiri" w:eastAsia="Amiri" w:cs="Amiri"/>
          <w:color w:val="111111"/>
          <w:sz w:val="28"/>
          <w:sz w:val="28"/>
          <w:szCs w:val="28"/>
          <w:rtl w:val="true"/>
          <w:lang w:bidi="ar-SA"/>
        </w:rPr>
        <w:t>،حدّثنا أبو بكر بن عبد الملك، حدّثنا إسماعيل بن عبد الكريم، ثم حدّثني عبد الصّمد بن معقل،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أبرّ حلم، كولد من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ابنا من ذهب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سنة أربع عشرة و مائة، و مات على ثمانين، ولد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وهبا، و همّاما، و معقلا، و غيلان، و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أخبرنا عمر بن عبيد اللّه، أخبرنا علي بن محمّد، أخبرنا عثمان بن أحمد، حدّثنا حنبل بن إسحاق، حدّثني أبو عبد اللّه، حدّثنا إبراهيم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الصّمد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في استقبال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حدّثنا يونس بن عبد الصّمد بن معقل ابن أخي وهب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مشيختنا أن وهبا مات في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أخبرنا أبو القاسم أيضا، أخبرنا محمّد بن هبة اللّه، أخبرنا محمّد بن الحسين، أخبرنا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بن المبارك، أخبرنا أبو المعالي ثابت بن بندار، أخبرنا أب العلاء، أخبرنا أبو بكر البابسيري، أخبرنا الأحوص بن المفضّل، حدّثنا أبي، حدّثنا أحمد، حدّثنا يونس بن عبد الصّمد بن معقل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مشيختنا أن وهبا مات في سنة أربع عشرة و مائة</w:t>
      </w:r>
      <w:r>
        <w:rPr>
          <w:rFonts w:eastAsia="Amiri" w:cs="Amiri" w:ascii="Amiri" w:hAnsi="Amiri"/>
          <w:color w:val="111111"/>
          <w:sz w:val="28"/>
          <w:szCs w:val="28"/>
          <w:rtl w:val="true"/>
          <w:lang w:bidi="ar-SA"/>
        </w:rPr>
        <w:t xml:space="preserve">. </w:t>
      </w:r>
      <w:bookmarkStart w:id="318" w:name="pg11565_109579"/>
    </w:p>
    <w:p>
      <w:pPr>
        <w:pStyle w:val="BookText"/>
        <w:rPr/>
      </w:pPr>
      <w:bookmarkEnd w:id="318"/>
      <w:r>
        <w:rPr>
          <w:rFonts w:ascii="Amiri" w:hAnsi="Amiri" w:eastAsia="Amiri" w:cs="Amiri"/>
          <w:color w:val="111111"/>
          <w:sz w:val="28"/>
          <w:sz w:val="28"/>
          <w:szCs w:val="28"/>
          <w:rtl w:val="true"/>
          <w:lang w:bidi="ar-SA"/>
        </w:rPr>
        <w:t>أخبرنا أبو الحسن الخطيب، أخبرنا أبو منصور النهاوندي، أخبرنا أبو العبّاس، أخبرنا أبو القاسم بن الأشقر، حدّثنا البخاري، 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الصّمد ابن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وهب بن منبّه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 بن همام،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وهب بن منبّه سنة أربع عشرة و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287"/>
      </w:r>
      <w:r>
        <w:rPr>
          <w:rFonts w:ascii="Amiri" w:hAnsi="Amiri" w:eastAsia="Amiri" w:cs="Amiri"/>
          <w:color w:val="111111"/>
          <w:sz w:val="28"/>
          <w:sz w:val="28"/>
          <w:szCs w:val="28"/>
          <w:rtl w:val="true"/>
          <w:lang w:bidi="ar-SA"/>
        </w:rPr>
        <w:t>أبو البركات الأنماطي، أنا أحمد بن الحسن بن أحمد،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مات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السكري، أخبرني أبو الحسن الصيرفي،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 مائة فيها مات وهب بن منبّه بصنعاء </w:t>
      </w:r>
      <w:r>
        <w:rPr>
          <w:rStyle w:val="FootnoteAnchor"/>
          <w:rtl w:val="true"/>
        </w:rPr>
        <w:footnoteReference w:id="2288"/>
      </w:r>
      <w:r>
        <w:rPr>
          <w:rFonts w:ascii="Amiri" w:hAnsi="Amiri" w:eastAsia="Amiri" w:cs="Amiri"/>
          <w:color w:val="111111"/>
          <w:sz w:val="28"/>
          <w:sz w:val="28"/>
          <w:szCs w:val="28"/>
          <w:rtl w:val="true"/>
          <w:lang w:bidi="ar-SA"/>
        </w:rPr>
        <w:t>،و أخوه معقل بن منبّه، من ولده إسماعيل بن عبد الكريم بن معقل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443731_73709187"/>
      <w:bookmarkStart w:id="320" w:name="_Toc122"/>
      <w:bookmarkEnd w:id="319"/>
      <w:r>
        <w:rPr/>
        <w:t>8077</w:t>
      </w:r>
      <w:r>
        <w:rPr>
          <w:rtl w:val="true"/>
        </w:rPr>
        <w:t xml:space="preserve"> - </w:t>
      </w:r>
      <w:r>
        <w:rPr>
          <w:rtl w:val="true"/>
        </w:rPr>
        <w:t>وهب بن وهب بن كثير  بن عبد اللّه بن زمعة بن الأسود بن المطّلب</w:t>
      </w:r>
      <w:bookmarkEnd w:id="320"/>
    </w:p>
    <w:p>
      <w:pPr>
        <w:pStyle w:val="BookText"/>
        <w:rPr/>
      </w:pPr>
      <w:r>
        <w:rPr>
          <w:rFonts w:eastAsia="IRNazanin" w:cs="IRNazanin"/>
          <w:color w:val="111111"/>
          <w:sz w:val="28"/>
          <w:szCs w:val="28"/>
          <w:lang w:bidi="fa-IR"/>
        </w:rPr>
        <w:t>8077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وهب </w:t>
      </w:r>
      <w:r>
        <w:rPr>
          <w:rStyle w:val="FootnoteAnchor"/>
          <w:rtl w:val="true"/>
        </w:rPr>
        <w:footnoteReference w:id="2289"/>
      </w:r>
      <w:r>
        <w:rPr>
          <w:rFonts w:ascii="Amiri" w:hAnsi="Amiri" w:eastAsia="Amiri" w:cs="Amiri"/>
          <w:color w:val="111111"/>
          <w:sz w:val="28"/>
          <w:sz w:val="28"/>
          <w:szCs w:val="28"/>
          <w:rtl w:val="true"/>
          <w:lang w:bidi="ar-SA"/>
        </w:rPr>
        <w:t xml:space="preserve">بن كثير </w:t>
      </w:r>
      <w:r>
        <w:rPr>
          <w:rStyle w:val="FootnoteAnchor"/>
          <w:rtl w:val="true"/>
        </w:rPr>
        <w:footnoteReference w:id="2290"/>
      </w:r>
      <w:r>
        <w:rPr>
          <w:rFonts w:ascii="Amiri" w:hAnsi="Amiri" w:eastAsia="Amiri" w:cs="Amiri"/>
          <w:color w:val="111111"/>
          <w:sz w:val="28"/>
          <w:sz w:val="28"/>
          <w:szCs w:val="28"/>
          <w:rtl w:val="true"/>
          <w:lang w:bidi="ar-SA"/>
        </w:rPr>
        <w:t>بن عبد اللّه بن زمعة بن الأسود بن المطّلب</w:t>
      </w:r>
    </w:p>
    <w:p>
      <w:pPr>
        <w:pStyle w:val="BookText"/>
        <w:rPr/>
      </w:pPr>
      <w:r>
        <w:rPr>
          <w:rFonts w:ascii="IRNazanin" w:hAnsi="IRNazanin" w:eastAsia="IRNazanin"/>
          <w:color w:val="111111"/>
          <w:sz w:val="28"/>
          <w:sz w:val="28"/>
          <w:szCs w:val="28"/>
          <w:rtl w:val="true"/>
          <w:lang w:bidi="fa-IR"/>
        </w:rPr>
        <w:t xml:space="preserve">ابن أسد بن عبد العزّى </w:t>
      </w:r>
      <w:r>
        <w:rPr>
          <w:rStyle w:val="FootnoteAnchor"/>
          <w:rtl w:val="true"/>
        </w:rPr>
        <w:footnoteReference w:id="2291"/>
      </w:r>
      <w:r>
        <w:rPr>
          <w:rFonts w:ascii="Amiri" w:hAnsi="Amiri" w:eastAsia="Amiri" w:cs="Amiri"/>
          <w:color w:val="111111"/>
          <w:sz w:val="28"/>
          <w:sz w:val="28"/>
          <w:szCs w:val="28"/>
          <w:rtl w:val="true"/>
          <w:lang w:bidi="ar-SA"/>
        </w:rPr>
        <w:t xml:space="preserve">بن قصيّ‌ أبو البختري الأسدي القاضي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من أهل المدينة، ولي القضاء بها، و ببغداد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هشام بن عروة، و جعفر بن محمّد، و محمّد بن عجلان، و ثور بن يزيد، و ابن أبي ذئب، و محمّد بن عبد اللّه ابن أخي الزهري، و ابن جريج، و أسامة بن زيد الليثي، و محمّد بن أبي حميد، و حسين بن عبد اللّه بن ضميرة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إبراهيم بن المنذر الحزامي، و رجاء بن سهل الصاغاني، و الربيع بن ثعلب، و عثمان بن محمّد العثماني، و المسيّب بن واضح، و معافى بن سليمان، و نوح بن الهيثم العسقلاني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له بصيدا ساحل دمشق ضيعة، و قد ذكرت ذلك في ترجمة ميمون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بن البنّا، و أبو البركات بن المبارك، و أبو القاسم ابن السّمرقندي، و عبيد اللّه بن أحمد بن محمّد البخاري، و عتيقهم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عبيد اللّه، أخبرنا أبو الحسين محمّد بن محمّد بن علي ابن عبد اللّه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أحمد بن علي البيهقي، أخبرنا القاضي أبو علي محمّد بن إسماعيل بن محمّد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 املاء، نا أبو محمّد جعفر بن عبد اللّه بن مجاشع الختّلي، نا رجاء بن سهل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ابن عبيد اللّه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وهب أبو البختري القاضي،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تعلمتها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 كنت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Style w:val="FootnoteAnchor"/>
          <w:rtl w:val="true"/>
        </w:rPr>
        <w:footnoteReference w:id="2294"/>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شقيت يا عائش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أخبرنا محمّد بن القاسم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2295"/>
      </w:r>
      <w:r>
        <w:rPr>
          <w:rFonts w:ascii="Amiri" w:hAnsi="Amiri" w:eastAsia="Amiri" w:cs="Amiri"/>
          <w:color w:val="111111"/>
          <w:sz w:val="28"/>
          <w:sz w:val="28"/>
          <w:szCs w:val="28"/>
          <w:rtl w:val="true"/>
          <w:lang w:bidi="ar-SA"/>
        </w:rPr>
        <w:t xml:space="preserve">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6"/>
      </w:r>
      <w:r>
        <w:rPr>
          <w:rFonts w:ascii="Amiri" w:hAnsi="Amiri" w:eastAsia="Amiri" w:cs="Amiri"/>
          <w:color w:val="111111"/>
          <w:sz w:val="28"/>
          <w:sz w:val="28"/>
          <w:szCs w:val="28"/>
          <w:rtl w:val="true"/>
          <w:lang w:bidi="ar-SA"/>
        </w:rPr>
        <w:t xml:space="preserve">،أخبرنا الصيمري، حدّثنا علي بن الحسن الرازي </w:t>
      </w:r>
      <w:r>
        <w:rPr>
          <w:rStyle w:val="FootnoteAnchor"/>
          <w:rtl w:val="true"/>
        </w:rPr>
        <w:footnoteReference w:id="2297"/>
      </w:r>
      <w:r>
        <w:rPr>
          <w:rFonts w:ascii="Amiri" w:hAnsi="Amiri" w:eastAsia="Amiri" w:cs="Amiri"/>
          <w:color w:val="111111"/>
          <w:sz w:val="28"/>
          <w:sz w:val="28"/>
          <w:szCs w:val="28"/>
          <w:rtl w:val="true"/>
          <w:lang w:bidi="ar-SA"/>
        </w:rPr>
        <w:t>،حدّثنا محمّد بن الحسين الزعفراني،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أخبرنا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اسمه </w:t>
      </w:r>
    </w:p>
    <w:p>
      <w:pPr>
        <w:pStyle w:val="BookText"/>
        <w:rPr/>
      </w:pP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قاضي الرشيد، 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عبدة بنت علي بن يزيد بن ركانة بن عبد يزيد بن هاشم بن المطّلب بن عبد مناف، و أمّها ابنة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نا محمّد بن أحمد بن إسحاق، حدّثنا عمر بن أحمد، حدّثنا خليفة بن خيّاط‍‌ قال </w:t>
      </w:r>
      <w:r>
        <w:rPr>
          <w:rStyle w:val="FootnoteAnchor"/>
          <w:rtl w:val="true"/>
        </w:rPr>
        <w:footnoteReference w:id="2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القاضي، اسمه وهب بن وهب بن كثير بن عبد بن ربيعة بن الأسود بن أسد بن عبد العزّى بن قصيّ‌، مات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 طاهر المخلّص، حدّثنا أحمد بن سليمان، حدّثنا الزبير بن بكّار قال </w:t>
      </w:r>
      <w:r>
        <w:rPr>
          <w:rStyle w:val="FootnoteAnchor"/>
          <w:rtl w:val="true"/>
        </w:rPr>
        <w:footnoteReference w:id="2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ولد 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2300"/>
      </w:r>
      <w:r>
        <w:rPr>
          <w:rFonts w:ascii="Amiri" w:hAnsi="Amiri" w:eastAsia="Amiri" w:cs="Amiri"/>
          <w:color w:val="111111"/>
          <w:sz w:val="28"/>
          <w:sz w:val="28"/>
          <w:szCs w:val="28"/>
          <w:rtl w:val="true"/>
          <w:lang w:bidi="ar-SA"/>
        </w:rPr>
        <w:t xml:space="preserve">بن عبد اللّه، و هو جد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مصعب بن عبد اللّه، أخبرني، أبو البختري</w:t>
      </w:r>
      <w:r>
        <w:rPr>
          <w:rFonts w:eastAsia="Amiri" w:cs="Amiri" w:ascii="Amiri" w:hAnsi="Amiri"/>
          <w:color w:val="111111"/>
          <w:sz w:val="28"/>
          <w:szCs w:val="28"/>
          <w:rtl w:val="true"/>
          <w:lang w:bidi="ar-SA"/>
        </w:rPr>
        <w:t xml:space="preserve">] </w:t>
      </w:r>
      <w:r>
        <w:rPr>
          <w:rStyle w:val="FootnoteAnchor"/>
          <w:rtl w:val="true"/>
        </w:rPr>
        <w:footnoteReference w:id="2301"/>
      </w:r>
      <w:r>
        <w:rPr>
          <w:rFonts w:ascii="Amiri" w:hAnsi="Amiri" w:eastAsia="Amiri" w:cs="Amiri"/>
          <w:color w:val="111111"/>
          <w:sz w:val="28"/>
          <w:sz w:val="28"/>
          <w:szCs w:val="28"/>
          <w:rtl w:val="true"/>
          <w:lang w:bidi="ar-SA"/>
        </w:rPr>
        <w:t>عن مصعب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وهب بن عبد الكبير بن عبد اللّه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 تقول كثير، لعلك كرهت ذلك، تدري من سماه كثيرا؟ أم سلمة بنت أبي أمية زوج النبي صلى اللّه عليه و سلم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البختري قاضيا لأمير المؤمنين هارون ثم عزله عن قضائه، و ولاّه المدينة، و قضاءها، و أم أبي البختري عبدة بنت علي بن يزيد بن ركانة بن عبد يزيد بن هاشم ابن المطّلب بن عبد مناف، و أمّها بنت عقيل بن أبي طالب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أخبرنا أبو عمرو بن مندة، أخبرنا أبو محمّد الحسن ابن محمّد، أخبرنا أحمد بن محمّد بن عمر، حدّثنا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أخبرنا أبو عمر بن حيّوية، أخبرنا أحمد بن معروف، حدّثنا الحسين بن 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البختري القاضي و اسمه وهب بن وهب بن كبير بن عبد اللّه بن زمعة بن الأسود بن المطلب بن أسد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قاضيا ببغداد</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و توفي بها سنة مائتين و انتهت روايته، و قال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المدينة، ثم خرج منها فنزل الشام، ثم قدم بغداد، فولاّه هارون أمير المؤمنين القضاء بعسكر المهدي، ثم عزله فولاّه مدينة الرسول صلى اللّه عليه و سلم بعد بكّار بن عبد اللّه الزبيري، و جعل إليه صلاتها و حربها و قضاءها، و كان سخيا </w:t>
      </w:r>
      <w:r>
        <w:rPr>
          <w:rStyle w:val="FootnoteAnchor"/>
          <w:rtl w:val="true"/>
        </w:rPr>
        <w:footnoteReference w:id="2305"/>
      </w:r>
      <w:r>
        <w:rPr>
          <w:rFonts w:ascii="Amiri" w:hAnsi="Amiri" w:eastAsia="Amiri" w:cs="Amiri"/>
          <w:color w:val="111111"/>
          <w:sz w:val="28"/>
          <w:sz w:val="28"/>
          <w:szCs w:val="28"/>
          <w:rtl w:val="true"/>
          <w:lang w:bidi="ar-SA"/>
        </w:rPr>
        <w:t>مريا من رجال قريش، و لم يكن في الحديث بذاك، روى منكرات، فترك حديثه، ثم عزل عن المدينة، فقدم بغداد، فلم يزل بها حتى مات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وهب أبو البختري القرشي، القاضي ببغداد، و هو ابن وهب بن كبير </w:t>
      </w:r>
      <w:r>
        <w:rPr>
          <w:rStyle w:val="FootnoteAnchor"/>
          <w:rtl w:val="true"/>
        </w:rPr>
        <w:footnoteReference w:id="2307"/>
      </w:r>
      <w:r>
        <w:rPr>
          <w:rFonts w:ascii="Amiri" w:hAnsi="Amiri" w:eastAsia="Amiri" w:cs="Amiri"/>
          <w:color w:val="111111"/>
          <w:sz w:val="28"/>
          <w:sz w:val="28"/>
          <w:szCs w:val="28"/>
          <w:rtl w:val="true"/>
          <w:lang w:bidi="ar-SA"/>
        </w:rPr>
        <w:t>بن عبد اللّه بن ربيعة بن الأسود بن المطّلب بن أسد بن عبد العزّى، توفي بها سنة مائتين، روى عن هشام بن عروة، و جعفر بن محمّد، سمعت أبي يقول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أخبرنا أحمد بن منصور بن خلف، أخبرنا أبو سعيد ابن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القاضي، القرشي، عن هشام بن عروة، و جعفر بن محمّد، متروك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أبو نصر الوائلي، أخبرنا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طاهر بن أبي الصقر، أخبرنا هبة اللّه بن إبراهيم، أخبرنا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القرشي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ابن كبير بن عبد اللّه بن زمعة بن الأسود بن المطّلب بن أسد بن عبد العزّى بن قصيّ‌، توفي ببغداد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أخبرنا أبو بكر الصفّار، أخبرنا أحمد بن علي بن منجويه، أخبرنا أبو أحمد قال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البختري وهب بن وهب بن كثير بن عبد اللّه بن زمعة بن الأسود بن المطّلب بن أسد بن عبد العزّى بن قصيّ‌ القرشي القاضي عن أبي عبد اللّه جعفر بن محمّد الهاشمي، و أبي المنذر هشام بن عروة، و أبي عثمان عبيد اللّه بن عمر بن حفص ذاهب الحديث، نزل ببغداد، و مات بها، روى عنه أبو علي الحسين </w:t>
      </w:r>
      <w:r>
        <w:rPr>
          <w:rStyle w:val="FootnoteAnchor"/>
          <w:rtl w:val="true"/>
        </w:rPr>
        <w:footnoteReference w:id="2309"/>
      </w:r>
      <w:r>
        <w:rPr>
          <w:rFonts w:ascii="Amiri" w:hAnsi="Amiri" w:eastAsia="Amiri" w:cs="Amiri"/>
          <w:color w:val="111111"/>
          <w:sz w:val="28"/>
          <w:sz w:val="28"/>
          <w:szCs w:val="28"/>
          <w:rtl w:val="true"/>
          <w:lang w:bidi="ar-SA"/>
        </w:rPr>
        <w:t>بن علي المناطقي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كبير بن عبد اللّه بن زمعة بن الأسود، أمه زينب بنت أم سلمة،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جدته أم سلمة هي التي سمته كبيرا،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القاضي، للرشيد، اسمه وهب بن وهب بن كبير، يروي عن هشام بن عروة، و ابن جريج، و ابن أبي ذئب و غيرهم، و كان ضعيفا في 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القاضي، المديني، حدّث عن هشام بن عروة، و جعفر بن محمّد بن علي، روى عنه إبراهيم بن المنذر الحزامي و غيره، و كان ذاهب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وهب بن كثير بن عبد اللّه بن زمعة بن الأسود بن المطّلب بن أسد بن عبد العزّى بن قصيّ‌ بن كلاب، أبو البختري، القرشي المديني، حدّث عن عبيد اللّه بن عمر العمري، و هشام بن عروة، و جعفر بن محمّد بن علي، و ابن جريج، روى عنه رجاء بن سهل الصنعاني </w:t>
      </w:r>
      <w:r>
        <w:rPr>
          <w:rStyle w:val="FootnoteAnchor"/>
          <w:rtl w:val="true"/>
        </w:rPr>
        <w:footnoteReference w:id="2311"/>
      </w:r>
      <w:r>
        <w:rPr>
          <w:rFonts w:ascii="Amiri" w:hAnsi="Amiri" w:eastAsia="Amiri" w:cs="Amiri"/>
          <w:color w:val="111111"/>
          <w:sz w:val="28"/>
          <w:sz w:val="28"/>
          <w:szCs w:val="28"/>
          <w:rtl w:val="true"/>
          <w:lang w:bidi="ar-SA"/>
        </w:rPr>
        <w:t>،و القاسم بن سعيد بن المسيّب بن شريك و غيرهما، و كان قد انتقل عن المدينة إلى بغداد، فسكنها، و ولاه هارون الرشيد القضاء بعسكر المهدي، ثم عزله، فولاّه مدينة الرسول صلى اللّه عليه و سلم بعد بكّار بن عبد اللّه، و جعل إليه صلاتها، و قضاءها، و حرمها، و كان جوادا سخيا، ثم عزل عن المدينة، فقدم بغداد، و أقام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بن جعفر قال </w:t>
      </w:r>
      <w:r>
        <w:rPr>
          <w:rStyle w:val="FootnoteAnchor"/>
          <w:rtl w:val="true"/>
        </w:rPr>
        <w:footnoteReference w:id="2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البختري أوله باء مفتوحة بواحدة، و خاء معجمة، و تاء معجمة باثنتين من فوقها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13"/>
      </w:r>
      <w:r>
        <w:rPr>
          <w:rFonts w:ascii="Amiri" w:hAnsi="Amiri" w:eastAsia="Amiri" w:cs="Amiri"/>
          <w:color w:val="111111"/>
          <w:sz w:val="28"/>
          <w:sz w:val="28"/>
          <w:szCs w:val="28"/>
          <w:rtl w:val="true"/>
          <w:lang w:bidi="ar-SA"/>
        </w:rPr>
        <w:t>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كسر الباء المعجمة بواحدة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بن كبير بن عبد اللّه بن زمعة القاضي المديني، ذاهب الحديث، روى عن هشام بن عروة، و جعفر بن محمّد، و ابن أبي ذئب، و ابن جريج، و غيرهم، روى عنه إبراهيم ابن المنذر الحزامي و جماعة ضعفوا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أخبرنا أحمد بن إسحاق، حدّثنا أحمد بن عمران، حدّثنا موسى، حدّثنا خليفة بن خيّاط‍‌ بن خليفة العصفري قال في تسمية عمّال هارون الرشيد على المدينة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أبا </w:t>
      </w:r>
      <w:r>
        <w:rPr>
          <w:rStyle w:val="FootnoteAnchor"/>
          <w:rtl w:val="true"/>
        </w:rPr>
        <w:footnoteReference w:id="2314"/>
      </w:r>
      <w:r>
        <w:rPr>
          <w:rFonts w:ascii="Amiri" w:hAnsi="Amiri" w:eastAsia="Amiri" w:cs="Amiri"/>
          <w:color w:val="111111"/>
          <w:sz w:val="28"/>
          <w:sz w:val="28"/>
          <w:szCs w:val="28"/>
          <w:rtl w:val="true"/>
          <w:lang w:bidi="ar-SA"/>
        </w:rPr>
        <w:t xml:space="preserve">البختري وهب بن وهب ابن كبير بن عبد اللّه حتى مات هارون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2316"/>
      </w:r>
      <w:r>
        <w:rPr>
          <w:rFonts w:ascii="Amiri" w:hAnsi="Amiri" w:eastAsia="Amiri" w:cs="Amiri"/>
          <w:color w:val="111111"/>
          <w:sz w:val="28"/>
          <w:sz w:val="28"/>
          <w:szCs w:val="28"/>
          <w:rtl w:val="true"/>
          <w:lang w:bidi="ar-SA"/>
        </w:rPr>
        <w:t>،أخبرنا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منصور بن خيرون، عن الجوهري، أخبرنا محمّد بن عمران المرزباني، أخبرنا أحمد بن محمّد بن عيسى المكّي، حدّثنا محمّد بن القاسم بن خلاد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2317"/>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في قوم أعلم مني، أحبّ‌ إليّ‌ من أكون في قوم أنا أعلم منهم، لأني إن كنت أعلمهم لم أستفد، و إن كنت مع من هم أعلم مني استفدت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18"/>
      </w:r>
      <w:r>
        <w:rPr>
          <w:rFonts w:ascii="Amiri" w:hAnsi="Amiri" w:eastAsia="Amiri" w:cs="Amiri"/>
          <w:color w:val="111111"/>
          <w:sz w:val="28"/>
          <w:sz w:val="28"/>
          <w:szCs w:val="28"/>
          <w:rtl w:val="true"/>
          <w:lang w:bidi="ar-SA"/>
        </w:rPr>
        <w:t xml:space="preserve">،أخبرنا القاضي أبو العلاء الواسطي، أخبرنا أبو محمّد سهل </w:t>
      </w:r>
      <w:r>
        <w:rPr>
          <w:rStyle w:val="FootnoteAnchor"/>
          <w:rtl w:val="true"/>
        </w:rPr>
        <w:footnoteReference w:id="2319"/>
      </w:r>
      <w:r>
        <w:rPr>
          <w:rFonts w:ascii="Amiri" w:hAnsi="Amiri" w:eastAsia="Amiri" w:cs="Amiri"/>
          <w:color w:val="111111"/>
          <w:sz w:val="28"/>
          <w:sz w:val="28"/>
          <w:szCs w:val="28"/>
          <w:rtl w:val="true"/>
          <w:lang w:bidi="ar-SA"/>
        </w:rPr>
        <w:t xml:space="preserve">بن أحمد بن عبد اللّه بن سهل الديباجي، حدّثنا محمّد بن أبي الأزهر، حدّثنا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أخبرنا محمّد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شاعر على أبي البختري وهب بن وهب </w:t>
      </w:r>
      <w:r>
        <w:rPr>
          <w:rStyle w:val="FootnoteAnchor"/>
          <w:rtl w:val="true"/>
        </w:rPr>
        <w:footnoteReference w:id="2320"/>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افتر وهب خلته برق عارض </w:t>
      </w: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تبعق </w:t>
      </w:r>
      <w:r>
        <w:rPr>
          <w:rStyle w:val="FootnoteAnchor"/>
          <w:rtl w:val="true"/>
        </w:rPr>
        <w:footnoteReference w:id="2322"/>
      </w:r>
      <w:r>
        <w:rPr>
          <w:rFonts w:ascii="Amiri" w:hAnsi="Amiri" w:eastAsia="Amiri" w:cs="Amiri"/>
          <w:color w:val="111111"/>
          <w:sz w:val="28"/>
          <w:sz w:val="28"/>
          <w:szCs w:val="28"/>
          <w:rtl w:val="true"/>
          <w:lang w:bidi="ar-SA"/>
        </w:rPr>
        <w:t>في الأرضين أسعده النكب</w:t>
      </w:r>
    </w:p>
    <w:p>
      <w:pPr>
        <w:pStyle w:val="BookText"/>
        <w:rPr/>
      </w:pPr>
      <w:r>
        <w:rPr>
          <w:rFonts w:ascii="Amiri" w:hAnsi="Amiri" w:eastAsia="Amiri" w:cs="Amiri"/>
          <w:color w:val="111111"/>
          <w:sz w:val="28"/>
          <w:sz w:val="28"/>
          <w:szCs w:val="28"/>
          <w:rtl w:val="true"/>
          <w:lang w:bidi="ar-SA"/>
        </w:rPr>
        <w:t xml:space="preserve">و ما ضر وهبا ذمّ‌ من خالف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يضرّ البدر ينبحه الكلب</w:t>
      </w:r>
    </w:p>
    <w:p>
      <w:pPr>
        <w:pStyle w:val="BookText"/>
        <w:rPr/>
      </w:pPr>
      <w:r>
        <w:rPr>
          <w:rFonts w:ascii="Amiri" w:hAnsi="Amiri" w:eastAsia="Amiri" w:cs="Amiri"/>
          <w:color w:val="111111"/>
          <w:sz w:val="28"/>
          <w:sz w:val="28"/>
          <w:szCs w:val="28"/>
          <w:rtl w:val="true"/>
          <w:lang w:bidi="ar-SA"/>
        </w:rPr>
        <w:t xml:space="preserve">لكلّ‌ أناس من أبيهم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ذخر بني فهر عقيد الندى وهب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فاستهل أبو البختري ضاحكا و سرّ سرورا شديدا، ثم دعا عونا له، فأسرّ إليه بشيء، فأتاه بصرّة فيها خمس مائة دينار،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البختري إذا أعطى عطاء قليلا أو كثيرا أتبعه عذرا إلى صاحبه، و كان يتهلل عند طلب الحاجة إليه، حتى لو رآه من لا يعرفه لقال هذا الذي قضيت حاجته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التنوخي، أخبرنا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البختري </w:t>
      </w:r>
    </w:p>
    <w:p>
      <w:pPr>
        <w:pStyle w:val="BookText"/>
        <w:rPr/>
      </w:pPr>
      <w:r>
        <w:rPr>
          <w:rFonts w:ascii="Amiri" w:hAnsi="Amiri" w:eastAsia="Amiri" w:cs="Amiri"/>
          <w:color w:val="111111"/>
          <w:sz w:val="28"/>
          <w:sz w:val="28"/>
          <w:szCs w:val="28"/>
          <w:rtl w:val="true"/>
          <w:lang w:bidi="ar-SA"/>
        </w:rPr>
        <w:t xml:space="preserve">وهب بن وهب جوادا سمحا، كريما، أنشدني محمّد بن العبّاس اليزيدي و محمّد بن السري للعطوي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فعلت هداك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كفعل أبي البختري‌؟</w:t>
      </w:r>
    </w:p>
    <w:p>
      <w:pPr>
        <w:pStyle w:val="BookText"/>
        <w:rPr/>
      </w:pPr>
      <w:r>
        <w:rPr>
          <w:rFonts w:ascii="Amiri" w:hAnsi="Amiri" w:eastAsia="Amiri" w:cs="Amiri"/>
          <w:color w:val="111111"/>
          <w:sz w:val="28"/>
          <w:sz w:val="28"/>
          <w:szCs w:val="28"/>
          <w:rtl w:val="true"/>
          <w:lang w:bidi="ar-SA"/>
        </w:rPr>
        <w:t xml:space="preserve">يتبع إخوانه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فأغني المقلّ‌ عن المكثر</w:t>
      </w:r>
    </w:p>
    <w:p>
      <w:pPr>
        <w:pStyle w:val="BookText"/>
        <w:rPr/>
      </w:pPr>
      <w:r>
        <w:rPr>
          <w:rFonts w:ascii="Amiri" w:hAnsi="Amiri" w:eastAsia="Amiri" w:cs="Amiri"/>
          <w:color w:val="111111"/>
          <w:sz w:val="28"/>
          <w:sz w:val="28"/>
          <w:szCs w:val="28"/>
          <w:rtl w:val="true"/>
          <w:lang w:bidi="ar-SA"/>
        </w:rPr>
        <w:t>قال اليزيدي عن عمر بن شبة عن أبي يحيى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أخبرنا المعافى بن زكريا القاضي </w:t>
      </w:r>
      <w:r>
        <w:rPr>
          <w:rStyle w:val="FootnoteAnchor"/>
          <w:rtl w:val="true"/>
        </w:rPr>
        <w:footnoteReference w:id="2325"/>
      </w:r>
      <w:r>
        <w:rPr>
          <w:rFonts w:ascii="Amiri" w:hAnsi="Amiri" w:eastAsia="Amiri" w:cs="Amiri"/>
          <w:color w:val="111111"/>
          <w:sz w:val="28"/>
          <w:sz w:val="28"/>
          <w:szCs w:val="28"/>
          <w:rtl w:val="true"/>
          <w:lang w:bidi="ar-SA"/>
        </w:rPr>
        <w:t>،حدّثنا عبد اللّه بن منصور الحارثي، 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أن رجلا باذّ </w:t>
      </w:r>
      <w:r>
        <w:rPr>
          <w:rStyle w:val="FootnoteAnchor"/>
          <w:rtl w:val="true"/>
        </w:rPr>
        <w:footnoteReference w:id="2326"/>
      </w:r>
      <w:r>
        <w:rPr>
          <w:rFonts w:ascii="Amiri" w:hAnsi="Amiri" w:eastAsia="Amiri" w:cs="Amiri"/>
          <w:color w:val="111111"/>
          <w:sz w:val="28"/>
          <w:sz w:val="28"/>
          <w:szCs w:val="28"/>
          <w:rtl w:val="true"/>
          <w:lang w:bidi="ar-SA"/>
        </w:rPr>
        <w:t xml:space="preserve">الهيئة دخل على قوم و هم على شراب لهم، فحطوا مرتبته في الشراب فقال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نبيذان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يثار مثر على مقتر</w:t>
      </w:r>
    </w:p>
    <w:p>
      <w:pPr>
        <w:pStyle w:val="BookText"/>
        <w:rPr/>
      </w:pPr>
      <w:r>
        <w:rPr>
          <w:rFonts w:ascii="Amiri" w:hAnsi="Amiri" w:eastAsia="Amiri" w:cs="Amiri"/>
          <w:color w:val="111111"/>
          <w:sz w:val="28"/>
          <w:sz w:val="28"/>
          <w:szCs w:val="28"/>
          <w:rtl w:val="true"/>
          <w:lang w:bidi="ar-SA"/>
        </w:rPr>
        <w:t xml:space="preserve">لو كنت تفعل ذا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قياسك في المسكر</w:t>
      </w:r>
    </w:p>
    <w:p>
      <w:pPr>
        <w:pStyle w:val="BookText"/>
        <w:rPr/>
      </w:pPr>
      <w:r>
        <w:rPr>
          <w:rFonts w:ascii="Amiri" w:hAnsi="Amiri" w:eastAsia="Amiri" w:cs="Amiri"/>
          <w:color w:val="111111"/>
          <w:sz w:val="28"/>
          <w:sz w:val="28"/>
          <w:szCs w:val="28"/>
          <w:rtl w:val="true"/>
          <w:lang w:bidi="ar-SA"/>
        </w:rPr>
        <w:t xml:space="preserve">و لو كنت تفعل فعل </w:t>
      </w:r>
      <w:r>
        <w:rPr>
          <w:rStyle w:val="FootnoteAnchor"/>
          <w:rtl w:val="true"/>
        </w:rPr>
        <w:footnoteReference w:id="2328"/>
      </w:r>
      <w:r>
        <w:rPr>
          <w:rFonts w:ascii="Amiri" w:hAnsi="Amiri" w:eastAsia="Amiri" w:cs="Amiri"/>
          <w:color w:val="111111"/>
          <w:sz w:val="28"/>
          <w:sz w:val="28"/>
          <w:szCs w:val="28"/>
          <w:rtl w:val="true"/>
          <w:lang w:bidi="ar-SA"/>
        </w:rPr>
        <w:t xml:space="preserve">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سبيل أبي البختري</w:t>
      </w:r>
    </w:p>
    <w:p>
      <w:pPr>
        <w:pStyle w:val="BookText"/>
        <w:rPr/>
      </w:pPr>
      <w:r>
        <w:rPr>
          <w:rFonts w:ascii="Amiri" w:hAnsi="Amiri" w:eastAsia="Amiri" w:cs="Amiri"/>
          <w:color w:val="111111"/>
          <w:sz w:val="28"/>
          <w:sz w:val="28"/>
          <w:szCs w:val="28"/>
          <w:rtl w:val="true"/>
          <w:lang w:bidi="ar-SA"/>
        </w:rPr>
        <w:t xml:space="preserve">تتبّع إخوانه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المقلّ‌ عن المكثر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البختري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 قبل البيت الأول من هذه الأبيات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قبيح الذي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خلوف فم الأبخر</w:t>
      </w:r>
    </w:p>
    <w:p>
      <w:pPr>
        <w:pStyle w:val="BookText"/>
        <w:rPr/>
      </w:pPr>
      <w:r>
        <w:rPr>
          <w:rFonts w:ascii="Amiri" w:hAnsi="Amiri" w:eastAsia="Amiri" w:cs="Amiri"/>
          <w:color w:val="111111"/>
          <w:sz w:val="28"/>
          <w:sz w:val="28"/>
          <w:szCs w:val="28"/>
          <w:rtl w:val="true"/>
          <w:lang w:bidi="ar-SA"/>
        </w:rPr>
        <w:t>و هذا من قبيح الهجاء، و فيه مبالغة في الذم عجيبة، و أنشدنا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نبيذين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لساق لنا ما السبب</w:t>
      </w:r>
    </w:p>
    <w:p>
      <w:pPr>
        <w:pStyle w:val="BookText"/>
        <w:rPr/>
      </w:pPr>
      <w:r>
        <w:rPr>
          <w:rFonts w:ascii="Amiri" w:hAnsi="Amiri" w:eastAsia="Amiri" w:cs="Amiri"/>
          <w:color w:val="111111"/>
          <w:sz w:val="28"/>
          <w:sz w:val="28"/>
          <w:szCs w:val="28"/>
          <w:rtl w:val="true"/>
          <w:lang w:bidi="ar-SA"/>
        </w:rPr>
        <w:t xml:space="preserve">فقال الذي نحن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قوما لسوء الأدب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أبو البختري هذا فهو وهب بن وهب القرشي الفهري القاضي، و له أخبار كثيرة، و مدحه الشعراء مدحا كثيرا لسماحته، وسعة عطائه، و استفاضة مكارمه، و سماحة أخلاقه، و قد ذمّه آخرون و طعن فيه الأئمة من الأكابر، و الرؤساء و أعلام المحدثين و العلماء، و نسبوه </w:t>
      </w:r>
    </w:p>
    <w:p>
      <w:pPr>
        <w:pStyle w:val="BookText"/>
        <w:rPr/>
      </w:pPr>
      <w:r>
        <w:rPr>
          <w:rFonts w:ascii="Amiri" w:hAnsi="Amiri" w:eastAsia="Amiri" w:cs="Amiri"/>
          <w:color w:val="111111"/>
          <w:sz w:val="28"/>
          <w:sz w:val="28"/>
          <w:szCs w:val="28"/>
          <w:rtl w:val="true"/>
          <w:lang w:bidi="ar-SA"/>
        </w:rPr>
        <w:t>إلى الكذب فيما يرويه، و وضع كثير من الحديث الذي كان يمليه، و هجاه بهذا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329"/>
      </w:r>
      <w:r>
        <w:rPr>
          <w:rFonts w:ascii="Amiri" w:hAnsi="Amiri" w:eastAsia="Amiri" w:cs="Amiri"/>
          <w:color w:val="111111"/>
          <w:sz w:val="28"/>
          <w:sz w:val="28"/>
          <w:szCs w:val="28"/>
          <w:rtl w:val="true"/>
          <w:lang w:bidi="ar-SA"/>
        </w:rPr>
        <w:t>،حدّثني أبي، حدّثنا عمر بن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البختري أنه رآك عند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رآني و 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الفضل </w:t>
      </w:r>
      <w:r>
        <w:rPr>
          <w:rStyle w:val="FootnoteAnchor"/>
          <w:rtl w:val="true"/>
        </w:rPr>
        <w:footnoteReference w:id="2330"/>
      </w:r>
      <w:r>
        <w:rPr>
          <w:rFonts w:ascii="Amiri" w:hAnsi="Amiri" w:eastAsia="Amiri" w:cs="Amiri"/>
          <w:color w:val="111111"/>
          <w:sz w:val="28"/>
          <w:sz w:val="28"/>
          <w:szCs w:val="28"/>
          <w:rtl w:val="true"/>
          <w:lang w:bidi="ar-SA"/>
        </w:rPr>
        <w:t>بن الربيع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عن جعفر بن محمّد، فقلت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البختري ببغداد يتحدث عن جعفر بن محمّد بالأعاجيب فلا ينهى،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من يكذب على جعفر فلا تبالون به، حدّث عنه، و أمّا من يصدق على جعفر فلا يعجبهم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1"/>
      </w:r>
      <w:r>
        <w:rPr>
          <w:rFonts w:ascii="Amiri" w:hAnsi="Amiri" w:eastAsia="Amiri" w:cs="Amiri"/>
          <w:color w:val="111111"/>
          <w:sz w:val="28"/>
          <w:sz w:val="28"/>
          <w:szCs w:val="28"/>
          <w:rtl w:val="true"/>
          <w:lang w:bidi="ar-SA"/>
        </w:rPr>
        <w:t>،أخبرنا القاضي أبو الطيب الطبري، و أحمد بن عمر بن روح النهرواني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المعافى بن زكريا، أخبرنا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الجازري، أخبرنا المعافى بن زكريا </w:t>
      </w:r>
      <w:r>
        <w:rPr>
          <w:rStyle w:val="FootnoteAnchor"/>
          <w:rtl w:val="true"/>
        </w:rPr>
        <w:footnoteReference w:id="2332"/>
      </w:r>
      <w:r>
        <w:rPr>
          <w:rFonts w:ascii="Amiri" w:hAnsi="Amiri" w:eastAsia="Amiri" w:cs="Amiri"/>
          <w:color w:val="111111"/>
          <w:sz w:val="28"/>
          <w:sz w:val="28"/>
          <w:szCs w:val="28"/>
          <w:rtl w:val="true"/>
          <w:lang w:bidi="ar-SA"/>
        </w:rPr>
        <w:t>،حدّثنا محمّد بن يحيى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 الزرقي، حدّثنا عمر بن عثمان، حدّثنا أبو سعيد العقيلي، و كان من ظرفاء الناس و شعرائهم،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الرشيد المدينة أعظم أن يرقى منبر النبي صلى اللّه عليه و سلم في قباء أسود و منطقة، 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على النبي صلى اللّه عليه و سلم و عليه قباء و منطقة مخنجرا فيها بخنجر، فقال المعافى التميمي </w:t>
      </w:r>
      <w:r>
        <w:rPr>
          <w:rStyle w:val="FootnoteAnchor"/>
          <w:rtl w:val="true"/>
        </w:rPr>
        <w:footnoteReference w:id="2333"/>
      </w:r>
      <w:r>
        <w:rPr>
          <w:rFonts w:ascii="Amiri" w:hAnsi="Amiri" w:eastAsia="Amiri" w:cs="Amiri"/>
          <w:color w:val="111111"/>
          <w:sz w:val="28"/>
          <w:sz w:val="28"/>
          <w:szCs w:val="28"/>
          <w:rtl w:val="true"/>
          <w:lang w:bidi="ar-SA"/>
        </w:rPr>
        <w:t>،و قال الجازري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المعاذى التيمي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و عول لأبي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توافى الناس للمحشر </w:t>
      </w:r>
    </w:p>
    <w:p>
      <w:pPr>
        <w:pStyle w:val="BookText"/>
        <w:rPr/>
      </w:pPr>
      <w:r>
        <w:rPr>
          <w:rFonts w:ascii="Amiri" w:hAnsi="Amiri" w:eastAsia="Amiri" w:cs="Amiri"/>
          <w:color w:val="111111"/>
          <w:sz w:val="28"/>
          <w:sz w:val="28"/>
          <w:szCs w:val="28"/>
          <w:rtl w:val="true"/>
          <w:lang w:bidi="ar-SA"/>
        </w:rPr>
        <w:t xml:space="preserve">من قوله الزور و إعلانه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في الناس على جعفر</w:t>
      </w:r>
    </w:p>
    <w:p>
      <w:pPr>
        <w:pStyle w:val="BookText"/>
        <w:rPr/>
      </w:pPr>
      <w:r>
        <w:rPr>
          <w:rFonts w:ascii="Amiri" w:hAnsi="Amiri" w:eastAsia="Amiri" w:cs="Amiri"/>
          <w:color w:val="111111"/>
          <w:sz w:val="28"/>
          <w:sz w:val="28"/>
          <w:szCs w:val="28"/>
          <w:rtl w:val="true"/>
          <w:lang w:bidi="ar-SA"/>
        </w:rPr>
        <w:t xml:space="preserve">و اللّه ما جالسه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 في بدو و لا محضر</w:t>
      </w:r>
    </w:p>
    <w:p>
      <w:pPr>
        <w:pStyle w:val="BookText"/>
        <w:rPr/>
      </w:pPr>
      <w:r>
        <w:rPr>
          <w:rFonts w:ascii="IRNazanin" w:hAnsi="IRNazanin" w:eastAsia="IRNazanin"/>
          <w:color w:val="111111"/>
          <w:sz w:val="28"/>
          <w:sz w:val="28"/>
          <w:szCs w:val="28"/>
          <w:rtl w:val="true"/>
          <w:lang w:bidi="fa-IR"/>
        </w:rPr>
        <w:t xml:space="preserve">و لا </w:t>
      </w:r>
      <w:r>
        <w:rPr>
          <w:rStyle w:val="FootnoteAnchor"/>
          <w:rtl w:val="true"/>
        </w:rPr>
        <w:footnoteReference w:id="2334"/>
      </w:r>
      <w:r>
        <w:rPr>
          <w:rFonts w:ascii="Amiri" w:hAnsi="Amiri" w:eastAsia="Amiri" w:cs="Amiri"/>
          <w:color w:val="111111"/>
          <w:sz w:val="28"/>
          <w:sz w:val="28"/>
          <w:szCs w:val="28"/>
          <w:rtl w:val="true"/>
          <w:lang w:bidi="ar-SA"/>
        </w:rPr>
        <w:t xml:space="preserve">رآه الناس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بين القبر و المنبر</w:t>
      </w:r>
    </w:p>
    <w:p>
      <w:pPr>
        <w:pStyle w:val="BookText"/>
        <w:rPr/>
      </w:pPr>
      <w:r>
        <w:rPr>
          <w:rFonts w:ascii="Amiri" w:hAnsi="Amiri" w:eastAsia="Amiri" w:cs="Amiri"/>
          <w:color w:val="111111"/>
          <w:sz w:val="28"/>
          <w:sz w:val="28"/>
          <w:szCs w:val="28"/>
          <w:rtl w:val="true"/>
          <w:lang w:bidi="ar-SA"/>
        </w:rPr>
        <w:t xml:space="preserve">يا قاتل اللّه ابن وهب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بالزور و بالمنكر</w:t>
      </w:r>
    </w:p>
    <w:p>
      <w:pPr>
        <w:pStyle w:val="BookText"/>
        <w:rPr/>
      </w:pPr>
      <w:r>
        <w:rPr>
          <w:rFonts w:ascii="Amiri" w:hAnsi="Amiri" w:eastAsia="Amiri" w:cs="Amiri"/>
          <w:color w:val="111111"/>
          <w:sz w:val="28"/>
          <w:sz w:val="28"/>
          <w:szCs w:val="28"/>
          <w:rtl w:val="true"/>
          <w:lang w:bidi="ar-SA"/>
        </w:rPr>
        <w:t xml:space="preserve">يزعم أن المصطفى أحمدا </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جبريل التقيّ‌ البري</w:t>
      </w:r>
    </w:p>
    <w:p>
      <w:pPr>
        <w:pStyle w:val="BookText"/>
        <w:rPr/>
      </w:pPr>
      <w:r>
        <w:rPr>
          <w:rFonts w:ascii="Amiri" w:hAnsi="Amiri" w:eastAsia="Amiri" w:cs="Amiri"/>
          <w:color w:val="111111"/>
          <w:sz w:val="28"/>
          <w:sz w:val="28"/>
          <w:szCs w:val="28"/>
          <w:rtl w:val="true"/>
          <w:lang w:bidi="ar-SA"/>
        </w:rPr>
        <w:t xml:space="preserve">عليه خفّ‌ و قبا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مخنجرا في الحقو بالخنجر</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أخبرنا التنوخي، أخبرنا طلحة بن محمّد بن جعفر، حدّثني عمر بن الحسن الأشناني، حدّثنا جعفر الطيالسي، عن يحيى بن معين أنه وقف على حلقة أبي البختري، فإذا هو يحدّث بهذا الحديث عن جعفر، عن أبيه عن جابر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الشرط‍‌،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يزعم أن رسول رب العالمين نزل على النبي صلى اللّه عليه و سلم و عليه 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قاض كذّاب، و أفرجوا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أخبرنا حمزة بن يوسف، أخبرنا أبو أحمد قال </w:t>
      </w:r>
      <w:r>
        <w:rPr>
          <w:rStyle w:val="FootnoteAnchor"/>
          <w:rtl w:val="true"/>
        </w:rPr>
        <w:footnoteReference w:id="2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الطّيّب بن سلمة الفقيه يقول، ذكره عن بعض شيوخه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أبو البختري الكوفة يريد بغداد حدّثهم بالكوفة بنسخة هشام بن عروة عن أبيه، عن عائشة، و نسخة عبيد اللّه بن عمر، عن نافع، عن ابن عمر، فحملت النسختان إلى يحيى ابن معين، فنظر فيهما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يبيّن </w:t>
      </w:r>
      <w:r>
        <w:rPr>
          <w:rStyle w:val="FootnoteAnchor"/>
          <w:rtl w:val="true"/>
        </w:rPr>
        <w:footnoteReference w:id="2337"/>
      </w:r>
      <w:r>
        <w:rPr>
          <w:rFonts w:ascii="Amiri" w:hAnsi="Amiri" w:eastAsia="Amiri" w:cs="Amiri"/>
          <w:color w:val="111111"/>
          <w:sz w:val="28"/>
          <w:sz w:val="28"/>
          <w:szCs w:val="28"/>
          <w:rtl w:val="true"/>
          <w:lang w:bidi="ar-SA"/>
        </w:rPr>
        <w:t>منه كذب،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أو رأيت له كتابا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النسختين حديثا منكرا؟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قلت له إنه 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كتب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يقول أخبرنا أبي عن عائشة إلاّ يحيى القطّان فكان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كلّ‌ من كتب عن عبيد اللّه،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نافع إلاّ يحيى القطّان فكان يقول لعبيد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نافع،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في كل حديث، فرأيت أبا البختري حدّث بالنسختين كما حدّث بها يحبى القطّان، فعلمت 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8"/>
      </w:r>
      <w:r>
        <w:rPr>
          <w:rFonts w:ascii="Amiri" w:hAnsi="Amiri" w:eastAsia="Amiri" w:cs="Amiri"/>
          <w:color w:val="111111"/>
          <w:sz w:val="28"/>
          <w:sz w:val="28"/>
          <w:szCs w:val="28"/>
          <w:rtl w:val="true"/>
          <w:lang w:bidi="ar-SA"/>
        </w:rPr>
        <w:t>،أخبرنا الصيمري، حدّثنا علي بن الحسن الرازي، حدّثنا الزعفراني، حدّثنا أحمد بن زهير، حدّثنا سليمان بن أبي شيخ، حدّثنا إسماعيل بن حمّاد بن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هارون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لأبي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أخبرتني أن عمر بن الخطّاب كان يقول إذا رأى الهلال قبل الزوال فهو لليلة الماضية، و إذا رئي بعد الزوال فهو للمستقبلة‌؟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حدثتنا به في البستان،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حدّثني محمّد بن أحمد بن محمّد الأدمي، حدّثنا محمّد بن علي الايادي، حدّثنا زكريا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البختري دخل على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قاضي </w:t>
      </w:r>
      <w:r>
        <w:rPr>
          <w:rStyle w:val="FootnoteAnchor"/>
          <w:rtl w:val="true"/>
        </w:rPr>
        <w:footnoteReference w:id="2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 إذ ذاك يطيّر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تحفظ‍‌ في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ابن عروة عن أبيه، عن عائشة أن النبي صلى اللّه عليه و سلم كان يطيّر الحمام،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رجل من قريش لعزلته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الأزهري، و علي بن محمّد بن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عثمان الصفّار، أخبرنا محمّد بن عمران بن موسى الصيرفي، حدّثنا عبد اللّه بن علي بن عبد اللّه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روى عن ابن جريج، و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النباش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فيه شيئا، و حدّث عن هشام بن عروة، عن أبيه، عن عائشة أن النبي صلى اللّه عليه و سلم كان له مشط‍‌ عليه جلاجل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إنّي أستقرض من جارتي الخميرة،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محمّد بن المظفّر، أخبرنا أبو الحسن العتيقي، </w:t>
      </w:r>
    </w:p>
    <w:p>
      <w:pPr>
        <w:pStyle w:val="BookText"/>
        <w:rPr/>
      </w:pPr>
      <w:r>
        <w:rPr>
          <w:rFonts w:ascii="Amiri" w:hAnsi="Amiri" w:eastAsia="Amiri" w:cs="Amiri"/>
          <w:color w:val="111111"/>
          <w:sz w:val="28"/>
          <w:sz w:val="28"/>
          <w:szCs w:val="28"/>
          <w:rtl w:val="true"/>
          <w:lang w:bidi="ar-SA"/>
        </w:rPr>
        <w:t xml:space="preserve">أخبرنا يوسف بن أحمد، أخبرنا أبو جعفر العقيلي </w:t>
      </w:r>
      <w:r>
        <w:rPr>
          <w:rStyle w:val="FootnoteAnchor"/>
          <w:rtl w:val="true"/>
        </w:rPr>
        <w:footnoteReference w:id="2343"/>
      </w:r>
      <w:r>
        <w:rPr>
          <w:rFonts w:ascii="Amiri" w:hAnsi="Amiri" w:eastAsia="Amiri" w:cs="Amiri"/>
          <w:color w:val="111111"/>
          <w:sz w:val="28"/>
          <w:sz w:val="28"/>
          <w:szCs w:val="28"/>
          <w:rtl w:val="true"/>
          <w:lang w:bidi="ar-SA"/>
        </w:rPr>
        <w:t xml:space="preserve">،حدّثنا أحمد بن علي الأبار، حدّثنا علي بن ميمون الرقّي، حدّثنا أبو خليد </w:t>
      </w:r>
      <w:r>
        <w:rPr>
          <w:rStyle w:val="FootnoteAnchor"/>
          <w:rtl w:val="true"/>
        </w:rPr>
        <w:footnoteReference w:id="2344"/>
      </w:r>
      <w:r>
        <w:rPr>
          <w:rFonts w:ascii="Amiri" w:hAnsi="Amiri" w:eastAsia="Amiri" w:cs="Amiri"/>
          <w:color w:val="111111"/>
          <w:sz w:val="28"/>
          <w:sz w:val="28"/>
          <w:szCs w:val="28"/>
          <w:rtl w:val="true"/>
          <w:lang w:bidi="ar-SA"/>
        </w:rPr>
        <w:t>عتبة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5"/>
      </w:r>
      <w:r>
        <w:rPr>
          <w:rFonts w:ascii="Amiri" w:hAnsi="Amiri" w:eastAsia="Amiri" w:cs="Amiri"/>
          <w:color w:val="111111"/>
          <w:sz w:val="28"/>
          <w:sz w:val="28"/>
          <w:szCs w:val="28"/>
          <w:rtl w:val="true"/>
          <w:lang w:bidi="ar-SA"/>
        </w:rPr>
        <w:t>،أخبرنا محمّد بن أحمد بن رزق، و محمّد بن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دعلج بن أحمد،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الأبار، حدّثنا علي ابن ميمون العطّار، حدّثنا أبو خليد </w:t>
      </w:r>
      <w:r>
        <w:rPr>
          <w:rStyle w:val="FootnoteAnchor"/>
          <w:rtl w:val="true"/>
        </w:rPr>
        <w:footnoteReference w:id="2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إذا خرجوا من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و حدّثنا هشام بن عروة، فإذا قدموا انجحروا في البيوت‌؟ يريد بذلك أبا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أخبرنا محمّد بن المظفّر، أخبرنا العتيقي، أخبرنا يوسف، أخبرنا العقيلي </w:t>
      </w:r>
      <w:r>
        <w:rPr>
          <w:rStyle w:val="FootnoteAnchor"/>
          <w:rtl w:val="true"/>
        </w:rPr>
        <w:footnoteReference w:id="2347"/>
      </w:r>
      <w:r>
        <w:rPr>
          <w:rFonts w:ascii="Amiri" w:hAnsi="Amiri" w:eastAsia="Amiri" w:cs="Amiri"/>
          <w:color w:val="111111"/>
          <w:sz w:val="28"/>
          <w:sz w:val="28"/>
          <w:szCs w:val="28"/>
          <w:rtl w:val="true"/>
          <w:lang w:bidi="ar-SA"/>
        </w:rPr>
        <w:t xml:space="preserve">،حدّثنا الحسن بن عليب الأزدي، حدّثنا أبو سعيد الجعفي، حدّثني يحيى بن سليمان </w:t>
      </w:r>
      <w:r>
        <w:rPr>
          <w:rStyle w:val="FootnoteAnchor"/>
          <w:rtl w:val="true"/>
        </w:rPr>
        <w:footnoteReference w:id="2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و ذكر أبا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49"/>
      </w:r>
      <w:r>
        <w:rPr>
          <w:rFonts w:ascii="Amiri" w:hAnsi="Amiri" w:eastAsia="Amiri" w:cs="Amiri"/>
          <w:color w:val="111111"/>
          <w:sz w:val="28"/>
          <w:sz w:val="28"/>
          <w:szCs w:val="28"/>
          <w:rtl w:val="true"/>
          <w:lang w:bidi="ar-SA"/>
        </w:rPr>
        <w:t>،أخبرنا عبيد اللّه بن عمر الواعظ‍‌،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عن ابن رشدين </w:t>
      </w:r>
      <w:r>
        <w:rPr>
          <w:rStyle w:val="FootnoteAnchor"/>
          <w:rtl w:val="true"/>
        </w:rPr>
        <w:footnoteReference w:id="2350"/>
      </w:r>
      <w:r>
        <w:rPr>
          <w:rFonts w:ascii="Amiri" w:hAnsi="Amiri" w:eastAsia="Amiri" w:cs="Amiri"/>
          <w:color w:val="111111"/>
          <w:sz w:val="28"/>
          <w:sz w:val="28"/>
          <w:szCs w:val="28"/>
          <w:rtl w:val="true"/>
          <w:lang w:bidi="ar-SA"/>
        </w:rPr>
        <w:t>حدّثني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و ذكر أبا البختري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صاحب حديث،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شيخا كبيرا، رجلا من قريش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351"/>
      </w:r>
      <w:r>
        <w:rPr>
          <w:rFonts w:ascii="Amiri" w:hAnsi="Amiri" w:eastAsia="Amiri" w:cs="Amiri"/>
          <w:color w:val="111111"/>
          <w:sz w:val="28"/>
          <w:sz w:val="28"/>
          <w:szCs w:val="28"/>
          <w:rtl w:val="true"/>
          <w:lang w:bidi="ar-SA"/>
        </w:rPr>
        <w:t>،حدّثني أبي، حدّثنا عبد الرّحمن بن إبراهيم دحيم، قال شعيب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و رجل آخر فسماه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سعد محمّد بن أحمد بن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 فهم و فقه و بصر بشيء من علم الحديث،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ابن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عمير بن جوصا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هذه الأمة صاحب طبرية و صاحب صيدا، للوليد بن سلمة، و أبو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أخبرنا عثمان بن أحمد،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في كذب أبي البختري، إنه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وهب بن وهب قاضي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354"/>
      </w:r>
      <w:r>
        <w:rPr>
          <w:rFonts w:ascii="Amiri" w:hAnsi="Amiri" w:eastAsia="Amiri" w:cs="Amiri"/>
          <w:color w:val="111111"/>
          <w:sz w:val="28"/>
          <w:sz w:val="28"/>
          <w:szCs w:val="28"/>
          <w:rtl w:val="true"/>
          <w:lang w:bidi="ar-SA"/>
        </w:rPr>
        <w:t>،حدّثني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أبي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أبي حاتم </w:t>
      </w:r>
      <w:r>
        <w:rPr>
          <w:rStyle w:val="FootnoteAnchor"/>
          <w:rtl w:val="true"/>
        </w:rPr>
        <w:footnoteReference w:id="2355"/>
      </w:r>
      <w:r>
        <w:rPr>
          <w:rFonts w:ascii="Amiri" w:hAnsi="Amiri" w:eastAsia="Amiri" w:cs="Amiri"/>
          <w:color w:val="111111"/>
          <w:sz w:val="28"/>
          <w:sz w:val="28"/>
          <w:szCs w:val="28"/>
          <w:rtl w:val="true"/>
          <w:lang w:bidi="ar-SA"/>
        </w:rPr>
        <w:t>،حدّثنا محمّد بن حمويه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يضع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أبو البختري الذي كان قاضيا </w:t>
      </w:r>
      <w:r>
        <w:rPr>
          <w:rStyle w:val="FootnoteAnchor"/>
          <w:rtl w:val="true"/>
        </w:rPr>
        <w:footnoteReference w:id="2356"/>
      </w:r>
      <w:r>
        <w:rPr>
          <w:rFonts w:ascii="Amiri" w:hAnsi="Amiri" w:eastAsia="Amiri" w:cs="Amiri"/>
          <w:color w:val="111111"/>
          <w:sz w:val="28"/>
          <w:sz w:val="28"/>
          <w:szCs w:val="28"/>
          <w:rtl w:val="true"/>
          <w:lang w:bidi="ar-SA"/>
        </w:rPr>
        <w:t>،كان كذّابا، يضع الحديث، روى أشياء لم يروها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أخبرنا أبو بكر البيهقي، أخبرنا أبو سعد أحمد بن محمّد الماليني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أخبرنا أبو القاسم، أخبرنا أبو القاسم، أخبرنا أبو القاسم،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357"/>
      </w:r>
      <w:r>
        <w:rPr>
          <w:rFonts w:ascii="Amiri" w:hAnsi="Amiri" w:eastAsia="Amiri" w:cs="Amiri"/>
          <w:color w:val="111111"/>
          <w:sz w:val="28"/>
          <w:sz w:val="28"/>
          <w:szCs w:val="28"/>
          <w:rtl w:val="true"/>
          <w:lang w:bidi="ar-SA"/>
        </w:rPr>
        <w:t>،حدّثنا ابن أبي عصمة، حدّثنا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البختري يضع الحديث وضعا فيما يروى </w:t>
      </w:r>
      <w:r>
        <w:rPr>
          <w:rStyle w:val="FootnoteAnchor"/>
          <w:rtl w:val="true"/>
        </w:rPr>
        <w:footnoteReference w:id="2358"/>
      </w:r>
      <w:r>
        <w:rPr>
          <w:rFonts w:ascii="Amiri" w:hAnsi="Amiri" w:eastAsia="Amiri" w:cs="Amiri"/>
          <w:color w:val="111111"/>
          <w:sz w:val="28"/>
          <w:sz w:val="28"/>
          <w:szCs w:val="28"/>
          <w:rtl w:val="true"/>
          <w:lang w:bidi="ar-SA"/>
        </w:rPr>
        <w:t xml:space="preserve">،و أشياء لم يروها أحد </w:t>
      </w:r>
      <w:r>
        <w:rPr>
          <w:rStyle w:val="FootnoteAnchor"/>
          <w:rtl w:val="true"/>
        </w:rPr>
        <w:footnoteReference w:id="235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كنت عند أبي عبد اللّه و جاءه رجل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كان حديث أبي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يضع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عمّه، لحا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361"/>
      </w:r>
      <w:r>
        <w:rPr>
          <w:rFonts w:ascii="Amiri" w:hAnsi="Amiri" w:eastAsia="Amiri" w:cs="Amiri"/>
          <w:color w:val="111111"/>
          <w:sz w:val="28"/>
          <w:sz w:val="28"/>
          <w:szCs w:val="28"/>
          <w:rtl w:val="true"/>
          <w:lang w:bidi="ar-SA"/>
        </w:rPr>
        <w:t xml:space="preserve">المستعان و لكن </w:t>
      </w:r>
      <w:r>
        <w:rPr>
          <w:rStyle w:val="FootnoteAnchor"/>
          <w:rtl w:val="true"/>
        </w:rPr>
        <w:footnoteReference w:id="2362"/>
      </w:r>
      <w:r>
        <w:rPr>
          <w:rFonts w:ascii="Amiri" w:hAnsi="Amiri" w:eastAsia="Amiri" w:cs="Amiri"/>
          <w:color w:val="111111"/>
          <w:sz w:val="28"/>
          <w:sz w:val="28"/>
          <w:szCs w:val="28"/>
          <w:rtl w:val="true"/>
          <w:lang w:bidi="ar-SA"/>
        </w:rPr>
        <w:t>ليس في الحديث 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3"/>
      </w:r>
      <w:r>
        <w:rPr>
          <w:rFonts w:ascii="Amiri" w:hAnsi="Amiri" w:eastAsia="Amiri" w:cs="Amiri"/>
          <w:color w:val="111111"/>
          <w:sz w:val="28"/>
          <w:sz w:val="28"/>
          <w:szCs w:val="28"/>
          <w:rtl w:val="true"/>
          <w:lang w:bidi="ar-SA"/>
        </w:rPr>
        <w:t>،أخبرني إبراهيم بن عمر البرمكي، حدّثنا عبيد اللّه بن محمّد بن محمّد بن حمدان العكبري، حدّثنا محمّد بن أيوب بن المعافى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خفّ‌ أو حافر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هذا إلاّ ذاك الكذّاب أبو البختري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الأزهري، حدّثنا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 دخلني فيه، حدّثني أبو مزاحم الخاقاني،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أحمد بن حنبل يقول في رجل كذّاب إلاّ في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القرشي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w:t>
      </w:r>
      <w:r>
        <w:rPr>
          <w:rStyle w:val="FootnoteAnchor"/>
          <w:rtl w:val="true"/>
        </w:rPr>
        <w:footnoteReference w:id="2365"/>
      </w:r>
      <w:r>
        <w:rPr>
          <w:rFonts w:ascii="Amiri" w:hAnsi="Amiri" w:eastAsia="Amiri" w:cs="Amiri"/>
          <w:color w:val="111111"/>
          <w:sz w:val="28"/>
          <w:sz w:val="28"/>
          <w:szCs w:val="28"/>
          <w:rtl w:val="true"/>
          <w:lang w:bidi="ar-SA"/>
        </w:rPr>
        <w:t>،أخبرنا أبو نصر الوائلي، أخبرنا الخصيب بن عبد اللّه، أخبرني عبد الكريم بن النسائي، أخبرني أبي، أخبرنا عبد اللّه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من أكذب الناس، قال إسحاق كما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366"/>
      </w:r>
      <w:r>
        <w:rPr>
          <w:rFonts w:ascii="Amiri" w:hAnsi="Amiri" w:eastAsia="Amiri" w:cs="Amiri"/>
          <w:color w:val="111111"/>
          <w:sz w:val="28"/>
          <w:sz w:val="28"/>
          <w:szCs w:val="28"/>
          <w:rtl w:val="true"/>
          <w:lang w:bidi="ar-SA"/>
        </w:rPr>
        <w:t>،حدّثنا أحمد بن سلمة، حدّثنا إسحاق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أكذب الناس، قال إسحاق بن راهويه كما قال،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7"/>
      </w:r>
      <w:r>
        <w:rPr>
          <w:rFonts w:ascii="Amiri" w:hAnsi="Amiri" w:eastAsia="Amiri" w:cs="Amiri"/>
          <w:color w:val="111111"/>
          <w:sz w:val="28"/>
          <w:sz w:val="28"/>
          <w:szCs w:val="28"/>
          <w:rtl w:val="true"/>
          <w:lang w:bidi="ar-SA"/>
        </w:rPr>
        <w:t xml:space="preserve">،أخبرنا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عمر الخلاّل، حدّثنا محمّد بن إسماعيل الفارسي، حدّثنا بكر بن سهل، حدّثنا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أبي البختري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على الرسول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البرقاني، أخبرني أبو عمر بن حيّوية،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أخبرنا أبو الفضل بن خيرون، أخبرنا البرقاني، حدّثني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مسعدة الفزاري، حدّثنا جعفر بن درستويه، حدّثنا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عدو اللّه خبيث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w:t>
      </w:r>
      <w:r>
        <w:rPr>
          <w:rStyle w:val="FootnoteAnchor"/>
          <w:rtl w:val="true"/>
        </w:rPr>
        <w:footnoteReference w:id="2369"/>
      </w:r>
      <w:r>
        <w:rPr>
          <w:rFonts w:ascii="Amiri" w:hAnsi="Amiri" w:eastAsia="Amiri" w:cs="Amiri"/>
          <w:color w:val="111111"/>
          <w:sz w:val="28"/>
          <w:sz w:val="28"/>
          <w:szCs w:val="28"/>
          <w:rtl w:val="true"/>
          <w:lang w:bidi="ar-SA"/>
        </w:rPr>
        <w:t>،حدّثنا ابن حمّاد، حدّثني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أخبرنا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رباح البصري، حدّثنا أحمد بن محمّد بن إسماعيل المهندس، حدّثنا أبو بشر الدولابي، حدّثنا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ضعيف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الواسطي، أنا أبو </w:t>
      </w:r>
    </w:p>
    <w:p>
      <w:pPr>
        <w:pStyle w:val="BookText"/>
        <w:rPr/>
      </w:pPr>
      <w:r>
        <w:rPr>
          <w:rFonts w:ascii="Amiri" w:hAnsi="Amiri" w:eastAsia="Amiri" w:cs="Amiri"/>
          <w:color w:val="111111"/>
          <w:sz w:val="28"/>
          <w:sz w:val="28"/>
          <w:szCs w:val="28"/>
          <w:rtl w:val="true"/>
          <w:lang w:bidi="ar-SA"/>
        </w:rPr>
        <w:t>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ليس مثل الواقدي، و الواقدي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بكر الخطيب، أخبرنا أبو سعيد محمّد بن موسى </w:t>
      </w:r>
      <w:r>
        <w:rPr>
          <w:rStyle w:val="FootnoteAnchor"/>
          <w:rtl w:val="true"/>
        </w:rPr>
        <w:footnoteReference w:id="2372"/>
      </w:r>
      <w:r>
        <w:rPr>
          <w:rFonts w:ascii="Amiri" w:hAnsi="Amiri" w:eastAsia="Amiri" w:cs="Amiri"/>
          <w:color w:val="111111"/>
          <w:sz w:val="28"/>
          <w:sz w:val="28"/>
          <w:szCs w:val="28"/>
          <w:rtl w:val="true"/>
          <w:lang w:bidi="ar-SA"/>
        </w:rPr>
        <w:t>بن شاذان الصيرفي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73"/>
      </w:r>
      <w:r>
        <w:rPr>
          <w:rFonts w:ascii="Amiri" w:hAnsi="Amiri" w:eastAsia="Amiri" w:cs="Amiri"/>
          <w:color w:val="111111"/>
          <w:sz w:val="28"/>
          <w:sz w:val="28"/>
          <w:szCs w:val="28"/>
          <w:rtl w:val="true"/>
          <w:lang w:bidi="ar-SA"/>
        </w:rPr>
        <w:t>،أخبرنا أبو سعيد محمّد ابن موسى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أخبرنا أبو صالح المؤذّن، أخبرنا أبو الحسن بن السقا، و ابن محمّد بن بالوية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ذكر أبا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 كان يحدّث عن هشام بن عروة عن أبيه عن عائشة، و عن ثور بن يزيد، عن خالد بن معدان عن معاذ، و عن جعفر بن محمّد عن أبيه عن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في الخمير تقترض‌؟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74"/>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اللّه أبا البختري، أبو البختري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صبيّ‌ يضع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w:t>
      </w:r>
      <w:r>
        <w:rPr>
          <w:rStyle w:val="FootnoteAnchor"/>
          <w:rtl w:val="true"/>
        </w:rPr>
        <w:footnoteReference w:id="2375"/>
      </w:r>
      <w:r>
        <w:rPr>
          <w:rFonts w:ascii="Amiri" w:hAnsi="Amiri" w:eastAsia="Amiri" w:cs="Amiri"/>
          <w:color w:val="111111"/>
          <w:sz w:val="28"/>
          <w:sz w:val="28"/>
          <w:szCs w:val="28"/>
          <w:rtl w:val="true"/>
          <w:lang w:bidi="ar-SA"/>
        </w:rPr>
        <w:t>،حدّثنا ابن حمّاد و ابن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عن يحيى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أبو بكر وجيه بن طاهر، أخبرنا أبو صالح أحمد بن عبد الملك، أخبرنا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حدّثنا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كان يأخذ 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w:t>
      </w:r>
      <w:r>
        <w:rPr>
          <w:rStyle w:val="FootnoteAnchor"/>
          <w:rtl w:val="true"/>
        </w:rPr>
        <w:footnoteReference w:id="2376"/>
      </w:r>
      <w:r>
        <w:rPr>
          <w:rFonts w:ascii="Amiri" w:hAnsi="Amiri" w:eastAsia="Amiri" w:cs="Amiri"/>
          <w:color w:val="111111"/>
          <w:sz w:val="28"/>
          <w:sz w:val="28"/>
          <w:szCs w:val="28"/>
          <w:rtl w:val="true"/>
          <w:lang w:bidi="ar-SA"/>
        </w:rPr>
        <w:t>عامة الليل، و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أخبرنا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77"/>
      </w:r>
      <w:r>
        <w:rPr>
          <w:rFonts w:ascii="Amiri" w:hAnsi="Amiri" w:eastAsia="Amiri" w:cs="Amiri"/>
          <w:color w:val="111111"/>
          <w:sz w:val="28"/>
          <w:sz w:val="28"/>
          <w:szCs w:val="28"/>
          <w:rtl w:val="true"/>
          <w:lang w:bidi="ar-SA"/>
        </w:rPr>
        <w:t>،أخبرنا الصيمري، حدّثنا علي بن الحسن الرازي، حدّثنا الزعفراني،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2378"/>
      </w:r>
      <w:r>
        <w:rPr>
          <w:rFonts w:ascii="Amiri" w:hAnsi="Amiri" w:eastAsia="Amiri" w:cs="Amiri"/>
          <w:color w:val="111111"/>
          <w:sz w:val="28"/>
          <w:sz w:val="28"/>
          <w:szCs w:val="28"/>
          <w:rtl w:val="true"/>
          <w:lang w:bidi="ar-SA"/>
        </w:rPr>
        <w:t>اجترأت أن أقول لأحد إنه يكذّب على رسول اللّه صلى اللّه عليه و سلم،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أيضا،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79"/>
      </w:r>
      <w:r>
        <w:rPr>
          <w:rFonts w:ascii="Amiri" w:hAnsi="Amiri" w:eastAsia="Amiri" w:cs="Amiri"/>
          <w:color w:val="111111"/>
          <w:sz w:val="28"/>
          <w:sz w:val="28"/>
          <w:szCs w:val="28"/>
          <w:rtl w:val="true"/>
          <w:lang w:bidi="ar-SA"/>
        </w:rPr>
        <w:t>،أخبرنا عبيد اللّه ابن عمر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نا محمّد بن الحسن</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حدّثنا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هو القرشي، ذاك دجال، أرى أنه يبعث يوم القيامة دجالا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w:t>
      </w:r>
      <w:r>
        <w:rPr>
          <w:rStyle w:val="FootnoteAnchor"/>
          <w:rtl w:val="true"/>
        </w:rPr>
        <w:footnoteReference w:id="2381"/>
      </w:r>
      <w:r>
        <w:rPr>
          <w:rFonts w:ascii="Amiri" w:hAnsi="Amiri" w:eastAsia="Amiri" w:cs="Amiri"/>
          <w:color w:val="111111"/>
          <w:sz w:val="28"/>
          <w:sz w:val="28"/>
          <w:szCs w:val="28"/>
          <w:rtl w:val="true"/>
          <w:lang w:bidi="ar-SA"/>
        </w:rPr>
        <w:t>،حدّثنا محمّد بن إبراهيم بن شعيب، حدّثنا عمرو بن علي بأن أبا البختري كان يحدّث بما ليس له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قال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الكتّاني، حدّثنا عبد الوهّاب بن جعفر الميداني، حدّثنا عبد الجبّار بن عبد الصّمد السلمي، حدّثنا القاسم بن عيسى العصار، حدّثنا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كان يكذب، و يخسر فسقط‍‌ و مال، 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حدّثنا عبد العزيز، أخبرنا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أخبرنا سعيد بن عمرو البردعي 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أبو البختري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مندة، أخبرنا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أخبرنا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2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و ذكرت له شيئا من حديث أبي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في حوصلتك شيئا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أبي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أنه سأل أبا حاتم الرّازي عن وهب بن وهب أبو البختري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كان قاضي القضاة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يرغب عن الرواية عنهم، و سمعت أصحابنا يضعفونهم،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القاضي،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البختري يضع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أخبرنا أبو القاسم، أخبرنا أبو القاسم، أخبرنا أبو أحمد </w:t>
      </w:r>
      <w:r>
        <w:rPr>
          <w:rStyle w:val="FootnoteAnchor"/>
          <w:rtl w:val="true"/>
        </w:rPr>
        <w:footnoteReference w:id="2385"/>
      </w:r>
      <w:r>
        <w:rPr>
          <w:rFonts w:ascii="Amiri" w:hAnsi="Amiri" w:eastAsia="Amiri" w:cs="Amiri"/>
          <w:color w:val="111111"/>
          <w:sz w:val="28"/>
          <w:sz w:val="28"/>
          <w:szCs w:val="28"/>
          <w:rtl w:val="true"/>
          <w:lang w:bidi="ar-SA"/>
        </w:rPr>
        <w:t>،حدّثنا الجنيدي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الواسطي، أخبرنا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حدّثني أبو عبد اللّه البلخي، أخبرنا أبو منصور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غالب، أخبرنا أبو يعلى حمزة بن محمّد، حدّثنا أبو الحسين محمّد بن إبراهيم بن شعيب </w:t>
      </w:r>
      <w:r>
        <w:rPr>
          <w:rStyle w:val="FootnoteAnchor"/>
          <w:rtl w:val="true"/>
        </w:rPr>
        <w:footnoteReference w:id="238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أبو البختري القاضي، سكتوا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387"/>
      </w:r>
      <w:r>
        <w:rPr>
          <w:rFonts w:ascii="Amiri" w:hAnsi="Amiri" w:eastAsia="Amiri" w:cs="Amiri"/>
          <w:color w:val="111111"/>
          <w:sz w:val="28"/>
          <w:sz w:val="28"/>
          <w:szCs w:val="28"/>
          <w:rtl w:val="true"/>
          <w:lang w:bidi="ar-SA"/>
        </w:rPr>
        <w:t>، أخبرنا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مكي ابن عبدان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القاضي القرشي 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العتيقي، أخبرنا محمّد بن عدي البصري في كتابه، 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زبالة، و وهب بن وهب أبو البختري، بلغني أنه كان يضع الحديث بالليل في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البرقاني، أخبرنا أحمد بن سعيد بن سعد، حدّثنا عبد الكريم بن أحمد بن شعيب النسائي </w:t>
      </w:r>
      <w:r>
        <w:rPr>
          <w:rStyle w:val="FootnoteAnchor"/>
          <w:rtl w:val="true"/>
        </w:rPr>
        <w:footnoteReference w:id="2389"/>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الفقيه الشافعي،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بشر، أخبرنا علي بن منير، أخبرنا الحسن بن رشيق، حدّثنا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أبو البختري،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أخبرنا أبو القاسم، أخبرنا أبو القاسم، أخبرنا أبو أحمد بن عدي قال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البختري متروك، اسمه وهب بن وهب، ممن يضع الحديث، و أبو البختري جسور </w:t>
      </w:r>
      <w:r>
        <w:rPr>
          <w:rStyle w:val="FootnoteAnchor"/>
          <w:rtl w:val="true"/>
        </w:rPr>
        <w:footnoteReference w:id="2391"/>
      </w:r>
      <w:r>
        <w:rPr>
          <w:rFonts w:ascii="Amiri" w:hAnsi="Amiri" w:eastAsia="Amiri" w:cs="Amiri"/>
          <w:color w:val="111111"/>
          <w:sz w:val="28"/>
          <w:sz w:val="28"/>
          <w:szCs w:val="28"/>
          <w:rtl w:val="true"/>
          <w:lang w:bidi="ar-SA"/>
        </w:rPr>
        <w:t xml:space="preserve">من جملة الكذّابين الذين يضعون الحديث، و كان يجمع في كلّ‌ حديث يريد أن يرويه أسانيد من جسارته على الكذب </w:t>
      </w:r>
      <w:r>
        <w:rPr>
          <w:rStyle w:val="FootnoteAnchor"/>
          <w:rtl w:val="true"/>
        </w:rPr>
        <w:footnoteReference w:id="2392"/>
      </w:r>
      <w:r>
        <w:rPr>
          <w:rFonts w:ascii="IRNazanin" w:hAnsi="IRNazanin" w:eastAsia="IRNazanin"/>
          <w:color w:val="111111"/>
          <w:sz w:val="28"/>
          <w:sz w:val="28"/>
          <w:szCs w:val="28"/>
          <w:rtl w:val="true"/>
          <w:lang w:bidi="fa-IR"/>
        </w:rPr>
        <w:t>،و وضعه على الثقات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ابن بطريق، أخبرنا أبو الغنائم محمّد بن علي، و أبو تمام علي بن </w:t>
      </w:r>
    </w:p>
    <w:p>
      <w:pPr>
        <w:pStyle w:val="BookText"/>
        <w:rPr/>
      </w:pPr>
      <w:r>
        <w:rPr>
          <w:rFonts w:ascii="Amiri" w:hAnsi="Amiri" w:eastAsia="Amiri" w:cs="Amiri"/>
          <w:color w:val="111111"/>
          <w:sz w:val="28"/>
          <w:sz w:val="28"/>
          <w:szCs w:val="28"/>
          <w:rtl w:val="true"/>
          <w:lang w:bidi="ar-SA"/>
        </w:rPr>
        <w:t xml:space="preserve">محمّد في كتابيهما، عن أبي الحسن </w:t>
      </w:r>
      <w:r>
        <w:rPr>
          <w:rStyle w:val="FootnoteAnchor"/>
          <w:rtl w:val="true"/>
        </w:rPr>
        <w:footnoteReference w:id="2393"/>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أخبرنا أبو ياسر محمّد بن عبد العزيز بن عبد اللّه، أخبرنا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عليه، أبا </w:t>
      </w:r>
      <w:r>
        <w:rPr>
          <w:rStyle w:val="FootnoteAnchor"/>
          <w:rtl w:val="true"/>
        </w:rPr>
        <w:footnoteReference w:id="2394"/>
      </w:r>
      <w:r>
        <w:rPr>
          <w:rFonts w:ascii="Amiri" w:hAnsi="Amiri" w:eastAsia="Amiri" w:cs="Amiri"/>
          <w:color w:val="111111"/>
          <w:sz w:val="28"/>
          <w:sz w:val="28"/>
          <w:szCs w:val="28"/>
          <w:rtl w:val="true"/>
          <w:lang w:bidi="ar-SA"/>
        </w:rPr>
        <w:t>الحسن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أبو البختري، بغدادي،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أبو البختري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سكتوا عنه، و يقال له القرشي لأنّ‌ أمه عبدة بنت علي بن يزيد ركانة بن عبد يزيد، روى عن جعفر بن محمّد، و هشام بن عروة، و عبيد اللّه بن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395"/>
      </w:r>
      <w:r>
        <w:rPr>
          <w:rFonts w:ascii="Amiri" w:hAnsi="Amiri" w:eastAsia="Amiri" w:cs="Amiri"/>
          <w:color w:val="111111"/>
          <w:sz w:val="28"/>
          <w:sz w:val="28"/>
          <w:szCs w:val="28"/>
          <w:rtl w:val="true"/>
          <w:lang w:bidi="ar-SA"/>
        </w:rPr>
        <w:t>عجلان و غيرهم من المدنيين،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المقرئ،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96"/>
      </w:r>
      <w:r>
        <w:rPr>
          <w:rFonts w:ascii="Amiri" w:hAnsi="Amiri" w:eastAsia="Amiri" w:cs="Amiri"/>
          <w:color w:val="111111"/>
          <w:sz w:val="28"/>
          <w:sz w:val="28"/>
          <w:szCs w:val="28"/>
          <w:rtl w:val="true"/>
          <w:lang w:bidi="ar-SA"/>
        </w:rPr>
        <w:t>،أخبرنا البرقاني، حدّثني محمّد بن أحمد بن محمّد الأدمي، حدّثنا محمّد بن علي الايادي، 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كان كذّابا، لما بلغ عبد الرّحمن بن مهدي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 المسلمين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وهم، لأن عبد الرّحمن بن مهدي مات في سنة ثمان و تسعين و مائة، و مات أبو البختري بعده في سنة مائتين، و قيل في سنة تسع و تسعين و مائة،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حسنويه، أخبرنا عبد اللّه بن محمّد بن جعفر، أخبرنا عمر </w:t>
      </w:r>
      <w:r>
        <w:rPr>
          <w:rStyle w:val="FootnoteAnchor"/>
          <w:rtl w:val="true"/>
        </w:rPr>
        <w:footnoteReference w:id="2397"/>
      </w:r>
      <w:r>
        <w:rPr>
          <w:rFonts w:ascii="Amiri" w:hAnsi="Amiri" w:eastAsia="Amiri" w:cs="Amiri"/>
          <w:color w:val="111111"/>
          <w:sz w:val="28"/>
          <w:sz w:val="28"/>
          <w:szCs w:val="28"/>
          <w:rtl w:val="true"/>
          <w:lang w:bidi="ar-SA"/>
        </w:rPr>
        <w:t>بن أحمد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البختري القاضي سنة مائتين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علي بن أحمد بن محمّد، أخبرنا أبو طاهر المخلّص، حدّثنا عبيد اللّه بن عبد الرّحمن، أخبرني عبد الرّحمن بن محمّد بن المغيرة، أخبرني أبي، حدّثني أبو عبيد </w:t>
      </w:r>
      <w:r>
        <w:rPr>
          <w:rStyle w:val="FootnoteAnchor"/>
          <w:rtl w:val="true"/>
        </w:rPr>
        <w:footnoteReference w:id="2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فيها مات وهب بن وهب القاضي</w:t>
      </w:r>
      <w:r>
        <w:rPr>
          <w:rFonts w:eastAsia="Amiri" w:cs="Amiri" w:ascii="Amiri" w:hAnsi="Amiri"/>
          <w:color w:val="111111"/>
          <w:sz w:val="28"/>
          <w:szCs w:val="28"/>
          <w:rtl w:val="true"/>
          <w:lang w:bidi="ar-SA"/>
        </w:rPr>
        <w:t xml:space="preserve">. </w:t>
      </w:r>
      <w:bookmarkStart w:id="321" w:name="pg11565_109599"/>
    </w:p>
    <w:p>
      <w:pPr>
        <w:pStyle w:val="BookText"/>
        <w:rPr/>
      </w:pPr>
      <w:bookmarkEnd w:id="321"/>
      <w:r>
        <w:rPr>
          <w:rFonts w:ascii="Amiri" w:hAnsi="Amiri" w:eastAsia="Amiri" w:cs="Amiri"/>
          <w:color w:val="111111"/>
          <w:sz w:val="28"/>
          <w:sz w:val="28"/>
          <w:szCs w:val="28"/>
          <w:rtl w:val="true"/>
          <w:lang w:bidi="ar-SA"/>
        </w:rPr>
        <w:t xml:space="preserve">أخبرنا 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399"/>
      </w:r>
      <w:r>
        <w:rPr>
          <w:rFonts w:ascii="Amiri" w:hAnsi="Amiri" w:eastAsia="Amiri" w:cs="Amiri"/>
          <w:color w:val="111111"/>
          <w:sz w:val="28"/>
          <w:sz w:val="28"/>
          <w:szCs w:val="28"/>
          <w:rtl w:val="true"/>
          <w:lang w:bidi="ar-SA"/>
        </w:rPr>
        <w:t>، أخبرنا الأزهري، أخبرنا علي بن عمر الحافظ‍‌، حدّثنا عبد اللّه بن إسحاق بن إبراهيم، أخبرنا الحارث بن محمّد بن أبي أسامة، حدّثنا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بن عمر الجوربي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أحمد بن حمدان بن الخضر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حدّثنا أبو حسّان الزيادي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فيها مات أبو البختري وهب بن وهب، قال ابن </w:t>
      </w:r>
      <w:r>
        <w:rPr>
          <w:rStyle w:val="FootnoteAnchor"/>
          <w:rtl w:val="true"/>
        </w:rPr>
        <w:footnoteReference w:id="2401"/>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w:t>
      </w:r>
      <w:r>
        <w:rPr>
          <w:rStyle w:val="FootnoteAnchor"/>
          <w:rtl w:val="true"/>
        </w:rPr>
        <w:footnoteReference w:id="2402"/>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القرشي،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محمّد بن علي بن أحمد بن إبراهيم السيرافي، أخبرنا أحمد بن إسحاق، أخبرنا أحمد بن عمران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 خليفة </w:t>
      </w:r>
      <w:r>
        <w:rPr>
          <w:rStyle w:val="FootnoteAnchor"/>
          <w:rtl w:val="true"/>
        </w:rPr>
        <w:footnoteReference w:id="2403"/>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وهب بن وهب بن كبير بن عبد اللّه بن زمعة بن الأسود </w:t>
      </w:r>
      <w:r>
        <w:rPr>
          <w:rStyle w:val="FootnoteAnchor"/>
          <w:rtl w:val="true"/>
        </w:rPr>
        <w:footnoteReference w:id="2404"/>
      </w:r>
      <w:r>
        <w:rPr>
          <w:rFonts w:ascii="Amiri" w:hAnsi="Amiri" w:eastAsia="Amiri" w:cs="Amiri"/>
          <w:color w:val="111111"/>
          <w:sz w:val="28"/>
          <w:sz w:val="28"/>
          <w:szCs w:val="28"/>
          <w:rtl w:val="true"/>
          <w:lang w:bidi="ar-SA"/>
        </w:rPr>
        <w:t>بن المطّلب بن أسد، أبو البختري القاضي، توفي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صفوان بن عيسى بالبصرة في رجب، و أبو البختري وهب بن وهب ببغداد</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443733_73709187"/>
      <w:bookmarkStart w:id="323" w:name="_Toc123"/>
      <w:bookmarkEnd w:id="322"/>
      <w:r>
        <w:rPr/>
        <w:t>8078</w:t>
      </w:r>
      <w:r>
        <w:rPr>
          <w:rtl w:val="true"/>
        </w:rPr>
        <w:t xml:space="preserve"> - </w:t>
      </w:r>
      <w:r>
        <w:rPr>
          <w:rtl w:val="true"/>
        </w:rPr>
        <w:t>وهيب بن حامد بن إبراهيم بن الوليد أبو الرضا العذري</w:t>
      </w:r>
      <w:bookmarkEnd w:id="323"/>
    </w:p>
    <w:p>
      <w:pPr>
        <w:pStyle w:val="BookText"/>
        <w:rPr/>
      </w:pPr>
      <w:r>
        <w:rPr>
          <w:rFonts w:ascii="Amiri" w:hAnsi="Amiri" w:eastAsia="Amiri" w:cs="Amiri"/>
          <w:color w:val="111111"/>
          <w:sz w:val="28"/>
          <w:sz w:val="28"/>
          <w:szCs w:val="28"/>
          <w:rtl w:val="true"/>
          <w:lang w:bidi="ar-SA"/>
        </w:rPr>
        <w:t>حدّث عن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علي بن محمّد الحنائي، أخبرنا أبو الرضا وهيب بن حامد بن إبراهيم بن الوليد العذري، حدّثنا أبو القاسم عبد اللّه بن محمّد البجلي، حدّثنا أبو نصر يحيى </w:t>
      </w:r>
    </w:p>
    <w:p>
      <w:pPr>
        <w:pStyle w:val="BookText"/>
        <w:rPr/>
      </w:pPr>
      <w:r>
        <w:rPr>
          <w:rFonts w:ascii="Amiri" w:hAnsi="Amiri" w:eastAsia="Amiri" w:cs="Amiri"/>
          <w:color w:val="111111"/>
          <w:sz w:val="28"/>
          <w:sz w:val="28"/>
          <w:szCs w:val="28"/>
          <w:rtl w:val="true"/>
          <w:lang w:bidi="ar-SA"/>
        </w:rPr>
        <w:t>ابن أحمد بن بسطام، حدّثنا أبو حفص عمر بن مضر، حدّثنا عبد اللّه بن يوسف، حدّثني سلمة بن العيار، حدّثني مالك بن أنس، عن الأوزاعي، عن الزهري، عن عروة،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05"/>
      </w:r>
      <w:r>
        <w:rPr>
          <w:rFonts w:ascii="Amiri" w:hAnsi="Amiri" w:eastAsia="Amiri" w:cs="Amiri"/>
          <w:color w:val="111111"/>
          <w:sz w:val="28"/>
          <w:sz w:val="28"/>
          <w:szCs w:val="28"/>
          <w:rtl w:val="true"/>
          <w:lang w:bidi="ar-SA"/>
        </w:rPr>
        <w:t>عبد اللّه بن محمّد هذا هو تمام بن محمّد، دلّسه الحنّائي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بالحديث أبو محمّد عبد الكريم بن حمزة، حدّثني عبد العزيز بن أحمد، أخبرنا تمام بن محمّد، أخبرنا أبو نصر يحيى بن أحمد بن بسطام العبسي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في داره بحجر الذهب سنة ثمان و ثلاثين و ثلاثمائة، حدّثنا أبو حفص عمر بن مضر، فذكر مثله</w:t>
      </w:r>
      <w:r>
        <w:rPr>
          <w:rFonts w:eastAsia="Amiri" w:cs="Amiri" w:ascii="Amiri" w:hAnsi="Amiri"/>
          <w:color w:val="111111"/>
          <w:sz w:val="28"/>
          <w:szCs w:val="28"/>
          <w:rtl w:val="true"/>
          <w:lang w:bidi="ar-SA"/>
        </w:rPr>
        <w:t xml:space="preserve">. </w:t>
      </w:r>
      <w:bookmarkStart w:id="324" w:name="pg11565_109601"/>
    </w:p>
    <w:p>
      <w:pPr>
        <w:pStyle w:val="Heading2"/>
        <w:numPr>
          <w:ilvl w:val="1"/>
          <w:numId w:val="1"/>
        </w:numPr>
        <w:rPr/>
      </w:pPr>
      <w:bookmarkStart w:id="325" w:name="__RefHeading___Toc4443735_73709187"/>
      <w:bookmarkStart w:id="326" w:name="_Toc124"/>
      <w:bookmarkEnd w:id="324"/>
      <w:bookmarkEnd w:id="325"/>
      <w:r>
        <w:rPr>
          <w:rtl w:val="true"/>
        </w:rPr>
        <w:t>الفهرس</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نوفل بن أسد بن عبد العزّى بن قصي بن كلاب بن مرّة بن كعب بن لؤي ابن غالب بن فهر بن مالك القرشيّ‌ الأسديّ‌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وريزة</w:t>
      </w:r>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بن سماك بن وريزة أبو يحيى العنسيّ‌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بن محمّد بن وريزة أبو هاشم الشيبانيّ‌ الحمصيّ‌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وزير</w:t>
      </w:r>
    </w:p>
    <w:p>
      <w:pPr>
        <w:pStyle w:val="BookText"/>
        <w:rPr/>
      </w:pP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صبيح أبو روح الثقفي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عبد الحميد النصري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القاسم بن وزير أبو القاسم السّلمي الجبيليّ‌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محمّد بن الحكم أبو العبّاس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مسافر الجرشي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وشاح</w:t>
      </w:r>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وشاح أبو اللّيث السلمي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وصيف</w:t>
      </w:r>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موشكير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بن عبد اللّه أبو علي الرّوميّ‌ الحافظ‍‌ الأشروسني </w:t>
      </w:r>
      <w:r>
        <w:rPr>
          <w:rFonts w:eastAsia="Amiri" w:cs="Amiri" w:ascii="Amiri" w:hAnsi="Amiri"/>
          <w:color w:val="111111"/>
          <w:sz w:val="28"/>
          <w:szCs w:val="28"/>
          <w:lang w:bidi="ar-SA"/>
        </w:rPr>
        <w:t>38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المكتمري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وضّاح</w:t>
      </w:r>
    </w:p>
    <w:p>
      <w:pPr>
        <w:pStyle w:val="BookText"/>
        <w:rPr/>
      </w:pP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اليمن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بن خيثمة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بن رزاح الأشجعي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وضين</w:t>
      </w:r>
    </w:p>
    <w:p>
      <w:p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الوضين بن عطاء بن كنانة بن عبد اللّه بن مصدّع أبو كنانة الخزاعيّ‌،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وقّاص</w:t>
      </w:r>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ربيعة أبو رشدين العبسيّ‌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وقاء بن سمي البجلي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وكيع</w:t>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بن الجرّاح بن مليح بن عدي بن فرس بن حمحمة،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فراس بن سفيان ابن الحارث بن عمرو بن عبيد بن رؤاس بن كلاب بن ربيعة بن عامر بن صعصعة أبو سفيان الرؤاسي الكوفي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زفر بن الحارث بن عبد عمرو بن معان بن يزيد بن عمرو بن الصعق بن نفيل ابن عمرو بن كلاب بن ربيعة بن عامر بن صعصعة الكلابي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وليد</w:t>
      </w:r>
    </w:p>
    <w:p>
      <w:p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أحمد بن محمّد بن الوليد أبو العبّاس الزّوزني الواعظ‍‌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أبان بن عبد العزيز بن أبان بن مروان بن الحكم بن أبي العاص الأمويّ‌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بكر بن مخلد بن أبي زياد أبو العباس الأندلسي الغمري من أهل سرقسطة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تليد المري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تمام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تمام بن الوليد بن عبد الملك بن مروان بن الحكم الأموي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جميل بن قيس أبو الحجّاج القرشيّ‌،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الحارث السّكسكيّ‌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حمّاد بن جابر أبو العبّاس الرّمليّ‌ الزيّات </w:t>
      </w:r>
      <w:r>
        <w:rPr>
          <w:rFonts w:eastAsia="Amiri" w:cs="Amiri" w:ascii="Amiri" w:hAnsi="Amiri"/>
          <w:color w:val="111111"/>
          <w:sz w:val="28"/>
          <w:szCs w:val="28"/>
          <w:lang w:bidi="ar-SA"/>
        </w:rPr>
        <w:t>121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حنيفة أبو حزانة التميميّ‌ من بني ربيعة بن حنظلة بن مالك بن زيد مناة بن تميم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خالد بن معاوية بن مروان بن الحكم بن أبي العاص الأموي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خالد بن الوليد الكلبي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خليد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رباح الذماري هو رباح بن الوليد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روح بن الوليد بن عبد الملك بن مروان بن الحكم بن أبي العاص الأموي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روح أبو العبّاس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سريع المخزوميّ‌ الكوفيّ‌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سريع المحاربيّ‌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سعيد بن عبد الملك بن مروان بن الحكم الأموي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سعيد المقرئ أبو شيبة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سليمان بن أبي السّائب أبو العبّاس القرشيّ‌ مولاهم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سليمان بن عبد الصّمد بن ثابت أبو أحمد الطائيّ‌ الحمصيّ‌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شجاع بن الوليد بن قيس أبو همّام بن أبي بدر بن أبي همّام السّكوني البغدادي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صالح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صبح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الرقّي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العبّاس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اللّه بن روح بن الوليد بن عبد الملك بن مروان بن الحكم الأموي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بن نجيح القرشي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الهمداني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الجرشيّ‌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العزيز بن أبان بن مروان بن الحكم بن أبي العاص بن أميّة الأموي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الملك بن خالد بن يزيد أبو العبّاس الحسني المنيحي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8024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الملك بن مروان بن الحكم بن أبي العاص بن أميّة بن عبد شمس ابن عبد مناف أبو العبّاس الأموي </w:t>
      </w:r>
      <w:r>
        <w:rPr>
          <w:rFonts w:eastAsia="Amiri" w:cs="Amiri" w:ascii="Amiri" w:hAnsi="Amiri"/>
          <w:color w:val="111111"/>
          <w:sz w:val="28"/>
          <w:szCs w:val="28"/>
          <w:lang w:bidi="ar-SA"/>
        </w:rPr>
        <w:t>164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عبيد بن يحيى بن عبيد بن شملال بن جابر،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ابن مسهر،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مسهر بن الحارث بن حنتم بن أبي حارثة بن جدي بن تدول بن بحتر ابن عتود بن عنين بن سلامان بن ثعل بن عمرو بن الغوث بن جلهمة، و هو طيّئ بن أدد ابن زيد أبو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الطائي الشاعر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عبيد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حرب بن خالد بن يزيد بن معاوية بن أبي سفيان، صخر بن حرب ابن أمية الأموي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صخر بن حرب بن أميّة بن عبد شمس الأموي بن أخي معاوية ابن أبي سفيان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يزيد بن معاوية بن أبي سفيان الأموي أبو عتبة الأعور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أبو العبّاس الأشجعي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عروة بن محمّد بن عطيّة السّعدي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عمرو بن أمية بن عبد شمس ابن عبد مناف أبو وهب القرشي الأموي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علي الطابخي الكلبي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 بن الدرفس الغسّاني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 بن عبد العزيز بن مروان بن الحكم الأموي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عمرو بن الزبير بن عمرو الدّمشقي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القعقاع بن خليد العبسيّ‌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كامل بن معاذ بن محمّد بن أبي أميّة أبو عبيدة البجلي مولاهم الشامي الحمصي،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دمشقي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بشر القرشي الموقّري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بن العبّاس بن الوليد بن محمّد بن عمر بن الدرفس أبو العبّاس الغسّاني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العبّاس الجدعاني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مروان بن عبد اللّه بن مروان بن أخي جنادة بن مروان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مزيد العذري البيروتي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مسلم بن العبّاس القرشي الفقيه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مصاد الكلبي </w:t>
      </w:r>
      <w:r>
        <w:rPr>
          <w:rFonts w:eastAsia="Amiri" w:cs="Amiri" w:ascii="Amiri" w:hAnsi="Amiri"/>
          <w:color w:val="111111"/>
          <w:sz w:val="28"/>
          <w:szCs w:val="28"/>
          <w:lang w:bidi="ar-SA"/>
        </w:rPr>
        <w:t>295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معاوية بن مروان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معاوية بن عبد الملك ابن مروان بن الحكم بن أبي العاص بن أمية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معاوية ابن مروان بن الحكم، و الأول أثبت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معاوية بن هشام بن عبد الملك بن مروان بن الحكم الأموي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موسى القرشي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نجيب الكلبي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النّضر أبو العبّاس المسعودي الرّملي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نمير بن أوس الأشعري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وثين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زيد أبو العبّاس العبسي القلانسي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سمرة أبو عتبة القرشي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يزيد بن عبد الملك بن مروان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هاشم أبو العبّاس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عبد الملك بن مروان بن الحكم بن أبي العاص بن أمية الأموي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معاوية بن هشام بن عقبة بن أبي معيط‍‌، أبان بن أبي عمرو بن أميّة أبو يعيش المعيطي القرشي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يحيى بن يحيى بن قيس الغسّاني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هشام أبو هشام القرشي مولى أبان بن سعيد بن عثمان بن عفّان،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معاوية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بالقبيطي، كاتب علي بن عبد اللّه بن خالد بن يزيد بن معاوية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العميطر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بن أبي طلحة الرّملي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بن عبد الملك بن مروان بن الحكم بن أبي العاص بن أميّة أبو العبّاس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الناقص بن الوليد بن عبد الملك بن مروان بن الحكم بن أبي العاص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الخزاعي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وهب</w:t>
      </w:r>
    </w:p>
    <w:p>
      <w:pPr>
        <w:pStyle w:val="BookText"/>
        <w:rPr/>
      </w:pP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الثقفي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أكيدر بن عبد الملك بن عبد الحقّ‌،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 الملك بن أكيدر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جابر الهمداني الخيواني الكوفي </w:t>
      </w:r>
      <w:r>
        <w:rPr>
          <w:rFonts w:eastAsia="Amiri" w:cs="Amiri" w:ascii="Amiri" w:hAnsi="Amiri"/>
          <w:color w:val="111111"/>
          <w:sz w:val="28"/>
          <w:szCs w:val="28"/>
          <w:lang w:bidi="ar-SA"/>
        </w:rPr>
        <w:t>352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زمعة بن أسيد بن أحيحة بن خلف بن وهب بن حذافة بن جمح بن عمرو ابن هصيص بن كعب بن لؤي بن غالب أبو دهبل الجمحي الشاعر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سعد بن أبي سرح بن الحارث بن حبيّب بن جذيمة بن مالك بن حسل بن عامر ابن لؤي بن غالب بن فهر،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اللّه بن أبي سرح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سلمان بن أحمد بن عبد اللّه بن أحمد أبو القاسم السّلمي المعروف بابن الزلف الفقيه الشافعي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صدقة أبو الحسن النّاظر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فرج أبو مفرج بن مفلح أبو القاسم الناسخ الحنبلي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بن كامل بن سيج أبو عبد اللّه الأبناوي الذّماري الصنعاني اليماني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وهب بن كثير بن عبد اللّه بن زمعة بن الأسود بن المطّلب ابن أسد بن عبد العزّ ابن قصيّ‌ أبو البختري الأسدي القاضي </w:t>
      </w:r>
      <w:r>
        <w:rPr>
          <w:rFonts w:eastAsia="Amiri" w:cs="Amiri" w:ascii="Amiri" w:hAnsi="Amiri"/>
          <w:color w:val="111111"/>
          <w:sz w:val="28"/>
          <w:szCs w:val="28"/>
          <w:lang w:bidi="ar-SA"/>
        </w:rPr>
        <w:t>403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وهيب بن حامد بن إبراهيم بن الوليد أبو الرضا العذري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خائضا اللجة و هي معظم الماء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المرأة الناعمة الرخصة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بغى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الشعر و الشعراء منسوبين إلى زهير بن جناب، و في الأغاني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غريض اليهودي، و فيها أنهما نسبا إلى ورقة بن نوفل، و في نسب قريش نسبا لورقة بن نوفل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الشاب الحدث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الأغاني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يجيزه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أطراف الشام بين وادي القرى و الشام، على طريق حاج الشام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العطف، أراد لأجعلن قبره موضع حنان أي مكانا أتبرك به، و أتمسح به تبركا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البيهقي في البداية و النهاية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الدلائل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إلى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 الأولى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أو البسط‍‌ له خمل قصير كخمل المناديل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يخفها، و المثبت عن المختصر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أخبرها بالذي رأى و سمع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نينوى هي قرية يونس بن متى بالموصل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دلائل النبوة للبيهقي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وقفا بالشام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للبيهقي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رشدت و أنعمت ابن عمرو و إنما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بدينك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تركك جنان الجبال كما هيا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تقول يا عداس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جالينوس عبد الجبار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دلائل النبوة للبيهقي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للسهيلي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الصحاصح جمع صحصح، الأرض الجرداء المستوية ذات حصى صغار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القعص، الموت؛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رمية أو ضربة فمات مكانه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 جمع جحجح و هو السيد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دلائل النبوة للبيهقي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دلائل النبوة للبيهقي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 الدهر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خديجة تدعوني لأخبرها أمرا أراه سيأتي الناس من آخر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 الصور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أنبيك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يعتكف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هشام و البداية و النهاية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المثبت عن ابن هشام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هشام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كالسفط‍‌، و ضرب من البسط‍‌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سيرة ابن هشام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فلأستريحن، سقط‍‌ من سيرة ابن هشام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إليها يعني ملتصقا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أضفت إليه إذا ملت نحوه و لصقت 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البيت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سيرة ابن هشام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المكننن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السيرة و البداية و النهاية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المكتين لعله أراد أسفل مكة و أعلاها، فثناها، و هي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تعوجا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سبلوا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حروجا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بطوله ابن كثير في البداية و النهاية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نقلا عن ابن عساكر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سنة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تنزهه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فغثه 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لونه،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يحير يعني لا يرجع و لا يرد و لا يجيب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برسول اللّه صلى اللّه عليه و سلم حتى طعم و شرب و ضحك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 الآية الأولى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عشر بعد السبعمائة تجزئة القاسم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لتقويم السند راجع ترجمة إسماعيل بن مجالد في تهذيب الكمال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ضحضاح، ماء ضحضاح قليل القعر، و الماء القليل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مجالد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ابن عدي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عدي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عليه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 بيض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الحامية من شدة حر الشمس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لورقة بن نوفل، و الروض الأنف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ورقة ابن نوفل، 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أبيات تنسب إلى أمية بن أبي الصلت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بالجيم خطأ، و المثبت عن الأغاني، و الحدد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بالجيم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قد سبّح الجودي و الجمد و 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قبلنا سبّح الجودي و الحجد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 و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بشاشته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جمع بريد، و هو الرسول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السيرة و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عزلت اللات و العزى جميعا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 و سيرة ابن هشام و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صنمي بني عمرو أزور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غنم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 في السيرة و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قد أفنى رجالا كثيرا كان شأنهم الفجور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فيربل، أي يكبر و ينبت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يتروح الغصن أي ينبت ورقة بعد سقوطه، قاله السهيلي في الروض الأنف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تركك أوثان الطواغي كما هيا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اسمه وريزة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أعجمت و ضبطت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وريرة، و الإعجام و الضبط‍‌ عن تبصير المنتبه، و الاكمال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 الاسم و النسبة في كل مواضع الترجمة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وريرة، و الإعجام و الضبط‍‌ عن تبصير المنتبه، و الاكمال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 الاسم و النسبة في كل مواضع الترجمة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العنسي بفتح العين و سكون النون نسبة إلى عنس بن مالك بن أدد بن زيد، من مذحج اليمن، و جماعة منهم نزل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مشهورة من قرى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محرز بن مدرك الغساني في تاريخ مدينة دمشق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فتح الزاي مؤخرة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فتح الزاي مؤخرة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السفرجل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فاختل السند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فالسند فيها كالأصل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لإقامة الوزن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 بكسر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صبيح بوزنه قاله ابن حجر في تقريب التهذيب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يرفعه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التاريخ الكبير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الحميد النصري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فيها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و الاكمال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جبيل بلد في سواحل دمشق، و هو بلد مشهور في شرقي بيروت، على ثمانية فراسخ من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الصنعاني، و المثبت بحذف الواو،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المختصر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 ستين، و هو خطأ، فقد توفي الحسن بن أحمد القرمطي سنة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قد جاء في ترجمته في تحفة ذوي الألباب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غلب على دمشق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ولى عليها وشاحا السلمي و رجع إلى الأحساء في صفر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ما ارتأيناه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ذوي الألباب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بالبحرين معروفة و مشهورة، راجع الروض المعطار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 و المثبت عن تحفة ذوي الألباب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شكير،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سليمان،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محمّد بن سليمان الكاتب، و قد بعثه المكتفي باللّه لقتال هارون بن خمارويه، راجع ولاة مصر للكندي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شكير،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ولاة مصر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وصيف بن صوارتكين كان عاملا لهارون بن خمارويه على فلسطين، فكتب إلى محمّد بن سليمان بالسمع و الطاعة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496/14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الأشروسني نسبة إلى أشروسنة بالضم ثم السكون و ضم الراء و واو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كبيرة بما وراء النهر من بلاد الهياطلة بين سيحون و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بن عبد اللّه بن محمّد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الباب التي يوطأ عليها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تصحيف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الصغير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الصغيرة محلة بدمشق، تعرف اليوم بزقاق الجن، و اللؤلؤة الكبيرة حي بدمشق اليوم يقال لها حي الحلبوني، و اللؤلؤتان في أرض كفرسوسية بينها و بين المزة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غوطة دمشق لمحمّد كردعلي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دمشق يتفرع من بردى في الربوة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تحفة ذوي الألباب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المعروف بغلام الراشدي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لي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وضاح، فكيف وضاح‌؟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لطال 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و كتب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كتافي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بأفريقية، و أن يمكنني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صحفت اللفظتان في نسخة، ثم صوبهما النساخ بعد في النسخ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المعجمة بعدها تحتانية ساكنة ثم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كنانة بكسر أوله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زيدت للضرورة، راجع تهذيب الكمال </w:t>
      </w:r>
      <w:r>
        <w:rPr>
          <w:rFonts w:eastAsia="IRNazanin" w:cs="IRNazanin"/>
          <w:b w:val="false"/>
          <w:bCs w:val="false"/>
          <w:i w:val="false"/>
          <w:iCs w:val="false"/>
          <w:color w:val="333333"/>
          <w:sz w:val="20"/>
          <w:szCs w:val="20"/>
        </w:rPr>
        <w:t>383/19</w:t>
      </w:r>
      <w:r>
        <w:rPr>
          <w:rFonts w:ascii="IRNazanin" w:hAnsi="IRNazanin" w:eastAsia="IRNazanin"/>
          <w:b w:val="false"/>
          <w:b w:val="false"/>
          <w:bCs w:val="false"/>
          <w:i w:val="false"/>
          <w:i w:val="false"/>
          <w:iCs w:val="false"/>
          <w:color w:val="333333"/>
          <w:sz w:val="20"/>
          <w:sz w:val="20"/>
          <w:szCs w:val="20"/>
          <w:rtl w:val="true"/>
        </w:rPr>
        <w:t xml:space="preserve">، و أبو الأشعث اسمه شراحيل بن آدة الصنعاني ترجمته في سير الأعلام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و المثبت عن تهذيب الكمال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تهذيب الكمال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دحيم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الشامي، و المثبت عن م، و هو محمّد بن إدريس بن إياس، أبو لبيد السامي السرخسي المحدث،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غيرها الذي يشد بها رأسها، و الخيط‍‌ الذي تشد به الصرة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العجز، أو حلقة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 تصحيف،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دهيم، و هو أحزاب بن أسيد، أبو رهم السماعي، ترجمته في تهذيب الكمال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البغدادي في 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514/13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بأصله على سيدنا الفاضل أبي البركات الحسن بن محمّد بن الحسن بن هبة اللّه الشافعي بحق إجازته من عمه المصنف و كتب محمّد ابن يوسف بن محمّد البرزالي الإشبيلي يوم السبت التاسع من جمادى الأولى سنة عشرين و ستمائة بالمسجد الجامع بدمشق حرسها اللّه،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البغدادي في تاريخ بغداد </w:t>
      </w:r>
      <w:r>
        <w:rPr>
          <w:rFonts w:eastAsia="IRNazanin" w:cs="IRNazanin"/>
          <w:b w:val="false"/>
          <w:bCs w:val="false"/>
          <w:i w:val="false"/>
          <w:iCs w:val="false"/>
          <w:color w:val="333333"/>
          <w:sz w:val="20"/>
          <w:szCs w:val="20"/>
        </w:rPr>
        <w:t>514/13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بالصاد المهملة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البغدادي في تاريخ بغداد </w:t>
      </w:r>
      <w:r>
        <w:rPr>
          <w:rFonts w:eastAsia="IRNazanin" w:cs="IRNazanin"/>
          <w:b w:val="false"/>
          <w:bCs w:val="false"/>
          <w:i w:val="false"/>
          <w:iCs w:val="false"/>
          <w:color w:val="333333"/>
          <w:sz w:val="20"/>
          <w:szCs w:val="20"/>
        </w:rPr>
        <w:t>512/13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علقمة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حمزة، و الوليد بن مسلم، و محمّد بن عمر الواقدي، و بقية بن الوليد، و عبد اللّه بن بكر السهمي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سيلومني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و غير واضح بالأصل، أثبتناه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محمّد يزيد بن 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يزيد بن محمّد بن عبد الصمد الهاشمي، أبو القاسم الدمشقي، ترجمته في تهذيب التهذيب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أبي زرعة في تهذيب الكمال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القاتل أبو محمّد عبد الرحمن بن أبي حاتم، و الخبر في الجرح و التعديل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لأبي جعفر العقيلي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تهذيب الكمال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يحيى الصدفي، و فيه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ذاهب الحديث؛ و تهذيب الكمال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514/13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514/13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التاريخ الكبير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في ترجمته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المزي على قول معاوية بن صالح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لم يتابعه عليه أحد، تهذيب الكمال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العيسي، و في تهذيب الكمال و تهذيب التهذيب العنسي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وقاص بتشديد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رشدين بكسر أوله و سكون ثانيه،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بنون و مهملة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و غير مقروء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 الصواب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الضحاك بن مخلد في تهذيب الكمال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هو يزيد بن سنان بن يزيد بن الذيال، أبو خالد القزاز، راجع ترجمته في تهذيب الكمال </w:t>
      </w:r>
      <w:r>
        <w:rPr>
          <w:rFonts w:eastAsia="IRNazanin" w:cs="IRNazanin"/>
          <w:b w:val="false"/>
          <w:bCs w:val="false"/>
          <w:i w:val="false"/>
          <w:iCs w:val="false"/>
          <w:color w:val="333333"/>
          <w:sz w:val="20"/>
          <w:szCs w:val="20"/>
        </w:rPr>
        <w:t>323/20</w:t>
      </w:r>
      <w:r>
        <w:rPr>
          <w:rFonts w:ascii="IRNazanin" w:hAnsi="IRNazanin" w:eastAsia="IRNazanin"/>
          <w:b w:val="false"/>
          <w:b w:val="false"/>
          <w:bCs w:val="false"/>
          <w:i w:val="false"/>
          <w:i w:val="false"/>
          <w:iCs w:val="false"/>
          <w:color w:val="333333"/>
          <w:sz w:val="20"/>
          <w:sz w:val="20"/>
          <w:szCs w:val="20"/>
          <w:rtl w:val="true"/>
        </w:rPr>
        <w:t>، و راجع الحاشية السابقة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أنه في بعض مصادر ترجمته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في وجهه، هره يهره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كرهه، و هر الكلب إليه يهر هريرا، و هو صوته دون نباحه من قلة صبره على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 و هو أبو هشام محمّد بن يزيد الرفاعي، كما في تهذيب الكمال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بشير بن ذكوان المقرئ الدمشقي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 بن جريج، و أسامة بن زيد و سعيد بن عبد العزيز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و مواضع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و المثبت عن سير الأعلام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الحمالمي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التاريخ الكبير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 و المثبت عن الجرح و التعديل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حمحمة،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497/13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لم يذكره في تاريخه في حوادث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 يرد في طبقاته تاريخ ولاته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بالأصل و غير واضح،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497/13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اقتصر المزي في روايته للخبر في تهذيب الكمال </w:t>
      </w:r>
      <w:r>
        <w:rPr>
          <w:rFonts w:eastAsia="IRNazanin" w:cs="IRNazanin"/>
          <w:b w:val="false"/>
          <w:bCs w:val="false"/>
          <w:i w:val="false"/>
          <w:iCs w:val="false"/>
          <w:color w:val="333333"/>
          <w:sz w:val="20"/>
          <w:szCs w:val="20"/>
        </w:rPr>
        <w:t>399/19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و المثبت عن سير الأعلام و تاريخ بغداد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بالخمسة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498/13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الكلمة من تاريخ بغداد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حدثهم، و المثبت عن تاريخ بغداد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498/13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الشاذكوني و الذهبي في سير الأعلام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المجنون،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أحمد بن محبوب بن فضيل، أبو العباس المروزي، راجع ترجمته في سير الأعلام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فجفل،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الحكيمي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 بن سعيد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المزي في تهذيب الكمال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محمّد بن حمدان العكبري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يزيد بن هارون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سير الأعلام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اللّه بن أبي سهل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محمود أخبرنا القاسم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مشيخة ابن عساكر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397/19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عشر بعد السبعمائة من تجزئة القاسم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 و المثبت عن تاريخ بغداد و سير الأعلام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تاريخ بغداد و سير الأعلام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398/19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ز، و الحلية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فقه النبي و فضله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زيد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و اسسه‌؟؟؟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501/13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و المثبت عن تاريخ بغداد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البيهقي، أنا أبو عبد اللّه الحافظ‍‌ ح و أخبرنا أبو بكر وجيه بن طاهر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بن محمّد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 معين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في الزهد رقم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رقم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498/13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الغوشرني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خيرويه،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بغداد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التي يشرعها الناس، فيشربون منها و يستقون، و المشرعة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حيث ينحدر منه إلى الماء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502/13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502/13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 و المثبت عن حلية الأولياء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503/13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داود بن رشيد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صديقه، غير مقروء بالأصل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القاضي في الجليس الصالح الكافي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حشرته،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ياسر، اسم رجل، و هي قرية كبيرة على ضفة نهر عيسى بينها و بين بغداد ميلان، راجع معجم البلدان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أسد، بالكوفة، و هو ينسب إلى أسد بن عبد اللّه القسري أخي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السند معروف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398/19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عباسا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الأسماء الثلاثة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منصوبة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398/19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ما أثبت، راجع ترجمته في سير الأعلام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509/13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يتحفظ‍‌، و المثبت عن تاريخ بغداد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509/13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إسماعيل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سير أعلام النبلاء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أسانيد مماثلة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509/13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يستفتيه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تحرفت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لهيثم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399/19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 تاريخ بغداد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أبي الحواري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نقلا عن أبي زرعة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المردوي،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الذهبي في سير الأعلام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397/19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في سير الأعلام و 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نوافق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ارمة، و المثبت عن تاريخ بغداد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399/19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سعيد القطان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الفضل بن دكين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عبد الرحمن الكوفي ترجمته في سير الأعلام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نعيم الفضل بن دكين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تحريف، و المثبت عن تاريخ بغداد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500/13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هاذان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انتعل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الأنساب، و قال السمعاني أنها نسبة إلى فوّة، من نواحي البصرة، 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البهي، مولى مصعب بن الزبير، راجع ترجمته في تهذيب الكمال </w:t>
      </w:r>
      <w:r>
        <w:rPr>
          <w:rFonts w:eastAsia="IRNazanin" w:cs="IRNazanin"/>
          <w:b w:val="false"/>
          <w:bCs w:val="false"/>
          <w:i w:val="false"/>
          <w:iCs w:val="false"/>
          <w:color w:val="333333"/>
          <w:sz w:val="20"/>
          <w:szCs w:val="20"/>
        </w:rPr>
        <w:t>657/10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خصره،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خاصرتاه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المثبت عن سير الأعلام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خشرم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خاصرتاه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الفسوي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المعرفة و التاريخ، و اعتبر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لابن أبي خالد، و علق عليه، و قد وهم وهما كبيرا في تعليقته، راجع ما لاحظه في المعرفة و التاريخ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وجأ بطنه و انثنى خنصره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فأربا خنصره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سعيد بن المغيرة بن عمرو بن عثمان بن عفان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أعلام النبلاء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سفيان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سفيان بن عيينة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الكلام فيهما متصل، و مكانها فراغ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استدركناها عن المعرفة و التاريخ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يزيدا، و المثبت عن المعرفة و التاريخ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علي المقرئ، و أخبرنا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في إحدى نسخ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إلى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و هي بليدة في نصف طريق مكة من الكوفة، راجع معجم البلدان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الأثرم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512/13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خليفة بن خيّاط‍‌ المطبوع الذي بين يدي بتحقيق العمري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خليفة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وقعة مرج راهط‍‌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يومئذ ثلاثة بنين لزفر بن الحارث، و لم يذكر أسماءهم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القاضي الإمام الورع بقية السلف أبي البركات الحسن بن محمّد بن الحسن بن هبة اللّه بحق إجازته من المصنف، و كتب محمّد بن يوسف بن محمّد البرزالي الإشبيلي و عارض بالأصل يوم الأربعاء الثالث عشر من جمادى الأولى سنة عشرين و ستمائة بجامع دمشق حرسها اللّه تعالى و الحمد للّه وحده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أصبهان لأبي نعيم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الزوزني بضم أوله و قد يفتح، و سكون ثانيه كورة واسعة بين نيسابور و هراة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أخبار أصبهان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أحمد بن الوليد بن محمّد الزوزني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القوينصة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القوينصة 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 جذوة المقتبس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اللّه بن زيد بن عمرو أبو قلابة الجرمي، راجع ترجمته في تهذيب الكمال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راجع ترجمته في سير الأعلام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تدّكر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يغلبك،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كتابه تذكرة الحفاظ‍‌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الفرضي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غمري، بالغين المعجمة، و المثبت عمري، بالعين المهملة عن سير الأعلام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بالعين المهملة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 اللّه الحميدي في كتابه جذوة المقتبس في ذكر ولاة الأندلس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جذوة المقتبس</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جماعات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جذوة المقتبس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عن البخاري في التاريخ الكبير أنه يزيد بن هارون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يستغفر،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طروقة الفحل أنثاه،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طروقة الفحل و هي التي بلغت أن يضربها الفحل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عدي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408/19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للإيضاح عن تهذيب الكمال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الحارث</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القرميسني، تصحيف، و هذه النسبة إلى قرميسين و هي بلدة بجبال العراق على ثلاثين فرسخا من همذان عند 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القرميسيني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الميندي،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الأنساب و ذكره السمعاني فيمن نسب إلى ميمذ، و لم يحددها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ميمذ، قال ياقوت إنها مدينة بأذربيجان أو أران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يتخذ للماء من جلد، و 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أشبه، و الحصرة بمعنى الضيق كما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المختصر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تضيعي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حزانة، بالنون،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حزابة، بالباء</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260/22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الزبيدي في تاج العروس في مادة 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حزابة، بالباء، و بالضم، الوليد بن نهيك أحد بني ربيعة بن حنظلة، و نقل عن البلاذري، هو الوليد بن حنيفة بن سفيان بن مجاشع ابن ربيعة بن وهب بن عبدة بن ربيعة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الزبيدي في تاج العروس في مادة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حزانة اليمني، شاعر كان مع ابن الأشعث، و اسمه الوليد بن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المؤتلف و المختلف للآمدي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حزابة، بالباء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263/22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المعلهج هو الأحمق اللئيم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 المثبت عن الأغاني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أبيات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عروشنا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للمصعب الزبيري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المعكبر، و المثبت عن نسب قريش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263/22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بساسة، و المثبت عن م و المختصر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الوهاب بن محمّد بن إسحاق، ابن مندة، راجع ترجمته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الصواب ما أثبت بتقديم النون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فكالأصل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الطلحات،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فكالأصل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ينشروا،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فكالأصل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 و هو الفأر الهجين، و المثبت عن المختصر، و الخزز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الأرنب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المسجد المحتضر المطهر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يعصر،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همهمت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كهلا،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التومتان مثنى تومة، و التومة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دينار التميمي السعدي، أبو خلدة البصري، ترجمته في تهذيب الكمال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الطبري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خالدة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برذون طخاري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 فاره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استدركت عن تاريخ الطبري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تاريخ مدينة دمشق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سريع بفتح المهملة، كما في تقريب التهذيب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 الأولى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عسعس يعني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 و سقطت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الحديث التالي أنه قرأ سورة التكوير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أرتق من الرتق، و هو ضد الفتق، و ارتتق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بالسماوة لأنها أرض مستوية لا حجر بها، و السماوة مائة بالبادية، و بادية 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بين الكوفة و الشام قفرى، و قال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السماوة مائة 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أنا ابن بجدتها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للعالم بالشيء المتقن له المميز له، و كذلك يقال للدليل الهادي الخرّيت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المسعودي، و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هذيل العجلي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الملك بن عمير، و قيل له القبطي لأنه كان له فرس سباق يقال له القبطي، فنسب عبد الملك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سيرد بهذا الشأن قريبا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سورا في القرآن الكريم، و هي سبع سور، أولها البقرة، و تتوالى بعدها الأخريات، و اختلف في السورة السابعة فقيل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و قيل السابعة هي سورة يونس، و أصحاب هذا القول 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و براءة سورة واحدة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رأى، فخففها للضرورة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للقبيطي،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جبارا، الجبار بالضم الهدر في الديات، و الساقط‍‌ من الأرض، و الباطل،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و قال الأزهري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تنفلت البهيمة العجماء فتصيب في انفلاتها إنسانا أو شيئا، فجرحها هدر، و كذلك البئر العادية يسقط‍‌ فيها إنسان فيهلك فدمه هدر، و المعدن إذا انهار على حافره فقتله فدمه هدر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 جمع، واحدته ركيزة،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 دفين أهل الجاهلية أي الكنز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قبلي المصلى لسعيد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تحريف، و التصويب عن تهذيب الكمال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 فهو ابن عبد الرحمن، و يكنى أبا عبد الرحمن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البريابي،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بأصله،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بياض أيضا في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انتجى، يعني خصه بالمناجاة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 لفظة الجلالة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الجرح و التعديل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زرعة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تهذيب الكمال للإيضاح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والد محمّد بن عائذ، و قد جاء السند تاما في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محمّد بن عائذ السلمي، عن أبيه، عن الوليد يعني ابن مسلم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الأوزاعي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بقراءتي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الزيادة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أسماء شيوخه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ابن زكريا بن أبي زائدة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 و المثبت عن تهذيب الكمال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سماك،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بن السمرقندي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و المثبت عن تاريخ بغداد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اللّه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شهاب، عن سالم، عن أبيه، أن رسول اللّه صلى اللّه عليه و سلم فرض فيما سقت السماء و الأنهار و العيون أو كان عثريا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التاريخ الكبير للبخاري الذي بيدي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473/13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الوكيعي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المثبت عن م، و تاريخ بغداد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لم تكرر في تاريخ بغداد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وهب، 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تاريخ بغداد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المطبوع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 خطأ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سمعان بنواحي دمشق في موضع نزه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خناصرة 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الحروانية،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العمامة الحرقانية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على لون ما أحرقته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عند المسجد الجديد جنوب ميدان الحصا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الترجمة بتمامها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تاريخ أبي زرعة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و اضطراب السياق، و 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مسلم بن مشكم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و لم تذكر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مرتين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 بضم الجيم و فتح الراء، كما في تقريب التهذيب و الاكمال لابن ماكولا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نسبه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لإقامة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 نقلا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شعيب، 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حجر في تهذيب التهذيب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تعقيب ابن عساكر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مولى بالحلف و إن كان عربي الأصل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محمّد بن داود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أكثر كتب التواريخ العامة كتاريخ اليعقوبي و تاريخ خليفة و الطبري و مروج الذهب و الكامل لابن الأثير و البداية و النهاية و تاريخ الإسلام، و في سير أعلام النبلاء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حزم في جمهرة أنساب العرب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الوليد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شوال سنة ست و ثمانين، و مات يوم السبت لاثنتي عشرة ليلة خلت من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 و كذا البغل و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مدينة أبي حدّثنا جعفر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شيخنا العالم الورع بقية السلف أبي البركات الحسن بن محمّد بن الحسن بن هبة اللّه بحق إجازته من عمه المصنف و كتب محمّد بن يوسف بن محمّد البرزالي الإشبيلي و ذلك في مجلس آخرهما يوم الأحد الرابع و العشرون من جمادى الأولى سنة عشرين و ستمائة بجامع دمشق حرسها اللّه تعالى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القاضي في الجليس الصالح الكافي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عبد الملك لأولاده في التعازي و المراثي للمبرد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لعدي بن زيد، انظر ديوان عدي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البيت قريبا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حجر، 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الأبيات التالية في التعازي و المراثي على أنّها جزء من وصيّة عبد الملك، و وردت في مروج الذهب أيضا على أنّها من وصية عبد الملك لكن الوليد كان كثير الإنشاد لها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التحاسد،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هنا و فيما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تخن خنين الأمة، و جاءت في الشعر أيضا فيهما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البكاء،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و خن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الأخبار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 الثالث في الأغاني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لمرداس بن عبدة بن منبه يرثي قيس بن عاصم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 و المثبت عن تاريخ خليفة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من طريقه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مع الأشغال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طريقه في تاريخ الإسلام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الماذنة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الكسرة، و المثبت عن معجم البلدان؛ و هي قرية، أول منزل تنزله القوافل إذا خرجت من دمشق إلى مصر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الأعكام جمع عكم، و هو العدل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عشر من الفرع بعد السبعمائة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ذؤيب الهذلي، شرح أشعار الهذليين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المنون و ريبها تتوجع و الدهر ليس بمعتب من يجزع</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أتكسر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للمنية أظفار،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أنشبت أظفارها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تفارق، كالسبع إذا أخذ لا يفارق حتى يعض</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حماد بن زيد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للإيضاح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متن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 و الذي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نافع، حدّثني ابن عيينة، عن المهلب بن أبي صفرة، عن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جمهرة ابن حزم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هو الحسن بن أحمد بن محمّد بن الحسن بن علي، أبو محمّد النيسابوري راجع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فتداخلت الروايتان و اضطرب السياق</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تشديد الراء، بالقرب من دمشق على تل مشرف على مزارع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لإقامة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أبي زرعة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ابن تغري بردى في النجوم الزاهرة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 أن الوليد مات في نصف جمادى الآخرة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العباس بن جزء بن الحارث بن زهير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تقدم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يعني أنّها أم سليمان بن عبد الملك أيضا، فهذا يصح</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في تاريخ الإسلام، تاريخ وفاته فقط‍‌ عن أبي عمر الضرير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بهامشها عن نسختين أخريين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 بالركافة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حنتم، و المثبت عن تاريخ بغداد، و عنه يأخذ المصنف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الاكمال،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سكون النون، و كسر الباء، مدينة شمال حلب، بينها و بين الفرات ثلاثة فراسخ و بينها و بين حلب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477/13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477/13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الساج أحد قواد المعتمد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تاريخ بغداد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 المثبت عن تاريخ بغداد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البحتري من قصيدة يمدح الحسن بن وهب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سائل لمعذل عن خطبه أو صافح لمقصر عن ذنبه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سحابتها،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فسائحها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مؤتلقا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للبحتري قالها يمدح المتوكل و يصف البركة، ديوانه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ميلوا إلى الدار من ليلى نحييها نعم و نسألها عن بعض أهليها</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المتوكل، ديوانه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أبا عيسى بن صاعد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يصف إيوان كسرى، ديوانه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مرهفا يتطلبن عرسي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فلائل برس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أبو الحسين علي بن الحسن، حدّثنا أبو بكر الخطيب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يمدح عبيد اللّه بن عبد اللّه بن طاهر، ديوانه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شرقه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البيتين في ديوانه الذي بيدي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479/13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بللور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لأبي جعفر بن سهل المروزي زوج ابنة أبي صالح بن يزداد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تعذلني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لإقامة الوزن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قعدت، و المثبت عن الديوان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البيت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الهيثم الغنوي،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الصبي إلا خيالا مسلّما أقام كرجع الطرف ثم تصرما</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البيتين في ديوانه الذي بين يدي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478/13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أبي سعيد حين حبس</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لمثلك محبوسا على الجور و الإفك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 به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الجلدتين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حبسك</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لك، و المثبت عن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التالي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باكر، و المثبت عن الديوان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بها المتوكل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و الشعر في تاريخ بغداد </w:t>
      </w:r>
      <w:r>
        <w:rPr>
          <w:rFonts w:eastAsia="IRNazanin" w:cs="IRNazanin"/>
          <w:b w:val="false"/>
          <w:bCs w:val="false"/>
          <w:i w:val="false"/>
          <w:iCs w:val="false"/>
          <w:color w:val="333333"/>
          <w:sz w:val="20"/>
          <w:szCs w:val="20"/>
        </w:rPr>
        <w:t>479/13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الأبيات في ديوانه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بها إبراهيم بن الحسن بن سهل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زرتني،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بها المعتز باللّه، ديوانه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و المثبت عن الديوان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لأبي صالح بن عمار، ديوانه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لرجل من أهل رأس العين كان صديقا له فجفاه و تغير عليه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يرقد شاربه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الأبيات في ديوانه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سرتنا،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عدة أسطر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بالأصل و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يمدح بها المتوكل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ثغر تبتسم و بأي طرف تحتكم</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للمرتضى ابن المجتبي و المنعم ابن المنتقم</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حرك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يستخف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فراغ بالأصل،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و 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جهضم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المبيتة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الصفوانية خارج باب توماء، من إقليم حرلان، و حرف اسمها فيقال لها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حرلان بفتح الحاء، ناحية بالغوطة فيها عدة قرى، و هي مما يلي الصفوانية، شرقي باب توما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أفرّنّ‌ من أفرّ يعني جعله يفرّ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زمعة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فوقها ضبة بالأصل، 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نبلسه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فاجترها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 في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المروة،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القرى،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خشب و وادي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كذا، و المثبت عن المختصر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أخذ كل واحد منهما بناصية الآخر، و 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في مقدم الرأس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سقط‍‌ دماها، و لا لأقطع أرحامها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النضر الخزاز</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ابن سعد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قريبا و لعله مكرر، و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مسهر عبد الأعلى بن مسهر الغساني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الذي بالأصل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فراغ، و الكلام متصل في 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بالأصل من اللفظة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حيوية،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معرفة القراء الكبار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أبي زرعة الدمشقي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ست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سبعين و مائة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618/17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كريز بن ربيعة بن حبيب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ينطلقون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بالرقة، راجع معجم البلدان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الاستيعاب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الصفراء، من ناحية المدينة، و هو واد كثير النخل و الزرع و الخير في طريق الحج، بينه و بين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معروف مركب يتخذ من الزعفران و غيره من أنواع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و الصواب ما أثبت، راجع ترجمته في سير الأعلام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المليخ</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الفرع على نحو من أربعين يوما و هي على طريق مكة للمغادر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نقلا عن الحافظ‍‌ أبي بكر الخطيب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الاكمال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يمسني،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بدلا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الفزاري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 و عنه يأخذ المصنف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هو يؤكد ما ذهب إليه المصنف في تعقيبه في بداية الحديث</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اللفظة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 المصنف إلى اضطرابها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أشرافهم، و سروات جمع سراة، و سراة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في المسند بين معكوفتين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أرجع إلى قومي فأدعوهم إلى الإسلام و أداء الزكاة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الإمام الأصيل بقية السلف أبي البركات الحسن بن محمّد بن الحسن بن هبة اللّه بإجازته من عمه المصنف و كتب محمّد بن يوسف بن محمّد البرزالي الإشبيلي يوم الأحد غرة جمادى الآخرة سنة عشرين و ستمائة بجامع دمشق حرسها اللّه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الحسين بن الحسن بن عطية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المصطلق، من ناحية قديد إلى الساحل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يسروا، و المثبت عن المختصر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اذهبي فاصبري ثم أتته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يضربني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أسباب النزول للواحدي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و المثبت عن أسباب النزول، و عنه يأخذ المصنف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في 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الكياسة، و الكياسة ضد الحمق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المجالد،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و المجالد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370/15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بكرة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 الأنف أروع عبشميا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 الأنف أصيد عبشميا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لو لا أنك سألت،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الملوك لا يستحى من مسألتهم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في هذا أشعر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يطفئون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يطعنون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تصحيف، و الصواب ما أثبت، و هو حضين بن المنذر بن الحارث الرقاشي، أبو محمّد، أحد أمراء جيش علي بن أبي طالب في وقعة صفين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ربذة، و الصواب ما أثبت، تقدم التعريف به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المعجم الكبير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أبي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هوج،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السبب في عزل عثمان الوليد عن الكوفة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يحقدون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يصنعون له العيوب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القاسم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الطبري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يأخذ المصنف، و الملجلج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ثقل اللسان و نقص الكلام و ألاّ يخرج بعضه في إثر بعض، و اللجلجة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الطبري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ساسان، لقب حضين بن المنذر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العععس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الكلمة عن الطبري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كتاب شعراء إسلاميون للدكتور نوري حمودي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أبي زبيد الطائي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تخريجها فيه، و انظر نسب قريش للمصعب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المرود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شعراء إسلاميون،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المنقى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إسلاميون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 و للسان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يقاسيك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لحيت، و في نسب قريش و 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لحرمت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نسب قريش و شعراء إسلاميون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أبى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طغيانا،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تحتك، 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و إياكم و ما كان بيننا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التعاقد، و في الأغاني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التعاقد، 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الهوادة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علي سيفه و حرائبه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الحرائب جمع حريبة، و هي مال الرجل الذي يعيش به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تنهبوه لا تحل مناهبه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هاشم لا تعجلوا بإقادة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تعجلونا فإنّه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مع آخر في الإصابة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إلى الوليد قالهما في مقتل عثمان بن عفان، و نسبهما في الأغاني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نائلة بنت الفرافصة قالتهما في مقتل زوجها عثمان، و عقب أبو الفرج بعدهما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هذه الرواية، و قد قيل إن هذين البيتين للوليد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الأول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للوليد بن عقبة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و نسبهما للوليد قالهما معاتبا أخاه عمارة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طريق الحجاز من ناحية الكوفة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بالبلاط‍‌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الهائج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الفحل الذي يرسل في الإبل فيهدر بينها فإذا ضبعت أخرج عنها استهجانا لنسله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 جمع نضو، و هو المهزول بعيرا أو ناقة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رسيم، و المثبت عن المختصر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حجر، و هو في ديوانه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زبنته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صدمته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التين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الذي ذكره الذهبي في ميزان الاعتدال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سالمته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يتعلل به أي يتشاغل به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بضم أوله، و البجلي بفتح الباء و الجيم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الحبراني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الحديث إلى الصواب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و المثبت عن مسند أحمد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واد بين مكة و المدينة عند الجحفة به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يزيد مولى يزيد مولى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 النقاط‍‌ كلمة غير واضحة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النسائي من كتاب الكنى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الفتح و تشديد القاف و فتحها، راجع معجم البلدان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الحسن بن البنا، 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 تصحيف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جعفر بن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الوليد أبو بشر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عبارة التاريخ الكبير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الحاكم رواه المزي في 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و المثبت عن الأسامي و الكنى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 الدمشقي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جزي خيرا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أخبرنا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450/19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450/19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تحريف</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الرخص</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الضبط‍‌ عن التبصير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سينبه المصنف في آخر الحديث إلى الصواب، و قد وقعت صوابا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الجدعاني بضم الجيم و سكون الدال و العين المهملة، هذه النسبة إلى بني جدعان التيمي، من تيم قريش، الأنساب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تطعميناه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يخلط‍‌ بسمن و أقط‍‌ فيعجن شديدا ثم يندر منه نواة و ربما جعل فيه سويق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الزاي و فتح التحتانية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زيد العمري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453/19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الاكمال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راجع ترجمته في سير أعلام النبلاء </w:t>
      </w:r>
      <w:r>
        <w:rPr>
          <w:rFonts w:eastAsia="IRNazanin" w:cs="IRNazanin"/>
          <w:b w:val="false"/>
          <w:bCs w:val="false"/>
          <w:i w:val="false"/>
          <w:iCs w:val="false"/>
          <w:color w:val="333333"/>
          <w:sz w:val="20"/>
          <w:szCs w:val="20"/>
        </w:rPr>
        <w:t>524/17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سقطت اللفظتان من الأصل و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حدّثنا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الجرح و التعديل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غتمير،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مشيخة ابن عساكر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سير الأعلام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455/19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الزبير الحميدي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للإيضاح، راجع تهذيب الكمال </w:t>
      </w:r>
      <w:r>
        <w:rPr>
          <w:rFonts w:eastAsia="IRNazanin" w:cs="IRNazanin"/>
          <w:b w:val="false"/>
          <w:bCs w:val="false"/>
          <w:i w:val="false"/>
          <w:iCs w:val="false"/>
          <w:color w:val="333333"/>
          <w:sz w:val="20"/>
          <w:szCs w:val="20"/>
        </w:rPr>
        <w:t>458/19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راجع ترجمته في سير أعلام النبلاء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يدق فيه، و يتوضأ منه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عشر بعد السبعمائة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إتماما للفائدة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زيد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تهذيب الكمال </w:t>
      </w:r>
      <w:r>
        <w:rPr>
          <w:rFonts w:eastAsia="IRNazanin" w:cs="IRNazanin"/>
          <w:b w:val="false"/>
          <w:bCs w:val="false"/>
          <w:i w:val="false"/>
          <w:iCs w:val="false"/>
          <w:color w:val="333333"/>
          <w:sz w:val="20"/>
          <w:szCs w:val="20"/>
        </w:rPr>
        <w:t>458/19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عن ابن سعد في سير الأعلام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سير الأعلام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الفسوي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أضيفت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بأصل المعرفة و التاريخ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حذفها المحقق و اعتبرها زائدة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زرعة الدمشقي رواه المزي في تهذيب الكمال </w:t>
      </w:r>
      <w:r>
        <w:rPr>
          <w:rFonts w:eastAsia="IRNazanin" w:cs="IRNazanin"/>
          <w:b w:val="false"/>
          <w:bCs w:val="false"/>
          <w:i w:val="false"/>
          <w:iCs w:val="false"/>
          <w:color w:val="333333"/>
          <w:sz w:val="20"/>
          <w:szCs w:val="20"/>
        </w:rPr>
        <w:t>459/19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 السدوسي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صلب من الأرض و اشتد و خشن، و إنما يكون في أطرافها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إبراهيم بن المنذر الحزامي في تهذيب الكمال </w:t>
      </w:r>
      <w:r>
        <w:rPr>
          <w:rFonts w:eastAsia="IRNazanin" w:cs="IRNazanin"/>
          <w:b w:val="false"/>
          <w:bCs w:val="false"/>
          <w:i w:val="false"/>
          <w:iCs w:val="false"/>
          <w:color w:val="333333"/>
          <w:sz w:val="20"/>
          <w:szCs w:val="20"/>
        </w:rPr>
        <w:t>459/19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م و رسمها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460/19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460/19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مسهر رواه الذهبي في سير الأعلام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460/19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نقلا عن أبي حاتم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460/19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في م و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بأصله على شيخنا العالم الورع بقية السلف أبي البركات الحسن بن محمّد بن الحسن بن هبة اللّه بإجازته من عمّه المصنف و كتب محمّد بن يوسف بن محمّد البرزالي الإشبيلي يوم الأربعاء السابع و العشرون من جمادى الأولى سنة عشرين و ستمائة بالمسجد الجامع من دمشق حرسها اللّه و الحمد للّه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طريقه في تهذيب الكمال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تهذيب الكمال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422.421/2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وقفت بالبعد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دفعت بالبعير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المعرفة و التاريخ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يثبتني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عن تهذيب الكمال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463/19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الصحفيين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463/19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بسره، و المثبت عن م، و تهذيب الكمال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مخلد بن جعفر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 أيضا، أخبرنا أبو محمّد بن الأكفاني، حدّثنا أبو محمّد بن الكتاني، حدّثنا أبو محمّد بن أبي نصر، أخبرنا أبو الميمون، حدّثنا أبو زرعة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الوليد بن مسلم حاجا سنة أربع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بما يوافق رواية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المزي في تهذيب الكمال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يتابعه على هذا القول أحد، و اللّه أعلم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بالبقاع بين بعلبك و دمشق، و هو يسمى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البقاع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الحدود السورية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تحفة ذوي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أصيهب تصغير أصهب، و الصهب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أبو شقرة في الشعر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بالران، تحريف، و التصويب عن الطبري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احزألت،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احزأل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و احزأل فؤاده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 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محمّد بن نصر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كتاب الضعفاء الكبير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الطفيتان، الطفية بالضم خوصة المقل، و ذو الطفيتين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خبيثة على ظهرها خطان أسودان كالطفيتين أي الخوصتين،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من الحيات ذا الطفيتين و الأبتر، جاء ذلك كله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 التصويب عن التاريخ الكبير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ففطن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يتوكأ عليه كالعصا و نحوه، و ما يأخذه الملك يشير به إذا خاطب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أحمد بن أبي الحواري الدمشقي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مكحو</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بما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معروف بن عبد اللّه الخياط‍‌، أبو الخطاب الدمشقي، راجع ترجمته في تهذيب الكمال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سألته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و المثبت عن المسند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 و المثبت عن الجرح و التعديل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و اضطرب السياق، و الزيادة لرفع الخلل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 الفسوي</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في المعرفة و التاريخ </w:t>
      </w:r>
      <w:r>
        <w:rPr>
          <w:rFonts w:eastAsia="IRNazanin" w:cs="IRNazanin"/>
          <w:b w:val="false"/>
          <w:bCs w:val="false"/>
          <w:i w:val="false"/>
          <w:iCs w:val="false"/>
          <w:color w:val="333333"/>
          <w:sz w:val="20"/>
          <w:szCs w:val="20"/>
        </w:rPr>
        <w:t>466/19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مسلم الدمشقي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تاريخ خليفة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أبي زرعة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اليلامق جمع يلمق و هو القباء المحشو</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عبد الحكم في سيرة عمر بن عبد العزيز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سيرة عمر لابن عبد الحكم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يستمريه، و المثبت عن ابن عبد الحكم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قدم قابل، و قدم الوليد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عبد الحكم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عبد الحكم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سيرة ابن عبد الحكم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سيرة ابن عبد الحكم، و هي بدورها مستدركة فيها بين معكوفتين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القبطية ثياب بيض رقاق من كتان تتخذ بمصر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القبيطي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470/19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جمهرة ابن حزم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التواريخ العامة كالطبري، و المسعودي، و اليعقوبي، و ابن الأثير، و ابن كثير، و تاريخ الإسلام للذهبي، و الأغاني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نسب قريش</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فتداخل الخبران و اضطرب السياق،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السياق</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الأغاني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بالأبرق</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منتنة على ميلين من القليعة في طرف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تاريخ خليفة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 من تدمر على أميال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في تاريخه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عمران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دلائل النبوة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روي الحديث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 الطعان بالكسر، لقب علقمة بن فراس بن غنم من مشاهير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جذل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فذهبت أتحرج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أتزحزح</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أو ما تدلى من شعر الرأس على المنكبين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الشعر الطويلة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الكافي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آصعا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 من نزا، و النزو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 إلاّ للشاء و الدواب و البقر في معنى الفساد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خطأ، فقد كان الوليد ولي عهد هشام بن عبد الملك، بعهد من أبيه يزيد بن عبد الملك، و لعل الصواب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بن عبد الملك</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بمقدار صفحة و نصف، و سنشير إلى نهايته في موضع، و الكلام متصل في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خرمة بالأصل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أيلة من ساحل البحر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خلف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انظر ما مرّ قريبا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مال الزهري إلى عمر بن عبد العزيز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ذينك العلجين،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ذانك العلجان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جليات، و المثبت عن الأغاني، و الجلبات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للوليد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ثمت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وردت العبارة فيهما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وردت العبارة فيهما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راجع ما مرّ سابقا و انظر تاريخ الإسلام و سير الأعلام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عقب الذهبي في تاريخ الإسلام على من قال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الأصح أنه عاش بضعا و ثلاثين سنة راجع تاريخ خليفة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مرّ أنّه كان بالأبرق، على ماء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الأغدف، راجع الطبري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القاضي الجريري في الجليس الصالح الكافي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يزكو</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يقرني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الجليس الصالح الكافي للمعافى بن زكريا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في مصارع العشاق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المعافى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الجليس الصالح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لتقويم السند عن الجليس الصالح</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الجليس الصالح</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الرخصة الناعمة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الحسين الزعفراني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المعافى بن زكريا الجريري، و الخبر في الجليس الصالح الكافي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الجليس الصالح،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الجليس الصالح</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بزله و بزّله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 بزل الخمر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إناءها، و بزل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الجليس الصالح</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الكافي، للمعافى بن زكريا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استجياب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الجليس الصالح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المصدرين السابقين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خليفة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في تاريخ الإسلام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خليفة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 و المثبت عن تاريخ خليفة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تاريخ خليفة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أعمال دمشق، و في البلقاء ذنبة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بالاغدق، و الاغدق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و الأغاني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بالأبرق بين أرض بلقين و فزارة على ماء يقال له الأغدف</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الطبري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الطبري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فوافاها، و المثبت عن م و الطبري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أتخصر الأفاعي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فقاتلهم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حويّ‌ السكسكي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عثمان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من أصحاب الوليد بن يزيد عثمان الخشبي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بنوهم، و المثبت عن الطبري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فشتموه، و المثبت عن الطبري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 المثبت عن الطبري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حصنك، و المثبت عن الطبري، و زيد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درعك</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 أن السندي اسم فرس هشام بن عبد الملك بن مروان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الطبري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عثمان بن عفان، فإنه لما قتل كان يقرأ في المصحف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ميسرة الوليد بن يزيد الوليد بن خالد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 الوليد بن يزيد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تاريخ الطبري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يفرضا لمن أتاهما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الهتراني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بالليلة، و المثبت عن الطبري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اقتصل من الزرع أخضر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مكتوم، و المثبت عن تاريخ الطبري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المثبت عن الطبري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و المثبت عن الطبري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و المثبت عن الطبري</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و المثبت عن الطبري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و المثبت عن الطبري</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و المثبت عن الطبري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و المثبت عن الطبري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آلاف دينار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شيبان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تاريخ الطبري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الطبري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فروة، و هو ما أثبت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المثبت عن م، و الطبري</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 و الطبري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بن خياط‍‌ أنه عاش ستا و ثلاثين سنة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و المثبت عن م، و السند معروف</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ما يلي</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رس من خبر، و رسيس من خبر، و هو الخبر الذي لم يصح و بلغني رس من خبر أي طرف منه، أو شيء منه، أو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ذرء ضبطه ابن الأثير بفتح فسكون،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ذرء من خبر أي شيء منه و طرف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رسس</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سكّنت كلب و أسباق مذحج</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سقطت من الأصل و م، راجع جمهرة ابن حزم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استدركت على هامش 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الزيادة منا لاقتضاء السياق</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السند معروف</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w:t>
      </w:r>
      <w:r>
        <w:rPr>
          <w:rFonts w:eastAsia="IRNazanin" w:cs="IRNazanin"/>
          <w:b w:val="false"/>
          <w:bCs w:val="false"/>
          <w:i w:val="false"/>
          <w:iCs w:val="false"/>
          <w:color w:val="333333"/>
          <w:sz w:val="20"/>
          <w:szCs w:val="20"/>
        </w:rPr>
        <w:t>457/46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وهب الكلبي، و ابن الأثير في أسد الغابة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أعجمت عن ميزان الاعتدال، و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خيوان بن زيد بن مالك بن جشم بن خيوان بن نوف بن أوسلة و هو همدان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سقط‍‌ في السند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يعقوب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راجع ترجمته في سير أعلام النبلاء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الخيراني، و المثبت عن التاريخ الكبير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الخيراني، و المثبت عن الجرح و التعديل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الخيراني، تصحيف، و المثبت عن تاريخ الثقات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 للمصعب الفهارس</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أبواب دمشق، و قيل جيرون هي دمشق نفسها، 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جيرون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اطمئني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عذبوني، و المثبت عن م و المختصر، و 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لأناسي إذا هم عذلوني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 و سقطت اللفظة من نسب قريش</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بالفتح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 بالهامش</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و نسبه في الاكمال، انظر ما مرّ قريبا عن نسب قريش للمصعب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دهبل الجمحي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يأتي ذكرهم، و قد ورد فيه اسم أبي دهبل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نسب قريش للمصعب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الدمث الخلق</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نسب قريش للمصعب الزبيري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للمصعب الزبيري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المثبت عن م، و نسب قريش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بكسر السين، الذئب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فتهلهل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و في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بالهضب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غليت، تحريف، و التصويب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عليب بضم العين المهملة و سكون اللام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المتيم، و المثبت عن المصادر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الثاني في الأغاني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انجردت، و المثبت عن الأغاني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 كثيرة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قال ياقوت، بعد أن ذكر شعر أبي دهبل، هذا الشعر يدل على أن بيشا موضع بين مكة و مصر، أو تكون صاحبته المذكورة كانت باليمن، و فيه أن 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 قرب دهلك</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و التصويب عن الأغاني، و قد مرّ التعريف به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أويسا الأصغر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نسب قريش</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 للإيضاح</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شجاع إسحاق</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المثبت عن م، و المختصر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الرتف، و المثبت عن المختصر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المثبت عن 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أو الكسر أو التحريك، كما في تاج العروس سيج</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الأبناوي، كل من ولد باليمن من أبناء الفرس و ليس بعربي يسمونهم الأبناء، قال أبو علي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الأبناوي منسوب إلى الأبناء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الأبناوي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الذماري نسبة إلى ذمار، و هي قرية باليمن على ستة عشر فرسخا من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الرحمن بن عمارة بن معلى بن زكريا الهمداني الدقاني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شعيب بن شعيب بن إسحاق بن أسلم بن يحيى</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و الأنساب</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التصويب عن البخاري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و المثبت عن م، و الجرح و التعديل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تحريف، و التصويب عن الاكمال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الاكمال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محمّد بن الأزهر و المزي في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488/19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المثبت عن تهذيب الكمال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تصحيف، و التصويب عن الاكمال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و الإسناد في تهذيب الكمال </w:t>
      </w:r>
      <w:r>
        <w:rPr>
          <w:rFonts w:eastAsia="IRNazanin" w:cs="IRNazanin"/>
          <w:b w:val="false"/>
          <w:bCs w:val="false"/>
          <w:i w:val="false"/>
          <w:iCs w:val="false"/>
          <w:color w:val="333333"/>
          <w:sz w:val="20"/>
          <w:szCs w:val="20"/>
        </w:rPr>
        <w:t>489/19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المثبت عن تهذيب الكمال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المروزي</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تحريف، و هو أحمد بن محمّد بن أحمد بن عبد اللّه راجع ترجمته في سير الأعلام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البيهقي في دلائل النبوة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و المثبت عن تهذيب الكمال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عبيد بن محمّد الكشوري، و الخبر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مخلاف باليمن بينه و بين صنعاء ستون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و المثبت عن تهذيب الكمال و سير الأعلام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تهذيب الكمال و سير الأعلام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 و التصويب عن تهذيب الكمال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راجع ترجمته في سير أعلام النبلاء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الأعلام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كتابيه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محمّد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المصادر الثلاثة السابقة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الألكاني</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و المثبت عن 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سيرة عمر بن عبد العزيز لابن عبد الحكم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لأشحّهم فاحلف لهم، و السّلام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مطولا رواه المزي في تهذيب الكمال </w:t>
      </w:r>
      <w:r>
        <w:rPr>
          <w:rFonts w:eastAsia="IRNazanin" w:cs="IRNazanin"/>
          <w:b w:val="false"/>
          <w:bCs w:val="false"/>
          <w:i w:val="false"/>
          <w:iCs w:val="false"/>
          <w:color w:val="333333"/>
          <w:sz w:val="20"/>
          <w:szCs w:val="20"/>
        </w:rPr>
        <w:t>494/19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علي بن المديني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سكون الواو، بلدة باليمن من أعمال زبيد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و المثبت عن تهذيب الكمال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رفيقي، و المثبت عن تهذيب الكمال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قربى، و المثبت عن تهذيب الكمال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المثبت عن تهذيب الكمال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بالمدينة يسع ثلاثة آصع</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للإيضاح عن تهذيب الكمال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خشاش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حشراتها، و العصافير، و ما لا دماغ له من الحيوان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الطعم، و المثبت عن المختصر،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يستعينون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سلبهم، و المثبت عن تهذيب الكمال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عن تهذيب الكمال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كتابيه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المثبت عن 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حلية الأولياء للإيضاح</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فزهدوا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اليزيد، تصحيف، و الصواب ما أثبت راجع ترجمته في سير الأعلام </w:t>
      </w:r>
      <w:r>
        <w:rPr>
          <w:rFonts w:eastAsia="IRNazanin" w:cs="IRNazanin"/>
          <w:b w:val="false"/>
          <w:bCs w:val="false"/>
          <w:i w:val="false"/>
          <w:iCs w:val="false"/>
          <w:color w:val="333333"/>
          <w:sz w:val="20"/>
          <w:szCs w:val="20"/>
        </w:rPr>
        <w:t>480/11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للإيضاح</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الكلام متصل بالأصل، و في م بعدها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علامة، و في م فراغ،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بأصله، و المستدرك عن تهذيب الكمال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و حلية الأولياء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سخاوة النفس</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التالية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 مولى الفضل بن أبي عياش</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بن محمّد المقرى، راجع ترجمته في سير الأعلام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يعقوب بن إسحاق بن إبراهيم بن يزيد النيسابوري الأسفراييني صاحب المسند، ترجمته في سير الأعلام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 طريقه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اخفاؤك</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المبارك في تهذيب الكمال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 بصرا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 تحريف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حلية الأولياء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السماء</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راجع ترجمته في سير أعلام النبلاء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الفاء و سكون الراء، نسبة إلى فريانان،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حلية الأولياء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ضرّتان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ثانيه و ذال معجمة وراء، كورة قرب نهاوند من أعمال الجبال، و هي مسيرة ثلاثة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همذان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 ترجمته في تهذيب الكمال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إدريس بن سنان ابن ابنة وهب، و هو يروي عن وهب بن منبه، و هو شيخ عباد بن كثير، راجع ترجمة عباد في تهذيب الكمال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إدريس</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تهذيب الكمال </w:t>
      </w:r>
      <w:r>
        <w:rPr>
          <w:rFonts w:eastAsia="IRNazanin" w:cs="IRNazanin"/>
          <w:b w:val="false"/>
          <w:bCs w:val="false"/>
          <w:i w:val="false"/>
          <w:iCs w:val="false"/>
          <w:color w:val="333333"/>
          <w:sz w:val="20"/>
          <w:szCs w:val="20"/>
        </w:rPr>
        <w:t>498/19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تهذيب الكمال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ركوب الجيل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زيدت للإيضاح عن تهذيب الكمال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في الظرف و البراعة و الادعاء فوق ذلك تكبرا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التكرام، و المثبت عن تهذيب الكمال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السياسة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إلا ثمان خصال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يتشعب من كراهية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الأمانة، و ترك الخيانة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المداومة على سوء صنيعه، و سوء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تهذيب الكمال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العمى</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الغباء</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تهذيب الكمال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تضييع الصلوات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الانهماك في الطغيان و المعصية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تهذيب الكمال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العز</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493/19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بدون الشعر في سير الأعلام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تهذيب الكمال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493/19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إبراهيم بن محمّد، حدّثنا ابن 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 الحديث إذا سرده و تابعه،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هتات هو الخفيف الكثير الكلام</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انتهى البياض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من هنا إلى الاستعانة بها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اسمه محمّد بن عبد اللّه بن أحمد بن ربيعة، أبو سليمان، راجع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501/19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يعقوب بن سفيان في المعرفة و التاريخ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تعني الذهب بالحميرية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502/19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كثير من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483/13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تاريخ بغداد، و هو موجود في تمام السند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خليفه بن خيّاط‍‌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بعد الخمسمائة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عرضا بالأصل على سيدنا أبي البركات الحسين بن محمّد بن الحسن بن هبة اللّه بحق إجازته من عمّه المصنف و كتب محمّد بن يوسف بن محمّد البرزالي الإشبيلي و سمع من أول ترجمة وهب بن سعد بن أبي سرح إلى آخر الجزء الفقيه أبو عبد اللّه محمّد بن حسان بن رافع العامري و أبو بكر بن يوسف بن علي بن وزيران الدمشقي و صح ذلك في شهر رمضان سنة عشرين و ستمائة بالمسجد الجامع بدمشق حرسها اللّه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ابن سعد،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و القائل ابن ماكولا، راجع الاكمال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خليفة المطبوع الذي بيدي تحقيق العمري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يعترض في الأفق</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تنفق، و المثبت عن تاريخ بغداد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العطوفي، و المثبت عن تاريخ بغداد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رثها، و الذي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 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وفيات الأعيان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التيمي</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سقط‍‌ من الجليس الصالح</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الجليس الصالح و تاريخ بغداد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483/13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484/13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تاريخ بغداد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484/13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قبل السابقة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يحيى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الضعفاء الكبير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نرى، و المثبت عن الكامل في ضعفاء الرجال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مكرر بالأصل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الأقرب و الأدنى، و الأكثر التصاقا به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آخر الخبر السابق،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الأصل، فتداخل الخبران و اضطرب السياق،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484/13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بغداد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فيدبجه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الخطيب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لتقويم السند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فيها السند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الكامل لابن عدي</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م، و استدركتا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487/13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غيره، يعني غير خليفة، و هو الأظهر، فلم يذكره خليفة بن خياط‍‌ في تاريخه فيمن 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الأزور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لإيضاح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114496</Words>
  <Characters>446659</Characters>
  <CharactersWithSpaces>557070</CharactersWithSpaces>
  <Paragraphs>3412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2026-08-22T01:27:28Z</dcterms:created>
  <dc:creator>ghaemiyeh.com</dc:creator>
  <dc:description/>
  <dc:language>en-US</dc:language>
  <cp:lastModifiedBy/>
  <dcterms:modified xsi:type="dcterms:W3CDTF">2026-08-22T04:57:53Z</dcterms:modified>
  <cp:revision>1</cp:revision>
  <dc:subject/>
  <dc:title>تاریخ مدینة دمشق جلد 63</dc:title>
</cp:coreProperties>
</file>

<file path=docProps/custom.xml><?xml version="1.0" encoding="utf-8"?>
<Properties xmlns="http://schemas.openxmlformats.org/officeDocument/2006/custom-properties" xmlns:vt="http://schemas.openxmlformats.org/officeDocument/2006/docPropsVTypes"/>
</file>