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5525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245527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245529_1067777946">
            <w:r>
              <w:rPr>
                <w:webHidden/>
                <w:rStyle w:val="IndexLink"/>
                <w:rtl w:val="true"/>
              </w:rPr>
              <w:t xml:space="preserve">باب </w:t>
            </w:r>
            <w:r>
              <w:rPr>
                <w:rStyle w:val="IndexLink"/>
              </w:rPr>
              <w:t>75</w:t>
            </w:r>
            <w:r>
              <w:rPr>
                <w:rStyle w:val="IndexLink"/>
                <w:rtl w:val="true"/>
              </w:rPr>
              <w:t xml:space="preserve"> </w:t>
            </w:r>
            <w:r>
              <w:rPr>
                <w:rStyle w:val="IndexLink"/>
                <w:rtl w:val="true"/>
              </w:rPr>
              <w:t>در توکل</w:t>
            </w:r>
            <w:r>
              <w:rPr>
                <w:rStyle w:val="IndexLink"/>
                <w:rtl w:val="true"/>
              </w:rPr>
              <w:tab/>
            </w:r>
            <w:r>
              <w:rPr>
                <w:rStyle w:val="IndexLink"/>
              </w:rPr>
              <w:t>9</w:t>
            </w:r>
          </w:hyperlink>
        </w:p>
        <w:p>
          <w:pPr>
            <w:pStyle w:val="Contents3"/>
            <w:tabs>
              <w:tab w:val="clear" w:pos="8459"/>
              <w:tab w:val="right" w:pos="9026" w:leader="dot"/>
            </w:tabs>
            <w:rPr/>
          </w:pPr>
          <w:hyperlink w:anchor="__RefHeading___Toc2245531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245533_1067777946">
            <w:r>
              <w:rPr>
                <w:webHidden/>
                <w:rStyle w:val="IndexLink"/>
                <w:rtl w:val="true"/>
              </w:rPr>
              <w:t>حقیقت توکّل</w:t>
            </w:r>
            <w:r>
              <w:rPr>
                <w:rStyle w:val="IndexLink"/>
                <w:rtl w:val="true"/>
              </w:rPr>
              <w:tab/>
            </w:r>
            <w:r>
              <w:rPr>
                <w:rStyle w:val="IndexLink"/>
              </w:rPr>
              <w:t>12</w:t>
            </w:r>
          </w:hyperlink>
        </w:p>
        <w:p>
          <w:pPr>
            <w:pStyle w:val="Contents3"/>
            <w:tabs>
              <w:tab w:val="clear" w:pos="8459"/>
              <w:tab w:val="right" w:pos="9026" w:leader="dot"/>
            </w:tabs>
            <w:rPr/>
          </w:pPr>
          <w:hyperlink w:anchor="__RefHeading___Toc2245535_1067777946">
            <w:r>
              <w:rPr>
                <w:webHidden/>
                <w:rStyle w:val="IndexLink"/>
                <w:rtl w:val="true"/>
              </w:rPr>
              <w:t>توکّل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2245537_1067777946">
            <w:r>
              <w:rPr>
                <w:webHidden/>
                <w:rStyle w:val="IndexLink"/>
                <w:rtl w:val="true"/>
              </w:rPr>
              <w:t>توکل در روایات</w:t>
            </w:r>
            <w:r>
              <w:rPr>
                <w:rStyle w:val="IndexLink"/>
                <w:rtl w:val="true"/>
              </w:rPr>
              <w:tab/>
            </w:r>
            <w:r>
              <w:rPr>
                <w:rStyle w:val="IndexLink"/>
              </w:rPr>
              <w:t>17</w:t>
            </w:r>
          </w:hyperlink>
        </w:p>
        <w:p>
          <w:pPr>
            <w:pStyle w:val="Contents3"/>
            <w:tabs>
              <w:tab w:val="clear" w:pos="8459"/>
              <w:tab w:val="right" w:pos="9026" w:leader="dot"/>
            </w:tabs>
            <w:rPr/>
          </w:pPr>
          <w:hyperlink w:anchor="__RefHeading___Toc2245539_1067777946">
            <w:r>
              <w:rPr>
                <w:webHidden/>
                <w:rStyle w:val="IndexLink"/>
                <w:rtl w:val="true"/>
              </w:rPr>
              <w:t>مرز توکل</w:t>
            </w:r>
            <w:r>
              <w:rPr>
                <w:rStyle w:val="IndexLink"/>
                <w:rtl w:val="true"/>
              </w:rPr>
              <w:tab/>
            </w:r>
            <w:r>
              <w:rPr>
                <w:rStyle w:val="IndexLink"/>
              </w:rPr>
              <w:t>23</w:t>
            </w:r>
          </w:hyperlink>
        </w:p>
        <w:p>
          <w:pPr>
            <w:pStyle w:val="Contents2"/>
            <w:tabs>
              <w:tab w:val="clear" w:pos="8743"/>
              <w:tab w:val="right" w:pos="9026" w:leader="dot"/>
            </w:tabs>
            <w:rPr/>
          </w:pPr>
          <w:hyperlink w:anchor="__RefHeading___Toc2245541_1067777946">
            <w:r>
              <w:rPr>
                <w:webHidden/>
                <w:rStyle w:val="IndexLink"/>
                <w:rtl w:val="true"/>
              </w:rPr>
              <w:t xml:space="preserve">باب </w:t>
            </w:r>
            <w:r>
              <w:rPr>
                <w:rStyle w:val="IndexLink"/>
              </w:rPr>
              <w:t>76</w:t>
            </w:r>
            <w:r>
              <w:rPr>
                <w:rStyle w:val="IndexLink"/>
                <w:rtl w:val="true"/>
              </w:rPr>
              <w:t xml:space="preserve"> </w:t>
            </w:r>
            <w:r>
              <w:rPr>
                <w:rStyle w:val="IndexLink"/>
                <w:rtl w:val="true"/>
              </w:rPr>
              <w:t>در اخلاص</w:t>
            </w:r>
            <w:r>
              <w:rPr>
                <w:rStyle w:val="IndexLink"/>
                <w:rtl w:val="true"/>
              </w:rPr>
              <w:tab/>
            </w:r>
            <w:r>
              <w:rPr>
                <w:rStyle w:val="IndexLink"/>
              </w:rPr>
              <w:t>25</w:t>
            </w:r>
          </w:hyperlink>
        </w:p>
        <w:p>
          <w:pPr>
            <w:pStyle w:val="Contents3"/>
            <w:tabs>
              <w:tab w:val="clear" w:pos="8459"/>
              <w:tab w:val="right" w:pos="9026" w:leader="dot"/>
            </w:tabs>
            <w:rPr/>
          </w:pPr>
          <w:hyperlink w:anchor="__RefHeading___Toc2245543_106777794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45545_1067777946">
            <w:r>
              <w:rPr>
                <w:webHidden/>
                <w:rStyle w:val="IndexLink"/>
                <w:rtl w:val="true"/>
              </w:rPr>
              <w:t>حقیقت اخلاص</w:t>
            </w:r>
            <w:r>
              <w:rPr>
                <w:rStyle w:val="IndexLink"/>
                <w:rtl w:val="true"/>
              </w:rPr>
              <w:tab/>
            </w:r>
            <w:r>
              <w:rPr>
                <w:rStyle w:val="IndexLink"/>
              </w:rPr>
              <w:t>27</w:t>
            </w:r>
          </w:hyperlink>
        </w:p>
        <w:p>
          <w:pPr>
            <w:pStyle w:val="Contents3"/>
            <w:tabs>
              <w:tab w:val="clear" w:pos="8459"/>
              <w:tab w:val="right" w:pos="9026" w:leader="dot"/>
            </w:tabs>
            <w:rPr/>
          </w:pPr>
          <w:hyperlink w:anchor="__RefHeading___Toc2245547_1067777946">
            <w:r>
              <w:rPr>
                <w:webHidden/>
                <w:rStyle w:val="IndexLink"/>
                <w:rtl w:val="true"/>
              </w:rPr>
              <w:t>هلاکت انسان</w:t>
            </w:r>
            <w:r>
              <w:rPr>
                <w:rStyle w:val="IndexLink"/>
                <w:rtl w:val="true"/>
              </w:rPr>
              <w:tab/>
            </w:r>
            <w:r>
              <w:rPr>
                <w:rStyle w:val="IndexLink"/>
              </w:rPr>
              <w:t>30</w:t>
            </w:r>
          </w:hyperlink>
        </w:p>
        <w:p>
          <w:pPr>
            <w:pStyle w:val="Contents3"/>
            <w:tabs>
              <w:tab w:val="clear" w:pos="8459"/>
              <w:tab w:val="right" w:pos="9026" w:leader="dot"/>
            </w:tabs>
            <w:rPr/>
          </w:pPr>
          <w:hyperlink w:anchor="__RefHeading___Toc2245549_1067777946">
            <w:r>
              <w:rPr>
                <w:webHidden/>
                <w:rStyle w:val="IndexLink"/>
                <w:rtl w:val="true"/>
              </w:rPr>
              <w:t>مرز اخلاص</w:t>
            </w:r>
            <w:r>
              <w:rPr>
                <w:rStyle w:val="IndexLink"/>
                <w:rtl w:val="true"/>
              </w:rPr>
              <w:tab/>
            </w:r>
            <w:r>
              <w:rPr>
                <w:rStyle w:val="IndexLink"/>
              </w:rPr>
              <w:t>32</w:t>
            </w:r>
          </w:hyperlink>
        </w:p>
        <w:p>
          <w:pPr>
            <w:pStyle w:val="Contents4"/>
            <w:tabs>
              <w:tab w:val="clear" w:pos="8176"/>
              <w:tab w:val="right" w:pos="9026" w:leader="dot"/>
            </w:tabs>
            <w:rPr/>
          </w:pPr>
          <w:hyperlink w:anchor="__RefHeading___Toc2245551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245553_1067777946">
            <w:r>
              <w:rPr>
                <w:webHidden/>
                <w:rStyle w:val="IndexLink"/>
                <w:rtl w:val="true"/>
              </w:rPr>
              <w:t>راه رسیدن به اخلاص</w:t>
            </w:r>
            <w:r>
              <w:rPr>
                <w:rStyle w:val="IndexLink"/>
                <w:rtl w:val="true"/>
              </w:rPr>
              <w:tab/>
            </w:r>
            <w:r>
              <w:rPr>
                <w:rStyle w:val="IndexLink"/>
              </w:rPr>
              <w:t>33</w:t>
            </w:r>
          </w:hyperlink>
        </w:p>
        <w:p>
          <w:pPr>
            <w:pStyle w:val="Contents3"/>
            <w:tabs>
              <w:tab w:val="clear" w:pos="8459"/>
              <w:tab w:val="right" w:pos="9026" w:leader="dot"/>
            </w:tabs>
            <w:rPr/>
          </w:pPr>
          <w:hyperlink w:anchor="__RefHeading___Toc2245555_1067777946">
            <w:r>
              <w:rPr>
                <w:webHidden/>
                <w:rStyle w:val="IndexLink"/>
                <w:rtl w:val="true"/>
              </w:rPr>
              <w:t>اخلاص در قرآن</w:t>
            </w:r>
            <w:r>
              <w:rPr>
                <w:rStyle w:val="IndexLink"/>
                <w:rtl w:val="true"/>
              </w:rPr>
              <w:tab/>
            </w:r>
            <w:r>
              <w:rPr>
                <w:rStyle w:val="IndexLink"/>
              </w:rPr>
              <w:t>34</w:t>
            </w:r>
          </w:hyperlink>
        </w:p>
        <w:p>
          <w:pPr>
            <w:pStyle w:val="Contents4"/>
            <w:tabs>
              <w:tab w:val="clear" w:pos="8176"/>
              <w:tab w:val="right" w:pos="9026" w:leader="dot"/>
            </w:tabs>
            <w:rPr/>
          </w:pPr>
          <w:hyperlink w:anchor="__RefHeading___Toc2245557_106777794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245559_1067777946">
            <w:r>
              <w:rPr>
                <w:webHidden/>
                <w:rStyle w:val="IndexLink"/>
                <w:rtl w:val="true"/>
              </w:rPr>
              <w:t>مقام مخلصان در قرآن</w:t>
            </w:r>
            <w:r>
              <w:rPr>
                <w:rStyle w:val="IndexLink"/>
                <w:rtl w:val="true"/>
              </w:rPr>
              <w:tab/>
            </w:r>
            <w:r>
              <w:rPr>
                <w:rStyle w:val="IndexLink"/>
              </w:rPr>
              <w:t>37</w:t>
            </w:r>
          </w:hyperlink>
        </w:p>
        <w:p>
          <w:pPr>
            <w:pStyle w:val="Contents4"/>
            <w:tabs>
              <w:tab w:val="clear" w:pos="8176"/>
              <w:tab w:val="right" w:pos="9026" w:leader="dot"/>
            </w:tabs>
            <w:rPr/>
          </w:pPr>
          <w:hyperlink w:anchor="__RefHeading___Toc2245561_1067777946">
            <w:r>
              <w:rPr>
                <w:webHidden/>
                <w:rStyle w:val="IndexLink"/>
                <w:rtl w:val="true"/>
              </w:rPr>
              <w:t>حکایتی در اخلاص</w:t>
            </w:r>
            <w:r>
              <w:rPr>
                <w:rStyle w:val="IndexLink"/>
                <w:rtl w:val="true"/>
              </w:rPr>
              <w:tab/>
            </w:r>
            <w:r>
              <w:rPr>
                <w:rStyle w:val="IndexLink"/>
              </w:rPr>
              <w:t>39</w:t>
            </w:r>
          </w:hyperlink>
        </w:p>
        <w:p>
          <w:pPr>
            <w:pStyle w:val="Contents3"/>
            <w:tabs>
              <w:tab w:val="clear" w:pos="8459"/>
              <w:tab w:val="right" w:pos="9026" w:leader="dot"/>
            </w:tabs>
            <w:rPr/>
          </w:pPr>
          <w:hyperlink w:anchor="__RefHeading___Toc2245563_1067777946">
            <w:r>
              <w:rPr>
                <w:webHidden/>
                <w:rStyle w:val="IndexLink"/>
                <w:rtl w:val="true"/>
              </w:rPr>
              <w:t>اخلاص در روایات</w:t>
            </w:r>
            <w:r>
              <w:rPr>
                <w:rStyle w:val="IndexLink"/>
                <w:rtl w:val="true"/>
              </w:rPr>
              <w:tab/>
            </w:r>
            <w:r>
              <w:rPr>
                <w:rStyle w:val="IndexLink"/>
              </w:rPr>
              <w:t>40</w:t>
            </w:r>
          </w:hyperlink>
        </w:p>
        <w:p>
          <w:pPr>
            <w:pStyle w:val="Contents3"/>
            <w:tabs>
              <w:tab w:val="clear" w:pos="8459"/>
              <w:tab w:val="right" w:pos="9026" w:leader="dot"/>
            </w:tabs>
            <w:rPr/>
          </w:pPr>
          <w:hyperlink w:anchor="__RefHeading___Toc2245565_1067777946">
            <w:r>
              <w:rPr>
                <w:webHidden/>
                <w:rStyle w:val="IndexLink"/>
                <w:rtl w:val="true"/>
              </w:rPr>
              <w:t>اخلاص در نزد عرفا</w:t>
            </w:r>
            <w:r>
              <w:rPr>
                <w:rStyle w:val="IndexLink"/>
                <w:rtl w:val="true"/>
              </w:rPr>
              <w:tab/>
            </w:r>
            <w:r>
              <w:rPr>
                <w:rStyle w:val="IndexLink"/>
              </w:rPr>
              <w:t>42</w:t>
            </w:r>
          </w:hyperlink>
        </w:p>
        <w:p>
          <w:pPr>
            <w:pStyle w:val="Contents2"/>
            <w:tabs>
              <w:tab w:val="clear" w:pos="8743"/>
              <w:tab w:val="right" w:pos="9026" w:leader="dot"/>
            </w:tabs>
            <w:rPr/>
          </w:pPr>
          <w:hyperlink w:anchor="__RefHeading___Toc2245567_1067777946">
            <w:r>
              <w:rPr>
                <w:webHidden/>
                <w:rStyle w:val="IndexLink"/>
                <w:rtl w:val="true"/>
              </w:rPr>
              <w:t xml:space="preserve">باب </w:t>
            </w:r>
            <w:r>
              <w:rPr>
                <w:rStyle w:val="IndexLink"/>
              </w:rPr>
              <w:t>77</w:t>
            </w:r>
            <w:r>
              <w:rPr>
                <w:rStyle w:val="IndexLink"/>
                <w:rtl w:val="true"/>
              </w:rPr>
              <w:t xml:space="preserve"> </w:t>
            </w:r>
            <w:r>
              <w:rPr>
                <w:rStyle w:val="IndexLink"/>
                <w:rtl w:val="true"/>
              </w:rPr>
              <w:t>در شناخت جهل</w:t>
            </w:r>
            <w:r>
              <w:rPr>
                <w:rStyle w:val="IndexLink"/>
                <w:rtl w:val="true"/>
              </w:rPr>
              <w:tab/>
            </w:r>
            <w:r>
              <w:rPr>
                <w:rStyle w:val="IndexLink"/>
              </w:rPr>
              <w:t>45</w:t>
            </w:r>
          </w:hyperlink>
        </w:p>
        <w:p>
          <w:pPr>
            <w:pStyle w:val="Contents3"/>
            <w:tabs>
              <w:tab w:val="clear" w:pos="8459"/>
              <w:tab w:val="right" w:pos="9026" w:leader="dot"/>
            </w:tabs>
            <w:rPr/>
          </w:pPr>
          <w:hyperlink w:anchor="__RefHeading___Toc2245569_1067777946">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245571_1067777946">
            <w:r>
              <w:rPr>
                <w:webHidden/>
                <w:rStyle w:val="IndexLink"/>
                <w:rtl w:val="true"/>
              </w:rPr>
              <w:t>شناختن جهل</w:t>
            </w:r>
            <w:r>
              <w:rPr>
                <w:rStyle w:val="IndexLink"/>
                <w:rtl w:val="true"/>
              </w:rPr>
              <w:tab/>
            </w:r>
            <w:r>
              <w:rPr>
                <w:rStyle w:val="IndexLink"/>
              </w:rPr>
              <w:t>47</w:t>
            </w:r>
          </w:hyperlink>
        </w:p>
        <w:p>
          <w:pPr>
            <w:pStyle w:val="Contents3"/>
            <w:tabs>
              <w:tab w:val="clear" w:pos="8459"/>
              <w:tab w:val="right" w:pos="9026" w:leader="dot"/>
            </w:tabs>
            <w:rPr/>
          </w:pPr>
          <w:hyperlink w:anchor="__RefHeading___Toc2245573_1067777946">
            <w:r>
              <w:rPr>
                <w:webHidden/>
                <w:rStyle w:val="IndexLink"/>
                <w:rtl w:val="true"/>
              </w:rPr>
              <w:t>غفلت از عیوب</w:t>
            </w:r>
            <w:r>
              <w:rPr>
                <w:rStyle w:val="IndexLink"/>
                <w:rtl w:val="true"/>
              </w:rPr>
              <w:tab/>
            </w:r>
            <w:r>
              <w:rPr>
                <w:rStyle w:val="IndexLink"/>
              </w:rPr>
              <w:t>48</w:t>
            </w:r>
          </w:hyperlink>
        </w:p>
        <w:p>
          <w:pPr>
            <w:pStyle w:val="Contents3"/>
            <w:tabs>
              <w:tab w:val="clear" w:pos="8459"/>
              <w:tab w:val="right" w:pos="9026" w:leader="dot"/>
            </w:tabs>
            <w:rPr/>
          </w:pPr>
          <w:hyperlink w:anchor="__RefHeading___Toc2245575_1067777946">
            <w:r>
              <w:rPr>
                <w:webHidden/>
                <w:rStyle w:val="IndexLink"/>
                <w:rtl w:val="true"/>
              </w:rPr>
              <w:t>کلید جهل و علم</w:t>
            </w:r>
            <w:r>
              <w:rPr>
                <w:rStyle w:val="IndexLink"/>
                <w:rtl w:val="true"/>
              </w:rPr>
              <w:tab/>
            </w:r>
            <w:r>
              <w:rPr>
                <w:rStyle w:val="IndexLink"/>
              </w:rPr>
              <w:t>50</w:t>
            </w:r>
          </w:hyperlink>
        </w:p>
        <w:p>
          <w:pPr>
            <w:pStyle w:val="Contents3"/>
            <w:tabs>
              <w:tab w:val="clear" w:pos="8459"/>
              <w:tab w:val="right" w:pos="9026" w:leader="dot"/>
            </w:tabs>
            <w:rPr/>
          </w:pPr>
          <w:hyperlink w:anchor="__RefHeading___Toc2245577_1067777946">
            <w:r>
              <w:rPr>
                <w:webHidden/>
                <w:rStyle w:val="IndexLink"/>
                <w:rtl w:val="true"/>
              </w:rPr>
              <w:t>مرز جهالت</w:t>
            </w:r>
            <w:r>
              <w:rPr>
                <w:rStyle w:val="IndexLink"/>
                <w:rtl w:val="true"/>
              </w:rPr>
              <w:tab/>
            </w:r>
            <w:r>
              <w:rPr>
                <w:rStyle w:val="IndexLink"/>
              </w:rPr>
              <w:t>51</w:t>
            </w:r>
          </w:hyperlink>
        </w:p>
        <w:p>
          <w:pPr>
            <w:pStyle w:val="Contents2"/>
            <w:tabs>
              <w:tab w:val="clear" w:pos="8743"/>
              <w:tab w:val="right" w:pos="9026" w:leader="dot"/>
            </w:tabs>
            <w:rPr/>
          </w:pPr>
          <w:hyperlink w:anchor="__RefHeading___Toc2245579_1067777946">
            <w:r>
              <w:rPr>
                <w:webHidden/>
                <w:rStyle w:val="IndexLink"/>
                <w:rtl w:val="true"/>
              </w:rPr>
              <w:t xml:space="preserve">باب </w:t>
            </w:r>
            <w:r>
              <w:rPr>
                <w:rStyle w:val="IndexLink"/>
              </w:rPr>
              <w:t>78</w:t>
            </w:r>
            <w:r>
              <w:rPr>
                <w:rStyle w:val="IndexLink"/>
                <w:rtl w:val="true"/>
              </w:rPr>
              <w:t xml:space="preserve"> </w:t>
            </w:r>
            <w:r>
              <w:rPr>
                <w:rStyle w:val="IndexLink"/>
                <w:rtl w:val="true"/>
              </w:rPr>
              <w:t>در بزرگداشت برادر مؤمن</w:t>
            </w:r>
            <w:r>
              <w:rPr>
                <w:rStyle w:val="IndexLink"/>
                <w:rtl w:val="true"/>
              </w:rPr>
              <w:tab/>
            </w:r>
            <w:r>
              <w:rPr>
                <w:rStyle w:val="IndexLink"/>
              </w:rPr>
              <w:t>52</w:t>
            </w:r>
          </w:hyperlink>
        </w:p>
        <w:p>
          <w:pPr>
            <w:pStyle w:val="Contents3"/>
            <w:tabs>
              <w:tab w:val="clear" w:pos="8459"/>
              <w:tab w:val="right" w:pos="9026" w:leader="dot"/>
            </w:tabs>
            <w:rPr/>
          </w:pPr>
          <w:hyperlink w:anchor="__RefHeading___Toc2245581_106777794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245583_1067777946">
            <w:r>
              <w:rPr>
                <w:webHidden/>
                <w:rStyle w:val="IndexLink"/>
                <w:rtl w:val="true"/>
              </w:rPr>
              <w:t>مصافحه با برادران دینی</w:t>
            </w:r>
            <w:r>
              <w:rPr>
                <w:rStyle w:val="IndexLink"/>
                <w:rtl w:val="true"/>
              </w:rPr>
              <w:tab/>
            </w:r>
            <w:r>
              <w:rPr>
                <w:rStyle w:val="IndexLink"/>
              </w:rPr>
              <w:t>54</w:t>
            </w:r>
          </w:hyperlink>
        </w:p>
        <w:p>
          <w:pPr>
            <w:pStyle w:val="Contents2"/>
            <w:tabs>
              <w:tab w:val="clear" w:pos="8743"/>
              <w:tab w:val="right" w:pos="9026" w:leader="dot"/>
            </w:tabs>
            <w:rPr/>
          </w:pPr>
          <w:hyperlink w:anchor="__RefHeading___Toc2245585_1067777946">
            <w:r>
              <w:rPr>
                <w:webHidden/>
                <w:rStyle w:val="IndexLink"/>
                <w:rtl w:val="true"/>
              </w:rPr>
              <w:t xml:space="preserve">باب </w:t>
            </w:r>
            <w:r>
              <w:rPr>
                <w:rStyle w:val="IndexLink"/>
              </w:rPr>
              <w:t>79</w:t>
            </w:r>
            <w:r>
              <w:rPr>
                <w:rStyle w:val="IndexLink"/>
                <w:rtl w:val="true"/>
              </w:rPr>
              <w:t xml:space="preserve"> </w:t>
            </w:r>
            <w:r>
              <w:rPr>
                <w:rStyle w:val="IndexLink"/>
                <w:rtl w:val="true"/>
              </w:rPr>
              <w:t>در توبه</w:t>
            </w:r>
            <w:r>
              <w:rPr>
                <w:rStyle w:val="IndexLink"/>
                <w:rtl w:val="true"/>
              </w:rPr>
              <w:tab/>
            </w:r>
            <w:r>
              <w:rPr>
                <w:rStyle w:val="IndexLink"/>
              </w:rPr>
              <w:t>56</w:t>
            </w:r>
          </w:hyperlink>
        </w:p>
        <w:p>
          <w:pPr>
            <w:pStyle w:val="Contents3"/>
            <w:tabs>
              <w:tab w:val="clear" w:pos="8459"/>
              <w:tab w:val="right" w:pos="9026" w:leader="dot"/>
            </w:tabs>
            <w:rPr/>
          </w:pPr>
          <w:hyperlink w:anchor="__RefHeading___Toc2245587_106777794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245589_1067777946">
            <w:r>
              <w:rPr>
                <w:webHidden/>
                <w:rStyle w:val="IndexLink"/>
                <w:rtl w:val="true"/>
              </w:rPr>
              <w:t>حقیقت توبه</w:t>
            </w:r>
            <w:r>
              <w:rPr>
                <w:rStyle w:val="IndexLink"/>
                <w:rtl w:val="true"/>
              </w:rPr>
              <w:tab/>
            </w:r>
            <w:r>
              <w:rPr>
                <w:rStyle w:val="IndexLink"/>
              </w:rPr>
              <w:t>58</w:t>
            </w:r>
          </w:hyperlink>
        </w:p>
        <w:p>
          <w:pPr>
            <w:pStyle w:val="Contents3"/>
            <w:tabs>
              <w:tab w:val="clear" w:pos="8459"/>
              <w:tab w:val="right" w:pos="9026" w:leader="dot"/>
            </w:tabs>
            <w:rPr/>
          </w:pPr>
          <w:hyperlink w:anchor="__RefHeading___Toc2245591_1067777946">
            <w:r>
              <w:rPr>
                <w:webHidden/>
                <w:rStyle w:val="IndexLink"/>
                <w:rtl w:val="true"/>
              </w:rPr>
              <w:t>آثار الهی توبه</w:t>
            </w:r>
            <w:r>
              <w:rPr>
                <w:rStyle w:val="IndexLink"/>
                <w:rtl w:val="true"/>
              </w:rPr>
              <w:tab/>
            </w:r>
            <w:r>
              <w:rPr>
                <w:rStyle w:val="IndexLink"/>
              </w:rPr>
              <w:t>59</w:t>
            </w:r>
          </w:hyperlink>
        </w:p>
        <w:p>
          <w:pPr>
            <w:pStyle w:val="Contents3"/>
            <w:tabs>
              <w:tab w:val="clear" w:pos="8459"/>
              <w:tab w:val="right" w:pos="9026" w:leader="dot"/>
            </w:tabs>
            <w:rPr/>
          </w:pPr>
          <w:hyperlink w:anchor="__RefHeading___Toc2245593_1067777946">
            <w:r>
              <w:rPr>
                <w:webHidden/>
                <w:rStyle w:val="IndexLink"/>
                <w:rtl w:val="true"/>
              </w:rPr>
              <w:t>وجوب توبه</w:t>
            </w:r>
            <w:r>
              <w:rPr>
                <w:rStyle w:val="IndexLink"/>
                <w:rtl w:val="true"/>
              </w:rPr>
              <w:tab/>
            </w:r>
            <w:r>
              <w:rPr>
                <w:rStyle w:val="IndexLink"/>
              </w:rPr>
              <w:t>60</w:t>
            </w:r>
          </w:hyperlink>
        </w:p>
        <w:p>
          <w:pPr>
            <w:pStyle w:val="Contents3"/>
            <w:tabs>
              <w:tab w:val="clear" w:pos="8459"/>
              <w:tab w:val="right" w:pos="9026" w:leader="dot"/>
            </w:tabs>
            <w:rPr/>
          </w:pPr>
          <w:hyperlink w:anchor="__RefHeading___Toc2245595_1067777946">
            <w:r>
              <w:rPr>
                <w:webHidden/>
                <w:rStyle w:val="IndexLink"/>
                <w:rtl w:val="true"/>
              </w:rPr>
              <w:t>توبه در قرآن</w:t>
            </w:r>
            <w:r>
              <w:rPr>
                <w:rStyle w:val="IndexLink"/>
                <w:rtl w:val="true"/>
              </w:rPr>
              <w:tab/>
            </w:r>
            <w:r>
              <w:rPr>
                <w:rStyle w:val="IndexLink"/>
              </w:rPr>
              <w:t>62</w:t>
            </w:r>
          </w:hyperlink>
        </w:p>
        <w:p>
          <w:pPr>
            <w:pStyle w:val="Contents4"/>
            <w:tabs>
              <w:tab w:val="clear" w:pos="8176"/>
              <w:tab w:val="right" w:pos="9026" w:leader="dot"/>
            </w:tabs>
            <w:rPr/>
          </w:pPr>
          <w:hyperlink w:anchor="__RefHeading___Toc2245597_106777794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245599_1067777946">
            <w:r>
              <w:rPr>
                <w:webHidden/>
                <w:rStyle w:val="IndexLink"/>
                <w:rtl w:val="true"/>
              </w:rPr>
              <w:t>شأن نزول</w:t>
            </w:r>
            <w:r>
              <w:rPr>
                <w:rStyle w:val="IndexLink"/>
                <w:rtl w:val="true"/>
              </w:rPr>
              <w:tab/>
            </w:r>
            <w:r>
              <w:rPr>
                <w:rStyle w:val="IndexLink"/>
              </w:rPr>
              <w:t>63</w:t>
            </w:r>
          </w:hyperlink>
        </w:p>
        <w:p>
          <w:pPr>
            <w:pStyle w:val="Contents3"/>
            <w:tabs>
              <w:tab w:val="clear" w:pos="8459"/>
              <w:tab w:val="right" w:pos="9026" w:leader="dot"/>
            </w:tabs>
            <w:rPr/>
          </w:pPr>
          <w:hyperlink w:anchor="__RefHeading___Toc2245601_1067777946">
            <w:r>
              <w:rPr>
                <w:webHidden/>
                <w:rStyle w:val="IndexLink"/>
                <w:rtl w:val="true"/>
              </w:rPr>
              <w:t>توبه در روایات</w:t>
            </w:r>
            <w:r>
              <w:rPr>
                <w:rStyle w:val="IndexLink"/>
                <w:rtl w:val="true"/>
              </w:rPr>
              <w:tab/>
            </w:r>
            <w:r>
              <w:rPr>
                <w:rStyle w:val="IndexLink"/>
              </w:rPr>
              <w:t>65</w:t>
            </w:r>
          </w:hyperlink>
        </w:p>
        <w:p>
          <w:pPr>
            <w:pStyle w:val="Contents4"/>
            <w:tabs>
              <w:tab w:val="clear" w:pos="8176"/>
              <w:tab w:val="right" w:pos="9026" w:leader="dot"/>
            </w:tabs>
            <w:rPr/>
          </w:pPr>
          <w:hyperlink w:anchor="__RefHeading___Toc2245603_106777794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245605_1067777946">
            <w:r>
              <w:rPr>
                <w:webHidden/>
                <w:rStyle w:val="IndexLink"/>
                <w:rtl w:val="true"/>
              </w:rPr>
              <w:t>توبۀ یهودی</w:t>
            </w:r>
            <w:r>
              <w:rPr>
                <w:rStyle w:val="IndexLink"/>
                <w:rtl w:val="true"/>
              </w:rPr>
              <w:tab/>
            </w:r>
            <w:r>
              <w:rPr>
                <w:rStyle w:val="IndexLink"/>
              </w:rPr>
              <w:t>69</w:t>
            </w:r>
          </w:hyperlink>
        </w:p>
        <w:p>
          <w:pPr>
            <w:pStyle w:val="Contents3"/>
            <w:tabs>
              <w:tab w:val="clear" w:pos="8459"/>
              <w:tab w:val="right" w:pos="9026" w:leader="dot"/>
            </w:tabs>
            <w:rPr/>
          </w:pPr>
          <w:hyperlink w:anchor="__RefHeading___Toc2245607_1067777946">
            <w:r>
              <w:rPr>
                <w:webHidden/>
                <w:rStyle w:val="IndexLink"/>
                <w:rtl w:val="true"/>
              </w:rPr>
              <w:t>توبۀ واقعی</w:t>
            </w:r>
            <w:r>
              <w:rPr>
                <w:rStyle w:val="IndexLink"/>
                <w:rtl w:val="true"/>
              </w:rPr>
              <w:tab/>
            </w:r>
            <w:r>
              <w:rPr>
                <w:rStyle w:val="IndexLink"/>
              </w:rPr>
              <w:t>71</w:t>
            </w:r>
          </w:hyperlink>
        </w:p>
        <w:p>
          <w:pPr>
            <w:pStyle w:val="Contents3"/>
            <w:tabs>
              <w:tab w:val="clear" w:pos="8459"/>
              <w:tab w:val="right" w:pos="9026" w:leader="dot"/>
            </w:tabs>
            <w:rPr/>
          </w:pPr>
          <w:hyperlink w:anchor="__RefHeading___Toc2245609_1067777946">
            <w:r>
              <w:rPr>
                <w:webHidden/>
                <w:rStyle w:val="IndexLink"/>
                <w:rtl w:val="true"/>
              </w:rPr>
              <w:t>شرایط توبه</w:t>
            </w:r>
            <w:r>
              <w:rPr>
                <w:rStyle w:val="IndexLink"/>
                <w:rtl w:val="true"/>
              </w:rPr>
              <w:tab/>
            </w:r>
            <w:r>
              <w:rPr>
                <w:rStyle w:val="IndexLink"/>
              </w:rPr>
              <w:t>72</w:t>
            </w:r>
          </w:hyperlink>
        </w:p>
        <w:p>
          <w:pPr>
            <w:pStyle w:val="Contents3"/>
            <w:tabs>
              <w:tab w:val="clear" w:pos="8459"/>
              <w:tab w:val="right" w:pos="9026" w:leader="dot"/>
            </w:tabs>
            <w:rPr/>
          </w:pPr>
          <w:hyperlink w:anchor="__RefHeading___Toc2245611_1067777946">
            <w:r>
              <w:rPr>
                <w:webHidden/>
                <w:rStyle w:val="IndexLink"/>
                <w:rtl w:val="true"/>
              </w:rPr>
              <w:t>انواع توبه</w:t>
            </w:r>
            <w:r>
              <w:rPr>
                <w:rStyle w:val="IndexLink"/>
                <w:rtl w:val="true"/>
              </w:rPr>
              <w:tab/>
            </w:r>
            <w:r>
              <w:rPr>
                <w:rStyle w:val="IndexLink"/>
              </w:rPr>
              <w:t>74</w:t>
            </w:r>
          </w:hyperlink>
        </w:p>
        <w:p>
          <w:pPr>
            <w:pStyle w:val="Contents3"/>
            <w:tabs>
              <w:tab w:val="clear" w:pos="8459"/>
              <w:tab w:val="right" w:pos="9026" w:leader="dot"/>
            </w:tabs>
            <w:rPr/>
          </w:pPr>
          <w:hyperlink w:anchor="__RefHeading___Toc2245613_1067777946">
            <w:r>
              <w:rPr>
                <w:webHidden/>
                <w:rStyle w:val="IndexLink"/>
                <w:rtl w:val="true"/>
              </w:rPr>
              <w:t>توبۀ عوام</w:t>
            </w:r>
            <w:r>
              <w:rPr>
                <w:rStyle w:val="IndexLink"/>
                <w:rtl w:val="true"/>
              </w:rPr>
              <w:tab/>
            </w:r>
            <w:r>
              <w:rPr>
                <w:rStyle w:val="IndexLink"/>
              </w:rPr>
              <w:t>76</w:t>
            </w:r>
          </w:hyperlink>
        </w:p>
        <w:p>
          <w:pPr>
            <w:pStyle w:val="Contents2"/>
            <w:tabs>
              <w:tab w:val="clear" w:pos="8743"/>
              <w:tab w:val="right" w:pos="9026" w:leader="dot"/>
            </w:tabs>
            <w:rPr/>
          </w:pPr>
          <w:hyperlink w:anchor="__RefHeading___Toc2245615_1067777946">
            <w:r>
              <w:rPr>
                <w:webHidden/>
                <w:rStyle w:val="IndexLink"/>
                <w:rtl w:val="true"/>
              </w:rPr>
              <w:t xml:space="preserve">باب </w:t>
            </w:r>
            <w:r>
              <w:rPr>
                <w:rStyle w:val="IndexLink"/>
              </w:rPr>
              <w:t>80</w:t>
            </w:r>
            <w:r>
              <w:rPr>
                <w:rStyle w:val="IndexLink"/>
                <w:rtl w:val="true"/>
              </w:rPr>
              <w:t xml:space="preserve"> </w:t>
            </w:r>
            <w:r>
              <w:rPr>
                <w:rStyle w:val="IndexLink"/>
                <w:rtl w:val="true"/>
              </w:rPr>
              <w:t>در جهاد و ریاضت نفس</w:t>
            </w:r>
            <w:r>
              <w:rPr>
                <w:rStyle w:val="IndexLink"/>
                <w:rtl w:val="true"/>
              </w:rPr>
              <w:tab/>
            </w:r>
            <w:r>
              <w:rPr>
                <w:rStyle w:val="IndexLink"/>
              </w:rPr>
              <w:t>77</w:t>
            </w:r>
          </w:hyperlink>
        </w:p>
        <w:p>
          <w:pPr>
            <w:pStyle w:val="Contents3"/>
            <w:tabs>
              <w:tab w:val="clear" w:pos="8459"/>
              <w:tab w:val="right" w:pos="9026" w:leader="dot"/>
            </w:tabs>
            <w:rPr/>
          </w:pPr>
          <w:hyperlink w:anchor="__RefHeading___Toc2245617_1067777946">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245619_1067777946">
            <w:r>
              <w:rPr>
                <w:webHidden/>
                <w:rStyle w:val="IndexLink"/>
                <w:rtl w:val="true"/>
              </w:rPr>
              <w:t>جهاد با نفس</w:t>
            </w:r>
            <w:r>
              <w:rPr>
                <w:rStyle w:val="IndexLink"/>
                <w:rtl w:val="true"/>
              </w:rPr>
              <w:tab/>
            </w:r>
            <w:r>
              <w:rPr>
                <w:rStyle w:val="IndexLink"/>
              </w:rPr>
              <w:t>80</w:t>
            </w:r>
          </w:hyperlink>
        </w:p>
        <w:p>
          <w:pPr>
            <w:pStyle w:val="Contents3"/>
            <w:tabs>
              <w:tab w:val="clear" w:pos="8459"/>
              <w:tab w:val="right" w:pos="9026" w:leader="dot"/>
            </w:tabs>
            <w:rPr/>
          </w:pPr>
          <w:hyperlink w:anchor="__RefHeading___Toc2245621_1067777946">
            <w:r>
              <w:rPr>
                <w:webHidden/>
                <w:rStyle w:val="IndexLink"/>
                <w:rtl w:val="true"/>
              </w:rPr>
              <w:t>راه بهشت</w:t>
            </w:r>
            <w:r>
              <w:rPr>
                <w:rStyle w:val="IndexLink"/>
                <w:rtl w:val="true"/>
              </w:rPr>
              <w:tab/>
            </w:r>
            <w:r>
              <w:rPr>
                <w:rStyle w:val="IndexLink"/>
              </w:rPr>
              <w:t>83</w:t>
            </w:r>
          </w:hyperlink>
        </w:p>
        <w:p>
          <w:pPr>
            <w:pStyle w:val="Contents3"/>
            <w:tabs>
              <w:tab w:val="clear" w:pos="8459"/>
              <w:tab w:val="right" w:pos="9026" w:leader="dot"/>
            </w:tabs>
            <w:rPr/>
          </w:pPr>
          <w:hyperlink w:anchor="__RefHeading___Toc2245623_1067777946">
            <w:r>
              <w:rPr>
                <w:webHidden/>
                <w:rStyle w:val="IndexLink"/>
                <w:rtl w:val="true"/>
              </w:rPr>
              <w:t>بی‌توجهی به دنیا</w:t>
            </w:r>
            <w:r>
              <w:rPr>
                <w:rStyle w:val="IndexLink"/>
                <w:rtl w:val="true"/>
              </w:rPr>
              <w:tab/>
            </w:r>
            <w:r>
              <w:rPr>
                <w:rStyle w:val="IndexLink"/>
              </w:rPr>
              <w:t>84</w:t>
            </w:r>
          </w:hyperlink>
        </w:p>
        <w:p>
          <w:pPr>
            <w:pStyle w:val="Contents3"/>
            <w:tabs>
              <w:tab w:val="clear" w:pos="8459"/>
              <w:tab w:val="right" w:pos="9026" w:leader="dot"/>
            </w:tabs>
            <w:rPr/>
          </w:pPr>
          <w:hyperlink w:anchor="__RefHeading___Toc2245625_1067777946">
            <w:r>
              <w:rPr>
                <w:webHidden/>
                <w:rStyle w:val="IndexLink"/>
                <w:rtl w:val="true"/>
              </w:rPr>
              <w:t>منشأ تمام لغزش‌ها</w:t>
            </w:r>
            <w:r>
              <w:rPr>
                <w:rStyle w:val="IndexLink"/>
                <w:rtl w:val="true"/>
              </w:rPr>
              <w:tab/>
            </w:r>
            <w:r>
              <w:rPr>
                <w:rStyle w:val="IndexLink"/>
              </w:rPr>
              <w:t>85</w:t>
            </w:r>
          </w:hyperlink>
        </w:p>
        <w:p>
          <w:pPr>
            <w:pStyle w:val="Contents3"/>
            <w:tabs>
              <w:tab w:val="clear" w:pos="8459"/>
              <w:tab w:val="right" w:pos="9026" w:leader="dot"/>
            </w:tabs>
            <w:rPr/>
          </w:pPr>
          <w:hyperlink w:anchor="__RefHeading___Toc2245627_1067777946">
            <w:r>
              <w:rPr>
                <w:webHidden/>
                <w:rStyle w:val="IndexLink"/>
                <w:rtl w:val="true"/>
              </w:rPr>
              <w:t>عبادات ظاهری و باطنی</w:t>
            </w:r>
            <w:r>
              <w:rPr>
                <w:rStyle w:val="IndexLink"/>
                <w:rtl w:val="true"/>
              </w:rPr>
              <w:tab/>
            </w:r>
            <w:r>
              <w:rPr>
                <w:rStyle w:val="IndexLink"/>
              </w:rPr>
              <w:t>86</w:t>
            </w:r>
          </w:hyperlink>
        </w:p>
        <w:p>
          <w:pPr>
            <w:pStyle w:val="Contents4"/>
            <w:tabs>
              <w:tab w:val="clear" w:pos="8176"/>
              <w:tab w:val="right" w:pos="9026" w:leader="dot"/>
            </w:tabs>
            <w:rPr/>
          </w:pPr>
          <w:hyperlink w:anchor="__RefHeading___Toc2245629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245631_1067777946">
            <w:r>
              <w:rPr>
                <w:webHidden/>
                <w:rStyle w:val="IndexLink"/>
                <w:rtl w:val="true"/>
              </w:rPr>
              <w:t>عبادات ظاهری</w:t>
            </w:r>
            <w:r>
              <w:rPr>
                <w:rStyle w:val="IndexLink"/>
                <w:rtl w:val="true"/>
              </w:rPr>
              <w:tab/>
            </w:r>
            <w:r>
              <w:rPr>
                <w:rStyle w:val="IndexLink"/>
              </w:rPr>
              <w:t>87</w:t>
            </w:r>
          </w:hyperlink>
        </w:p>
        <w:p>
          <w:pPr>
            <w:pStyle w:val="Contents4"/>
            <w:tabs>
              <w:tab w:val="clear" w:pos="8176"/>
              <w:tab w:val="right" w:pos="9026" w:leader="dot"/>
            </w:tabs>
            <w:rPr/>
          </w:pPr>
          <w:hyperlink w:anchor="__RefHeading___Toc2245633_1067777946">
            <w:r>
              <w:rPr>
                <w:webHidden/>
                <w:rStyle w:val="IndexLink"/>
                <w:rtl w:val="true"/>
              </w:rPr>
              <w:t>عبادات باطنی</w:t>
            </w:r>
            <w:r>
              <w:rPr>
                <w:rStyle w:val="IndexLink"/>
                <w:rtl w:val="true"/>
              </w:rPr>
              <w:tab/>
            </w:r>
            <w:r>
              <w:rPr>
                <w:rStyle w:val="IndexLink"/>
              </w:rPr>
              <w:t>88</w:t>
            </w:r>
          </w:hyperlink>
        </w:p>
        <w:p>
          <w:pPr>
            <w:pStyle w:val="Contents3"/>
            <w:tabs>
              <w:tab w:val="clear" w:pos="8459"/>
              <w:tab w:val="right" w:pos="9026" w:leader="dot"/>
            </w:tabs>
            <w:rPr/>
          </w:pPr>
          <w:hyperlink w:anchor="__RefHeading___Toc2245635_1067777946">
            <w:r>
              <w:rPr>
                <w:webHidden/>
                <w:rStyle w:val="IndexLink"/>
                <w:rtl w:val="true"/>
              </w:rPr>
              <w:t>نسخۀ شفابخش</w:t>
            </w:r>
            <w:r>
              <w:rPr>
                <w:rStyle w:val="IndexLink"/>
                <w:rtl w:val="true"/>
              </w:rPr>
              <w:tab/>
            </w:r>
            <w:r>
              <w:rPr>
                <w:rStyle w:val="IndexLink"/>
              </w:rPr>
              <w:t>90</w:t>
            </w:r>
          </w:hyperlink>
        </w:p>
        <w:p>
          <w:pPr>
            <w:pStyle w:val="Contents3"/>
            <w:tabs>
              <w:tab w:val="clear" w:pos="8459"/>
              <w:tab w:val="right" w:pos="9026" w:leader="dot"/>
            </w:tabs>
            <w:rPr/>
          </w:pPr>
          <w:hyperlink w:anchor="__RefHeading___Toc2245637_1067777946">
            <w:r>
              <w:rPr>
                <w:webHidden/>
                <w:rStyle w:val="IndexLink"/>
                <w:rtl w:val="true"/>
              </w:rPr>
              <w:t>گفتاری از صدر المتألهین در تزکیۀ نفس</w:t>
            </w:r>
            <w:r>
              <w:rPr>
                <w:rStyle w:val="IndexLink"/>
                <w:rtl w:val="true"/>
              </w:rPr>
              <w:tab/>
            </w:r>
            <w:r>
              <w:rPr>
                <w:rStyle w:val="IndexLink"/>
              </w:rPr>
              <w:t>92</w:t>
            </w:r>
          </w:hyperlink>
        </w:p>
        <w:p>
          <w:pPr>
            <w:pStyle w:val="Contents3"/>
            <w:tabs>
              <w:tab w:val="clear" w:pos="8459"/>
              <w:tab w:val="right" w:pos="9026" w:leader="dot"/>
            </w:tabs>
            <w:rPr/>
          </w:pPr>
          <w:hyperlink w:anchor="__RefHeading___Toc2245639_1067777946">
            <w:r>
              <w:rPr>
                <w:webHidden/>
                <w:rStyle w:val="IndexLink"/>
                <w:rtl w:val="true"/>
              </w:rPr>
              <w:t>مسائل ملکوتی در محور نفس</w:t>
            </w:r>
            <w:r>
              <w:rPr>
                <w:rStyle w:val="IndexLink"/>
                <w:rtl w:val="true"/>
              </w:rPr>
              <w:tab/>
            </w:r>
            <w:r>
              <w:rPr>
                <w:rStyle w:val="IndexLink"/>
              </w:rPr>
              <w:t>93</w:t>
            </w:r>
          </w:hyperlink>
        </w:p>
        <w:p>
          <w:pPr>
            <w:pStyle w:val="Contents3"/>
            <w:tabs>
              <w:tab w:val="clear" w:pos="8459"/>
              <w:tab w:val="right" w:pos="9026" w:leader="dot"/>
            </w:tabs>
            <w:rPr/>
          </w:pPr>
          <w:hyperlink w:anchor="__RefHeading___Toc2245641_1067777946">
            <w:r>
              <w:rPr>
                <w:webHidden/>
                <w:rStyle w:val="IndexLink"/>
                <w:rtl w:val="true"/>
              </w:rPr>
              <w:t>راه رشد و کمال نفس</w:t>
            </w:r>
            <w:r>
              <w:rPr>
                <w:rStyle w:val="IndexLink"/>
                <w:rtl w:val="true"/>
              </w:rPr>
              <w:tab/>
            </w:r>
            <w:r>
              <w:rPr>
                <w:rStyle w:val="IndexLink"/>
              </w:rPr>
              <w:t>96</w:t>
            </w:r>
          </w:hyperlink>
        </w:p>
        <w:p>
          <w:pPr>
            <w:pStyle w:val="Contents3"/>
            <w:tabs>
              <w:tab w:val="clear" w:pos="8459"/>
              <w:tab w:val="right" w:pos="9026" w:leader="dot"/>
            </w:tabs>
            <w:rPr/>
          </w:pPr>
          <w:hyperlink w:anchor="__RefHeading___Toc2245643_1067777946">
            <w:r>
              <w:rPr>
                <w:webHidden/>
                <w:rStyle w:val="IndexLink"/>
                <w:rtl w:val="true"/>
              </w:rPr>
              <w:t>عقل و نفس</w:t>
            </w:r>
            <w:r>
              <w:rPr>
                <w:rStyle w:val="IndexLink"/>
                <w:rtl w:val="true"/>
              </w:rPr>
              <w:tab/>
            </w:r>
            <w:r>
              <w:rPr>
                <w:rStyle w:val="IndexLink"/>
              </w:rPr>
              <w:t>100</w:t>
            </w:r>
          </w:hyperlink>
        </w:p>
        <w:p>
          <w:pPr>
            <w:pStyle w:val="Contents3"/>
            <w:tabs>
              <w:tab w:val="clear" w:pos="8459"/>
              <w:tab w:val="right" w:pos="9026" w:leader="dot"/>
            </w:tabs>
            <w:rPr/>
          </w:pPr>
          <w:hyperlink w:anchor="__RefHeading___Toc2245645_1067777946">
            <w:r>
              <w:rPr>
                <w:webHidden/>
                <w:rStyle w:val="IndexLink"/>
                <w:rtl w:val="true"/>
              </w:rPr>
              <w:t>ملامت نفس</w:t>
            </w:r>
            <w:r>
              <w:rPr>
                <w:rStyle w:val="IndexLink"/>
                <w:rtl w:val="true"/>
              </w:rPr>
              <w:tab/>
            </w:r>
            <w:r>
              <w:rPr>
                <w:rStyle w:val="IndexLink"/>
              </w:rPr>
              <w:t>102</w:t>
            </w:r>
          </w:hyperlink>
        </w:p>
        <w:p>
          <w:pPr>
            <w:pStyle w:val="Contents2"/>
            <w:tabs>
              <w:tab w:val="clear" w:pos="8743"/>
              <w:tab w:val="right" w:pos="9026" w:leader="dot"/>
            </w:tabs>
            <w:rPr/>
          </w:pPr>
          <w:hyperlink w:anchor="__RefHeading___Toc2245647_1067777946">
            <w:r>
              <w:rPr>
                <w:webHidden/>
                <w:rStyle w:val="IndexLink"/>
                <w:rtl w:val="true"/>
              </w:rPr>
              <w:t xml:space="preserve">باب </w:t>
            </w:r>
            <w:r>
              <w:rPr>
                <w:rStyle w:val="IndexLink"/>
              </w:rPr>
              <w:t>81</w:t>
            </w:r>
            <w:r>
              <w:rPr>
                <w:rStyle w:val="IndexLink"/>
                <w:rtl w:val="true"/>
              </w:rPr>
              <w:t xml:space="preserve"> </w:t>
            </w:r>
            <w:r>
              <w:rPr>
                <w:rStyle w:val="IndexLink"/>
                <w:rtl w:val="true"/>
              </w:rPr>
              <w:t>در فساد</w:t>
            </w:r>
            <w:r>
              <w:rPr>
                <w:rStyle w:val="IndexLink"/>
                <w:rtl w:val="true"/>
              </w:rPr>
              <w:tab/>
            </w:r>
            <w:r>
              <w:rPr>
                <w:rStyle w:val="IndexLink"/>
              </w:rPr>
              <w:t>104</w:t>
            </w:r>
          </w:hyperlink>
        </w:p>
        <w:p>
          <w:pPr>
            <w:pStyle w:val="Contents3"/>
            <w:tabs>
              <w:tab w:val="clear" w:pos="8459"/>
              <w:tab w:val="right" w:pos="9026" w:leader="dot"/>
            </w:tabs>
            <w:rPr/>
          </w:pPr>
          <w:hyperlink w:anchor="__RefHeading___Toc2245649_1067777946">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245651_1067777946">
            <w:r>
              <w:rPr>
                <w:webHidden/>
                <w:rStyle w:val="IndexLink"/>
                <w:rtl w:val="true"/>
              </w:rPr>
              <w:t>فساد ظاهر و باطن</w:t>
            </w:r>
            <w:r>
              <w:rPr>
                <w:rStyle w:val="IndexLink"/>
                <w:rtl w:val="true"/>
              </w:rPr>
              <w:tab/>
            </w:r>
            <w:r>
              <w:rPr>
                <w:rStyle w:val="IndexLink"/>
              </w:rPr>
              <w:t>107</w:t>
            </w:r>
          </w:hyperlink>
        </w:p>
        <w:p>
          <w:pPr>
            <w:pStyle w:val="Contents3"/>
            <w:tabs>
              <w:tab w:val="clear" w:pos="8459"/>
              <w:tab w:val="right" w:pos="9026" w:leader="dot"/>
            </w:tabs>
            <w:rPr/>
          </w:pPr>
          <w:hyperlink w:anchor="__RefHeading___Toc2245653_1067777946">
            <w:r>
              <w:rPr>
                <w:webHidden/>
                <w:rStyle w:val="IndexLink"/>
                <w:rtl w:val="true"/>
              </w:rPr>
              <w:t>منشأ فساد</w:t>
            </w:r>
            <w:r>
              <w:rPr>
                <w:rStyle w:val="IndexLink"/>
                <w:rtl w:val="true"/>
              </w:rPr>
              <w:tab/>
            </w:r>
            <w:r>
              <w:rPr>
                <w:rStyle w:val="IndexLink"/>
              </w:rPr>
              <w:t>109</w:t>
            </w:r>
          </w:hyperlink>
        </w:p>
        <w:p>
          <w:pPr>
            <w:pStyle w:val="Contents3"/>
            <w:tabs>
              <w:tab w:val="clear" w:pos="8459"/>
              <w:tab w:val="right" w:pos="9026" w:leader="dot"/>
            </w:tabs>
            <w:rPr/>
          </w:pPr>
          <w:hyperlink w:anchor="__RefHeading___Toc2245655_1067777946">
            <w:r>
              <w:rPr>
                <w:webHidden/>
                <w:rStyle w:val="IndexLink"/>
                <w:rtl w:val="true"/>
              </w:rPr>
              <w:t>غفلت از خدا</w:t>
            </w:r>
            <w:r>
              <w:rPr>
                <w:rStyle w:val="IndexLink"/>
                <w:rtl w:val="true"/>
              </w:rPr>
              <w:tab/>
            </w:r>
            <w:r>
              <w:rPr>
                <w:rStyle w:val="IndexLink"/>
              </w:rPr>
              <w:t>111</w:t>
            </w:r>
          </w:hyperlink>
        </w:p>
        <w:p>
          <w:pPr>
            <w:pStyle w:val="Contents3"/>
            <w:tabs>
              <w:tab w:val="clear" w:pos="8459"/>
              <w:tab w:val="right" w:pos="9026" w:leader="dot"/>
            </w:tabs>
            <w:rPr/>
          </w:pPr>
          <w:hyperlink w:anchor="__RefHeading___Toc2245657_1067777946">
            <w:r>
              <w:rPr>
                <w:webHidden/>
                <w:rStyle w:val="IndexLink"/>
                <w:rtl w:val="true"/>
              </w:rPr>
              <w:t>خطر فساد باطن</w:t>
            </w:r>
            <w:r>
              <w:rPr>
                <w:rStyle w:val="IndexLink"/>
                <w:rtl w:val="true"/>
              </w:rPr>
              <w:tab/>
            </w:r>
            <w:r>
              <w:rPr>
                <w:rStyle w:val="IndexLink"/>
              </w:rPr>
              <w:t>112</w:t>
            </w:r>
          </w:hyperlink>
        </w:p>
        <w:p>
          <w:pPr>
            <w:pStyle w:val="Contents3"/>
            <w:tabs>
              <w:tab w:val="clear" w:pos="8459"/>
              <w:tab w:val="right" w:pos="9026" w:leader="dot"/>
            </w:tabs>
            <w:rPr/>
          </w:pPr>
          <w:hyperlink w:anchor="__RefHeading___Toc2245659_1067777946">
            <w:r>
              <w:rPr>
                <w:webHidden/>
                <w:rStyle w:val="IndexLink"/>
                <w:rtl w:val="true"/>
              </w:rPr>
              <w:t>نظر ملّا صدرا در صلاح و فساد انسان</w:t>
            </w:r>
            <w:r>
              <w:rPr>
                <w:rStyle w:val="IndexLink"/>
                <w:rtl w:val="true"/>
              </w:rPr>
              <w:tab/>
            </w:r>
            <w:r>
              <w:rPr>
                <w:rStyle w:val="IndexLink"/>
              </w:rPr>
              <w:t>114</w:t>
            </w:r>
          </w:hyperlink>
        </w:p>
        <w:p>
          <w:pPr>
            <w:pStyle w:val="Contents3"/>
            <w:tabs>
              <w:tab w:val="clear" w:pos="8459"/>
              <w:tab w:val="right" w:pos="9026" w:leader="dot"/>
            </w:tabs>
            <w:rPr/>
          </w:pPr>
          <w:hyperlink w:anchor="__RefHeading___Toc2245661_1067777946">
            <w:r>
              <w:rPr>
                <w:webHidden/>
                <w:rStyle w:val="IndexLink"/>
                <w:rtl w:val="true"/>
              </w:rPr>
              <w:t>راه‌های نجات از فساد</w:t>
            </w:r>
            <w:r>
              <w:rPr>
                <w:rStyle w:val="IndexLink"/>
                <w:rtl w:val="true"/>
              </w:rPr>
              <w:tab/>
            </w:r>
            <w:r>
              <w:rPr>
                <w:rStyle w:val="IndexLink"/>
              </w:rPr>
              <w:t>117</w:t>
            </w:r>
          </w:hyperlink>
        </w:p>
        <w:p>
          <w:pPr>
            <w:pStyle w:val="Contents2"/>
            <w:tabs>
              <w:tab w:val="clear" w:pos="8743"/>
              <w:tab w:val="right" w:pos="9026" w:leader="dot"/>
            </w:tabs>
            <w:rPr/>
          </w:pPr>
          <w:hyperlink w:anchor="__RefHeading___Toc2245663_1067777946">
            <w:r>
              <w:rPr>
                <w:webHidden/>
                <w:rStyle w:val="IndexLink"/>
                <w:rtl w:val="true"/>
              </w:rPr>
              <w:t xml:space="preserve">باب </w:t>
            </w:r>
            <w:r>
              <w:rPr>
                <w:rStyle w:val="IndexLink"/>
              </w:rPr>
              <w:t>82</w:t>
            </w:r>
            <w:r>
              <w:rPr>
                <w:rStyle w:val="IndexLink"/>
                <w:rtl w:val="true"/>
              </w:rPr>
              <w:t xml:space="preserve"> </w:t>
            </w:r>
            <w:r>
              <w:rPr>
                <w:rStyle w:val="IndexLink"/>
                <w:rtl w:val="true"/>
              </w:rPr>
              <w:t>در تقوی</w:t>
            </w:r>
            <w:r>
              <w:rPr>
                <w:rStyle w:val="IndexLink"/>
                <w:rtl w:val="true"/>
              </w:rPr>
              <w:tab/>
            </w:r>
            <w:r>
              <w:rPr>
                <w:rStyle w:val="IndexLink"/>
              </w:rPr>
              <w:t>119</w:t>
            </w:r>
          </w:hyperlink>
        </w:p>
        <w:p>
          <w:pPr>
            <w:pStyle w:val="Contents3"/>
            <w:tabs>
              <w:tab w:val="clear" w:pos="8459"/>
              <w:tab w:val="right" w:pos="9026" w:leader="dot"/>
            </w:tabs>
            <w:rPr/>
          </w:pPr>
          <w:hyperlink w:anchor="__RefHeading___Toc2245665_1067777946">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245667_1067777946">
            <w:r>
              <w:rPr>
                <w:webHidden/>
                <w:rStyle w:val="IndexLink"/>
                <w:rtl w:val="true"/>
              </w:rPr>
              <w:t>تقوا یا عالی‌ترین حقیقت</w:t>
            </w:r>
            <w:r>
              <w:rPr>
                <w:rStyle w:val="IndexLink"/>
                <w:rtl w:val="true"/>
              </w:rPr>
              <w:tab/>
            </w:r>
            <w:r>
              <w:rPr>
                <w:rStyle w:val="IndexLink"/>
              </w:rPr>
              <w:t>122</w:t>
            </w:r>
          </w:hyperlink>
        </w:p>
        <w:p>
          <w:pPr>
            <w:pStyle w:val="Contents3"/>
            <w:tabs>
              <w:tab w:val="clear" w:pos="8459"/>
              <w:tab w:val="right" w:pos="9026" w:leader="dot"/>
            </w:tabs>
            <w:rPr/>
          </w:pPr>
          <w:hyperlink w:anchor="__RefHeading___Toc2245669_1067777946">
            <w:r>
              <w:rPr>
                <w:webHidden/>
                <w:rStyle w:val="IndexLink"/>
                <w:rtl w:val="true"/>
              </w:rPr>
              <w:t>تقوا در انبیا و امامان معصوم علیهم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245671_1067777946">
            <w:r>
              <w:rPr>
                <w:webHidden/>
                <w:rStyle w:val="IndexLink"/>
                <w:rtl w:val="true"/>
              </w:rPr>
              <w:t>نصیحت گنهکار</w:t>
            </w:r>
            <w:r>
              <w:rPr>
                <w:rStyle w:val="IndexLink"/>
                <w:rtl w:val="true"/>
              </w:rPr>
              <w:tab/>
            </w:r>
            <w:r>
              <w:rPr>
                <w:rStyle w:val="IndexLink"/>
              </w:rPr>
              <w:t>128</w:t>
            </w:r>
          </w:hyperlink>
        </w:p>
        <w:p>
          <w:pPr>
            <w:pStyle w:val="Contents3"/>
            <w:tabs>
              <w:tab w:val="clear" w:pos="8459"/>
              <w:tab w:val="right" w:pos="9026" w:leader="dot"/>
            </w:tabs>
            <w:rPr/>
          </w:pPr>
          <w:hyperlink w:anchor="__RefHeading___Toc2245673_1067777946">
            <w:r>
              <w:rPr>
                <w:webHidden/>
                <w:rStyle w:val="IndexLink"/>
                <w:rtl w:val="true"/>
              </w:rPr>
              <w:t>منافع تقوا</w:t>
            </w:r>
            <w:r>
              <w:rPr>
                <w:rStyle w:val="IndexLink"/>
                <w:rtl w:val="true"/>
              </w:rPr>
              <w:tab/>
            </w:r>
            <w:r>
              <w:rPr>
                <w:rStyle w:val="IndexLink"/>
              </w:rPr>
              <w:t>129</w:t>
            </w:r>
          </w:hyperlink>
        </w:p>
        <w:p>
          <w:pPr>
            <w:pStyle w:val="Contents3"/>
            <w:tabs>
              <w:tab w:val="clear" w:pos="8459"/>
              <w:tab w:val="right" w:pos="9026" w:leader="dot"/>
            </w:tabs>
            <w:rPr/>
          </w:pPr>
          <w:hyperlink w:anchor="__RefHeading___Toc2245675_1067777946">
            <w:r>
              <w:rPr>
                <w:webHidden/>
                <w:rStyle w:val="IndexLink"/>
                <w:rtl w:val="true"/>
              </w:rPr>
              <w:t>تقوا از دیدگاه عارفان</w:t>
            </w:r>
            <w:r>
              <w:rPr>
                <w:rStyle w:val="IndexLink"/>
                <w:rtl w:val="true"/>
              </w:rPr>
              <w:tab/>
            </w:r>
            <w:r>
              <w:rPr>
                <w:rStyle w:val="IndexLink"/>
              </w:rPr>
              <w:t>133</w:t>
            </w:r>
          </w:hyperlink>
        </w:p>
        <w:p>
          <w:pPr>
            <w:pStyle w:val="Contents3"/>
            <w:tabs>
              <w:tab w:val="clear" w:pos="8459"/>
              <w:tab w:val="right" w:pos="9026" w:leader="dot"/>
            </w:tabs>
            <w:rPr/>
          </w:pPr>
          <w:hyperlink w:anchor="__RefHeading___Toc2245677_1067777946">
            <w:r>
              <w:rPr>
                <w:webHidden/>
                <w:rStyle w:val="IndexLink"/>
                <w:rtl w:val="true"/>
              </w:rPr>
              <w:t>غرض از شریعت و طریقت و حقیقت</w:t>
            </w:r>
            <w:r>
              <w:rPr>
                <w:rStyle w:val="IndexLink"/>
                <w:rtl w:val="true"/>
              </w:rPr>
              <w:tab/>
            </w:r>
            <w:r>
              <w:rPr>
                <w:rStyle w:val="IndexLink"/>
              </w:rPr>
              <w:t>137</w:t>
            </w:r>
          </w:hyperlink>
        </w:p>
        <w:p>
          <w:pPr>
            <w:pStyle w:val="Contents4"/>
            <w:tabs>
              <w:tab w:val="clear" w:pos="8176"/>
              <w:tab w:val="right" w:pos="9026" w:leader="dot"/>
            </w:tabs>
            <w:rPr/>
          </w:pPr>
          <w:hyperlink w:anchor="__RefHeading___Toc2245679_106777794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245681_1067777946">
            <w:r>
              <w:rPr>
                <w:webHidden/>
                <w:rStyle w:val="IndexLink"/>
                <w:rtl w:val="true"/>
              </w:rPr>
              <w:t>عمل اهل شریعت</w:t>
            </w:r>
            <w:r>
              <w:rPr>
                <w:rStyle w:val="IndexLink"/>
                <w:rtl w:val="true"/>
              </w:rPr>
              <w:tab/>
            </w:r>
            <w:r>
              <w:rPr>
                <w:rStyle w:val="IndexLink"/>
              </w:rPr>
              <w:t>137</w:t>
            </w:r>
          </w:hyperlink>
        </w:p>
        <w:p>
          <w:pPr>
            <w:pStyle w:val="Contents4"/>
            <w:tabs>
              <w:tab w:val="clear" w:pos="8176"/>
              <w:tab w:val="right" w:pos="9026" w:leader="dot"/>
            </w:tabs>
            <w:rPr/>
          </w:pPr>
          <w:hyperlink w:anchor="__RefHeading___Toc2245683_1067777946">
            <w:r>
              <w:rPr>
                <w:webHidden/>
                <w:rStyle w:val="IndexLink"/>
                <w:rtl w:val="true"/>
              </w:rPr>
              <w:t>عمل اهل طریقت</w:t>
            </w:r>
            <w:r>
              <w:rPr>
                <w:rStyle w:val="IndexLink"/>
                <w:rtl w:val="true"/>
              </w:rPr>
              <w:tab/>
            </w:r>
            <w:r>
              <w:rPr>
                <w:rStyle w:val="IndexLink"/>
              </w:rPr>
              <w:t>138</w:t>
            </w:r>
          </w:hyperlink>
        </w:p>
        <w:p>
          <w:pPr>
            <w:pStyle w:val="Contents4"/>
            <w:tabs>
              <w:tab w:val="clear" w:pos="8176"/>
              <w:tab w:val="right" w:pos="9026" w:leader="dot"/>
            </w:tabs>
            <w:rPr/>
          </w:pPr>
          <w:hyperlink w:anchor="__RefHeading___Toc2245685_1067777946">
            <w:r>
              <w:rPr>
                <w:webHidden/>
                <w:rStyle w:val="IndexLink"/>
                <w:rtl w:val="true"/>
              </w:rPr>
              <w:t>عمل اهل حقیقت</w:t>
            </w:r>
            <w:r>
              <w:rPr>
                <w:rStyle w:val="IndexLink"/>
                <w:rtl w:val="true"/>
              </w:rPr>
              <w:tab/>
            </w:r>
            <w:r>
              <w:rPr>
                <w:rStyle w:val="IndexLink"/>
              </w:rPr>
              <w:t>139</w:t>
            </w:r>
          </w:hyperlink>
        </w:p>
        <w:p>
          <w:pPr>
            <w:pStyle w:val="Contents3"/>
            <w:tabs>
              <w:tab w:val="clear" w:pos="8459"/>
              <w:tab w:val="right" w:pos="9026" w:leader="dot"/>
            </w:tabs>
            <w:rPr/>
          </w:pPr>
          <w:hyperlink w:anchor="__RefHeading___Toc2245687_1067777946">
            <w:r>
              <w:rPr>
                <w:webHidden/>
                <w:rStyle w:val="IndexLink"/>
                <w:rtl w:val="true"/>
              </w:rPr>
              <w:t>تقوا در قرآن مجید</w:t>
            </w:r>
            <w:r>
              <w:rPr>
                <w:rStyle w:val="IndexLink"/>
                <w:rtl w:val="true"/>
              </w:rPr>
              <w:tab/>
            </w:r>
            <w:r>
              <w:rPr>
                <w:rStyle w:val="IndexLink"/>
              </w:rPr>
              <w:t>141</w:t>
            </w:r>
          </w:hyperlink>
        </w:p>
        <w:p>
          <w:pPr>
            <w:pStyle w:val="Contents3"/>
            <w:tabs>
              <w:tab w:val="clear" w:pos="8459"/>
              <w:tab w:val="right" w:pos="9026" w:leader="dot"/>
            </w:tabs>
            <w:rPr/>
          </w:pPr>
          <w:hyperlink w:anchor="__RefHeading___Toc2245689_1067777946">
            <w:r>
              <w:rPr>
                <w:webHidden/>
                <w:rStyle w:val="IndexLink"/>
                <w:rtl w:val="true"/>
              </w:rPr>
              <w:t>تقوا در روایات</w:t>
            </w:r>
            <w:r>
              <w:rPr>
                <w:rStyle w:val="IndexLink"/>
                <w:rtl w:val="true"/>
              </w:rPr>
              <w:tab/>
            </w:r>
            <w:r>
              <w:rPr>
                <w:rStyle w:val="IndexLink"/>
              </w:rPr>
              <w:t>146</w:t>
            </w:r>
          </w:hyperlink>
        </w:p>
        <w:p>
          <w:pPr>
            <w:pStyle w:val="Contents3"/>
            <w:tabs>
              <w:tab w:val="clear" w:pos="8459"/>
              <w:tab w:val="right" w:pos="9026" w:leader="dot"/>
            </w:tabs>
            <w:rPr/>
          </w:pPr>
          <w:hyperlink w:anchor="__RefHeading___Toc2245691_1067777946">
            <w:r>
              <w:rPr>
                <w:webHidden/>
                <w:rStyle w:val="IndexLink"/>
                <w:rtl w:val="true"/>
              </w:rPr>
              <w:t>مَثَل تقوی</w:t>
            </w:r>
            <w:r>
              <w:rPr>
                <w:rStyle w:val="IndexLink"/>
                <w:rtl w:val="true"/>
              </w:rPr>
              <w:tab/>
            </w:r>
            <w:r>
              <w:rPr>
                <w:rStyle w:val="IndexLink"/>
              </w:rPr>
              <w:t>151</w:t>
            </w:r>
          </w:hyperlink>
        </w:p>
        <w:p>
          <w:pPr>
            <w:pStyle w:val="Contents3"/>
            <w:tabs>
              <w:tab w:val="clear" w:pos="8459"/>
              <w:tab w:val="right" w:pos="9026" w:leader="dot"/>
            </w:tabs>
            <w:rPr/>
          </w:pPr>
          <w:hyperlink w:anchor="__RefHeading___Toc2245693_1067777946">
            <w:r>
              <w:rPr>
                <w:webHidden/>
                <w:rStyle w:val="IndexLink"/>
                <w:rtl w:val="true"/>
              </w:rPr>
              <w:t>تقوا در عبادات</w:t>
            </w:r>
            <w:r>
              <w:rPr>
                <w:rStyle w:val="IndexLink"/>
                <w:rtl w:val="true"/>
              </w:rPr>
              <w:tab/>
            </w:r>
            <w:r>
              <w:rPr>
                <w:rStyle w:val="IndexLink"/>
              </w:rPr>
              <w:t>153</w:t>
            </w:r>
          </w:hyperlink>
        </w:p>
        <w:p>
          <w:pPr>
            <w:pStyle w:val="Contents2"/>
            <w:tabs>
              <w:tab w:val="clear" w:pos="8743"/>
              <w:tab w:val="right" w:pos="9026" w:leader="dot"/>
            </w:tabs>
            <w:rPr/>
          </w:pPr>
          <w:hyperlink w:anchor="__RefHeading___Toc2245695_1067777946">
            <w:r>
              <w:rPr>
                <w:webHidden/>
                <w:rStyle w:val="IndexLink"/>
                <w:rtl w:val="true"/>
              </w:rPr>
              <w:t xml:space="preserve">باب </w:t>
            </w:r>
            <w:r>
              <w:rPr>
                <w:rStyle w:val="IndexLink"/>
              </w:rPr>
              <w:t>83</w:t>
            </w:r>
            <w:r>
              <w:rPr>
                <w:rStyle w:val="IndexLink"/>
                <w:rtl w:val="true"/>
              </w:rPr>
              <w:t xml:space="preserve"> </w:t>
            </w:r>
            <w:r>
              <w:rPr>
                <w:rStyle w:val="IndexLink"/>
                <w:rtl w:val="true"/>
              </w:rPr>
              <w:t>در مسئلۀ مرگ</w:t>
            </w:r>
            <w:r>
              <w:rPr>
                <w:rStyle w:val="IndexLink"/>
                <w:rtl w:val="true"/>
              </w:rPr>
              <w:tab/>
            </w:r>
            <w:r>
              <w:rPr>
                <w:rStyle w:val="IndexLink"/>
              </w:rPr>
              <w:t>155</w:t>
            </w:r>
          </w:hyperlink>
        </w:p>
        <w:p>
          <w:pPr>
            <w:pStyle w:val="Contents3"/>
            <w:tabs>
              <w:tab w:val="clear" w:pos="8459"/>
              <w:tab w:val="right" w:pos="9026" w:leader="dot"/>
            </w:tabs>
            <w:rPr/>
          </w:pPr>
          <w:hyperlink w:anchor="__RefHeading___Toc2245697_106777794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245699_1067777946">
            <w:r>
              <w:rPr>
                <w:webHidden/>
                <w:rStyle w:val="IndexLink"/>
                <w:rtl w:val="true"/>
              </w:rPr>
              <w:t>حقیقت مرگ</w:t>
            </w:r>
            <w:r>
              <w:rPr>
                <w:rStyle w:val="IndexLink"/>
                <w:rtl w:val="true"/>
              </w:rPr>
              <w:tab/>
            </w:r>
            <w:r>
              <w:rPr>
                <w:rStyle w:val="IndexLink"/>
              </w:rPr>
              <w:t>158</w:t>
            </w:r>
          </w:hyperlink>
        </w:p>
        <w:p>
          <w:pPr>
            <w:pStyle w:val="Contents3"/>
            <w:tabs>
              <w:tab w:val="clear" w:pos="8459"/>
              <w:tab w:val="right" w:pos="9026" w:leader="dot"/>
            </w:tabs>
            <w:rPr/>
          </w:pPr>
          <w:hyperlink w:anchor="__RefHeading___Toc2245701_1067777946">
            <w:r>
              <w:rPr>
                <w:webHidden/>
                <w:rStyle w:val="IndexLink"/>
                <w:rtl w:val="true"/>
              </w:rPr>
              <w:t>زنده شدن مردگان</w:t>
            </w:r>
            <w:r>
              <w:rPr>
                <w:rStyle w:val="IndexLink"/>
                <w:rtl w:val="true"/>
              </w:rPr>
              <w:tab/>
            </w:r>
            <w:r>
              <w:rPr>
                <w:rStyle w:val="IndexLink"/>
              </w:rPr>
              <w:t>161</w:t>
            </w:r>
          </w:hyperlink>
        </w:p>
        <w:p>
          <w:pPr>
            <w:pStyle w:val="Contents3"/>
            <w:tabs>
              <w:tab w:val="clear" w:pos="8459"/>
              <w:tab w:val="right" w:pos="9026" w:leader="dot"/>
            </w:tabs>
            <w:rPr/>
          </w:pPr>
          <w:hyperlink w:anchor="__RefHeading___Toc2245703_1067777946">
            <w:r>
              <w:rPr>
                <w:webHidden/>
                <w:rStyle w:val="IndexLink"/>
                <w:rtl w:val="true"/>
              </w:rPr>
              <w:t>زاد و توشۀ آخرت در قرآن مجید</w:t>
            </w:r>
            <w:r>
              <w:rPr>
                <w:rStyle w:val="IndexLink"/>
                <w:rtl w:val="true"/>
              </w:rPr>
              <w:tab/>
            </w:r>
            <w:r>
              <w:rPr>
                <w:rStyle w:val="IndexLink"/>
              </w:rPr>
              <w:t>164</w:t>
            </w:r>
          </w:hyperlink>
        </w:p>
        <w:p>
          <w:pPr>
            <w:pStyle w:val="Contents3"/>
            <w:tabs>
              <w:tab w:val="clear" w:pos="8459"/>
              <w:tab w:val="right" w:pos="9026" w:leader="dot"/>
            </w:tabs>
            <w:rPr/>
          </w:pPr>
          <w:hyperlink w:anchor="__RefHeading___Toc2245705_1067777946">
            <w:r>
              <w:rPr>
                <w:webHidden/>
                <w:rStyle w:val="IndexLink"/>
                <w:rtl w:val="true"/>
              </w:rPr>
              <w:t>زاد و توشۀ آخرت در روایات</w:t>
            </w:r>
            <w:r>
              <w:rPr>
                <w:rStyle w:val="IndexLink"/>
                <w:rtl w:val="true"/>
              </w:rPr>
              <w:tab/>
            </w:r>
            <w:r>
              <w:rPr>
                <w:rStyle w:val="IndexLink"/>
              </w:rPr>
              <w:t>166</w:t>
            </w:r>
          </w:hyperlink>
        </w:p>
        <w:p>
          <w:pPr>
            <w:pStyle w:val="Contents3"/>
            <w:tabs>
              <w:tab w:val="clear" w:pos="8459"/>
              <w:tab w:val="right" w:pos="9026" w:leader="dot"/>
            </w:tabs>
            <w:rPr/>
          </w:pPr>
          <w:hyperlink w:anchor="__RefHeading___Toc2245707_1067777946">
            <w:r>
              <w:rPr>
                <w:webHidden/>
                <w:rStyle w:val="IndexLink"/>
                <w:rtl w:val="true"/>
              </w:rPr>
              <w:t>مرگ عباد شایسته</w:t>
            </w:r>
            <w:r>
              <w:rPr>
                <w:rStyle w:val="IndexLink"/>
                <w:rtl w:val="true"/>
              </w:rPr>
              <w:tab/>
            </w:r>
            <w:r>
              <w:rPr>
                <w:rStyle w:val="IndexLink"/>
              </w:rPr>
              <w:t>171</w:t>
            </w:r>
          </w:hyperlink>
        </w:p>
        <w:p>
          <w:pPr>
            <w:pStyle w:val="Contents4"/>
            <w:tabs>
              <w:tab w:val="clear" w:pos="8176"/>
              <w:tab w:val="right" w:pos="9026" w:leader="dot"/>
            </w:tabs>
            <w:rPr/>
          </w:pPr>
          <w:hyperlink w:anchor="__RefHeading___Toc2245709_106777794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245711_1067777946">
            <w:r>
              <w:rPr>
                <w:webHidden/>
                <w:rStyle w:val="IndexLink"/>
                <w:rtl w:val="true"/>
              </w:rPr>
              <w:t>احتضار مؤمن</w:t>
            </w:r>
            <w:r>
              <w:rPr>
                <w:rStyle w:val="IndexLink"/>
                <w:rtl w:val="true"/>
              </w:rPr>
              <w:tab/>
            </w:r>
            <w:r>
              <w:rPr>
                <w:rStyle w:val="IndexLink"/>
              </w:rPr>
              <w:t>175</w:t>
            </w:r>
          </w:hyperlink>
        </w:p>
        <w:p>
          <w:pPr>
            <w:pStyle w:val="Contents3"/>
            <w:tabs>
              <w:tab w:val="clear" w:pos="8459"/>
              <w:tab w:val="right" w:pos="9026" w:leader="dot"/>
            </w:tabs>
            <w:rPr/>
          </w:pPr>
          <w:hyperlink w:anchor="__RefHeading___Toc2245713_1067777946">
            <w:r>
              <w:rPr>
                <w:webHidden/>
                <w:rStyle w:val="IndexLink"/>
                <w:rtl w:val="true"/>
              </w:rPr>
              <w:t>مؤمن در عالم برزخ</w:t>
            </w:r>
            <w:r>
              <w:rPr>
                <w:rStyle w:val="IndexLink"/>
                <w:rtl w:val="true"/>
              </w:rPr>
              <w:tab/>
            </w:r>
            <w:r>
              <w:rPr>
                <w:rStyle w:val="IndexLink"/>
              </w:rPr>
              <w:t>177</w:t>
            </w:r>
          </w:hyperlink>
        </w:p>
        <w:p>
          <w:pPr>
            <w:pStyle w:val="Contents3"/>
            <w:tabs>
              <w:tab w:val="clear" w:pos="8459"/>
              <w:tab w:val="right" w:pos="9026" w:leader="dot"/>
            </w:tabs>
            <w:rPr/>
          </w:pPr>
          <w:hyperlink w:anchor="__RefHeading___Toc2245715_1067777946">
            <w:r>
              <w:rPr>
                <w:webHidden/>
                <w:rStyle w:val="IndexLink"/>
                <w:rtl w:val="true"/>
              </w:rPr>
              <w:t>برزخ و مقامات اهل دل</w:t>
            </w:r>
            <w:r>
              <w:rPr>
                <w:rStyle w:val="IndexLink"/>
                <w:rtl w:val="true"/>
              </w:rPr>
              <w:tab/>
            </w:r>
            <w:r>
              <w:rPr>
                <w:rStyle w:val="IndexLink"/>
              </w:rPr>
              <w:t>184</w:t>
            </w:r>
          </w:hyperlink>
        </w:p>
        <w:p>
          <w:pPr>
            <w:pStyle w:val="Contents4"/>
            <w:tabs>
              <w:tab w:val="clear" w:pos="8176"/>
              <w:tab w:val="right" w:pos="9026" w:leader="dot"/>
            </w:tabs>
            <w:rPr/>
          </w:pPr>
          <w:hyperlink w:anchor="__RefHeading___Toc2245717_1067777946">
            <w:r>
              <w:rPr>
                <w:webHidden/>
                <w:rStyle w:val="IndexLink"/>
                <w:rtl w:val="true"/>
              </w:rPr>
              <w:t>ملا مهدی نراقی و برزخ</w:t>
            </w:r>
            <w:r>
              <w:rPr>
                <w:rStyle w:val="IndexLink"/>
                <w:rtl w:val="true"/>
              </w:rPr>
              <w:tab/>
            </w:r>
            <w:r>
              <w:rPr>
                <w:rStyle w:val="IndexLink"/>
              </w:rPr>
              <w:t>184</w:t>
            </w:r>
          </w:hyperlink>
        </w:p>
        <w:p>
          <w:pPr>
            <w:pStyle w:val="Contents5"/>
            <w:tabs>
              <w:tab w:val="clear" w:pos="7892"/>
              <w:tab w:val="right" w:pos="9026" w:leader="dot"/>
            </w:tabs>
            <w:rPr/>
          </w:pPr>
          <w:hyperlink w:anchor="__RefHeading___Toc2245719_1067777946">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245721_1067777946">
            <w:r>
              <w:rPr>
                <w:webHidden/>
                <w:rStyle w:val="IndexLink"/>
                <w:rtl w:val="true"/>
              </w:rPr>
              <w:t>مسئله‌ای دیگر از عالم برزخ</w:t>
            </w:r>
            <w:r>
              <w:rPr>
                <w:rStyle w:val="IndexLink"/>
                <w:rtl w:val="true"/>
              </w:rPr>
              <w:tab/>
            </w:r>
            <w:r>
              <w:rPr>
                <w:rStyle w:val="IndexLink"/>
              </w:rPr>
              <w:t>185</w:t>
            </w:r>
          </w:hyperlink>
        </w:p>
        <w:p>
          <w:pPr>
            <w:pStyle w:val="Contents4"/>
            <w:tabs>
              <w:tab w:val="clear" w:pos="8176"/>
              <w:tab w:val="right" w:pos="9026" w:leader="dot"/>
            </w:tabs>
            <w:rPr/>
          </w:pPr>
          <w:hyperlink w:anchor="__RefHeading___Toc2245723_1067777946">
            <w:r>
              <w:rPr>
                <w:webHidden/>
                <w:rStyle w:val="IndexLink"/>
                <w:rtl w:val="true"/>
              </w:rPr>
              <w:t>مجلسی رحمه الله و حاج میرزا محمود شیخ الاسلام در برزخ</w:t>
            </w:r>
            <w:r>
              <w:rPr>
                <w:rStyle w:val="IndexLink"/>
                <w:rtl w:val="true"/>
              </w:rPr>
              <w:tab/>
            </w:r>
            <w:r>
              <w:rPr>
                <w:rStyle w:val="IndexLink"/>
              </w:rPr>
              <w:t>186</w:t>
            </w:r>
          </w:hyperlink>
        </w:p>
        <w:p>
          <w:pPr>
            <w:pStyle w:val="Contents4"/>
            <w:tabs>
              <w:tab w:val="clear" w:pos="8176"/>
              <w:tab w:val="right" w:pos="9026" w:leader="dot"/>
            </w:tabs>
            <w:rPr/>
          </w:pPr>
          <w:hyperlink w:anchor="__RefHeading___Toc2245725_1067777946">
            <w:r>
              <w:rPr>
                <w:webHidden/>
                <w:rStyle w:val="IndexLink"/>
                <w:rtl w:val="true"/>
              </w:rPr>
              <w:t>حاج میرزا خلیل تهرانی در برزخ</w:t>
            </w:r>
            <w:r>
              <w:rPr>
                <w:rStyle w:val="IndexLink"/>
                <w:rtl w:val="true"/>
              </w:rPr>
              <w:tab/>
            </w:r>
            <w:r>
              <w:rPr>
                <w:rStyle w:val="IndexLink"/>
              </w:rPr>
              <w:t>186</w:t>
            </w:r>
          </w:hyperlink>
        </w:p>
        <w:p>
          <w:pPr>
            <w:pStyle w:val="Contents4"/>
            <w:tabs>
              <w:tab w:val="clear" w:pos="8176"/>
              <w:tab w:val="right" w:pos="9026" w:leader="dot"/>
            </w:tabs>
            <w:rPr/>
          </w:pPr>
          <w:hyperlink w:anchor="__RefHeading___Toc2245727_1067777946">
            <w:r>
              <w:rPr>
                <w:webHidden/>
                <w:rStyle w:val="IndexLink"/>
                <w:rtl w:val="true"/>
              </w:rPr>
              <w:t>خشنودی باهیه در برزخ</w:t>
            </w:r>
            <w:r>
              <w:rPr>
                <w:rStyle w:val="IndexLink"/>
                <w:rtl w:val="true"/>
              </w:rPr>
              <w:tab/>
            </w:r>
            <w:r>
              <w:rPr>
                <w:rStyle w:val="IndexLink"/>
              </w:rPr>
              <w:t>189</w:t>
            </w:r>
          </w:hyperlink>
        </w:p>
        <w:p>
          <w:pPr>
            <w:pStyle w:val="Contents5"/>
            <w:tabs>
              <w:tab w:val="clear" w:pos="7892"/>
              <w:tab w:val="right" w:pos="9026" w:leader="dot"/>
            </w:tabs>
            <w:rPr/>
          </w:pPr>
          <w:hyperlink w:anchor="__RefHeading___Toc2245729_106777794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2245731_1067777946">
            <w:r>
              <w:rPr>
                <w:webHidden/>
                <w:rStyle w:val="IndexLink"/>
                <w:rtl w:val="true"/>
              </w:rPr>
              <w:t>علّامۀ مجلسی رحمه الله در برزخ</w:t>
            </w:r>
            <w:r>
              <w:rPr>
                <w:rStyle w:val="IndexLink"/>
                <w:rtl w:val="true"/>
              </w:rPr>
              <w:tab/>
            </w:r>
            <w:r>
              <w:rPr>
                <w:rStyle w:val="IndexLink"/>
              </w:rPr>
              <w:t>190</w:t>
            </w:r>
          </w:hyperlink>
        </w:p>
        <w:p>
          <w:pPr>
            <w:pStyle w:val="Contents3"/>
            <w:tabs>
              <w:tab w:val="clear" w:pos="8459"/>
              <w:tab w:val="right" w:pos="9026" w:leader="dot"/>
            </w:tabs>
            <w:rPr/>
          </w:pPr>
          <w:hyperlink w:anchor="__RefHeading___Toc2245733_1067777946">
            <w:r>
              <w:rPr>
                <w:webHidden/>
                <w:rStyle w:val="IndexLink"/>
                <w:rtl w:val="true"/>
              </w:rPr>
              <w:t>مرگ ستم‌پیشگان</w:t>
            </w:r>
            <w:r>
              <w:rPr>
                <w:rStyle w:val="IndexLink"/>
                <w:rtl w:val="true"/>
              </w:rPr>
              <w:tab/>
            </w:r>
            <w:r>
              <w:rPr>
                <w:rStyle w:val="IndexLink"/>
              </w:rPr>
              <w:t>192</w:t>
            </w:r>
          </w:hyperlink>
        </w:p>
        <w:p>
          <w:pPr>
            <w:pStyle w:val="Contents4"/>
            <w:tabs>
              <w:tab w:val="clear" w:pos="8176"/>
              <w:tab w:val="right" w:pos="9026" w:leader="dot"/>
            </w:tabs>
            <w:rPr/>
          </w:pPr>
          <w:hyperlink w:anchor="__RefHeading___Toc2245735_106777794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245737_1067777946">
            <w:r>
              <w:rPr>
                <w:webHidden/>
                <w:rStyle w:val="IndexLink"/>
                <w:rtl w:val="true"/>
              </w:rPr>
              <w:t>مرگ ستم‌پیشگان در قرآن</w:t>
            </w:r>
            <w:r>
              <w:rPr>
                <w:rStyle w:val="IndexLink"/>
                <w:rtl w:val="true"/>
              </w:rPr>
              <w:tab/>
            </w:r>
            <w:r>
              <w:rPr>
                <w:rStyle w:val="IndexLink"/>
              </w:rPr>
              <w:t>193</w:t>
            </w:r>
          </w:hyperlink>
        </w:p>
        <w:p>
          <w:pPr>
            <w:pStyle w:val="Contents4"/>
            <w:tabs>
              <w:tab w:val="clear" w:pos="8176"/>
              <w:tab w:val="right" w:pos="9026" w:leader="dot"/>
            </w:tabs>
            <w:rPr/>
          </w:pPr>
          <w:hyperlink w:anchor="__RefHeading___Toc2245739_1067777946">
            <w:r>
              <w:rPr>
                <w:webHidden/>
                <w:rStyle w:val="IndexLink"/>
                <w:rtl w:val="true"/>
              </w:rPr>
              <w:t>مرگ ستم‌پیشگان در روایات</w:t>
            </w:r>
            <w:r>
              <w:rPr>
                <w:rStyle w:val="IndexLink"/>
                <w:rtl w:val="true"/>
              </w:rPr>
              <w:tab/>
            </w:r>
            <w:r>
              <w:rPr>
                <w:rStyle w:val="IndexLink"/>
              </w:rPr>
              <w:t>198</w:t>
            </w:r>
          </w:hyperlink>
        </w:p>
        <w:p>
          <w:pPr>
            <w:pStyle w:val="Contents3"/>
            <w:tabs>
              <w:tab w:val="clear" w:pos="8459"/>
              <w:tab w:val="right" w:pos="9026" w:leader="dot"/>
            </w:tabs>
            <w:rPr/>
          </w:pPr>
          <w:hyperlink w:anchor="__RefHeading___Toc2245741_1067777946">
            <w:r>
              <w:rPr>
                <w:webHidden/>
                <w:rStyle w:val="IndexLink"/>
                <w:rtl w:val="true"/>
              </w:rPr>
              <w:t>کشف برزخی برای محدّث قمی</w:t>
            </w:r>
            <w:r>
              <w:rPr>
                <w:rStyle w:val="IndexLink"/>
                <w:rtl w:val="true"/>
              </w:rPr>
              <w:tab/>
            </w:r>
            <w:r>
              <w:rPr>
                <w:rStyle w:val="IndexLink"/>
              </w:rPr>
              <w:t>201</w:t>
            </w:r>
          </w:hyperlink>
        </w:p>
        <w:p>
          <w:pPr>
            <w:pStyle w:val="Contents3"/>
            <w:tabs>
              <w:tab w:val="clear" w:pos="8459"/>
              <w:tab w:val="right" w:pos="9026" w:leader="dot"/>
            </w:tabs>
            <w:rPr/>
          </w:pPr>
          <w:hyperlink w:anchor="__RefHeading___Toc2245743_1067777946">
            <w:r>
              <w:rPr>
                <w:webHidden/>
                <w:rStyle w:val="IndexLink"/>
                <w:rtl w:val="true"/>
              </w:rPr>
              <w:t>کشف برزخی برای آقا سید جمال الدین گلپایگانی</w:t>
            </w:r>
            <w:r>
              <w:rPr>
                <w:rStyle w:val="IndexLink"/>
                <w:rtl w:val="true"/>
              </w:rPr>
              <w:tab/>
            </w:r>
            <w:r>
              <w:rPr>
                <w:rStyle w:val="IndexLink"/>
              </w:rPr>
              <w:t>202</w:t>
            </w:r>
          </w:hyperlink>
        </w:p>
        <w:p>
          <w:pPr>
            <w:pStyle w:val="Contents3"/>
            <w:tabs>
              <w:tab w:val="clear" w:pos="8459"/>
              <w:tab w:val="right" w:pos="9026" w:leader="dot"/>
            </w:tabs>
            <w:rPr/>
          </w:pPr>
          <w:hyperlink w:anchor="__RefHeading___Toc2245745_1067777946">
            <w:r>
              <w:rPr>
                <w:webHidden/>
                <w:rStyle w:val="IndexLink"/>
                <w:rtl w:val="true"/>
              </w:rPr>
              <w:t>توجه به مرگ</w:t>
            </w:r>
            <w:r>
              <w:rPr>
                <w:rStyle w:val="IndexLink"/>
                <w:rtl w:val="true"/>
              </w:rPr>
              <w:tab/>
            </w:r>
            <w:r>
              <w:rPr>
                <w:rStyle w:val="IndexLink"/>
              </w:rPr>
              <w:t>205</w:t>
            </w:r>
          </w:hyperlink>
        </w:p>
        <w:p>
          <w:pPr>
            <w:pStyle w:val="Contents3"/>
            <w:tabs>
              <w:tab w:val="clear" w:pos="8459"/>
              <w:tab w:val="right" w:pos="9026" w:leader="dot"/>
            </w:tabs>
            <w:rPr/>
          </w:pPr>
          <w:hyperlink w:anchor="__RefHeading___Toc2245747_1067777946">
            <w:r>
              <w:rPr>
                <w:webHidden/>
                <w:rStyle w:val="IndexLink"/>
                <w:rtl w:val="true"/>
              </w:rPr>
              <w:t>یاد مرگ</w:t>
            </w:r>
            <w:r>
              <w:rPr>
                <w:rStyle w:val="IndexLink"/>
                <w:rtl w:val="true"/>
              </w:rPr>
              <w:tab/>
            </w:r>
            <w:r>
              <w:rPr>
                <w:rStyle w:val="IndexLink"/>
              </w:rPr>
              <w:t>207</w:t>
            </w:r>
          </w:hyperlink>
        </w:p>
        <w:p>
          <w:pPr>
            <w:pStyle w:val="Contents2"/>
            <w:tabs>
              <w:tab w:val="clear" w:pos="8743"/>
              <w:tab w:val="right" w:pos="9026" w:leader="dot"/>
            </w:tabs>
            <w:rPr/>
          </w:pPr>
          <w:hyperlink w:anchor="__RefHeading___Toc2245749_1067777946">
            <w:r>
              <w:rPr>
                <w:webHidden/>
                <w:rStyle w:val="IndexLink"/>
                <w:rtl w:val="true"/>
              </w:rPr>
              <w:t xml:space="preserve">باب </w:t>
            </w:r>
            <w:r>
              <w:rPr>
                <w:rStyle w:val="IndexLink"/>
              </w:rPr>
              <w:t>84</w:t>
            </w:r>
            <w:r>
              <w:rPr>
                <w:rStyle w:val="IndexLink"/>
                <w:rtl w:val="true"/>
              </w:rPr>
              <w:t xml:space="preserve"> </w:t>
            </w:r>
            <w:r>
              <w:rPr>
                <w:rStyle w:val="IndexLink"/>
                <w:rtl w:val="true"/>
              </w:rPr>
              <w:t>در حساب</w:t>
            </w:r>
            <w:r>
              <w:rPr>
                <w:rStyle w:val="IndexLink"/>
                <w:rtl w:val="true"/>
              </w:rPr>
              <w:tab/>
            </w:r>
            <w:r>
              <w:rPr>
                <w:rStyle w:val="IndexLink"/>
              </w:rPr>
              <w:t>209</w:t>
            </w:r>
          </w:hyperlink>
        </w:p>
        <w:p>
          <w:pPr>
            <w:pStyle w:val="Contents3"/>
            <w:tabs>
              <w:tab w:val="clear" w:pos="8459"/>
              <w:tab w:val="right" w:pos="9026" w:leader="dot"/>
            </w:tabs>
            <w:rPr/>
          </w:pPr>
          <w:hyperlink w:anchor="__RefHeading___Toc2245751_1067777946">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245753_1067777946">
            <w:r>
              <w:rPr>
                <w:webHidden/>
                <w:rStyle w:val="IndexLink"/>
                <w:rtl w:val="true"/>
              </w:rPr>
              <w:t>مسئلۀ حساب</w:t>
            </w:r>
            <w:r>
              <w:rPr>
                <w:rStyle w:val="IndexLink"/>
                <w:rtl w:val="true"/>
              </w:rPr>
              <w:tab/>
            </w:r>
            <w:r>
              <w:rPr>
                <w:rStyle w:val="IndexLink"/>
              </w:rPr>
              <w:t>211</w:t>
            </w:r>
          </w:hyperlink>
        </w:p>
        <w:p>
          <w:pPr>
            <w:pStyle w:val="Contents3"/>
            <w:tabs>
              <w:tab w:val="clear" w:pos="8459"/>
              <w:tab w:val="right" w:pos="9026" w:leader="dot"/>
            </w:tabs>
            <w:rPr/>
          </w:pPr>
          <w:hyperlink w:anchor="__RefHeading___Toc2245755_1067777946">
            <w:r>
              <w:rPr>
                <w:webHidden/>
                <w:rStyle w:val="IndexLink"/>
                <w:rtl w:val="true"/>
              </w:rPr>
              <w:t>وضع محاسبات در قیامت</w:t>
            </w:r>
            <w:r>
              <w:rPr>
                <w:rStyle w:val="IndexLink"/>
                <w:rtl w:val="true"/>
              </w:rPr>
              <w:tab/>
            </w:r>
            <w:r>
              <w:rPr>
                <w:rStyle w:val="IndexLink"/>
              </w:rPr>
              <w:t>214</w:t>
            </w:r>
          </w:hyperlink>
        </w:p>
        <w:p>
          <w:pPr>
            <w:pStyle w:val="Contents4"/>
            <w:tabs>
              <w:tab w:val="clear" w:pos="8176"/>
              <w:tab w:val="right" w:pos="9026" w:leader="dot"/>
            </w:tabs>
            <w:rPr/>
          </w:pPr>
          <w:hyperlink w:anchor="__RefHeading___Toc2245757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245759_1067777946">
            <w:r>
              <w:rPr>
                <w:webHidden/>
                <w:rStyle w:val="IndexLink"/>
              </w:rPr>
              <w:t>1</w:t>
            </w:r>
            <w:r>
              <w:rPr>
                <w:rStyle w:val="IndexLink"/>
                <w:rtl w:val="true"/>
              </w:rPr>
              <w:t>-</w:t>
            </w:r>
            <w:r>
              <w:rPr>
                <w:rStyle w:val="IndexLink"/>
                <w:rtl w:val="true"/>
              </w:rPr>
              <w:t>بغیر حساب</w:t>
            </w:r>
            <w:r>
              <w:rPr>
                <w:rStyle w:val="IndexLink"/>
                <w:rtl w:val="true"/>
              </w:rPr>
              <w:tab/>
            </w:r>
            <w:r>
              <w:rPr>
                <w:rStyle w:val="IndexLink"/>
              </w:rPr>
              <w:t>215</w:t>
            </w:r>
          </w:hyperlink>
        </w:p>
        <w:p>
          <w:pPr>
            <w:pStyle w:val="Contents4"/>
            <w:tabs>
              <w:tab w:val="clear" w:pos="8176"/>
              <w:tab w:val="right" w:pos="9026" w:leader="dot"/>
            </w:tabs>
            <w:rPr/>
          </w:pPr>
          <w:hyperlink w:anchor="__RefHeading___Toc2245761_1067777946">
            <w:r>
              <w:rPr>
                <w:webHidden/>
                <w:rStyle w:val="IndexLink"/>
              </w:rPr>
              <w:t>2</w:t>
            </w:r>
            <w:r>
              <w:rPr>
                <w:rStyle w:val="IndexLink"/>
                <w:rtl w:val="true"/>
              </w:rPr>
              <w:t>-</w:t>
            </w:r>
            <w:r>
              <w:rPr>
                <w:rStyle w:val="IndexLink"/>
                <w:rtl w:val="true"/>
              </w:rPr>
              <w:t>سریع الحساب</w:t>
            </w:r>
            <w:r>
              <w:rPr>
                <w:rStyle w:val="IndexLink"/>
                <w:rtl w:val="true"/>
              </w:rPr>
              <w:tab/>
            </w:r>
            <w:r>
              <w:rPr>
                <w:rStyle w:val="IndexLink"/>
              </w:rPr>
              <w:t>216</w:t>
            </w:r>
          </w:hyperlink>
        </w:p>
        <w:p>
          <w:pPr>
            <w:pStyle w:val="Contents5"/>
            <w:tabs>
              <w:tab w:val="clear" w:pos="7892"/>
              <w:tab w:val="right" w:pos="9026" w:leader="dot"/>
            </w:tabs>
            <w:rPr/>
          </w:pPr>
          <w:hyperlink w:anchor="__RefHeading___Toc2245763_1067777946">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2245765_1067777946">
            <w:r>
              <w:rPr>
                <w:webHidden/>
                <w:rStyle w:val="IndexLink"/>
                <w:rtl w:val="true"/>
              </w:rPr>
              <w:t>معانی حسنه در روایات</w:t>
            </w:r>
            <w:r>
              <w:rPr>
                <w:rStyle w:val="IndexLink"/>
                <w:rtl w:val="true"/>
              </w:rPr>
              <w:tab/>
            </w:r>
            <w:r>
              <w:rPr>
                <w:rStyle w:val="IndexLink"/>
              </w:rPr>
              <w:t>217</w:t>
            </w:r>
          </w:hyperlink>
        </w:p>
        <w:p>
          <w:pPr>
            <w:pStyle w:val="Contents4"/>
            <w:tabs>
              <w:tab w:val="clear" w:pos="8176"/>
              <w:tab w:val="right" w:pos="9026" w:leader="dot"/>
            </w:tabs>
            <w:rPr/>
          </w:pPr>
          <w:hyperlink w:anchor="__RefHeading___Toc2245767_1067777946">
            <w:r>
              <w:rPr>
                <w:webHidden/>
                <w:rStyle w:val="IndexLink"/>
              </w:rPr>
              <w:t>3</w:t>
            </w:r>
            <w:r>
              <w:rPr>
                <w:rStyle w:val="IndexLink"/>
                <w:rtl w:val="true"/>
              </w:rPr>
              <w:t>-</w:t>
            </w:r>
            <w:r>
              <w:rPr>
                <w:rStyle w:val="IndexLink"/>
                <w:rtl w:val="true"/>
              </w:rPr>
              <w:t>حساب یسیر</w:t>
            </w:r>
            <w:r>
              <w:rPr>
                <w:rStyle w:val="IndexLink"/>
                <w:rtl w:val="true"/>
              </w:rPr>
              <w:tab/>
            </w:r>
            <w:r>
              <w:rPr>
                <w:rStyle w:val="IndexLink"/>
              </w:rPr>
              <w:t>218</w:t>
            </w:r>
          </w:hyperlink>
        </w:p>
        <w:p>
          <w:pPr>
            <w:pStyle w:val="Contents4"/>
            <w:tabs>
              <w:tab w:val="clear" w:pos="8176"/>
              <w:tab w:val="right" w:pos="9026" w:leader="dot"/>
            </w:tabs>
            <w:rPr/>
          </w:pPr>
          <w:hyperlink w:anchor="__RefHeading___Toc2245769_1067777946">
            <w:r>
              <w:rPr>
                <w:webHidden/>
                <w:rStyle w:val="IndexLink"/>
              </w:rPr>
              <w:t>4</w:t>
            </w:r>
            <w:r>
              <w:rPr>
                <w:rStyle w:val="IndexLink"/>
                <w:rtl w:val="true"/>
              </w:rPr>
              <w:t>-</w:t>
            </w:r>
            <w:r>
              <w:rPr>
                <w:rStyle w:val="IndexLink"/>
                <w:rtl w:val="true"/>
              </w:rPr>
              <w:t>حساب شدید</w:t>
            </w:r>
            <w:r>
              <w:rPr>
                <w:rStyle w:val="IndexLink"/>
                <w:rtl w:val="true"/>
              </w:rPr>
              <w:tab/>
            </w:r>
            <w:r>
              <w:rPr>
                <w:rStyle w:val="IndexLink"/>
              </w:rPr>
              <w:t>219</w:t>
            </w:r>
          </w:hyperlink>
        </w:p>
        <w:p>
          <w:pPr>
            <w:pStyle w:val="Contents4"/>
            <w:tabs>
              <w:tab w:val="clear" w:pos="8176"/>
              <w:tab w:val="right" w:pos="9026" w:leader="dot"/>
            </w:tabs>
            <w:rPr/>
          </w:pPr>
          <w:hyperlink w:anchor="__RefHeading___Toc2245771_1067777946">
            <w:r>
              <w:rPr>
                <w:webHidden/>
                <w:rStyle w:val="IndexLink"/>
              </w:rPr>
              <w:t>5</w:t>
            </w:r>
            <w:r>
              <w:rPr>
                <w:rStyle w:val="IndexLink"/>
                <w:rtl w:val="true"/>
              </w:rPr>
              <w:t>-</w:t>
            </w:r>
            <w:r>
              <w:rPr>
                <w:rStyle w:val="IndexLink"/>
                <w:rtl w:val="true"/>
              </w:rPr>
              <w:t>سوء حساب</w:t>
            </w:r>
            <w:r>
              <w:rPr>
                <w:rStyle w:val="IndexLink"/>
                <w:rtl w:val="true"/>
              </w:rPr>
              <w:tab/>
            </w:r>
            <w:r>
              <w:rPr>
                <w:rStyle w:val="IndexLink"/>
              </w:rPr>
              <w:t>219</w:t>
            </w:r>
          </w:hyperlink>
        </w:p>
        <w:p>
          <w:pPr>
            <w:pStyle w:val="Contents3"/>
            <w:tabs>
              <w:tab w:val="clear" w:pos="8459"/>
              <w:tab w:val="right" w:pos="9026" w:leader="dot"/>
            </w:tabs>
            <w:rPr/>
          </w:pPr>
          <w:hyperlink w:anchor="__RefHeading___Toc2245773_1067777946">
            <w:r>
              <w:rPr>
                <w:webHidden/>
                <w:rStyle w:val="IndexLink"/>
                <w:rtl w:val="true"/>
              </w:rPr>
              <w:t>محاسبۀ اعمال</w:t>
            </w:r>
            <w:r>
              <w:rPr>
                <w:rStyle w:val="IndexLink"/>
                <w:rtl w:val="true"/>
              </w:rPr>
              <w:tab/>
            </w:r>
            <w:r>
              <w:rPr>
                <w:rStyle w:val="IndexLink"/>
              </w:rPr>
              <w:t>221</w:t>
            </w:r>
          </w:hyperlink>
        </w:p>
        <w:p>
          <w:pPr>
            <w:pStyle w:val="Contents4"/>
            <w:tabs>
              <w:tab w:val="clear" w:pos="8176"/>
              <w:tab w:val="right" w:pos="9026" w:leader="dot"/>
            </w:tabs>
            <w:rPr/>
          </w:pPr>
          <w:hyperlink w:anchor="__RefHeading___Toc2245775_106777794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245777_1067777946">
            <w:r>
              <w:rPr>
                <w:webHidden/>
                <w:rStyle w:val="IndexLink"/>
                <w:rtl w:val="true"/>
              </w:rPr>
              <w:t>سالک و محاسبۀ سه اصل</w:t>
            </w:r>
            <w:r>
              <w:rPr>
                <w:rStyle w:val="IndexLink"/>
                <w:rtl w:val="true"/>
              </w:rPr>
              <w:tab/>
            </w:r>
            <w:r>
              <w:rPr>
                <w:rStyle w:val="IndexLink"/>
              </w:rPr>
              <w:t>224</w:t>
            </w:r>
          </w:hyperlink>
        </w:p>
        <w:p>
          <w:pPr>
            <w:pStyle w:val="Contents3"/>
            <w:tabs>
              <w:tab w:val="clear" w:pos="8459"/>
              <w:tab w:val="right" w:pos="9026" w:leader="dot"/>
            </w:tabs>
            <w:rPr/>
          </w:pPr>
          <w:hyperlink w:anchor="__RefHeading___Toc2245779_1067777946">
            <w:r>
              <w:rPr>
                <w:webHidden/>
                <w:rStyle w:val="IndexLink"/>
                <w:rtl w:val="true"/>
              </w:rPr>
              <w:t>کمّیّت و کیفیت اعمال</w:t>
            </w:r>
            <w:r>
              <w:rPr>
                <w:rStyle w:val="IndexLink"/>
                <w:rtl w:val="true"/>
              </w:rPr>
              <w:tab/>
            </w:r>
            <w:r>
              <w:rPr>
                <w:rStyle w:val="IndexLink"/>
              </w:rPr>
              <w:t>228</w:t>
            </w:r>
          </w:hyperlink>
        </w:p>
        <w:p>
          <w:pPr>
            <w:pStyle w:val="Contents2"/>
            <w:tabs>
              <w:tab w:val="clear" w:pos="8743"/>
              <w:tab w:val="right" w:pos="9026" w:leader="dot"/>
            </w:tabs>
            <w:rPr/>
          </w:pPr>
          <w:hyperlink w:anchor="__RefHeading___Toc2245781_1067777946">
            <w:r>
              <w:rPr>
                <w:webHidden/>
                <w:rStyle w:val="IndexLink"/>
                <w:rtl w:val="true"/>
              </w:rPr>
              <w:t xml:space="preserve">باب </w:t>
            </w:r>
            <w:r>
              <w:rPr>
                <w:rStyle w:val="IndexLink"/>
              </w:rPr>
              <w:t>85</w:t>
            </w:r>
            <w:r>
              <w:rPr>
                <w:rStyle w:val="IndexLink"/>
                <w:rtl w:val="true"/>
              </w:rPr>
              <w:t xml:space="preserve"> </w:t>
            </w:r>
            <w:r>
              <w:rPr>
                <w:rStyle w:val="IndexLink"/>
                <w:rtl w:val="true"/>
              </w:rPr>
              <w:t>در حُسن ظنّ</w:t>
            </w:r>
            <w:r>
              <w:rPr>
                <w:rStyle w:val="IndexLink"/>
                <w:rtl w:val="true"/>
              </w:rPr>
              <w:tab/>
            </w:r>
            <w:r>
              <w:rPr>
                <w:rStyle w:val="IndexLink"/>
              </w:rPr>
              <w:t>230</w:t>
            </w:r>
          </w:hyperlink>
        </w:p>
        <w:p>
          <w:pPr>
            <w:pStyle w:val="Contents3"/>
            <w:tabs>
              <w:tab w:val="clear" w:pos="8459"/>
              <w:tab w:val="right" w:pos="9026" w:leader="dot"/>
            </w:tabs>
            <w:rPr/>
          </w:pPr>
          <w:hyperlink w:anchor="__RefHeading___Toc2245783_1067777946">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245785_1067777946">
            <w:r>
              <w:rPr>
                <w:webHidden/>
                <w:rStyle w:val="IndexLink"/>
                <w:rtl w:val="true"/>
              </w:rPr>
              <w:t>حسن ظنّ</w:t>
            </w:r>
            <w:r>
              <w:rPr>
                <w:rStyle w:val="IndexLink"/>
                <w:rtl w:val="true"/>
              </w:rPr>
              <w:tab/>
            </w:r>
            <w:r>
              <w:rPr>
                <w:rStyle w:val="IndexLink"/>
              </w:rPr>
              <w:t>232</w:t>
            </w:r>
          </w:hyperlink>
        </w:p>
        <w:p>
          <w:pPr>
            <w:pStyle w:val="Contents3"/>
            <w:tabs>
              <w:tab w:val="clear" w:pos="8459"/>
              <w:tab w:val="right" w:pos="9026" w:leader="dot"/>
            </w:tabs>
            <w:rPr/>
          </w:pPr>
          <w:hyperlink w:anchor="__RefHeading___Toc2245787_1067777946">
            <w:r>
              <w:rPr>
                <w:webHidden/>
                <w:rStyle w:val="IndexLink"/>
                <w:rtl w:val="true"/>
              </w:rPr>
              <w:t>سوء ظن در قرآن مجید</w:t>
            </w:r>
            <w:r>
              <w:rPr>
                <w:rStyle w:val="IndexLink"/>
                <w:rtl w:val="true"/>
              </w:rPr>
              <w:tab/>
            </w:r>
            <w:r>
              <w:rPr>
                <w:rStyle w:val="IndexLink"/>
              </w:rPr>
              <w:t>234</w:t>
            </w:r>
          </w:hyperlink>
        </w:p>
        <w:p>
          <w:pPr>
            <w:pStyle w:val="Contents4"/>
            <w:tabs>
              <w:tab w:val="clear" w:pos="8176"/>
              <w:tab w:val="right" w:pos="9026" w:leader="dot"/>
            </w:tabs>
            <w:rPr/>
          </w:pPr>
          <w:hyperlink w:anchor="__RefHeading___Toc2245789_106777794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245791_1067777946">
            <w:r>
              <w:rPr>
                <w:webHidden/>
                <w:rStyle w:val="IndexLink"/>
                <w:rtl w:val="true"/>
              </w:rPr>
              <w:t>سوء ظن در روایات</w:t>
            </w:r>
            <w:r>
              <w:rPr>
                <w:rStyle w:val="IndexLink"/>
                <w:rtl w:val="true"/>
              </w:rPr>
              <w:tab/>
            </w:r>
            <w:r>
              <w:rPr>
                <w:rStyle w:val="IndexLink"/>
              </w:rPr>
              <w:t>236</w:t>
            </w:r>
          </w:hyperlink>
        </w:p>
        <w:p>
          <w:pPr>
            <w:pStyle w:val="Contents3"/>
            <w:tabs>
              <w:tab w:val="clear" w:pos="8459"/>
              <w:tab w:val="right" w:pos="9026" w:leader="dot"/>
            </w:tabs>
            <w:rPr/>
          </w:pPr>
          <w:hyperlink w:anchor="__RefHeading___Toc2245793_1067777946">
            <w:r>
              <w:rPr>
                <w:webHidden/>
                <w:rStyle w:val="IndexLink"/>
                <w:rtl w:val="true"/>
              </w:rPr>
              <w:t>حسن ظن به خداوند متعال</w:t>
            </w:r>
            <w:r>
              <w:rPr>
                <w:rStyle w:val="IndexLink"/>
                <w:rtl w:val="true"/>
              </w:rPr>
              <w:tab/>
            </w:r>
            <w:r>
              <w:rPr>
                <w:rStyle w:val="IndexLink"/>
              </w:rPr>
              <w:t>239</w:t>
            </w:r>
          </w:hyperlink>
        </w:p>
        <w:p>
          <w:pPr>
            <w:pStyle w:val="Contents2"/>
            <w:tabs>
              <w:tab w:val="clear" w:pos="8743"/>
              <w:tab w:val="right" w:pos="9026" w:leader="dot"/>
            </w:tabs>
            <w:rPr/>
          </w:pPr>
          <w:hyperlink w:anchor="__RefHeading___Toc2245795_1067777946">
            <w:r>
              <w:rPr>
                <w:webHidden/>
                <w:rStyle w:val="IndexLink"/>
                <w:rtl w:val="true"/>
              </w:rPr>
              <w:t xml:space="preserve">باب </w:t>
            </w:r>
            <w:r>
              <w:rPr>
                <w:rStyle w:val="IndexLink"/>
              </w:rPr>
              <w:t>86</w:t>
            </w:r>
            <w:r>
              <w:rPr>
                <w:rStyle w:val="IndexLink"/>
                <w:rtl w:val="true"/>
              </w:rPr>
              <w:t xml:space="preserve"> </w:t>
            </w:r>
            <w:r>
              <w:rPr>
                <w:rStyle w:val="IndexLink"/>
                <w:rtl w:val="true"/>
              </w:rPr>
              <w:t>در تفویض</w:t>
            </w:r>
            <w:r>
              <w:rPr>
                <w:rStyle w:val="IndexLink"/>
                <w:rtl w:val="true"/>
              </w:rPr>
              <w:tab/>
            </w:r>
            <w:r>
              <w:rPr>
                <w:rStyle w:val="IndexLink"/>
              </w:rPr>
              <w:t>241</w:t>
            </w:r>
          </w:hyperlink>
        </w:p>
        <w:p>
          <w:pPr>
            <w:pStyle w:val="Contents3"/>
            <w:tabs>
              <w:tab w:val="clear" w:pos="8459"/>
              <w:tab w:val="right" w:pos="9026" w:leader="dot"/>
            </w:tabs>
            <w:rPr/>
          </w:pPr>
          <w:hyperlink w:anchor="__RefHeading___Toc2245797_1067777946">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2245799_1067777946">
            <w:r>
              <w:rPr>
                <w:webHidden/>
                <w:rStyle w:val="IndexLink"/>
                <w:rtl w:val="true"/>
              </w:rPr>
              <w:t>حقیقت تفویض</w:t>
            </w:r>
            <w:r>
              <w:rPr>
                <w:rStyle w:val="IndexLink"/>
                <w:rtl w:val="true"/>
              </w:rPr>
              <w:tab/>
            </w:r>
            <w:r>
              <w:rPr>
                <w:rStyle w:val="IndexLink"/>
              </w:rPr>
              <w:t>243</w:t>
            </w:r>
          </w:hyperlink>
        </w:p>
        <w:p>
          <w:pPr>
            <w:pStyle w:val="Contents3"/>
            <w:tabs>
              <w:tab w:val="clear" w:pos="8459"/>
              <w:tab w:val="right" w:pos="9026" w:leader="dot"/>
            </w:tabs>
            <w:rPr/>
          </w:pPr>
          <w:hyperlink w:anchor="__RefHeading___Toc2245801_1067777946">
            <w:r>
              <w:rPr>
                <w:webHidden/>
                <w:rStyle w:val="IndexLink"/>
                <w:rtl w:val="true"/>
              </w:rPr>
              <w:t>مؤمن آل فرعون و تفویض امور به حق</w:t>
            </w:r>
            <w:r>
              <w:rPr>
                <w:rStyle w:val="IndexLink"/>
                <w:rtl w:val="true"/>
              </w:rPr>
              <w:tab/>
            </w:r>
            <w:r>
              <w:rPr>
                <w:rStyle w:val="IndexLink"/>
              </w:rPr>
              <w:t>246</w:t>
            </w:r>
          </w:hyperlink>
        </w:p>
        <w:p>
          <w:pPr>
            <w:pStyle w:val="Contents3"/>
            <w:tabs>
              <w:tab w:val="clear" w:pos="8459"/>
              <w:tab w:val="right" w:pos="9026" w:leader="dot"/>
            </w:tabs>
            <w:rPr/>
          </w:pPr>
          <w:hyperlink w:anchor="__RefHeading___Toc2245803_1067777946">
            <w:r>
              <w:rPr>
                <w:webHidden/>
                <w:rStyle w:val="IndexLink"/>
                <w:rtl w:val="true"/>
              </w:rPr>
              <w:t>معنای عرفانی تفویض</w:t>
            </w:r>
            <w:r>
              <w:rPr>
                <w:rStyle w:val="IndexLink"/>
                <w:rtl w:val="true"/>
              </w:rPr>
              <w:tab/>
            </w:r>
            <w:r>
              <w:rPr>
                <w:rStyle w:val="IndexLink"/>
              </w:rPr>
              <w:t>249</w:t>
            </w:r>
          </w:hyperlink>
        </w:p>
        <w:p>
          <w:pPr>
            <w:pStyle w:val="Contents4"/>
            <w:tabs>
              <w:tab w:val="clear" w:pos="8176"/>
              <w:tab w:val="right" w:pos="9026" w:leader="dot"/>
            </w:tabs>
            <w:rPr/>
          </w:pPr>
          <w:hyperlink w:anchor="__RefHeading___Toc2245805_1067777946">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245807_1067777946">
            <w:r>
              <w:rPr>
                <w:webHidden/>
                <w:rStyle w:val="IndexLink"/>
                <w:rtl w:val="true"/>
              </w:rPr>
              <w:t>درجات تفویض</w:t>
            </w:r>
            <w:r>
              <w:rPr>
                <w:rStyle w:val="IndexLink"/>
                <w:rtl w:val="true"/>
              </w:rPr>
              <w:tab/>
            </w:r>
            <w:r>
              <w:rPr>
                <w:rStyle w:val="IndexLink"/>
              </w:rPr>
              <w:t>249</w:t>
            </w:r>
          </w:hyperlink>
        </w:p>
        <w:p>
          <w:pPr>
            <w:pStyle w:val="Contents3"/>
            <w:tabs>
              <w:tab w:val="clear" w:pos="8459"/>
              <w:tab w:val="right" w:pos="9026" w:leader="dot"/>
            </w:tabs>
            <w:rPr/>
          </w:pPr>
          <w:hyperlink w:anchor="__RefHeading___Toc2245809_1067777946">
            <w:r>
              <w:rPr>
                <w:webHidden/>
                <w:rStyle w:val="IndexLink"/>
                <w:rtl w:val="true"/>
              </w:rPr>
              <w:t>ترکیب تفویض</w:t>
            </w:r>
            <w:r>
              <w:rPr>
                <w:rStyle w:val="IndexLink"/>
                <w:rtl w:val="true"/>
              </w:rPr>
              <w:tab/>
            </w:r>
            <w:r>
              <w:rPr>
                <w:rStyle w:val="IndexLink"/>
              </w:rPr>
              <w:t>252</w:t>
            </w:r>
          </w:hyperlink>
        </w:p>
        <w:p>
          <w:pPr>
            <w:pStyle w:val="Contents2"/>
            <w:tabs>
              <w:tab w:val="clear" w:pos="8743"/>
              <w:tab w:val="right" w:pos="9026" w:leader="dot"/>
            </w:tabs>
            <w:rPr/>
          </w:pPr>
          <w:hyperlink w:anchor="__RefHeading___Toc2245811_1067777946">
            <w:r>
              <w:rPr>
                <w:webHidden/>
                <w:rStyle w:val="IndexLink"/>
                <w:rtl w:val="true"/>
              </w:rPr>
              <w:t xml:space="preserve">باب </w:t>
            </w:r>
            <w:r>
              <w:rPr>
                <w:rStyle w:val="IndexLink"/>
              </w:rPr>
              <w:t>87</w:t>
            </w:r>
            <w:r>
              <w:rPr>
                <w:rStyle w:val="IndexLink"/>
                <w:rtl w:val="true"/>
              </w:rPr>
              <w:t xml:space="preserve"> </w:t>
            </w:r>
            <w:r>
              <w:rPr>
                <w:rStyle w:val="IndexLink"/>
                <w:rtl w:val="true"/>
              </w:rPr>
              <w:t>در یقین</w:t>
            </w:r>
            <w:r>
              <w:rPr>
                <w:rStyle w:val="IndexLink"/>
                <w:rtl w:val="true"/>
              </w:rPr>
              <w:tab/>
            </w:r>
            <w:r>
              <w:rPr>
                <w:rStyle w:val="IndexLink"/>
              </w:rPr>
              <w:t>254</w:t>
            </w:r>
          </w:hyperlink>
        </w:p>
        <w:p>
          <w:pPr>
            <w:pStyle w:val="Contents3"/>
            <w:tabs>
              <w:tab w:val="clear" w:pos="8459"/>
              <w:tab w:val="right" w:pos="9026" w:leader="dot"/>
            </w:tabs>
            <w:rPr/>
          </w:pPr>
          <w:hyperlink w:anchor="__RefHeading___Toc2245813_1067777946">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245815_1067777946">
            <w:r>
              <w:rPr>
                <w:webHidden/>
                <w:rStyle w:val="IndexLink"/>
                <w:rtl w:val="true"/>
              </w:rPr>
              <w:t>حقیقت یقین</w:t>
            </w:r>
            <w:r>
              <w:rPr>
                <w:rStyle w:val="IndexLink"/>
                <w:rtl w:val="true"/>
              </w:rPr>
              <w:tab/>
            </w:r>
            <w:r>
              <w:rPr>
                <w:rStyle w:val="IndexLink"/>
              </w:rPr>
              <w:t>257</w:t>
            </w:r>
          </w:hyperlink>
        </w:p>
        <w:p>
          <w:pPr>
            <w:pStyle w:val="Contents3"/>
            <w:tabs>
              <w:tab w:val="clear" w:pos="8459"/>
              <w:tab w:val="right" w:pos="9026" w:leader="dot"/>
            </w:tabs>
            <w:rPr/>
          </w:pPr>
          <w:hyperlink w:anchor="__RefHeading___Toc2245817_1067777946">
            <w:r>
              <w:rPr>
                <w:webHidden/>
                <w:rStyle w:val="IndexLink"/>
                <w:rtl w:val="true"/>
              </w:rPr>
              <w:t>مراتب یقین</w:t>
            </w:r>
            <w:r>
              <w:rPr>
                <w:rStyle w:val="IndexLink"/>
                <w:rtl w:val="true"/>
              </w:rPr>
              <w:tab/>
            </w:r>
            <w:r>
              <w:rPr>
                <w:rStyle w:val="IndexLink"/>
              </w:rPr>
              <w:t>259</w:t>
            </w:r>
          </w:hyperlink>
        </w:p>
        <w:p>
          <w:pPr>
            <w:pStyle w:val="Contents3"/>
            <w:tabs>
              <w:tab w:val="clear" w:pos="8459"/>
              <w:tab w:val="right" w:pos="9026" w:leader="dot"/>
            </w:tabs>
            <w:rPr/>
          </w:pPr>
          <w:hyperlink w:anchor="__RefHeading___Toc2245819_1067777946">
            <w:r>
              <w:rPr>
                <w:webHidden/>
                <w:rStyle w:val="IndexLink"/>
                <w:rtl w:val="true"/>
              </w:rPr>
              <w:t>یقین و توکل</w:t>
            </w:r>
            <w:r>
              <w:rPr>
                <w:rStyle w:val="IndexLink"/>
                <w:rtl w:val="true"/>
              </w:rPr>
              <w:tab/>
            </w:r>
            <w:r>
              <w:rPr>
                <w:rStyle w:val="IndexLink"/>
              </w:rPr>
              <w:t>261</w:t>
            </w:r>
          </w:hyperlink>
        </w:p>
        <w:p>
          <w:pPr>
            <w:pStyle w:val="Contents2"/>
            <w:tabs>
              <w:tab w:val="clear" w:pos="8743"/>
              <w:tab w:val="right" w:pos="9026" w:leader="dot"/>
            </w:tabs>
            <w:rPr/>
          </w:pPr>
          <w:hyperlink w:anchor="__RefHeading___Toc2245821_1067777946">
            <w:r>
              <w:rPr>
                <w:webHidden/>
                <w:rStyle w:val="IndexLink"/>
                <w:rtl w:val="true"/>
              </w:rPr>
              <w:t xml:space="preserve">باب </w:t>
            </w:r>
            <w:r>
              <w:rPr>
                <w:rStyle w:val="IndexLink"/>
              </w:rPr>
              <w:t>88</w:t>
            </w:r>
            <w:r>
              <w:rPr>
                <w:rStyle w:val="IndexLink"/>
                <w:rtl w:val="true"/>
              </w:rPr>
              <w:t xml:space="preserve"> </w:t>
            </w:r>
            <w:r>
              <w:rPr>
                <w:rStyle w:val="IndexLink"/>
                <w:rtl w:val="true"/>
              </w:rPr>
              <w:t>در خوف و رجا</w:t>
            </w:r>
            <w:r>
              <w:rPr>
                <w:rStyle w:val="IndexLink"/>
                <w:rtl w:val="true"/>
              </w:rPr>
              <w:tab/>
            </w:r>
            <w:r>
              <w:rPr>
                <w:rStyle w:val="IndexLink"/>
              </w:rPr>
              <w:t>263</w:t>
            </w:r>
          </w:hyperlink>
        </w:p>
        <w:p>
          <w:pPr>
            <w:pStyle w:val="Contents3"/>
            <w:tabs>
              <w:tab w:val="clear" w:pos="8459"/>
              <w:tab w:val="right" w:pos="9026" w:leader="dot"/>
            </w:tabs>
            <w:rPr/>
          </w:pPr>
          <w:hyperlink w:anchor="__RefHeading___Toc2245823_1067777946">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2245825_1067777946">
            <w:r>
              <w:rPr>
                <w:webHidden/>
                <w:rStyle w:val="IndexLink"/>
                <w:rtl w:val="true"/>
              </w:rPr>
              <w:t>حقیقت خوف و رجا</w:t>
            </w:r>
            <w:r>
              <w:rPr>
                <w:rStyle w:val="IndexLink"/>
                <w:rtl w:val="true"/>
              </w:rPr>
              <w:tab/>
            </w:r>
            <w:r>
              <w:rPr>
                <w:rStyle w:val="IndexLink"/>
              </w:rPr>
              <w:t>266</w:t>
            </w:r>
          </w:hyperlink>
        </w:p>
        <w:p>
          <w:pPr>
            <w:pStyle w:val="Contents3"/>
            <w:tabs>
              <w:tab w:val="clear" w:pos="8459"/>
              <w:tab w:val="right" w:pos="9026" w:leader="dot"/>
            </w:tabs>
            <w:rPr/>
          </w:pPr>
          <w:hyperlink w:anchor="__RefHeading___Toc2245827_1067777946">
            <w:r>
              <w:rPr>
                <w:webHidden/>
                <w:rStyle w:val="IndexLink"/>
                <w:rtl w:val="true"/>
              </w:rPr>
              <w:t>خوف مؤمن</w:t>
            </w:r>
            <w:r>
              <w:rPr>
                <w:rStyle w:val="IndexLink"/>
                <w:rtl w:val="true"/>
              </w:rPr>
              <w:tab/>
            </w:r>
            <w:r>
              <w:rPr>
                <w:rStyle w:val="IndexLink"/>
              </w:rPr>
              <w:t>268</w:t>
            </w:r>
          </w:hyperlink>
        </w:p>
        <w:p>
          <w:pPr>
            <w:pStyle w:val="Contents3"/>
            <w:tabs>
              <w:tab w:val="clear" w:pos="8459"/>
              <w:tab w:val="right" w:pos="9026" w:leader="dot"/>
            </w:tabs>
            <w:rPr/>
          </w:pPr>
          <w:hyperlink w:anchor="__RefHeading___Toc2245829_1067777946">
            <w:r>
              <w:rPr>
                <w:webHidden/>
                <w:rStyle w:val="IndexLink"/>
                <w:rtl w:val="true"/>
              </w:rPr>
              <w:t>نصیحت اویس قرن دربارۀ خوف</w:t>
            </w:r>
            <w:r>
              <w:rPr>
                <w:rStyle w:val="IndexLink"/>
                <w:rtl w:val="true"/>
              </w:rPr>
              <w:tab/>
            </w:r>
            <w:r>
              <w:rPr>
                <w:rStyle w:val="IndexLink"/>
              </w:rPr>
              <w:t>270</w:t>
            </w:r>
          </w:hyperlink>
        </w:p>
        <w:p>
          <w:pPr>
            <w:pStyle w:val="Contents2"/>
            <w:tabs>
              <w:tab w:val="clear" w:pos="8743"/>
              <w:tab w:val="right" w:pos="9026" w:leader="dot"/>
            </w:tabs>
            <w:rPr/>
          </w:pPr>
          <w:hyperlink w:anchor="__RefHeading___Toc2245831_1067777946">
            <w:r>
              <w:rPr>
                <w:webHidden/>
                <w:rStyle w:val="IndexLink"/>
                <w:rtl w:val="true"/>
              </w:rPr>
              <w:t xml:space="preserve">باب </w:t>
            </w:r>
            <w:r>
              <w:rPr>
                <w:rStyle w:val="IndexLink"/>
              </w:rPr>
              <w:t>89</w:t>
            </w:r>
            <w:r>
              <w:rPr>
                <w:rStyle w:val="IndexLink"/>
                <w:rtl w:val="true"/>
              </w:rPr>
              <w:t xml:space="preserve"> </w:t>
            </w:r>
            <w:r>
              <w:rPr>
                <w:rStyle w:val="IndexLink"/>
                <w:rtl w:val="true"/>
              </w:rPr>
              <w:t>در مسئلۀ رضا</w:t>
            </w:r>
            <w:r>
              <w:rPr>
                <w:rStyle w:val="IndexLink"/>
                <w:rtl w:val="true"/>
              </w:rPr>
              <w:tab/>
            </w:r>
            <w:r>
              <w:rPr>
                <w:rStyle w:val="IndexLink"/>
              </w:rPr>
              <w:t>272</w:t>
            </w:r>
          </w:hyperlink>
        </w:p>
        <w:p>
          <w:pPr>
            <w:pStyle w:val="Contents3"/>
            <w:tabs>
              <w:tab w:val="clear" w:pos="8459"/>
              <w:tab w:val="right" w:pos="9026" w:leader="dot"/>
            </w:tabs>
            <w:rPr/>
          </w:pPr>
          <w:hyperlink w:anchor="__RefHeading___Toc2245833_1067777946">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2245835_1067777946">
            <w:r>
              <w:rPr>
                <w:webHidden/>
                <w:rStyle w:val="IndexLink"/>
                <w:rtl w:val="true"/>
              </w:rPr>
              <w:t>رضا و خشنودی از حق</w:t>
            </w:r>
            <w:r>
              <w:rPr>
                <w:rStyle w:val="IndexLink"/>
                <w:rtl w:val="true"/>
              </w:rPr>
              <w:tab/>
            </w:r>
            <w:r>
              <w:rPr>
                <w:rStyle w:val="IndexLink"/>
              </w:rPr>
              <w:t>273</w:t>
            </w:r>
          </w:hyperlink>
        </w:p>
        <w:p>
          <w:pPr>
            <w:pStyle w:val="Contents3"/>
            <w:tabs>
              <w:tab w:val="clear" w:pos="8459"/>
              <w:tab w:val="right" w:pos="9026" w:leader="dot"/>
            </w:tabs>
            <w:rPr/>
          </w:pPr>
          <w:hyperlink w:anchor="__RefHeading___Toc2245837_1067777946">
            <w:r>
              <w:rPr>
                <w:webHidden/>
                <w:rStyle w:val="IndexLink"/>
                <w:rtl w:val="true"/>
              </w:rPr>
              <w:t>رضا از دیدگاه عرفان</w:t>
            </w:r>
            <w:r>
              <w:rPr>
                <w:rStyle w:val="IndexLink"/>
                <w:rtl w:val="true"/>
              </w:rPr>
              <w:tab/>
            </w:r>
            <w:r>
              <w:rPr>
                <w:rStyle w:val="IndexLink"/>
              </w:rPr>
              <w:t>275</w:t>
            </w:r>
          </w:hyperlink>
        </w:p>
        <w:p>
          <w:pPr>
            <w:pStyle w:val="Contents4"/>
            <w:tabs>
              <w:tab w:val="clear" w:pos="8176"/>
              <w:tab w:val="right" w:pos="9026" w:leader="dot"/>
            </w:tabs>
            <w:rPr/>
          </w:pPr>
          <w:hyperlink w:anchor="__RefHeading___Toc2245839_106777794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245841_1067777946">
            <w:r>
              <w:rPr>
                <w:webHidden/>
                <w:rStyle w:val="IndexLink"/>
                <w:rtl w:val="true"/>
              </w:rPr>
              <w:t>علم به رضا</w:t>
            </w:r>
            <w:r>
              <w:rPr>
                <w:rStyle w:val="IndexLink"/>
                <w:rtl w:val="true"/>
              </w:rPr>
              <w:tab/>
            </w:r>
            <w:r>
              <w:rPr>
                <w:rStyle w:val="IndexLink"/>
              </w:rPr>
              <w:t>278</w:t>
            </w:r>
          </w:hyperlink>
        </w:p>
        <w:p>
          <w:pPr>
            <w:pStyle w:val="Contents3"/>
            <w:tabs>
              <w:tab w:val="clear" w:pos="8459"/>
              <w:tab w:val="right" w:pos="9026" w:leader="dot"/>
            </w:tabs>
            <w:rPr/>
          </w:pPr>
          <w:hyperlink w:anchor="__RefHeading___Toc2245843_1067777946">
            <w:r>
              <w:rPr>
                <w:webHidden/>
                <w:rStyle w:val="IndexLink"/>
                <w:rtl w:val="true"/>
              </w:rPr>
              <w:t>رضا در روایات</w:t>
            </w:r>
            <w:r>
              <w:rPr>
                <w:rStyle w:val="IndexLink"/>
                <w:rtl w:val="true"/>
              </w:rPr>
              <w:tab/>
            </w:r>
            <w:r>
              <w:rPr>
                <w:rStyle w:val="IndexLink"/>
              </w:rPr>
              <w:t>281</w:t>
            </w:r>
          </w:hyperlink>
        </w:p>
        <w:p>
          <w:pPr>
            <w:pStyle w:val="Contents3"/>
            <w:tabs>
              <w:tab w:val="clear" w:pos="8459"/>
              <w:tab w:val="right" w:pos="9026" w:leader="dot"/>
            </w:tabs>
            <w:rPr/>
          </w:pPr>
          <w:hyperlink w:anchor="__RefHeading___Toc2245845_1067777946">
            <w:r>
              <w:rPr>
                <w:webHidden/>
                <w:rStyle w:val="IndexLink"/>
                <w:rtl w:val="true"/>
              </w:rPr>
              <w:t>رضایت به محبوب و مکروه</w:t>
            </w:r>
            <w:r>
              <w:rPr>
                <w:rStyle w:val="IndexLink"/>
                <w:rtl w:val="true"/>
              </w:rPr>
              <w:tab/>
            </w:r>
            <w:r>
              <w:rPr>
                <w:rStyle w:val="IndexLink"/>
              </w:rPr>
              <w:t>285</w:t>
            </w:r>
          </w:hyperlink>
        </w:p>
        <w:p>
          <w:pPr>
            <w:pStyle w:val="Contents2"/>
            <w:tabs>
              <w:tab w:val="clear" w:pos="8743"/>
              <w:tab w:val="right" w:pos="9026" w:leader="dot"/>
            </w:tabs>
            <w:rPr/>
          </w:pPr>
          <w:hyperlink w:anchor="__RefHeading___Toc2245847_1067777946">
            <w:r>
              <w:rPr>
                <w:webHidden/>
                <w:rStyle w:val="IndexLink"/>
                <w:rtl w:val="true"/>
              </w:rPr>
              <w:t xml:space="preserve">باب </w:t>
            </w:r>
            <w:r>
              <w:rPr>
                <w:rStyle w:val="IndexLink"/>
              </w:rPr>
              <w:t>90</w:t>
            </w:r>
            <w:r>
              <w:rPr>
                <w:rStyle w:val="IndexLink"/>
                <w:rtl w:val="true"/>
              </w:rPr>
              <w:t xml:space="preserve"> </w:t>
            </w:r>
            <w:r>
              <w:rPr>
                <w:rStyle w:val="IndexLink"/>
                <w:rtl w:val="true"/>
              </w:rPr>
              <w:t>در بلا</w:t>
            </w:r>
            <w:r>
              <w:rPr>
                <w:rStyle w:val="IndexLink"/>
                <w:rtl w:val="true"/>
              </w:rPr>
              <w:tab/>
            </w:r>
            <w:r>
              <w:rPr>
                <w:rStyle w:val="IndexLink"/>
              </w:rPr>
              <w:t>287</w:t>
            </w:r>
          </w:hyperlink>
        </w:p>
        <w:p>
          <w:pPr>
            <w:pStyle w:val="Contents3"/>
            <w:tabs>
              <w:tab w:val="clear" w:pos="8459"/>
              <w:tab w:val="right" w:pos="9026" w:leader="dot"/>
            </w:tabs>
            <w:rPr/>
          </w:pPr>
          <w:hyperlink w:anchor="__RefHeading___Toc2245849_1067777946">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245851_1067777946">
            <w:r>
              <w:rPr>
                <w:webHidden/>
                <w:rStyle w:val="IndexLink"/>
                <w:rtl w:val="true"/>
              </w:rPr>
              <w:t>ابتلا و آزمایش</w:t>
            </w:r>
            <w:r>
              <w:rPr>
                <w:rStyle w:val="IndexLink"/>
                <w:rtl w:val="true"/>
              </w:rPr>
              <w:tab/>
            </w:r>
            <w:r>
              <w:rPr>
                <w:rStyle w:val="IndexLink"/>
              </w:rPr>
              <w:t>289</w:t>
            </w:r>
          </w:hyperlink>
        </w:p>
        <w:p>
          <w:pPr>
            <w:pStyle w:val="Contents3"/>
            <w:tabs>
              <w:tab w:val="clear" w:pos="8459"/>
              <w:tab w:val="right" w:pos="9026" w:leader="dot"/>
            </w:tabs>
            <w:rPr/>
          </w:pPr>
          <w:hyperlink w:anchor="__RefHeading___Toc2245853_1067777946">
            <w:r>
              <w:rPr>
                <w:webHidden/>
                <w:rStyle w:val="IndexLink"/>
                <w:rtl w:val="true"/>
              </w:rPr>
              <w:t>ستایش خداوند بعد از ابتلا</w:t>
            </w:r>
            <w:r>
              <w:rPr>
                <w:rStyle w:val="IndexLink"/>
                <w:rtl w:val="true"/>
              </w:rPr>
              <w:tab/>
            </w:r>
            <w:r>
              <w:rPr>
                <w:rStyle w:val="IndexLink"/>
              </w:rPr>
              <w:t>291</w:t>
            </w:r>
          </w:hyperlink>
        </w:p>
        <w:p>
          <w:pPr>
            <w:pStyle w:val="Contents3"/>
            <w:tabs>
              <w:tab w:val="clear" w:pos="8459"/>
              <w:tab w:val="right" w:pos="9026" w:leader="dot"/>
            </w:tabs>
            <w:rPr/>
          </w:pPr>
          <w:hyperlink w:anchor="__RefHeading___Toc2245855_1067777946">
            <w:r>
              <w:rPr>
                <w:webHidden/>
                <w:rStyle w:val="IndexLink"/>
                <w:rtl w:val="true"/>
              </w:rPr>
              <w:t>صبر در بلا</w:t>
            </w:r>
            <w:r>
              <w:rPr>
                <w:rStyle w:val="IndexLink"/>
                <w:rtl w:val="true"/>
              </w:rPr>
              <w:tab/>
            </w:r>
            <w:r>
              <w:rPr>
                <w:rStyle w:val="IndexLink"/>
              </w:rPr>
              <w:t>293</w:t>
            </w:r>
          </w:hyperlink>
        </w:p>
        <w:p>
          <w:pPr>
            <w:pStyle w:val="Contents3"/>
            <w:tabs>
              <w:tab w:val="clear" w:pos="8459"/>
              <w:tab w:val="right" w:pos="9026" w:leader="dot"/>
            </w:tabs>
            <w:rPr/>
          </w:pPr>
          <w:hyperlink w:anchor="__RefHeading___Toc2245857_1067777946">
            <w:r>
              <w:rPr>
                <w:webHidden/>
                <w:rStyle w:val="IndexLink"/>
                <w:rtl w:val="true"/>
              </w:rPr>
              <w:t>بلا در کلام عرفا</w:t>
            </w:r>
            <w:r>
              <w:rPr>
                <w:rStyle w:val="IndexLink"/>
                <w:rtl w:val="true"/>
              </w:rPr>
              <w:tab/>
            </w:r>
            <w:r>
              <w:rPr>
                <w:rStyle w:val="IndexLink"/>
              </w:rPr>
              <w:t>294</w:t>
            </w:r>
          </w:hyperlink>
        </w:p>
        <w:p>
          <w:pPr>
            <w:pStyle w:val="Contents2"/>
            <w:tabs>
              <w:tab w:val="clear" w:pos="8743"/>
              <w:tab w:val="right" w:pos="9026" w:leader="dot"/>
            </w:tabs>
            <w:rPr/>
          </w:pPr>
          <w:hyperlink w:anchor="__RefHeading___Toc2245859_1067777946">
            <w:r>
              <w:rPr>
                <w:webHidden/>
                <w:rStyle w:val="IndexLink"/>
                <w:rtl w:val="true"/>
              </w:rPr>
              <w:t xml:space="preserve">باب </w:t>
            </w:r>
            <w:r>
              <w:rPr>
                <w:rStyle w:val="IndexLink"/>
              </w:rPr>
              <w:t>91</w:t>
            </w:r>
            <w:r>
              <w:rPr>
                <w:rStyle w:val="IndexLink"/>
                <w:rtl w:val="true"/>
              </w:rPr>
              <w:t xml:space="preserve"> </w:t>
            </w:r>
            <w:r>
              <w:rPr>
                <w:rStyle w:val="IndexLink"/>
                <w:rtl w:val="true"/>
              </w:rPr>
              <w:t>در صبر</w:t>
            </w:r>
            <w:r>
              <w:rPr>
                <w:rStyle w:val="IndexLink"/>
                <w:rtl w:val="true"/>
              </w:rPr>
              <w:tab/>
            </w:r>
            <w:r>
              <w:rPr>
                <w:rStyle w:val="IndexLink"/>
              </w:rPr>
              <w:t>297</w:t>
            </w:r>
          </w:hyperlink>
        </w:p>
        <w:p>
          <w:pPr>
            <w:pStyle w:val="Contents3"/>
            <w:tabs>
              <w:tab w:val="clear" w:pos="8459"/>
              <w:tab w:val="right" w:pos="9026" w:leader="dot"/>
            </w:tabs>
            <w:rPr/>
          </w:pPr>
          <w:hyperlink w:anchor="__RefHeading___Toc2245861_1067777946">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2245863_1067777946">
            <w:r>
              <w:rPr>
                <w:webHidden/>
                <w:rStyle w:val="IndexLink"/>
                <w:rtl w:val="true"/>
              </w:rPr>
              <w:t>حقیقت صبر</w:t>
            </w:r>
            <w:r>
              <w:rPr>
                <w:rStyle w:val="IndexLink"/>
                <w:rtl w:val="true"/>
              </w:rPr>
              <w:tab/>
            </w:r>
            <w:r>
              <w:rPr>
                <w:rStyle w:val="IndexLink"/>
              </w:rPr>
              <w:t>300</w:t>
            </w:r>
          </w:hyperlink>
        </w:p>
        <w:p>
          <w:pPr>
            <w:pStyle w:val="Contents3"/>
            <w:tabs>
              <w:tab w:val="clear" w:pos="8459"/>
              <w:tab w:val="right" w:pos="9026" w:leader="dot"/>
            </w:tabs>
            <w:rPr/>
          </w:pPr>
          <w:hyperlink w:anchor="__RefHeading___Toc2245865_1067777946">
            <w:r>
              <w:rPr>
                <w:webHidden/>
                <w:rStyle w:val="IndexLink"/>
                <w:rtl w:val="true"/>
              </w:rPr>
              <w:t>صبر در قرآن مجید</w:t>
            </w:r>
            <w:r>
              <w:rPr>
                <w:rStyle w:val="IndexLink"/>
                <w:rtl w:val="true"/>
              </w:rPr>
              <w:tab/>
            </w:r>
            <w:r>
              <w:rPr>
                <w:rStyle w:val="IndexLink"/>
              </w:rPr>
              <w:t>301</w:t>
            </w:r>
          </w:hyperlink>
        </w:p>
        <w:p>
          <w:pPr>
            <w:pStyle w:val="Contents3"/>
            <w:tabs>
              <w:tab w:val="clear" w:pos="8459"/>
              <w:tab w:val="right" w:pos="9026" w:leader="dot"/>
            </w:tabs>
            <w:rPr/>
          </w:pPr>
          <w:hyperlink w:anchor="__RefHeading___Toc2245867_1067777946">
            <w:r>
              <w:rPr>
                <w:webHidden/>
                <w:rStyle w:val="IndexLink"/>
                <w:rtl w:val="true"/>
              </w:rPr>
              <w:t>صبر در روایات</w:t>
            </w:r>
            <w:r>
              <w:rPr>
                <w:rStyle w:val="IndexLink"/>
                <w:rtl w:val="true"/>
              </w:rPr>
              <w:tab/>
            </w:r>
            <w:r>
              <w:rPr>
                <w:rStyle w:val="IndexLink"/>
              </w:rPr>
              <w:t>305</w:t>
            </w:r>
          </w:hyperlink>
        </w:p>
        <w:p>
          <w:pPr>
            <w:pStyle w:val="Contents3"/>
            <w:tabs>
              <w:tab w:val="clear" w:pos="8459"/>
              <w:tab w:val="right" w:pos="9026" w:leader="dot"/>
            </w:tabs>
            <w:rPr/>
          </w:pPr>
          <w:hyperlink w:anchor="__RefHeading___Toc2245869_1067777946">
            <w:r>
              <w:rPr>
                <w:webHidden/>
                <w:rStyle w:val="IndexLink"/>
                <w:rtl w:val="true"/>
              </w:rPr>
              <w:t>صبر در آیینۀ عرفان</w:t>
            </w:r>
            <w:r>
              <w:rPr>
                <w:rStyle w:val="IndexLink"/>
                <w:rtl w:val="true"/>
              </w:rPr>
              <w:tab/>
            </w:r>
            <w:r>
              <w:rPr>
                <w:rStyle w:val="IndexLink"/>
              </w:rPr>
              <w:t>309</w:t>
            </w:r>
          </w:hyperlink>
        </w:p>
        <w:p>
          <w:pPr>
            <w:pStyle w:val="Contents4"/>
            <w:tabs>
              <w:tab w:val="clear" w:pos="8176"/>
              <w:tab w:val="right" w:pos="9026" w:leader="dot"/>
            </w:tabs>
            <w:rPr/>
          </w:pPr>
          <w:hyperlink w:anchor="__RefHeading___Toc2245871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2245873_1067777946">
            <w:r>
              <w:rPr>
                <w:webHidden/>
                <w:rStyle w:val="IndexLink"/>
                <w:rtl w:val="true"/>
              </w:rPr>
              <w:t>اقسام صبر</w:t>
            </w:r>
            <w:r>
              <w:rPr>
                <w:rStyle w:val="IndexLink"/>
                <w:rtl w:val="true"/>
              </w:rPr>
              <w:tab/>
            </w:r>
            <w:r>
              <w:rPr>
                <w:rStyle w:val="IndexLink"/>
              </w:rPr>
              <w:t>310</w:t>
            </w:r>
          </w:hyperlink>
        </w:p>
        <w:p>
          <w:pPr>
            <w:pStyle w:val="Contents4"/>
            <w:tabs>
              <w:tab w:val="clear" w:pos="8176"/>
              <w:tab w:val="right" w:pos="9026" w:leader="dot"/>
            </w:tabs>
            <w:rPr/>
          </w:pPr>
          <w:hyperlink w:anchor="__RefHeading___Toc2245875_1067777946">
            <w:r>
              <w:rPr>
                <w:webHidden/>
                <w:rStyle w:val="IndexLink"/>
                <w:rtl w:val="true"/>
              </w:rPr>
              <w:t>درجات صبر</w:t>
            </w:r>
            <w:r>
              <w:rPr>
                <w:rStyle w:val="IndexLink"/>
                <w:rtl w:val="true"/>
              </w:rPr>
              <w:tab/>
            </w:r>
            <w:r>
              <w:rPr>
                <w:rStyle w:val="IndexLink"/>
              </w:rPr>
              <w:t>311</w:t>
            </w:r>
          </w:hyperlink>
        </w:p>
        <w:p>
          <w:pPr>
            <w:pStyle w:val="Contents3"/>
            <w:tabs>
              <w:tab w:val="clear" w:pos="8459"/>
              <w:tab w:val="right" w:pos="9026" w:leader="dot"/>
            </w:tabs>
            <w:rPr/>
          </w:pPr>
          <w:hyperlink w:anchor="__RefHeading___Toc2245877_1067777946">
            <w:r>
              <w:rPr>
                <w:webHidden/>
                <w:rStyle w:val="IndexLink"/>
                <w:rtl w:val="true"/>
              </w:rPr>
              <w:t>معنای صبر و جزع</w:t>
            </w:r>
            <w:r>
              <w:rPr>
                <w:rStyle w:val="IndexLink"/>
                <w:rtl w:val="true"/>
              </w:rPr>
              <w:tab/>
            </w:r>
            <w:r>
              <w:rPr>
                <w:rStyle w:val="IndexLink"/>
              </w:rPr>
              <w:t>312</w:t>
            </w:r>
          </w:hyperlink>
        </w:p>
        <w:p>
          <w:pPr>
            <w:pStyle w:val="Contents3"/>
            <w:tabs>
              <w:tab w:val="clear" w:pos="8459"/>
              <w:tab w:val="right" w:pos="9026" w:leader="dot"/>
            </w:tabs>
            <w:rPr/>
          </w:pPr>
          <w:hyperlink w:anchor="__RefHeading___Toc2245879_1067777946">
            <w:r>
              <w:rPr>
                <w:webHidden/>
                <w:rStyle w:val="IndexLink"/>
                <w:rtl w:val="true"/>
              </w:rPr>
              <w:t>صابران واقعی</w:t>
            </w:r>
            <w:r>
              <w:rPr>
                <w:rStyle w:val="IndexLink"/>
                <w:rtl w:val="true"/>
              </w:rPr>
              <w:tab/>
            </w:r>
            <w:r>
              <w:rPr>
                <w:rStyle w:val="IndexLink"/>
              </w:rPr>
              <w:t>314</w:t>
            </w:r>
          </w:hyperlink>
        </w:p>
        <w:p>
          <w:pPr>
            <w:pStyle w:val="Contents3"/>
            <w:tabs>
              <w:tab w:val="clear" w:pos="8459"/>
              <w:tab w:val="right" w:pos="9026" w:leader="dot"/>
            </w:tabs>
            <w:rPr/>
          </w:pPr>
          <w:hyperlink w:anchor="__RefHeading___Toc2245881_1067777946">
            <w:r>
              <w:rPr>
                <w:webHidden/>
                <w:rStyle w:val="IndexLink"/>
                <w:rtl w:val="true"/>
              </w:rPr>
              <w:t>صبر یک زن برای خدا</w:t>
            </w:r>
            <w:r>
              <w:rPr>
                <w:rStyle w:val="IndexLink"/>
                <w:rtl w:val="true"/>
              </w:rPr>
              <w:tab/>
            </w:r>
            <w:r>
              <w:rPr>
                <w:rStyle w:val="IndexLink"/>
              </w:rPr>
              <w:t>315</w:t>
            </w:r>
          </w:hyperlink>
        </w:p>
        <w:p>
          <w:pPr>
            <w:pStyle w:val="Contents2"/>
            <w:tabs>
              <w:tab w:val="clear" w:pos="8743"/>
              <w:tab w:val="right" w:pos="9026" w:leader="dot"/>
            </w:tabs>
            <w:rPr/>
          </w:pPr>
          <w:hyperlink w:anchor="__RefHeading___Toc2245883_1067777946">
            <w:r>
              <w:rPr>
                <w:webHidden/>
                <w:rStyle w:val="IndexLink"/>
                <w:rtl w:val="true"/>
              </w:rPr>
              <w:t xml:space="preserve">باب </w:t>
            </w:r>
            <w:r>
              <w:rPr>
                <w:rStyle w:val="IndexLink"/>
              </w:rPr>
              <w:t>92</w:t>
            </w:r>
            <w:r>
              <w:rPr>
                <w:rStyle w:val="IndexLink"/>
                <w:rtl w:val="true"/>
              </w:rPr>
              <w:t xml:space="preserve"> </w:t>
            </w:r>
            <w:r>
              <w:rPr>
                <w:rStyle w:val="IndexLink"/>
                <w:rtl w:val="true"/>
              </w:rPr>
              <w:t>در حزن و اندوه</w:t>
            </w:r>
            <w:r>
              <w:rPr>
                <w:rStyle w:val="IndexLink"/>
                <w:rtl w:val="true"/>
              </w:rPr>
              <w:tab/>
            </w:r>
            <w:r>
              <w:rPr>
                <w:rStyle w:val="IndexLink"/>
              </w:rPr>
              <w:t>317</w:t>
            </w:r>
          </w:hyperlink>
        </w:p>
        <w:p>
          <w:pPr>
            <w:pStyle w:val="Contents3"/>
            <w:tabs>
              <w:tab w:val="clear" w:pos="8459"/>
              <w:tab w:val="right" w:pos="9026" w:leader="dot"/>
            </w:tabs>
            <w:rPr/>
          </w:pPr>
          <w:hyperlink w:anchor="__RefHeading___Toc2245885_1067777946">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2245887_1067777946">
            <w:r>
              <w:rPr>
                <w:webHidden/>
                <w:rStyle w:val="IndexLink"/>
                <w:rtl w:val="true"/>
              </w:rPr>
              <w:t>حزن شعار اهل عرفان</w:t>
            </w:r>
            <w:r>
              <w:rPr>
                <w:rStyle w:val="IndexLink"/>
                <w:rtl w:val="true"/>
              </w:rPr>
              <w:tab/>
            </w:r>
            <w:r>
              <w:rPr>
                <w:rStyle w:val="IndexLink"/>
              </w:rPr>
              <w:t>319</w:t>
            </w:r>
          </w:hyperlink>
        </w:p>
        <w:p>
          <w:pPr>
            <w:pStyle w:val="Contents3"/>
            <w:tabs>
              <w:tab w:val="clear" w:pos="8459"/>
              <w:tab w:val="right" w:pos="9026" w:leader="dot"/>
            </w:tabs>
            <w:rPr/>
          </w:pPr>
          <w:hyperlink w:anchor="__RefHeading___Toc2245889_1067777946">
            <w:r>
              <w:rPr>
                <w:webHidden/>
                <w:rStyle w:val="IndexLink"/>
                <w:rtl w:val="true"/>
              </w:rPr>
              <w:t>حزن عارفان</w:t>
            </w:r>
            <w:r>
              <w:rPr>
                <w:rStyle w:val="IndexLink"/>
                <w:rtl w:val="true"/>
              </w:rPr>
              <w:tab/>
            </w:r>
            <w:r>
              <w:rPr>
                <w:rStyle w:val="IndexLink"/>
              </w:rPr>
              <w:t>321</w:t>
            </w:r>
          </w:hyperlink>
        </w:p>
        <w:p>
          <w:pPr>
            <w:pStyle w:val="Contents2"/>
            <w:tabs>
              <w:tab w:val="clear" w:pos="8743"/>
              <w:tab w:val="right" w:pos="9026" w:leader="dot"/>
            </w:tabs>
            <w:rPr/>
          </w:pPr>
          <w:hyperlink w:anchor="__RefHeading___Toc2245891_1067777946">
            <w:r>
              <w:rPr>
                <w:webHidden/>
                <w:rStyle w:val="IndexLink"/>
                <w:rtl w:val="true"/>
              </w:rPr>
              <w:t xml:space="preserve">باب </w:t>
            </w:r>
            <w:r>
              <w:rPr>
                <w:rStyle w:val="IndexLink"/>
              </w:rPr>
              <w:t>93</w:t>
            </w:r>
            <w:r>
              <w:rPr>
                <w:rStyle w:val="IndexLink"/>
                <w:rtl w:val="true"/>
              </w:rPr>
              <w:t xml:space="preserve"> </w:t>
            </w:r>
            <w:r>
              <w:rPr>
                <w:rStyle w:val="IndexLink"/>
                <w:rtl w:val="true"/>
              </w:rPr>
              <w:t>در حیا</w:t>
            </w:r>
            <w:r>
              <w:rPr>
                <w:rStyle w:val="IndexLink"/>
                <w:rtl w:val="true"/>
              </w:rPr>
              <w:tab/>
            </w:r>
            <w:r>
              <w:rPr>
                <w:rStyle w:val="IndexLink"/>
              </w:rPr>
              <w:t>323</w:t>
            </w:r>
          </w:hyperlink>
        </w:p>
        <w:p>
          <w:pPr>
            <w:pStyle w:val="Contents3"/>
            <w:tabs>
              <w:tab w:val="clear" w:pos="8459"/>
              <w:tab w:val="right" w:pos="9026" w:leader="dot"/>
            </w:tabs>
            <w:rPr/>
          </w:pPr>
          <w:hyperlink w:anchor="__RefHeading___Toc2245893_1067777946">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2245895_1067777946">
            <w:r>
              <w:rPr>
                <w:webHidden/>
                <w:rStyle w:val="IndexLink"/>
                <w:rtl w:val="true"/>
              </w:rPr>
              <w:t>حقیقت حیا</w:t>
            </w:r>
            <w:r>
              <w:rPr>
                <w:rStyle w:val="IndexLink"/>
                <w:rtl w:val="true"/>
              </w:rPr>
              <w:tab/>
            </w:r>
            <w:r>
              <w:rPr>
                <w:rStyle w:val="IndexLink"/>
              </w:rPr>
              <w:t>324</w:t>
            </w:r>
          </w:hyperlink>
        </w:p>
        <w:p>
          <w:pPr>
            <w:pStyle w:val="Contents3"/>
            <w:tabs>
              <w:tab w:val="clear" w:pos="8459"/>
              <w:tab w:val="right" w:pos="9026" w:leader="dot"/>
            </w:tabs>
            <w:rPr/>
          </w:pPr>
          <w:hyperlink w:anchor="__RefHeading___Toc2245897_1067777946">
            <w:r>
              <w:rPr>
                <w:webHidden/>
                <w:rStyle w:val="IndexLink"/>
                <w:rtl w:val="true"/>
              </w:rPr>
              <w:t>حیا در روایات</w:t>
            </w:r>
            <w:r>
              <w:rPr>
                <w:rStyle w:val="IndexLink"/>
                <w:rtl w:val="true"/>
              </w:rPr>
              <w:tab/>
            </w:r>
            <w:r>
              <w:rPr>
                <w:rStyle w:val="IndexLink"/>
              </w:rPr>
              <w:t>325</w:t>
            </w:r>
          </w:hyperlink>
        </w:p>
        <w:p>
          <w:pPr>
            <w:pStyle w:val="Contents4"/>
            <w:tabs>
              <w:tab w:val="clear" w:pos="8176"/>
              <w:tab w:val="right" w:pos="9026" w:leader="dot"/>
            </w:tabs>
            <w:rPr/>
          </w:pPr>
          <w:hyperlink w:anchor="__RefHeading___Toc2245899_1067777946">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2245901_1067777946">
            <w:r>
              <w:rPr>
                <w:webHidden/>
                <w:rStyle w:val="IndexLink"/>
                <w:rtl w:val="true"/>
              </w:rPr>
              <w:t>تبدیل سیئه به حسنه</w:t>
            </w:r>
            <w:r>
              <w:rPr>
                <w:rStyle w:val="IndexLink"/>
                <w:rtl w:val="true"/>
              </w:rPr>
              <w:tab/>
            </w:r>
            <w:r>
              <w:rPr>
                <w:rStyle w:val="IndexLink"/>
              </w:rPr>
              <w:t>326</w:t>
            </w:r>
          </w:hyperlink>
        </w:p>
        <w:p>
          <w:pPr>
            <w:pStyle w:val="Contents3"/>
            <w:tabs>
              <w:tab w:val="clear" w:pos="8459"/>
              <w:tab w:val="right" w:pos="9026" w:leader="dot"/>
            </w:tabs>
            <w:rPr/>
          </w:pPr>
          <w:hyperlink w:anchor="__RefHeading___Toc2245903_1067777946">
            <w:r>
              <w:rPr>
                <w:webHidden/>
                <w:rStyle w:val="IndexLink"/>
                <w:rtl w:val="true"/>
              </w:rPr>
              <w:t>حیا ریشۀ ایمان</w:t>
            </w:r>
            <w:r>
              <w:rPr>
                <w:rStyle w:val="IndexLink"/>
                <w:rtl w:val="true"/>
              </w:rPr>
              <w:tab/>
            </w:r>
            <w:r>
              <w:rPr>
                <w:rStyle w:val="IndexLink"/>
              </w:rPr>
              <w:t>328</w:t>
            </w:r>
          </w:hyperlink>
        </w:p>
        <w:p>
          <w:pPr>
            <w:pStyle w:val="Contents3"/>
            <w:tabs>
              <w:tab w:val="clear" w:pos="8459"/>
              <w:tab w:val="right" w:pos="9026" w:leader="dot"/>
            </w:tabs>
            <w:rPr/>
          </w:pPr>
          <w:hyperlink w:anchor="__RefHeading___Toc2245905_1067777946">
            <w:r>
              <w:rPr>
                <w:webHidden/>
                <w:rStyle w:val="IndexLink"/>
                <w:rtl w:val="true"/>
              </w:rPr>
              <w:t>مراحل حیا</w:t>
            </w:r>
            <w:r>
              <w:rPr>
                <w:rStyle w:val="IndexLink"/>
                <w:rtl w:val="true"/>
              </w:rPr>
              <w:tab/>
            </w:r>
            <w:r>
              <w:rPr>
                <w:rStyle w:val="IndexLink"/>
              </w:rPr>
              <w:t>330</w:t>
            </w:r>
          </w:hyperlink>
        </w:p>
        <w:p>
          <w:pPr>
            <w:pStyle w:val="Contents2"/>
            <w:tabs>
              <w:tab w:val="clear" w:pos="8743"/>
              <w:tab w:val="right" w:pos="9026" w:leader="dot"/>
            </w:tabs>
            <w:rPr/>
          </w:pPr>
          <w:hyperlink w:anchor="__RefHeading___Toc2245907_1067777946">
            <w:r>
              <w:rPr>
                <w:webHidden/>
                <w:rStyle w:val="IndexLink"/>
                <w:rtl w:val="true"/>
              </w:rPr>
              <w:t xml:space="preserve">باب </w:t>
            </w:r>
            <w:r>
              <w:rPr>
                <w:rStyle w:val="IndexLink"/>
              </w:rPr>
              <w:t>94</w:t>
            </w:r>
            <w:r>
              <w:rPr>
                <w:rStyle w:val="IndexLink"/>
                <w:rtl w:val="true"/>
              </w:rPr>
              <w:t xml:space="preserve"> </w:t>
            </w:r>
            <w:r>
              <w:rPr>
                <w:rStyle w:val="IndexLink"/>
                <w:rtl w:val="true"/>
              </w:rPr>
              <w:t>در دعوی و ادّعا</w:t>
            </w:r>
            <w:r>
              <w:rPr>
                <w:rStyle w:val="IndexLink"/>
                <w:rtl w:val="true"/>
              </w:rPr>
              <w:tab/>
            </w:r>
            <w:r>
              <w:rPr>
                <w:rStyle w:val="IndexLink"/>
              </w:rPr>
              <w:t>332</w:t>
            </w:r>
          </w:hyperlink>
        </w:p>
        <w:p>
          <w:pPr>
            <w:pStyle w:val="Contents3"/>
            <w:tabs>
              <w:tab w:val="clear" w:pos="8459"/>
              <w:tab w:val="right" w:pos="9026" w:leader="dot"/>
            </w:tabs>
            <w:rPr/>
          </w:pPr>
          <w:hyperlink w:anchor="__RefHeading___Toc2245909_1067777946">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245911_1067777946">
            <w:r>
              <w:rPr>
                <w:webHidden/>
                <w:rStyle w:val="IndexLink"/>
                <w:rtl w:val="true"/>
              </w:rPr>
              <w:t>مسئلۀ دعوی کاذب و صادق</w:t>
            </w:r>
            <w:r>
              <w:rPr>
                <w:rStyle w:val="IndexLink"/>
                <w:rtl w:val="true"/>
              </w:rPr>
              <w:tab/>
            </w:r>
            <w:r>
              <w:rPr>
                <w:rStyle w:val="IndexLink"/>
              </w:rPr>
              <w:t>334</w:t>
            </w:r>
          </w:hyperlink>
        </w:p>
        <w:p>
          <w:pPr>
            <w:pStyle w:val="Contents3"/>
            <w:tabs>
              <w:tab w:val="clear" w:pos="8459"/>
              <w:tab w:val="right" w:pos="9026" w:leader="dot"/>
            </w:tabs>
            <w:rPr/>
          </w:pPr>
          <w:hyperlink w:anchor="__RefHeading___Toc2245913_1067777946">
            <w:r>
              <w:rPr>
                <w:webHidden/>
                <w:rStyle w:val="IndexLink"/>
                <w:rtl w:val="true"/>
              </w:rPr>
              <w:t>مدّعی صادق</w:t>
            </w:r>
            <w:r>
              <w:rPr>
                <w:rStyle w:val="IndexLink"/>
                <w:rtl w:val="true"/>
              </w:rPr>
              <w:tab/>
            </w:r>
            <w:r>
              <w:rPr>
                <w:rStyle w:val="IndexLink"/>
              </w:rPr>
              <w:t>336</w:t>
            </w:r>
          </w:hyperlink>
        </w:p>
        <w:p>
          <w:pPr>
            <w:pStyle w:val="Contents2"/>
            <w:tabs>
              <w:tab w:val="clear" w:pos="8743"/>
              <w:tab w:val="right" w:pos="9026" w:leader="dot"/>
            </w:tabs>
            <w:rPr/>
          </w:pPr>
          <w:hyperlink w:anchor="__RefHeading___Toc2245915_1067777946">
            <w:r>
              <w:rPr>
                <w:webHidden/>
                <w:rStyle w:val="IndexLink"/>
                <w:rtl w:val="true"/>
              </w:rPr>
              <w:t xml:space="preserve">باب </w:t>
            </w:r>
            <w:r>
              <w:rPr>
                <w:rStyle w:val="IndexLink"/>
              </w:rPr>
              <w:t>95</w:t>
            </w:r>
            <w:r>
              <w:rPr>
                <w:rStyle w:val="IndexLink"/>
                <w:rtl w:val="true"/>
              </w:rPr>
              <w:t xml:space="preserve"> </w:t>
            </w:r>
            <w:r>
              <w:rPr>
                <w:rStyle w:val="IndexLink"/>
                <w:rtl w:val="true"/>
              </w:rPr>
              <w:t>در معرفت</w:t>
            </w:r>
            <w:r>
              <w:rPr>
                <w:rStyle w:val="IndexLink"/>
                <w:rtl w:val="true"/>
              </w:rPr>
              <w:tab/>
            </w:r>
            <w:r>
              <w:rPr>
                <w:rStyle w:val="IndexLink"/>
              </w:rPr>
              <w:t>337</w:t>
            </w:r>
          </w:hyperlink>
        </w:p>
        <w:p>
          <w:pPr>
            <w:pStyle w:val="Contents3"/>
            <w:tabs>
              <w:tab w:val="clear" w:pos="8459"/>
              <w:tab w:val="right" w:pos="9026" w:leader="dot"/>
            </w:tabs>
            <w:rPr/>
          </w:pPr>
          <w:hyperlink w:anchor="__RefHeading___Toc2245917_1067777946">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2245919_1067777946">
            <w:r>
              <w:rPr>
                <w:webHidden/>
                <w:rStyle w:val="IndexLink"/>
                <w:rtl w:val="true"/>
              </w:rPr>
              <w:t>عرفان و معرفت و عارف</w:t>
            </w:r>
            <w:r>
              <w:rPr>
                <w:rStyle w:val="IndexLink"/>
                <w:rtl w:val="true"/>
              </w:rPr>
              <w:tab/>
            </w:r>
            <w:r>
              <w:rPr>
                <w:rStyle w:val="IndexLink"/>
              </w:rPr>
              <w:t>338</w:t>
            </w:r>
          </w:hyperlink>
        </w:p>
        <w:p>
          <w:pPr>
            <w:pStyle w:val="Contents3"/>
            <w:tabs>
              <w:tab w:val="clear" w:pos="8459"/>
              <w:tab w:val="right" w:pos="9026" w:leader="dot"/>
            </w:tabs>
            <w:rPr/>
          </w:pPr>
          <w:hyperlink w:anchor="__RefHeading___Toc2245921_1067777946">
            <w:r>
              <w:rPr>
                <w:webHidden/>
                <w:rStyle w:val="IndexLink"/>
                <w:rtl w:val="true"/>
              </w:rPr>
              <w:t>معنای معرفت</w:t>
            </w:r>
            <w:r>
              <w:rPr>
                <w:rStyle w:val="IndexLink"/>
                <w:rtl w:val="true"/>
              </w:rPr>
              <w:tab/>
            </w:r>
            <w:r>
              <w:rPr>
                <w:rStyle w:val="IndexLink"/>
              </w:rPr>
              <w:t>340</w:t>
            </w:r>
          </w:hyperlink>
        </w:p>
        <w:p>
          <w:pPr>
            <w:pStyle w:val="Contents4"/>
            <w:tabs>
              <w:tab w:val="clear" w:pos="8176"/>
              <w:tab w:val="right" w:pos="9026" w:leader="dot"/>
            </w:tabs>
            <w:rPr/>
          </w:pPr>
          <w:hyperlink w:anchor="__RefHeading___Toc2245923_106777794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245925_1067777946">
            <w:r>
              <w:rPr>
                <w:webHidden/>
                <w:rStyle w:val="IndexLink"/>
                <w:rtl w:val="true"/>
              </w:rPr>
              <w:t>وظایف عارف</w:t>
            </w:r>
            <w:r>
              <w:rPr>
                <w:rStyle w:val="IndexLink"/>
                <w:rtl w:val="true"/>
              </w:rPr>
              <w:tab/>
            </w:r>
            <w:r>
              <w:rPr>
                <w:rStyle w:val="IndexLink"/>
              </w:rPr>
              <w:t>341</w:t>
            </w:r>
          </w:hyperlink>
        </w:p>
        <w:p>
          <w:pPr>
            <w:pStyle w:val="Contents2"/>
            <w:tabs>
              <w:tab w:val="clear" w:pos="8743"/>
              <w:tab w:val="right" w:pos="9026" w:leader="dot"/>
            </w:tabs>
            <w:rPr/>
          </w:pPr>
          <w:hyperlink w:anchor="__RefHeading___Toc2245927_1067777946">
            <w:r>
              <w:rPr>
                <w:webHidden/>
                <w:rStyle w:val="IndexLink"/>
                <w:rtl w:val="true"/>
              </w:rPr>
              <w:t xml:space="preserve">باب </w:t>
            </w:r>
            <w:r>
              <w:rPr>
                <w:rStyle w:val="IndexLink"/>
              </w:rPr>
              <w:t>96</w:t>
            </w:r>
            <w:r>
              <w:rPr>
                <w:rStyle w:val="IndexLink"/>
                <w:rtl w:val="true"/>
              </w:rPr>
              <w:t xml:space="preserve"> </w:t>
            </w:r>
            <w:r>
              <w:rPr>
                <w:rStyle w:val="IndexLink"/>
                <w:rtl w:val="true"/>
              </w:rPr>
              <w:t>در حبّ فی اللّه</w:t>
            </w:r>
            <w:r>
              <w:rPr>
                <w:rStyle w:val="IndexLink"/>
                <w:rtl w:val="true"/>
              </w:rPr>
              <w:tab/>
            </w:r>
            <w:r>
              <w:rPr>
                <w:rStyle w:val="IndexLink"/>
              </w:rPr>
              <w:t>342</w:t>
            </w:r>
          </w:hyperlink>
        </w:p>
        <w:p>
          <w:pPr>
            <w:pStyle w:val="Contents3"/>
            <w:tabs>
              <w:tab w:val="clear" w:pos="8459"/>
              <w:tab w:val="right" w:pos="9026" w:leader="dot"/>
            </w:tabs>
            <w:rPr/>
          </w:pPr>
          <w:hyperlink w:anchor="__RefHeading___Toc2245929_1067777946">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245931_1067777946">
            <w:r>
              <w:rPr>
                <w:webHidden/>
                <w:rStyle w:val="IndexLink"/>
                <w:rtl w:val="true"/>
              </w:rPr>
              <w:t>عشق به حق</w:t>
            </w:r>
            <w:r>
              <w:rPr>
                <w:rStyle w:val="IndexLink"/>
                <w:rtl w:val="true"/>
              </w:rPr>
              <w:tab/>
            </w:r>
            <w:r>
              <w:rPr>
                <w:rStyle w:val="IndexLink"/>
              </w:rPr>
              <w:t>344</w:t>
            </w:r>
          </w:hyperlink>
        </w:p>
        <w:p>
          <w:pPr>
            <w:pStyle w:val="Contents3"/>
            <w:tabs>
              <w:tab w:val="clear" w:pos="8459"/>
              <w:tab w:val="right" w:pos="9026" w:leader="dot"/>
            </w:tabs>
            <w:rPr/>
          </w:pPr>
          <w:hyperlink w:anchor="__RefHeading___Toc2245933_1067777946">
            <w:r>
              <w:rPr>
                <w:webHidden/>
                <w:rStyle w:val="IndexLink"/>
                <w:rtl w:val="true"/>
              </w:rPr>
              <w:t>عشق یا بهترین میوۀ عالم ملکوت</w:t>
            </w:r>
            <w:r>
              <w:rPr>
                <w:rStyle w:val="IndexLink"/>
                <w:rtl w:val="true"/>
              </w:rPr>
              <w:tab/>
            </w:r>
            <w:r>
              <w:rPr>
                <w:rStyle w:val="IndexLink"/>
              </w:rPr>
              <w:t>346</w:t>
            </w:r>
          </w:hyperlink>
        </w:p>
        <w:p>
          <w:pPr>
            <w:pStyle w:val="Contents3"/>
            <w:tabs>
              <w:tab w:val="clear" w:pos="8459"/>
              <w:tab w:val="right" w:pos="9026" w:leader="dot"/>
            </w:tabs>
            <w:rPr/>
          </w:pPr>
          <w:hyperlink w:anchor="__RefHeading___Toc2245935_1067777946">
            <w:r>
              <w:rPr>
                <w:webHidden/>
                <w:rStyle w:val="IndexLink"/>
                <w:rtl w:val="true"/>
              </w:rPr>
              <w:t>حقیقت عشق</w:t>
            </w:r>
            <w:r>
              <w:rPr>
                <w:rStyle w:val="IndexLink"/>
                <w:rtl w:val="true"/>
              </w:rPr>
              <w:tab/>
            </w:r>
            <w:r>
              <w:rPr>
                <w:rStyle w:val="IndexLink"/>
              </w:rPr>
              <w:t>349</w:t>
            </w:r>
          </w:hyperlink>
        </w:p>
        <w:p>
          <w:pPr>
            <w:pStyle w:val="Contents3"/>
            <w:tabs>
              <w:tab w:val="clear" w:pos="8459"/>
              <w:tab w:val="right" w:pos="9026" w:leader="dot"/>
            </w:tabs>
            <w:rPr/>
          </w:pPr>
          <w:hyperlink w:anchor="__RefHeading___Toc2245937_1067777946">
            <w:r>
              <w:rPr>
                <w:webHidden/>
                <w:rStyle w:val="IndexLink"/>
                <w:rtl w:val="true"/>
              </w:rPr>
              <w:t>خالص‌ترین مردم</w:t>
            </w:r>
            <w:r>
              <w:rPr>
                <w:rStyle w:val="IndexLink"/>
                <w:rtl w:val="true"/>
              </w:rPr>
              <w:tab/>
            </w:r>
            <w:r>
              <w:rPr>
                <w:rStyle w:val="IndexLink"/>
              </w:rPr>
              <w:t>351</w:t>
            </w:r>
          </w:hyperlink>
        </w:p>
        <w:p>
          <w:pPr>
            <w:pStyle w:val="Contents3"/>
            <w:tabs>
              <w:tab w:val="clear" w:pos="8459"/>
              <w:tab w:val="right" w:pos="9026" w:leader="dot"/>
            </w:tabs>
            <w:rPr/>
          </w:pPr>
          <w:hyperlink w:anchor="__RefHeading___Toc2245939_1067777946">
            <w:r>
              <w:rPr>
                <w:webHidden/>
                <w:rStyle w:val="IndexLink"/>
                <w:rtl w:val="true"/>
              </w:rPr>
              <w:t>آتش عشق خدا</w:t>
            </w:r>
            <w:r>
              <w:rPr>
                <w:rStyle w:val="IndexLink"/>
                <w:rtl w:val="true"/>
              </w:rPr>
              <w:tab/>
            </w:r>
            <w:r>
              <w:rPr>
                <w:rStyle w:val="IndexLink"/>
              </w:rPr>
              <w:t>352</w:t>
            </w:r>
          </w:hyperlink>
        </w:p>
        <w:p>
          <w:pPr>
            <w:pStyle w:val="Contents2"/>
            <w:tabs>
              <w:tab w:val="clear" w:pos="8743"/>
              <w:tab w:val="right" w:pos="9026" w:leader="dot"/>
            </w:tabs>
            <w:rPr/>
          </w:pPr>
          <w:hyperlink w:anchor="__RefHeading___Toc2245941_1067777946">
            <w:r>
              <w:rPr>
                <w:webHidden/>
                <w:rStyle w:val="IndexLink"/>
                <w:rtl w:val="true"/>
              </w:rPr>
              <w:t xml:space="preserve">باب </w:t>
            </w:r>
            <w:r>
              <w:rPr>
                <w:rStyle w:val="IndexLink"/>
              </w:rPr>
              <w:t>97</w:t>
            </w:r>
            <w:r>
              <w:rPr>
                <w:rStyle w:val="IndexLink"/>
                <w:rtl w:val="true"/>
              </w:rPr>
              <w:t xml:space="preserve"> </w:t>
            </w:r>
            <w:r>
              <w:rPr>
                <w:rStyle w:val="IndexLink"/>
                <w:rtl w:val="true"/>
              </w:rPr>
              <w:t>دوستی در راه خدا</w:t>
            </w:r>
            <w:r>
              <w:rPr>
                <w:rStyle w:val="IndexLink"/>
                <w:rtl w:val="true"/>
              </w:rPr>
              <w:tab/>
            </w:r>
            <w:r>
              <w:rPr>
                <w:rStyle w:val="IndexLink"/>
              </w:rPr>
              <w:t>354</w:t>
            </w:r>
          </w:hyperlink>
        </w:p>
        <w:p>
          <w:pPr>
            <w:pStyle w:val="Contents3"/>
            <w:tabs>
              <w:tab w:val="clear" w:pos="8459"/>
              <w:tab w:val="right" w:pos="9026" w:leader="dot"/>
            </w:tabs>
            <w:rPr/>
          </w:pPr>
          <w:hyperlink w:anchor="__RefHeading___Toc2245943_1067777946">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2245945_1067777946">
            <w:r>
              <w:rPr>
                <w:webHidden/>
                <w:rStyle w:val="IndexLink"/>
                <w:rtl w:val="true"/>
              </w:rPr>
              <w:t>رفاقت در راه خدا</w:t>
            </w:r>
            <w:r>
              <w:rPr>
                <w:rStyle w:val="IndexLink"/>
                <w:rtl w:val="true"/>
              </w:rPr>
              <w:tab/>
            </w:r>
            <w:r>
              <w:rPr>
                <w:rStyle w:val="IndexLink"/>
              </w:rPr>
              <w:t>356</w:t>
            </w:r>
          </w:hyperlink>
        </w:p>
        <w:p>
          <w:pPr>
            <w:pStyle w:val="Contents3"/>
            <w:tabs>
              <w:tab w:val="clear" w:pos="8459"/>
              <w:tab w:val="right" w:pos="9026" w:leader="dot"/>
            </w:tabs>
            <w:rPr/>
          </w:pPr>
          <w:hyperlink w:anchor="__RefHeading___Toc2245947_1067777946">
            <w:r>
              <w:rPr>
                <w:webHidden/>
                <w:rStyle w:val="IndexLink"/>
                <w:rtl w:val="true"/>
              </w:rPr>
              <w:t>رفاقت‌های غیر الهی</w:t>
            </w:r>
            <w:r>
              <w:rPr>
                <w:rStyle w:val="IndexLink"/>
                <w:rtl w:val="true"/>
              </w:rPr>
              <w:tab/>
            </w:r>
            <w:r>
              <w:rPr>
                <w:rStyle w:val="IndexLink"/>
              </w:rPr>
              <w:t>357</w:t>
            </w:r>
          </w:hyperlink>
        </w:p>
        <w:p>
          <w:pPr>
            <w:pStyle w:val="Contents2"/>
            <w:tabs>
              <w:tab w:val="clear" w:pos="8743"/>
              <w:tab w:val="right" w:pos="9026" w:leader="dot"/>
            </w:tabs>
            <w:rPr/>
          </w:pPr>
          <w:hyperlink w:anchor="__RefHeading___Toc2245949_1067777946">
            <w:r>
              <w:rPr>
                <w:webHidden/>
                <w:rStyle w:val="IndexLink"/>
                <w:rtl w:val="true"/>
              </w:rPr>
              <w:t xml:space="preserve">باب </w:t>
            </w:r>
            <w:r>
              <w:rPr>
                <w:rStyle w:val="IndexLink"/>
              </w:rPr>
              <w:t>98</w:t>
            </w:r>
            <w:r>
              <w:rPr>
                <w:rStyle w:val="IndexLink"/>
                <w:rtl w:val="true"/>
              </w:rPr>
              <w:t xml:space="preserve"> </w:t>
            </w:r>
            <w:r>
              <w:rPr>
                <w:rStyle w:val="IndexLink"/>
                <w:rtl w:val="true"/>
              </w:rPr>
              <w:t>در شوق</w:t>
            </w:r>
            <w:r>
              <w:rPr>
                <w:rStyle w:val="IndexLink"/>
                <w:rtl w:val="true"/>
              </w:rPr>
              <w:tab/>
            </w:r>
            <w:r>
              <w:rPr>
                <w:rStyle w:val="IndexLink"/>
              </w:rPr>
              <w:t>358</w:t>
            </w:r>
          </w:hyperlink>
        </w:p>
        <w:p>
          <w:pPr>
            <w:pStyle w:val="Contents3"/>
            <w:tabs>
              <w:tab w:val="clear" w:pos="8459"/>
              <w:tab w:val="right" w:pos="9026" w:leader="dot"/>
            </w:tabs>
            <w:rPr/>
          </w:pPr>
          <w:hyperlink w:anchor="__RefHeading___Toc2245951_1067777946">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245953_1067777946">
            <w:r>
              <w:rPr>
                <w:webHidden/>
                <w:rStyle w:val="IndexLink"/>
                <w:rtl w:val="true"/>
              </w:rPr>
              <w:t>شوق لقای الهی</w:t>
            </w:r>
            <w:r>
              <w:rPr>
                <w:rStyle w:val="IndexLink"/>
                <w:rtl w:val="true"/>
              </w:rPr>
              <w:tab/>
            </w:r>
            <w:r>
              <w:rPr>
                <w:rStyle w:val="IndexLink"/>
              </w:rPr>
              <w:t>360</w:t>
            </w:r>
          </w:hyperlink>
        </w:p>
        <w:p>
          <w:pPr>
            <w:pStyle w:val="Contents3"/>
            <w:tabs>
              <w:tab w:val="clear" w:pos="8459"/>
              <w:tab w:val="right" w:pos="9026" w:leader="dot"/>
            </w:tabs>
            <w:rPr/>
          </w:pPr>
          <w:hyperlink w:anchor="__RefHeading___Toc2245955_1067777946">
            <w:r>
              <w:rPr>
                <w:webHidden/>
                <w:rStyle w:val="IndexLink"/>
                <w:rtl w:val="true"/>
              </w:rPr>
              <w:t>پنج تکبیر فنا</w:t>
            </w:r>
            <w:r>
              <w:rPr>
                <w:rStyle w:val="IndexLink"/>
                <w:rtl w:val="true"/>
              </w:rPr>
              <w:tab/>
            </w:r>
            <w:r>
              <w:rPr>
                <w:rStyle w:val="IndexLink"/>
              </w:rPr>
              <w:t>362</w:t>
            </w:r>
          </w:hyperlink>
        </w:p>
        <w:p>
          <w:pPr>
            <w:pStyle w:val="Contents2"/>
            <w:tabs>
              <w:tab w:val="clear" w:pos="8743"/>
              <w:tab w:val="right" w:pos="9026" w:leader="dot"/>
            </w:tabs>
            <w:rPr/>
          </w:pPr>
          <w:hyperlink w:anchor="__RefHeading___Toc2245957_1067777946">
            <w:r>
              <w:rPr>
                <w:webHidden/>
                <w:rStyle w:val="IndexLink"/>
                <w:rtl w:val="true"/>
              </w:rPr>
              <w:t xml:space="preserve">باب </w:t>
            </w:r>
            <w:r>
              <w:rPr>
                <w:rStyle w:val="IndexLink"/>
              </w:rPr>
              <w:t>99</w:t>
            </w:r>
            <w:r>
              <w:rPr>
                <w:rStyle w:val="IndexLink"/>
                <w:rtl w:val="true"/>
              </w:rPr>
              <w:t xml:space="preserve"> </w:t>
            </w:r>
            <w:r>
              <w:rPr>
                <w:rStyle w:val="IndexLink"/>
                <w:rtl w:val="true"/>
              </w:rPr>
              <w:t>در حکمت</w:t>
            </w:r>
            <w:r>
              <w:rPr>
                <w:rStyle w:val="IndexLink"/>
                <w:rtl w:val="true"/>
              </w:rPr>
              <w:tab/>
            </w:r>
            <w:r>
              <w:rPr>
                <w:rStyle w:val="IndexLink"/>
              </w:rPr>
              <w:t>363</w:t>
            </w:r>
          </w:hyperlink>
        </w:p>
        <w:p>
          <w:pPr>
            <w:pStyle w:val="Contents3"/>
            <w:tabs>
              <w:tab w:val="clear" w:pos="8459"/>
              <w:tab w:val="right" w:pos="9026" w:leader="dot"/>
            </w:tabs>
            <w:rPr/>
          </w:pPr>
          <w:hyperlink w:anchor="__RefHeading___Toc2245959_1067777946">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2245961_1067777946">
            <w:r>
              <w:rPr>
                <w:webHidden/>
                <w:rStyle w:val="IndexLink"/>
                <w:rtl w:val="true"/>
              </w:rPr>
              <w:t>حقیقت حکمت</w:t>
            </w:r>
            <w:r>
              <w:rPr>
                <w:rStyle w:val="IndexLink"/>
                <w:rtl w:val="true"/>
              </w:rPr>
              <w:tab/>
            </w:r>
            <w:r>
              <w:rPr>
                <w:rStyle w:val="IndexLink"/>
              </w:rPr>
              <w:t>365</w:t>
            </w:r>
          </w:hyperlink>
        </w:p>
        <w:p>
          <w:pPr>
            <w:pStyle w:val="Contents3"/>
            <w:tabs>
              <w:tab w:val="clear" w:pos="8459"/>
              <w:tab w:val="right" w:pos="9026" w:leader="dot"/>
            </w:tabs>
            <w:rPr/>
          </w:pPr>
          <w:hyperlink w:anchor="__RefHeading___Toc2245963_1067777946">
            <w:r>
              <w:rPr>
                <w:webHidden/>
                <w:rStyle w:val="IndexLink"/>
                <w:rtl w:val="true"/>
              </w:rPr>
              <w:t>نشانه‌های حکیم</w:t>
            </w:r>
            <w:r>
              <w:rPr>
                <w:rStyle w:val="IndexLink"/>
                <w:rtl w:val="true"/>
              </w:rPr>
              <w:tab/>
            </w:r>
            <w:r>
              <w:rPr>
                <w:rStyle w:val="IndexLink"/>
              </w:rPr>
              <w:t>367</w:t>
            </w:r>
          </w:hyperlink>
        </w:p>
        <w:p>
          <w:pPr>
            <w:pStyle w:val="Contents2"/>
            <w:tabs>
              <w:tab w:val="clear" w:pos="8743"/>
              <w:tab w:val="right" w:pos="9026" w:leader="dot"/>
            </w:tabs>
            <w:rPr/>
          </w:pPr>
          <w:hyperlink w:anchor="__RefHeading___Toc2245965_1067777946">
            <w:r>
              <w:rPr>
                <w:webHidden/>
                <w:rStyle w:val="IndexLink"/>
                <w:rtl w:val="true"/>
              </w:rPr>
              <w:t xml:space="preserve">باب </w:t>
            </w:r>
            <w:r>
              <w:rPr>
                <w:rStyle w:val="IndexLink"/>
              </w:rPr>
              <w:t>100</w:t>
            </w:r>
            <w:r>
              <w:rPr>
                <w:rStyle w:val="IndexLink"/>
                <w:rtl w:val="true"/>
              </w:rPr>
              <w:t xml:space="preserve"> </w:t>
            </w:r>
            <w:r>
              <w:rPr>
                <w:rStyle w:val="IndexLink"/>
                <w:rtl w:val="true"/>
              </w:rPr>
              <w:t>در حقیقت عبودیّت</w:t>
            </w:r>
            <w:r>
              <w:rPr>
                <w:rStyle w:val="IndexLink"/>
                <w:rtl w:val="true"/>
              </w:rPr>
              <w:tab/>
            </w:r>
            <w:r>
              <w:rPr>
                <w:rStyle w:val="IndexLink"/>
              </w:rPr>
              <w:t>368</w:t>
            </w:r>
          </w:hyperlink>
        </w:p>
        <w:p>
          <w:pPr>
            <w:pStyle w:val="Contents3"/>
            <w:tabs>
              <w:tab w:val="clear" w:pos="8459"/>
              <w:tab w:val="right" w:pos="9026" w:leader="dot"/>
            </w:tabs>
            <w:rPr/>
          </w:pPr>
          <w:hyperlink w:anchor="__RefHeading___Toc2245967_1067777946">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2245969_1067777946">
            <w:r>
              <w:rPr>
                <w:webHidden/>
                <w:rStyle w:val="IndexLink"/>
                <w:rtl w:val="true"/>
              </w:rPr>
              <w:t>حقیقت عبودیت</w:t>
            </w:r>
            <w:r>
              <w:rPr>
                <w:rStyle w:val="IndexLink"/>
                <w:rtl w:val="true"/>
              </w:rPr>
              <w:tab/>
            </w:r>
            <w:r>
              <w:rPr>
                <w:rStyle w:val="IndexLink"/>
              </w:rPr>
              <w:t>371</w:t>
            </w:r>
          </w:hyperlink>
        </w:p>
        <w:p>
          <w:pPr>
            <w:pStyle w:val="Contents3"/>
            <w:tabs>
              <w:tab w:val="clear" w:pos="8459"/>
              <w:tab w:val="right" w:pos="9026" w:leader="dot"/>
            </w:tabs>
            <w:rPr/>
          </w:pPr>
          <w:hyperlink w:anchor="__RefHeading___Toc2245971_1067777946">
            <w:r>
              <w:rPr>
                <w:webHidden/>
                <w:rStyle w:val="IndexLink"/>
                <w:rtl w:val="true"/>
              </w:rPr>
              <w:t>انسان در کرسی آفرینش</w:t>
            </w:r>
            <w:r>
              <w:rPr>
                <w:rStyle w:val="IndexLink"/>
                <w:rtl w:val="true"/>
              </w:rPr>
              <w:tab/>
            </w:r>
            <w:r>
              <w:rPr>
                <w:rStyle w:val="IndexLink"/>
              </w:rPr>
              <w:t>372</w:t>
            </w:r>
          </w:hyperlink>
        </w:p>
        <w:p>
          <w:pPr>
            <w:pStyle w:val="Contents3"/>
            <w:tabs>
              <w:tab w:val="clear" w:pos="8459"/>
              <w:tab w:val="right" w:pos="9026" w:leader="dot"/>
            </w:tabs>
            <w:rPr/>
          </w:pPr>
          <w:hyperlink w:anchor="__RefHeading___Toc2245973_1067777946">
            <w:r>
              <w:rPr>
                <w:webHidden/>
                <w:rStyle w:val="IndexLink"/>
                <w:rtl w:val="true"/>
              </w:rPr>
              <w:t>استعدادهای شگرف انسان در عرصۀ معنویت</w:t>
            </w:r>
            <w:r>
              <w:rPr>
                <w:rStyle w:val="IndexLink"/>
                <w:rtl w:val="true"/>
              </w:rPr>
              <w:tab/>
            </w:r>
            <w:r>
              <w:rPr>
                <w:rStyle w:val="IndexLink"/>
              </w:rPr>
              <w:t>375</w:t>
            </w:r>
          </w:hyperlink>
        </w:p>
        <w:p>
          <w:pPr>
            <w:pStyle w:val="Contents3"/>
            <w:tabs>
              <w:tab w:val="clear" w:pos="8459"/>
              <w:tab w:val="right" w:pos="9026" w:leader="dot"/>
            </w:tabs>
            <w:rPr/>
          </w:pPr>
          <w:hyperlink w:anchor="__RefHeading___Toc2245975_1067777946">
            <w:r>
              <w:rPr>
                <w:webHidden/>
                <w:rStyle w:val="IndexLink"/>
                <w:rtl w:val="true"/>
              </w:rPr>
              <w:t>تفسیر عبودیت</w:t>
            </w:r>
            <w:r>
              <w:rPr>
                <w:rStyle w:val="IndexLink"/>
                <w:rtl w:val="true"/>
              </w:rPr>
              <w:tab/>
            </w:r>
            <w:r>
              <w:rPr>
                <w:rStyle w:val="IndexLink"/>
              </w:rPr>
              <w:t>383</w:t>
            </w:r>
          </w:hyperlink>
        </w:p>
        <w:p>
          <w:pPr>
            <w:pStyle w:val="Contents3"/>
            <w:tabs>
              <w:tab w:val="clear" w:pos="8459"/>
              <w:tab w:val="right" w:pos="9026" w:leader="dot"/>
            </w:tabs>
            <w:rPr/>
          </w:pPr>
          <w:hyperlink w:anchor="__RefHeading___Toc2245977_1067777946">
            <w:r>
              <w:rPr>
                <w:webHidden/>
                <w:rStyle w:val="IndexLink"/>
                <w:rtl w:val="true"/>
              </w:rPr>
              <w:t>حقیقت معاملات</w:t>
            </w:r>
            <w:r>
              <w:rPr>
                <w:rStyle w:val="IndexLink"/>
                <w:rtl w:val="true"/>
              </w:rPr>
              <w:tab/>
            </w:r>
            <w:r>
              <w:rPr>
                <w:rStyle w:val="IndexLink"/>
              </w:rPr>
              <w:t>386</w:t>
            </w:r>
          </w:hyperlink>
        </w:p>
        <w:p>
          <w:pPr>
            <w:pStyle w:val="Contents4"/>
            <w:tabs>
              <w:tab w:val="clear" w:pos="8176"/>
              <w:tab w:val="right" w:pos="9026" w:leader="dot"/>
            </w:tabs>
            <w:rPr/>
          </w:pPr>
          <w:hyperlink w:anchor="__RefHeading___Toc2245979_106777794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2245981_1067777946">
            <w:r>
              <w:rPr>
                <w:webHidden/>
                <w:rStyle w:val="IndexLink"/>
                <w:rtl w:val="true"/>
              </w:rPr>
              <w:t>تعامل با خدا</w:t>
            </w:r>
            <w:r>
              <w:rPr>
                <w:rStyle w:val="IndexLink"/>
                <w:rtl w:val="true"/>
              </w:rPr>
              <w:tab/>
            </w:r>
            <w:r>
              <w:rPr>
                <w:rStyle w:val="IndexLink"/>
              </w:rPr>
              <w:t>386</w:t>
            </w:r>
          </w:hyperlink>
        </w:p>
        <w:p>
          <w:pPr>
            <w:pStyle w:val="Contents4"/>
            <w:tabs>
              <w:tab w:val="clear" w:pos="8176"/>
              <w:tab w:val="right" w:pos="9026" w:leader="dot"/>
            </w:tabs>
            <w:rPr/>
          </w:pPr>
          <w:hyperlink w:anchor="__RefHeading___Toc2245983_1067777946">
            <w:r>
              <w:rPr>
                <w:webHidden/>
                <w:rStyle w:val="IndexLink"/>
                <w:rtl w:val="true"/>
              </w:rPr>
              <w:t>تعامل با نفس</w:t>
            </w:r>
            <w:r>
              <w:rPr>
                <w:rStyle w:val="IndexLink"/>
                <w:rtl w:val="true"/>
              </w:rPr>
              <w:tab/>
            </w:r>
            <w:r>
              <w:rPr>
                <w:rStyle w:val="IndexLink"/>
              </w:rPr>
              <w:t>387</w:t>
            </w:r>
          </w:hyperlink>
        </w:p>
        <w:p>
          <w:pPr>
            <w:pStyle w:val="Contents4"/>
            <w:tabs>
              <w:tab w:val="clear" w:pos="8176"/>
              <w:tab w:val="right" w:pos="9026" w:leader="dot"/>
            </w:tabs>
            <w:rPr/>
          </w:pPr>
          <w:hyperlink w:anchor="__RefHeading___Toc2245985_1067777946">
            <w:r>
              <w:rPr>
                <w:webHidden/>
                <w:rStyle w:val="IndexLink"/>
                <w:rtl w:val="true"/>
              </w:rPr>
              <w:t>تعامل با خلق</w:t>
            </w:r>
            <w:r>
              <w:rPr>
                <w:rStyle w:val="IndexLink"/>
                <w:rtl w:val="true"/>
              </w:rPr>
              <w:tab/>
            </w:r>
            <w:r>
              <w:rPr>
                <w:rStyle w:val="IndexLink"/>
              </w:rPr>
              <w:t>387</w:t>
            </w:r>
          </w:hyperlink>
        </w:p>
        <w:p>
          <w:pPr>
            <w:pStyle w:val="Contents4"/>
            <w:tabs>
              <w:tab w:val="clear" w:pos="8176"/>
              <w:tab w:val="right" w:pos="9026" w:leader="dot"/>
            </w:tabs>
            <w:rPr/>
          </w:pPr>
          <w:hyperlink w:anchor="__RefHeading___Toc2245987_1067777946">
            <w:r>
              <w:rPr>
                <w:webHidden/>
                <w:rStyle w:val="IndexLink"/>
                <w:rtl w:val="true"/>
              </w:rPr>
              <w:t>تعامل با دنیا</w:t>
            </w:r>
            <w:r>
              <w:rPr>
                <w:rStyle w:val="IndexLink"/>
                <w:rtl w:val="true"/>
              </w:rPr>
              <w:tab/>
            </w:r>
            <w:r>
              <w:rPr>
                <w:rStyle w:val="IndexLink"/>
              </w:rPr>
              <w:t>388</w:t>
            </w:r>
          </w:hyperlink>
        </w:p>
        <w:p>
          <w:pPr>
            <w:pStyle w:val="Contents3"/>
            <w:tabs>
              <w:tab w:val="clear" w:pos="8459"/>
              <w:tab w:val="right" w:pos="9026" w:leader="dot"/>
            </w:tabs>
            <w:rPr/>
          </w:pPr>
          <w:hyperlink w:anchor="__RefHeading___Toc2245989_1067777946">
            <w:r>
              <w:rPr>
                <w:webHidden/>
                <w:rStyle w:val="IndexLink"/>
                <w:rtl w:val="true"/>
              </w:rPr>
              <w:t>دورنمایی از حیات عابدان عارف</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4_94670"/>
      <w:bookmarkStart w:id="1" w:name="pg10194_94670"/>
      <w:bookmarkEnd w:id="1"/>
    </w:p>
    <w:p>
      <w:pPr>
        <w:pStyle w:val="Heading2"/>
        <w:numPr>
          <w:ilvl w:val="1"/>
          <w:numId w:val="1"/>
        </w:numPr>
        <w:rPr/>
      </w:pPr>
      <w:bookmarkStart w:id="2" w:name="pg10194_94670"/>
      <w:bookmarkStart w:id="3" w:name="__RefHeading___Toc2245525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5527_1067777946"/>
      <w:bookmarkStart w:id="6" w:name="_Toc2"/>
      <w:bookmarkEnd w:id="5"/>
      <w:r>
        <w:rPr>
          <w:rtl w:val="true"/>
        </w:rPr>
        <w:t>اشاره</w:t>
      </w:r>
      <w:bookmarkStart w:id="7" w:name="pg10194_94676"/>
      <w:bookmarkEnd w:id="6"/>
    </w:p>
    <w:p>
      <w:pPr>
        <w:pStyle w:val="Heading2"/>
        <w:numPr>
          <w:ilvl w:val="1"/>
          <w:numId w:val="1"/>
        </w:numPr>
        <w:rPr/>
      </w:pPr>
      <w:bookmarkStart w:id="8" w:name="__RefHeading___Toc2245529_1067777946"/>
      <w:bookmarkStart w:id="9" w:name="_Toc3"/>
      <w:bookmarkEnd w:id="7"/>
      <w:bookmarkEnd w:id="8"/>
      <w:r>
        <w:rPr>
          <w:rtl w:val="true"/>
        </w:rPr>
        <w:t xml:space="preserve">باب </w:t>
      </w:r>
      <w:r>
        <w:rPr/>
        <w:t>75</w:t>
      </w:r>
      <w:r>
        <w:rPr>
          <w:rtl w:val="true"/>
        </w:rPr>
        <w:t xml:space="preserve"> </w:t>
      </w:r>
      <w:r>
        <w:rPr>
          <w:rtl w:val="true"/>
        </w:rPr>
        <w:t>در توکل</w:t>
      </w:r>
      <w:bookmarkEnd w:id="9"/>
    </w:p>
    <w:p>
      <w:pPr>
        <w:pStyle w:val="Heading3"/>
        <w:numPr>
          <w:ilvl w:val="2"/>
          <w:numId w:val="1"/>
        </w:numPr>
        <w:rPr/>
      </w:pPr>
      <w:bookmarkStart w:id="10" w:name="__RefHeading___Toc2245531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التَّوَکُّلُ کَأْسٌ مَخْتومٌ بِخَتْمِ اللّهِ فَلا یَشْرَبُ بِها وَ لا یَفُضُّ خِتامَها الَّا الْمُتَوَکِّلونَ کَما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عَلَیْهِ فَلْیَتَوَکَّلِ الْمُتَوَکِّلُونَ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فَتَوَکَّلُوا إِنْ کُنْتُمْ مُؤْمِنِینَ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انْقَطَعَ الَی اللّهِ کَفاهُ اللّهُ کُلَّ مَؤُنَةٍ وَ یَرْزُقُهُ مِنْ حَیْثُ لا یَحْتَسِبُ وَ مَنِ انْقَطَعَ الَی الدُّنْیا وَکَلَهُ 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انْ یَکونَ اقْوَی النّاسِ فَلْیَتَوَکَّلْ عَلَی اللّهِ وَ مَنْ سَرَّهُ انْ یَکونَ اکْرَمَ النّاسِ فَلْیَتَّقِ اللّهَ وَ مَنْ سَرَّهُ انْ یَکونَ اغْنَی النّاسِ فَلْیَکُنْ بِما فی یَدِ اللّهِ اوْثَقَ بِما فی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التَّوَکُّلَ مِفْتاحَ الْایمانِ وَ الْایمانَ قُفْلَ التَّوَکُّلِ، وَ حَقیقَةُ التَّوَکُّلِ الْایثارُ وَ اصْلُ الْایثارِ تَقْدیمُ الشَّیْءِ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یَنْفَکُّ الْمُتَوَکِّلُ فی تَوَکُّلِهِ مِنْ ایثارِ احَدَ الْایثارَیْنِ فَاِنْ آثَرَ مَعْلُولَ التَّوَکُّلِ وَ هُوَ الْکَوْنُ حُجِبَ بِهِ،وَ انْ آثَرَ مُعَلِّلَ عِلَّةِ الَّتَوَکُّلِ وَ هُوَ الْباری سُبْحانَهُ بَقِیَ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ارَدْتَ انْ تَکونَ مُتَوَکِّلاً لا مُتَعَلِّلاً فَکَبِّرْ عَلیٰ روحِکَ خَمْسَ تَکْبیراتٍ وَ دَعْ امانِیَّکَ کُلَّها تَوْدیعَ الْمَوْتِ لِلْحَیاةِ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ادْنیٰ حَدِّ التَّوَکُّلِ انْ لا تُسابِقَ مَقْدُورَکَ بِالْهِمَّةِ وَ لا تُطالِعَ مَقْسُومَکَ</w:t>
      </w:r>
    </w:p>
    <w:p>
      <w:pPr>
        <w:pStyle w:val="BookText"/>
        <w:rPr/>
      </w:pPr>
      <w:r>
        <w:rPr>
          <w:rFonts w:ascii="Amiri" w:hAnsi="Amiri" w:eastAsia="Amiri" w:cs="Amiri"/>
          <w:color w:val="111111"/>
          <w:sz w:val="28"/>
          <w:sz w:val="28"/>
          <w:szCs w:val="28"/>
          <w:rtl w:val="true"/>
          <w:lang w:bidi="ar-SA"/>
        </w:rPr>
        <w:t>وَ لا تَسْتَشْرِفَ مَعْدُومَکَ فَتَنْقُضَ بِاَحَدِهِما عَقْدَ ایمانِکَ وَ انْتَ لا تَشْعُرُ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عَزَمْتَ انْ تَقِفَ عَلیٰ بَعْضِ شِعارِ الْمُتَوَکِّلینَ حَقّاً فَاعْتَصِمْ بِمَعْرِفَةِ هٰذِهِ الْحِکایَةِ وَ هِیَ انَّهُ رُوِیَ انَّ بَعْضَ الْمُتَوَکِّلینَ قَدِمَ عَلیٰ بَعْضِ الْاَئِمَّةِ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عَنْکَ اعْطِفْ عَلَیَّ بِجَوابِ مَسْأَلَةٍ فِی التَّوَکُّلِ وَ الْاِمامُ کانَ یَعْرِفُ الرَّجُلَ بِحُسْنِ التَّوَکُّلِ وَ نَفیسِ الْوَرَعِ وَ اشْرَفَ عَلیٰ صِدْقِهِ فیما سَأَلَ عَنْهُ مِنْ قَبْلِ ابْدائِهِ ایّاهُ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 وَ أنْظِرْنی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فَبَیْنا هُوَ مُطْرِقٌ بِجَوابِهِ اذَا اجْتازَ بِهِما فَقیرٌ فَاَدْخَلَ الْاِمامُ علیه السلام یَدَهُ فی جَیْبِهِ وَ اخْرَجَ شَیْئاً فَناوَلَهُ الْفَقیرَ ثُمَّ اقْبَلَ عَلَی السّائِلِ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وَ سَلْ عَمّا بَدا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الْاِمامُ کُنْتُ أَعْرِفُکَ قادِراً مُتَمَکِّناً مِنْ جَوابِ مَسْئَلَتی قَبْلَ انْ تَسْتَنْظِرَنی فَما شَأْنُکَ فی ابْطائِکَ عَنّی ؟ فَقالَ الْاِمامُ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لِتَعْتَبِرَ الْمَعْنیٰ قَبْلَ کَلامی اذا لَمْ اکُنْ ارانی ساهیاً بِسِرّی وَ رَبّی مُطَّلِعٌ عَلَیْهِ انْ اتَکَلَّمَ بِعِلْمِ الْتَوَکُّلِ وَ فی جَیْبی دانِقٌ ثُمَّ لَمْ یَحِلَّ لی ذلِکَ الّا بَعْدَ ایثارِهِ ثُمَّ لِیَعْلَمَ بِهِ فَافْهَمْ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فَشَهِقَ الرَّجُلُ السّائِلُ شَهْقَةً وَ حَلَفَ انْ لا یَأْوِیَ عُمْراناً وَ لا یَأْنَسَ بِبَشَرٍ ما 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کَأْسٌ مَخْتومٌ بِخَتْمِ اللّهِ فَلا یَشْرَبُ بِها وَ لا یَفُضُّ خِتامَها الَّا الْمُتَوَکِّلونَ کَما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عَلَیْهِ فَلْیَتَوَکَّلِ الْمُتَوَکِّلُونَ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فَتَوَکَّلُوا إِنْ کُنْتُمْ مُؤْمِنِینَ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انْقَطَعَ الَی اللّهِ کَفاهُ اللّهُ کُلَّ مَؤُنَةٍ وَ یَرْزُقُهُ مِنْ حَیْثُ لا یَحْتَسِبُ وَ مَنِ انْقَطَعَ الَی الدُّنْیا وَکَلَهُ الَیْها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یَکونَ اقْوَی النّاسِ فَلْیَتَوَکَّلْ عَلَی اللّهِ وَ مَنْ سَرَّهُ انْ یَکونَ اکْرَمَ النّاسِ فَلْیَتَّقِ اللّهَ وَ مَنْ سَرَّهُ انْ یَکونَ اغْنَی النّاسِ فَلْیَکُنْ بِما فی یَدِ اللّهِ اوْثَقَ بِما فی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التَّوَکُّلَ مِفْتاحَ الْایمانِ وَ الْایمانَ قُفْلَ التَّوَکُّلِ،وَ حَقیقَةُ التَّوَکُّلِ الْایثارُ وَ اصْلُ الْایثارِ تَقْدیمُ الشَّیْءِ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یَنْفَکُّ الْمُتَوَکِّلُ فی تَوَکُّلِهِ مِنْ ایثارِ احَدَ الْایثارَیْنِ فَاِنْ آثَرَ مَعْلُولَ التَّوَکُّلِ وَ هُوَ الْکَوْنُ حُجِبَ بِهِ، وَ انْ آثَرَ مُعَلِّلَ عِلَّةِ الَّتَوَکُّلِ وَ هُوَ الْباری سُبْحانَهُ بَقِیَ مَعَهُ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ارَدْتَ انْ تَکونَ مُتَوَکِّلاً لا مُتَعَلِّلاً فَکَبِّرْ عَلیٰ روحِکَ خَمْسَ تَکْبیراتٍ وَ دَعْ امانِیَّکَ کُلَّها تَوْدیعَ الْمَوْتِ لِلْحَیاةِ </w:t>
      </w:r>
      <w:r>
        <w:rPr>
          <w:rFonts w:eastAsia="Amiri" w:cs="Amiri" w:ascii="Amiri" w:hAnsi="Amiri"/>
          <w:color w:val="111111"/>
          <w:sz w:val="28"/>
          <w:szCs w:val="28"/>
          <w:rtl w:val="true"/>
          <w:lang w:bidi="ar-SA"/>
        </w:rPr>
        <w:t>]</w:t>
      </w:r>
      <w:bookmarkStart w:id="12" w:name="pg10194_94679"/>
    </w:p>
    <w:p>
      <w:pPr>
        <w:pStyle w:val="Heading3"/>
        <w:numPr>
          <w:ilvl w:val="2"/>
          <w:numId w:val="1"/>
        </w:numPr>
        <w:rPr/>
      </w:pPr>
      <w:bookmarkStart w:id="13" w:name="__RefHeading___Toc2245533_1067777946"/>
      <w:bookmarkStart w:id="14" w:name="_Toc5"/>
      <w:bookmarkEnd w:id="12"/>
      <w:bookmarkEnd w:id="13"/>
      <w:r>
        <w:rPr>
          <w:rtl w:val="true"/>
        </w:rPr>
        <w:t>حقیقت توکّل</w:t>
      </w:r>
      <w:bookmarkEnd w:id="14"/>
    </w:p>
    <w:p>
      <w:pPr>
        <w:pStyle w:val="BookText"/>
        <w:rPr/>
      </w:pPr>
      <w:r>
        <w:rPr>
          <w:rFonts w:ascii="IRNazanin" w:hAnsi="IRNazanin" w:eastAsia="IRNazanin"/>
          <w:color w:val="111111"/>
          <w:sz w:val="28"/>
          <w:sz w:val="28"/>
          <w:szCs w:val="28"/>
          <w:rtl w:val="true"/>
          <w:lang w:bidi="fa-IR"/>
        </w:rPr>
        <w:t>اگر تصور شود،توکّل به معنای بریدن از کار و کوشش و جهد و مجاهدت و زحمت و ریاضت و روبه راه شدن تمام امور بدون توجه به نظام عالی خلقت و منهای قیام به حقوق خود و خلق است،تصوّری باطل و اندیشه‌ای صددرصد جاهلانه و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رزاقیّت حضرت حق و این که این رزاقیّت را بر خود واجب فرموده به این معنا نیست که دست از همۀ بندگان و از همۀ امور بردار و در گوشه‌ای به ذکر و تسبیح بنشین و هیچ مسؤولیّتی را نپذیر و در عین این عزلت و بریدگی به انتظار روزی رسیدن و درست شدن کارها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آفرینش جهان کار و فعالیّت و زحمت و کوشش و جهاد و ریاضت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عناصر هستی از کوچک‌ترین اتم گرفته تا گسترده‌ترین کهکشان‌ها در کار و فعالیّت‌اند که اگر این همه کار و کوشش و این همه حرکت و فعالیّت نبود از نظام هستی خبری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رزاقیّت و ولایت و محبّت حضرت او به عباد و به خصوص به بندگان مؤمن هیچ منافاتی با کار و کوشش ندارد که دنبال کار و کوشش رفتن و قیام به حقوق امر واجب اوست،نهایت این که این کار و کوشش باید براساس مقررات او و توجه به حلال و حرام و با تکیه و اعتماد بر او انجام گیرد تا امور به نتیجۀ مادّی و معنوی برسد و حقیقت توکّل این است که انسان به زنجیر اسارت کفر و شرک دچار نشود و پای از جادۀ حق بیرون ننهد و از حلال به حرام و شبهه گرفتار نیاید و از ورع و پاک دامنی و یقین و اخلاص عاری نگردد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خدا برای به دست آوردن روزی به انواع کسب‌های حلال دست می‌زدند</w:t>
      </w:r>
    </w:p>
    <w:p>
      <w:pPr>
        <w:pStyle w:val="BookText"/>
        <w:rPr/>
      </w:pPr>
      <w:r>
        <w:rPr>
          <w:rFonts w:ascii="IRNazanin" w:hAnsi="IRNazanin" w:eastAsia="IRNazanin"/>
          <w:color w:val="111111"/>
          <w:sz w:val="28"/>
          <w:sz w:val="28"/>
          <w:szCs w:val="28"/>
          <w:rtl w:val="true"/>
          <w:lang w:bidi="fa-IR"/>
        </w:rPr>
        <w:t>و به وقت دچار شدن به مرض و درد به طبیب و دوا مراجعه می‌کردند و به هنگام حمله دشمن دست به دفاع و جهاد مقدّس می‌بردند و در راه احقاق حق خود و اهل و عیال و ملّتشان از هیچ فعّالیّتی بازنمی‌ایستادند و این همه نه این که با توکل منافات نداشت بلکه اعتمادشان در تمام امور به حضرت حق بود و آن عین توکل بود و در عین حال آن بزرگواران و هم چنین ائمه طاهرین علیهم السلام در رأس تمام متوکّلان 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و جملات و گفته‌های صوفیان و درویشان خارج از راه را در باب توکّل که در کتب عرفانی اهل سنت و بعضی از کتب خاصه به نقل از آنان آمده رها کنید که قسمت عمده‌ای از آن گفته‌ها محصول خیالات و اوهام و ضد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کوشش براساس دستور و هماهنگ با قوانین حق و به شرط رعایت حلال و حرام در تمام امور حیات اعم از امر اقتصادی در ابعاد دامداری و کشاورزی و صنعت و تجارت و امر سیاسی اعم از اجرایی و قضایی و وضع قانون و امر علمی اعم از علم ادیان و علم ابدان واجب است و برای به نتیجه رسیدن تمام این امور اعتماد و توکل بر حضرت دوست اوجب که این است توکّل و توکل را جز این معنا نیست،معنا کردن توکّل به غیر این معنی تنبلی و سستی و عافیت‌طلبی و فرار از مسؤولیت است نه توکّل که توکّل حالتی است ایمانی و روحی و قلبی که در تمام امور انسان را از کفر و شرک و افتادن به چاه گناه و معصیت و ذلت و دنائت حفظ می‌کند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عالم و این جهان براساس نظام علت و معلول و سبب و اسباب قرار داده شده و بدون اتّصال به سبب و اسباب رسیدن به مسبّب و مسبّبات محال است،چیزی که هست در این زمینه باید به دو چیز با تمام وجود توجّه داشت که</w:t>
      </w:r>
      <w:bookmarkStart w:id="15" w:name="pg10194_94681"/>
    </w:p>
    <w:p>
      <w:pPr>
        <w:pStyle w:val="BookText"/>
        <w:rPr/>
      </w:pPr>
      <w:bookmarkEnd w:id="15"/>
      <w:r>
        <w:rPr>
          <w:rFonts w:ascii="IRNazanin" w:hAnsi="IRNazanin" w:eastAsia="IRNazanin"/>
          <w:color w:val="111111"/>
          <w:sz w:val="28"/>
          <w:sz w:val="28"/>
          <w:szCs w:val="28"/>
          <w:rtl w:val="true"/>
          <w:lang w:bidi="fa-IR"/>
        </w:rPr>
        <w:t>توجه به آن دو چیز علّت تحقق توکل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تمام همت از تکیه بر وسایل و علل و اسباب شیطانی اعم از علل بی‌جان و با جان پرهیز کرد،تا وجود انسان منشأ گناه و میدان باز کردن برای عصیان عاصی نشود و از این طریق به ستم و ستمگر و بازشدن راه برای نفوذ شیاطین کمک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وسایل را در امور مستقل نداند و از مستقل دانستن هر اموری بپرهیزد و در تمام برنامه‌ها توجه داشته باشد که تأثیر اسباب و علل فقط و فقط به دست اراده و عنایت و توجه حضرت اوست،آن جناب اگر بخواهد آتش بسوزاند می‌سوزاند و دوا اثر کند اثر می‌کند و زمین برویاند می‌رویاند و جنگ به پیروزی برسد می‌رسد و اگر نخواهد چیزی به نتیجه نمی‌رسد گرچه تمام عالم و عالمیان برای به نتیجه رساندن کار دست به دست هم بدهند،چون انسان این دو حقیقت را در تمام جهات حیات لحاظ کند،توکّل را که حالتی روانی و حقیقتی قلبی است در جان خود تحقق داده و در صف متوکّلان به حق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توکّل حاصل شود،حکومت شیطان از خیمۀ حیات انسان برچیده شود و میل به گناه و گناهکار از دل برود و میدان زندگی از دخالت هوا و شهوت پاک گردد و آدمی از این که عملۀ شیاطین و دستگاه‌های ظلم شود نجات پیدا کند و هم چون اولیای حق در راه زندگی قدم بردارد و به هیچ کاری بدون وکیل گرفتن حق و اعتماد بر جناب او دست نزند</w:t>
      </w:r>
      <w:r>
        <w:rPr>
          <w:rFonts w:eastAsia="IRNazanin" w:cs="IRNazanin"/>
          <w:color w:val="111111"/>
          <w:sz w:val="28"/>
          <w:szCs w:val="28"/>
          <w:rtl w:val="true"/>
          <w:lang w:bidi="fa-IR"/>
        </w:rPr>
        <w:t>.</w:t>
      </w:r>
    </w:p>
    <w:p>
      <w:pPr>
        <w:pStyle w:val="Heading3"/>
        <w:numPr>
          <w:ilvl w:val="2"/>
          <w:numId w:val="1"/>
        </w:numPr>
        <w:rPr/>
      </w:pPr>
      <w:bookmarkStart w:id="16" w:name="__RefHeading___Toc2245535_1067777946"/>
      <w:bookmarkStart w:id="17" w:name="_Toc6"/>
      <w:bookmarkEnd w:id="16"/>
      <w:r>
        <w:rPr>
          <w:rtl w:val="true"/>
        </w:rPr>
        <w:t>توکّل در قرآن</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توکل و این که این حقیقت عالی روانی ریشه در ایمان به حق دارد،بسیار گفته و نوشته‌اند،محصول و نتیجۀ تمام آن‌ها در این چند جملۀ مفید و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و عقل حکم می‌کند که جهان جای تکاپو و تلاش است،به اضافه حس و عقل،آن اندازه آیات و روایات در این‌باره وارد شده است که حتی احتیاج به ذکر نمونه‌ای هم از آن‌ها حس نمی‌شود،فقط کافی است که به این آیۀ شریفه توجّه شود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وَ أَنَّ سَعْیَهُ سَوْفَ یُریٰ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تلاش او به زودی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دلالت بر حصر حقیقی می‌نماید،از آن طرف علل محاسبه نشده و نظارت خدا به موجودات و جریان استمراری حوادث نمی‌گذارد که هیچ انسانی اگر چه تمام نیروهای فکری فرزندان آدم را در مغز خود جای بدهد به طور یقین و جزم مقدّماتی را که برای نتیجه‌ای ایجاد کرده است،آن چنان قطعی بداند که احتمال تخلّفی در آن نبوده باشد،آری، ما به جهان هستی مسلّط نیستیم،ما حدود اختیارات خود را کاملاً می‌شناسیم که چه اندازه کم و ناچیز است و به همین جهت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دربارۀ چیزی مگو که من فردا آن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است که پیوستن حوادث و رویدادها به مشیّت خداوندی چه اندازه باعث آرامش قلبی می‌گردد؛زیرا در آن هنگام که مطابق تصورات انسان کاری انجام</w:t>
      </w:r>
    </w:p>
    <w:p>
      <w:pPr>
        <w:pStyle w:val="BookText"/>
        <w:rPr/>
      </w:pPr>
      <w:r>
        <w:rPr>
          <w:rFonts w:ascii="IRNazanin" w:hAnsi="IRNazanin" w:eastAsia="IRNazanin"/>
          <w:color w:val="111111"/>
          <w:sz w:val="28"/>
          <w:sz w:val="28"/>
          <w:szCs w:val="28"/>
          <w:rtl w:val="true"/>
          <w:lang w:bidi="fa-IR"/>
        </w:rPr>
        <w:t>نمی‌گیرد و تمام مقدّمات به هدر می‌رود،با یأس و نومیدی بنیان کنی مواجه می‌گردد،در صورتی که اگر تمام حوادث را پس از فعالیّت‌های ممکن به مشیّت خداوندی موکول نماید هنگام تخلّف از نتیجۀ آن اضطراب و نومیدی صورت نخواهد گرفت،همین روش دوجانبه را خداوند در آیۀ شریفه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مهر و رحمتی از سوی خدا با آنان نرم خوی شدی،و اگر درشت خوی و سخت دل بودی از پیرامونت پراکنده می‌شدند؛بنابراین از آنان گذشت کن،و برای آنان آمرزش بخواه،و در کارها با آنان مشورت کن، و چون تصمیم گرفتی بر خدا توکل کن؛زیرا خدا توکل کنندگان را دوست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توکّل تکیه بر غیر خدا وجود ندارد؛زیرا فقط خداست که طرف توجّه انسان است،البته هیچ کس منکر نیست که انسان بایستی در همه شؤون خود خداوند را مورد توجه قرار بدهد،ولی هنگامی که درست دقّت کنیم خواهیم دید که کار و کوشش به حسب قوانین طبیعت که جلوه‌گاه مشیّت خداوندی است،بهترین وسیلۀ توجه به خدا و اطاعت از دستور اوست که نیروی بازوی خدادادی را به کار می‌اندازد و در راه معاش خود و دیگران با تقلّایی که می‌کند بهترین عبادت را انجام می‌دهد،مرد آگاه هرگز نیروپرست نیست،مرد با ایمان می‌داند که سبب‌ساز تمام سبب‌ها خداست،بلکه سرتاپای وجود او از خدا است،بنا بر این توجّه،چگونه</w:t>
      </w:r>
      <w:bookmarkStart w:id="18" w:name="pg10194_94684"/>
    </w:p>
    <w:p>
      <w:pPr>
        <w:pStyle w:val="BookText"/>
        <w:rPr/>
      </w:pPr>
      <w:bookmarkEnd w:id="18"/>
      <w:r>
        <w:rPr>
          <w:rFonts w:ascii="IRNazanin" w:hAnsi="IRNazanin" w:eastAsia="IRNazanin"/>
          <w:color w:val="111111"/>
          <w:sz w:val="28"/>
          <w:sz w:val="28"/>
          <w:szCs w:val="28"/>
          <w:rtl w:val="true"/>
          <w:lang w:bidi="fa-IR"/>
        </w:rPr>
        <w:t xml:space="preserve">می‌تواند تکیهِ پرستش‌آمیز به اعضای درونی و برونی خود نماید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مسئلۀ توکّل و شؤون مختلفه‌اش در قرآن مجید در سورۀ مبارکۀ توبه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ممتحنه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تغابن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سوره‌های دیگر آمده که ذکر آن آیات و تفسیر و توضیحش خود کتاب مفصّلی است</w:t>
      </w:r>
      <w:r>
        <w:rPr>
          <w:rFonts w:eastAsia="IRNazanin" w:cs="IRNazanin"/>
          <w:color w:val="111111"/>
          <w:sz w:val="28"/>
          <w:szCs w:val="28"/>
          <w:rtl w:val="true"/>
          <w:lang w:bidi="fa-IR"/>
        </w:rPr>
        <w:t>.</w:t>
      </w:r>
    </w:p>
    <w:p>
      <w:pPr>
        <w:pStyle w:val="Heading3"/>
        <w:numPr>
          <w:ilvl w:val="2"/>
          <w:numId w:val="1"/>
        </w:numPr>
        <w:rPr/>
      </w:pPr>
      <w:bookmarkStart w:id="19" w:name="__RefHeading___Toc2245537_1067777946"/>
      <w:bookmarkStart w:id="20" w:name="_Toc7"/>
      <w:bookmarkEnd w:id="19"/>
      <w:r>
        <w:rPr>
          <w:rtl w:val="true"/>
        </w:rPr>
        <w:t>توکل در روایات</w:t>
      </w:r>
      <w:bookmarkEnd w:id="20"/>
    </w:p>
    <w:p>
      <w:pPr>
        <w:pStyle w:val="BookText"/>
        <w:rPr/>
      </w:pPr>
      <w:r>
        <w:rPr>
          <w:rFonts w:ascii="IRNazanin" w:hAnsi="IRNazanin" w:eastAsia="IRNazanin"/>
          <w:color w:val="111111"/>
          <w:sz w:val="28"/>
          <w:sz w:val="28"/>
          <w:szCs w:val="28"/>
          <w:rtl w:val="true"/>
          <w:lang w:bidi="fa-IR"/>
        </w:rPr>
        <w:t>روایات باب توکّل هم چون آیات قرآن زیاد است،برای دیدن آن روایات می‌توانید به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شصت و هشتم مراجعه کنید،در این قسمت،از باب نمونه به چند روایت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ثَلاثاً لَمْ یُمْنَعْ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الدُّعاءَ اعْطِیَ الْاِجابَةَ،وَ مَنْ أُعْطِیَ الشُّکْرَ أُعْطِیَ الزِّیادَةَ،وَ مَنْ أُعْطِیَ التَّوَکُّلَ أُعْطِیَ الْکِفایَةَ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تَلَوْتَ کِتابَ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سه چیز عنایت شد،از سه چیز نسبت به او</w:t>
      </w:r>
    </w:p>
    <w:p>
      <w:pPr>
        <w:pStyle w:val="BookText"/>
        <w:rPr/>
      </w:pPr>
      <w:r>
        <w:rPr>
          <w:rFonts w:ascii="IRNazanin" w:hAnsi="IRNazanin" w:eastAsia="IRNazanin"/>
          <w:color w:val="111111"/>
          <w:sz w:val="28"/>
          <w:sz w:val="28"/>
          <w:szCs w:val="28"/>
          <w:rtl w:val="true"/>
          <w:lang w:bidi="fa-IR"/>
        </w:rPr>
        <w:t>دریغ نشد،به هرکس دعا دادند از بهرش اجابت نهادند،به هرکه شکرگزاری دادند،بر نعمتش افزودند،به هرکه توکّل دادند،کفایت امور به او عطا نمودند،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خواندی قرآن را که هرکه بر خدا توکّل کند او را حضرت حق بس است و اگر شکر کنید بر شما بیفزایم و مرا بخوانید تا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ما حَدُّ التَّوَکُّلِ ؟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تَخافَ مَعَ اللّهِ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 التَّواضُعِ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تُعْطِیَ النَّاسَ مِنْ نَفْسِکَ ما تُحِبُّ انْ یُعْطُوکَ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اشْتَهی انْ اعْلَمَ کَیْفَ انا عِنْدَکَ ؟ فَقالَ انْظُرْ کَیْفَ انا عِنْدَکَ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شوم،اندازۀ توکل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خدا و با معیّت با حضرت او از احدی در هیچ امری نترسی،عرضه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تواضع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آن گونه رفتار کنی که علاقه داری مردم با تو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دارم موقعیّت خود را نزد شما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مرا نزد خود توجه کن تا موقعیّت خود را نزد من به دست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واقعیّت است که وقتی در عباد حق تجلّی کند،مرا نسبت به آن‌ها هیچ چاره و قدرتی نیست امّا سایر مردم محکوم حکومت منند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نیّت پاک بر حضرت حق پناه برد و به دامن رحمت حق متمسّک گردد و در تمام امور زندگی بر خداوند توکل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در شب و روز تسبیحش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برای برادر مؤمنش بخواهد آنچه را برای خود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مصیبتی که به او می‌رسد جزع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به قسمت خداوند راضی باشد و تمام همّت خرج روزی نکند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از جبرییل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چیست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این که مخلوق قدرت ضرر زدن و نفع رساندن ندارد و عطا و منع در اختیار کسی نیست و باید از خلق مأیوس و ناامید بود که هرکس به چنین حالی برسد،جز برای خدا کار نمی‌کند و جز به خدا امید نمی‌بندد و از غیر حق نمی‌ترسد و طمع به کسی جز خدا نمی‌بندد که این است حقیقت توکل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آن عاشق عارف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 خان و مانی 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آب و نانی حسبی اللّه</w:t>
      </w:r>
    </w:p>
    <w:p>
      <w:pPr>
        <w:pStyle w:val="BookText"/>
        <w:rPr/>
      </w:pPr>
      <w:r>
        <w:rPr>
          <w:rFonts w:ascii="IRNazanin" w:hAnsi="IRNazanin" w:eastAsia="IRNazanin"/>
          <w:color w:val="111111"/>
          <w:sz w:val="28"/>
          <w:sz w:val="28"/>
          <w:szCs w:val="28"/>
          <w:rtl w:val="true"/>
          <w:lang w:bidi="fa-IR"/>
        </w:rPr>
        <w:t>من از کون و مکان بیزار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لامکانی حسبی اللّه</w:t>
      </w:r>
    </w:p>
    <w:p>
      <w:pPr>
        <w:pStyle w:val="BookText"/>
        <w:rPr/>
      </w:pPr>
      <w:r>
        <w:rPr>
          <w:rFonts w:ascii="IRNazanin" w:hAnsi="IRNazanin" w:eastAsia="IRNazanin"/>
          <w:color w:val="111111"/>
          <w:sz w:val="28"/>
          <w:sz w:val="28"/>
          <w:szCs w:val="28"/>
          <w:rtl w:val="true"/>
          <w:lang w:bidi="fa-IR"/>
        </w:rPr>
        <w:t>جهان را خط بیزاری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گشتم جهانی حسبی اللّه</w:t>
      </w:r>
    </w:p>
    <w:p>
      <w:pPr>
        <w:pStyle w:val="BookText"/>
        <w:rPr/>
      </w:pPr>
      <w:r>
        <w:rPr>
          <w:rFonts w:ascii="IRNazanin" w:hAnsi="IRNazanin" w:eastAsia="IRNazanin"/>
          <w:color w:val="111111"/>
          <w:sz w:val="28"/>
          <w:sz w:val="28"/>
          <w:szCs w:val="28"/>
          <w:rtl w:val="true"/>
          <w:lang w:bidi="fa-IR"/>
        </w:rPr>
        <w:t>نبستی طرفی از جان و نه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 خواهم نه جانی حسبی اللّه</w:t>
      </w:r>
    </w:p>
    <w:p>
      <w:pPr>
        <w:pStyle w:val="BookText"/>
        <w:rPr/>
      </w:pPr>
      <w:r>
        <w:rPr>
          <w:rFonts w:ascii="IRNazanin" w:hAnsi="IRNazanin" w:eastAsia="IRNazanin"/>
          <w:color w:val="111111"/>
          <w:sz w:val="28"/>
          <w:sz w:val="28"/>
          <w:szCs w:val="28"/>
          <w:rtl w:val="true"/>
          <w:lang w:bidi="fa-IR"/>
        </w:rPr>
        <w:t>مرا جانان پسند آمد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اینی و نه آنی حسبی اللّه</w:t>
      </w:r>
    </w:p>
    <w:p>
      <w:pPr>
        <w:pStyle w:val="BookText"/>
        <w:rPr/>
      </w:pPr>
      <w:r>
        <w:rPr>
          <w:rFonts w:ascii="IRNazanin" w:hAnsi="IRNazanin" w:eastAsia="IRNazanin"/>
          <w:color w:val="111111"/>
          <w:sz w:val="28"/>
          <w:sz w:val="28"/>
          <w:szCs w:val="28"/>
          <w:rtl w:val="true"/>
          <w:lang w:bidi="fa-IR"/>
        </w:rPr>
        <w:t>نمی گیرم چو در دست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او جهانی حسبی اللّه</w:t>
      </w:r>
    </w:p>
    <w:p>
      <w:pPr>
        <w:pStyle w:val="BookText"/>
        <w:rPr/>
      </w:pPr>
      <w:r>
        <w:rPr>
          <w:rFonts w:ascii="IRNazanin" w:hAnsi="IRNazanin" w:eastAsia="IRNazanin"/>
          <w:color w:val="111111"/>
          <w:sz w:val="28"/>
          <w:sz w:val="28"/>
          <w:szCs w:val="28"/>
          <w:rtl w:val="true"/>
          <w:lang w:bidi="fa-IR"/>
        </w:rPr>
        <w:t xml:space="preserve">در این آتش خوشم رضوان میارا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جنانی حسبی 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آتش عشقش مرا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جاودانی حسبی الله</w:t>
      </w:r>
    </w:p>
    <w:p>
      <w:pPr>
        <w:pStyle w:val="BookText"/>
        <w:rPr/>
      </w:pPr>
      <w:r>
        <w:rPr>
          <w:rFonts w:ascii="IRNazanin" w:hAnsi="IRNazanin" w:eastAsia="IRNazanin"/>
          <w:color w:val="111111"/>
          <w:sz w:val="28"/>
          <w:sz w:val="28"/>
          <w:szCs w:val="28"/>
          <w:rtl w:val="true"/>
          <w:lang w:bidi="fa-IR"/>
        </w:rPr>
        <w:t>چو یار آمد ز در خاموش شو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شد هر بیانی حسبی اللّه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 علیه السلام در روایت باب توکل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چون ظرفی مهر شده است به مُهر حضرت حق که مهر آن را باز نمی‌کنند و از آن جام نمی‌نوشند مگر آنان که دارای روح توکّلند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تکیه کنند تکیه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ایمان هستید به خداوند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 توکّل را کلید ایمان و ایمان را قفل توکّل قرار داده است و به عبارت روشن‌تر،توکّل دارای نتایجی است مانند کمال توحید و حصول مرتبۀ رضا و برقراری مقام عبودیّت و از این آثار ملکوتی کسی بهره نمی‌برد جز آن که در توکل ثابت قدم است و برگشت توکل به اختیار و مقدم داشتن دیگری است بر خود، یعنی دیگری را به جای خود انتخاب کردن و امور خود را به وی واگذار نمودن و ناچار شخص متوکل در برنامۀ توکل خود توجه به یکی از دو امر پیدا می‌نماید،یا توجه او به معلول و فواید و محصول توکل است و آن به وجود آمدن و به دست آوردن اموری است که از توکّل حاصل می‌شود،مانند تحصیل فواید و منافع بیشتر و اظهار طاعت و عبودیت و اقناع نفس خود در مقابل امور جاری و یا آثار و لوازم معنوی دیگر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توجه او به مبدأ و علّت العلل توکل می‌باشد،یعنی پروردگار عزیز و بزرگی که می‌باید در برابر او به عبودیت و طاعت و خضوع سر فرود آورد و از خودبینی</w:t>
      </w:r>
    </w:p>
    <w:p>
      <w:pPr>
        <w:pStyle w:val="BookText"/>
        <w:rPr/>
      </w:pPr>
      <w:r>
        <w:rPr>
          <w:rFonts w:ascii="IRNazanin" w:hAnsi="IRNazanin" w:eastAsia="IRNazanin"/>
          <w:color w:val="111111"/>
          <w:sz w:val="28"/>
          <w:sz w:val="28"/>
          <w:szCs w:val="28"/>
          <w:rtl w:val="true"/>
          <w:lang w:bidi="fa-IR"/>
        </w:rPr>
        <w:t>و توجه به نفس و به دیگران منصرف و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اول،این توجه که در حقیقت توجه به غیر خداوند عزیز و برخلاف اصول اخلاص و توحید است،موجب محجوب شدن و محدودیّت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دوم که توجه به عظمت و جلال حق بوده و روی محبّت و اخلاص به پیشگاه حضرت او،همۀ امور به او واگذار است حتّی منافع توکّل و در این مرحله شخص متوکّل،پیوسته متوجه و متعلق و وابسته به حق است و با بقای حضرت دوست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توکّل در این صورت محقّق می‌شود و چون خواستی از صمیم دل و روی حقیقت متوکّل باشی می‌باید به تمام آرزوهای غلط دل و علایق قلبی خود قلم بطلان کشیده و چون کسی که از زندگی دست شسته و حیات مادی دنیوی را تودیع می‌کند،از برنامه‌های مادی و هدف‌های دنیوی تودیع کنی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توکّل و اعتماد به حق متعلّل مباش و در پی به دست آوردن علل و جهات و اغراض نهایی سیر مکن و چون نماز میت،پنج تکبیر بر پشت سر هدف‌های ظاهری و خواهش‌های نفسانی بخوان و تنها توجه خالص و پاکت به پروردگار باشد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ادْنیٰ حَدِّ التَّوَکُّلِ انْ لا تُسابِقَ مَقْدُورَکَ بِالْهِمَّةِ وَ لا تُطالِعَ مَقْسُومَکَ وَ لا تَشْرِفَ مَعْدُومَکَ فَتَنْقُضَ بِاَحَدِهِما عَقْدَ ایمانِکَ وَ انْتَ لا تَشْعُرُ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عَزَمْتَ انْ تَقِفَ عَلیٰ بَعْضِ شِعارِ الْمُتَوَکِّلینَ حَقّاً فَاعْتَصِمْ بِمَعْرِفَةِ هٰذِهِ الْحِکایَةِ وَ هِیَ انَّهُ رُوِیَ انَّ بَعْضَ الْمُتَوَکِّلینَ قَدِمَ عَلیٰ بَعْضِ الْاَئِمَّةِ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عَنْکَ اعْطِفْ عَلَیَّ بِجَوابِ مَسْأَلَةٍ فِی التَّوَکُّلِ وَ الْاِمامُ کانَ یَعْرِفُ الرَّجُلَ بِحُسْنِ التَّوَکُّلِ وَ نَفیسِ الْوَرَعِ وَ اشْرَفَ عَلیٰ صِدْقِهِ فیما سَأَلَ عَنْهُ مِنْ قَبْلِ ابْدائِهِ ایّاهُ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 وَ أنْظِرْنی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فَبَیْنا هُوَ مُطْرِقٌ بِجَوابِهِ اذَا اجْتازَ بِهِما فَقیرٌ فَاَدْخَلَ الْاِمامُ علیه السلام یَدَهُ فی جَیْبِهِ وَ اخْرَجَ شَیْئاً فَناوَلَهُ الْفَقیرَ ثُمَّ اقْبَلَ عَلَی السّائِلِ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وَ سَلْ عَمّا بَدا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ایُّهَا الْاِمامُ کُنْتُ أَعْرِفُکَ قادِراً مُتَمَکِّناً مِنْ جَوابِ مَسْئَلَتی قَبْلَ انْ تَسْتَنْظِرَنی فَما شَأْنُکَ فی ابْطائِکَ عَنّی ؟ فَقالَ الْاِمامُ علیه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لِتَعْتَبِرَ الْمَعْنیٰ قَبْلَ کَلامی اذا لَمْ اکُنْ ارانی ساهیاً بِسِرّی وَ رَبّی مُطَّلِعٌ عَلَیْهِ انْ اتَکَلَّمَ بِعِلْمِ الْتَوَکُّلِ وَ فی جَیْبی ذانِقٌ ثُمَّ لَمْ یَحِلَّ لی ذلِکَ الّا بَعْدَ ایثارِهِ ثُمَّ لِیَعْلَمَ بِهِ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فَشَهِقَ الرَّجُلُ السّائِلُ شَهْقَةً وَ حَلَفَ انْ لا یَأْوِیَ عُمْراناً وَ لا یَأْنَسَ بِبَشَرٍ ما عاشَ </w:t>
      </w:r>
      <w:r>
        <w:rPr>
          <w:rFonts w:eastAsia="Amiri" w:cs="Amiri" w:ascii="Amiri" w:hAnsi="Amiri"/>
          <w:color w:val="111111"/>
          <w:sz w:val="28"/>
          <w:szCs w:val="28"/>
          <w:rtl w:val="true"/>
          <w:lang w:bidi="ar-SA"/>
        </w:rPr>
        <w:t>]</w:t>
      </w:r>
      <w:bookmarkStart w:id="21" w:name="pg10194_94690"/>
    </w:p>
    <w:p>
      <w:pPr>
        <w:pStyle w:val="Heading3"/>
        <w:numPr>
          <w:ilvl w:val="2"/>
          <w:numId w:val="1"/>
        </w:numPr>
        <w:rPr/>
      </w:pPr>
      <w:bookmarkStart w:id="22" w:name="__RefHeading___Toc2245539_1067777946"/>
      <w:bookmarkStart w:id="23" w:name="_Toc8"/>
      <w:bookmarkEnd w:id="21"/>
      <w:bookmarkEnd w:id="22"/>
      <w:r>
        <w:rPr>
          <w:rtl w:val="true"/>
        </w:rPr>
        <w:t>مرز توکل</w:t>
      </w:r>
      <w:bookmarkEnd w:id="23"/>
    </w:p>
    <w:p>
      <w:pPr>
        <w:pStyle w:val="BookText"/>
        <w:rPr/>
      </w:pPr>
      <w:r>
        <w:rPr>
          <w:rFonts w:ascii="IRNazanin" w:hAnsi="IRNazanin" w:eastAsia="IRNazanin"/>
          <w:color w:val="111111"/>
          <w:sz w:val="28"/>
          <w:sz w:val="28"/>
          <w:szCs w:val="28"/>
          <w:rtl w:val="true"/>
          <w:lang w:bidi="fa-IR"/>
        </w:rPr>
        <w:t>کمترین مرتبۀ توکل این است که سبقت نگیری و قصد پیشرفت نداشته باشی از مقدرات خود و بیرون نرفته و سرباز نزنی از آنچه برای تو در امور دنیا قسمت شده و اشراف و مواجهه نداشته باشی با آنچه دربارۀ تو امکان وقوع وجود ندارد،البته این مسابقه و طلوع و اشراف در مرحلۀ قصد و نیت و تصمیم اشخاص به وجود می‌آید،اگر نه در مرحلۀ عمل هرگز نسبت به مقدر و مقسوم و معدوم نمی‌توان کاری کرد و چون این معنی در مرحلۀ قصد و نیّت است،از این لحاظ تنها به حقیقت ایمان صدمه می‌زند و به مرحلۀ عصیان و تخلّف عملی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خواسته باشی از شعار اهل توکّل آگاه گردی و ببینی که در مقام توکّل چگونه ایثار و گذشت اختیار می‌کنند در حکایت آتی با کمال تدبّر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ایمان که در راه توکل بود به محضر یکی از ائمه علیهم السلام رسید و از پاسخ مسئله‌ای که در موضوع توکل بود سؤال کرد،آن جناب پیش از جواب چون آثار صلاح و صدق و ایمان و ورع را در سیمای آن مرد مشاهده فرموده،به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مرا مهلت بده تا بعد با هم مذاکره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مدت که حضرت سر به زیر داشت و متفکّر و ساکت بود،مرد فقیری رسید،امام دست در جیب لباس کرد و یک درهم درآورده به آن فقیر داد،سپس به آن مرد با ایمان متوجه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کن آنچه می‌خواهی،آن مرد عرضه داشت قبل از پرسیدن می‌خواهم بدانم چرا در جواب دادن از من مهلت خواستی ؟ زیرا معتقدم که امام عالم است و می‌تواند بدون فکر و بررسی هرگونه سؤالی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بود که معنی و حقیقت پرسش خود را از حال من پیش از مذاکره دریابی،من نمی‌خواستم نسبت به آنچه باید می‌گفتم خود را روگردان ببینم،در حالی که پروردگار من بر حال من بینا و آگاه است و رو گردانی از حقیقت در صورتی واقع می‌شود که سخن می‌گفتم از موضوع توکل و پیش من درهمی موجود بود،پس در موضوع سؤال تو جایز نبود گفتار مگر بعد از انفاق و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حکایت خوب دقت کن و سرّ آن را بیاب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 مرد صیحه‌ای زد و سپس تصمیم گرفت از آبادی بیرون رفته و با کسی انس نگیرد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رفاقت و مصاحبت و معاشرت سزاوار نیست،مگر با کسانی که انسان را به یاد حضرت حق انداخته و باعث رشد و کمال آدمی گردند</w:t>
      </w:r>
      <w:r>
        <w:rPr>
          <w:rFonts w:eastAsia="IRNazanin" w:cs="IRNazanin"/>
          <w:color w:val="111111"/>
          <w:sz w:val="28"/>
          <w:szCs w:val="28"/>
          <w:rtl w:val="true"/>
          <w:lang w:bidi="fa-IR"/>
        </w:rPr>
        <w:t>.</w:t>
      </w:r>
      <w:bookmarkStart w:id="24" w:name="pg10194_94692"/>
    </w:p>
    <w:p>
      <w:pPr>
        <w:pStyle w:val="Heading2"/>
        <w:numPr>
          <w:ilvl w:val="1"/>
          <w:numId w:val="1"/>
        </w:numPr>
        <w:rPr/>
      </w:pPr>
      <w:bookmarkStart w:id="25" w:name="__RefHeading___Toc2245541_1067777946"/>
      <w:bookmarkStart w:id="26" w:name="_Toc9"/>
      <w:bookmarkEnd w:id="24"/>
      <w:bookmarkEnd w:id="25"/>
      <w:r>
        <w:rPr>
          <w:rtl w:val="true"/>
        </w:rPr>
        <w:t xml:space="preserve">باب </w:t>
      </w:r>
      <w:r>
        <w:rPr/>
        <w:t>76</w:t>
      </w:r>
      <w:r>
        <w:rPr>
          <w:rtl w:val="true"/>
        </w:rPr>
        <w:t xml:space="preserve"> </w:t>
      </w:r>
      <w:r>
        <w:rPr>
          <w:rtl w:val="true"/>
        </w:rPr>
        <w:t>در اخلاص</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245543_1067777946"/>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الْاِخْلاصُ یَجْمَعُ فَواضِلَ الْاَعْمالِ وَ هُوَ مَعْنیً مِفْتاحُهُ الْقَبولُ وَ تَوْقیعُهُ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تَقَبَّلَ اللّهُ مِنْهُ وَ رَضِیَ عَنْهُ فَهُوَ الْمُخْلِصُ وَ انْ قَلَّ عَمَلُهُ،وَ مَنْ لا یُتَقَبَّلْ مِنْهُ فَلَیْسَ بِمُخْلِصٍ وَ انْ کَثُرَ عَمَلُهُ اعْتِباراً بِآدَمَ علیه السلام وَ ابْلیسَ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الْقَبولِ وجودُ الْاِسْتِقامَةِ بِبَذْلِ کُلِّ الْمَحابِّ مَعَ اصابَةِ عِلْمِ کُلِّ حَرَکَةٍ وَ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الْمُخْلِصُ ذائِبٌ روحُهُ وَ باذِلٌ مُهْجَتَهُ فی تَقْویمِ ما بِهِ الْعِلْمُ وَ الْاَعْمالُ وَ الْعامِلُ وَ الْمَعْمُولُ وَ الْعَمَلُ،لِاَنَّهُ اذا ادْرَکَ ذلِکَ فَقَدْ ادْرَکَ الْکُلَّ وَ اذا فاتَهُ ذلِکَ فاتَهُ الْکُلُّ وَ هُوَ تَصْفیَةُ مَعانِی التَّنْزیهِ فِی التَّوْحیدِ کَما قالَ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الْعامِلونَ الَّا الْعابِدونَ وَ هَلَکَ الْعابِدونَ الَّا الْعالِمُونَ،وَ هَلَکَ الْعالِمُونَ الَّا الصّادِقونَ،وَ هَلَکَ الصّادِقونَ،الَّا الْمُخْلِصونَ وَ هَلَکَ الْمُخْلِصونَ الَّا الْمُتَّقونَ وَ هَلَکَ الْمُتَّقونَ الَّا الْمُوقِنونَ وَ انَّ الْمُوقِنینَ لَفی خَطَرٍ عَظیمٍ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لِنَبیِّهِ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ادْنیٰ حَدِّ الْاِخْلاصِ بَذْلُ الْعَبْدِ طاقَتَهُ ثُمَّ لا یَجْعَلَ لِعِلْمِهِ عِنْدَ اللّهِ قَدْراً فَیُوجِبَ بِهِ عَلیٰ رَبِّهِ مُکافاةً بِعَمَلِهِ،لِعِلْمِهِ انَّهُ لَوْ طالَبَهُ بِوَفاءِ حَقِّ الْعُبودِیَّةِ 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ادْنیٰ مَقامِ الْمُخْلِصِ فِی الدُّنْیا السَّلامَةُ مِنْ جَمیعِ الْآثامِ وَفِی الْآخِرَةِ النَّجاةُ مِنَ النّارِ وَ الْفَوْزُ بِالْجَنَّةِ</w:t>
      </w:r>
      <w:r>
        <w:rPr>
          <w:rFonts w:eastAsia="Amiri" w:cs="Amiri" w:ascii="Amiri" w:hAnsi="Amiri"/>
          <w:color w:val="111111"/>
          <w:sz w:val="28"/>
          <w:szCs w:val="28"/>
          <w:rtl w:val="true"/>
          <w:lang w:bidi="ar-SA"/>
        </w:rPr>
        <w:t>.</w:t>
      </w:r>
      <w:bookmarkStart w:id="29" w:name="pg10194_94694"/>
    </w:p>
    <w:p>
      <w:pPr>
        <w:pStyle w:val="BookText"/>
        <w:rPr/>
      </w:pPr>
      <w:bookmarkEnd w:id="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یَجْمَعُ فَواضِلَ الْاَعْمالِ وَ هُوَ مَعْنیً مِفْتاحُهُ الْقَبولُ وَ تَوْقیعُهُ الرِّضا فَمَنْ تَقَبَّلَ اللّهُ مِنْهُ وَ رَضِیَ عَنْهُ فَهُوَ الْمُخْلِصُ وَ انْ قَلَّ عَمَلُهُ،وَ مَنْ لا یُتَقَبَّلْ مِنْهُ فَلَیْسَ بِمُخْلِصٍ وَ انْ کَثُرَ عَمَلُهُ اعْتِباراً بِآدَمَ علیه السلام وَ 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عَلامَةُ الْقَبولِ وجودُ الْاِسْتِقامَةِ بِبَذْلِ کُلِّ الْمَحابِّ مَعَ اصابَةِ عِلْمِ کُلِّ حَرَکَةٍ وَ 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الْمُخْلِصُ ذائِبٌ روحُهُ وَ باذِلٌ مُهْجَتَهُ فی تَقْویمِ ما بِهِ الْعِلْمُ وَ الْاَعْمالُ وَ الْعامِلُ وَ الْمَعْمُولُ وَ الْعَمَلُ،لِاَنَّهُ اذا ادْرَکَ ذلِکَ فَقَدْ ادْرَکَ الْکُلَّ وَ اذا فاتَهُ ذلِکَ فاتَهُ الْکُلُّ وَ هُوَ تَصْفیَةُ مَعانِی التَّنْزیهِ فِی التَّوْحیدِ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45545_1067777946"/>
      <w:bookmarkStart w:id="31" w:name="_Toc11"/>
      <w:bookmarkEnd w:id="30"/>
      <w:r>
        <w:rPr>
          <w:rtl w:val="true"/>
        </w:rPr>
        <w:t>حقیقت اخلاص</w:t>
      </w:r>
      <w:bookmarkEnd w:id="31"/>
    </w:p>
    <w:p>
      <w:pPr>
        <w:pStyle w:val="BookText"/>
        <w:rPr/>
      </w:pPr>
      <w:r>
        <w:rPr>
          <w:rFonts w:ascii="IRNazanin" w:hAnsi="IRNazanin" w:eastAsia="IRNazanin"/>
          <w:color w:val="111111"/>
          <w:sz w:val="28"/>
          <w:sz w:val="28"/>
          <w:szCs w:val="28"/>
          <w:rtl w:val="true"/>
          <w:lang w:bidi="fa-IR"/>
        </w:rPr>
        <w:t>در بین حقایق اخلاقی و واقعیّت‌های روحی و عرفانی،حقیقتی به ارزش و اعتبار اخلاص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بسیار مهم وجود مقدّس 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اخلاص،همه فضایل اعمال و مکارم اخلاق را در خود جمع کرده که فضیلت هر عمل و کمال هر کار به اخلاص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دیگر،انسان اگر کاری را فقط برای خدا و به خاطر جلب رضای حق انجام دهد،آن کار جامع فضایل و حاوی تمام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حقیقتی است که به وسیلۀ قبول شدن عمل منکشف و معلوم می‌گردد و با رضا و خشنودی حق امضا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اعمالش به درگاه الهی قبول شود و خداوند متعال از او راضی گردد از مخلصان است گرچه عملش اندک و فعلش قلیل باشد و هرکس عملش قبول نشود از صف مخلصان جداست گرچه عمل او زیاد و کوشش او فوق العاده و چشمگیر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آدم و ابلیس بارزترین مصداقند،ابلیس را عبادت شش هزار ساله بود ولی مردود حق شد و آدم را لحظه‌ای توبۀ خالص ولی قبول حضرت دوست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قبولی عمل استقامت در راه خداست و استقامت به دست نمی‌آید،مگر با گذشت کردن از آنچه محبوب اوست در راه دوست و آگاهی و بصیرت و درک صحت و صواب نسبت به هر حرکت و سکون و به تعبیر دیگر نشانۀ پذیرفته شدن عمل با سه حقیقت معلوم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پایداری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از علائق و بذل کل محبوب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اطلاع کامل بر صحت و درستی عمل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 به اندازه‌ای مراقب خود و بصیر به حقایق و لطایف و دقایق اعمال و مجاهدات خویش است که پنداری در اثر مجاهدت و ریاضت،نفس خود را گداخته و خون خویش را به راه دوست بذل نموده و در حقیقت از خود گذشته،تا بتواند روح و شعاع علم و عمل و شخصیّت عامل و معمول به عمل را از کدورات و اخلاط نفسانیّه پاک کند و بازگشت این تزکیه و اخلاص به این حقیقت است که در مقام توحید مراحل تنزیه را پیموده و نفس خود را از غلّ و غش تصفیه می‌نماید</w:t>
      </w:r>
    </w:p>
    <w:p>
      <w:pPr>
        <w:pStyle w:val="BookText"/>
        <w:rPr/>
      </w:pPr>
      <w:r>
        <w:rPr>
          <w:rFonts w:ascii="IRNazanin" w:hAnsi="IRNazanin" w:eastAsia="IRNazanin"/>
          <w:color w:val="111111"/>
          <w:sz w:val="28"/>
          <w:sz w:val="28"/>
          <w:szCs w:val="28"/>
          <w:rtl w:val="true"/>
          <w:lang w:bidi="fa-IR"/>
        </w:rPr>
        <w:t xml:space="preserve">و معنی اخلاص در حقیقت طیّ مراحل توحید است و چون کسی چنین توفیقی به دست آورد،بدون شک هرگونه خیر و صلاح و نیکویی را به دست آورده و چنانچه از این مراحل محروم گردد،از تمام نیکی‌ها و حقایق دور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حسن فانی کشمیری در مناجاتی سوزان با حضرت ربّ العزّة،حقایق معنوی را این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آتش عشقی برافروز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همچو داغ لاله دل سوز</w:t>
      </w:r>
    </w:p>
    <w:p>
      <w:pPr>
        <w:pStyle w:val="BookText"/>
        <w:rPr/>
      </w:pPr>
      <w:r>
        <w:rPr>
          <w:rFonts w:ascii="IRNazanin" w:hAnsi="IRNazanin" w:eastAsia="IRNazanin"/>
          <w:color w:val="111111"/>
          <w:sz w:val="28"/>
          <w:sz w:val="28"/>
          <w:szCs w:val="28"/>
          <w:rtl w:val="true"/>
          <w:lang w:bidi="fa-IR"/>
        </w:rPr>
        <w:t>بر آن آتش زند چون حسن 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آسا شود بر ما گلستان</w:t>
      </w:r>
    </w:p>
    <w:p>
      <w:pPr>
        <w:pStyle w:val="BookText"/>
        <w:rPr/>
      </w:pPr>
      <w:r>
        <w:rPr>
          <w:rFonts w:ascii="IRNazanin" w:hAnsi="IRNazanin" w:eastAsia="IRNazanin"/>
          <w:color w:val="111111"/>
          <w:sz w:val="28"/>
          <w:sz w:val="28"/>
          <w:szCs w:val="28"/>
          <w:rtl w:val="true"/>
          <w:lang w:bidi="fa-IR"/>
        </w:rPr>
        <w:t>در آن آتش فتد چون خار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 گل از سر دستار هستی</w:t>
      </w:r>
    </w:p>
    <w:p>
      <w:pPr>
        <w:pStyle w:val="BookText"/>
        <w:rPr/>
      </w:pPr>
      <w:r>
        <w:rPr>
          <w:rFonts w:ascii="IRNazanin" w:hAnsi="IRNazanin" w:eastAsia="IRNazanin"/>
          <w:color w:val="111111"/>
          <w:sz w:val="28"/>
          <w:sz w:val="28"/>
          <w:szCs w:val="28"/>
          <w:rtl w:val="true"/>
          <w:lang w:bidi="fa-IR"/>
        </w:rPr>
        <w:t>به دلها گر رسد بویی از آن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هر ناله کار صوت بلبل</w:t>
      </w:r>
    </w:p>
    <w:p>
      <w:pPr>
        <w:pStyle w:val="BookText"/>
        <w:rPr/>
      </w:pPr>
      <w:r>
        <w:rPr>
          <w:rFonts w:ascii="IRNazanin" w:hAnsi="IRNazanin" w:eastAsia="IRNazanin"/>
          <w:color w:val="111111"/>
          <w:sz w:val="28"/>
          <w:sz w:val="28"/>
          <w:szCs w:val="28"/>
          <w:rtl w:val="true"/>
          <w:lang w:bidi="fa-IR"/>
        </w:rPr>
        <w:t>طریق عشق بازی پیش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زاد راه خویش گیریم</w:t>
      </w:r>
    </w:p>
    <w:p>
      <w:pPr>
        <w:pStyle w:val="BookText"/>
        <w:rPr/>
      </w:pPr>
      <w:r>
        <w:rPr>
          <w:rFonts w:ascii="IRNazanin" w:hAnsi="IRNazanin" w:eastAsia="IRNazanin"/>
          <w:color w:val="111111"/>
          <w:sz w:val="28"/>
          <w:sz w:val="28"/>
          <w:szCs w:val="28"/>
          <w:rtl w:val="true"/>
          <w:lang w:bidi="fa-IR"/>
        </w:rPr>
        <w:t>در این ره پای از سر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کلک این راه را سر می توان کرد</w:t>
      </w:r>
    </w:p>
    <w:p>
      <w:pPr>
        <w:pStyle w:val="BookText"/>
        <w:rPr/>
      </w:pPr>
      <w:r>
        <w:rPr>
          <w:rFonts w:ascii="IRNazanin" w:hAnsi="IRNazanin" w:eastAsia="IRNazanin"/>
          <w:color w:val="111111"/>
          <w:sz w:val="28"/>
          <w:sz w:val="28"/>
          <w:szCs w:val="28"/>
          <w:rtl w:val="true"/>
          <w:lang w:bidi="fa-IR"/>
        </w:rPr>
        <w:t>در این راه پا نهادن از ادب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اینجا سر نهد سالک عجب نیست</w:t>
      </w:r>
    </w:p>
    <w:p>
      <w:pPr>
        <w:pStyle w:val="BookText"/>
        <w:rPr/>
      </w:pPr>
      <w:r>
        <w:rPr>
          <w:rFonts w:ascii="IRNazanin" w:hAnsi="IRNazanin" w:eastAsia="IRNazanin"/>
          <w:color w:val="111111"/>
          <w:sz w:val="28"/>
          <w:sz w:val="28"/>
          <w:szCs w:val="28"/>
          <w:rtl w:val="true"/>
          <w:lang w:bidi="fa-IR"/>
        </w:rPr>
        <w:t>به مژگان گرد این ره می 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قاصد اشک این خبر گفت</w:t>
      </w:r>
    </w:p>
    <w:p>
      <w:pPr>
        <w:pStyle w:val="BookText"/>
        <w:rPr/>
      </w:pPr>
      <w:r>
        <w:rPr>
          <w:rFonts w:ascii="IRNazanin" w:hAnsi="IRNazanin" w:eastAsia="IRNazanin"/>
          <w:color w:val="111111"/>
          <w:sz w:val="28"/>
          <w:sz w:val="28"/>
          <w:szCs w:val="28"/>
          <w:rtl w:val="true"/>
          <w:lang w:bidi="fa-IR"/>
        </w:rPr>
        <w:t>چو از خود بگذرد سالک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منزل مقصود آگاه</w:t>
      </w:r>
    </w:p>
    <w:p>
      <w:pPr>
        <w:pStyle w:val="BookText"/>
        <w:rPr/>
      </w:pPr>
      <w:r>
        <w:rPr>
          <w:rFonts w:ascii="IRNazanin" w:hAnsi="IRNazanin" w:eastAsia="IRNazanin"/>
          <w:color w:val="111111"/>
          <w:sz w:val="28"/>
          <w:sz w:val="28"/>
          <w:szCs w:val="28"/>
          <w:rtl w:val="true"/>
          <w:lang w:bidi="fa-IR"/>
        </w:rPr>
        <w:t>کند هردم طواف کعبه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دل ندارد یار منزل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افتد پرده از چشم و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زین هر دو آسان مشکل او</w:t>
      </w:r>
      <w:bookmarkStart w:id="32" w:name="pg10194_94697"/>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الْعامِلونَ الَّا الْعابِدونَ وَ هَلَکَ الْعابِدونَ الَّا الْعالِمُونَ،وَ هَلَکَ الْعالِمُونَ الَّا الصّادِقونَ،وَ هَلَکَ الصّادِقونَ،الَّا الْمُخْلِصونَ وَ هَلَکَ الْمُخْلِصونَ الَّا الْمُتَّقونَ وَ هَلَکَ الْمُتَّقونَ الَّا الْمُوقِنونَ وَ انَّ الْمُوقِنینَ لَفی خَطَرٍ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لِنَبیِّهِ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245547_1067777946"/>
      <w:bookmarkStart w:id="34" w:name="_Toc12"/>
      <w:bookmarkEnd w:id="33"/>
      <w:r>
        <w:rPr>
          <w:rtl w:val="true"/>
        </w:rPr>
        <w:t>هلاکت انسان</w:t>
      </w:r>
      <w:bookmarkEnd w:id="34"/>
    </w:p>
    <w:p>
      <w:pPr>
        <w:pStyle w:val="BookText"/>
        <w:rPr/>
      </w:pPr>
      <w:r>
        <w:rPr>
          <w:rFonts w:ascii="IRNazanin" w:hAnsi="IRNazanin" w:eastAsia="IRNazanin"/>
          <w:color w:val="111111"/>
          <w:sz w:val="28"/>
          <w:sz w:val="28"/>
          <w:szCs w:val="28"/>
          <w:rtl w:val="true"/>
          <w:lang w:bidi="fa-IR"/>
        </w:rPr>
        <w:t>امام اوّل حضرت مولی الموحدین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می‌شوند عمل‌کنندگان مگر آنان که مشغول به بندگی و عبادتند،زیان می‌کنند عبادت‌کنندگان مگر آنان که دانا و آگاهند و هلاکند دانایان مگر آنان که همراه صدق و حقیقتند و زیان می‌کنند صادقان و درستکاران مگر آنان که با نیت خالصند و در زیانند مخلصان مگر آنان که اهل تقوایند و زیانکارند اهل تقوی مگر آنان که به درجۀ یقین رسیدند و اهل یقین باید پیوسته مراقب خود باشند؛زیرا همیشه در معرض خطرند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تمام وجود و با همّتی عالی در مقام تحصیل صدق و اخلاص و تقوا</w:t>
      </w:r>
    </w:p>
    <w:p>
      <w:pPr>
        <w:pStyle w:val="BookText"/>
        <w:rPr/>
      </w:pPr>
      <w:r>
        <w:rPr>
          <w:rFonts w:ascii="IRNazanin" w:hAnsi="IRNazanin" w:eastAsia="IRNazanin"/>
          <w:color w:val="111111"/>
          <w:sz w:val="28"/>
          <w:sz w:val="28"/>
          <w:szCs w:val="28"/>
          <w:rtl w:val="true"/>
          <w:lang w:bidi="fa-IR"/>
        </w:rPr>
        <w:t>و یقین باشد،چنانچه حضرت حق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را تا هنگامی که تو را مرگ بیاید،بندگی کن</w:t>
      </w:r>
      <w:r>
        <w:rPr>
          <w:rFonts w:eastAsia="IRNazanin" w:cs="IRNazanin"/>
          <w:color w:val="111111"/>
          <w:sz w:val="28"/>
          <w:szCs w:val="28"/>
          <w:rtl w:val="true"/>
          <w:lang w:bidi="fa-IR"/>
        </w:rPr>
        <w:t>.</w:t>
      </w:r>
      <w:bookmarkStart w:id="35" w:name="pg10194_94699"/>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ادْنیٰ حَدِّ الْاِخْلاصِ بَذْلُ الْعَبْدِ طاقَتَهُ ثُمَّ لا یَجْعَلَ لِعِلْمِهِ عِنْدَ اللّهِ قَدْراً فَیُوجِبَ بِهِ عَلیٰ رَبِّهِ مُکافاةً بِعَمَلِهِ،لِعِلْمِهِ انَّهُ لَوْ طالَبَهُ بِوَفاءِ حَقِّ الْعُبودِیَّةِ 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ادْنیٰ مَقامِ الْمُخْلِصِ فِی الدُّنْیا السَّلامَةُ مِنْ جَمیعِ الْآثامِ وَفِی الْآخِرَةِ النَّجاةُ مِنَ النّارِ وَ الْفَوْزُ بِالْجَنَّةِ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245549_1067777946"/>
      <w:bookmarkStart w:id="37" w:name="_Toc13"/>
      <w:bookmarkEnd w:id="36"/>
      <w:r>
        <w:rPr>
          <w:rtl w:val="true"/>
        </w:rPr>
        <w:t>مرز اخلاص</w:t>
      </w:r>
      <w:bookmarkEnd w:id="37"/>
    </w:p>
    <w:p>
      <w:pPr>
        <w:pStyle w:val="Heading4"/>
        <w:numPr>
          <w:ilvl w:val="3"/>
          <w:numId w:val="1"/>
        </w:numPr>
        <w:rPr/>
      </w:pPr>
      <w:bookmarkStart w:id="38" w:name="__RefHeading___Toc2245551_1067777946"/>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کمترین مرتبۀ اخلاص آن است که به اندازۀ استطاعت در مقام عبادت و اطاعت برآید و آن گاه برای کوشش خود در نزد حق اجر و ثوابی پیش‌بینی نکند؛زیرا اگر بنده‌ای در اثر انجام عبادات و تکالیف متوقّع اجر و مزد باشد،خدای بزرگ می‌تواند متقابلاً درخواست انجام کلیّه وظایف بندگی را نموده و کمترین تخلّف و کوتاهی را به حساب تقصیر و عصیان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به مقتضای حقوق بندگی در راه اطاعت و انجام اوامر مولا و عمل به مسؤولیّت‌ها باشد و از این بابت هیچ‌گونه چشم داشت اجر و جزا از حضرت دوست نداشته باشد و کمترین نتیجه و اثر اخلاص این است که در دنیا از تمام معاصی مصون مانده و در آخرت از عذاب الهی در امان می‌ماند و از نعمت‌های بهشتی بهره‌ور می‌گردد</w:t>
      </w:r>
      <w:r>
        <w:rPr>
          <w:rFonts w:eastAsia="IRNazanin" w:cs="IRNazanin"/>
          <w:color w:val="111111"/>
          <w:sz w:val="28"/>
          <w:szCs w:val="28"/>
          <w:rtl w:val="true"/>
          <w:lang w:bidi="fa-IR"/>
        </w:rPr>
        <w:t>.</w:t>
      </w:r>
      <w:bookmarkStart w:id="40" w:name="pg10194_94700"/>
    </w:p>
    <w:p>
      <w:pPr>
        <w:pStyle w:val="Heading4"/>
        <w:numPr>
          <w:ilvl w:val="3"/>
          <w:numId w:val="1"/>
        </w:numPr>
        <w:rPr/>
      </w:pPr>
      <w:bookmarkStart w:id="41" w:name="__RefHeading___Toc2245553_1067777946"/>
      <w:bookmarkStart w:id="42" w:name="_Toc15"/>
      <w:bookmarkEnd w:id="40"/>
      <w:bookmarkEnd w:id="41"/>
      <w:r>
        <w:rPr>
          <w:rtl w:val="true"/>
        </w:rPr>
        <w:t>راه رسیدن به اخلاص</w:t>
      </w:r>
      <w:bookmarkEnd w:id="42"/>
    </w:p>
    <w:p>
      <w:pPr>
        <w:pStyle w:val="BookText"/>
        <w:rPr/>
      </w:pPr>
      <w:r>
        <w:rPr>
          <w:rFonts w:ascii="IRNazanin" w:hAnsi="IRNazanin" w:eastAsia="IRNazanin"/>
          <w:color w:val="111111"/>
          <w:sz w:val="28"/>
          <w:sz w:val="28"/>
          <w:szCs w:val="28"/>
          <w:rtl w:val="true"/>
          <w:lang w:bidi="fa-IR"/>
        </w:rPr>
        <w:t>برای شناخت و رسیدن به اخلاص لازم است در مرحلۀ اوّل به تمام جوانب ریا آشنایی پیدا کرد که این برنامه در شرح حدیث 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لازم توضیح داده شد و برای رسیدن به این مقام عالی لازم است سه مسئله در تمام شؤون حیات رعایت گردد که با رعایت آن سه مسئله به خواست حق و به توفیق حضرت معبود،اخلاص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باید از ایمان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 به حق و قیامت و انبیاء و کتب الهی و ملائکه و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مکلّف در اعمال خود هماهنگ با دستورهای شرع مطهّر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عبادی و الهی نیّتش خالص و پاک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نهایی اخلاص همان طور که حضرت صادق علیه السلام فرمودند این است که عمل را بدون چشم داشت به اجر و مزد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 اخلاص کار ساده و آسانی نیست،چنانچه حکایت می‌کنند وجود مقدّس علّامه بحر العلوم که شیخ جعفر کبیر گرد نعلین وی را با تحت الحنک عمامه‌اش برای خشنودی حق پاک می‌کرد،بیست و پنج سال دارای چهره مغموم و ناراحت بود،پس از آن مدت طولانی آن جناب را متبسّم دیدند،از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امروز شما را علّتی مهم است آن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است با ریا و بقایایش مبارزه می‌کردم و امروز احساس نمودم به خواست حضرت حق به ترک آن موفق شده‌ام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این که رسیدن به مقام اخلاص،یعنی مقامی که آدمی تمام کارهایش را للّه انجام دهد بسیار سخت است،ولی هیچ مکلّفی نباید از رسیدن به این مقام الهی</w:t>
      </w:r>
      <w:bookmarkStart w:id="43" w:name="pg10194_94701"/>
    </w:p>
    <w:p>
      <w:pPr>
        <w:pStyle w:val="BookText"/>
        <w:rPr/>
      </w:pPr>
      <w:bookmarkEnd w:id="43"/>
      <w:r>
        <w:rPr>
          <w:rFonts w:ascii="IRNazanin" w:hAnsi="IRNazanin" w:eastAsia="IRNazanin"/>
          <w:color w:val="111111"/>
          <w:sz w:val="28"/>
          <w:sz w:val="28"/>
          <w:szCs w:val="28"/>
          <w:rtl w:val="true"/>
          <w:lang w:bidi="fa-IR"/>
        </w:rPr>
        <w:t>که مقام انبیا و اولیاست ناامید باشد که خدای مهربان اجابت کنندۀ خواسته خواستاران و دعای دعاکنندگان است</w:t>
      </w:r>
      <w:r>
        <w:rPr>
          <w:rFonts w:eastAsia="IRNazanin" w:cs="IRNazanin"/>
          <w:color w:val="111111"/>
          <w:sz w:val="28"/>
          <w:szCs w:val="28"/>
          <w:rtl w:val="true"/>
          <w:lang w:bidi="fa-IR"/>
        </w:rPr>
        <w:t>.</w:t>
      </w:r>
    </w:p>
    <w:p>
      <w:pPr>
        <w:pStyle w:val="Heading3"/>
        <w:numPr>
          <w:ilvl w:val="2"/>
          <w:numId w:val="1"/>
        </w:numPr>
        <w:rPr/>
      </w:pPr>
      <w:bookmarkStart w:id="44" w:name="__RefHeading___Toc2245555_1067777946"/>
      <w:bookmarkStart w:id="45" w:name="_Toc16"/>
      <w:bookmarkEnd w:id="44"/>
      <w:r>
        <w:rPr>
          <w:rtl w:val="true"/>
        </w:rPr>
        <w:t>اخلاص در قرآن</w:t>
      </w:r>
      <w:bookmarkEnd w:id="45"/>
    </w:p>
    <w:p>
      <w:pPr>
        <w:pStyle w:val="Heading4"/>
        <w:numPr>
          <w:ilvl w:val="3"/>
          <w:numId w:val="1"/>
        </w:numPr>
        <w:rPr/>
      </w:pPr>
      <w:bookmarkStart w:id="46" w:name="__RefHeading___Toc2245557_1067777946"/>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قرآن مجید در سراسر سوره‌ها و در سراسر آیات نورانی خود به تمام انسان‌ها درس خلوص و اخلاص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مسلمانان مکلّف از هر صنف و طایفه‌ای،واجب است در شبانه روز ده بار با کمال توجه و همراه با حقیقت در نمازهای یومیه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تو را می‌پرستیم و تنها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همین جمله را در شئون حیات و جوانب زندگی تحقّق دهد به توحید ذاتی و صفاتی و افعالی می‌رسد و دل از زنگار شرک و ریا پاک کرده و چشم جلب توجه به کسی نخواهد دوخت که چشم جلب توجه تمام محصول عمل را از بیخ و بن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انسان در تصفیۀ نیت و عمل،خود را به جایی برساند که همانند بندگان خالص حق و عباد مخلص پروردگار بتواند به پیشگاه مقدّس حضرت ربوبی عرضه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مُخْلِصُونَ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ایمان،اعتقاد،طاعت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اخلاص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روشن و پندآموز اولیای الهی نشان می‌دهد که کاری را جز برای رضای خدا و جلب خشنودی حق انجام ندادند و در هیچ حرکتی و سکونی جز به عنایت دوست نظر نداشتند،آنان غیر حق را در نیت و عمل منظور ننمودند و حتی تمام حوادث و بلاهایی که دیدند به حساب حق گذاشتند و در این راه مال و جان،نثار محبّت محبوب و عشق معشوق نمودند،این حقیقت را از لسان وحی دربارۀ امیر المؤمنین علیه السلام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بهتر و باارزش‌تر برای کسی است که تمام وجود و هویّت خود را و به عبارت دیگر ظاهر و باطن و عمل و اخلاق و اراده و نیت خویش را تسلیم حضرت یار کند و این برای کسی میسّر نیست مگر این که هستی را از 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بِاللّه،و 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دین چه کسی بهتر است از آن که همۀ وجودش را تسلیم خدا کرده و نیکوکار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تمام گناهان ظاهر و باطن و اصلاح درون و برون یا به عبارت دیگر اصلاح اخلاق و عمل و تکیه بر حضرت دوست در همۀ شؤون حیات و خلاصه تصفیۀ</w:t>
      </w:r>
    </w:p>
    <w:p>
      <w:pPr>
        <w:pStyle w:val="BookText"/>
        <w:rPr/>
      </w:pPr>
      <w:r>
        <w:rPr>
          <w:rFonts w:ascii="IRNazanin" w:hAnsi="IRNazanin" w:eastAsia="IRNazanin"/>
          <w:color w:val="111111"/>
          <w:sz w:val="28"/>
          <w:sz w:val="28"/>
          <w:szCs w:val="28"/>
          <w:rtl w:val="true"/>
          <w:lang w:bidi="fa-IR"/>
        </w:rPr>
        <w:t>همۀ هویّت و وجود برای جلب عنایت حق،همه و همه حقایق و واقعیّت‌هایی هستند که در جهت مخلص شدن انسان،وجود مقدّس حضرت رب از انسان خواسته است و خوشا به حال آن افرادی که این مسیر عالی و این سیر ربانی و سلوک الهی را بپیمایند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بزرگ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نمودند،و به خدا تمسّک جستند،و عبادتشان را برای خدا خالص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مأمور بود حقیقت اخلاص خود را برای مردم اعلام کند، تا درسی الهی برای آنان باشد و فردای قیامت هیچ عذر و حجّتی برای کسی در بارگاه آن جناب نباشد و احدی نگوید که برای من راهی به سوی اخلاص باز نبود و گرنه آن راه را طی 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و عبادتم و زندگی کردن و مرگم برای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شریکی نیست،و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مأمورم،و نخستین کسی هستم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آیات کریمۀ قرآن استفاده می‌شود که خالص کردن نیت در امور عبادی واجب است و فردای قیامت جز با عمل اخلاص اجر و ثواب تعلّق نمی‌گیرد و در بازار محشر برای ریاکاران محلّی از اعراب نیست</w:t>
      </w:r>
      <w:r>
        <w:rPr>
          <w:rFonts w:eastAsia="IRNazanin" w:cs="IRNazanin"/>
          <w:color w:val="111111"/>
          <w:sz w:val="28"/>
          <w:szCs w:val="28"/>
          <w:rtl w:val="true"/>
          <w:lang w:bidi="fa-IR"/>
        </w:rPr>
        <w:t>.</w:t>
      </w:r>
      <w:bookmarkStart w:id="48" w:name="pg10194_94704"/>
    </w:p>
    <w:p>
      <w:pPr>
        <w:pStyle w:val="BookText"/>
        <w:rPr/>
      </w:pPr>
      <w:bookmarkEnd w:id="48"/>
      <w:r>
        <w:rPr>
          <w:rFonts w:ascii="IRNazanin" w:hAnsi="IRNazanin" w:eastAsia="IRNazanin"/>
          <w:color w:val="111111"/>
          <w:sz w:val="28"/>
          <w:sz w:val="28"/>
          <w:szCs w:val="28"/>
          <w:rtl w:val="true"/>
          <w:lang w:bidi="fa-IR"/>
        </w:rPr>
        <w:t xml:space="preserve">الهی و ربّی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مرحله از مشکل‌ترین و سخت‌ترین مراحل است، اگر لطف و عنایت تو در این راه پشتیبان انسان نباشد آدمی چگونه و با چه قدرتی می‌تواند خود را به سرمنزل مقصود که رسیدن به مقام رضا و قرب و وصل حضرت توست برساند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 آن عاشق شیدا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آینۀ حسنت جانا دل ما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آینه را عشقت معشوقه نما کردی</w:t>
      </w:r>
    </w:p>
    <w:p>
      <w:pPr>
        <w:pStyle w:val="BookText"/>
        <w:rPr/>
      </w:pPr>
      <w:r>
        <w:rPr>
          <w:rFonts w:ascii="IRNazanin" w:hAnsi="IRNazanin" w:eastAsia="IRNazanin"/>
          <w:color w:val="111111"/>
          <w:sz w:val="28"/>
          <w:sz w:val="28"/>
          <w:szCs w:val="28"/>
          <w:rtl w:val="true"/>
          <w:lang w:bidi="fa-IR"/>
        </w:rPr>
        <w:t>از قهر تو بر مهرت بردیم پناه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خود ای سلطان تعلیم دعا کردی</w:t>
      </w:r>
    </w:p>
    <w:p>
      <w:pPr>
        <w:pStyle w:val="BookText"/>
        <w:rPr/>
      </w:pPr>
      <w:r>
        <w:rPr>
          <w:rFonts w:ascii="IRNazanin" w:hAnsi="IRNazanin" w:eastAsia="IRNazanin"/>
          <w:color w:val="111111"/>
          <w:sz w:val="28"/>
          <w:sz w:val="28"/>
          <w:szCs w:val="28"/>
          <w:rtl w:val="true"/>
          <w:lang w:bidi="fa-IR"/>
        </w:rPr>
        <w:t>یک مشکل اگر آسان کردی ز شهنشاهان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حاجت مسکینان از لطف روا کردی</w:t>
      </w:r>
    </w:p>
    <w:p>
      <w:pPr>
        <w:pStyle w:val="BookText"/>
        <w:rPr/>
      </w:pPr>
      <w:r>
        <w:rPr>
          <w:rFonts w:ascii="IRNazanin" w:hAnsi="IRNazanin" w:eastAsia="IRNazanin"/>
          <w:color w:val="111111"/>
          <w:sz w:val="28"/>
          <w:sz w:val="28"/>
          <w:szCs w:val="28"/>
          <w:rtl w:val="true"/>
          <w:lang w:bidi="fa-IR"/>
        </w:rPr>
        <w:t xml:space="preserve">مردی کن و کاری کن دل جانب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عشق آویز چون ترک هوا کردی</w:t>
      </w:r>
    </w:p>
    <w:p>
      <w:pPr>
        <w:pStyle w:val="BookText"/>
        <w:rPr/>
      </w:pPr>
      <w:r>
        <w:rPr>
          <w:rFonts w:ascii="IRNazanin" w:hAnsi="IRNazanin" w:eastAsia="IRNazanin"/>
          <w:color w:val="111111"/>
          <w:sz w:val="28"/>
          <w:sz w:val="28"/>
          <w:szCs w:val="28"/>
          <w:rtl w:val="true"/>
          <w:lang w:bidi="fa-IR"/>
        </w:rPr>
        <w:t xml:space="preserve">صد حیف که در غفلت شد عمر عزیز از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خواب گران برخیز بنگر که چها کردی</w:t>
      </w:r>
    </w:p>
    <w:p>
      <w:pPr>
        <w:pStyle w:val="Heading4"/>
        <w:numPr>
          <w:ilvl w:val="3"/>
          <w:numId w:val="1"/>
        </w:numPr>
        <w:rPr/>
      </w:pPr>
      <w:bookmarkStart w:id="49" w:name="__RefHeading___Toc2245559_1067777946"/>
      <w:bookmarkStart w:id="50" w:name="_Toc18"/>
      <w:bookmarkEnd w:id="49"/>
      <w:r>
        <w:rPr>
          <w:rtl w:val="true"/>
        </w:rPr>
        <w:t>مقام مخلصان در قرآن</w:t>
      </w:r>
      <w:bookmarkEnd w:id="50"/>
    </w:p>
    <w:p>
      <w:pPr>
        <w:pStyle w:val="BookText"/>
        <w:rPr/>
      </w:pPr>
      <w:r>
        <w:rPr>
          <w:rFonts w:ascii="IRNazanin" w:hAnsi="IRNazanin" w:eastAsia="IRNazanin"/>
          <w:color w:val="111111"/>
          <w:sz w:val="28"/>
          <w:sz w:val="28"/>
          <w:szCs w:val="28"/>
          <w:rtl w:val="true"/>
          <w:lang w:bidi="fa-IR"/>
        </w:rPr>
        <w:t>آنان که به لطف و عنایت حق و با توجه کامل به مراحل سلوک و با قدم معرفت و عشق راه رسیدن به اخلاص را بپیمایند،از جانب حضرت ربّ العزّه به مقاماتی می‌رسند که به اهمّ آن مقامات اشاره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بعد و در روز ابدی در بهشتی که به خاطر اهل تقوا قرار دادم از نظر مقام و خواسته برای آن حدّ و اندازه‌ای نیست،هرآنچه را بخواهند مهیّاست و افزون‌تر از آن نزد ما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آنجا هرچه بخواهند برای آنان فراهم است،و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اندیشه و فکر و قدرت درک و عقل به جایی برسند که هر حرفی و شکری و وصفی دربارۀ حق ادا کنند صحیح و مطابق واقع است و از این مقام با عظمت تعبیر به مقام کشف و شهود شده،انبیا و ائمه علیهم السلام و اولیای خاص حضرت دوست به این مقام رسیدند و این جزای اخلاص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از این مقام والا چنین یاد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آنچه او را به آن توصیف می‌کنند،منزّه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بندگان خالص شدۀ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آنچه توصیف می‌کنند شایسته مقام قدس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هر طایفه و دسته برای پاسخ‌گویی به آنچه از آنان به عنوان عمل و اخلاق صادر شده در محشر حاضر می‌شوند مگر بندگان مخلص که آنان را حساب و کتابی نیست،چرا که آن بزرگواران در دنیا با کمال معرفت و دقت و هماهنگ با خواسته‌های حضرت حق به حساب خود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لَمُحْضَرُونَ إِلاّٰ عِبٰادَ اللّٰهِ الْمُخْلَصِینَ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آنان از احضار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بندگان خالص شدۀ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کیفری در امانند،</w:t>
      </w:r>
      <w:r>
        <w:rPr>
          <w:rFonts w:eastAsia="IRNazanin" w:cs="IRNazanin"/>
          <w:color w:val="111111"/>
          <w:sz w:val="28"/>
          <w:szCs w:val="28"/>
          <w:rtl w:val="true"/>
          <w:lang w:bidi="fa-IR"/>
        </w:rPr>
        <w:t>]</w:t>
      </w:r>
      <w:bookmarkStart w:id="51" w:name="pg10194_94706"/>
    </w:p>
    <w:p>
      <w:pPr>
        <w:pStyle w:val="BookText"/>
        <w:rPr/>
      </w:pPr>
      <w:bookmarkEnd w:id="5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شؤون او از این که آنان را از راه خدا دور کنند و چراغ هدایت را در قلبشان خاموش کنند و ایشان را از حق جدا کرده به ضلالت و گمراهی کشند به کلّی مأیوس و ناامید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همۀ آنان را گمراه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خالص شده‌ات را</w:t>
      </w:r>
      <w:r>
        <w:rPr>
          <w:rFonts w:eastAsia="IRNazanin" w:cs="IRNazanin"/>
          <w:color w:val="111111"/>
          <w:sz w:val="28"/>
          <w:szCs w:val="28"/>
          <w:rtl w:val="true"/>
          <w:lang w:bidi="fa-IR"/>
        </w:rPr>
        <w:t>.</w:t>
      </w:r>
    </w:p>
    <w:p>
      <w:pPr>
        <w:pStyle w:val="Heading4"/>
        <w:numPr>
          <w:ilvl w:val="3"/>
          <w:numId w:val="1"/>
        </w:numPr>
        <w:rPr/>
      </w:pPr>
      <w:bookmarkStart w:id="52" w:name="__RefHeading___Toc2245561_1067777946"/>
      <w:bookmarkStart w:id="53" w:name="_Toc19"/>
      <w:bookmarkEnd w:id="52"/>
      <w:r>
        <w:rPr>
          <w:rtl w:val="true"/>
        </w:rPr>
        <w:t>حکایتی در اخلاص</w:t>
      </w:r>
      <w:bookmarkEnd w:id="53"/>
    </w:p>
    <w:p>
      <w:pPr>
        <w:pStyle w:val="BookText"/>
        <w:rPr/>
      </w:pPr>
      <w:r>
        <w:rPr>
          <w:rFonts w:ascii="IRNazanin" w:hAnsi="IRNazanin" w:eastAsia="IRNazanin"/>
          <w:color w:val="111111"/>
          <w:sz w:val="28"/>
          <w:sz w:val="28"/>
          <w:szCs w:val="28"/>
          <w:rtl w:val="true"/>
          <w:lang w:bidi="fa-IR"/>
        </w:rPr>
        <w:t>در این زمینه حکایتی بس عالی نقل می‌کنند که در آن حکایت مسائلی است که بدون شک به کار بستن آن،آدمی را به مرحله با ارزش اخلاص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اراده سفر داشت به محضر حاتم اصم که از عرفای بزرگ بود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کن،حاتم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یار و رفیق و مصاحب و دوست خواهی خدا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همراه خواهی تو را کرام الکاتبین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عبرت و پند خواهی تو را دنیا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مونس خواهی تو را قرآن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و کوشش خواهی تو را عبادت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وعظ و واعظ خواهی تو را مرگ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این‌ها که گفتم تو را بس نیست پس دوزخ تو را بس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چگونه گزاری ؟ گفت</w:t>
      </w:r>
      <w:r>
        <w:rPr>
          <w:rFonts w:eastAsia="IRNazanin" w:cs="IRNazanin"/>
          <w:color w:val="111111"/>
          <w:sz w:val="28"/>
          <w:szCs w:val="28"/>
          <w:rtl w:val="true"/>
          <w:lang w:bidi="fa-IR"/>
        </w:rPr>
        <w:t>:</w:t>
      </w:r>
      <w:bookmarkStart w:id="54" w:name="pg10194_94707"/>
    </w:p>
    <w:p>
      <w:pPr>
        <w:pStyle w:val="BookText"/>
        <w:rPr/>
      </w:pPr>
      <w:bookmarkEnd w:id="54"/>
      <w:r>
        <w:rPr>
          <w:rFonts w:ascii="IRNazanin" w:hAnsi="IRNazanin" w:eastAsia="IRNazanin"/>
          <w:color w:val="111111"/>
          <w:sz w:val="28"/>
          <w:sz w:val="28"/>
          <w:szCs w:val="28"/>
          <w:rtl w:val="true"/>
          <w:lang w:bidi="fa-IR"/>
        </w:rPr>
        <w:t>چون وقت آید وضوی ظاهر و باطن انجام دهم،وضوی ظاهر با آب و باطن با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مسجد آیم و از درون مسجد با کمال بصیرت مسجد الحرام را مشاهده کنم آن گاه مقام ابراهیم آن مقام معنوی و ملکوتی در میان دو ابرو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را بر راست و دوزخ را بر چپ و صراط زیر قدم و ملک الموت پشت سر بینم آن وقت دل به خدای سپارم و تکبیر گویم </w:t>
      </w:r>
      <w:r>
        <w:rPr>
          <w:rFonts w:eastAsia="IRNazanin" w:cs="IRNazanin"/>
          <w:color w:val="111111"/>
          <w:sz w:val="28"/>
          <w:szCs w:val="28"/>
          <w:rtl w:val="true"/>
          <w:lang w:bidi="fa-IR"/>
        </w:rPr>
        <w:t>!</w:t>
      </w:r>
    </w:p>
    <w:p>
      <w:pPr>
        <w:pStyle w:val="Heading3"/>
        <w:numPr>
          <w:ilvl w:val="2"/>
          <w:numId w:val="1"/>
        </w:numPr>
        <w:rPr/>
      </w:pPr>
      <w:bookmarkStart w:id="55" w:name="__RefHeading___Toc2245563_1067777946"/>
      <w:bookmarkStart w:id="56" w:name="_Toc20"/>
      <w:bookmarkEnd w:id="55"/>
      <w:r>
        <w:rPr>
          <w:rtl w:val="true"/>
        </w:rPr>
        <w:t>اخلاص در روایات</w:t>
      </w:r>
      <w:bookmarkEnd w:id="56"/>
    </w:p>
    <w:p>
      <w:pPr>
        <w:pStyle w:val="BookText"/>
        <w:rPr/>
      </w:pPr>
      <w:r>
        <w:rPr>
          <w:rFonts w:ascii="IRNazanin" w:hAnsi="IRNazanin" w:eastAsia="IRNazanin"/>
          <w:color w:val="111111"/>
          <w:sz w:val="28"/>
          <w:sz w:val="28"/>
          <w:szCs w:val="28"/>
          <w:rtl w:val="true"/>
          <w:lang w:bidi="fa-IR"/>
        </w:rPr>
        <w:t>روایات مهمی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اخلاص نقل شده که به گوشه‌ای از آن روایات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أَمیرَ الْمُؤْمِنینَ صَلَواتُ اللّهِ عَلَیْهِ 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طُوبیٰ لِمَنْ اخْلَصَ لِلّهِ الْعِبادَةَ وَ الدُّعاءَ،وَ لَمْ یَشْغَلْ قَلْبَهُ بِما تَریٰ عَیْناهُ،وَ لَمْ یَنْسَ ذِکْرَ اللّهِ بِما تَسْمَعُ اذُناهُ،وَ لَمْ یَحْزُنْ صَدْرَهُ بِما اعْطِیَ غَیْرُهُ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ابوالحسن الرضا علیه السلام از امیر المؤمنین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کسانی است که عبادت و دعایشان محض رضای خداست و در این زمینه به احدی نظر ندارند،آنان که دیده‌های چشمشان،قلب نورانی و پاکشان را از حق نمی‌گرداند و زخارف و مشتهیات و ملک و مملکت دنیا ذرّه‌ای در دلشان اثر نمی‌گذارد و آواز و صدای غیر حق و ذکر لذات دنیا و شهوات و شبهات که به گوششان می‌خورد،زبان و قلبشان از یاد حق باز نمی‌ماند و آنچه از مال و عیش و خوشی به دیگران عنایت می‌گردد نسبت به آن حساسیّت نداشته و دچار آه و حسرت و حزن و اندوه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معامله آنان با حضرت جانان در همۀ شؤون و جوانب معامله خالصانه و عاشقانه است و ایشان را در امور حیات نظری و منظوری جز رسیدن به عنایت محبوب و اتصال به دامن لطف معشوق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اخلاص و فواید و نتایج عالی آن روایت مهمّی به مضمون زیر از حضرت رضا از پدران بزرگوارش علیهم السلام از رسول خدا صلی الله علیه و آله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اخْلَصَ عَبْدٌ لِلّهِ عَزَّ وَ جَلَّ ارْبَعینَ صَباحاً الّا جَرَتْ یَنابیعُ الْحِکْمَةِ مِنْ قَلْبِهِ عَلیٰ لِسانِهِ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بنده‌ای چهل روز تمام امورش را برای حق خالص کند،چشمه‌های حکمت از دلش بر زبانش جاری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یَنْظُرُ الیٰ صُوَرِکُمْ وَ أَعْمٰالِکُمْ وَ انَّما یَنْظُرُ الی قُلُوبِکُمْ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صورت‌ها و اعمال شما نظر نمی‌کند و اوست که به حقیقت به دل‌های شما نظر می‌نماید که دل از نظر نیّت در چه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 مُخْبِرًا عَنْ جِبْرَئیلَ عَنِ اللّهِ عَزَّ وَ جَلَّ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الْاِخْلاصُ سِرٌّ مِنْ اسْراری اسْتَوْدَعْتُهُ قَلْبَ مَنْ احْبَبْتُ مِنْ عِبادی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حق تعالی خبر داد که اخلاص سرّی از</w:t>
      </w:r>
      <w:bookmarkStart w:id="57" w:name="pg10194_94709"/>
    </w:p>
    <w:p>
      <w:pPr>
        <w:pStyle w:val="BookText"/>
        <w:rPr/>
      </w:pPr>
      <w:bookmarkEnd w:id="57"/>
      <w:r>
        <w:rPr>
          <w:rFonts w:ascii="IRNazanin" w:hAnsi="IRNazanin" w:eastAsia="IRNazanin"/>
          <w:color w:val="111111"/>
          <w:sz w:val="28"/>
          <w:sz w:val="28"/>
          <w:szCs w:val="28"/>
          <w:rtl w:val="true"/>
          <w:lang w:bidi="fa-IR"/>
        </w:rPr>
        <w:t>اسرار من است،آن را در قلب بنده‌ای که محبوب من است قرار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الْجَوادِ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الْعِبادَةِ الْاِخْلاصُ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عبادت اخلاص است</w:t>
      </w:r>
      <w:r>
        <w:rPr>
          <w:rFonts w:eastAsia="IRNazanin" w:cs="IRNazanin"/>
          <w:color w:val="111111"/>
          <w:sz w:val="28"/>
          <w:szCs w:val="28"/>
          <w:rtl w:val="true"/>
          <w:lang w:bidi="fa-IR"/>
        </w:rPr>
        <w:t>.</w:t>
      </w:r>
    </w:p>
    <w:p>
      <w:pPr>
        <w:pStyle w:val="Heading3"/>
        <w:numPr>
          <w:ilvl w:val="2"/>
          <w:numId w:val="1"/>
        </w:numPr>
        <w:rPr/>
      </w:pPr>
      <w:bookmarkStart w:id="58" w:name="__RefHeading___Toc2245565_1067777946"/>
      <w:bookmarkStart w:id="59" w:name="_Toc21"/>
      <w:bookmarkEnd w:id="58"/>
      <w:r>
        <w:rPr>
          <w:rtl w:val="true"/>
        </w:rPr>
        <w:t>اخلاص در نزد عرفا</w:t>
      </w:r>
      <w:bookmarkEnd w:id="59"/>
    </w:p>
    <w:p>
      <w:pPr>
        <w:pStyle w:val="BookText"/>
        <w:rPr/>
      </w:pPr>
      <w:r>
        <w:rPr>
          <w:rFonts w:ascii="IRNazanin" w:hAnsi="IRNazanin" w:eastAsia="IRNazanin"/>
          <w:color w:val="111111"/>
          <w:sz w:val="28"/>
          <w:sz w:val="28"/>
          <w:szCs w:val="28"/>
          <w:rtl w:val="true"/>
          <w:lang w:bidi="fa-IR"/>
        </w:rPr>
        <w:t>بزرگان از عرفا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عام ترک شرک است که چون از شرکت تبرّا کردند و به یگانگی وی مقر آمدند توحید به اخلاص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اخلاص آرد به صفات وی،بدان که هیچ چیز را تشبیه وی نگوید و نه مثل وی به ذات و صفات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اعتقاد بر این وصف خالص درآمد این مؤمن باشد مخلص،باز هر عملی که بیارد اندر آن عمل ریای خلق و عجب نفس نیارد تا عمل وی از فساد خالص گردد،باز از آن عمل که بیارد مراد وی رضای خداوند باشد نه طمع ثواب و خوف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رِضْوٰانِ اللّٰهِ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وَجْهَهُ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ایْ یُریدونَ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اگر اندر هر دو کون هیچ مکافات نباشد چون رضای حق یافته است بسنده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هرچه کند کردۀ خویش نبیند،از آن که چنان که وی حق نیست فعل وی هم حق نیست،چون بیند که من چه کردم چیزی که همی بیند غیر حق است اخلاص نیست،پس تا هر دو کون و ما فیها بنده از عمل برنگیرد عمل وی به اخلاص نگردد،اخلاص معاملت بدین صعبی است،اخلاص اعتقاد چگونه بود ؟ از این معناست که حق تعالی همۀ خلق را به اخلاص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فرمان نیافته بودند جز آن که خدا را بپرستند،و ایمان و عبادت را برای او از هرگونه شرکی خالص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نقش خیال دوست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همه عمر خود تماشاست</w:t>
      </w:r>
    </w:p>
    <w:p>
      <w:pPr>
        <w:pStyle w:val="BookText"/>
        <w:rPr/>
      </w:pPr>
      <w:r>
        <w:rPr>
          <w:rFonts w:ascii="IRNazanin" w:hAnsi="IRNazanin" w:eastAsia="IRNazanin"/>
          <w:color w:val="111111"/>
          <w:sz w:val="28"/>
          <w:sz w:val="28"/>
          <w:szCs w:val="28"/>
          <w:rtl w:val="true"/>
          <w:lang w:bidi="fa-IR"/>
        </w:rPr>
        <w:t>آنجا که وصال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میان خانه صحراست</w:t>
      </w:r>
    </w:p>
    <w:p>
      <w:pPr>
        <w:pStyle w:val="BookText"/>
        <w:rPr/>
      </w:pPr>
      <w:r>
        <w:rPr>
          <w:rFonts w:ascii="IRNazanin" w:hAnsi="IRNazanin" w:eastAsia="IRNazanin"/>
          <w:color w:val="111111"/>
          <w:sz w:val="28"/>
          <w:sz w:val="28"/>
          <w:szCs w:val="28"/>
          <w:rtl w:val="true"/>
          <w:lang w:bidi="fa-IR"/>
        </w:rPr>
        <w:t xml:space="preserve">وانجا که مراد دل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خار به از هزار خرماست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اخلاص آن است که دیدار خویش از فعل برداری،یعنی چون فعل خویش دیدی خویشتن دیدی و خویشتن بین خدای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را توحید باید و توحید،یکی دیدن است و مؤمن را اخلاص باید و اخلاص،یگانه بودن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خواهید تا موحد و مخلص باشید خویشتن و آنِ خویشتن مبینید،حق را مطیع باشید و آن طاعت خویش منّت حق بینید و از حق بینید که منت نهاد بر تو</w:t>
      </w:r>
    </w:p>
    <w:p>
      <w:pPr>
        <w:pStyle w:val="BookText"/>
        <w:rPr/>
      </w:pPr>
      <w:r>
        <w:rPr>
          <w:rFonts w:ascii="IRNazanin" w:hAnsi="IRNazanin" w:eastAsia="IRNazanin"/>
          <w:color w:val="111111"/>
          <w:sz w:val="28"/>
          <w:sz w:val="28"/>
          <w:szCs w:val="28"/>
          <w:rtl w:val="true"/>
          <w:lang w:bidi="fa-IR"/>
        </w:rPr>
        <w:t>و اندر ازل تو را این قسمت کرد،و چون پدید آمدی اهل گردانید و چون اهل گردانید توفیق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نظارۀ منت وی کردی حق بین باشی،مخلص باشی،آن گاه بر تو شکری نو واجب گردد که تو را توفیق شکر داد،اندر زیر نظارۀ منّت چنان بمانی که به دیدن خویشتن و عمل خویشتن نپردازی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کدام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آفت‌ها بیرون آید و سلامت یابد،یعنی آفات تباه کنندۀ عمل یا عُجب نفس است یا ریای خلق یا طمع عوض است یا دیدن عمل است که هر یکی از این آفات طاعت هر دو کون را ویران گرداند،چون از این آفات بیرون آید آن گاه خالص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خالص آن باشد که نه ملک بداند تا بنویسد و نه شیطان بداند تا آن را تباه کند و نه نفس بداند تا عجب آرد و آن انقطاع بنده باشد به خدای عزّ و جلّ و رجوع کردن به خدای تعالی از فعل خود</w:t>
      </w:r>
      <w:r>
        <w:rPr>
          <w:rFonts w:eastAsia="IRNazanin" w:cs="IRNazanin"/>
          <w:color w:val="111111"/>
          <w:sz w:val="28"/>
          <w:szCs w:val="28"/>
          <w:rtl w:val="true"/>
          <w:lang w:bidi="fa-IR"/>
        </w:rPr>
        <w:t>.</w:t>
      </w:r>
      <w:bookmarkStart w:id="60" w:name="pg10194_94712"/>
    </w:p>
    <w:p>
      <w:pPr>
        <w:pStyle w:val="Heading2"/>
        <w:numPr>
          <w:ilvl w:val="1"/>
          <w:numId w:val="1"/>
        </w:numPr>
        <w:rPr/>
      </w:pPr>
      <w:bookmarkStart w:id="61" w:name="__RefHeading___Toc2245567_1067777946"/>
      <w:bookmarkStart w:id="62" w:name="_Toc22"/>
      <w:bookmarkEnd w:id="60"/>
      <w:bookmarkEnd w:id="61"/>
      <w:r>
        <w:rPr>
          <w:rtl w:val="true"/>
        </w:rPr>
        <w:t xml:space="preserve">باب </w:t>
      </w:r>
      <w:r>
        <w:rPr/>
        <w:t>77</w:t>
      </w:r>
      <w:r>
        <w:rPr>
          <w:rtl w:val="true"/>
        </w:rPr>
        <w:t xml:space="preserve"> </w:t>
      </w:r>
      <w:r>
        <w:rPr>
          <w:rtl w:val="true"/>
        </w:rPr>
        <w:t>در شناخت جهل</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245569_1067777946"/>
      <w:bookmarkStart w:id="64" w:name="_Toc23"/>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حَسْبُکَ مِنَ الْجَهْلِ انْ تَظْهَرَ لِما عَلِمْتَ الْجَهْلُ صورَةٌ رُکِّبَتْ فی بِنی آدَمَ، اقْبالُها ظُلْمَةٌ وَ ادْبارُها نورٌ،وَ الْعَبْدُ مُتَقَلِّبٌ مَعَها کَتَقَلُّبِ الظِّلِ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تَریٰ الَی الْاِنْسانِ تارَةً تَجِدُهُ جاهِلاً بِخِصالِ نَفْسِهِ حامِداً لَها عارِفاً بِعَیْنِها فی غَیْرِهِ ساخِطاً لَها،وَ تارَةً تَجِدُهُ عالِماً بِطِباعِهِ ساخِطاً لَها حامِداً لَها فی غَیْرِهِ فَهُوَ مِنْهُ مُنْقَلِبٌ بَیْنَ الْعِصْمَةِ وَ الْخِذْلانِ فَاِنْ قابَلَتْهُ الْعِصْمَةُ أَصابَ، وَ انْ قابَلَهُ الْخِذْلانُ اخْطَأَ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مِفْتاحُ الْجَهْلِ الرِّضا وَ الْاِعْتِقادُ بِهِ،وَ مِفْتاحُ الْعِلْمِ الْاِسْتِبْدالُ مَعَ اصابَةِ مُوافَقَةِ 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ادْنیٰ صِفَةِ الْجاهِلِ دَعْواهُ بِالْعِلْمِ بَلا اسْتِحْقاقٍ وَ اوْسَطُهُ الْجَهْلُ بِالْجَهْلِ وَ اقْصاهُ جُحُودُهُ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شَیْءٌ اثْباتُهُ حَقیقَةً نَفْیَهُ الّا الْجَهْلُ وَ الدُّنْیا وَ الْحِرْصُ فَالْکُلُّ مِنْهُمْ کَواحِدٍ وَ الْواحِدُ مِنْهُمْ کَالْکُلِّ</w:t>
      </w:r>
      <w:r>
        <w:rPr>
          <w:rFonts w:eastAsia="Amiri" w:cs="Amiri" w:ascii="Amiri" w:hAnsi="Amiri"/>
          <w:color w:val="111111"/>
          <w:sz w:val="28"/>
          <w:szCs w:val="28"/>
          <w:rtl w:val="true"/>
          <w:lang w:bidi="ar-SA"/>
        </w:rPr>
        <w:t>.</w:t>
      </w:r>
      <w:bookmarkStart w:id="65" w:name="pg10194_94715"/>
    </w:p>
    <w:p>
      <w:pPr>
        <w:pStyle w:val="BookText"/>
        <w:rPr/>
      </w:pPr>
      <w:bookmarkEnd w:id="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الْجَهْلِ انْ تَظْهَرَ لِما عَلِمْتَ الْجَهْلُ صورَةٌ رُکِّبَتْ فی بِنی آدَمَ،اقْبالُها ظُلْمَةٌ وَ ادْبارُها نورٌ،وَ الْعَبْدُ مُتَقَلِّبٌ مَعَها کَتَقَلُّبِ الظِّلِ مَعَ الشَّمْسِ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245571_1067777946"/>
      <w:bookmarkStart w:id="67" w:name="_Toc24"/>
      <w:bookmarkEnd w:id="66"/>
      <w:r>
        <w:rPr>
          <w:rtl w:val="true"/>
        </w:rPr>
        <w:t>شناختن جهل</w:t>
      </w:r>
      <w:bookmarkEnd w:id="67"/>
    </w:p>
    <w:p>
      <w:pPr>
        <w:pStyle w:val="BookText"/>
        <w:rPr/>
      </w:pPr>
      <w:r>
        <w:rPr>
          <w:rFonts w:ascii="IRNazanin" w:hAnsi="IRNazanin" w:eastAsia="IRNazanin"/>
          <w:color w:val="111111"/>
          <w:sz w:val="28"/>
          <w:sz w:val="28"/>
          <w:szCs w:val="28"/>
          <w:rtl w:val="true"/>
          <w:lang w:bidi="fa-IR"/>
        </w:rPr>
        <w:t>در جلد اول کتاب معنای علم بیان شد که با مراجعه به آن ضد علم که جهل است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عبارت است از نورانیّت قلب که از پی زحمت تحصیل در راه خدا به دست می‌آید و جهل عبارت است از پوشیده بودن قلب به حجاب‌های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که اختصاص به بیان جهل داده شده شرح مفصلی را لازم نمی‌بینم و تنها به ترجمه اصل حدیث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مسئله‌ای است که رو آوردنش به انسان موجب ظلمت و کدورت و دور شدنش موجب نور و معرفت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همانند روشنایی و تاریکی و سایۀ آفتاب که تابع آفتاب است،همیشه میان این دو حالت در تغییر و تحول است،چون علم بیاید روشنایی است و چون جهل آید تاریکی و حجاب،چون آفتاب که وقتی بیاید روشنایی به دنبال اوست و چون برود ظلمت و تاریکی می‌آید</w:t>
      </w:r>
      <w:r>
        <w:rPr>
          <w:rFonts w:eastAsia="IRNazanin" w:cs="IRNazanin"/>
          <w:color w:val="111111"/>
          <w:sz w:val="28"/>
          <w:szCs w:val="28"/>
          <w:rtl w:val="true"/>
          <w:lang w:bidi="fa-IR"/>
        </w:rPr>
        <w:t>.</w:t>
      </w:r>
      <w:bookmarkStart w:id="68" w:name="pg10194_94716"/>
    </w:p>
    <w:p>
      <w:pPr>
        <w:pStyle w:val="BookText"/>
        <w:rPr/>
      </w:pPr>
      <w:bookmarkEnd w:id="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تَریٰ الَی الْاِنْسانِ تارَةً تَجِدُهُ جاهِلاً بِخِصالِ نَفْسِهِ حامِداً لَها عارِفاً بِعَیْنِها فی غَیْرِهِ ساخِطاً لَها،وَ تارَةً تَجِدُهُ عالِماً بِطِباعِهِ ساخِطاً لَها حامِداً لَها فی غَیْرِهِ فَهُوَ مِنْهُ مُنْقَلِبٌ بَیْنَ الْعِصْمَةِ وَ الْخِذْلانِ فَاِنْ قابَلَتْهُ الْعِصْمَةُ أَصابَ،وَ انْ قابَلَهُ الْخِذْلانُ اخْطَأَ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245573_1067777946"/>
      <w:bookmarkStart w:id="70" w:name="_Toc25"/>
      <w:bookmarkEnd w:id="69"/>
      <w:r>
        <w:rPr>
          <w:rtl w:val="true"/>
        </w:rPr>
        <w:t>غفلت از عیوب</w:t>
      </w:r>
      <w:bookmarkEnd w:id="70"/>
    </w:p>
    <w:p>
      <w:pPr>
        <w:pStyle w:val="BookText"/>
        <w:rPr/>
      </w:pPr>
      <w:r>
        <w:rPr>
          <w:rFonts w:ascii="IRNazanin" w:hAnsi="IRNazanin" w:eastAsia="IRNazanin"/>
          <w:color w:val="111111"/>
          <w:sz w:val="28"/>
          <w:sz w:val="28"/>
          <w:szCs w:val="28"/>
          <w:rtl w:val="true"/>
          <w:lang w:bidi="fa-IR"/>
        </w:rPr>
        <w:t>انسان به وقت حکومت جهل،از عیوب خود غافل است و به همین جهت از خود ستایش می‌کند و به عیوب دیگران چشم می‌دوزد و از آنان بد می‌گوید،در چنین موقعیتی وقت رو آوردن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وقت آراسته بودن به علم و دانش به عیوب و نقایص خود آگاه و از عیب دیگران چشم پوش است،به همین خاطر از خود در سخط و خشم است و نسبت به دیگران مداح و ستایش کننده و این زمان وقت روی گردانی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احوال و اطوار آدمی حایز اهمیت است میان عصمت و پاکی که عالم بودن اوست به معایب خود و خذلان و ذلّت که آن جاهل بودن انسان است به عیب‌های خود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عیوب همراه با توجّه به حضرت حق،داروی درمان تمام عیوب و غفلت از عیوب همراه بی‌توجّهی نسبت به مولا،بزرگ‌ترین علّت برای ریشه دار</w:t>
      </w:r>
    </w:p>
    <w:p>
      <w:pPr>
        <w:pStyle w:val="BookText"/>
        <w:rPr/>
      </w:pPr>
      <w:r>
        <w:rPr>
          <w:rFonts w:ascii="IRNazanin" w:hAnsi="IRNazanin" w:eastAsia="IRNazanin"/>
          <w:color w:val="111111"/>
          <w:sz w:val="28"/>
          <w:sz w:val="28"/>
          <w:szCs w:val="28"/>
          <w:rtl w:val="true"/>
          <w:lang w:bidi="fa-IR"/>
        </w:rPr>
        <w:t>شدن امراض روحی و قلبی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 که آدمی گاهی به عیوب خود جاهل است و به این علّت به ثنا و ستایش خود برخاسته و پی گیر عیب دیگران می‌شود و گاهی به عکس است، پس آدمی در بین عصمت از خطا و خذلان و آلودگی به خطا منقلب الاحوال است، اگر خدای مهربان پی‌گیری عیوب نفسش را به او توفیق داد،در راه صواب است و در آخرت اهل نجات و اگر نعوذ باللّه در پی خطوات شیطانی و خطرات نفسانی برآید و در پی اصلاح خود نباشد و به جاسوسی عیوب دیگران برخیزد،از جمله عاصیان است و در آخرت در معرض عذاب و هلاکت</w:t>
      </w:r>
      <w:r>
        <w:rPr>
          <w:rFonts w:eastAsia="IRNazanin" w:cs="IRNazanin"/>
          <w:color w:val="111111"/>
          <w:sz w:val="28"/>
          <w:szCs w:val="28"/>
          <w:rtl w:val="true"/>
          <w:lang w:bidi="fa-IR"/>
        </w:rPr>
        <w:t>.</w:t>
      </w:r>
      <w:bookmarkStart w:id="71" w:name="pg10194_94718"/>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الْجَهْلِ الرِّضا وَ الْاِعْتِقادُ بِهِ،وَ مِفْتاحُ الْعِلْمِ الْاِسْتِبْدالُ مَعَ اصابَةِ مُوافَقَةِ التَّوْفیقِ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245575_1067777946"/>
      <w:bookmarkStart w:id="73" w:name="_Toc26"/>
      <w:bookmarkEnd w:id="72"/>
      <w:r>
        <w:rPr>
          <w:rtl w:val="true"/>
        </w:rPr>
        <w:t>کلید جهل و علم</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جهل و نادان خودپسندی و از خویش راضی بودن است و کلید علم و دانش ساده گرفتن علم خویش و برای آن قدر و ارزشی قرار ندادن است</w:t>
      </w:r>
      <w:r>
        <w:rPr>
          <w:rFonts w:eastAsia="IRNazanin" w:cs="IRNazanin"/>
          <w:color w:val="111111"/>
          <w:sz w:val="28"/>
          <w:szCs w:val="28"/>
          <w:rtl w:val="true"/>
          <w:lang w:bidi="fa-IR"/>
        </w:rPr>
        <w:t>.</w:t>
      </w:r>
      <w:bookmarkStart w:id="74" w:name="pg10194_94719"/>
    </w:p>
    <w:p>
      <w:pPr>
        <w:pStyle w:val="BookText"/>
        <w:rPr/>
      </w:pPr>
      <w:bookmarkEnd w:id="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ادْنیٰ صِفَةِ الْجاهِلِ دَعْواهُ بِالْعِلْمِ بَلا اسْتِحْقاقٍ وَ اوْسَطُهُ الْجَهْلُ بِالْجَهْلِ وَ اقْصاهُ جُحُودُهُ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شَیْءٌ اثْباتُهُ حَقیقَةً نَفْیَهُ الّا الْجَهْلُ وَ الدُّنْیا وَ الْحِرْصُ فَالْکُلُّ مِنْهُمْ کَواحِدٍ وَ الْواحِدُ مِنْهُمْ کَالْکُلِّ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245577_1067777946"/>
      <w:bookmarkStart w:id="76" w:name="_Toc27"/>
      <w:bookmarkEnd w:id="75"/>
      <w:r>
        <w:rPr>
          <w:rtl w:val="true"/>
        </w:rPr>
        <w:t>مرز جهالت</w:t>
      </w:r>
      <w:bookmarkEnd w:id="76"/>
    </w:p>
    <w:p>
      <w:pPr>
        <w:pStyle w:val="BookText"/>
        <w:rPr/>
      </w:pPr>
      <w:r>
        <w:rPr>
          <w:rFonts w:ascii="IRNazanin" w:hAnsi="IRNazanin" w:eastAsia="IRNazanin"/>
          <w:color w:val="111111"/>
          <w:sz w:val="28"/>
          <w:sz w:val="28"/>
          <w:szCs w:val="28"/>
          <w:rtl w:val="true"/>
          <w:lang w:bidi="fa-IR"/>
        </w:rPr>
        <w:t>پست‌ترین صفت جاهل در عین جهل ادّعای علم داشتن و مرتبۀ وسط صفت جاهل جهل به جهل است که بدین خاطر ادعای علم ندارد و حدّ نهایی از جهل آن که،هر کجا علمی باشد انکار کند و با اهل فضل و دانش و معرفت و بینش پیوسته دشمنی نموده و از آنان بدگویی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نیست که اثبات وجود آن برگشت داشته باشد به نفی و نبودن آن مگر جهل و دنیا و حرص؛زیرا توجه کردن به جهل خود در حقیقت علم است و هم چنین توجه به زندگی پست مادی و حیات جدای از حق و یا توجه به رذیله هرکجا جهالت حاکم باشد قلب انسان تیره و تار و خود به خود صاحب آن قلب اسیر دنیا و دچار حرص شدید می‌شود</w:t>
      </w:r>
      <w:r>
        <w:rPr>
          <w:rFonts w:eastAsia="IRNazanin" w:cs="IRNazanin"/>
          <w:color w:val="111111"/>
          <w:sz w:val="28"/>
          <w:szCs w:val="28"/>
          <w:rtl w:val="true"/>
          <w:lang w:bidi="fa-IR"/>
        </w:rPr>
        <w:t>.</w:t>
      </w:r>
      <w:bookmarkStart w:id="77" w:name="pg10194_94720"/>
    </w:p>
    <w:p>
      <w:pPr>
        <w:pStyle w:val="Heading2"/>
        <w:numPr>
          <w:ilvl w:val="1"/>
          <w:numId w:val="1"/>
        </w:numPr>
        <w:rPr/>
      </w:pPr>
      <w:bookmarkStart w:id="78" w:name="__RefHeading___Toc2245579_1067777946"/>
      <w:bookmarkStart w:id="79" w:name="_Toc28"/>
      <w:bookmarkEnd w:id="77"/>
      <w:bookmarkEnd w:id="78"/>
      <w:r>
        <w:rPr>
          <w:rtl w:val="true"/>
        </w:rPr>
        <w:t xml:space="preserve">باب </w:t>
      </w:r>
      <w:r>
        <w:rPr/>
        <w:t>78</w:t>
      </w:r>
      <w:r>
        <w:rPr>
          <w:rtl w:val="true"/>
        </w:rPr>
        <w:t xml:space="preserve"> </w:t>
      </w:r>
      <w:r>
        <w:rPr>
          <w:rtl w:val="true"/>
        </w:rPr>
        <w:t>در بزرگداشت برادر مؤمن</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245581_1067777946"/>
      <w:bookmarkStart w:id="81" w:name="_Toc29"/>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مُصافَحَةُ اخْوانِ الدّینِ اصْلُها مِنْ تَحِیَّةِ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تَصافَحَ أَخَوانِ فی اللّهِ الّا تَناثَرَتْ ذُنوبُهُما حَتّیٰ یَعُودانِ کَیَوْمٍ وَلَدَتْهُما 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کَثَّرَ حُبَّهُما وَ تَبْجیلَهُما کُلُّ واحِدٍ لِصاحِبِهِ الّا کانَ لَهُ مَزیدٌ وَ الْواجِبُ عَلیٰ اعْلَمِهِما بِدینِ اللّهِ تَعالی انْ یَزیدَ صاحِبَهُ مِنْ فُنونِ الْفَوائِدِ الَّتی اکْرَمَهُ اللّهُ بِها وَ یُرْشِدَهُ الَی الْاِسْتِقامَةِ وَ الرِّضا وَ الْقِناعَةِ وَ یُبَشِّرَهُ بِرَحْمَةِ اللّهِ وَ یُخَوِّفَهُ مِنْ عَذابِهِ،وَ عَلَی الْآخَرِ انْ یَتَبارَکَ بِاِهْدائِهِ وَ یَتَمَسَّکَ بِما یَدْعُوهُ الَیْهِ وَ یَعِظُهُ بِهِ وَ یَسْتَدِلَّ بِما یَدُلُّهُ الَیْهِ مُعْتَصِماً بِاللّهِ وَ مُسْتَعیناً بِهِ لِتَوْفیقِهِ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اصْبَحْتَ انْتَ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امْلِکُ ما ارْجُو وَ لا اسْتَطیعُ بِما احاذِرُ،مَأْمُوراً بِالطّاعَةِ مَنْهِیًّا عَنِ الْمَعْصِیَةِ،فَلا اریٰ فَقیراً افْقَرَ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لِاُوِیْسِ الْقَرَنی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اصْبَحْتَ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یُصْبِحُ رَجُلٌ اذا اصْبَحَ لا یَدْری أَ یُمْسی  وَ اذا امْسیٰ لا یَدْری أَ یُصْبِحُ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اشْکُرُ رَبّی وَ اشْکُو نَفْسی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هَمُّهُ غَیْرُ اللّهِ فَقَدْ اصْبَحَ مِنَ الْخاسِرینَ الْمُبْعَدینَ</w:t>
      </w:r>
      <w:r>
        <w:rPr>
          <w:rFonts w:eastAsia="Amiri" w:cs="Amiri" w:ascii="Amiri" w:hAnsi="Amiri"/>
          <w:color w:val="111111"/>
          <w:sz w:val="28"/>
          <w:szCs w:val="28"/>
          <w:rtl w:val="true"/>
          <w:lang w:bidi="ar-SA"/>
        </w:rPr>
        <w:t>.</w:t>
      </w:r>
      <w:bookmarkStart w:id="82" w:name="pg10194_94723"/>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مُصافَحَةُ اخْوانِ الدّینِ اصْلُها مِنْ تَحِیَّةِ اللّهِ لَهُمْ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245583_1067777946"/>
      <w:bookmarkStart w:id="84" w:name="_Toc30"/>
      <w:bookmarkEnd w:id="83"/>
      <w:r>
        <w:rPr>
          <w:rtl w:val="true"/>
        </w:rPr>
        <w:t>مصافحه با برادران دینی</w:t>
      </w:r>
      <w:bookmarkEnd w:id="84"/>
    </w:p>
    <w:p>
      <w:pPr>
        <w:pStyle w:val="BookText"/>
        <w:rPr/>
      </w:pPr>
      <w:r>
        <w:rPr>
          <w:rFonts w:ascii="IRNazanin" w:hAnsi="IRNazanin" w:eastAsia="IRNazanin"/>
          <w:color w:val="111111"/>
          <w:sz w:val="28"/>
          <w:sz w:val="28"/>
          <w:szCs w:val="28"/>
          <w:rtl w:val="true"/>
          <w:lang w:bidi="fa-IR"/>
        </w:rPr>
        <w:t>مسئله مراعات برادران مؤمن و بزرگداشت آنان و ادای حق هر مؤمن و مسلمان را در ضمن شرح حدیث پنجاه و پنج باب مؤاخات و حدیث شصت و یک باب حسن خلق و حدیث حرمت مسلمانان باب هفتاد و در طول احادیثی که در مجلدات گذشته به شرح آمد،توضیح داده‌ام و در این فصل نیازی به توضیح بیشتر دیده نمی‌شود،تنها به ترجمۀ حدیث قناعت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با برادران دینی ریشه و منبعش محبّت و عنایت پروردگار مهربان است با بندگان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برادری که در راه خدا با یکدیگر برادرند،مصافحه نمی‌کنند مگر آن که گناهان آنان ریخته می‌شود،هم چون روزی که از مادر متولّد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بزرگداشت یکی از آنان نسبت به دیگری زیاد نمی‌شود مگر آن که پروردگار متعال مرحمت زیادتری به او بنماید و واجب است بر برادری که آگاه‌تر است بخواهد که از انواع عنایت حق که به او عطا شده،به برادرش نیز عطا شود و وی را به سوی استقامت داشتن و رضایت از حق و قناعت هدایت نماید و او را در صورت</w:t>
      </w:r>
    </w:p>
    <w:p>
      <w:pPr>
        <w:pStyle w:val="BookText"/>
        <w:rPr/>
      </w:pPr>
      <w:r>
        <w:rPr>
          <w:rFonts w:ascii="IRNazanin" w:hAnsi="IRNazanin" w:eastAsia="IRNazanin"/>
          <w:color w:val="111111"/>
          <w:sz w:val="28"/>
          <w:sz w:val="28"/>
          <w:szCs w:val="28"/>
          <w:rtl w:val="true"/>
          <w:lang w:bidi="fa-IR"/>
        </w:rPr>
        <w:t>استقامت به مهربانی و رحمت خداوند مژده دهد و در صورت کوتاهی از وظایف از جریمه خداوندی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لازم دیگر این است که به سبب ارشاد و راهنمایی شدن از طرف برادرش خوشحال و خرسند باشد و به دقّت و به احسن وجه به آنچه برادرش او را به آن هدایت می‌کند عمل نماید و در عین حال با توجّه به لطف پروردگار خود را از آفات و فرار از عمل محفوظ بدارد و از جنابش یاری بطلبد،تا به وی توفیق دهد و او را برای انجام خیر و اعمال نیک و قدم‌های خداپسندانه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بن مریم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آرزو دارم مالک نیستم و بر هرچه می‌ترسم قدرت دفعش را ندارم،در عین حال مأمور به وظایف و تکالیفم و دستور دارم از منهیّات حق بپرهیزم،پس کدام نیازمندی از من نیازمندتر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اویس قرن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کسی که وارد صبح می‌شود نمی‌داند به شب می‌رسد یا نه و چون وارد شب شود نمی‌داند به صبح می‌رسد یا نه ؟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می‌کنم در حالی که از جناب حق شاکرم و از خود بیزار و شاکی،رسول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صبح کند و همت و فکرش غیر خدا باشد هر آینه از خاسران و از دور شدگان از رحمت خداست</w:t>
      </w:r>
      <w:r>
        <w:rPr>
          <w:rFonts w:eastAsia="IRNazanin" w:cs="IRNazanin"/>
          <w:color w:val="111111"/>
          <w:sz w:val="28"/>
          <w:szCs w:val="28"/>
          <w:rtl w:val="true"/>
          <w:lang w:bidi="fa-IR"/>
        </w:rPr>
        <w:t>.</w:t>
      </w:r>
      <w:bookmarkStart w:id="85" w:name="pg10194_94726"/>
    </w:p>
    <w:p>
      <w:pPr>
        <w:pStyle w:val="Heading2"/>
        <w:numPr>
          <w:ilvl w:val="1"/>
          <w:numId w:val="1"/>
        </w:numPr>
        <w:rPr/>
      </w:pPr>
      <w:bookmarkStart w:id="86" w:name="__RefHeading___Toc2245585_1067777946"/>
      <w:bookmarkStart w:id="87" w:name="_Toc31"/>
      <w:bookmarkEnd w:id="85"/>
      <w:bookmarkEnd w:id="86"/>
      <w:r>
        <w:rPr>
          <w:rtl w:val="true"/>
        </w:rPr>
        <w:t xml:space="preserve">باب </w:t>
      </w:r>
      <w:r>
        <w:rPr/>
        <w:t>79</w:t>
      </w:r>
      <w:r>
        <w:rPr>
          <w:rtl w:val="true"/>
        </w:rPr>
        <w:t xml:space="preserve"> </w:t>
      </w:r>
      <w:r>
        <w:rPr>
          <w:rtl w:val="true"/>
        </w:rPr>
        <w:t>در توبه</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245587_1067777946"/>
      <w:bookmarkStart w:id="89" w:name="_Toc32"/>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حَبْلُ اللّهِ وَ مَدَدُ عِنایَتِهِ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لِلْعَبْدِ مِنْ مُداوَمَةِ التَّوْبَةِ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 فِرْقَةٍ مِنَ الْعِبادِ لَهُمْ تَوْبَةٌ،فَتَوْبَةُ الْاَنْبِیاءِ مِنِ اضْطِرابِ السِّرِّ،وَ تَوْبَةُ الْاَوْلِیاءِ مِنْ تَکْوینِ الْخَطَراتِ،وَ تَوْبَةُ الْاَصْفِیاءِ مِنَ التَّنَفُّسِ،وَ تَوْبَةُ الْخاصِ مِنَ الْاِشْتِغالِ بِغَیْرِ اللّهِ،وَ تَوْبَةُ الْعامِّ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واحِدٍ مِنْهُمْ مَعْرِفَةٌ وَ عِلْمٌ فی اصْلِ تَوْبَتِهِ وَ مُنْتَهیٰ امْرِهِ،وَ ذلِکَ یَطُولُ شَرْحُهُ هٰیهُنا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تَوْبَةُ الْعامِّ فَاَنْ یَغْسِلَ باطِنَهُ مِنَ الذُّنُوبِ بِماءِ الْحَیاةِ وَ الْاِعْتِرافِ بِجِنایَتِهِ دائِماً،وَ اعْتِقادِ النَّدَمِ عَلیٰ ما مَضیٰ،وَ الْخَوْفِ عَلیٰ ما بَقِیَ مِنْ عُمْرِهِ، وَ لا یَسْتَصْغِرَ ذُنوبَهُ فَیَحْمِلَهُ ذلِکَ الَی الْکَسَلِ،وَ یُدیمَ الْبُکاءَ وَ الْأَسَفَ علَیٰ ما فاتَهُ مِنْ طاعَةِ اللّهِ،وَ یَحْبِسَ نَفْسَهُ مِنَ الشَّهَواتِ وَ یَسْتَغیثَ الَی اللّهِ تَعالی لِیَحْفَظَهُ عَلیٰ وَفاءِ تَوْبَتِهِ وَ یَعْصِمَهُ عَنِ الْعودِ الیٰ ما سَلَفَ وَ یَرُوضَ نَفْسَهُ فی مَیْدانِ الْجُهْدِ وَ الْعِبادَةِ،وَ یَقْضِیَ عَنِ الْفَوائِتِ مِنَ الْفَرائِضِ وَ یَرُدَّ الْمَظالِمَ وَ یَعْتَزِلَ قُرَنآءَ السّوءِ وَ یُسْهِرَ لَیْلَهُ وَ یُظْمِئَ نَهارَهُ وَ یَتَفَکَّرَ دائِماً فی عاقِبَتِهِ وَ یَسْتَعینَ بِاللّهِ تَعالی سائِلاً مِنْهُ الْاِسْتِعانَةَ فی سَرّائِهِ وَ ضَرّائِهِ وَ یَثْبُتَ عِنْدَ الْمِحَنِ وَ الْبَلاءِ کَیْلا یَسْقُطَ عَنْ دَرَجَةِ التَّوّابینَ فَاِنَّ فی ذلِکَ طَهارَةً مِنْ ذُنوبِهِ وَ زیادَةً فی عَمَلِهِ وَ رِفْعَةً فی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اللّٰهُ الَّذِینَ صَدَقُوا وَ لَیَعْلَمَنَّ الْکٰاذِبِینَ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90" w:name="pg10194_94729"/>
    </w:p>
    <w:p>
      <w:pPr>
        <w:pStyle w:val="BookText"/>
        <w:rPr/>
      </w:pPr>
      <w:bookmarkEnd w:id="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حَبْلُ اللّهِ وَ مَدَدُ عِنایَتِهِ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245589_1067777946"/>
      <w:bookmarkStart w:id="92" w:name="_Toc33"/>
      <w:bookmarkEnd w:id="91"/>
      <w:r>
        <w:rPr>
          <w:rtl w:val="true"/>
        </w:rPr>
        <w:t>حقیقت توبه</w:t>
      </w:r>
      <w:bookmarkEnd w:id="92"/>
    </w:p>
    <w:p>
      <w:pPr>
        <w:pStyle w:val="BookText"/>
        <w:rPr/>
      </w:pPr>
      <w:r>
        <w:rPr>
          <w:rFonts w:ascii="IRNazanin" w:hAnsi="IRNazanin" w:eastAsia="IRNazanin"/>
          <w:color w:val="111111"/>
          <w:sz w:val="28"/>
          <w:sz w:val="28"/>
          <w:szCs w:val="28"/>
          <w:rtl w:val="true"/>
          <w:lang w:bidi="fa-IR"/>
        </w:rPr>
        <w:t>در این فصل نورانی و حقیقت ربّانی،حضرت امام جعفر بن محمّد الصادق علیه السلام به اعظم عبادات و احسن طاعات و معالج کلّیه امراض قلبیه و روحیه و ارتقا دهندۀ انسان به مقام کرامت و رسانندۀ آدمی از ناسوت به لاهوت و تطهیر کنندۀ ظاهر و باطن انسان یعنی توبه و بازگشت به جناب احدیّت اشاره کرده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توبه،ریسمان با عظمت خداست و نصرت و جذابیت و عنایت و لطف حضرت یار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به اندازه‌ای در خور اهمیّت است که باید چند جلد جداگانه در توضیح و تفسیر آن به رشتۀ تحریر کشیده شود،امّا این وجیزه که هنوز ابوابی از آن باقی مانده اقتضای آن را ندارد،تنها به دورنمایی از امّهات مسائل توبه در محور آیات شریفۀ قرآنیه و روایات ملکوتیّۀ اهل بیت طهارت علیهم السلام اشاره می‌کند،باشد که خدای کریم و دادگر مهربان و خالق رحیم و آفرینندۀ محسن،همه ما را برای دست یافتن به این مقام اعلی توفیق کرامت فرماید و از ورطۀ خطرناک گناه،چه گناه باطنی و چه ظاهری نجات بخشد و ما را به سوی طاعت خالص و قطع رابطۀ با هر گناهی رهنمون شود</w:t>
      </w:r>
      <w:r>
        <w:rPr>
          <w:rFonts w:eastAsia="IRNazanin" w:cs="IRNazanin"/>
          <w:color w:val="111111"/>
          <w:sz w:val="28"/>
          <w:szCs w:val="28"/>
          <w:rtl w:val="true"/>
          <w:lang w:bidi="fa-IR"/>
        </w:rPr>
        <w:t>.</w:t>
      </w:r>
      <w:bookmarkStart w:id="93" w:name="pg10194_94730"/>
    </w:p>
    <w:p>
      <w:pPr>
        <w:pStyle w:val="Heading3"/>
        <w:numPr>
          <w:ilvl w:val="2"/>
          <w:numId w:val="1"/>
        </w:numPr>
        <w:rPr/>
      </w:pPr>
      <w:bookmarkStart w:id="94" w:name="__RefHeading___Toc2245591_1067777946"/>
      <w:bookmarkStart w:id="95" w:name="_Toc34"/>
      <w:bookmarkEnd w:id="93"/>
      <w:bookmarkEnd w:id="94"/>
      <w:r>
        <w:rPr>
          <w:rtl w:val="true"/>
        </w:rPr>
        <w:t>آثار الهی توبه</w:t>
      </w:r>
      <w:bookmarkEnd w:id="95"/>
    </w:p>
    <w:p>
      <w:pPr>
        <w:pStyle w:val="BookText"/>
        <w:rPr/>
      </w:pPr>
      <w:r>
        <w:rPr>
          <w:rFonts w:ascii="IRNazanin" w:hAnsi="IRNazanin" w:eastAsia="IRNazanin"/>
          <w:color w:val="111111"/>
          <w:sz w:val="28"/>
          <w:sz w:val="28"/>
          <w:szCs w:val="28"/>
          <w:rtl w:val="true"/>
          <w:lang w:bidi="fa-IR"/>
        </w:rPr>
        <w:t>بدون شک بازگو کردن آثار توبه کار ساده‌ای نیست که برای توبۀ حقیقی در قرآن مجید و روایات آثار گرانی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توبه نجات انسان از مهالک و روی آوردن به حقایق و واقعیّت‌ها و قدم گذاردن در دایرۀ سعادت و بیرون رفتن از مرز شقاوت و دنائت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دیگر توبۀ حقیقی،محبوبیّت نزد حضرت دوست و به دست آوردن ارزش‌های الهی و یافتن دولت خاص و گنج عزّت و مایۀ 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توبۀ واقعی،باز شدن هشت در بهشت و بسته شدن هفت در عذاب به روی انسان و خلاصه شیفته شدن جنت و رضوان به تائب و خاموش شدن شعلۀ نار و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توبه جلب بخشش و غفران حق و آمرزیده شدن تمام گناهان گذشته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توبه خروج از غفلت و ورود به دیار انتباه و بیداری است و این نیز از آثار بسیار گران توبه است که عبد عاصی به خود آید و در گذشته و آینده خویش فکر کند و به این معنا توجه پیدا نماید که در برابر چه وجودی به عصیان و خلاف برخاسته و با چه محبوبی به ستیز و جنگ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شدن قلب از ندامت و احساس سنگینی گناهان و عزم بر ترک رابطه با معاصی و جبران گذشته و ساختن آینده دورنمایی از توبۀ واقعی و بازگشت حقیقی به وجود مقدس حضرت یار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توبه به حفظ ورع و پاکدامنی و پارسایی و سپس محاسبۀ نفس و قطع امیال ظاهر و جبران نقایص نفسی است</w:t>
      </w:r>
      <w:r>
        <w:rPr>
          <w:rFonts w:eastAsia="IRNazanin" w:cs="IRNazanin"/>
          <w:color w:val="111111"/>
          <w:sz w:val="28"/>
          <w:szCs w:val="28"/>
          <w:rtl w:val="true"/>
          <w:lang w:bidi="fa-IR"/>
        </w:rPr>
        <w:t>.</w:t>
      </w:r>
      <w:bookmarkStart w:id="96" w:name="pg10194_94731"/>
    </w:p>
    <w:p>
      <w:pPr>
        <w:pStyle w:val="BookText"/>
        <w:rPr/>
      </w:pPr>
      <w:bookmarkEnd w:id="96"/>
      <w:r>
        <w:rPr>
          <w:rFonts w:ascii="IRNazanin" w:hAnsi="IRNazanin" w:eastAsia="IRNazanin"/>
          <w:color w:val="111111"/>
          <w:sz w:val="28"/>
          <w:sz w:val="28"/>
          <w:szCs w:val="28"/>
          <w:rtl w:val="true"/>
          <w:lang w:bidi="fa-IR"/>
        </w:rPr>
        <w:t>کمال توبه به حفظ و تقویت اراده برای تداوم توبه و عمل صالح و کناره‌گیری از محرمات الهی و مشتهیات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توبه در گرو زهد و صدق و احساس فقر و نیاز نسبت به جناب دوست سپس صبر بر پیشامدها و رضا و اخلاص و اعتماد بر حضرت یار است</w:t>
      </w:r>
      <w:r>
        <w:rPr>
          <w:rFonts w:eastAsia="IRNazanin" w:cs="IRNazanin"/>
          <w:color w:val="111111"/>
          <w:sz w:val="28"/>
          <w:szCs w:val="28"/>
          <w:rtl w:val="true"/>
          <w:lang w:bidi="fa-IR"/>
        </w:rPr>
        <w:t>.</w:t>
      </w:r>
    </w:p>
    <w:p>
      <w:pPr>
        <w:pStyle w:val="Heading3"/>
        <w:numPr>
          <w:ilvl w:val="2"/>
          <w:numId w:val="1"/>
        </w:numPr>
        <w:rPr/>
      </w:pPr>
      <w:bookmarkStart w:id="97" w:name="__RefHeading___Toc2245593_1067777946"/>
      <w:bookmarkStart w:id="98" w:name="_Toc35"/>
      <w:bookmarkEnd w:id="97"/>
      <w:r>
        <w:rPr>
          <w:rtl w:val="true"/>
        </w:rPr>
        <w:t>وجوب توبه</w:t>
      </w:r>
      <w:bookmarkEnd w:id="98"/>
    </w:p>
    <w:p>
      <w:pPr>
        <w:pStyle w:val="BookText"/>
        <w:rPr/>
      </w:pPr>
      <w:r>
        <w:rPr>
          <w:rFonts w:ascii="IRNazanin" w:hAnsi="IRNazanin" w:eastAsia="IRNazanin"/>
          <w:color w:val="111111"/>
          <w:sz w:val="28"/>
          <w:sz w:val="28"/>
          <w:szCs w:val="28"/>
          <w:rtl w:val="true"/>
          <w:lang w:bidi="fa-IR"/>
        </w:rPr>
        <w:t>فقهای بزرگ شیعه و سنی و مفسران عظیم القدر قرآن و عارفان روشن ضمیر بر اساس آیات و روایات نورانی توبه از گناه را واجب دانسته و ترک و تأخیر آن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توبه به هیچ وجه معنا ندارد و ترک و یا تأخیر آن باعث شدّت امراض روحی و قلبی و عملی است و زمینه سازی برای شدّت مرض معنوی از گناهان و بلکه از معاصی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در پایان کتاب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واجبات است؛زیرا در بازگشت به سوی حق،دفع ضرر عینیّت پیدا می‌کند و بقای بر ضرر از محرّمات است و نیز پشیمانی از انجام هر قبیح و ترک هر واجب برای هر انسانی لازم است،پس بر مبنای وجوب دفع ضرر و پشیمانی از هر گناه و ترک شدن هر واجب،توبه و بازگشت به سوی محبوب واجب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حلّی در توضیح سخن خواجه در مقام اثبات وجوب توبه به معنای ترک هر کبیره و صغیره برآمده و این معنا را با برهان یقینی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گناهکار به هر اندازه که گناه داشته باشد حق ناامید شدن از رحمت و عنایت حضرت محبوب را ندارد که ناامیدی از رحمت بنا به فرمودۀ قرآن کار مردم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جز مردم کافر از رحمت خدا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آیۀ کریمه،داستان معروف بهلول نباش که در تفاسیر قرآن آمده و داستان حمید بن قحطبه که شیخ صدوق در کتاب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شصت نفر از اولاد زهرا علیها السلام را در یک شب کشته بود و روز ماه رمضان غذا می‌خورد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 ناامیدم و 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ناامیدی او از گناه آن شب وی سنگین‌تر است،برای نشان دادن بار سنگین ناامیدی کافی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 چون به کتاب خدا و آیات مربوط به مغفرت و رحمت نظر کند و هم چنین وقتی به روایات باب توبه و دعاهای عجیب اسلامی مانند کمیل و ابو حمزه و عرفه دقت نماید،به هیچ عنوان جای ناامیدی و یأس برای وی نمی‌ماند،در این صورت واجب است تمام همت و اراده خود را برای جبران گناهان گذشته و آزادی از دیون مردم و ادای واجبات ترک شده و بنای آینده‌ای روشن به کار 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این کتاب به دورنمایی از این واقعیّت‌ها اشاره رفت و نیازی به</w:t>
      </w:r>
      <w:bookmarkStart w:id="99" w:name="pg10194_94733"/>
    </w:p>
    <w:p>
      <w:pPr>
        <w:pStyle w:val="BookText"/>
        <w:rPr/>
      </w:pPr>
      <w:bookmarkEnd w:id="99"/>
      <w:r>
        <w:rPr>
          <w:rFonts w:ascii="IRNazanin" w:hAnsi="IRNazanin" w:eastAsia="IRNazanin"/>
          <w:color w:val="111111"/>
          <w:sz w:val="28"/>
          <w:sz w:val="28"/>
          <w:szCs w:val="28"/>
          <w:rtl w:val="true"/>
          <w:lang w:bidi="fa-IR"/>
        </w:rPr>
        <w:t>بازگویی مجدّد نیست،در این زمینه تنها به ذکر پاره‌ای از آیات و قسمتی از روایات قناعت می‌شود</w:t>
      </w:r>
      <w:r>
        <w:rPr>
          <w:rFonts w:eastAsia="IRNazanin" w:cs="IRNazanin"/>
          <w:color w:val="111111"/>
          <w:sz w:val="28"/>
          <w:szCs w:val="28"/>
          <w:rtl w:val="true"/>
          <w:lang w:bidi="fa-IR"/>
        </w:rPr>
        <w:t>.</w:t>
      </w:r>
    </w:p>
    <w:p>
      <w:pPr>
        <w:pStyle w:val="Heading3"/>
        <w:numPr>
          <w:ilvl w:val="2"/>
          <w:numId w:val="1"/>
        </w:numPr>
        <w:rPr/>
      </w:pPr>
      <w:bookmarkStart w:id="100" w:name="__RefHeading___Toc2245595_1067777946"/>
      <w:bookmarkStart w:id="101" w:name="_Toc36"/>
      <w:bookmarkEnd w:id="100"/>
      <w:r>
        <w:rPr>
          <w:rtl w:val="true"/>
        </w:rPr>
        <w:t>توبه در قرآن</w:t>
      </w:r>
      <w:bookmarkEnd w:id="101"/>
    </w:p>
    <w:p>
      <w:pPr>
        <w:pStyle w:val="Heading4"/>
        <w:numPr>
          <w:ilvl w:val="3"/>
          <w:numId w:val="1"/>
        </w:numPr>
        <w:rPr/>
      </w:pPr>
      <w:bookmarkStart w:id="102" w:name="__RefHeading___Toc2245597_1067777946"/>
      <w:bookmarkStart w:id="103" w:name="_Toc37"/>
      <w:bookmarkEnd w:id="102"/>
      <w:r>
        <w:rPr>
          <w:rtl w:val="true"/>
        </w:rPr>
        <w:t>اشاره</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فضل و رحمت خدا بر شما نبود،قطعاً از زیانکاران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براساس آیات حق و روایات معتبره،از عوامل حتمیه جلب فضل و رحمت دوست،توبه واقعی از گناه و آلودگی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بدارد،و گناهانتان را بیامرزد؛و خدا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مقرّراتش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بیان کند و شما را به روش‌های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شما بودند،راهنمایی نماید و رحمت و مغفرتش را بر شما فرو ریزد؛و خدا دانا و حکیم است</w:t>
      </w:r>
      <w:r>
        <w:rPr>
          <w:rFonts w:eastAsia="IRNazanin" w:cs="IRNazanin"/>
          <w:color w:val="111111"/>
          <w:sz w:val="28"/>
          <w:szCs w:val="28"/>
          <w:rtl w:val="true"/>
          <w:lang w:bidi="fa-IR"/>
        </w:rPr>
        <w:t>.</w:t>
      </w:r>
      <w:bookmarkStart w:id="104" w:name="pg10194_94734"/>
    </w:p>
    <w:p>
      <w:pPr>
        <w:pStyle w:val="BookText"/>
        <w:rPr/>
      </w:pPr>
      <w:bookmarkEnd w:id="1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اینانند که امید است خدا از آنان درگذرد؛و خدا همواره گذشت کننده و بسیار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کردند،نزد تو می‌آمدند و از خدا آمرزش می‌خواستند،و پیامبر هم برای آنان طلب آمرزش می‌کرد، یقیناً خدا را بسیار توبه‌پذیر و مهربان می‌یافتند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کسانی که ایمان آورده،و آنان که هجرت کرده و در راه خدا به جهاد برخاستند،به رحمت خدا امید دارند؛و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105" w:name="__RefHeading___Toc2245599_1067777946"/>
      <w:bookmarkStart w:id="106" w:name="_Toc38"/>
      <w:bookmarkEnd w:id="105"/>
      <w:r>
        <w:rPr>
          <w:rtl w:val="true"/>
        </w:rPr>
        <w:t>شأن نزول</w:t>
      </w:r>
      <w:bookmarkEnd w:id="106"/>
    </w:p>
    <w:p>
      <w:pPr>
        <w:pStyle w:val="BookText"/>
        <w:rPr/>
      </w:pPr>
      <w:r>
        <w:rPr>
          <w:rFonts w:ascii="IRNazanin" w:hAnsi="IRNazanin" w:eastAsia="IRNazanin"/>
          <w:color w:val="111111"/>
          <w:sz w:val="28"/>
          <w:sz w:val="28"/>
          <w:szCs w:val="28"/>
          <w:rtl w:val="true"/>
          <w:lang w:bidi="fa-IR"/>
        </w:rPr>
        <w:t>در مورد نزول این آیۀ شریفه گفته‌اند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وقوع واقعۀ بدر،پیامبر بزرگ صلی الله علیه و آله عبد اللّه بن جَحش را خواست و نامه‌ای به او داد و حدود هشت نفر از مهاجران را همراه وی نمود و به او دستور داد پس از دو روز راه پیمودن نامه را بگشاید و بر اساس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 از دو روز راه‌پیمایی نامه را گشود و 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را باز کردی تا 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بین 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آنجا اوضاع قریش را زیر نظر بگیر و تمام جریان را به ما گزارش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جریان را با دوستانش در میان گذاشت 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الهی مرا از مجبور ساختن شما در این مسیر منع فرموده،بنابراین هرکس آمادۀ شهادت است با من بیاید و دیگران بازگردند،همه با او حرکت کردند،وقتی که به نخله رسیدند به قافله‌ای از قریش برخورد کردند که عمرو بن حضرمی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آخر رجب یکی از ماه‌های حرام بود،در مورد حمله به آن‌ها به مشورت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دست از آنان برداریم وارد محیط حرم می‌شوند دیگر نمی‌توان متعرض آن‌ها شد،سرانجام شجاعانه به آنان حمله بردند و عمرو بن حضرمی را کشته و قافلۀ او را با دو اسیر به محضر رسول خدا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الهی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دستور نداده بودم که در ماه‌های حرام نبرد نکنید ؟</w:t>
      </w:r>
    </w:p>
    <w:p>
      <w:pPr>
        <w:pStyle w:val="BookText"/>
        <w:rPr/>
      </w:pPr>
      <w:r>
        <w:rPr>
          <w:rFonts w:ascii="IRNazanin" w:hAnsi="IRNazanin" w:eastAsia="IRNazanin"/>
          <w:color w:val="111111"/>
          <w:sz w:val="28"/>
          <w:sz w:val="28"/>
          <w:szCs w:val="28"/>
          <w:rtl w:val="true"/>
          <w:lang w:bidi="fa-IR"/>
        </w:rPr>
        <w:t>آن گاه از دخالت در غنایم خودداری فرمود،مجاهدان ناراحت شدند و مؤمنان به سرزنش آنان پرداختند،مشرکان نیز زبان به طعن گشودند که محمّد صلی الله علیه و آله جنگ و خونریزی و اسارت را در ماه‌های حرام حلال شمرده آیه نازل شد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دربارۀ جنگ کردن در ماه حرام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 گناه بزرگی است،ولی جلوگیری از راه خدا و گرایش مردم به فرهنگ حق و کفر ورزیدن نسبت به اللّه و هتک احترام مسجد الحرام و اخراج ساکنان آن در پیشگاه خدا مهم‌تر از آن است و ایجاد فتنه حتی از قتل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پیوسته با شما می‌جنگند،تا اگر بتوانند شما را از آیین خود برگردانند ولی کسی که از دین حق برگردد و در حال</w:t>
      </w:r>
      <w:bookmarkStart w:id="107" w:name="pg10194_94736"/>
    </w:p>
    <w:p>
      <w:pPr>
        <w:pStyle w:val="BookText"/>
        <w:rPr/>
      </w:pPr>
      <w:bookmarkEnd w:id="107"/>
      <w:r>
        <w:rPr>
          <w:rFonts w:ascii="IRNazanin" w:hAnsi="IRNazanin" w:eastAsia="IRNazanin"/>
          <w:color w:val="111111"/>
          <w:sz w:val="28"/>
          <w:sz w:val="28"/>
          <w:szCs w:val="28"/>
          <w:rtl w:val="true"/>
          <w:lang w:bidi="fa-IR"/>
        </w:rPr>
        <w:t xml:space="preserve">کفر بمیرد،تمام اعمال نیک او در دنیا و آخرت بر باد می‌رود و آنان اهل جهنّم‌اند و همیشه در آن خواهند بود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که آیه مفصل بالا نازل شد عبد اللّه بن جحش و همراهانش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درک ثواب،در این راه جهاد کرده‌ایم و از رسول خدا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اجر مجاهدان را دارند یا نه ؟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245601_1067777946"/>
      <w:bookmarkStart w:id="109" w:name="_Toc39"/>
      <w:bookmarkEnd w:id="108"/>
      <w:r>
        <w:rPr>
          <w:rtl w:val="true"/>
        </w:rPr>
        <w:t>توبه در روایات</w:t>
      </w:r>
      <w:bookmarkEnd w:id="109"/>
    </w:p>
    <w:p>
      <w:pPr>
        <w:pStyle w:val="Heading4"/>
        <w:numPr>
          <w:ilvl w:val="3"/>
          <w:numId w:val="1"/>
        </w:numPr>
        <w:rPr/>
      </w:pPr>
      <w:bookmarkStart w:id="110" w:name="__RefHeading___Toc2245603_1067777946"/>
      <w:bookmarkStart w:id="111" w:name="_Toc40"/>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عَنْ ابی عُبَیْدَةَ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ادْعُ اللّهَ لی فَاِنَّ لِی ذُنُوباً کَثیرَةً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یا أَبا عُبَیْدَةَ لا یَکُونُ الشَّیْطانُ عَوْنًا عَلیٰ نَفْسِکَ،انَّ عَفْوَ اللّهِ لا یُشْبِهُهُ شَیْءٌ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معصوم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دعا کنید که گناهانم زیاد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باش،شیطان تو را از رحمت و عفو حضرت حق دلسرد و مأیوس نکند که عفو او را چیزی برابری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اهْلُ الْجَنَّةِ الْجَنَّةَ بِاَعْمالِهِمْ فَاَیْنَ عُتَقاءُ اللّهِ مِنَ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 از حضرت باقر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اهل بهشت به</w:t>
      </w:r>
    </w:p>
    <w:p>
      <w:pPr>
        <w:pStyle w:val="BookText"/>
        <w:rPr/>
      </w:pPr>
      <w:r>
        <w:rPr>
          <w:rFonts w:ascii="IRNazanin" w:hAnsi="IRNazanin" w:eastAsia="IRNazanin"/>
          <w:color w:val="111111"/>
          <w:sz w:val="28"/>
          <w:sz w:val="28"/>
          <w:szCs w:val="28"/>
          <w:rtl w:val="true"/>
          <w:lang w:bidi="fa-IR"/>
        </w:rPr>
        <w:t xml:space="preserve">سبب اعمالشان به بهشت بروند،پس آزادشدگان حضرت اللّه از آتش جهنّم کجایند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تابَ الْعَبْدُ تَوْبَةً نَصوحاً احَبَّهُ اللّهُ فَسَتَرَ عَلَیْهِ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یَسْتُرُ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یَنْسیٰ مَلَکَیْهِ ما کَتَبا عَلَیْهِ مِنَ الذُّنوبِ وَ یُوحیٰ الیٰ جَوارِحِهِ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اُکْتُمی عَلَیْهِ ذُنوبَهُ وَ یُوحیٰ الیٰ بِقاعِ الْاَرْضِ اکْتُمی ما کانَ یَعْمَلُ عَلَیْکَ مِنَ الذُّنوبِ فَیَلْقَی اللّهُ حینَ یَلْقاهُ وَ لَیْسَ شَیْءٌ یَشْهَدُ عَلَیْهِ بِشَیْءٍ مِنَ الذُّنوبِ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عبد توبه خالص کند توبه‌ای که بر آن استقامت ورزد،محبوب خدا می‌شود و در دنیا و آخرت در پوشش حضرت حق قرار می‌گیرد،عرضه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پوشش چگونه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نویسنده،گناه را از گناه بنده‌اش فراموشی می‌دهد و به جوارحش فرمان می‌دهد معاصی بنده‌ام را کتمان کنید و به زمین‌هایی که در آن‌ها معصیت کرده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بنده‌ام را بپوشان،پس وارد قیامت می‌شود،در حالی که شاهدی ندارد بر گناهانش شهادت دهد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عُبَیْدَةَ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تَعالی اشَدُّ فَرَحًا بِتَوْبَةِ عَبْدِهِ مِنْ رَجُلٍ اضَلَّ راحِلَتَهُ وَ زادَهُ فی لَیْلَةٍ ظَلْماءَ فَوَجَدَها فَاللّهُ اشَدُّ فَرَحًا بِتَوْبَةِ عَبْدِهِ مِنْ ذلِکَ الرَّجُلِ بِراحِلَتِهِ حینَ وَجَدَها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عبیدۀ حذّا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توبۀ بنده‌اش از مردی که راحلۀ خود را در شب تاریک گم کرده و پس از آن به راحله‌اش دست یافته خوشحال‌تر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یُقْبِلُ تَوْبَةَ عَبْدِهِ ما لَمْ یُغَرْغِرْ،تُوبُوا الیٰ رَبِّکُمْ قَبْلَ انْ تَموتوا،وَ بَادِروا بِالْأَعْمالِ الزّاکِیَةِ قَبْلَ انْ تَشْتَغِلوا،وَ صِلوا الَّذی بَیْنَکُمْ وَ بَیْنَهُ بِکَثْرَةِ ذِکْرُکُمْ إیَّاهُ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فرا نرسیده،خداوند توبه را از بنده‌اش می‌پذیرد،قبل از مردن به پروردگار بازگردید،به سوی اعمال پاکیزه شتاب کنید تا گرفتار نشدید،و بین خود و حضرت حق را با کثرت ذکر پیوند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انْجَحُ مِنَ الْتَّوْبَةِ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المؤمنین علیه السلام،روایت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رستگار کننده‌تر از توبه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 الحَقُّ لاُمَّتی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یُحِبُّونَ التّائِب،وَ یَرْحَمُونَ الضَّعیفَ، و یُعینُونَ الْمُحْسِنَ،وَ یَسْتَغْفِرونَ لِلْمُذْنِبِ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در چهار برنامه ملازم حق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را مورد مهر و علاقه قرار دهند،به ضعیف رحمت آورند،به نیکوکار کمک نمایند،و برای گنهکار طلب آمرزش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الی اللّه عَزَّ و جَلَّ وَ ادْخُلُوا فی مَحبَّته فَاِنَّ اللّهَ یُحِبُّ</w:t>
      </w:r>
    </w:p>
    <w:p>
      <w:pPr>
        <w:pStyle w:val="BookText"/>
        <w:rPr/>
      </w:pPr>
      <w:r>
        <w:rPr>
          <w:rFonts w:ascii="Amiri" w:hAnsi="Amiri" w:eastAsia="Amiri" w:cs="Amiri"/>
          <w:color w:val="111111"/>
          <w:sz w:val="28"/>
          <w:sz w:val="28"/>
          <w:szCs w:val="28"/>
          <w:rtl w:val="true"/>
          <w:lang w:bidi="ar-SA"/>
        </w:rPr>
        <w:t xml:space="preserve">التَّوَابینَ و یُحِبُّ المُتَطَهِّرینَ وَ الْمُؤمِنُ تَوّابٌ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بازگردید و در میدان عشقش داخل شوید که خدا تائبان و شستشو کنندگان ظاهر و باطن را دوست دارد و مؤمن توّاب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عِنْدَ اللّهِ عَزَّ وَ جَلَّ کَمَثَلِ مَلَکٍ مُقَرَّب وَ انَّ الْمُؤْمِنَ عِنْدَ اللّه عَزَّ وَ جَلَّ اعْظَمُ مِنْ ذلِکَ وَ لَیْسَ شیءٌ احَبُّ الی اللّهِ مِنْ مُؤْمِنٍ تائبٍ أَوْ مُؤْمِنَةٍ تائِبَةٍ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 روایت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پیشگاه خدا هم چون ملک مقرّب است،و هرآینه مؤمن نزد حضرت حق از این هم بالاتر است،و چیزی نزد خداوند محبوب‌تر از مرد و زن با ایمان تائب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 مِنَ الذَّنْبِ کَمَنْ لا ذَنْبَ 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از گناه مانند کسی است که گناه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الشَّعْبِیَ قالَ سَمِعْتُ عَلیَّ بْنَ أَبی طالِب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مِمَّنْ یَقْنُطُ وَ مَعَهُ الْمِمْحاةُ فَقیلَ لَهُ وَ مَا الْمِمْحاةُ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می‌گوید از حضرت مولا علی علیه السلام شنیدم،می‌فرمود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در حال</w:t>
      </w:r>
      <w:bookmarkStart w:id="112" w:name="pg10194_94740"/>
    </w:p>
    <w:p>
      <w:pPr>
        <w:pStyle w:val="BookText"/>
        <w:rPr/>
      </w:pPr>
      <w:bookmarkEnd w:id="112"/>
      <w:r>
        <w:rPr>
          <w:rFonts w:ascii="IRNazanin" w:hAnsi="IRNazanin" w:eastAsia="IRNazanin"/>
          <w:color w:val="111111"/>
          <w:sz w:val="28"/>
          <w:sz w:val="28"/>
          <w:szCs w:val="28"/>
          <w:rtl w:val="true"/>
          <w:lang w:bidi="fa-IR"/>
        </w:rPr>
        <w:t>نومیدی است در شگفتم،در حالی که با او پاک کننده هست،عرضه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کننده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بسیار مهمّی که در باب با عظمت توبه مطرح است،این است که از باب فضل و رحمت و عنایت و کرم حضرت حق باب توبه به روی احدی از بندگان بسته نیست،هر زمان عبد عاصی به وضع ناهنجار خود آگاه شد و در مقام بازگشت حقیقی به سوی مولای مهربانش برآمد،به شرطی که با آثار مرگ و قیامت روبرو نشده باشد توبه برای او صددرصد امکان دارد و بر اساس آیات و روایات می‌تواند خود را به مغفرت و رحمت حضرت دوست برساند و از عذاب خالد و هلاکت ابدی وجود خویش را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داستان عجیبی که شیخ طوسی نقل می‌کند عنایت کنید</w:t>
      </w:r>
      <w:r>
        <w:rPr>
          <w:rFonts w:eastAsia="IRNazanin" w:cs="IRNazanin"/>
          <w:color w:val="111111"/>
          <w:sz w:val="28"/>
          <w:szCs w:val="28"/>
          <w:rtl w:val="true"/>
          <w:lang w:bidi="fa-IR"/>
        </w:rPr>
        <w:t>.</w:t>
      </w:r>
    </w:p>
    <w:p>
      <w:pPr>
        <w:pStyle w:val="Heading4"/>
        <w:numPr>
          <w:ilvl w:val="3"/>
          <w:numId w:val="1"/>
        </w:numPr>
        <w:rPr/>
      </w:pPr>
      <w:bookmarkStart w:id="113" w:name="__RefHeading___Toc2245605_1067777946"/>
      <w:bookmarkStart w:id="114" w:name="_Toc41"/>
      <w:bookmarkEnd w:id="113"/>
      <w:r>
        <w:rPr>
          <w:rtl w:val="true"/>
        </w:rPr>
        <w:t>توبۀ یهودی</w:t>
      </w:r>
      <w:bookmarkEnd w:id="114"/>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بود یهودی که بسیاری از اوقات به محضر مبارک رسول الهی مشرف می‌شود،به اندازه‌ای که حضرت او را به کارهای ساده و آسان می‌گماشت و وی را به دنبال بعضی از امور می‌فرستاد و چه بسا به وسیلۀ او برای قوم یهود جهت هدایت آنان نامه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آن جوان خبری نشد،رسول خدا صلی الله علیه و آله از حالش جویا شد،مردی به آن جناب عرضه داشت،تا جایی که اطلاع دارم باید بیش از امروز زنده نماند چون به مرض سختی دچار آمده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ختمی مرتبت با عده‌ای از اصحاب به ملاقات وی رفتند،معنویت</w:t>
      </w:r>
    </w:p>
    <w:p>
      <w:pPr>
        <w:pStyle w:val="BookText"/>
        <w:rPr/>
      </w:pPr>
      <w:r>
        <w:rPr>
          <w:rFonts w:ascii="IRNazanin" w:hAnsi="IRNazanin" w:eastAsia="IRNazanin"/>
          <w:color w:val="111111"/>
          <w:sz w:val="28"/>
          <w:sz w:val="28"/>
          <w:szCs w:val="28"/>
          <w:rtl w:val="true"/>
          <w:lang w:bidi="fa-IR"/>
        </w:rPr>
        <w:t>و کرامت و برکت و واقعیّت آن جناب چنان بود که با هرکس سخن می‌گفتند جواب می‌داد،آن جوان را صدا زدند،دیده گشود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به چهره پدرش که یهودی متعصّبی بود نگریست و چیزی نگفت،حضرت بار دوم او را صدا زد و شهادتین را به او تلقین کرد باز به پدرش نظر کرد و چیزی نگفت،بار سوّم او را صدا زد باز از ترس پدر لب فرو بست،حضرت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 بگو ورنه ساکت باش،جوان که زمینۀ حقیقت خواهی در وی تجلّی داشت شهادتین را گفت و به عبارت دیگر از تمام گذشتۀ خویش به حضرت محبوب بازگشت و سپس به کام مرگ افتاد،حضرت به پدرش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جوان دست مزن و کاری به او نداشته باش آن گاه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غسل داده و کفن کنید و سپس نزد من آورید تا بر وی نماز بگزارم،آن گاه از منزل یهودی درآمد در حالی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گزارم که به وسیلۀ من بنده‌ای از بندگانش را از آتش نجات داد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علیه السلام در کتب معتبرۀ حدیث روایت شده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اعْطِیَ مُؤْمِنٌ قَطُّ خَیْرَ الدُّنْیٰا وَ الْآخِرَةِ الّا بِحُسْنِ ظَنِّهِ بِاللّهِ عَزَّ وَ جَلَّ وَ رَجٰائِهِ لَه وَ حُسْنِ خُلْقِهِ وَ الْکَفِّ عَنِ اغْتِیابِ الْمُؤْمِنینَ،وَ اللّهُ تَعالی لا یُعَذِّبُ عَبْداً بَعْدَ التَّوْبَةِ وَ الْاِسْتِغْفٰارِ الّا بِسُوْءِ ظَنِّهِ وَ تَقْصیرِه فی رَجٰائِهِ لِلّهِ عَزَّ وَ جَلَّ وَ سُوءِ خُلْقِهِ وَ اغْتِیابِهِ الْمُؤْمِنینَ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15" w:name="pg10194_94742"/>
    </w:p>
    <w:p>
      <w:pPr>
        <w:pStyle w:val="BookText"/>
        <w:rPr/>
      </w:pPr>
      <w:bookmarkEnd w:id="115"/>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به مؤمن نمی‌رسد مگر به خوشبینیش به خداوند،و امیدش به حضرت او و خلق خوشش و خودداری از غیبت مردم مؤمن،به خدا قسم بنده‌ای پس از توبه و استغفار عذاب نمی‌شود مگر به بدگمانیش به حضرت حق و کوتاه آمدنش در امید به خدا و بداخلاقی و غیبتش از مردم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حضرت داود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مؤمنم دچار گناه شد و از آن گناه توبه کرد و آراسته به حیای از من شد او را می‌آمرزم و گناهش را از یاد حَفَظه می‌برم و سیّئاتش را بدل به حسنات می‌کنم و از این امور باک ندارم که من ارحم الراحمینم</w:t>
      </w:r>
      <w:r>
        <w:rPr>
          <w:rFonts w:eastAsia="IRNazanin" w:cs="IRNazanin"/>
          <w:color w:val="111111"/>
          <w:sz w:val="28"/>
          <w:szCs w:val="28"/>
          <w:rtl w:val="true"/>
          <w:lang w:bidi="fa-IR"/>
        </w:rPr>
        <w:t>.</w:t>
      </w:r>
    </w:p>
    <w:p>
      <w:pPr>
        <w:pStyle w:val="Heading3"/>
        <w:numPr>
          <w:ilvl w:val="2"/>
          <w:numId w:val="1"/>
        </w:numPr>
        <w:rPr/>
      </w:pPr>
      <w:bookmarkStart w:id="116" w:name="__RefHeading___Toc2245607_1067777946"/>
      <w:bookmarkStart w:id="117" w:name="_Toc42"/>
      <w:bookmarkEnd w:id="116"/>
      <w:r>
        <w:rPr>
          <w:rtl w:val="true"/>
        </w:rPr>
        <w:t>توبۀ واقعی</w:t>
      </w:r>
      <w:bookmarkEnd w:id="117"/>
    </w:p>
    <w:p>
      <w:pPr>
        <w:pStyle w:val="BookText"/>
        <w:rPr/>
      </w:pPr>
      <w:r>
        <w:rPr>
          <w:rFonts w:ascii="IRNazanin" w:hAnsi="IRNazanin" w:eastAsia="IRNazanin"/>
          <w:color w:val="111111"/>
          <w:sz w:val="28"/>
          <w:sz w:val="28"/>
          <w:szCs w:val="28"/>
          <w:rtl w:val="true"/>
          <w:lang w:bidi="fa-IR"/>
        </w:rPr>
        <w:t>شاید باشند در میان مردم افرادی که تصور کنند توبه و بازگشت به حضرت حق با پشیمانی و یا گریه و زاری و یا قرائت کردن جملات دعایی استغفار تحقق پیدا کند،ولی اینان باید بدانند که توبه با سه عنصر،علم و حال و عمل قابل تحقق است و این هر سه واقعیّت به طور صریح از آیات کتاب و روایات و اخبار استفاده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هر گناه باید متناسب با آن گناه صورت بگیرد،فی المثل توبۀ کسی که نماز و روزه و حج و زکات و سایر عبادات را در گذشته ترک کرده قضا کردن همه آن‌هاست و توبۀ کسی که به هر عنوان مال مردم و حق عباد الهی را برده بازگرداندن</w:t>
      </w:r>
      <w:bookmarkStart w:id="118" w:name="pg10194_94743"/>
    </w:p>
    <w:p>
      <w:pPr>
        <w:pStyle w:val="BookText"/>
        <w:rPr/>
      </w:pPr>
      <w:bookmarkEnd w:id="118"/>
      <w:r>
        <w:rPr>
          <w:rFonts w:ascii="IRNazanin" w:hAnsi="IRNazanin" w:eastAsia="IRNazanin"/>
          <w:color w:val="111111"/>
          <w:sz w:val="28"/>
          <w:sz w:val="28"/>
          <w:szCs w:val="28"/>
          <w:rtl w:val="true"/>
          <w:lang w:bidi="fa-IR"/>
        </w:rPr>
        <w:t>آن مال و آن حق به مردم است و هم چنین است سایر گناهان و اموری که از باب غفلت بر انسان گذشته است</w:t>
      </w:r>
      <w:r>
        <w:rPr>
          <w:rFonts w:eastAsia="IRNazanin" w:cs="IRNazanin"/>
          <w:color w:val="111111"/>
          <w:sz w:val="28"/>
          <w:szCs w:val="28"/>
          <w:rtl w:val="true"/>
          <w:lang w:bidi="fa-IR"/>
        </w:rPr>
        <w:t>.</w:t>
      </w:r>
    </w:p>
    <w:p>
      <w:pPr>
        <w:pStyle w:val="Heading3"/>
        <w:numPr>
          <w:ilvl w:val="2"/>
          <w:numId w:val="1"/>
        </w:numPr>
        <w:rPr/>
      </w:pPr>
      <w:bookmarkStart w:id="119" w:name="__RefHeading___Toc2245609_1067777946"/>
      <w:bookmarkStart w:id="120" w:name="_Toc43"/>
      <w:bookmarkEnd w:id="119"/>
      <w:r>
        <w:rPr>
          <w:rtl w:val="true"/>
        </w:rPr>
        <w:t>شرایط توبه</w:t>
      </w:r>
      <w:bookmarkEnd w:id="120"/>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محضر امیر 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عزایت بنشیند،می‌دانی استغفار چیست ؟ استغفار درجه صاحب مقامات ملکوتی است و آن مرکّب از شش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عزم قوی بر ترک گناه در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مردم در حدّی که صفحات پرونده در این زمینه کمترین چیزی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فرائضی که در گذشته ترک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کردن گوشتی که از معصیت بر بدن روئیده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چشاندن رنج طاعت بر بدن،چنانچه لذّت معصیت را چشید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تائب کیست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توبه کند ولی حقوق مردم را ادا ننماید و در عبادت خود نیفزاید و در لباسش تغییر ندهد و دوستانش را عوض ننماید و مجلسش را تغییر ندهد و فرش و بالشش را مبدّل نکند </w:t>
      </w:r>
      <w:r>
        <w:rPr>
          <w:rStyle w:val="FootnoteAnchor"/>
          <w:rtl w:val="true"/>
        </w:rPr>
        <w:footnoteReference w:id="67"/>
      </w:r>
      <w:r>
        <w:rPr>
          <w:rFonts w:ascii="IRNazanin" w:hAnsi="IRNazanin" w:eastAsia="IRNazanin"/>
          <w:color w:val="111111"/>
          <w:sz w:val="28"/>
          <w:sz w:val="28"/>
          <w:szCs w:val="28"/>
          <w:rtl w:val="true"/>
          <w:lang w:bidi="fa-IR"/>
        </w:rPr>
        <w:t>و اخلاق و نیّتش را برنگرداند و به فتح قلب یعنی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منور شدن دل به نور حقیقت نایل نگردد و دست به انفاق و خدمت مالی نزند و آرزوها کوتاه نکند و زبان از آنچه حرام است نبندد و به تصفیۀ اموالش اقدام ننماید به حقیقت که توبه نکرده و به حضرت دوست بازنگشته که آراستۀ به این حقایق در حقیقت تائب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21" w:name="pg10194_94745"/>
    </w:p>
    <w:p>
      <w:pPr>
        <w:pStyle w:val="BookText"/>
        <w:rPr/>
      </w:pPr>
      <w:bookmarkEnd w:id="1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لِلْعَبْدِ مِنْ مُداوَمَةِ التَّوْبَةِ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فِرْقَةٍ مِنَ الْعِبادِ لَهُمْ تَوْبَةٌ،فَتَوْبَةُ الْاَنْبِیاءِ مِنِ اضْطِرابِ السِّرِّ،وَ تَوْبَةُ الْاَوْلِیاءِ مِنْ تَکْوینِ الْخَطَراتِ،وَ تَوْبَةُ الْاَصْفِیاءِ مِنَ التَّنَفُّسِ، وَ تَوْبَةُ الْخاصِ مِنَ الْاِشْتِغالِ بِغَیْرِ اللّهِ،وَ تَوْبَةُ الْعامِّ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واحِدٍ مِنْهُمْ مَعْرِفَةٌ وَ عِلْمٌ فی اصْلِ تَوْبَتِهِ وَ مُنْتَهیٰ امْرِهِ،وَ ذلِکَ یَطُولُ شَرْحُهُ هٰیهُنا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245611_1067777946"/>
      <w:bookmarkStart w:id="123" w:name="_Toc44"/>
      <w:bookmarkEnd w:id="122"/>
      <w:r>
        <w:rPr>
          <w:rtl w:val="true"/>
        </w:rPr>
        <w:t>انواع توبه</w:t>
      </w:r>
      <w:bookmarkEnd w:id="123"/>
    </w:p>
    <w:p>
      <w:pPr>
        <w:pStyle w:val="BookText"/>
        <w:rPr/>
      </w:pPr>
      <w:r>
        <w:rPr>
          <w:rFonts w:ascii="IRNazanin" w:hAnsi="IRNazanin" w:eastAsia="IRNazanin"/>
          <w:color w:val="111111"/>
          <w:sz w:val="28"/>
          <w:sz w:val="28"/>
          <w:szCs w:val="28"/>
          <w:rtl w:val="true"/>
          <w:lang w:bidi="fa-IR"/>
        </w:rPr>
        <w:t>عبد را لازم است پیوسته در هر شأنی که هست در حال توبه باشد و برای هر فرقه و طایفه‌ای توبۀ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پیامبران از اضطراب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اولیا از عوارض رنگارنگ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اصفیا از استراحت و فراغت و غفلت و کدورت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خاصان از مشغول بودن به غیر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عوام و تودۀ مردم از گناهان و معاصی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کدام از این طبقات نسبت به موضوع توبه و نتیجۀ آن معرفت و دانش مخصوصی است که برای دیگری نیست و اینجا مجال شرح و بسط ندارد،فقط به توبۀ عوام اشاره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تَوْبَةُ الْعامِّ فَاَنْ یَغْسِلَ باطِنَهُ مِنَ الذُّنُوبِ بِماءِ الْحَیاةِ وَ الْاِعْتِرافِ بِجِنایَتِهِ دائِماً،وَ اعْتِقادِ النَّدَمِ عَلیٰ ما مَضیٰ، وَ الْخَوْفِ عَلیٰ ما بَقِیَ مِنْ عُمْرِهِ،وَ لا یَسْتَصْغِرَ ذُنوبَهُ فَیَحْمِلَهُ ذلِکَ الَی الْکَسَلِ،وَ یُدیمَ الْبُکاءَ وَ الْأَسَفَ علَیٰ ما فاتَهُ مِنْ طاعَةِ اللّهِ،وَ یَحْبِسَ نَفْسَهُ مِنَ الشَّهَواتِ وَ یَسْتَغیثَ الَی اللّهِ تَعالی لِیَحْفَظَهُ عَلیٰ وَفاءِ تَوْبَتِهِ وَ یَعْصِمَهُ عَنِ الْعودِ الیٰ ما سَلَفَ وَ یَرُوضَ نَفْسَهُ فی مَیْدانِ الْجُهْدِ وَ الْعِبادَةِ،وَ یَقْضِیَ عَنِ الْفَوائِتِ مِنَ الْفَرائِضِ وَ یَرُدَّ الْمَظالِمَ وَ یَعْتَزِلَ قُرَنآءَ السّوءِ وَ یُسْهِرَ لَیْلَهُ وَ یُظْمِئَ نَهارَهُ وَ یَتَفَکَّرَ دائِماً فی عاقِبَتِهِ وَ یَسْتَعینَ بِاللّهِ تَعالی سائِلاً مِنْهُ الْاِسْتِعانَةَ فی سَرّائِهِ وَ ضَرّائِهِ وَ یَثْبُتَ عِنْدَ الْمِحَنِ وَ الْبَلاءِ کَیْلا یَسْقُطَ عَنْ دَرَجَةِ التَّوّابینَ فَاِنَّ فی ذلِکَ طَهارَةً مِنْ ذُنوبِهِ وَ زیادَةً فی عَمَلِهِ وَ رِفْعَةً فی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اللّٰهُ الَّذِینَ صَدَقُوا وَ لَیَعْلَمَنَّ الْکٰاذِبِینَ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24" w:name="pg10194_94747"/>
    </w:p>
    <w:p>
      <w:pPr>
        <w:pStyle w:val="Heading3"/>
        <w:numPr>
          <w:ilvl w:val="2"/>
          <w:numId w:val="1"/>
        </w:numPr>
        <w:rPr/>
      </w:pPr>
      <w:bookmarkStart w:id="125" w:name="__RefHeading___Toc2245613_1067777946"/>
      <w:bookmarkStart w:id="126" w:name="_Toc45"/>
      <w:bookmarkEnd w:id="124"/>
      <w:bookmarkEnd w:id="125"/>
      <w:r>
        <w:rPr>
          <w:rtl w:val="true"/>
        </w:rPr>
        <w:t>توبۀ عوام</w:t>
      </w:r>
      <w:bookmarkEnd w:id="126"/>
    </w:p>
    <w:p>
      <w:pPr>
        <w:pStyle w:val="BookText"/>
        <w:rPr/>
      </w:pPr>
      <w:r>
        <w:rPr>
          <w:rFonts w:ascii="IRNazanin" w:hAnsi="IRNazanin" w:eastAsia="IRNazanin"/>
          <w:color w:val="111111"/>
          <w:sz w:val="28"/>
          <w:sz w:val="28"/>
          <w:szCs w:val="28"/>
          <w:rtl w:val="true"/>
          <w:lang w:bidi="fa-IR"/>
        </w:rPr>
        <w:t>حقیقت توبه عوام این است که باطن را از معاصی به اشک ندامت بشوید و در همه حال به تقصیر و جنایت اعتراف نماید و از صمیم دل بر اعمال و غفلت گذشتۀ خود پشیمان گردد و پیوسته به آینده‌اش ترسناک باشد و هرگز معصیت را کوچک نشمارد،تا موجب جرأت و بی‌اعتنایی و کسالت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اسف را بر عبادات از دست رفته ادامه دهد و نفس خود را از تمایلات و شهوات و خواسته‌های شیطانی حفظ کند و از وجود مقدّس حضرت دوست بخواهد که وی را بر بساط توبه ثابت قدم بدارد و از آلوده شدن به وضع گذشته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میدان کوشش در راه حق تمرین دهد و آنچه از او فوت شده بجای آورد و هرچه از دیگران به ظلم و ستم به دست آورده باز گرداند،از همراهان ناباب کناره جوید و شب را به قیام و روز را به صیام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عاقبت خویش اندیشه نماید و از حضرت جانان بخواهد که او را در خوشی و ناخوشی توفیق استقامت دهد و به وقت شدّت و ابتلا ثابت قدم مانده تا از درجۀ توّابین سقوط نکند و بیدار باشد که تمام حوادث و پیش‌آمدها موجب طهارت و بخشودگی گناهان است و سبب مزید درجات و علو مراتب 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مبارکۀ عنکبوت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می‌کنند که آنان ترک می‌شوند و تنها اظهار و گفتار برای آن‌ها کافی است و آزمایش و امتحان نمی‌شوند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که پیش از آن‌ها بودند به معرض آزمایش و امتحان گذاشتیم،پس خداوند راستگویان را از دروغگویان باز شناسد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27" w:name="pg10194_94748"/>
    </w:p>
    <w:p>
      <w:pPr>
        <w:pStyle w:val="Heading2"/>
        <w:numPr>
          <w:ilvl w:val="1"/>
          <w:numId w:val="1"/>
        </w:numPr>
        <w:rPr/>
      </w:pPr>
      <w:bookmarkStart w:id="128" w:name="__RefHeading___Toc2245615_1067777946"/>
      <w:bookmarkStart w:id="129" w:name="_Toc46"/>
      <w:bookmarkEnd w:id="127"/>
      <w:bookmarkEnd w:id="128"/>
      <w:r>
        <w:rPr>
          <w:rtl w:val="true"/>
        </w:rPr>
        <w:t xml:space="preserve">باب </w:t>
      </w:r>
      <w:r>
        <w:rPr/>
        <w:t>80</w:t>
      </w:r>
      <w:r>
        <w:rPr>
          <w:rtl w:val="true"/>
        </w:rPr>
        <w:t xml:space="preserve"> </w:t>
      </w:r>
      <w:r>
        <w:rPr>
          <w:rtl w:val="true"/>
        </w:rPr>
        <w:t>در جهاد و ریاضت نفس</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2245617_1067777946"/>
      <w:bookmarkStart w:id="131" w:name="_Toc47"/>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لِعَبْدٍ جاهَدَ لِلّهِ نَفْسَهُ وَ هَواهُ،وَ مَنْ هَزَمَ جُنْدَ نَفْسِهِ وَ هَواهُ ظَفِرَ بِرِضَا اللّهِ،وَ مَنْ جاوَزَ عَقْلُهُ نَفْسَهُ الْاَمّارَةَ بِالسّوءِ بِالْجَهْدَ وَ الْاِسْتِکانَةِ وَ الْخُضوعِ عَلیٰ بِساطِ خِدْمَةِ اللّهِ تَعالی فَقَدْ فازَ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حِجابَ اظْلَمَ وَ اوْحَشَ بَیْنَ الْعَبْدِ وَ بَیْنَ اللّهِ مِنَ النَّفْسِ وَ الْهَویٰ وَ لَیْسَ لِقَتْلِهِما وَ قَطْعِهِما سِلاحٌ وَ آلَةُ مِثْلُ الْاِفْتِقارِ الَی اللّهِ وَ الْخُشوعِ وَ الْخُضوعِ وَ الْجُوعِ وَ الظَّمَاءِ بِالنَّهارِ وَ السَّهَرِ بِاللَّیْلِ،فَاِنْ ماتَ صاحِبُهُ ماتَ شَهیداً،وَ انْ عاشَ وَ اسْتَقامَ أَدّیٰ عاقِبَتُهُ الَی الرِّضْوانِ الْاَکْبَرِ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رَاَیْتَ مُجْتَهِداً ابْلَغَ مِنْکَ فِی الْاِجْتِهادِ فَوَبِّخْ نَفْسَکَ وَ لُمْها وَ عَیِّرْها تَحْثیثاً عَلَی الْاِزْدیادِ عَلَیْهِ وَ اجْعَلْ لَها زِماماً مِنَ الْاَمْرِ وَ عِناناً مِنَ النَّهْیِ، وَ سُقْها کَالرّائِضِ لِلْفارِهِ الَّذی لا یَذْهَبْ عَلَیْهِ خُطْوَةٌ مِنْ خُطُواتِها الّا وَ قَدْ صَحَّحَ اوَّلَها وَ آخِرَها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حَتّیٰ یَتَوَرَّمَ قَدَماهُ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اکونُ عَبْداً شَکوراً ؟ ارادَ بِهِ انْ تَعْتَبِرَ بِها امَّتُهُ وَ لا یَغْفُلوا عَنِ الْاِجْتِهادِ وَ التَّعَبُّدِ</w:t>
      </w:r>
    </w:p>
    <w:p>
      <w:pPr>
        <w:pStyle w:val="BookText"/>
        <w:rPr/>
      </w:pPr>
      <w:r>
        <w:rPr>
          <w:rFonts w:ascii="Amiri" w:hAnsi="Amiri" w:eastAsia="Amiri" w:cs="Amiri"/>
          <w:color w:val="111111"/>
          <w:sz w:val="28"/>
          <w:sz w:val="28"/>
          <w:szCs w:val="28"/>
          <w:rtl w:val="true"/>
          <w:lang w:bidi="ar-SA"/>
        </w:rPr>
        <w:t>وَ الرِّیاضَةِ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انَّکَ لَوْ وَجَدْتَ حَلاوَةَ عِبادَةِ اللّهِ وَ رَأَیْتَ بَرَکاتِها وَ اسْتَضَأْتَ بِنورِها لَمْ تَصْبِرْ عَنْها ساعَةً واحِدَةً وَ لَوْ قُطِعْتَ ارْباً ارْباً،فَما اعْرَضَ مَنْ اعْرَضَ عَنْها الّا بِحِرْمانِ فَوائِدِ السَّلَفِ مِنَ الْعِصْمَةَ وَ التَّوْفیقِ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لا تَنامُ بِاللَّیْلِ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لِاَنّی اخافُ الْبَیاتَ</w:t>
      </w:r>
      <w:r>
        <w:rPr>
          <w:rFonts w:eastAsia="Amiri" w:cs="Amiri" w:ascii="Amiri" w:hAnsi="Amiri"/>
          <w:color w:val="111111"/>
          <w:sz w:val="28"/>
          <w:szCs w:val="28"/>
          <w:rtl w:val="true"/>
          <w:lang w:bidi="ar-SA"/>
        </w:rPr>
        <w:t>.</w:t>
      </w:r>
      <w:bookmarkStart w:id="132" w:name="pg10194_94752"/>
    </w:p>
    <w:p>
      <w:pPr>
        <w:pStyle w:val="BookText"/>
        <w:rPr/>
      </w:pPr>
      <w:bookmarkEnd w:id="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جاهَدَ لِلّهِ نَفْسَهُ وَ هَواهُ ظَفِرَ بِرِضَا اللّهِ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245619_1067777946"/>
      <w:bookmarkStart w:id="134" w:name="_Toc48"/>
      <w:bookmarkEnd w:id="133"/>
      <w:r>
        <w:rPr>
          <w:rtl w:val="true"/>
        </w:rPr>
        <w:t>جهاد با نفس</w:t>
      </w:r>
      <w:bookmarkEnd w:id="134"/>
    </w:p>
    <w:p>
      <w:pPr>
        <w:pStyle w:val="BookText"/>
        <w:rPr/>
      </w:pPr>
      <w:r>
        <w:rPr>
          <w:rFonts w:ascii="IRNazanin" w:hAnsi="IRNazanin" w:eastAsia="IRNazanin"/>
          <w:color w:val="111111"/>
          <w:sz w:val="28"/>
          <w:sz w:val="28"/>
          <w:szCs w:val="28"/>
          <w:rtl w:val="true"/>
          <w:lang w:bidi="fa-IR"/>
        </w:rPr>
        <w:t>برنامه بسیار پرمنفعت و با اهمیّت جهاد با نفس و به ریاضت آوردن این منبع حسّاس از ابتدای شروع زندگی در بسیط خاک مورد توجّه عاشقان کمال و عاقلان عاقبت‌اندیش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مرتبه‌ای که قواعد و قوانین جهاد با نفس در زندگی انسان تجلّی کرده از جانب فیّاض کریم و وجود اقدس حضرت ربوبی،بوده و سپس انبیا و ائمه علیهم السلام و اولیا و عرفا،هر یک بر مبنای عشق و محبّتی که به انسان داشتند وی را در این زمینه راهنمایی کرده و به سوی کمال مطلوب که راه رسیدن به آن جز از طریق ریاضت و جهاد نفسانی میسّر نیست هدایت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نفس با کمک مشاعر و احساسات به خصوص چشم و گوش و حسّ ذائقه و لامسه،اثر پذیر عجیبی است،در حدّی که مشهور است هیچ تابلویی در جهان آفرینش اثر پذیریش از نفس بیشتر نیست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وسیلۀ چشم ببیند و به وسیلۀ گوش بشنود و به سبب ذائقه بچشد و به کمک پوست لمس کند،با تمام وجود در مقام طلب و خواستن برآید و تمام امیال و غرایز را در این میدان پرخطر به همراه خود بیاورد و در این زمینه از هیچ چیز باک نکند و علاقه به هیچ قاعده و قانون و چهارچوبی نشان ندهد و چون در این صحنه</w:t>
      </w:r>
    </w:p>
    <w:p>
      <w:pPr>
        <w:pStyle w:val="BookText"/>
        <w:rPr/>
      </w:pPr>
      <w:r>
        <w:rPr>
          <w:rFonts w:ascii="IRNazanin" w:hAnsi="IRNazanin" w:eastAsia="IRNazanin"/>
          <w:color w:val="111111"/>
          <w:sz w:val="28"/>
          <w:sz w:val="28"/>
          <w:szCs w:val="28"/>
          <w:rtl w:val="true"/>
          <w:lang w:bidi="fa-IR"/>
        </w:rPr>
        <w:t>رها شود بی‌چون و چرا بخواهد و بی‌قانون و مقررات بطلبد و جز رسیدن به آنچه خواسته چیزی را قبول نکند و با تمام قدرت به هدف خلقت و رمز آفرینش که مقام با عظمت خلیفة اللّهی است پشت پا زند و امیال و غرایز و شهوات را از قید تقوا و فضیلت و کرامت آزاد نماید و دودی غلیظ که به آن هوا نام داده‌اند بر فضای خویش حاکم کند و عقل و فطرت را مغلوب نموده،صاحبش را به فضاحت و رسوایی و غفلت و شهوت در دنیا گرفتار کرده و در آخرت به عذاب الیم و آتش ابد دچار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اخلاقی و عملی گرفتاران هوا را تجربۀ تلخ تاریخ نشان داده،گمان نمی‌رود احتیاج به شرح و بسط داشته باشد،انواع آلودگی‌های عملی و رذایل اخلاقی و گرفتاری‌های فردی و خانوادگی و اجتماعی در طول تاریخ برای جامعۀ انسانی پیش آمده محصول هوای نفس و آزاد گذاشتن این عنصر قوی در میدان حیات و عرصۀ زندگی است،عنصری که اگر هماهنگ با خواسته‌های حضرت حق رشد کند سر انسان را از عرش اعلا بالاتر برده و از وجود آدم منبعی جوشان از خیر و برکت و کرامت و فضیلت به وجود 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پرقیمت‌ترین کار تربیتی بدون شک تربیت نفس براساس برنامه‌های ربانی و قواعد ملکوتی است و آن عبارت است از قرار دادن تمام امیال و غرایز در چهارچوب تقوای الهی که قواعد این تقوا و حدود این حقیقت در آیات قرآن و روایات و اخبار تجلّی دارد و تحقّق این تربیت از طرفی معرفت نسبت به این قواعد لازم دارد و از طرف دیگر با عزمی راسخ و قدمی استوار،عمل عاشقانه بر اساس این قواعد که این راه پرقیمت ملکوتی همان است که قرآن مجید به طور مکرّر از آن به صراط مستقیم تعبیر کرده و اعلام نموده،راهرو این راه به مقام قرب و به لذّت وصال نایل خواهد شد و دیدۀ دل به دیدار محبوب منوّر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مشتاق،حاج میرزا حبیب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تن هر دم آید جان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وزین در هر دم آید خوان دیگر</w:t>
      </w:r>
    </w:p>
    <w:p>
      <w:pPr>
        <w:pStyle w:val="BookText"/>
        <w:rPr/>
      </w:pPr>
      <w:r>
        <w:rPr>
          <w:rFonts w:ascii="IRNazanin" w:hAnsi="IRNazanin" w:eastAsia="IRNazanin"/>
          <w:color w:val="111111"/>
          <w:sz w:val="28"/>
          <w:sz w:val="28"/>
          <w:szCs w:val="28"/>
          <w:rtl w:val="true"/>
          <w:lang w:bidi="fa-IR"/>
        </w:rPr>
        <w:t>درین محفل که نزهتگاه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هر ساعتی مهمان دیگر</w:t>
      </w:r>
    </w:p>
    <w:p>
      <w:pPr>
        <w:pStyle w:val="BookText"/>
        <w:rPr/>
      </w:pPr>
      <w:r>
        <w:rPr>
          <w:rFonts w:ascii="IRNazanin" w:hAnsi="IRNazanin" w:eastAsia="IRNazanin"/>
          <w:color w:val="111111"/>
          <w:sz w:val="28"/>
          <w:sz w:val="28"/>
          <w:szCs w:val="28"/>
          <w:rtl w:val="true"/>
          <w:lang w:bidi="fa-IR"/>
        </w:rPr>
        <w:t>به هر یک ذرّه از ذرات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عالم امکان دیگر</w:t>
      </w:r>
    </w:p>
    <w:p>
      <w:pPr>
        <w:pStyle w:val="BookText"/>
        <w:rPr/>
      </w:pPr>
      <w:r>
        <w:rPr>
          <w:rFonts w:ascii="IRNazanin" w:hAnsi="IRNazanin" w:eastAsia="IRNazanin"/>
          <w:color w:val="111111"/>
          <w:sz w:val="28"/>
          <w:sz w:val="28"/>
          <w:szCs w:val="28"/>
          <w:rtl w:val="true"/>
          <w:lang w:bidi="fa-IR"/>
        </w:rPr>
        <w:t>اگر انسان نکو بیند به 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خویش را انسان دیگر</w:t>
      </w:r>
    </w:p>
    <w:p>
      <w:pPr>
        <w:pStyle w:val="BookText"/>
        <w:rPr/>
      </w:pPr>
      <w:r>
        <w:rPr>
          <w:rFonts w:ascii="IRNazanin" w:hAnsi="IRNazanin" w:eastAsia="IRNazanin"/>
          <w:color w:val="111111"/>
          <w:sz w:val="28"/>
          <w:sz w:val="28"/>
          <w:szCs w:val="28"/>
          <w:rtl w:val="true"/>
          <w:lang w:bidi="fa-IR"/>
        </w:rPr>
        <w:t>ببین در گلشن خاطر که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ساعت گل و ریحان دیگر</w:t>
      </w:r>
    </w:p>
    <w:p>
      <w:pPr>
        <w:pStyle w:val="BookText"/>
        <w:rPr/>
      </w:pPr>
      <w:r>
        <w:rPr>
          <w:rFonts w:ascii="IRNazanin" w:hAnsi="IRNazanin" w:eastAsia="IRNazanin"/>
          <w:color w:val="111111"/>
          <w:sz w:val="28"/>
          <w:sz w:val="28"/>
          <w:szCs w:val="28"/>
          <w:rtl w:val="true"/>
          <w:lang w:bidi="fa-IR"/>
        </w:rPr>
        <w:t>غذای تن بود این آب و این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 آب و نان دیگر</w:t>
      </w:r>
    </w:p>
    <w:p>
      <w:pPr>
        <w:pStyle w:val="BookText"/>
        <w:rPr/>
      </w:pPr>
      <w:r>
        <w:rPr>
          <w:rFonts w:ascii="IRNazanin" w:hAnsi="IRNazanin" w:eastAsia="IRNazanin"/>
          <w:color w:val="111111"/>
          <w:sz w:val="28"/>
          <w:sz w:val="28"/>
          <w:szCs w:val="28"/>
          <w:rtl w:val="true"/>
          <w:lang w:bidi="fa-IR"/>
        </w:rPr>
        <w:t xml:space="preserve">دو صد کشتی روان گردد در این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راست کشتیبان دیگر</w:t>
      </w:r>
    </w:p>
    <w:p>
      <w:pPr>
        <w:pStyle w:val="BookText"/>
        <w:rPr/>
      </w:pPr>
      <w:r>
        <w:rPr>
          <w:rFonts w:ascii="IRNazanin" w:hAnsi="IRNazanin" w:eastAsia="IRNazanin"/>
          <w:color w:val="111111"/>
          <w:sz w:val="28"/>
          <w:sz w:val="28"/>
          <w:szCs w:val="28"/>
          <w:rtl w:val="true"/>
          <w:lang w:bidi="fa-IR"/>
        </w:rPr>
        <w:t>بود سرسبز و خرّم گلشن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 دیگر و باران دیگر</w:t>
      </w:r>
    </w:p>
    <w:p>
      <w:pPr>
        <w:pStyle w:val="BookText"/>
        <w:rPr/>
      </w:pPr>
      <w:r>
        <w:rPr>
          <w:rFonts w:ascii="IRNazanin" w:hAnsi="IRNazanin" w:eastAsia="IRNazanin"/>
          <w:color w:val="111111"/>
          <w:sz w:val="28"/>
          <w:sz w:val="28"/>
          <w:szCs w:val="28"/>
          <w:rtl w:val="true"/>
          <w:lang w:bidi="fa-IR"/>
        </w:rPr>
        <w:t xml:space="preserve">هزاران یوسف مصری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را چَه و زندان دیگر</w:t>
      </w:r>
    </w:p>
    <w:p>
      <w:pPr>
        <w:pStyle w:val="BookText"/>
        <w:rPr/>
      </w:pPr>
      <w:r>
        <w:rPr>
          <w:rFonts w:ascii="IRNazanin" w:hAnsi="IRNazanin" w:eastAsia="IRNazanin"/>
          <w:color w:val="111111"/>
          <w:sz w:val="28"/>
          <w:sz w:val="28"/>
          <w:szCs w:val="28"/>
          <w:rtl w:val="true"/>
          <w:lang w:bidi="fa-IR"/>
        </w:rPr>
        <w:t xml:space="preserve">دوصد یعقوب بینی دیده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هریک را بود کنعان دیگر</w:t>
      </w:r>
    </w:p>
    <w:p>
      <w:pPr>
        <w:pStyle w:val="BookText"/>
        <w:rPr/>
      </w:pPr>
      <w:r>
        <w:rPr>
          <w:rFonts w:ascii="IRNazanin" w:hAnsi="IRNazanin" w:eastAsia="IRNazanin"/>
          <w:color w:val="111111"/>
          <w:sz w:val="28"/>
          <w:sz w:val="28"/>
          <w:szCs w:val="28"/>
          <w:rtl w:val="true"/>
          <w:lang w:bidi="fa-IR"/>
        </w:rPr>
        <w:t>با کمال دقّت باید مسیر زندگی را پیموده و مواظبت داشت که کشش‌های غلط درونی و برونی عناصر شخصیّت نفس را نکوبد که رسیدن به مقام قرب جانان و به دست آوردن حالات عالی ملکوتی از طریق تهذیب و تربیت و تزکیۀ نفس میسّر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بالزاک که یکی از دانشمندان مغرب زمین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وصول به شخصیّت عالی امکان‌پذیر است،به شرط آن که انسان در تماس خود با امور زندگی نگذارد به همان آسانی که گوسپند پشم خود را در خارستان‌هایی که از آن می‌گذرد از دست می‌دهد،روحش پاره پاره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را در خواسته‌ها و امیال و غرایزش رها کنیم در مرحلۀ اوّل تبدیل به بهیمه سپس حیوانی خطرناک، آن گاه درّنده و در عاقبت شیطانی جامع همۀ رذایل و مفاسد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اگر در خواسته‌های غلطش آزاد بگذاریم،از لذّت عبادت محروم و به</w:t>
      </w:r>
      <w:bookmarkStart w:id="135" w:name="pg10194_94755"/>
    </w:p>
    <w:p>
      <w:pPr>
        <w:pStyle w:val="BookText"/>
        <w:rPr/>
      </w:pPr>
      <w:bookmarkEnd w:id="135"/>
      <w:r>
        <w:rPr>
          <w:rFonts w:ascii="IRNazanin" w:hAnsi="IRNazanin" w:eastAsia="IRNazanin"/>
          <w:color w:val="111111"/>
          <w:sz w:val="28"/>
          <w:sz w:val="28"/>
          <w:szCs w:val="28"/>
          <w:rtl w:val="true"/>
          <w:lang w:bidi="fa-IR"/>
        </w:rPr>
        <w:t>تدریج از امور بندگی خارج می‌گردد و آدمی را به جادۀ هلاکت انداخته و به عذاب ابد حق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عباد شایسته حق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عبادت و عمل صالح و انجام امور خیر لذّت نمی‌بریم،گفت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شیطان که محبّت خارج از حدود به دنیاست در قلب شماست،پدر برای زیارت دختر،ناچار است به خانۀ دخترش برود و او هرکجا جا خوش کند تولید فساد می‌کند،پس بین شما و لذّت بردن از عبادت و کار خیر، شیطان مانع است و شما را راهی برای نجات از این بلیّه جز برگرداندن تمایلات و غرایز به حدود الهی نیست</w:t>
      </w:r>
      <w:r>
        <w:rPr>
          <w:rFonts w:eastAsia="IRNazanin" w:cs="IRNazanin"/>
          <w:color w:val="111111"/>
          <w:sz w:val="28"/>
          <w:szCs w:val="28"/>
          <w:rtl w:val="true"/>
          <w:lang w:bidi="fa-IR"/>
        </w:rPr>
        <w:t>.</w:t>
      </w:r>
    </w:p>
    <w:p>
      <w:pPr>
        <w:pStyle w:val="Heading3"/>
        <w:numPr>
          <w:ilvl w:val="2"/>
          <w:numId w:val="1"/>
        </w:numPr>
        <w:rPr/>
      </w:pPr>
      <w:bookmarkStart w:id="136" w:name="__RefHeading___Toc2245621_1067777946"/>
      <w:bookmarkStart w:id="137" w:name="_Toc49"/>
      <w:bookmarkEnd w:id="136"/>
      <w:r>
        <w:rPr>
          <w:rtl w:val="true"/>
        </w:rPr>
        <w:t>راه بهشت</w:t>
      </w:r>
      <w:bookmarkEnd w:id="137"/>
    </w:p>
    <w:p>
      <w:pPr>
        <w:pStyle w:val="BookText"/>
        <w:rPr/>
      </w:pPr>
      <w:r>
        <w:rPr>
          <w:rFonts w:ascii="IRNazanin" w:hAnsi="IRNazanin" w:eastAsia="IRNazanin"/>
          <w:color w:val="111111"/>
          <w:sz w:val="28"/>
          <w:sz w:val="28"/>
          <w:szCs w:val="28"/>
          <w:rtl w:val="true"/>
          <w:lang w:bidi="fa-IR"/>
        </w:rPr>
        <w:t>به یکی از بیداران و عارفان عاشق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کدام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پنج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نفس از معصیت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قلیل از دنیا که عبارت از حلال خداست رضایت داده و قناعت کند که در خبر آمده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ثَمَنُ الْجَنَّةِ الزُّهْدُ فِی الدُّنْیا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38" w:name="pg10194_94756"/>
    </w:p>
    <w:p>
      <w:pPr>
        <w:pStyle w:val="BookText"/>
        <w:rPr/>
      </w:pPr>
      <w:bookmarkEnd w:id="138"/>
      <w:r>
        <w:rPr>
          <w:rFonts w:ascii="IRNazanin" w:hAnsi="IRNazanin" w:eastAsia="IRNazanin"/>
          <w:color w:val="111111"/>
          <w:sz w:val="28"/>
          <w:sz w:val="28"/>
          <w:szCs w:val="28"/>
          <w:rtl w:val="true"/>
          <w:lang w:bidi="fa-IR"/>
        </w:rPr>
        <w:t>مسلماً بها و قیمت بهشت اطاعت خدا و ترک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بندگی خالصانه و عبادت عاشقانه و سلوک عارفانه حریص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تِلْکُمُ الْجَنَّةُ أُورِثْتُمُوهٰا بِمٰا کُنْتُمْ تَعْمَلُونَ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پاداش اعمال شایسته‌ای که همواره انجام می‌دادید،این بهشت را به ارث بردید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صالحان و صادقان و بندگان واقعی حق که از معرفت و عمل برخوردارند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صادقان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صادقانی که کامل‌ترینشان پیامبران و اهل بیت رسول بزرگوار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مقام دعا برآید که دعا بهترین نوع رابطۀ عبد با حضرت حق است و خداوند مهربان استجابت را نتیجۀ دعا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Heading3"/>
        <w:numPr>
          <w:ilvl w:val="2"/>
          <w:numId w:val="1"/>
        </w:numPr>
        <w:rPr/>
      </w:pPr>
      <w:bookmarkStart w:id="139" w:name="__RefHeading___Toc2245623_1067777946"/>
      <w:bookmarkStart w:id="140" w:name="_Toc50"/>
      <w:bookmarkEnd w:id="139"/>
      <w:r>
        <w:rPr>
          <w:rtl w:val="true"/>
        </w:rPr>
        <w:t>بی‌توجهی به دنیا</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بیدار دل و عاشقی سوخته پیاده به سوی بیت اللّه در حرکت بود،شتر</w:t>
      </w:r>
      <w:bookmarkStart w:id="141" w:name="pg10194_94757"/>
    </w:p>
    <w:p>
      <w:pPr>
        <w:pStyle w:val="BookText"/>
        <w:rPr/>
      </w:pPr>
      <w:bookmarkEnd w:id="141"/>
      <w:r>
        <w:rPr>
          <w:rFonts w:ascii="IRNazanin" w:hAnsi="IRNazanin" w:eastAsia="IRNazanin"/>
          <w:color w:val="111111"/>
          <w:sz w:val="28"/>
          <w:sz w:val="28"/>
          <w:szCs w:val="28"/>
          <w:rtl w:val="true"/>
          <w:lang w:bidi="fa-IR"/>
        </w:rPr>
        <w:t>سواری عرب که دل به دنیا و مال و منال آن 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جواب داد بیت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و بی‌توشه ؟ گفت نه،هرگاه مصیبتی به من رسید بر مرکب صبر می‌نشینم و چون نعمتی بر من آید بر مرکب شکر قرار می‌گیرم و هرگاه قضای الهی رسد،بر مرکب رضا برآیم و چون هوا و هوسی در نفس پدید آید،می‌دانم که باقی مانده کمتر از گذشته است و دنبال هوا و هوس رفتن صرف ندارد و معاملۀ خسارت‌باری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بینای راه و سالک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سواری و من پیاده </w:t>
      </w:r>
      <w:r>
        <w:rPr>
          <w:rFonts w:eastAsia="IRNazanin" w:cs="IRNazanin"/>
          <w:color w:val="111111"/>
          <w:sz w:val="28"/>
          <w:szCs w:val="28"/>
          <w:rtl w:val="true"/>
          <w:lang w:bidi="fa-IR"/>
        </w:rPr>
        <w:t>!</w:t>
      </w:r>
    </w:p>
    <w:p>
      <w:pPr>
        <w:pStyle w:val="Heading3"/>
        <w:numPr>
          <w:ilvl w:val="2"/>
          <w:numId w:val="1"/>
        </w:numPr>
        <w:rPr/>
      </w:pPr>
      <w:bookmarkStart w:id="142" w:name="__RefHeading___Toc2245625_1067777946"/>
      <w:bookmarkStart w:id="143" w:name="_Toc51"/>
      <w:bookmarkEnd w:id="142"/>
      <w:r>
        <w:rPr>
          <w:rtl w:val="true"/>
        </w:rPr>
        <w:t>منشأ تمام لغزش‌ها</w:t>
      </w:r>
      <w:bookmarkEnd w:id="143"/>
    </w:p>
    <w:p>
      <w:pPr>
        <w:pStyle w:val="BookText"/>
        <w:rPr/>
      </w:pPr>
      <w:r>
        <w:rPr>
          <w:rFonts w:ascii="IRNazanin" w:hAnsi="IRNazanin" w:eastAsia="IRNazanin"/>
          <w:color w:val="111111"/>
          <w:sz w:val="28"/>
          <w:sz w:val="28"/>
          <w:szCs w:val="28"/>
          <w:rtl w:val="true"/>
          <w:lang w:bidi="fa-IR"/>
        </w:rPr>
        <w:t>بیداران راه دوست با توجّه به آیات کتاب فرموده‌اند تمام بدبختی‌ها و گناهان مندرج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از هوای نفس که منشأ بدعت،ارتداد،ضلالت،شبهه،طلب شهوات و ترک عبادات است،قرآن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الْهَویٰ فَیُضِلَّکَ عَنْ سَبِیلِ اللّٰهِ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هوای نفس پیروی مکن که تو را از راه خدا منحرف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و عشق خارج از حدود الهی به ظاهر زندگی و زر و زینت از دست رفتنی که باعث قتل،ظلم،غصب،غارت،سرقت،ربا،اکل مال یتیم،منع زکات،شهادت زور،حلال کردن حرام و حرام نمودن حلال است،قرآن مجید می‌فرماید</w:t>
      </w:r>
      <w:r>
        <w:rPr>
          <w:rFonts w:eastAsia="IRNazanin" w:cs="IRNazanin"/>
          <w:color w:val="111111"/>
          <w:sz w:val="28"/>
          <w:szCs w:val="28"/>
          <w:rtl w:val="true"/>
          <w:lang w:bidi="fa-IR"/>
        </w:rPr>
        <w:t>:</w:t>
      </w:r>
      <w:bookmarkStart w:id="144" w:name="pg10194_94758"/>
    </w:p>
    <w:p>
      <w:pPr>
        <w:pStyle w:val="BookText"/>
        <w:rPr/>
      </w:pPr>
      <w:bookmarkEnd w:id="1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زراعت آخرت را بخواهد،بر زراعتش می‌افزاییم و کسی که زراعت دنیا را بخواهد،اندکی از آن را به او می‌دهیم،ولی او را در آخرت هیچ بهره و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بسیار مشهور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الدُّنْیا رَأْسُ کُلِّ خَطیئَةٍ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دنیا ریشۀ هر لغزش و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دیدۀ دل از خدا برداشتن و دیدۀ سر و دل به غیر بستن،غیری که در راه او نیست و با او نیست،غیری که منشأ شرک،نفاق،ریا،کبر و اسارت است،قرآن کریم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خدا این که به او شرک ورزیده شود نمی‌آمرزد،و غیر آن را برای هر کس که بخواهد می‌آمرزد</w:t>
      </w:r>
      <w:r>
        <w:rPr>
          <w:rFonts w:eastAsia="IRNazanin" w:cs="IRNazanin"/>
          <w:color w:val="111111"/>
          <w:sz w:val="28"/>
          <w:szCs w:val="28"/>
          <w:rtl w:val="true"/>
          <w:lang w:bidi="fa-IR"/>
        </w:rPr>
        <w:t>.</w:t>
      </w:r>
    </w:p>
    <w:p>
      <w:pPr>
        <w:pStyle w:val="Heading3"/>
        <w:numPr>
          <w:ilvl w:val="2"/>
          <w:numId w:val="1"/>
        </w:numPr>
        <w:rPr/>
      </w:pPr>
      <w:bookmarkStart w:id="145" w:name="__RefHeading___Toc2245627_1067777946"/>
      <w:bookmarkStart w:id="146" w:name="_Toc52"/>
      <w:bookmarkEnd w:id="145"/>
      <w:r>
        <w:rPr>
          <w:rtl w:val="true"/>
        </w:rPr>
        <w:t>عبادات ظاهری و باطنی</w:t>
      </w:r>
      <w:bookmarkEnd w:id="146"/>
    </w:p>
    <w:p>
      <w:pPr>
        <w:pStyle w:val="Heading4"/>
        <w:numPr>
          <w:ilvl w:val="3"/>
          <w:numId w:val="1"/>
        </w:numPr>
        <w:rPr/>
      </w:pPr>
      <w:bookmarkStart w:id="147" w:name="__RefHeading___Toc2245629_1067777946"/>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برای تربیت نفس و تزکیۀ آن و به عبارت دیگر برای قرار دادن نفس در راه رشد و کمال،لازم است او را با قدرت دو نوع عبادت مهار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ظاهری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اعضای بدن در چهارچوب</w:t>
      </w:r>
      <w:bookmarkStart w:id="149" w:name="pg10194_94759"/>
    </w:p>
    <w:p>
      <w:pPr>
        <w:pStyle w:val="BookText"/>
        <w:rPr/>
      </w:pPr>
      <w:bookmarkEnd w:id="149"/>
      <w:r>
        <w:rPr>
          <w:rFonts w:ascii="IRNazanin" w:hAnsi="IRNazanin" w:eastAsia="IRNazanin"/>
          <w:color w:val="111111"/>
          <w:sz w:val="28"/>
          <w:sz w:val="28"/>
          <w:szCs w:val="28"/>
          <w:rtl w:val="true"/>
          <w:lang w:bidi="fa-IR"/>
        </w:rPr>
        <w:t>عمل صالح همراه با نیت خالص و آن عمل صالح تجلّی در نماز و روزه و حج و جهاد و امر به معروف و نهی از منکر و خمس و زکات و ترک انواع محرمات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باطنی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قلب و جان و آن تقوای قلب و جان تجلّی در اخلاق حمیده دارد و آن اخلاق حمیده مطلع الفجرش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صبر و شکر و توکّل و توسّل و جود و کرم و سخا و فتوت و جوانمردی و دوری از ملکات رذیله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حسد و غرور و غل و غش و عُجب و سایر اوصاف شیطانی است و علمی که عبادات ظاهری را بیان می‌کند فقه است و دانشی که عبادات باطنی را توضیح می‌دهد علم سرّ،یا علم اخلاق و عرفان است و برای تفسیر و تشریح هر دو عبادت بهترین کتب فقهی و عرفانی و اخلاقی،به وسیلۀ بزرگ‌ترین فقها و عرفا و صاحبان اخلاق به رشتۀ تحریر آمده و در آن کتب براساس آیات و روایات ثابت کرده‌اند که آراسته شدن به هر دو عبادت از واجبات اصیل الهیه است و تمام مرد و زن در روز قیامت نسبت به هر دو عبادت در معرض سؤال و مسئولیّت‌اند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بخشی از آیات هر دو فصل اشاره شود،تا این دو مسئله الهی بیش از پیش اهمیّت و ارزشش برای ما روشن گردد</w:t>
      </w:r>
      <w:r>
        <w:rPr>
          <w:rFonts w:eastAsia="IRNazanin" w:cs="IRNazanin"/>
          <w:color w:val="111111"/>
          <w:sz w:val="28"/>
          <w:szCs w:val="28"/>
          <w:rtl w:val="true"/>
          <w:lang w:bidi="fa-IR"/>
        </w:rPr>
        <w:t>.</w:t>
      </w:r>
    </w:p>
    <w:p>
      <w:pPr>
        <w:pStyle w:val="Heading4"/>
        <w:numPr>
          <w:ilvl w:val="3"/>
          <w:numId w:val="1"/>
        </w:numPr>
        <w:rPr/>
      </w:pPr>
      <w:bookmarkStart w:id="150" w:name="__RefHeading___Toc2245631_1067777946"/>
      <w:bookmarkStart w:id="151" w:name="_Toc54"/>
      <w:bookmarkEnd w:id="150"/>
      <w:r>
        <w:rPr>
          <w:rtl w:val="true"/>
        </w:rPr>
        <w:t>عبادات ظاهری</w:t>
      </w:r>
      <w:bookmarkEnd w:id="151"/>
    </w:p>
    <w:p>
      <w:pPr>
        <w:pStyle w:val="BookText"/>
        <w:rPr/>
      </w:pPr>
      <w:r>
        <w:rPr>
          <w:rFonts w:ascii="IRNazanin" w:hAnsi="IRNazanin" w:eastAsia="IRNazanin"/>
          <w:color w:val="111111"/>
          <w:sz w:val="28"/>
          <w:sz w:val="28"/>
          <w:szCs w:val="28"/>
          <w:rtl w:val="true"/>
          <w:lang w:bidi="fa-IR"/>
        </w:rPr>
        <w:t>اما آیاتی که عبادات ظاهری را بیان می‌کند،عبارت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وَ أْمُرْ بِالْمَعْرُوفِ وَ انْهَ عَنِ الْمُنْکَرِ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برپا دار و مردم را به کار پسندیده وادار و از کار زشت بازدار</w:t>
      </w:r>
      <w:r>
        <w:rPr>
          <w:rFonts w:eastAsia="IRNazanin" w:cs="IRNazanin"/>
          <w:color w:val="111111"/>
          <w:sz w:val="28"/>
          <w:szCs w:val="28"/>
          <w:rtl w:val="true"/>
          <w:lang w:bidi="fa-IR"/>
        </w:rPr>
        <w:t>.</w:t>
      </w:r>
      <w:bookmarkStart w:id="152" w:name="pg10194_94760"/>
    </w:p>
    <w:p>
      <w:pPr>
        <w:pStyle w:val="BookText"/>
        <w:rPr/>
      </w:pPr>
      <w:bookmarkEnd w:id="1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أَقْرِضُوا اللّٰهَ قَرْضاً حَسَناً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نماز را برپا دارید و زکات بپردازید و وام نیکو به خدا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آشکار و پنهان را رها کنید</w:t>
      </w:r>
      <w:r>
        <w:rPr>
          <w:rFonts w:eastAsia="IRNazanin" w:cs="IRNazanin"/>
          <w:color w:val="111111"/>
          <w:sz w:val="28"/>
          <w:szCs w:val="28"/>
          <w:rtl w:val="true"/>
          <w:lang w:bidi="fa-IR"/>
        </w:rPr>
        <w:t>.</w:t>
      </w:r>
    </w:p>
    <w:p>
      <w:pPr>
        <w:pStyle w:val="Heading4"/>
        <w:numPr>
          <w:ilvl w:val="3"/>
          <w:numId w:val="1"/>
        </w:numPr>
        <w:rPr/>
      </w:pPr>
      <w:bookmarkStart w:id="153" w:name="__RefHeading___Toc2245633_1067777946"/>
      <w:bookmarkStart w:id="154" w:name="_Toc55"/>
      <w:bookmarkEnd w:id="153"/>
      <w:r>
        <w:rPr>
          <w:rtl w:val="true"/>
        </w:rPr>
        <w:t>عبادات باطنی</w:t>
      </w:r>
      <w:bookmarkEnd w:id="154"/>
    </w:p>
    <w:p>
      <w:pPr>
        <w:pStyle w:val="BookText"/>
        <w:rPr/>
      </w:pPr>
      <w:r>
        <w:rPr>
          <w:rFonts w:ascii="IRNazanin" w:hAnsi="IRNazanin" w:eastAsia="IRNazanin"/>
          <w:color w:val="111111"/>
          <w:sz w:val="28"/>
          <w:sz w:val="28"/>
          <w:szCs w:val="28"/>
          <w:rtl w:val="true"/>
          <w:lang w:bidi="fa-IR"/>
        </w:rPr>
        <w:t>و آیات الهیه‌ای که عبادات باطنی را واجب می‌داند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أَیُّهَا الْمُؤْمِنُونَ لَعَلَّکُمْ تُفْلِحُونَ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بازگردید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کنید،و دیگران را هم به شکیبایی وادارید،و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آسایش چه در بلا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w:t>
      </w:r>
    </w:p>
    <w:p>
      <w:pPr>
        <w:pStyle w:val="BookText"/>
        <w:rPr/>
      </w:pPr>
      <w:r>
        <w:rPr>
          <w:rFonts w:ascii="IRNazanin" w:hAnsi="IRNazanin" w:eastAsia="IRNazanin"/>
          <w:color w:val="111111"/>
          <w:sz w:val="28"/>
          <w:sz w:val="28"/>
          <w:szCs w:val="28"/>
          <w:rtl w:val="true"/>
          <w:lang w:bidi="fa-IR"/>
        </w:rPr>
        <w:t>و ارتباط برقرار کنید و از خدا پروا نمایید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رَبَّکُمْ وَ افْعَلُوا الْخَیْرَ لَعَلَّکُمْ تُفْلِحُونَ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پروردگارتان را عبادت کنید و کار نیک انجام دهید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 نظایرش که در قرآن مجید فراوان است،عبادات ظاهری و باطنی را راه رشد و کمال و صراط مستقیم حق و رساننده انسان به فلاح و پیروزی در دنیا و آخرت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آری،از طریق هر دو عبادت،نفس وارسته شده و از آلودگی‌ها و احوالات شیطانی آزاد می‌گردد،در آن وقت نور محبت و عشق و معرفت حضرت حق در درون تجلی می‌کند و از وجود انسان عاشقی بی‌قرار و دلداده‌ای واله می‌سازد که دردش جز با رسیدن به مقام وصال و به دست آوردن نقطۀ قرب با دارویی دیگر علاج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آن عاشق شیفته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خیمه بیرون از جهان خواهم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بر بالای هفتم آسمان خواهم زدن</w:t>
      </w:r>
    </w:p>
    <w:p>
      <w:pPr>
        <w:pStyle w:val="BookText"/>
        <w:rPr/>
      </w:pPr>
      <w:r>
        <w:rPr>
          <w:rFonts w:ascii="IRNazanin" w:hAnsi="IRNazanin" w:eastAsia="IRNazanin"/>
          <w:color w:val="111111"/>
          <w:sz w:val="28"/>
          <w:sz w:val="28"/>
          <w:szCs w:val="28"/>
          <w:rtl w:val="true"/>
          <w:lang w:bidi="fa-IR"/>
        </w:rPr>
        <w:t>بارگه بالاتر از کون و مکان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بر فراز لا مکان خواهم زدن</w:t>
      </w:r>
    </w:p>
    <w:p>
      <w:pPr>
        <w:pStyle w:val="BookText"/>
        <w:rPr/>
      </w:pPr>
      <w:r>
        <w:rPr>
          <w:rFonts w:ascii="IRNazanin" w:hAnsi="IRNazanin" w:eastAsia="IRNazanin"/>
          <w:color w:val="111111"/>
          <w:sz w:val="28"/>
          <w:sz w:val="28"/>
          <w:szCs w:val="28"/>
          <w:rtl w:val="true"/>
          <w:lang w:bidi="fa-IR"/>
        </w:rPr>
        <w:t>آشیان در شاخسار قدس خواهم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را هم صفیر از آشیان خواهم زدن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همّت بر رخ کون و مکان خواهم 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غیرت بر سر جان و جهان خواهم زدن</w:t>
      </w:r>
      <w:bookmarkStart w:id="155" w:name="pg10194_94762"/>
    </w:p>
    <w:p>
      <w:pPr>
        <w:pStyle w:val="BookText"/>
        <w:rPr/>
      </w:pPr>
      <w:bookmarkEnd w:id="155"/>
      <w:r>
        <w:rPr>
          <w:rFonts w:ascii="IRNazanin" w:hAnsi="IRNazanin" w:eastAsia="IRNazanin"/>
          <w:color w:val="111111"/>
          <w:sz w:val="28"/>
          <w:sz w:val="28"/>
          <w:szCs w:val="28"/>
          <w:rtl w:val="true"/>
          <w:lang w:bidi="fa-IR"/>
        </w:rPr>
        <w:t>مهر از این نامهربانان سر به سر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دامان یار مهربان خواهم زدن</w:t>
      </w:r>
    </w:p>
    <w:p>
      <w:pPr>
        <w:pStyle w:val="Heading3"/>
        <w:numPr>
          <w:ilvl w:val="2"/>
          <w:numId w:val="1"/>
        </w:numPr>
        <w:rPr/>
      </w:pPr>
      <w:bookmarkStart w:id="156" w:name="__RefHeading___Toc2245635_1067777946"/>
      <w:bookmarkStart w:id="157" w:name="_Toc56"/>
      <w:bookmarkEnd w:id="156"/>
      <w:r>
        <w:rPr>
          <w:rtl w:val="true"/>
        </w:rPr>
        <w:t>نسخۀ شفابخش</w:t>
      </w:r>
      <w:bookmarkEnd w:id="157"/>
    </w:p>
    <w:p>
      <w:pPr>
        <w:pStyle w:val="BookText"/>
        <w:rPr/>
      </w:pPr>
      <w:r>
        <w:rPr>
          <w:rFonts w:ascii="IRNazanin" w:hAnsi="IRNazanin" w:eastAsia="IRNazanin"/>
          <w:color w:val="111111"/>
          <w:sz w:val="28"/>
          <w:sz w:val="28"/>
          <w:szCs w:val="28"/>
          <w:rtl w:val="true"/>
          <w:lang w:bidi="fa-IR"/>
        </w:rPr>
        <w:t>امراض روحی و معنوی و رذایل و آلودگی‌های نفسانی،هم چون امراض بدنی قابل معالجه است و راه شفا یافتن برای هرکس که دچار غفلت و خفّت نفس و ناپاکی‌های درونی است،باز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کریمۀ قرآن استفاده می‌شود که شفا دارای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خاص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شفای خاصّ الخاصّ</w:t>
      </w:r>
    </w:p>
    <w:p>
      <w:pPr>
        <w:pStyle w:val="BookText"/>
        <w:rPr/>
      </w:pPr>
      <w:r>
        <w:rPr>
          <w:rFonts w:ascii="IRNazanin" w:hAnsi="IRNazanin" w:eastAsia="IRNazanin"/>
          <w:color w:val="111111"/>
          <w:sz w:val="28"/>
          <w:sz w:val="28"/>
          <w:szCs w:val="28"/>
          <w:rtl w:val="true"/>
          <w:lang w:bidi="fa-IR"/>
        </w:rPr>
        <w:t>اما شفای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امراض ظاهری است و خداوند مهربان تحقق آن را به وسیلۀ مواد غذایی و دارویی قرار داده است،دربارۀ زنبور عسل که سازندۀ یکی از بهترین مواد غذایی و دارویی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بُطُونِهَا شَرَابٌ مُخْتَلِفٌ أَلْوَانُهُ فِیهِ شِفَاءٌ لِلنَّاسِ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شکم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با رنگ‌های گوناگون بیرون می‌آید که در آن درمانی برای مردم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شفای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امراض نفسی و روحی است و حضرت حق تحقق آن را در معرفت به قرآن و عمل به آیات آن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از قرآن آنچه را برای مؤمنان مایۀ درمان و رحمت است،نازل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شفای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اولیای خاص اوست که با تمام وجود علاقه دارند به مقام قرب نائل شده و شائبه‌ای از شوائب مادّیت گرچه به اندازۀ خردل باشد در عمق باطن و سرّ وجودشان نماند که این شائبه را گرچه ما مرض ندانیم آنان مرض به حساب می‌آوردند و این‌گونه شفا وسیله‌اش خود حضرت 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حضرت ابراهیم که در قرآن آمده عنایت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بیمار می‌شوم،او شفایم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هرکس به اندازۀ درد و ظرفیّت اوست که هر صاحب دردی واجب است در مقام علاج درد خود برآمده و از شفا و رحمت حضرت دوست بهره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گنهکاران در توبه و آراسته شدن به ایمان و عمل صالح و نصیب گرفتن از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مطیعان با اجرای دستورها و روی آوردن به عبادات ظاهریّه و باطنیّه و خدمت به خلق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عارفان به زیادت قربت و پیمودن راه سلوک و حرکت در راه عشق و محبّت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شفای واجدان در رسیدن به مقام کشف و سپس روی آوردن به منزلگاه شهود</w:t>
      </w:r>
      <w:bookmarkStart w:id="158" w:name="pg10194_94764"/>
    </w:p>
    <w:p>
      <w:pPr>
        <w:pStyle w:val="BookText"/>
        <w:rPr/>
      </w:pPr>
      <w:bookmarkEnd w:id="158"/>
      <w:r>
        <w:rPr>
          <w:rFonts w:ascii="IRNazanin" w:hAnsi="IRNazanin" w:eastAsia="IRNazanin"/>
          <w:color w:val="111111"/>
          <w:sz w:val="28"/>
          <w:sz w:val="28"/>
          <w:szCs w:val="28"/>
          <w:rtl w:val="true"/>
          <w:lang w:bidi="fa-IR"/>
        </w:rPr>
        <w:t>و روبه رو شدن با وجه محبوب و دیدار آن جناب با چشم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عاشقان و محبان در رسیدن به لذّت مناجات و انس با حضرت جانان است</w:t>
      </w:r>
      <w:r>
        <w:rPr>
          <w:rFonts w:eastAsia="IRNazanin" w:cs="IRNazanin"/>
          <w:color w:val="111111"/>
          <w:sz w:val="28"/>
          <w:szCs w:val="28"/>
          <w:rtl w:val="true"/>
          <w:lang w:bidi="fa-IR"/>
        </w:rPr>
        <w:t>.</w:t>
      </w:r>
    </w:p>
    <w:p>
      <w:pPr>
        <w:pStyle w:val="Heading3"/>
        <w:numPr>
          <w:ilvl w:val="2"/>
          <w:numId w:val="1"/>
        </w:numPr>
        <w:rPr/>
      </w:pPr>
      <w:bookmarkStart w:id="159" w:name="__RefHeading___Toc2245637_1067777946"/>
      <w:bookmarkStart w:id="160" w:name="_Toc57"/>
      <w:bookmarkEnd w:id="159"/>
      <w:r>
        <w:rPr>
          <w:rtl w:val="true"/>
        </w:rPr>
        <w:t>گفتاری از صدر المتألهین در تزکیۀ نفس</w:t>
      </w:r>
      <w:bookmarkEnd w:id="160"/>
    </w:p>
    <w:p>
      <w:pPr>
        <w:pStyle w:val="BookText"/>
        <w:rPr/>
      </w:pPr>
      <w:r>
        <w:rPr>
          <w:rFonts w:ascii="IRNazanin" w:hAnsi="IRNazanin" w:eastAsia="IRNazanin"/>
          <w:color w:val="111111"/>
          <w:sz w:val="28"/>
          <w:sz w:val="28"/>
          <w:szCs w:val="28"/>
          <w:rtl w:val="true"/>
          <w:lang w:bidi="fa-IR"/>
        </w:rPr>
        <w:t>فیلسوف بزرگ اسلام جناب ملّا صدرا که عمری را در ریاضت و سلوک و سفر در راه عشق به حق و منازل عرفان سپری فرموده با تکیه بر آیات کتاب و روایات وارده،راه مجاهدت با نفس را بدین گونه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قوۀ عملیه چهار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ظاهر که راهش به کار گرفتن نوامیس و قوانین الهی از قیام و صیام و سایر عبادات حقّه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باطن از ملکات ردیّه و اخلاق دنیّه است که ریاضت در این مرحلۀ پاکسازی تابلوی نفس برای نقاشی کردن نقوش ملکوتیه و آراستنش به صفات حمیده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شدن به صور قدسیه و پا برجا کردن محامد الهیه و صفات حسنه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گذشتن و قدم در وادی فنا نهادن و به عبارت روشن‌تر غفلت کامل از نفس و توجّه تام و تمام به جانان و مشغول کردن تمام لحظات به ذکر قلبی و عملی و اخلاقی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چهار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ورع،زهد،توکّل،تسلیم،رضا،فنا،کشف،شهود و بقای باللّه است</w:t>
      </w:r>
      <w:r>
        <w:rPr>
          <w:rFonts w:eastAsia="IRNazanin" w:cs="IRNazanin"/>
          <w:color w:val="111111"/>
          <w:sz w:val="28"/>
          <w:szCs w:val="28"/>
          <w:rtl w:val="true"/>
          <w:lang w:bidi="fa-IR"/>
        </w:rPr>
        <w:t>.</w:t>
      </w:r>
      <w:bookmarkStart w:id="161" w:name="pg10194_94765"/>
    </w:p>
    <w:p>
      <w:pPr>
        <w:pStyle w:val="BookText"/>
        <w:rPr/>
      </w:pPr>
      <w:bookmarkEnd w:id="161"/>
      <w:r>
        <w:rPr>
          <w:rFonts w:ascii="IRNazanin" w:hAnsi="IRNazanin" w:eastAsia="IRNazanin"/>
          <w:color w:val="111111"/>
          <w:sz w:val="28"/>
          <w:sz w:val="28"/>
          <w:szCs w:val="28"/>
          <w:rtl w:val="true"/>
          <w:lang w:bidi="fa-IR"/>
        </w:rPr>
        <w:t>بدون شک منهای طیّ این مراحلْ نفس سرکش رام نمی‌شود و روی به جانب حضرت یار نمی‌آورد که تنها راه رام کردن این چموش بستن او به بند مجاهدت و ریاضت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عارف،مرحوم نراقی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 دعای من شب خیز حذر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برو اظهار ورع جای دگر کن</w:t>
      </w:r>
    </w:p>
    <w:p>
      <w:pPr>
        <w:pStyle w:val="BookText"/>
        <w:rPr/>
      </w:pPr>
      <w:r>
        <w:rPr>
          <w:rFonts w:ascii="IRNazanin" w:hAnsi="IRNazanin" w:eastAsia="IRNazanin"/>
          <w:color w:val="111111"/>
          <w:sz w:val="28"/>
          <w:sz w:val="28"/>
          <w:szCs w:val="28"/>
          <w:rtl w:val="true"/>
          <w:lang w:bidi="fa-IR"/>
        </w:rPr>
        <w:t>گفتم که قدم در ره عشق تو نهم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و لیکن قدم خویش ز سر کن</w:t>
      </w:r>
    </w:p>
    <w:p>
      <w:pPr>
        <w:pStyle w:val="BookText"/>
        <w:rPr/>
      </w:pPr>
      <w:r>
        <w:rPr>
          <w:rFonts w:ascii="IRNazanin" w:hAnsi="IRNazanin" w:eastAsia="IRNazanin"/>
          <w:color w:val="111111"/>
          <w:sz w:val="28"/>
          <w:sz w:val="28"/>
          <w:szCs w:val="28"/>
          <w:rtl w:val="true"/>
          <w:lang w:bidi="fa-IR"/>
        </w:rPr>
        <w:t xml:space="preserve">گفتم نظری بر رخ زیبای تو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برو از هر دو جهان قطع نظر کن</w:t>
      </w:r>
    </w:p>
    <w:p>
      <w:pPr>
        <w:pStyle w:val="BookText"/>
        <w:rPr/>
      </w:pPr>
      <w:r>
        <w:rPr>
          <w:rFonts w:ascii="IRNazanin" w:hAnsi="IRNazanin" w:eastAsia="IRNazanin"/>
          <w:color w:val="111111"/>
          <w:sz w:val="28"/>
          <w:sz w:val="28"/>
          <w:szCs w:val="28"/>
          <w:rtl w:val="true"/>
          <w:lang w:bidi="fa-IR"/>
        </w:rPr>
        <w:t xml:space="preserve">گفتم که دلم، گفت سراغ ره ما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سرم، گفت به فتراک نظر کن</w:t>
      </w:r>
    </w:p>
    <w:p>
      <w:pPr>
        <w:pStyle w:val="BookText"/>
        <w:rPr/>
      </w:pPr>
      <w:r>
        <w:rPr>
          <w:rFonts w:ascii="IRNazanin" w:hAnsi="IRNazanin" w:eastAsia="IRNazanin"/>
          <w:color w:val="111111"/>
          <w:sz w:val="28"/>
          <w:sz w:val="28"/>
          <w:szCs w:val="28"/>
          <w:rtl w:val="true"/>
          <w:lang w:bidi="fa-IR"/>
        </w:rPr>
        <w:t xml:space="preserve">گفتم چکنم ره به سر کوی تو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که برو خانه خود زیر و زبر کن</w:t>
      </w:r>
    </w:p>
    <w:p>
      <w:pPr>
        <w:pStyle w:val="BookText"/>
        <w:rPr/>
      </w:pPr>
      <w:r>
        <w:rPr>
          <w:rFonts w:ascii="IRNazanin" w:hAnsi="IRNazanin" w:eastAsia="IRNazanin"/>
          <w:color w:val="111111"/>
          <w:sz w:val="28"/>
          <w:sz w:val="28"/>
          <w:szCs w:val="28"/>
          <w:rtl w:val="true"/>
          <w:lang w:bidi="fa-IR"/>
        </w:rPr>
        <w:t xml:space="preserve">گفتم که ز غم ناله کنم گفت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ز ستم شکوه کنم گفت حذر کن</w:t>
      </w:r>
    </w:p>
    <w:p>
      <w:pPr>
        <w:pStyle w:val="BookText"/>
        <w:rPr/>
      </w:pPr>
      <w:r>
        <w:rPr>
          <w:rFonts w:ascii="IRNazanin" w:hAnsi="IRNazanin" w:eastAsia="IRNazanin"/>
          <w:color w:val="111111"/>
          <w:sz w:val="28"/>
          <w:sz w:val="28"/>
          <w:szCs w:val="28"/>
          <w:rtl w:val="true"/>
          <w:lang w:bidi="fa-IR"/>
        </w:rPr>
        <w:t>گفتم که صفایی هوس وصل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 سر خود هوس خام به در کن</w:t>
      </w:r>
    </w:p>
    <w:p>
      <w:pPr>
        <w:pStyle w:val="Heading3"/>
        <w:numPr>
          <w:ilvl w:val="2"/>
          <w:numId w:val="1"/>
        </w:numPr>
        <w:rPr/>
      </w:pPr>
      <w:bookmarkStart w:id="162" w:name="__RefHeading___Toc2245639_1067777946"/>
      <w:bookmarkStart w:id="163" w:name="_Toc58"/>
      <w:bookmarkEnd w:id="162"/>
      <w:r>
        <w:rPr>
          <w:rtl w:val="true"/>
        </w:rPr>
        <w:t>مسائل ملکوتی در محور نفس</w:t>
      </w:r>
      <w:bookmarkEnd w:id="163"/>
    </w:p>
    <w:p>
      <w:pPr>
        <w:pStyle w:val="BookText"/>
        <w:rPr/>
      </w:pPr>
      <w:r>
        <w:rPr>
          <w:rFonts w:ascii="IRNazanin" w:hAnsi="IRNazanin" w:eastAsia="IRNazanin"/>
          <w:color w:val="111111"/>
          <w:sz w:val="28"/>
          <w:sz w:val="28"/>
          <w:szCs w:val="28"/>
          <w:rtl w:val="true"/>
          <w:lang w:bidi="fa-IR"/>
        </w:rPr>
        <w:t>البته بازگو کردن مطالب بسیار مهمّی که در زمینۀ نفس در آیات و روایات و کتب اخلاقی و عرفانی آمده در این جزوۀ مختصر نمی‌گنجد،فقط به ذکر نمونه‌ای از آن آثار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اسلام،نبی مکرّم،پیامبر عظیم القدر صلی الله علیه و آله که تمام مقامات ملکوتی و منازل عرفانی و مراحل سلوک را طی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کانَ عَقْلُهُ امیرًا وَ نَفْسُهُ اسیرًا،وَ وَیْلٌ لِمَنِ انْعَکَسَ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انسانی که عقلش در مملکت وجودش به امارت است و نفسش در اسارت و فرمان آن لطیفۀ الهی است و وای به حال آن بدبختی که</w:t>
      </w:r>
    </w:p>
    <w:p>
      <w:pPr>
        <w:pStyle w:val="BookText"/>
        <w:rPr/>
      </w:pPr>
      <w:r>
        <w:rPr>
          <w:rFonts w:ascii="IRNazanin" w:hAnsi="IRNazanin" w:eastAsia="IRNazanin"/>
          <w:color w:val="111111"/>
          <w:sz w:val="28"/>
          <w:sz w:val="28"/>
          <w:szCs w:val="28"/>
          <w:rtl w:val="true"/>
          <w:lang w:bidi="fa-IR"/>
        </w:rPr>
        <w:t>این واقعه در سرزمین وجودش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راه تزکیۀ نفس بر اثر ریاضت و مجاهدت به مقامات عالی انسانی و مراتب بلند الهی و عرش معنویّت و روحانیّت می‌رسند،برای دیگران هم چون ابر رحمت و باران مرحمتی هستند که در ابتدای فصل بهار باعث شکوفا شدن تمام نباتاتند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جملات نورانی زیر را که از رحمة للعالمین حضرت محمّد صلی الله علیه و آله رسیده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تَعالی عِبادًا امْجادًا مَحَلُّهُمْ کَمَحَلِّ الْمَطَرِ انْ وَقَعَ عَلَی الْبَرِّ اخْرَجَ الْبُرَّ وَ انْ وَقَعَ عَلَی الْبَحْرِ اخْرَجَ الدُّرَّ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آری،حضرت اللّه بندگان بلندمرتبه‌ای است که موقعیّت اینان در جامعۀ همانند موقعیّت باران است،بارانی که چون بر بیابان ببارد گندم برویاند و چون بر دریا بریزد دُر و گوهر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سایه تربیت بر اهل جسم بیندازند از آنان طاعت و خیرات و مبرّات و نیکوکاری سرزند و چون بر اهل دل ببارند دُرهای معرفت و مقام کشف و شهود از آنان به منصّۀ ظهور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اسلام صلی الله علیه و آله،آن سرور کاینات و روح موجودات و سرّ حقایق در کلامی نورانی و سرّی سبحانی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دربارۀ آن کسانی که پشت پا به آلودگی‌ها و ناپاکی‌ها می‌زنند و با آراستن خویش به محامد اخلاقی و حسنات الهی و عبادات ظاهر و باطن به سوی آن دادرس همیشگی می‌روند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تَقَدَّمَ الَیَّ بِشِبْرٍ تَقَدَّمْتُ الَیْهِ بِذِراعٍ،وَ مَنْ تَقَدَّمَ الَیَّ بِذِراعٍ تَقَدَّمْتُ الَیْهِ بِباعٍ وَ مَنْ تَقَدَّمَ الَیَّ ماشیاً تَقَدَّمْتُ الَیْهِ هَرْوَلَةً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یک وجب به سویم آید،یک ذراع به سویش می‌آیم و هرکس یک ذراع به جانبم آید به اندازۀ طول کشیده شدن دو دست به سویش توجه می‌کنم و هرکس یک قدم به طرفم آید،هروله کنان به طرفش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به مزد آن همه زحمتی که در راه ریاضت و مجاهدت جهت تربیت نفس می‌کشند بر سفره‌ای می‌نشینند که در تمام آفرینش نظیر ندارد،حضرت رسول صلی الله علیه و آله،آن معلّم اخلاق و مدبّر امور و مرجع جن و انس و دارای مرتبه قاب قوسین اوْ ادنیٰ 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عَیْنٌ رَأَتْ وَ لا اذُنٌ سَمِعَتْ وَ لا خَطَرَ عَلیٰ قَلْبِ بَشَرٍ</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برای حضرت اللّه سفره‌ای است که نه چشمی دیده و نه گوشی شنیده و نه بر قلبی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خطاب به اهل دل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اخْوانی فِی التُّقیٰ وَ اعْوانی عَلَی الْهُدیٰ وَفَّقَنَا اللّهُ و ایّاکُمْ لِلتَّرَقّی مِنْ حَضیضِ الْبَشَرِیَّةِ الیٰ ذِرْوَةِ الْعُبودِیَّةِ وَ رَزَقَنا وَ ایّاکُمُ التَّخَلّی عَنْ صِفاتِ النّاسوتِیَّةِ وَ التَّجَلّی بِصِفاتِ اللّاهوتِیَّةِ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برادرانم در راه تقوی و یارانم در طریق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توجه کنید، خداوند ما و شما را از پستی حالات به قلّه عبودیّت برساند و پیراسته شدن از</w:t>
      </w:r>
      <w:bookmarkStart w:id="164" w:name="pg10194_94768"/>
    </w:p>
    <w:p>
      <w:pPr>
        <w:pStyle w:val="BookText"/>
        <w:rPr/>
      </w:pPr>
      <w:bookmarkEnd w:id="164"/>
      <w:r>
        <w:rPr>
          <w:rFonts w:ascii="IRNazanin" w:hAnsi="IRNazanin" w:eastAsia="IRNazanin"/>
          <w:color w:val="111111"/>
          <w:sz w:val="28"/>
          <w:sz w:val="28"/>
          <w:szCs w:val="28"/>
          <w:rtl w:val="true"/>
          <w:lang w:bidi="fa-IR"/>
        </w:rPr>
        <w:t>اوصاف بی‌ارزش را نصیب ما فرماید و دل و جانمان را به نور صفات لاهوتی منور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شیدا و عاشقی بی‌قرار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دست‌ها در حق را کوبیدم باز نشد مگر با دست نیاز،با همۀ زبان‌ها بار خواستم راه ندادند مگر با زبان اندوه،با همۀ قدم‌ها رفتم نرسیدم مگر به قدم دل که به منزلگاه قرب راه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الهی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شبی به محضر انورش و بارگاه مقدّسش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الْوَصْلُ الَیْکِ ؟</w:t>
      </w:r>
    </w:p>
    <w:p>
      <w:pPr>
        <w:pStyle w:val="BookText"/>
        <w:rPr/>
      </w:pPr>
      <w:r>
        <w:rPr>
          <w:rFonts w:ascii="IRNazanin" w:hAnsi="IRNazanin" w:eastAsia="IRNazanin"/>
          <w:color w:val="111111"/>
          <w:sz w:val="28"/>
          <w:sz w:val="28"/>
          <w:szCs w:val="28"/>
          <w:rtl w:val="true"/>
          <w:lang w:bidi="fa-IR"/>
        </w:rPr>
        <w:t>چگونه به تو برسم ؟</w:t>
      </w:r>
    </w:p>
    <w:p>
      <w:pPr>
        <w:pStyle w:val="BookText"/>
        <w:rPr/>
      </w:pPr>
      <w:r>
        <w:rPr>
          <w:rFonts w:ascii="IRNazanin" w:hAnsi="IRNazanin" w:eastAsia="IRNazanin"/>
          <w:color w:val="111111"/>
          <w:sz w:val="28"/>
          <w:sz w:val="28"/>
          <w:szCs w:val="28"/>
          <w:rtl w:val="true"/>
          <w:lang w:bidi="fa-IR"/>
        </w:rPr>
        <w:t>گویی با گوش جانم از حضرت ربّ العزّه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طَلِّقْ نَفْسَکَ ثَلاثاً ثُمَّ قُلِ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نفست را سه‌طلاقه کن آن گاه از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سه‌طلاقه شدن نفس راه رسیدن به مقام وصال و قرب آسان می‌گردد</w:t>
      </w:r>
      <w:r>
        <w:rPr>
          <w:rFonts w:eastAsia="IRNazanin" w:cs="IRNazanin"/>
          <w:color w:val="111111"/>
          <w:sz w:val="28"/>
          <w:szCs w:val="28"/>
          <w:rtl w:val="true"/>
          <w:lang w:bidi="fa-IR"/>
        </w:rPr>
        <w:t>.</w:t>
      </w:r>
    </w:p>
    <w:p>
      <w:pPr>
        <w:pStyle w:val="Heading3"/>
        <w:numPr>
          <w:ilvl w:val="2"/>
          <w:numId w:val="1"/>
        </w:numPr>
        <w:rPr/>
      </w:pPr>
      <w:bookmarkStart w:id="165" w:name="__RefHeading___Toc2245641_1067777946"/>
      <w:bookmarkStart w:id="166" w:name="_Toc59"/>
      <w:bookmarkEnd w:id="165"/>
      <w:r>
        <w:rPr>
          <w:rtl w:val="true"/>
        </w:rPr>
        <w:t>راه رشد و کمال نفس</w:t>
      </w:r>
      <w:bookmarkEnd w:id="166"/>
    </w:p>
    <w:p>
      <w:pPr>
        <w:pStyle w:val="BookText"/>
        <w:rPr/>
      </w:pPr>
      <w:r>
        <w:rPr>
          <w:rFonts w:ascii="IRNazanin" w:hAnsi="IRNazanin" w:eastAsia="IRNazanin"/>
          <w:color w:val="111111"/>
          <w:sz w:val="28"/>
          <w:sz w:val="28"/>
          <w:szCs w:val="28"/>
          <w:rtl w:val="true"/>
          <w:lang w:bidi="fa-IR"/>
        </w:rPr>
        <w:t>آنچه از فرمایش‌ها و راهنمایی این راهنمایان راه استفاده می‌شود،این است که برای رسیدن به مقامات ملکوتی و خلاصی از غرایز سرکش و امیال شیطانی نفس واجب است از عوامل خطر و عللی که باعث شعله‌ور شدن حالات حیوانی است گریخت و خود را با تمام وجود از آن علل و عوامل حفظ کرد که جز این راهی برای رسیدن به حضرت دوست نیست و آن علل و عوامل در سه محور تحقّق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از حومۀ نفوذ دشمن و آن عبارت است از هوای نفس،دوستان</w:t>
      </w:r>
    </w:p>
    <w:p>
      <w:pPr>
        <w:pStyle w:val="BookText"/>
        <w:rPr/>
      </w:pPr>
      <w:r>
        <w:rPr>
          <w:rFonts w:ascii="IRNazanin" w:hAnsi="IRNazanin" w:eastAsia="IRNazanin"/>
          <w:color w:val="111111"/>
          <w:sz w:val="28"/>
          <w:sz w:val="28"/>
          <w:szCs w:val="28"/>
          <w:rtl w:val="true"/>
          <w:lang w:bidi="fa-IR"/>
        </w:rPr>
        <w:t>شیطان صفت،غفلت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دربارۀ نور عقل که هنگام ایمان و عمل صالح تجلّی دارد و ظلمت جهل که معلول دور بودن از حق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صُوِّرَ الْعَقْلُ لَاَظْلَمَ الشَّمْسُ فی شُعاعِ نورِهِ،وَ لَوْ صُوِّرَ الْحِماقَةُ لَاَضاءَ اللَّیْلُ کَالشَّمْسِ فی مُقابَلَةِ ظَلامِهِ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عقل مجسم شود،آفتاب در پرتو نورش تاریک می‌شود و اگر حماقت و جهل مجسم گردد،شب در برابر تاریکی‌اش از آفتاب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حومۀ نفوذ دشمن دور نگردد عاقبتش به تکذیب آیات حق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عبد الملک مروان آورده‌اند که به وقت مرگ دستور داد رختخوابش را به اطاقی در بلندی ساختمان ببرند،به اطرافش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گذشته‌ام ناراحتم،علاقه دارم توبه کنم ولی چون از تو خوشم نمی‌آید توبه نمی‌کنم،این سان ظالمانه سخن گفت و به قعر جهنّم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جاذبۀ دنیای غلط گریخت، دنیایی که انسان را از حق و حقیقت دور می‌کند،دنیایی که هماهنگی با حلال و حرام حق ندارد و مورث فساد اخلاق است و جز عُجب و غرور و ریا و کبر و منیّت محصولی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حلقۀ آفات گریخت، آفاتی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از مکر اللّه،حب شهوت بیجا،حب ریاست،حبّ مال،حبّ جاه که هر کدام کُشنده روح و قاتل قلب است که هرگاه محبّت به اشیا و عناصر هماهنگ با برنامه‌های الهی نباشد،انسان را به انواع معاصی و گناهان دچار می‌کند و درهای رحمت حق را به روی انسان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در حیرت آباد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کم مایگی نقش دیوار ماییم</w:t>
      </w:r>
    </w:p>
    <w:p>
      <w:pPr>
        <w:pStyle w:val="BookText"/>
        <w:rPr/>
      </w:pPr>
      <w:r>
        <w:rPr>
          <w:rFonts w:ascii="IRNazanin" w:hAnsi="IRNazanin" w:eastAsia="IRNazanin"/>
          <w:color w:val="111111"/>
          <w:sz w:val="28"/>
          <w:sz w:val="28"/>
          <w:szCs w:val="28"/>
          <w:rtl w:val="true"/>
          <w:lang w:bidi="fa-IR"/>
        </w:rPr>
        <w:t>تو ای مرکز فیض کن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سرگشته مانند پرگار ماییم</w:t>
      </w:r>
    </w:p>
    <w:p>
      <w:pPr>
        <w:pStyle w:val="BookText"/>
        <w:rPr/>
      </w:pPr>
      <w:r>
        <w:rPr>
          <w:rFonts w:ascii="IRNazanin" w:hAnsi="IRNazanin" w:eastAsia="IRNazanin"/>
          <w:color w:val="111111"/>
          <w:sz w:val="28"/>
          <w:sz w:val="28"/>
          <w:szCs w:val="28"/>
          <w:rtl w:val="true"/>
          <w:lang w:bidi="fa-IR"/>
        </w:rPr>
        <w:t>به محشر که خواهند اعمال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 و وامانده از کار ماییم</w:t>
      </w:r>
    </w:p>
    <w:p>
      <w:pPr>
        <w:pStyle w:val="BookText"/>
        <w:rPr/>
      </w:pPr>
      <w:r>
        <w:rPr>
          <w:rFonts w:ascii="IRNazanin" w:hAnsi="IRNazanin" w:eastAsia="IRNazanin"/>
          <w:color w:val="111111"/>
          <w:sz w:val="28"/>
          <w:sz w:val="28"/>
          <w:szCs w:val="28"/>
          <w:rtl w:val="true"/>
          <w:lang w:bidi="fa-IR"/>
        </w:rPr>
        <w:t>صفا چون به آیینه دل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دل خویش غمخوار ماییم</w:t>
      </w:r>
    </w:p>
    <w:p>
      <w:pPr>
        <w:pStyle w:val="BookText"/>
        <w:rPr/>
      </w:pPr>
      <w:r>
        <w:rPr>
          <w:rFonts w:ascii="IRNazanin" w:hAnsi="IRNazanin" w:eastAsia="IRNazanin"/>
          <w:color w:val="111111"/>
          <w:sz w:val="28"/>
          <w:sz w:val="28"/>
          <w:szCs w:val="28"/>
          <w:rtl w:val="true"/>
          <w:lang w:bidi="fa-IR"/>
        </w:rPr>
        <w:t>چو چشم دل ماست در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ار شب تار بیدار ماییم</w:t>
      </w:r>
    </w:p>
    <w:p>
      <w:pPr>
        <w:pStyle w:val="BookText"/>
        <w:rPr/>
      </w:pPr>
      <w:r>
        <w:rPr>
          <w:rFonts w:ascii="IRNazanin" w:hAnsi="IRNazanin" w:eastAsia="IRNazanin"/>
          <w:color w:val="111111"/>
          <w:sz w:val="28"/>
          <w:sz w:val="28"/>
          <w:szCs w:val="28"/>
          <w:rtl w:val="true"/>
          <w:lang w:bidi="fa-IR"/>
        </w:rPr>
        <w:t xml:space="preserve">رفیقان ببستند بار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چاره جستند و ناچار ماییم</w:t>
      </w:r>
    </w:p>
    <w:p>
      <w:pPr>
        <w:pStyle w:val="BookText"/>
        <w:rPr/>
      </w:pPr>
      <w:r>
        <w:rPr>
          <w:rFonts w:ascii="IRNazanin" w:hAnsi="IRNazanin" w:eastAsia="IRNazanin"/>
          <w:color w:val="111111"/>
          <w:sz w:val="28"/>
          <w:sz w:val="28"/>
          <w:szCs w:val="28"/>
          <w:rtl w:val="true"/>
          <w:lang w:bidi="fa-IR"/>
        </w:rPr>
        <w:t xml:space="preserve">طبیب دوابخش خلقیم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بنگری نیک بیمار ماییم</w:t>
      </w:r>
    </w:p>
    <w:p>
      <w:pPr>
        <w:pStyle w:val="BookText"/>
        <w:rPr/>
      </w:pPr>
      <w:r>
        <w:rPr>
          <w:rFonts w:ascii="IRNazanin" w:hAnsi="IRNazanin" w:eastAsia="IRNazanin"/>
          <w:color w:val="111111"/>
          <w:sz w:val="28"/>
          <w:sz w:val="28"/>
          <w:szCs w:val="28"/>
          <w:rtl w:val="true"/>
          <w:lang w:bidi="fa-IR"/>
        </w:rPr>
        <w:t>کسانی که در برابر تمام خواسته‌های غلط نفس،یعنی آن خواسته‌هایی که خارج از حدود الهی است تسلیمند،در حقیقت به نفس قوّت و قدرت بر انجام معصیت می‌بخشند و با دست خود کاری می‌کنند که در پایان کار،نفس آنان باعث هلاکت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وقتی در برنامۀ معصیت،قدرتی هم چون سگ هار پیدا کرد،علاج آن کار بسیار مشکلی خواهد شد و گاهی برگرداندنش از گناه شبیه امر محال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لذّات آن،زینت و زیور ظاهری،ارزش آن را ندارد که انسان نفس نفیس خود را در معرض خطر معصیت و گناه و نافرمانی از خدا و پایمال کردن حقوق حقّۀ عباد حضرت حق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باید دانست که گناه و معصیت هیچ سودی برای انسان نداشته و نخواهد داشت،گناهکار جز ضرر و زیان از گناه و تخلّف ندیده و غیر خِزْی دنیا و عذاب آخرت چیزی نصیب خود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مجلدات این کتاب به مناسبت‌های گوناگون به مسئلۀ نفس و تمام حالات ملکوتی و شیطانی آن اشاره شده،بدین جهت این قسمت با ترجمۀ اصل روایت به پایان می‌رسد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بنده‌ای که در راه رضای حضرت حق با نفس و تمایلات غلط آن مبارزه کند و ارتش خطرناک و سپاه خونخوار نفسانی را سرکوب نماید و در راه رسیدن به خشنودی جناب دوست و اطاعت از دستورهایش پیروز و موفق باشد</w:t>
      </w:r>
      <w:r>
        <w:rPr>
          <w:rFonts w:eastAsia="IRNazanin" w:cs="IRNazanin"/>
          <w:color w:val="111111"/>
          <w:sz w:val="28"/>
          <w:szCs w:val="28"/>
          <w:rtl w:val="true"/>
          <w:lang w:bidi="fa-IR"/>
        </w:rPr>
        <w:t>.</w:t>
      </w:r>
      <w:bookmarkStart w:id="167" w:name="pg10194_94772"/>
    </w:p>
    <w:p>
      <w:pPr>
        <w:pStyle w:val="BookText"/>
        <w:rPr/>
      </w:pPr>
      <w:bookmarkEnd w:id="1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جاوَزَ عَقْلُهُ نَفْسَهُ الْاَمّارَةَ بِالسّوءِ بِالْجَهْدَ وَ الْاِسْتِکانَةِ وَ الْخُضوعِ عَلیٰ بِساطِ خِدْمَةِ اللّهِ تَعالی فَقَدْ فازَ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حِجابَ اظْلَمَ وَ اوْحَشَ بَیْنَ الْعَبْدِ وَ بَیْنَ اللّهِ مِنَ النَّفْسِ وَ الْهَویٰ وَ لَیْسَ لِقَتْلِهِما وَ قَطْعِهِما سِلاحٌ وَ آلَةُ مِثْلُ الْاِفْتِقارِ الَی اللّهِ وَ الْخُشوعِ وَ الْخُضوعِ وَ الْجُوعِ وَ الظَّمَاءِ بِالنَّهارِ وَ السَّهَرِ بِاللَّیْلِ،فَاِنْ ماتَ صاحِبُهُ ماتَ شَهیداً،وَ انْ عاشَ وَ اسْتَقامَ أَدّیٰ عاقِبَتُهُ الَی الرِّضْوانِ الْاَکْبَرِ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245643_1067777946"/>
      <w:bookmarkStart w:id="169" w:name="_Toc60"/>
      <w:bookmarkEnd w:id="168"/>
      <w:r>
        <w:rPr>
          <w:rtl w:val="true"/>
        </w:rPr>
        <w:t>عقل و نفس</w:t>
      </w:r>
      <w:bookmarkEnd w:id="169"/>
    </w:p>
    <w:p>
      <w:pPr>
        <w:pStyle w:val="BookText"/>
        <w:rPr/>
      </w:pPr>
      <w:r>
        <w:rPr>
          <w:rFonts w:ascii="IRNazanin" w:hAnsi="IRNazanin" w:eastAsia="IRNazanin"/>
          <w:color w:val="111111"/>
          <w:sz w:val="28"/>
          <w:sz w:val="28"/>
          <w:szCs w:val="28"/>
          <w:rtl w:val="true"/>
          <w:lang w:bidi="fa-IR"/>
        </w:rPr>
        <w:t>بدون تردید کسی که قدرت عقلش در اثر ریاضت و مجاهدت و پایداری و صبر و خضوع در برابر حریم حق بر نفس و خواسته‌های غلطش مسلّط گردد البته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حق و عبد حجابی تیره‌تر و وحشتناک‌تر از نفس و هوا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مبارزه و مقاتله به هوای نفس سلاحی مؤثرتر و برنده‌تر از نشان دادن فقر و نیاز و بندگی نسبت به حضرت حق نیست و کاری ارزنده‌تر از خضوع در برابر</w:t>
      </w:r>
    </w:p>
    <w:p>
      <w:pPr>
        <w:pStyle w:val="BookText"/>
        <w:rPr/>
      </w:pPr>
      <w:r>
        <w:rPr>
          <w:rFonts w:ascii="IRNazanin" w:hAnsi="IRNazanin" w:eastAsia="IRNazanin"/>
          <w:color w:val="111111"/>
          <w:sz w:val="28"/>
          <w:sz w:val="28"/>
          <w:szCs w:val="28"/>
          <w:rtl w:val="true"/>
          <w:lang w:bidi="fa-IR"/>
        </w:rPr>
        <w:t>جلال دوست و روزه‌داری در روز و بیداری در شب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در میدان این مبارزه و مجاهدت کشته شود بدون شک روز محشر در زمرۀ شهداست و اگر زنده بماند و در این راه استقامت کند پایان زندگی او رضوان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راه ما مجاهدت می‌کنند،البتّه به راه‌های خود هدایتشان خواهیم کرد و خداوند همیشه با نیکوکاران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70" w:name="pg10194_94774"/>
    </w:p>
    <w:p>
      <w:pPr>
        <w:pStyle w:val="BookText"/>
        <w:rPr/>
      </w:pPr>
      <w:bookmarkEnd w:id="1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رَاَیْتَ مُجْتَهِداً ابْلَغَ مِنْکَ فِی الْاِجْتِهادِ فَوَبِّخْ نَفْسَکَ وَ لُمْها وَ عَیِّرْها تَحْثیثاً عَلَی الْاِزْدیادِ عَلَیْهِ وَ اجْعَلْ لَها زِماماً مِنَ الْاَمْرِ وَ عِناناً مِنَ النَّهْیِ،وَ سُقْها کَالرّائِضِ لِلْفارِهِ الَّذی لا یَذْهَبْ عَلَیْهِ خُطْوَةٌ مِنْ خُطُواتِها الّا وَ قَدْ صَحَّحَ اوَّلَها وَ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حَتّیٰ یَتَوَرَّمَ قَدَماهُ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اکونُ عَبْداً شَکوراً ؟ ارادَ بِهِ انْ تَعْتَبِرَ بِها امَّتُهُ وَ لا یَغْفُلوا عَنِ الْاِجْتِهادِ وَ التَّعَبُّدِ وَ الرِّیاضَةِ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انَّکَ لَوْ وَجَدْتَ حَلاوَةَ عِبادَةِ اللّهِ وَ رَأَیْتَ بَرَکاتِها وَ اسْتَضَأْتَ بِنورِها لَمْ تَصْبِرْ عَنْها ساعَةً واحِدَةً وَ لَوْ قُطِعْتَ ارْباً ارْباً،فَما اعْرَضَ مَنْ اعْرَضَ عَنْها الّا بِحِرْمانِ فَوائِدِ السَّلَفِ مِنَ الْعِصْمَةَ وَ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لا تَنامُ بِاللَّیْلِ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لِاَنّی اخافُ الْبَیاتَ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245645_1067777946"/>
      <w:bookmarkStart w:id="172" w:name="_Toc61"/>
      <w:bookmarkEnd w:id="171"/>
      <w:r>
        <w:rPr>
          <w:rtl w:val="true"/>
        </w:rPr>
        <w:t>ملامت نفس</w:t>
      </w:r>
      <w:bookmarkEnd w:id="1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کسی را دیدی که در مقام ادای تکلیف و انجام وظایف کوشش و اجتهادی بالاتر از تو دارد،نفس خود را توبیخ کن و وی را در معرض ملامت و سرزنش قرار بده،تا برای ریاضت و مجاهدت بیشتر آماده شود و بیش از پیش رغبت به خیر و عبادت و مبارزۀ با هوا پیدا کند و بر نفس خود زمامی از اوامر الهی قرار ده،تا بدین سبب به پیشرفت در امور معنوی نایل آیی و دهنه‌بندی از نواهی حضرت یار بر او</w:t>
      </w:r>
    </w:p>
    <w:p>
      <w:pPr>
        <w:pStyle w:val="BookText"/>
        <w:rPr/>
      </w:pPr>
      <w:r>
        <w:rPr>
          <w:rFonts w:ascii="IRNazanin" w:hAnsi="IRNazanin" w:eastAsia="IRNazanin"/>
          <w:color w:val="111111"/>
          <w:sz w:val="28"/>
          <w:sz w:val="28"/>
          <w:szCs w:val="28"/>
          <w:rtl w:val="true"/>
          <w:lang w:bidi="fa-IR"/>
        </w:rPr>
        <w:t>بزن تا از تعدّی و تخلّف و عصیان و معصیت باز ایستد،نفس خود را که هم چون مرکبی به زیر پای زندگی است چنان حرکت بده که گویا استادی ماهر و تجربه دیده‌ای که گامی و قدمی نمی‌روی مگر آن که ابتدا و انتهایش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آن اندازه عبادت می‌کرد که پاهای آن جناب متورم می‌شد،آن گاه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بندۀ سپاس‌گزار نباشم </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حضرت این بود که امت و پیروان آن جناب بیدار باشند و از مجاهدت و ریاضت و کوشش در امور عبادی و پیراستن نفس کمترین تسامح و غفلتی نورزند و در تمام حالات مواظب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نیز باید توجه داشت که اگر کسی حلاوت و لذّت مناجات با حضرت قاضی الحاجات را درک کند و از انوار و برکات آن بهره‌مند شود هرگز در این مقام کوتاهی و سستی نکرده و ساعتی به ترک و اعراض از آن راضی نخواهد شد،گرچه در این راه قطعه قطعه شود،بنابراین از مجاهدت و عبادت و ریاضت و مبارزه با هوای نفس،کسی دست برنمی‌دارد،مگر آن کس که از فواید و آثار و انوار آن محروم باشد و از خصوصیّات عالی زندگی گذشتگان بی‌خبر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گذشتگان به بسیاری از حقایق این معانی آگاه بوده و بر اثر توفیقات الهی و حفظ و حراست دین،پیوسته در این مسیر مراقب و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ربیع بن خثیم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شب‌ها استراحت و خواب نداری ؟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می‌ترسم در حالت غفلت و خواب دشمن بر من شبیخون زند و مرا مقهور وضع خود گرداند</w:t>
      </w:r>
      <w:r>
        <w:rPr>
          <w:rFonts w:eastAsia="IRNazanin" w:cs="IRNazanin"/>
          <w:color w:val="111111"/>
          <w:sz w:val="28"/>
          <w:szCs w:val="28"/>
          <w:rtl w:val="true"/>
          <w:lang w:bidi="fa-IR"/>
        </w:rPr>
        <w:t>.</w:t>
      </w:r>
      <w:bookmarkStart w:id="173" w:name="pg10194_94776"/>
    </w:p>
    <w:p>
      <w:pPr>
        <w:pStyle w:val="Heading2"/>
        <w:numPr>
          <w:ilvl w:val="1"/>
          <w:numId w:val="1"/>
        </w:numPr>
        <w:rPr/>
      </w:pPr>
      <w:bookmarkStart w:id="174" w:name="__RefHeading___Toc2245647_1067777946"/>
      <w:bookmarkStart w:id="175" w:name="_Toc62"/>
      <w:bookmarkEnd w:id="173"/>
      <w:bookmarkEnd w:id="174"/>
      <w:r>
        <w:rPr>
          <w:rtl w:val="true"/>
        </w:rPr>
        <w:t xml:space="preserve">باب </w:t>
      </w:r>
      <w:r>
        <w:rPr/>
        <w:t>81</w:t>
      </w:r>
      <w:r>
        <w:rPr>
          <w:rtl w:val="true"/>
        </w:rPr>
        <w:t xml:space="preserve"> </w:t>
      </w:r>
      <w:r>
        <w:rPr>
          <w:rtl w:val="true"/>
        </w:rPr>
        <w:t>در فساد</w:t>
      </w:r>
      <w:bookmarkEnd w:id="1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2245649_1067777946"/>
      <w:bookmarkStart w:id="177" w:name="_Toc63"/>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الظّاهِرِ مِنْ فَسادِ الْباطِنِ،وَ مَنْ اصْلَحَ سَریرَتَهُ اصْلَحَ اللّهُ عَلانِیَتَهُ، وَ مَنْ خانَ اللّهَ فِی السِّرِّ هَتَکَ اللّهُ 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اعْظَمُ الفَسادِ انْ یَرْضَی الْعَبْدُ بَالْغَفْلَةِ عَنِ اللّهِ تعالیٰ،هٰذَا الْفَسادُ یَتَوَلَّدُ مِنْ طولِ الْاَمَلِ وَ الْحِرْصِ وَ الْکِبْرِ کَما اخْبَرَ اللّهُ تَعالی فی قِصَّةِ قارونَ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تَبْغِ الْفَسٰادَ فِی الْأَرْضِ إِنَّ اللّٰهَ لاٰ یُحِبُّ الْمُفْسِدِینَ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کانَتْ هٰذِهِ الْخِصالُ مِنْ صُنْعِ قارُونَ وَ اعْتِقادِهِ،وَ اصْلُها مِنْ حُبِّ الدُّنْیا وَ جَمْعِها وَ مُتابَعَةِ النَّفْسِ وَ هَواها وَ اقامَةِ شَهَواتِها وَ حُبِّ الْمَحْمَدَةِ وَ مُوافَقَةِ الشَّیْطانِ وَ اتِّباعِ خُطُواتِهِ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ذٰلِکَ یَجْتَمِعُ بِحَسَبِ الْغَفْلَةِ عَنِ اللّهِ وَ نِسْیانِ مِنَنِهِ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ذلِکَ الْفِرارُ مِنَ النّاسِ وَ رَفْضُ الدُّنْیا وَ طَلاقُ الرّاحَةِ وَ الْاِنَقِطاعُ عَنِ الْعاداتِ وَ قَطْعُ عُروقِ مَنابِتِ الشَّهَواتِ بِدَوامِ ذِکْرِ اللّهِ وَ لُزومِ الطّاعَةِ لَهُ وَ احْتِمالِ جَفاءِ الْخَلْقِ وَ مَلامَةِ الْقُرْبیٰ وَ شَماتَةِ الْعَدُوِّ مِنَ الْاَهْلِ وَ الْوَلَدِ وَ الْقَرابَةِ،فَاِذا فَعَلْتَ ذلِکَ فَقَدْ فَتَحْتَ عَلَیْکَ بابَ عَطْفِ اللّهِ وَ حُسْنِ نَظَرِهِ الَیْکَ بِالْمَغْفِرَةِ وَ الرَّحْمَةِ وَ خَرَجْتَ مَنْ جُمْلَةِ الْغافِلینَ وَ فَکَکْتَ قَلْبَکَ مِنْ اسْرِ الشَّیْطانِ وَ قَدِمْتَ بابَ اللّهِ فی مَعْشَرِ الْوارِدینَ الَیْهِ وَ سَلَکْتَ مَسْلَکًا رَجَوْتَ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الْاِذْنَ بِالدُّخولِ عَلَی الْمَلِکِ الْکَریمِ الْجَوادِ الرَّحیمِ وَ اسْتیطاءِ بِساطِهِ عَلیٰ شَرْطِ الْاِذْنِ وَ مَنْ وَطِیءَ بِساطَ الْمَلِکِ عَلیٰ شَرْطِ الْاِذْنِ لا یُحْرَمُ سَلامَتَهُ وَ کَرامَتَهُ لِاَنَّهُ الْمَلِکُ الْکَریمُ وَ الْجَوادُ الرَّحیمُ</w:t>
      </w:r>
      <w:r>
        <w:rPr>
          <w:rFonts w:eastAsia="Amiri" w:cs="Amiri" w:ascii="Amiri" w:hAnsi="Amiri"/>
          <w:color w:val="111111"/>
          <w:sz w:val="28"/>
          <w:szCs w:val="28"/>
          <w:rtl w:val="true"/>
          <w:lang w:bidi="ar-SA"/>
        </w:rPr>
        <w:t>.</w:t>
      </w:r>
      <w:bookmarkStart w:id="178" w:name="pg10194_94780"/>
    </w:p>
    <w:p>
      <w:pPr>
        <w:pStyle w:val="BookText"/>
        <w:rPr/>
      </w:pPr>
      <w:bookmarkEnd w:id="1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الظّاهِرِ مِنْ فَسادِ الْباطِنِ،وَ مَنْ اصْلَحَ سَریرَتَهُ اصْلَحَ اللّهُ عَلانِیَتَهُ،وَ مَنْ خانَ اللّهَ فِی السِّرِّ هَتَکَ اللّهُ عَلانِیَتَهُ وَ اعْظَمُ الفَسادِ انْ یَرْضَی الْعَبْدُ بَالْغَفْلَةِ عَنِ اللّهِ تعالیٰ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245651_1067777946"/>
      <w:bookmarkStart w:id="180" w:name="_Toc64"/>
      <w:bookmarkEnd w:id="179"/>
      <w:r>
        <w:rPr>
          <w:rtl w:val="true"/>
        </w:rPr>
        <w:t>فساد ظاهر و باطن</w:t>
      </w:r>
      <w:bookmarkEnd w:id="180"/>
    </w:p>
    <w:p>
      <w:pPr>
        <w:pStyle w:val="BookText"/>
        <w:rPr/>
      </w:pPr>
      <w:r>
        <w:rPr>
          <w:rFonts w:ascii="IRNazanin" w:hAnsi="IRNazanin" w:eastAsia="IRNazanin"/>
          <w:color w:val="111111"/>
          <w:sz w:val="28"/>
          <w:sz w:val="28"/>
          <w:szCs w:val="28"/>
          <w:rtl w:val="true"/>
          <w:lang w:bidi="fa-IR"/>
        </w:rPr>
        <w:t>در این فصل،وجود مقدّس امام به حق ناطق حضرت صادق علیه السلام به مسئله خطرناک فساد و علل آن و راه معالجۀ این درد خسارت بار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روایت به یک نکتۀ بسیار با اهمیّت توجه می‌دهند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ظاهر،یعنی فساد چشم و گوش و دست و پا و شکم و شهوت،فساد فکر و زبان و فساد اخلاق و عمل در ارتباط با فساد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که مرکز اسرار و محل انوار و آیینۀ انعکاس اسما و صفات حق و کارگردان تمام موجودیّت و هویت انسان است وقتی دچار غفلت گردد و روی از حضرت ذو الجلال بگرداند و به تربیت و تصفیۀ آن توجّه نشود و برایش جز حرکت مادی ظاهر چیزی نماند و کارش همان کار قلب حیوانات باشد البته صاحبش در تمام شؤون و در جمیع امور دچار فساد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قلب،توجّه به حق،اعتقاد صحیح،سوزش دل،رحمت و مرحمت، محبت و لطف،عشق به حضرت یار و انبیا و ائمه،پیوند معنوی با قرآن واقعیّت‌هایی هستند که باعث ظهور خیرات و مبرّات و اخلاق حسنه و اعمال</w:t>
      </w:r>
    </w:p>
    <w:p>
      <w:pPr>
        <w:pStyle w:val="BookText"/>
        <w:rPr/>
      </w:pPr>
      <w:r>
        <w:rPr>
          <w:rFonts w:ascii="IRNazanin" w:hAnsi="IRNazanin" w:eastAsia="IRNazanin"/>
          <w:color w:val="111111"/>
          <w:sz w:val="28"/>
          <w:sz w:val="28"/>
          <w:szCs w:val="28"/>
          <w:rtl w:val="true"/>
          <w:lang w:bidi="fa-IR"/>
        </w:rPr>
        <w:t>صالحه از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قلب،حرکت الهی و فعّالیّت معنوی دل فعّالیّت انسانی باشد،تمام اعضای وجود آدمی به متابعت از قلب دارای حرکت مثبت و فعّالیّت صحیح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پر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پرمعنای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آب قلبش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دهندۀ همان واقعیّتی است که در ابتدای روایت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آراستن باطن و پیراستن سرّ،راهی جز کسب معرفت از طریق معارف الهیه که در قرآن مجید و روایات اهل بیت علیهم السلام تجلّی 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حقایق و توجه به معارف باعث تزکیۀ نفس و نورانیّت قلب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و ظهور اعمال صالحه و اخلاق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کارستان که داری اندرین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بتها می نگاری اندرین دل</w:t>
      </w:r>
    </w:p>
    <w:p>
      <w:pPr>
        <w:pStyle w:val="BookText"/>
        <w:rPr/>
      </w:pPr>
      <w:r>
        <w:rPr>
          <w:rFonts w:ascii="IRNazanin" w:hAnsi="IRNazanin" w:eastAsia="IRNazanin"/>
          <w:color w:val="111111"/>
          <w:sz w:val="28"/>
          <w:sz w:val="28"/>
          <w:szCs w:val="28"/>
          <w:rtl w:val="true"/>
          <w:lang w:bidi="fa-IR"/>
        </w:rPr>
        <w:t>بهار آمد زمان کشت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تا چه کاری اندرین دل</w:t>
      </w:r>
    </w:p>
    <w:p>
      <w:pPr>
        <w:pStyle w:val="BookText"/>
        <w:rPr/>
      </w:pPr>
      <w:r>
        <w:rPr>
          <w:rFonts w:ascii="IRNazanin" w:hAnsi="IRNazanin" w:eastAsia="IRNazanin"/>
          <w:color w:val="111111"/>
          <w:sz w:val="28"/>
          <w:sz w:val="28"/>
          <w:szCs w:val="28"/>
          <w:rtl w:val="true"/>
          <w:lang w:bidi="fa-IR"/>
        </w:rPr>
        <w:t>حجاب عزّت ار بستی 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آشکاری اندرین دل</w:t>
      </w:r>
    </w:p>
    <w:p>
      <w:pPr>
        <w:pStyle w:val="BookText"/>
        <w:rPr/>
      </w:pPr>
      <w:r>
        <w:rPr>
          <w:rFonts w:ascii="IRNazanin" w:hAnsi="IRNazanin" w:eastAsia="IRNazanin"/>
          <w:color w:val="111111"/>
          <w:sz w:val="28"/>
          <w:sz w:val="28"/>
          <w:szCs w:val="28"/>
          <w:rtl w:val="true"/>
          <w:lang w:bidi="fa-IR"/>
        </w:rPr>
        <w:t>در آب و گل فرو شد پای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 بخاری اندرین دل</w:t>
      </w:r>
    </w:p>
    <w:p>
      <w:pPr>
        <w:pStyle w:val="BookText"/>
        <w:rPr/>
      </w:pPr>
      <w:r>
        <w:rPr>
          <w:rFonts w:ascii="IRNazanin" w:hAnsi="IRNazanin" w:eastAsia="IRNazanin"/>
          <w:color w:val="111111"/>
          <w:sz w:val="28"/>
          <w:sz w:val="28"/>
          <w:szCs w:val="28"/>
          <w:rtl w:val="true"/>
          <w:lang w:bidi="fa-IR"/>
        </w:rPr>
        <w:t>دل از افلاک اگر افزون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مه سواری اندرین دل</w:t>
      </w:r>
    </w:p>
    <w:p>
      <w:pPr>
        <w:pStyle w:val="BookText"/>
        <w:rPr/>
      </w:pPr>
      <w:r>
        <w:rPr>
          <w:rFonts w:ascii="IRNazanin" w:hAnsi="IRNazanin" w:eastAsia="IRNazanin"/>
          <w:color w:val="111111"/>
          <w:sz w:val="28"/>
          <w:sz w:val="28"/>
          <w:szCs w:val="28"/>
          <w:rtl w:val="true"/>
          <w:lang w:bidi="fa-IR"/>
        </w:rPr>
        <w:t>اگر دل نیستی شهر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شهریاری اندرین دل</w:t>
      </w:r>
    </w:p>
    <w:p>
      <w:pPr>
        <w:pStyle w:val="BookText"/>
        <w:rPr/>
      </w:pPr>
      <w:r>
        <w:rPr>
          <w:rFonts w:ascii="IRNazanin" w:hAnsi="IRNazanin" w:eastAsia="IRNazanin"/>
          <w:color w:val="111111"/>
          <w:sz w:val="28"/>
          <w:sz w:val="28"/>
          <w:szCs w:val="28"/>
          <w:rtl w:val="true"/>
          <w:lang w:bidi="fa-IR"/>
        </w:rPr>
        <w:t>عجایب بیشه ای آمد دل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میر شکاری اندرین دل</w:t>
      </w:r>
    </w:p>
    <w:p>
      <w:pPr>
        <w:pStyle w:val="BookText"/>
        <w:rPr/>
      </w:pPr>
      <w:r>
        <w:rPr>
          <w:rFonts w:ascii="IRNazanin" w:hAnsi="IRNazanin" w:eastAsia="IRNazanin"/>
          <w:color w:val="111111"/>
          <w:sz w:val="28"/>
          <w:sz w:val="28"/>
          <w:szCs w:val="28"/>
          <w:rtl w:val="true"/>
          <w:lang w:bidi="fa-IR"/>
        </w:rPr>
        <w:t>ز بحر دل هزاران موج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جوهرها بیاری اندرین دل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خمش کردم که در فکرت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وصف دل شماری اندرین دل</w:t>
      </w:r>
      <w:r>
        <w:rPr>
          <w:rStyle w:val="FootnoteAnchor"/>
          <w:rtl w:val="true"/>
        </w:rPr>
        <w:footnoteReference w:id="98"/>
      </w:r>
      <w:bookmarkStart w:id="181" w:name="pg10194_94782"/>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الْفَسادُ یَتَوَلَّدُ مِنْ طولِ الْاَمَلِ وَ الْحِرْصِ وَ الْکِبْرِ کَما اخْبَرَ اللّهُ تَعالی فی قِصَّةِ قارونَ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تَبْغِ الْفَسٰادَ فِی الْأَرْضِ إِنَّ اللّٰهَ لاٰ یُحِبُّ الْمُفْسِدِینَ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کانَتْ هٰذِهِ الْخِصالُ مِنْ صُنْعِ قارُونَ وَ اعْتِقادِهِ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245653_1067777946"/>
      <w:bookmarkStart w:id="183" w:name="_Toc65"/>
      <w:bookmarkEnd w:id="182"/>
      <w:r>
        <w:rPr>
          <w:rtl w:val="true"/>
        </w:rPr>
        <w:t>منشأ فساد</w:t>
      </w:r>
      <w:bookmarkEnd w:id="183"/>
    </w:p>
    <w:p>
      <w:pPr>
        <w:pStyle w:val="BookText"/>
        <w:rPr/>
      </w:pPr>
      <w:r>
        <w:rPr>
          <w:rFonts w:ascii="IRNazanin" w:hAnsi="IRNazanin" w:eastAsia="IRNazanin"/>
          <w:color w:val="111111"/>
          <w:sz w:val="28"/>
          <w:sz w:val="28"/>
          <w:szCs w:val="28"/>
          <w:rtl w:val="true"/>
          <w:lang w:bidi="fa-IR"/>
        </w:rPr>
        <w:t>امام صادق علیه السلام در متن روایت می‌فرمایند که منشأ فساد سه چیز است،چه فساد در فکر،چه فساد در اخلاق و چه فساد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بلند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p>
    <w:p>
      <w:pPr>
        <w:pStyle w:val="BookText"/>
        <w:rPr/>
      </w:pPr>
      <w:r>
        <w:rPr>
          <w:rFonts w:ascii="IRNazanin" w:hAnsi="IRNazanin" w:eastAsia="IRNazanin"/>
          <w:color w:val="111111"/>
          <w:sz w:val="28"/>
          <w:sz w:val="28"/>
          <w:szCs w:val="28"/>
          <w:rtl w:val="true"/>
          <w:lang w:bidi="fa-IR"/>
        </w:rPr>
        <w:t>چنانچه در قرآن از داستان قارون که دچار رذایل اخلاقی شد و به هرگونه فساد مبتلا گشت خبر می‌دهد و سپس به همه سفارش می‌نماید تباهکاری و بیدادگری و تکبّر و فساد را دنبال نکنید و در پی این امور قدم برندارید که خداوند مفسدان را دوست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تمام صفاتی که در قارون جمع بود و باعث سیه‌روزی و تباهی وی گشت،</w:t>
      </w:r>
    </w:p>
    <w:p>
      <w:pPr>
        <w:pStyle w:val="BookText"/>
        <w:rPr/>
      </w:pPr>
      <w:r>
        <w:rPr>
          <w:rFonts w:ascii="IRNazanin" w:hAnsi="IRNazanin" w:eastAsia="IRNazanin"/>
          <w:color w:val="111111"/>
          <w:sz w:val="28"/>
          <w:sz w:val="28"/>
          <w:szCs w:val="28"/>
          <w:rtl w:val="true"/>
          <w:lang w:bidi="fa-IR"/>
        </w:rPr>
        <w:t>آری،وقتی انسان دچار آرزوهای عجیب و غریب و آمال و امیال دور و دراز می‌گردد و می‌بیند برای رسیدن به آن آرزوها راه حقی وجود ندارد و از آن آمال و آروزها هم نمی‌تواند دل بردارد به راه فساد و افساد می‌رود تا به آرزوهایش برسد و در این سیر و سفر آن هم در راه باطل و مسیر شیطانی از هیچ چیز باک نکرده و از پایمال کردن هیچ حقی حتی حق حیات دیگران پروا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خود به خود نسبت به تمام امور مادّی و شؤون دنیایی اعم از مال و شهوت و مقام دچار حرص خواهد شد و چیزی جلودارش نخواهد بود و همین حالت شیطانی وی را به هر کار کثیف و عمل نابابی مبتلا خواهد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انسانی که دچار آمال دور و دراز و آلوده به صفت حرص است،از قبول حق سرباز می‌زند و در برابر حقیقت کبر می‌ورزد و برای او آراسته شدن به حقایق کار بسیار سنگینی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تکبّر زمینه‌ای بسیار مستعد برای ظهور هر نوع فسادی است،تا جایی که رسول اسلام صلی الله علیه و آله کبر را از اصول کفر به شمار آورده‌اند</w:t>
      </w:r>
      <w:r>
        <w:rPr>
          <w:rFonts w:eastAsia="IRNazanin" w:cs="IRNazanin"/>
          <w:color w:val="111111"/>
          <w:sz w:val="28"/>
          <w:szCs w:val="28"/>
          <w:rtl w:val="true"/>
          <w:lang w:bidi="fa-IR"/>
        </w:rPr>
        <w:t>.</w:t>
      </w:r>
      <w:bookmarkStart w:id="184" w:name="pg10194_94784"/>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اصْلُها مِنْ حُبِّ الدُّنْیا وَ جَمْعِها وَ مُتابَعَةِ النَّفْسِ وَ هَواها وَ اقامَةِ شَهَواتِها وَ حُبِّ الْمَحْمَدَةِ وَ مُوافَقَةِ الشَّیْطانِ وَ اتِّباعِ خُطُواتِهِ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ذٰلِکَ یَجْتَمِعُ بِحَسَبِ الْغَفْلَةِ عَنِ اللّهِ وَ نِسْیانِ مِنَنِهِ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245655_1067777946"/>
      <w:bookmarkStart w:id="186" w:name="_Toc66"/>
      <w:bookmarkEnd w:id="185"/>
      <w:r>
        <w:rPr>
          <w:rtl w:val="true"/>
        </w:rPr>
        <w:t>غفلت از خدا</w:t>
      </w:r>
      <w:bookmarkEnd w:id="186"/>
    </w:p>
    <w:p>
      <w:pPr>
        <w:pStyle w:val="BookText"/>
        <w:rPr/>
      </w:pPr>
      <w:r>
        <w:rPr>
          <w:rFonts w:ascii="IRNazanin" w:hAnsi="IRNazanin" w:eastAsia="IRNazanin"/>
          <w:color w:val="111111"/>
          <w:sz w:val="28"/>
          <w:sz w:val="28"/>
          <w:szCs w:val="28"/>
          <w:rtl w:val="true"/>
          <w:lang w:bidi="fa-IR"/>
        </w:rPr>
        <w:t>امام علیه السلام در دنبالۀ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این خصال و اوصاف در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دنیا و جمع کردن زر و زیور و مال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هوای نفس و خواهش‌های غلط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برپا داشتن شهوات و 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تعریف و تمجید مردم از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شیطان و قدم بجای او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تمام این صفات رذیله و خصال ذمیمه در مرض بسیار خطرناک غفلت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خود را در محضر حق نبیند و توجه به تمام امورش نداشته باشد و از زحمات انبیا و اولیا و ائمه علیهم السلام و معارف کتب سماویه و اندیشه در عاقبت کار</w:t>
      </w:r>
      <w:bookmarkStart w:id="187" w:name="pg10194_94785"/>
    </w:p>
    <w:p>
      <w:pPr>
        <w:pStyle w:val="BookText"/>
        <w:rPr/>
      </w:pPr>
      <w:bookmarkEnd w:id="187"/>
      <w:r>
        <w:rPr>
          <w:rFonts w:ascii="IRNazanin" w:hAnsi="IRNazanin" w:eastAsia="IRNazanin"/>
          <w:color w:val="111111"/>
          <w:sz w:val="28"/>
          <w:sz w:val="28"/>
          <w:szCs w:val="28"/>
          <w:rtl w:val="true"/>
          <w:lang w:bidi="fa-IR"/>
        </w:rPr>
        <w:t>غفلت داشته باشد،البته دچار این رذایل و آلودگیها می‌شود و پس از دچار گشتن به این پلیدیها به هر فسادی دست زده و نظام زندگی فطری و دینی خویش و دیگران را برهم خواهد زد و به فرمودۀ حضرت حق دچار برنامه‌های زیر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 بعد از آن که به زحمت اهل اللّه اصلاح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آنچه خداوند به وصلش دستور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 نسل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زراعت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اندازی بین مردم و به هم زدن وحدت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مردم و از بین بردن نفوس محترمه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کردن گناه و معصیت در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راستی،غفلت چه مایۀ خطرناکی است و بی‌توجّهی به حق چه طریق خسارت باری است و علاج این مرض چه کار پرسود و چه عمل با منفعتی است،عملی که کلید نجات و علت خیر دنیا و آخرت و مایۀ سعادت و خوشبختی در این جهان و جهان آخرت است</w:t>
      </w:r>
      <w:r>
        <w:rPr>
          <w:rFonts w:eastAsia="IRNazanin" w:cs="IRNazanin"/>
          <w:color w:val="111111"/>
          <w:sz w:val="28"/>
          <w:szCs w:val="28"/>
          <w:rtl w:val="true"/>
          <w:lang w:bidi="fa-IR"/>
        </w:rPr>
        <w:t>.</w:t>
      </w:r>
    </w:p>
    <w:p>
      <w:pPr>
        <w:pStyle w:val="Heading3"/>
        <w:numPr>
          <w:ilvl w:val="2"/>
          <w:numId w:val="1"/>
        </w:numPr>
        <w:rPr/>
      </w:pPr>
      <w:bookmarkStart w:id="188" w:name="__RefHeading___Toc2245657_1067777946"/>
      <w:bookmarkStart w:id="189" w:name="_Toc67"/>
      <w:bookmarkEnd w:id="188"/>
      <w:r>
        <w:rPr>
          <w:rtl w:val="true"/>
        </w:rPr>
        <w:t>خطر فساد باطن</w:t>
      </w:r>
      <w:bookmarkEnd w:id="189"/>
    </w:p>
    <w:p>
      <w:pPr>
        <w:pStyle w:val="BookText"/>
        <w:rPr/>
      </w:pPr>
      <w:r>
        <w:rPr>
          <w:rFonts w:ascii="IRNazanin" w:hAnsi="IRNazanin" w:eastAsia="IRNazanin"/>
          <w:color w:val="111111"/>
          <w:sz w:val="28"/>
          <w:sz w:val="28"/>
          <w:szCs w:val="28"/>
          <w:rtl w:val="true"/>
          <w:lang w:bidi="fa-IR"/>
        </w:rPr>
        <w:t xml:space="preserve">خطر فساد باطن را دانشمند بزرگ اسلامی محمد قطب در کتاب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جملۀ زیر خلاصه کرده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نوین هیچ یک از جوانب تصور بشر را بدون فساد باقی نگذاشته است زیرا کلیّه تصورات و علایق انسان را،از علاقۀ به خالق گرفته تا علاقه به جهان هستی و زندگی و علاقۀ به ابناء نوع،همگی را فاسد و تباه ساخته و به یک سلسله از</w:t>
      </w:r>
    </w:p>
    <w:p>
      <w:pPr>
        <w:pStyle w:val="BookText"/>
        <w:rPr/>
      </w:pPr>
      <w:r>
        <w:rPr>
          <w:rFonts w:ascii="IRNazanin" w:hAnsi="IRNazanin" w:eastAsia="IRNazanin"/>
          <w:color w:val="111111"/>
          <w:sz w:val="28"/>
          <w:sz w:val="28"/>
          <w:szCs w:val="28"/>
          <w:rtl w:val="true"/>
          <w:lang w:bidi="fa-IR"/>
        </w:rPr>
        <w:t>انحرافات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اصلی و اساسی در تصوّر حقیقت الهی و علاقه انسان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تصور جهان هستی و علاقۀ آن به خدا و علاقۀ انسان به جهان و علاقۀ جهان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تصوّر حیات و پیوستگی‌ها و اهداف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تصوّر نفس بشری و روابط انسان با انسان و فرد با اجتماع و همسر با همسر و به طور خلاصه انحراف در کلّیه جوانب و شؤون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فساد،آتش خطرناک و سوزنده‌ای است که چون شعله کشد،تر و خشک را سوزانده و امنیّت و آرامش را به هم زده و سلامت باطن و ظاهر همگان را در معرض خطر و نابودی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از نعمت وجود مبارک انبیا و ائمه علیهم السلام و اولیا و سپاس نعمتی هم چون قرآن مجید و شکر واقعیّاتی هم چون زحمات پاکان و شهادت شهیدان و حکمت حکیمان و صدق صدیقان و تعلیمات معلّمان و عرفان عارفان به این است که همه ما با تمام وجود از هر نوع فسادی خود را برکنار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فساد،مانع رسیدن انسان به لذّت‌های واقعی است،فساد بهترین شکارگاه شیطان برای به دام انداختن انسان است،فساد بر خرمن عبادت و بندگی شعله سوزان می‌زند و آدمی را تا حبط شدن تمام خوبی‌ها و اعمال صالحه‌اش گرفتار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فساد،در روابط انسان‌ها با یکدیگر سخت‌ترین مشکلات را ایجاد می‌نماید و در بین جامعه ایجاد دوئیت،نفرت،دشمنی،کینه،سوءظن نموده و به خوشی‌های طبیعی خاتمه می‌دهد و ملّت و مملکتی را به مرز نابودی برده و وسایل هلاکت و تیره‌بختی فرزندان آدم را فراهم کرده و زحمات تمام پاکان عالم را معطّل می‌نماید</w:t>
      </w:r>
      <w:r>
        <w:rPr>
          <w:rFonts w:eastAsia="IRNazanin" w:cs="IRNazanin"/>
          <w:color w:val="111111"/>
          <w:sz w:val="28"/>
          <w:szCs w:val="28"/>
          <w:rtl w:val="true"/>
          <w:lang w:bidi="fa-IR"/>
        </w:rPr>
        <w:t>.</w:t>
      </w:r>
      <w:bookmarkStart w:id="190" w:name="pg10194_94787"/>
    </w:p>
    <w:p>
      <w:pPr>
        <w:pStyle w:val="BookText"/>
        <w:rPr/>
      </w:pPr>
      <w:bookmarkEnd w:id="190"/>
      <w:r>
        <w:rPr>
          <w:rFonts w:ascii="IRNazanin" w:hAnsi="IRNazanin" w:eastAsia="IRNazanin"/>
          <w:color w:val="111111"/>
          <w:sz w:val="28"/>
          <w:sz w:val="28"/>
          <w:szCs w:val="28"/>
          <w:rtl w:val="true"/>
          <w:lang w:bidi="fa-IR"/>
        </w:rPr>
        <w:t>چه نیکوست همۀ ما خود را براساس معارف الهیّه تبدیل به منبع خیر و کرامت کنیم و در بین جامعه به عنوان انسانی مشکل‌گشا و طبیبی شفابخش و گره‌گشایی عاشق جلوه کنیم که پشیمانی بعد از فساد سودی ندارد و غم روز فقر و نداری را پایان نیست</w:t>
      </w:r>
      <w:r>
        <w:rPr>
          <w:rFonts w:eastAsia="IRNazanin" w:cs="IRNazanin"/>
          <w:color w:val="111111"/>
          <w:sz w:val="28"/>
          <w:szCs w:val="28"/>
          <w:rtl w:val="true"/>
          <w:lang w:bidi="fa-IR"/>
        </w:rPr>
        <w:t>.</w:t>
      </w:r>
    </w:p>
    <w:p>
      <w:pPr>
        <w:pStyle w:val="Heading3"/>
        <w:numPr>
          <w:ilvl w:val="2"/>
          <w:numId w:val="1"/>
        </w:numPr>
        <w:rPr/>
      </w:pPr>
      <w:bookmarkStart w:id="191" w:name="__RefHeading___Toc2245659_1067777946"/>
      <w:bookmarkStart w:id="192" w:name="_Toc68"/>
      <w:bookmarkEnd w:id="191"/>
      <w:r>
        <w:rPr>
          <w:rtl w:val="true"/>
        </w:rPr>
        <w:t>نظر ملّا صدرا در صلاح و فساد انسان</w:t>
      </w:r>
      <w:bookmarkEnd w:id="192"/>
    </w:p>
    <w:p>
      <w:pPr>
        <w:pStyle w:val="BookText"/>
        <w:rPr/>
      </w:pPr>
      <w:r>
        <w:rPr>
          <w:rFonts w:ascii="IRNazanin" w:hAnsi="IRNazanin" w:eastAsia="IRNazanin"/>
          <w:color w:val="111111"/>
          <w:sz w:val="28"/>
          <w:sz w:val="28"/>
          <w:szCs w:val="28"/>
          <w:rtl w:val="true"/>
          <w:lang w:bidi="fa-IR"/>
        </w:rPr>
        <w:t>این حکیم بزرگ در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میان تمامی موجودات اختصاص به یک ویژگی خاص دارد که آن قدرت سیرش در حالات مختلف و گردیدنش به گونه‌های گوناگون و صورت پذیریش به تمام صورت‌ها و خوها است،برعکس دیگر موجودات؛زیرا موجودات دیگر هر یک را به اندازه‌ای و مرزی معین و مرتبه و مقامی مخصوص فرا گرفته است و هرکس به حال انسان از نخستین مراحل پدید آمدنش،تا همین جایی که مردمان در آن مقام دارند توجه نماید،می‌یابد که انتقالات و دگرگونی‌های بسیاری داشته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مدّت زمانی بر او گذشت که چیز قابل ذکری نبود و آن پست‌ترین حالات و پایین‌ترین مراتب است؛زیرا پست‌تر از نبودن و عدم چیزی نیست و این مرتبۀ هیولایی بودن اوست که قوۀ خالص و پوشیدگی محض او بوده است،سپس کمی از این مقام فراتر رفته و نخستین صورتی که بر او پوشیده شده و عریانی او را می‌پوشاند،صورت مقداری و بعد از آن صورت عنصری،سپس صورت جمادی است که همان صورت منی و نطفگی بوده که از جهت سستی و ضعف پست‌ترین خلق خداست،سپس به سوی نباتی و بعد از آن حیوانی بالا می‌رود،به آن خداوند در آیات متعددی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شنوا و بینا گردانیدیم و آن نخستین</w:t>
      </w:r>
    </w:p>
    <w:p>
      <w:pPr>
        <w:pStyle w:val="BookText"/>
        <w:rPr/>
      </w:pPr>
      <w:r>
        <w:rPr>
          <w:rFonts w:ascii="IRNazanin" w:hAnsi="IRNazanin" w:eastAsia="IRNazanin"/>
          <w:color w:val="111111"/>
          <w:sz w:val="28"/>
          <w:sz w:val="28"/>
          <w:szCs w:val="28"/>
          <w:rtl w:val="true"/>
          <w:lang w:bidi="fa-IR"/>
        </w:rPr>
        <w:t>چیزی است که به توسط ولادت جسمانی حاصل گشته و اوّلین مقام از مقامات نفس و به منزلۀ هیولا می‌باشد که اولین مقام از مقامات جسم است و او هم مانند دیگر حیوانات جز خوردن و آشامیدن و خوابیدن چیز دیگری نمی‌داند،بعد از آن ترقّی نموده،دیگر صفات نفس یکی پس از دیگری در وی ظاهر می‌گردد،مانند شهوت و خشم و آز و خسّت و فریب و نیرنگ و نخوت و خدعه و جور و دیگر از این صفات که نتیجۀ پوشیدگی و حجاب و دوری از عوالم الهی است و او در این مقام به تمام وجود،حیوانی است که کارهای گوناگون مطابق خواسته‌های مختلف جوراجور درونی و اندیشه‌ها و مقاصد گوناگون از او صادر و ظاهر می‌گردد،لذا او در دریای ظلمات و تاریکی‌ها غرق و در دست هوس و شهوت اسیر و در بند است،گاه او را شهوت کشیده و دیگر هنگامه اهریمن او را لغزش می‌دهد؛زیرا او در گورستان جهل و نادانی بوده و از جهان وحدت و یگانگی در خواب غفلت و بی‌خبری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درخششی از انوار رحمت الهی او را فرا گیرد از خواب نادانی بیدار و از رؤیای طبیعت بیزار و به این راز پی می‌برد که در ورای این محسوسات جهانی دیگر و برتر از خوشی‌های حیوانی لذّات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از پرداختن به چیزهای بیهوده و مزخرف روی گردانده، برای رهایی از این اموری که در شرع از آن نهی شده به سوی پروردگار زاری و بازگشت می‌نماید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آغاز به تدبّر و تفکّر در آیات الهی و شنیدن پند و مواعظ او نموده و اندیشۀ در احادیث پیغمبر صلی الله علیه و آله و عمل مطابق شریعت او می‌نماید و شروع به رها نمودن زواید دنیوی از جاه و مال و دیگر چیزها نموده و برای به دست آوردن کمالات اخروی ارادۀ قوی می‌نماید که اگر عنایت الهی شامل حالش شود گوشه‌گیری از</w:t>
      </w:r>
    </w:p>
    <w:p>
      <w:pPr>
        <w:pStyle w:val="BookText"/>
        <w:rPr/>
      </w:pPr>
      <w:r>
        <w:rPr>
          <w:rFonts w:ascii="IRNazanin" w:hAnsi="IRNazanin" w:eastAsia="IRNazanin"/>
          <w:color w:val="111111"/>
          <w:sz w:val="28"/>
          <w:sz w:val="28"/>
          <w:szCs w:val="28"/>
          <w:rtl w:val="true"/>
          <w:lang w:bidi="fa-IR"/>
        </w:rPr>
        <w:t>تمام مسائل شیطانی و شیطان صفتان نموده و از دنیا بریده به خدا می‌پیوندد و به توسط سلوک از مقام نفس و هوا طی مقامات کرده و به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پرتو انوار ملکوت بر وی ظاهر و در بهای غیب گشوده و تابش‌های انوار جهان قدس یکی بعد از دیگری بر وی هویدا و آشکار می‌گردد،لذا امور پنهانی را در صورت‌های برزخی مشاهده می‌نماید و چون کمی از آن چشید میل به خلوت و تنهایی و گوشه‌گیری از مردمان و شوق به ذکر الهی به طور مداوم و همیشگی پیدا می‌نماید و دل از مشغولیات حسی آسوده و باطنش بتمامه متوجه خداوند تعالی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علوم لدنّی و موهبتی و رازهای الهی بر او افاضه یافته و انوار معنوی گاه بر او آشکار و گاه دیگر پنهان و در استتار گشته،تا آن که از مرتبه تلوین رها و به مرتبۀ تکوین و پابرجایی استوار گردیده و بر او سکینه و آرامش روحی فرود آمده و داخل عوالم جبروت گشته و عقول مفارقه را مشاهده و به انوار آن عقول،متحقّق و پابرجا و از باطن آن عقول نورپذیر و منّور می‌گردد و در این حال سلطنت احدیّت بر وی هویدا و درخشش انوار عظمت و کبریای الهی بر وی نور فزا و کوه انیّت و خودیّت او شکافته و چون غباری پراکنده و منتشر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در برابر حضرت او به سجده می‌افتد و این مقام جمع و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در نظر او هرچه جز خداست محو و نابود گشته و ندای پادشاهی از کیست ؟ خالص،خدای یگانۀ قهّار است را می‌شنود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وقتی روی دل از حق برگشت و پردۀ غفلت تمام موجودیّت و هویّت قلب را گرفت،آدمی در اخلاق و عمل و رفتار و گفتار از چهارچوب قواعد شرع و قوانین حق بیرون می‌رود و در تمام جوانب حیات و شؤون زندگی دچار فساد می‌شود و تمام حرکات خود را براساس هوای نفس و اغوای شیاطین جنّی و انسی انجام می‌دهد و از هر جهت منبع و مولّد فساد و افساد می‌گردد که فساد انجام کار و ظهور دادن حال بر خلاف برنامه‌های الهی و دستورهای انبیا و ائمه علیهم السلام است</w:t>
      </w:r>
      <w:r>
        <w:rPr>
          <w:rFonts w:eastAsia="IRNazanin" w:cs="IRNazanin"/>
          <w:color w:val="111111"/>
          <w:sz w:val="28"/>
          <w:szCs w:val="28"/>
          <w:rtl w:val="true"/>
          <w:lang w:bidi="fa-IR"/>
        </w:rPr>
        <w:t>.</w:t>
      </w:r>
      <w:bookmarkStart w:id="193" w:name="pg10194_94790"/>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عَلاجُ ذلِکَ الْفِرارُ مِنَ النّاسِ وَ رَفْضُ الدُّنْیا وَ طَلاقُ الرّاحَةِ وَ الْاِنَقِطاعُ عَنِ الْعاداتِ وَ قَطْعُ عُروقِ مَنابِتِ الشَّهَواتِ بِدَوامِ ذِکْرِ اللّهِ وَ لُزومِ الطّاعَةِ لَهُ وَ احْتِمالِ جَفاءِ الْخَلْقِ وَ مَلامَةِ الْقُرْبیٰ وَ شَماتَةِ الْعَدُوِّ مِنَ الْاَهْلِ وَ الْوَلَدِ وَ الْقَرابَةِ،فَاِذا فَعَلْتَ ذلِکَ فَقَدْ فَتَحْتَ عَلَیْکَ بابَ عَطْفِ اللّهِ وَ حُسْنِ نَظَرِهِ الَیْکَ بِالْمَغْفِرَةِ وَ الرَّحْمَةِ وَ خَرَجْتَ مَنْ جُمْلَةِ الْغافِلینَ وَ فَکَکْتَ قَلْبَکَ مِنْ اسْرِ الشَّیْطانِ وَ قَدِمْتَ بابَ اللّهِ فی مَعْشَرِ الْوارِدینَ الَیْهِ وَ سَلَکْتَ مَسْلَکًا رَجَوْتَ الْاِذْنَ بِالدُّخولِ عَلَی الْمَلِکِ الْکَریمِ الْجَوادِ الرَّحیمِ وَ اسْتیطاءِ بِساطِهِ عَلیٰ شَرْطِ الْاِذْنِ وَ مَنْ وَطِیءَ بِساطَ الْمَلِکِ عَلیٰ شَرْطِ الْاِذْنِ لا یُحْرَمُ سَلامَتَهُ وَ کَرامَتَهُ لِاَنَّهُ الْمَلِکُ الْکَریمُ وَ الْجَوادُ الرَّحیمُ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245661_1067777946"/>
      <w:bookmarkStart w:id="195" w:name="_Toc69"/>
      <w:bookmarkEnd w:id="194"/>
      <w:r>
        <w:rPr>
          <w:rtl w:val="true"/>
        </w:rPr>
        <w:t>راه‌های نجات از فساد</w:t>
      </w:r>
      <w:bookmarkEnd w:id="195"/>
    </w:p>
    <w:p>
      <w:pPr>
        <w:pStyle w:val="BookText"/>
        <w:rPr/>
      </w:pPr>
      <w:r>
        <w:rPr>
          <w:rFonts w:ascii="IRNazanin" w:hAnsi="IRNazanin" w:eastAsia="IRNazanin"/>
          <w:color w:val="111111"/>
          <w:sz w:val="28"/>
          <w:sz w:val="28"/>
          <w:szCs w:val="28"/>
          <w:rtl w:val="true"/>
          <w:lang w:bidi="fa-IR"/>
        </w:rPr>
        <w:t>علاج تمام این رذایل منوط به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شرار ناس و جدایی از مردم بی‌تربیت و شیطان صفت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دنیایی که مخرّب آخرت و جداکنندۀ آدمی از حق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و عافیت و تن‌پروری را کنار گذاشتن و در مدار کوشش و جهاد در آمدن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غلط را با ریاضت و مجاهدت از خود دور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شهوات و امیال و غرائز شیطانی و حیوانی را از بیخ و بن برکندن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تداوم ذکر خدا قلباً و اخلاقاً و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و مواظبت و مداومت بر عبادت حق که عبارت است از ادای فرائض و ترک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کم‌ظرفیتی مردم و آزار و ایذای آنان که منشأیی جز حسد و کبر و بی‌خبری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نداشتن از ملامت مردم و خویشان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 شماتت دشمنان و اقربا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امور دهگانه را توجه کردی و این حقایق الهیّه را تحمّل نمودی،به یقین دری از عطوفت و شفقت الهی را به روی خود گشوده و منظور نظر رحمت رحیم گشته و از سلک غافلان بیرون آمده و در فرقۀ بیداران وارد شده‌ای و قلب و دل را از بند شیطان خلاص نموده و به گروه روندگان به سوی دوست ملحق شده و به راهی آمده‌ای که روندۀ آن با تمام سرعت،اذن ورود به بهشت نصیبش می‌شود و برای قدم گذاشتن به بساط مالک الملوک دارای رخصت می‌گردد و هرکه قدم برآن بساط گذارد از سلامت از عقاب و عذاب بهره‌مند گشته و به کرامت الهیه آراسته می‌گردد</w:t>
      </w:r>
      <w:r>
        <w:rPr>
          <w:rFonts w:eastAsia="IRNazanin" w:cs="IRNazanin"/>
          <w:color w:val="111111"/>
          <w:sz w:val="28"/>
          <w:szCs w:val="28"/>
          <w:rtl w:val="true"/>
          <w:lang w:bidi="fa-IR"/>
        </w:rPr>
        <w:t>.</w:t>
      </w:r>
      <w:bookmarkStart w:id="196" w:name="pg10194_94792"/>
    </w:p>
    <w:p>
      <w:pPr>
        <w:pStyle w:val="Heading2"/>
        <w:numPr>
          <w:ilvl w:val="1"/>
          <w:numId w:val="1"/>
        </w:numPr>
        <w:rPr/>
      </w:pPr>
      <w:bookmarkStart w:id="197" w:name="__RefHeading___Toc2245663_1067777946"/>
      <w:bookmarkStart w:id="198" w:name="_Toc70"/>
      <w:bookmarkEnd w:id="196"/>
      <w:bookmarkEnd w:id="197"/>
      <w:r>
        <w:rPr>
          <w:rtl w:val="true"/>
        </w:rPr>
        <w:t xml:space="preserve">باب </w:t>
      </w:r>
      <w:r>
        <w:rPr/>
        <w:t>82</w:t>
      </w:r>
      <w:r>
        <w:rPr>
          <w:rtl w:val="true"/>
        </w:rPr>
        <w:t xml:space="preserve"> </w:t>
      </w:r>
      <w:r>
        <w:rPr>
          <w:rtl w:val="true"/>
        </w:rPr>
        <w:t>در تقوی</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2245665_1067777946"/>
      <w:bookmarkStart w:id="200" w:name="_Toc71"/>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التَّقْویٰ عَلیٰ ثَلاثَةِ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 بِاللّهِ فِی اللّهِ وَ هُوَ تَرْکُ الْحَلالِ فَضْلاً عَنِ الشُّبْهَةِ وَ هُوَ تَقْوَی خاصِّ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تَقْویٰ مِنَ اللّهِ وَ هُوَ تَرْکُ الشُّبَهاتِ فَضْلاً عَنِ الْحَرامِ وَ هُوَ تَقْوَی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تَقْویٰ مِنْ خَوْفِ النّارِ وَ الْعِقابِ وَ هُوَ تَرْکُ الْحَرامِ وَ هُوَ تَقْوَی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التَّقْویٰ کَماءٍ یَجْری فی نَهْرٍ وَ مَثَلُ هٰذِهِ الطَّبَقاتِ الثَّلاثِ فی مَعْنَی التَّقْویٰ کَاَشْجارٍ مَغْروسَةٍ عَلیٰ حافَّةِ ذلِکَ النَّهْرِ مِنْ کُلِّ لَوْنٍ وَ جِنْسٍ،وَ کُلُّ شَجَرٍ مِنْها یَسْتَمِصُّ مِنْ ذلِکَ النَّهْرِ عَلیٰ قَدَرِ جَوْهَرِهِ وَ طَعْمِهِ وَ لِطافَتِهِ وَ کَثافَتِهِ،ثُمَّ مَنافِعُ الْخَلْقِ مِنْ تِلْکَ الْاَشْجارِ وَ الثِّمارِ عَلیٰ قَدَرِها وَ قیمَتِها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صِنْوٰانٌ وَ غَیْرُ صِنْوٰانٍ یُسْقیٰ بِمٰاءٍ وٰاحِدٍ وَ نُفَضِّلُ بَعْضَهٰا عَلیٰ بَعْضٍ فِی الْأُکُلِ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فَالتَّقْویٰ لِلطّاعاتِ کَالْماءِ لِلْاَشْجارِ وَ مَثَلُ طَبایِعِ الْاَشْجارِ وَ الثِّمارِ فی لَوْنِها وَ طَعْمِها مَثَلُ مَقادیرِ الْایمانِ،فَمَنْ کانَ اعْلیٰ دَرَجَةً فِی الْایمانِ وَ اصْفی جَوْهَرًا بِالرّوحِ کانَ اتْقیٰ،وَ مَنْ کانَ اتْقیٰ کانَ عِبادَتُهُ اخْلَصَ وَ اطْهَرَ،وَ مَنْ کانَ کَذلِکَ کانَ مِنَ اللّهِ اقْرَبَ،وَ کُلُّ عِبادَةٍ غَیْرُ مُؤَسَّسَةٍ عَلَی التَّقْویٰ فَهِیَ هَباءٌ 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تَفْسیرُ التَّقْویٰ تَرْکُ ما لَیْسَ بِأَخْذِهِ بَأْسٌ حَذَرًا عَمّا بِهِ بَأْسٌ وَ هُوَ فِی الْحَقیقَةِ طاعَةٌ بِلا عِصْیانٍ وَ ذِکْرٌ بِلا نِسْیانٍ وَ عِلْمٌ بِلا جَهْلٍ،مَقْبولٌ غَیْرُ مَرْدودٍ</w:t>
      </w:r>
      <w:r>
        <w:rPr>
          <w:rFonts w:eastAsia="Amiri" w:cs="Amiri" w:ascii="Amiri" w:hAnsi="Amiri"/>
          <w:color w:val="111111"/>
          <w:sz w:val="28"/>
          <w:szCs w:val="28"/>
          <w:rtl w:val="true"/>
          <w:lang w:bidi="ar-SA"/>
        </w:rPr>
        <w:t>.</w:t>
      </w:r>
      <w:bookmarkStart w:id="201" w:name="pg10194_94796"/>
    </w:p>
    <w:p>
      <w:pPr>
        <w:pStyle w:val="BookText"/>
        <w:rPr/>
      </w:pPr>
      <w:bookmarkEnd w:id="2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علی ثلاثة اوجه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بالله فی الله و هو ترک الحلال فضلا عن الشبهة و هو تقوی خاص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 من الله و هو ترک الشبهات فضلا عن الحرام و هو تقوی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تقوی من خوف النار و العقاب و هو ترک الحرام و هو تقوی العام </w:t>
      </w:r>
      <w:r>
        <w:rPr>
          <w:rFonts w:eastAsia="IRNazanin" w:cs="IRNazanin"/>
          <w:color w:val="111111"/>
          <w:sz w:val="28"/>
          <w:szCs w:val="28"/>
          <w:rtl w:val="true"/>
          <w:lang w:bidi="fa-IR"/>
        </w:rPr>
        <w:t>]</w:t>
      </w:r>
    </w:p>
    <w:p>
      <w:pPr>
        <w:pStyle w:val="Heading3"/>
        <w:numPr>
          <w:ilvl w:val="2"/>
          <w:numId w:val="1"/>
        </w:numPr>
        <w:rPr/>
      </w:pPr>
      <w:bookmarkStart w:id="202" w:name="__RefHeading___Toc2245667_1067777946"/>
      <w:bookmarkStart w:id="203" w:name="_Toc72"/>
      <w:bookmarkEnd w:id="202"/>
      <w:r>
        <w:rPr>
          <w:rtl w:val="true"/>
        </w:rPr>
        <w:t>تقوا یا عالی‌ترین حقیقت</w:t>
      </w:r>
      <w:bookmarkEnd w:id="203"/>
    </w:p>
    <w:p>
      <w:pPr>
        <w:pStyle w:val="BookText"/>
        <w:rPr/>
      </w:pPr>
      <w:r>
        <w:rPr>
          <w:rFonts w:ascii="IRNazanin" w:hAnsi="IRNazanin" w:eastAsia="IRNazanin"/>
          <w:color w:val="111111"/>
          <w:sz w:val="28"/>
          <w:sz w:val="28"/>
          <w:szCs w:val="28"/>
          <w:rtl w:val="true"/>
          <w:lang w:bidi="fa-IR"/>
        </w:rPr>
        <w:t>در این فصل نورانی،حضرت صادق علیه السلام با ارزش‌ترین اصل و سازنده‌ترین واقعیّت و نورانی‌ترین چراغ و مایۀ خیر دنیا و آخرت و ریشۀ تمام سعادات و حقیقت همۀ حقایق و روح همه واقعیّت‌ها یعنی تقوا را مورد توجه قرار داده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باللّه فی اللّه، یعنی در راه خدا برای خدا و به عبارت دیگر از غیر گذشتن و به محبوب پیوستن که در این مرتبه حلال را اهل تقوا جز به اندازۀ ضرورت ترک نمی‌کنند چه رسد به شبهه و این مرتبۀ اعلای تقواست و آن را تقوای خاصّ الخاص گویند و زمینه‌اش در میان مردم بسیار کم است که این مرحله از تقوا کار انبیا و ائمۀ بزرگوار علیهم السلام و اولیای خاصّ خداست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من اللّه، و این گذشتن از شبهه است به واسطۀ خوف از حرام و این</w:t>
      </w:r>
    </w:p>
    <w:p>
      <w:pPr>
        <w:pStyle w:val="BookText"/>
        <w:rPr/>
      </w:pPr>
      <w:r>
        <w:rPr>
          <w:rFonts w:ascii="IRNazanin" w:hAnsi="IRNazanin" w:eastAsia="IRNazanin"/>
          <w:color w:val="111111"/>
          <w:sz w:val="28"/>
          <w:sz w:val="28"/>
          <w:szCs w:val="28"/>
          <w:rtl w:val="true"/>
          <w:lang w:bidi="fa-IR"/>
        </w:rPr>
        <w:t>تقوای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متحقق از خوف از عذاب جهنم که باعث ترک حرام است چه حرام مالی و چه حرام عملی و این تقوای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مسائلی که از ابتدای حیات تاکنون برای انسان مطرح شده،مسئله‌ای را به قیمت و ارزش تقوا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سفارش اکید حضرت حق و انبیا و امامان و عرفا و حکما و صلحا و اولیا و اندیشمندان و دلسوزان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حافظ کاخ شخصیّت،پرورش دهندۀ خطوط انسانیّت،نوربخش به جان آدمیّت،اعتبار دهنده به حیثیّت،جلوه دهندۀ هویّت،تزکیه‌کنندۀ نفس از رذیلت، نشان دهندۀ چهرۀ حقیقت،بروز دهندۀ آثار واقعیّت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چراغ راه،فروغ دل آگاه،نشانۀ امان اللّه،نجات دهندۀ از هموم جانکاه و مایۀ با ارزش سفر به سوی اللّه و گرمی سینۀ پر آه و منجی آدمی از شرّ ظواهر حشمت و جاه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تقوا به دست آوردن خیر دنیا و آخرت محال است،منهای تقوا ره سپردن به سوی دوست از سخت‌ترین مشکلات است،بدون تقوا رهایی از بند شیطان و دنیا و رذایل اخلاقی غیر ممکن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توشۀ قیامت تقواست،کلید نجات در دنیا و آخرت تقواست،سبب قرب به حق تقواست،مایۀ رشد و کمال تقواست،علّت کسب آبرو و کرامت تقواست، آن که تقوا ندارد معرفت و علم ندارد،آن که تقوا ندارد بینایی و نور ندارد،آن که تقوا ندارد راهی به سوی محبوب ندارد،بی‌تقوا اسیر و محکوم نفس است،بی‌تقوا هیمه و هیزم جهنّم است،بی‌تقوا از تمام فیوضات ربانیه محروم است،بی‌تقوا در پیشگاه او ملعون است،بی‌تقوا را به بهشت راه نیست و برای موجود به دور از تقوا</w:t>
      </w:r>
    </w:p>
    <w:p>
      <w:pPr>
        <w:pStyle w:val="BookText"/>
        <w:rPr/>
      </w:pPr>
      <w:r>
        <w:rPr>
          <w:rFonts w:ascii="IRNazanin" w:hAnsi="IRNazanin" w:eastAsia="IRNazanin"/>
          <w:color w:val="111111"/>
          <w:sz w:val="28"/>
          <w:sz w:val="28"/>
          <w:szCs w:val="28"/>
          <w:rtl w:val="true"/>
          <w:lang w:bidi="fa-IR"/>
        </w:rPr>
        <w:t>رحمت و مرحمت و لطف و شفقت حضرت دوست مهیّا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تقوا نباشد دل اسیر شهوات گردد و مغز از کار بیفتد و عقل معطّل ماند و زندگی به فساد و تباهی کشد و روی معشوق از انسان برگردد و حرکات معنوی متوقّف شود و جز خور و خواب و شهوت،آن هم به ظلم و معصیت چیزی برای انسان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بی‌تقواست از آفات در امان نیست،تقوا محکم‌ترین حصار برای مصون ماندن انسان از خطرات و شرور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بی‌تقوا فقیرترین و بدبخت‌ترین و سیه‌روزگارترین مردم جهانند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تقوا حالتی است روحی و حقیقتی است نفسی که با تکرار ترک گناه و مداومت بر طاعات و استقامت بر حسنات اخلاقی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اندیشه از افکار آلوده و مصون داشتن نفس از رذایل و خودداری و خودنگاهداشتن از اعمال سوء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 خانواده و جامعه به نحو وجوب نیازمند به تقوا هستند و ضرورت تحقق تقوا در تمام شؤون حیات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وقتی آراسته به تقوا باشد،در تشکیل خانواده مشکلی ایجاد نمی‌کند و در کسب و کار حقوق اقتصادی را رعایت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وقتی تقوا داشته باشد فرزندانی صالح و شایسته تحویل می‌دهد و برای جامعه منبع لطف و برکت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وقتی همراه با تقوا باشد جامعۀ برتر و ملّتی برین و قومی باارزش و باقدرت و اسوه و سرمشق برای جوامع دیگر تجلّی خواهد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قوّۀ مقنّنه وقتی آراسته به تقوا باشد در قانون‌گذاری جز حفظ حقوق مستضعفان و محرومان و رشد و کمال جامعه و خیر دنیا و آخرت مردم راهی نخواهد پیمود</w:t>
      </w:r>
      <w:r>
        <w:rPr>
          <w:rFonts w:eastAsia="IRNazanin" w:cs="IRNazanin"/>
          <w:color w:val="111111"/>
          <w:sz w:val="28"/>
          <w:szCs w:val="28"/>
          <w:rtl w:val="true"/>
          <w:lang w:bidi="fa-IR"/>
        </w:rPr>
        <w:t>.</w:t>
      </w:r>
      <w:bookmarkStart w:id="204" w:name="pg10194_94799"/>
    </w:p>
    <w:p>
      <w:pPr>
        <w:pStyle w:val="BookText"/>
        <w:rPr/>
      </w:pPr>
      <w:bookmarkEnd w:id="204"/>
      <w:r>
        <w:rPr>
          <w:rFonts w:ascii="IRNazanin" w:hAnsi="IRNazanin" w:eastAsia="IRNazanin"/>
          <w:color w:val="111111"/>
          <w:sz w:val="28"/>
          <w:sz w:val="28"/>
          <w:szCs w:val="28"/>
          <w:rtl w:val="true"/>
          <w:lang w:bidi="fa-IR"/>
        </w:rPr>
        <w:t>قوۀ مجریه وقتی در لباس تقوا باشد،با تمام وجود به اجرای قانون در جهت حفظ شؤون انسانی جامعه بر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قضائیه وقتی اهل تقوا باشد،حق احدی از اهالی مملکت پایمال نخواهد شد و امیر و رعیّت را در برابر قانون یکسان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نظامی و انتظامی زمانی که در کنار حقیقت تقوا به سر برد،مملکت و مردم و فرهنگ و دین از خطر اجانب و استعمارگران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دانشمندان،عالمان و فقیهان وقتی با تقوا و با ورع باشند، حرمت انسان و انسانیّت محفوظ خواهد ماند و جامعه در سایۀ آنان جامعه‌ای حکیم و جامعه‌ای رشید و آگاه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امنیّت و آرامش و صلح و صفا و محبّت و وفا و یگانگی و یکرنگی که از طریق قرآن و روایات به عنوان اوصاف اهل بهشت شنیده‌اید،می‌توان در زندگی همین دنیا به وسیلۀ تقوای الهی تحقّق داد که چون تقوا بر کل جامعه و بر تمام افراد حاکم گردد،از گناه و معصیت خبری نخواهد ماند و از طاعت و خیر و عبادت و فضیلت چیزی فوت نخواهد شد،در آن صورت به افسانۀ افسار گسیختگی و دیوانگی و قتل و غارت و پایمال شدن حقوق و ظلم و ستم و گناه و معصیت،حدّ اقل در محدودۀ جامعۀ اسلامی آن هم در داخل مرزهایی که سایۀ لطف تقوا بر سر همگان افتاده،پایان داده خواهد شد و تمام شؤون حیاتش برای تمام ملّت‌ها درس زندگی و رمز پایندگی به حساب خواهد آمد</w:t>
      </w:r>
      <w:r>
        <w:rPr>
          <w:rFonts w:eastAsia="IRNazanin" w:cs="IRNazanin"/>
          <w:color w:val="111111"/>
          <w:sz w:val="28"/>
          <w:szCs w:val="28"/>
          <w:rtl w:val="true"/>
          <w:lang w:bidi="fa-IR"/>
        </w:rPr>
        <w:t>.</w:t>
      </w:r>
    </w:p>
    <w:p>
      <w:pPr>
        <w:pStyle w:val="Heading3"/>
        <w:numPr>
          <w:ilvl w:val="2"/>
          <w:numId w:val="1"/>
        </w:numPr>
        <w:rPr/>
      </w:pPr>
      <w:bookmarkStart w:id="205" w:name="__RefHeading___Toc2245669_1067777946"/>
      <w:bookmarkStart w:id="206" w:name="_Toc73"/>
      <w:bookmarkEnd w:id="205"/>
      <w:r>
        <w:rPr>
          <w:rtl w:val="true"/>
        </w:rPr>
        <w:t>تقوا در انبیا و امامان معصوم علیهم السلام</w:t>
      </w:r>
      <w:bookmarkEnd w:id="2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خدا و ائمۀ هدی علیهم السلام در عین این که در ابتدای نبوت و امامت دچار مصایب سخت و شکنجه‌های طاقت فرسا و طوفان‌های بنیان‌کن بودند و پس از</w:t>
      </w:r>
    </w:p>
    <w:p>
      <w:pPr>
        <w:pStyle w:val="BookText"/>
        <w:rPr/>
      </w:pPr>
      <w:r>
        <w:rPr>
          <w:rFonts w:ascii="IRNazanin" w:hAnsi="IRNazanin" w:eastAsia="IRNazanin"/>
          <w:color w:val="111111"/>
          <w:sz w:val="28"/>
          <w:sz w:val="28"/>
          <w:szCs w:val="28"/>
          <w:rtl w:val="true"/>
          <w:lang w:bidi="fa-IR"/>
        </w:rPr>
        <w:t>استقرار در برنامه‌ها همه چیز برای آنان در حدّ نهایی میسّر بود،ولی نه در وقت بلا یک قدم از اجرای وظیفه بازماندند و نه در وقت استقرار به اندازۀ یک ارزن آلوده به مکروه شدند چه رسد به حرام،آن بزرگواران از تقوای الهی در حدّ نهایی برخوردار بودند و از تقوای شدید و عظیم خود برای جهانیان تا صبح قیامت روشن‌ترین و بهترین درس را به یادگار گذاشته و در این زمینه به تمام مردم تاریخ حجّت الهی را تمام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به روایتی مهم که صدوق بزرگوار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 و استفاده نکردم در طول معاشرتم از هشام بن حکم دربارۀ عصمت امام کلامی بهتر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امام چگونه شناخته می‌شود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در چهار منبع است و پنجمی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خصلت از وجود امام به طور کامل دور است و هیچ یک از این چهار برنامه در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دنیا انگار زیر نگین انگشتر اوست و وی خازن مسلمانان است در این صورت به کدام عنصر و بر چه شیئی از اشیا حرص بورزد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جایز نیست امام حسد بورزد که حسد همیشه نسبت به ما فوق است</w:t>
      </w:r>
    </w:p>
    <w:p>
      <w:pPr>
        <w:pStyle w:val="BookText"/>
        <w:rPr/>
      </w:pPr>
      <w:r>
        <w:rPr>
          <w:rFonts w:ascii="IRNazanin" w:hAnsi="IRNazanin" w:eastAsia="IRNazanin"/>
          <w:color w:val="111111"/>
          <w:sz w:val="28"/>
          <w:sz w:val="28"/>
          <w:szCs w:val="28"/>
          <w:rtl w:val="true"/>
          <w:lang w:bidi="fa-IR"/>
        </w:rPr>
        <w:t>و کدام انسان تا روز قیامت ما فوق امام است ؟ که امام ما فوق همه در تمام جهات معنوی و امور انسانی است و حسد از وی به هیچ وجه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جایز نیست بر کسی و چیزی غضب کند که روح امام از آسمان‌ها گسترده‌تر و حلم و حوصله و صبرش از تمام جهانیان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جایز نیست از شهوت پیروی کند که پیروی از شهوت مقدم داشتن دنیا بر آخرت و باطل بر حضرت حق است و این برنامه از وجود امام جداً به دور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است ما هم به انبیا و ائمه علیهم السلام اقتدا کرده،با به تمرین گذاشتن حالات معنوی از حرص و حسد و غضب و شهوت پرهیز کرده و به مقام امن الهی وارد شده و خویش را از هر شرّ و خطری حفظ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تورات زمان حضرت موسی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قَنَعَ ابْنُ آدَمَ فَاسْتَغْنیٰ،اعْتَزَلَ النّاسَ فَسَلِمَ،تَرَکَ الشَّهَواتِ فَصارَ حُرًّا،تَرَکَ الْحَسَدَ فَظَهَرَتْ مُرُوَّتُهُ،صَبَرَ قَلیلاً فَتَمَتَّعَ طَویلاً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آدم از حرام به حلال قناعت کرد بی‌نیاز شد،از نابکاران کناره گرفت در سلامت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را ترک کرد،به آزادی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را از خود دور داشت،مردانگی‌اش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اندکی صبر کرد،به بهرۀ طولانی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شیدا و عاشق بینا،فیض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عرصۀ لامکان سرای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کهن خاکدان چه جای من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از غصه خون شدی 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جان من خدای من است</w:t>
      </w:r>
      <w:bookmarkStart w:id="207" w:name="pg10194_94802"/>
    </w:p>
    <w:p>
      <w:pPr>
        <w:pStyle w:val="BookText"/>
        <w:rPr/>
      </w:pPr>
      <w:bookmarkEnd w:id="207"/>
      <w:r>
        <w:rPr>
          <w:rFonts w:ascii="IRNazanin" w:hAnsi="IRNazanin" w:eastAsia="IRNazanin"/>
          <w:color w:val="111111"/>
          <w:sz w:val="28"/>
          <w:sz w:val="28"/>
          <w:szCs w:val="28"/>
          <w:rtl w:val="true"/>
          <w:lang w:bidi="fa-IR"/>
        </w:rPr>
        <w:t>آن که او خسته داردم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 او مرهم و شفای من است</w:t>
      </w:r>
    </w:p>
    <w:p>
      <w:pPr>
        <w:pStyle w:val="BookText"/>
        <w:rPr/>
      </w:pPr>
      <w:r>
        <w:rPr>
          <w:rFonts w:ascii="IRNazanin" w:hAnsi="IRNazanin" w:eastAsia="IRNazanin"/>
          <w:color w:val="111111"/>
          <w:sz w:val="28"/>
          <w:sz w:val="28"/>
          <w:szCs w:val="28"/>
          <w:rtl w:val="true"/>
          <w:lang w:bidi="fa-IR"/>
        </w:rPr>
        <w:t>هرکه زو بوی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صحبتش مایه دوای من است</w:t>
      </w:r>
    </w:p>
    <w:p>
      <w:pPr>
        <w:pStyle w:val="BookText"/>
        <w:rPr/>
      </w:pPr>
      <w:r>
        <w:rPr>
          <w:rFonts w:ascii="IRNazanin" w:hAnsi="IRNazanin" w:eastAsia="IRNazanin"/>
          <w:color w:val="111111"/>
          <w:sz w:val="28"/>
          <w:sz w:val="28"/>
          <w:szCs w:val="28"/>
          <w:rtl w:val="true"/>
          <w:lang w:bidi="fa-IR"/>
        </w:rPr>
        <w:t>هرکه او از دو کون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دوست آشنای من است</w:t>
      </w:r>
    </w:p>
    <w:p>
      <w:pPr>
        <w:pStyle w:val="Heading3"/>
        <w:numPr>
          <w:ilvl w:val="2"/>
          <w:numId w:val="1"/>
        </w:numPr>
        <w:rPr/>
      </w:pPr>
      <w:bookmarkStart w:id="208" w:name="__RefHeading___Toc2245671_1067777946"/>
      <w:bookmarkStart w:id="209" w:name="_Toc74"/>
      <w:bookmarkEnd w:id="208"/>
      <w:r>
        <w:rPr>
          <w:rtl w:val="true"/>
        </w:rPr>
        <w:t>نصیحت گنهکار</w:t>
      </w:r>
      <w:bookmarkEnd w:id="209"/>
    </w:p>
    <w:p>
      <w:pPr>
        <w:pStyle w:val="BookText"/>
        <w:rPr/>
      </w:pPr>
      <w:r>
        <w:rPr>
          <w:rFonts w:ascii="IRNazanin" w:hAnsi="IRNazanin" w:eastAsia="IRNazanin"/>
          <w:color w:val="111111"/>
          <w:sz w:val="28"/>
          <w:sz w:val="28"/>
          <w:szCs w:val="28"/>
          <w:rtl w:val="true"/>
          <w:lang w:bidi="fa-IR"/>
        </w:rPr>
        <w:t>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حضرت مسیح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اغوای شیطان و پیروی از هوای نفس دچار زنا شده‌ام مرا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بزنید کسی نماند،مگر این که برای تطهیر این مرد بیاید،وقتی همه جمع شدند،آن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حدّی به گردن دارد از حدّ زدن من خودداری کند،تنها کسانی که علاقه دارم در حدّ زدن من شرکت داشته باشند مردم طاهر و پاکیزه و باتقوایند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این سخن شنیدند پراکنده شدند،تنها حضرت عیسی و یحیی برای حد زدن ایستادند،قبل از شروع سنگسار حضرت یحیی به آن گناهکار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کن،گنهکار سه جملۀ عالی و سه کلمۀ جالب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نفس و هوا خلوت مکن که تو را دچار گناه می‌کند و موجودیّت و هویّتت را به گناه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سرزنش گناهکار اقدام مکن که اهل معصیت احتیاج به هدایت و پاکی از آلودگی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کسی غضب مکن و فضای با منفعت حلم و بردباری را از دست مده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210" w:name="pg10194_94803"/>
    </w:p>
    <w:p>
      <w:pPr>
        <w:pStyle w:val="BookText"/>
        <w:rPr/>
      </w:pPr>
      <w:bookmarkEnd w:id="210"/>
      <w:r>
        <w:rPr>
          <w:rFonts w:ascii="IRNazanin" w:hAnsi="IRNazanin" w:eastAsia="IRNazanin"/>
          <w:color w:val="111111"/>
          <w:sz w:val="28"/>
          <w:sz w:val="28"/>
          <w:szCs w:val="28"/>
          <w:rtl w:val="true"/>
          <w:lang w:bidi="fa-IR"/>
        </w:rPr>
        <w:t>شما اگر با دقّت به این سه جمله بنگرید،می‌یابید که آراسته شدن به آن واقعیت‌ها فقط با قدرت تقوا و خویشتن‌داری و خود نگهداری میسّر است</w:t>
      </w:r>
      <w:r>
        <w:rPr>
          <w:rFonts w:eastAsia="IRNazanin" w:cs="IRNazanin"/>
          <w:color w:val="111111"/>
          <w:sz w:val="28"/>
          <w:szCs w:val="28"/>
          <w:rtl w:val="true"/>
          <w:lang w:bidi="fa-IR"/>
        </w:rPr>
        <w:t>.</w:t>
      </w:r>
    </w:p>
    <w:p>
      <w:pPr>
        <w:pStyle w:val="Heading3"/>
        <w:numPr>
          <w:ilvl w:val="2"/>
          <w:numId w:val="1"/>
        </w:numPr>
        <w:rPr/>
      </w:pPr>
      <w:bookmarkStart w:id="211" w:name="__RefHeading___Toc2245673_1067777946"/>
      <w:bookmarkStart w:id="212" w:name="_Toc75"/>
      <w:bookmarkEnd w:id="211"/>
      <w:r>
        <w:rPr>
          <w:rtl w:val="true"/>
        </w:rPr>
        <w:t>منافع تقوا</w:t>
      </w:r>
      <w:bookmarkEnd w:id="212"/>
    </w:p>
    <w:p>
      <w:pPr>
        <w:pStyle w:val="BookText"/>
        <w:rPr/>
      </w:pPr>
      <w:r>
        <w:rPr>
          <w:rFonts w:ascii="IRNazanin" w:hAnsi="IRNazanin" w:eastAsia="IRNazanin"/>
          <w:color w:val="111111"/>
          <w:sz w:val="28"/>
          <w:sz w:val="28"/>
          <w:szCs w:val="28"/>
          <w:rtl w:val="true"/>
          <w:lang w:bidi="fa-IR"/>
        </w:rPr>
        <w:t>آنان که براساس معرفت به حقایق الهیّه و معارف ملکوتیه،در این چند روزه حیات دنیا،نسبت به هر گناه و عصیانی،چه در امر مال چه در مرحلۀ اخلاق،چه در زمینۀ عمل و چه در محور روابط خانوادگی و اجتماعی،اهل تقوای الهی و خویشتن‌داری هستند منافع بی‌شماری نصیب آنان می‌گردد که در دنیا و آخرت از آن منافع بهرۀ کامل و حظّ وافر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جعفری به قسمتی از آن منافع به شرح زیر اشاره کرده،می‌گوید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مفاد آیات،مردم باتقوا که توانسته‌اند شخصیّت انسانی خود را از دستبرد عوامل انحراف و پلیدی‌ها محفوظ بدارند و نجات بدهند،دارای اوصاف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آگاهی‌های عالی که عامل تمییز حق از باطل و تحصیل معارف عالی هستی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 از باطل قرار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عالی در تحولات و کائنات آسمانی و زمینی و شناخت برین دربارۀ</w:t>
      </w:r>
    </w:p>
    <w:p>
      <w:pPr>
        <w:pStyle w:val="BookText"/>
        <w:rPr/>
      </w:pPr>
      <w:r>
        <w:rPr>
          <w:rFonts w:ascii="IRNazanin" w:hAnsi="IRNazanin" w:eastAsia="IRNazanin"/>
          <w:color w:val="111111"/>
          <w:sz w:val="28"/>
          <w:sz w:val="28"/>
          <w:szCs w:val="28"/>
          <w:rtl w:val="true"/>
          <w:lang w:bidi="fa-IR"/>
        </w:rPr>
        <w:t>آن موجودات که آیات الهی بودن را نشان می‌دهد و این نگرش از معلومات رسمی ساخته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یُعَلِّمُکُمُ اللّٰهُ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خدا پروا کنید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تصمیم منطقی در برابر رویدادهای زندگی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صفت تقوا با نظر سطحی ناچیز می‌نماید ولی با اندک دقّت و تأمّل جدی روشن می‌گردد که اصل مبنای زندگی آدمی به اراده و تصمیم او بستگی دارد؛زیرا اراده‌های اشخاص در زندگی اغلب اوقات متعدّد و متنوع بوده با نظر به دگرگونی موضع‌گیری‌ها در برابر رویدادها و واقعیت‌هایی که دائماً در حال تحوّلند، چگونگی اراده و تصمیم،حساس‌ترین و حیاتی‌ترین نفش را به عهده دارند به طوری که وضع روانی و هدف‌گیری‌ها و چگونگی استعدادهای یک انسان را می‌توان از چگونگی اراده و تصمیم‌های او به خوبی کشف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فَإِنَّ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تجاوز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اموری است که ملازمت بر آن از واجبات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معاد و فرشتگان و کتاب آسمانی که قاطعانه‌ترین نسخۀ درمان دردهای بشری و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عقاید که از اوصاف متقیان است،به اضافۀ این که عدالت و نظم واقعی حیات بدون آن‌ها امکان‌پذیر نیست،</w:t>
      </w:r>
    </w:p>
    <w:p>
      <w:pPr>
        <w:pStyle w:val="BookText"/>
        <w:rPr/>
      </w:pPr>
      <w:r>
        <w:rPr>
          <w:rFonts w:ascii="IRNazanin" w:hAnsi="IRNazanin" w:eastAsia="IRNazanin"/>
          <w:color w:val="111111"/>
          <w:sz w:val="28"/>
          <w:sz w:val="28"/>
          <w:szCs w:val="28"/>
          <w:rtl w:val="true"/>
          <w:lang w:bidi="fa-IR"/>
        </w:rPr>
        <w:t>پرورش‌دهندۀ استعدادها و عظمت‌های روحی و عامل منحصر رهایی از پوچ‌گرایی در زندگی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اندوخته‌ها در راه ریشه‌کن شدن فقر و آزادی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صفت متّقیان تنظیم مسائل اقتصادی است که هیچ فرد و جامعه‌ای بدون آن نمی‌تواند ادّعای حیات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 که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تماس نهادن بی‌نهایت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بی‌نهایت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معرفت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مالیات به عنوان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بسیار مهمّی که در آیۀ مورد تقسیم </w:t>
      </w:r>
      <w:r>
        <w:rPr>
          <w:rStyle w:val="FootnoteAnchor"/>
          <w:rtl w:val="true"/>
        </w:rPr>
        <w:footnoteReference w:id="109"/>
      </w:r>
      <w:r>
        <w:rPr>
          <w:rFonts w:ascii="IRNazanin" w:hAnsi="IRNazanin" w:eastAsia="IRNazanin"/>
          <w:color w:val="111111"/>
          <w:sz w:val="28"/>
          <w:sz w:val="28"/>
          <w:szCs w:val="28"/>
          <w:rtl w:val="true"/>
          <w:lang w:bidi="fa-IR"/>
        </w:rPr>
        <w:t>وجود دارد این است که به اضافۀ بیان لزوم پرداخت‌هایی که فقر را در اشکال مختلفش ریشه‌کن می‌سازد،زکات را مستقلاً از اوصاف متّقیان قرار می‌دهد،معلوم می‌شود حقوقی که باید پرداخت شود یک کمّیّت معین قاطعانه به نام زکات و غیره ندارد،بلکه مقدار پرداخت بایستی برای مرتفع ساختن احتیاجات مادی جامعه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تعهد و پیمان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در برابر ناگواری‌ها و مشقّت‌ها و عوامل وحشت و ترس که پیرامون زندگی بشری را فرا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کنید که آن به پرهیزکاری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سرنوشت نهایی زندگی انسان‌ها در کرۀ زمین با متّقیان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زمین در سیطرۀ مالکیّت و فرمانروایی خداست،آن را به هر کس از بندگانش که بخواهد می‌بخشد،و سرانجام نیک،برای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برتری‌طلبی و فساد کردن در روی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اوصاف نتوانند مدینۀ فاضله را در روی زمین ایجاد کنند،کدامین فکر بازی‌ها و حیله‌گری‌ها و چپاول‌گری‌ها و دروغ‌ها و ستمکاری‌ها این مدینۀ آرمانی را به وجود خواهند آورد ؟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خیزید عاشقان که سوی آسمان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این جهان را تا آن جهان رویم</w:t>
      </w:r>
      <w:bookmarkStart w:id="213" w:name="pg10194_94807"/>
    </w:p>
    <w:p>
      <w:pPr>
        <w:pStyle w:val="BookText"/>
        <w:rPr/>
      </w:pPr>
      <w:bookmarkEnd w:id="213"/>
      <w:r>
        <w:rPr>
          <w:rFonts w:ascii="IRNazanin" w:hAnsi="IRNazanin" w:eastAsia="IRNazanin"/>
          <w:color w:val="111111"/>
          <w:sz w:val="28"/>
          <w:sz w:val="28"/>
          <w:szCs w:val="28"/>
          <w:rtl w:val="true"/>
          <w:lang w:bidi="fa-IR"/>
        </w:rPr>
        <w:t>نی نی که این دو باغ اگر چه خوش است و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هر دو بگذریم و بدان باغبان رویم</w:t>
      </w:r>
    </w:p>
    <w:p>
      <w:pPr>
        <w:pStyle w:val="BookText"/>
        <w:rPr/>
      </w:pPr>
      <w:r>
        <w:rPr>
          <w:rFonts w:ascii="IRNazanin" w:hAnsi="IRNazanin" w:eastAsia="IRNazanin"/>
          <w:color w:val="111111"/>
          <w:sz w:val="28"/>
          <w:sz w:val="28"/>
          <w:szCs w:val="28"/>
          <w:rtl w:val="true"/>
          <w:lang w:bidi="fa-IR"/>
        </w:rPr>
        <w:t xml:space="preserve">سجده کنان رویم سوی بحر همچو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بحر زان پس ما کفزنان رویم</w:t>
      </w:r>
    </w:p>
    <w:p>
      <w:pPr>
        <w:pStyle w:val="BookText"/>
        <w:rPr/>
      </w:pPr>
      <w:r>
        <w:rPr>
          <w:rFonts w:ascii="IRNazanin" w:hAnsi="IRNazanin" w:eastAsia="IRNazanin"/>
          <w:color w:val="111111"/>
          <w:sz w:val="28"/>
          <w:sz w:val="28"/>
          <w:szCs w:val="28"/>
          <w:rtl w:val="true"/>
          <w:lang w:bidi="fa-IR"/>
        </w:rPr>
        <w:t>زین کوی تعزیت به عروسی سفر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روی زعفران به رخ ارغوان رویم</w:t>
      </w:r>
    </w:p>
    <w:p>
      <w:pPr>
        <w:pStyle w:val="BookText"/>
        <w:rPr/>
      </w:pPr>
      <w:r>
        <w:rPr>
          <w:rFonts w:ascii="IRNazanin" w:hAnsi="IRNazanin" w:eastAsia="IRNazanin"/>
          <w:color w:val="111111"/>
          <w:sz w:val="28"/>
          <w:sz w:val="28"/>
          <w:szCs w:val="28"/>
          <w:rtl w:val="true"/>
          <w:lang w:bidi="fa-IR"/>
        </w:rPr>
        <w:t>راهی پر از بلاست ولی عشق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تعلیممان دهد که در و بر چه سان رویم</w:t>
      </w:r>
    </w:p>
    <w:p>
      <w:pPr>
        <w:pStyle w:val="BookText"/>
        <w:rPr/>
      </w:pPr>
      <w:r>
        <w:rPr>
          <w:rFonts w:ascii="IRNazanin" w:hAnsi="IRNazanin" w:eastAsia="IRNazanin"/>
          <w:color w:val="111111"/>
          <w:sz w:val="28"/>
          <w:sz w:val="28"/>
          <w:szCs w:val="28"/>
          <w:rtl w:val="true"/>
          <w:lang w:bidi="fa-IR"/>
        </w:rPr>
        <w:t xml:space="preserve">هر چند سایه کرم شاه حافظ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همان به است که با کاروان رویم</w:t>
      </w:r>
    </w:p>
    <w:p>
      <w:pPr>
        <w:pStyle w:val="BookText"/>
        <w:rPr/>
      </w:pPr>
      <w:r>
        <w:rPr>
          <w:rFonts w:ascii="IRNazanin" w:hAnsi="IRNazanin" w:eastAsia="IRNazanin"/>
          <w:color w:val="111111"/>
          <w:sz w:val="28"/>
          <w:sz w:val="28"/>
          <w:szCs w:val="28"/>
          <w:rtl w:val="true"/>
          <w:lang w:bidi="fa-IR"/>
        </w:rPr>
        <w:t>جان آینه کنیم به سودای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جمال یوسف با ارمغان رویم</w:t>
      </w:r>
      <w:r>
        <w:rPr>
          <w:rStyle w:val="FootnoteAnchor"/>
          <w:rtl w:val="true"/>
        </w:rPr>
        <w:footnoteReference w:id="113"/>
      </w:r>
    </w:p>
    <w:p>
      <w:pPr>
        <w:pStyle w:val="Heading3"/>
        <w:numPr>
          <w:ilvl w:val="2"/>
          <w:numId w:val="1"/>
        </w:numPr>
        <w:rPr/>
      </w:pPr>
      <w:bookmarkStart w:id="214" w:name="__RefHeading___Toc2245675_1067777946"/>
      <w:bookmarkStart w:id="215" w:name="_Toc76"/>
      <w:bookmarkEnd w:id="214"/>
      <w:r>
        <w:rPr>
          <w:rtl w:val="true"/>
        </w:rPr>
        <w:t>تقوا از دیدگاه عارفان</w:t>
      </w:r>
      <w:bookmarkEnd w:id="215"/>
    </w:p>
    <w:p>
      <w:pPr>
        <w:pStyle w:val="BookText"/>
        <w:rPr/>
      </w:pPr>
      <w:r>
        <w:rPr>
          <w:rFonts w:ascii="IRNazanin" w:hAnsi="IRNazanin" w:eastAsia="IRNazanin"/>
          <w:color w:val="111111"/>
          <w:sz w:val="28"/>
          <w:sz w:val="28"/>
          <w:szCs w:val="28"/>
          <w:rtl w:val="true"/>
          <w:lang w:bidi="fa-IR"/>
        </w:rPr>
        <w:t>اهل دل،عاشقان حق،آراستگان به حقیقت،عارفان آگاه در معنای تقوا این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یُطاعَ وَ لا یَعْصی وَ یَذْکُرَ وَ لا یَنْسیٰ وَ یَشْکُرَ وَ لا یَکْفُرَ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به حقیقت فرمان برد و از عصیان در هر برنامه‌ای بپرهیزد،دایم به یاد محبوب باشد و به هیچ عنوان نگذارد فراموشی بر او عارض شود،نسبت به تمام نعمت‌های الهی چه ظاهری چه باطنی در مقام شکر برآید،یعنی هر نعمتی را در همان راهی که دستور داده‌اند</w:t>
      </w:r>
    </w:p>
    <w:p>
      <w:pPr>
        <w:pStyle w:val="BookText"/>
        <w:rPr/>
      </w:pPr>
      <w:r>
        <w:rPr>
          <w:rFonts w:ascii="IRNazanin" w:hAnsi="IRNazanin" w:eastAsia="IRNazanin"/>
          <w:color w:val="111111"/>
          <w:sz w:val="28"/>
          <w:sz w:val="28"/>
          <w:szCs w:val="28"/>
          <w:rtl w:val="true"/>
          <w:lang w:bidi="fa-IR"/>
        </w:rPr>
        <w:t>خرج کند و از کفر و ناسپاسی جدّاً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تقوا بر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ترسیدن و دیگر پرهیز کردن و تقوای بنده از خدای تعالی بر دو معنی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خوف عقاب باشد یا خوف فراق و نشان خوف عقاب آن است که حکم اوامر و نواهی حق تعالی را خلاف نکند و حقوق و حدود صحبت نگاه دارد تا مستوجب عقاب نگردد و اگر خوف فراق باشد،از دون حق تعالی پرهیز کند و با غیر وی نیارامد تا از حق جدا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تقوا،یعنی چندان که توانی از خویشتن همه فقر و فاقه ظاهر کن،از آن که صفت بنده فقر و فاقت است و هرکسی را آن باید عرضه کردن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تقوا،ترک غیر خدای کردن است و معنای این نه آن است که جز خدای را نداند که انبیا غیر خدایند و تا به ایشان ایمان نیارد متقی نباشد و لکن معنا آن است که رغبت و رهبت از دون حق تعالی بردارد،از آن که بنده با هرچه صحبت کند یا به رغبت کند یا به رهبت،چون هر دو برخاست همه نزدیک وی متروک شد و چون ترک ما دون اللّه پدید آمد تقوا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تقوا،بیزاری ستدن است و این اخلاص است،یعنی بیزاری ستاند از خویشتن و از آنچه دارد و هرچند تبرّی بیشتر اخلاص درست‌تر،تا عبد از خلق و از نفس تبرّا نکند اخلاص وی درست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پرهیزکاری از نهی کناره گرفتن است و از نفس جدا گشتن و بدان مقدار که بنده از حظ نفس جدا گردد یقین بیاید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بهر آن که یقین اندر غیب افتد و نفس را سکون با شاهد افتد،چو حظوظ نفس حاضر گشت با شاهد آرام گرفت،غایب فایت گردد و یقین برخیزد،باز چون حظ نفس اندر شاهد فایت گردد با غایب آرام نماید،غایب یقین گردد،دلیل بر این</w:t>
      </w:r>
    </w:p>
    <w:p>
      <w:pPr>
        <w:pStyle w:val="BookText"/>
        <w:rPr/>
      </w:pPr>
      <w:r>
        <w:rPr>
          <w:rFonts w:ascii="IRNazanin" w:hAnsi="IRNazanin" w:eastAsia="IRNazanin"/>
          <w:color w:val="111111"/>
          <w:sz w:val="28"/>
          <w:sz w:val="28"/>
          <w:szCs w:val="28"/>
          <w:rtl w:val="true"/>
          <w:lang w:bidi="fa-IR"/>
        </w:rPr>
        <w:t>خبر حارثه است که چون نفس را از دنیا،خوردن و خفتن و زر و سیم می‌بایست، چون نفس را از این غایب کرد،غایب حاضر گشت تا یقین درست گشت و نیز حظوظ نفس طلب کردن دلیل است که مرا خویشتن به کار است و دوست به کار نیست و حظوظ نفس بجای ماندن دلیل است که مرا از دوست جز دوست به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دارابی که در توضیح لطایف عرفانی دست قوی دارد،عمق تقوا را در ضمن توضیح بیتی از یک غزل حافظ به مضمون زیر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دیر مغان نیست چو من شیدایی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جایی گرو باده و دفتر جایی</w:t>
      </w:r>
    </w:p>
    <w:p>
      <w:pPr>
        <w:pStyle w:val="BookText"/>
        <w:rPr/>
      </w:pPr>
      <w:r>
        <w:rPr>
          <w:rFonts w:ascii="IRNazanin" w:hAnsi="IRNazanin" w:eastAsia="IRNazanin"/>
          <w:color w:val="111111"/>
          <w:sz w:val="28"/>
          <w:sz w:val="28"/>
          <w:szCs w:val="28"/>
          <w:rtl w:val="true"/>
          <w:lang w:bidi="fa-IR"/>
        </w:rPr>
        <w:t>مقصود از این بیت این است که سالک در راه طلب باید هیچ چیز را سدّ راه مطلوب نسازد،به هر چه از دوست وامانی چه زشت آن نقش و چه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تخصیص محب روحانی که عبارت از مراتب فضل و کمالات ظاهر است و خودی و خودستایی به طریق اولی قید است به هر طریق که باشد،زنجیر اگر طلا بود هم قید است،چه آدمی را در راه طلب هیچ حجابی بزرگ‌تر از هستی نیست و هیچ سدّی بدتر از خودپرستی نیست،ساغر عشرت به جز به دست بی‌خودان ندهند و افسر جز بر سر بی‌سران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سری را در خور همت کلاهی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دیوانگان باشد به هامون آفتاب </w:t>
      </w:r>
      <w:r>
        <w:rPr>
          <w:rStyle w:val="FootnoteAnchor"/>
          <w:rtl w:val="true"/>
        </w:rPr>
        <w:footnoteReference w:id="1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دیر مغان در اصطلاح عرفا اولین مقام طلب است و شیدایی عبارت از مقام وله و حیرت است،چه در اول وهله سالک نمی‌داند که مآل کارش به کجا خواهد کشید و خرقه عبارت از زهد و ستر است که ظاهرپرستان معایب درویشی به آن می‌پوشند که در دیدۀ ظاهربینان در مراتب سیر و سلوک،خود را در کمال رتبه</w:t>
      </w:r>
    </w:p>
    <w:p>
      <w:pPr>
        <w:pStyle w:val="BookText"/>
        <w:rPr/>
      </w:pPr>
      <w:r>
        <w:rPr>
          <w:rFonts w:ascii="IRNazanin" w:hAnsi="IRNazanin" w:eastAsia="IRNazanin"/>
          <w:color w:val="111111"/>
          <w:sz w:val="28"/>
          <w:sz w:val="28"/>
          <w:szCs w:val="28"/>
          <w:rtl w:val="true"/>
          <w:lang w:bidi="fa-IR"/>
        </w:rPr>
        <w:t>وانمایند و موجب استجلاب اغراض فاسدۀ خود سازند و دفتر کنایه از علوم رسمی و دکّان خودفروشی و مراتب ملّایی و علم ظاهری است که حجاب روحانی است و اشد از حجاب جسمانی و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فضیلت از خدا باشد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گر از طلا بود هم قید است</w:t>
      </w:r>
    </w:p>
    <w:p>
      <w:pPr>
        <w:pStyle w:val="BookText"/>
        <w:rPr/>
      </w:pPr>
      <w:r>
        <w:rPr>
          <w:rFonts w:ascii="IRNazanin" w:hAnsi="IRNazanin" w:eastAsia="IRNazanin"/>
          <w:color w:val="111111"/>
          <w:sz w:val="28"/>
          <w:sz w:val="28"/>
          <w:szCs w:val="28"/>
          <w:rtl w:val="true"/>
          <w:lang w:bidi="fa-IR"/>
        </w:rPr>
        <w:t>عرفا در این که رفع حجاب روحانی اشدّ از حجاب ظلمانی است تشبیهی به این روش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باغی در نهایت لطافت مشحون به انواع گل و ریاحین و ازهار بوده باشد و دیواری آلوده به کثافات سدّ راه مشاهدۀ چنین باغی باشد به خاطر هرکس می‌رسد که این سدّ را باید از پیش برداشت تا این چنین مکان دلگشا همیشه در نظر باشد،اما اگر دیواری مطلّا و مرصّع که خطوط بسیار خوش بر آن نوشته باشند و سال‌های بسیار استادان بدایع نگار و هنرمندان فضایل شعار،هنر خود را در آن دیوار به کار برده،در این باب ید و بیضا نموده باشند که به حسب مثال مانند فضایل ظاهری است،حجاب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سر آن نمی‌تواند گذشت و چنانچه دیوار کثیف مانع از مشاهدۀ چنین باغ دلگشاست،این دیوار مرصّع نیز مانع مشاهده و باعث حرمان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همتی باید که از تکلّفات ظاهریه چشم پوشیده در تخریب آن کوشید تا بتوان تمام مراتب سیر و سلوک را طی کرد و به مقام قرب و وصال نایل آمد و از لمس مقامات معنوی و مراتب روحانی لذت برد که بر سر این سفره آنچه از رزق معنوی و شراب روحانی و درک معانی بخواهند آماده و حاضر است و کسی را از آن منع نمی‌کنند</w:t>
      </w:r>
      <w:r>
        <w:rPr>
          <w:rFonts w:eastAsia="IRNazanin" w:cs="IRNazanin"/>
          <w:color w:val="111111"/>
          <w:sz w:val="28"/>
          <w:szCs w:val="28"/>
          <w:rtl w:val="true"/>
          <w:lang w:bidi="fa-IR"/>
        </w:rPr>
        <w:t>.</w:t>
      </w:r>
      <w:bookmarkStart w:id="216" w:name="pg10194_94811"/>
    </w:p>
    <w:p>
      <w:pPr>
        <w:pStyle w:val="Heading3"/>
        <w:numPr>
          <w:ilvl w:val="2"/>
          <w:numId w:val="1"/>
        </w:numPr>
        <w:rPr/>
      </w:pPr>
      <w:bookmarkStart w:id="217" w:name="__RefHeading___Toc2245677_1067777946"/>
      <w:bookmarkStart w:id="218" w:name="_Toc77"/>
      <w:bookmarkEnd w:id="216"/>
      <w:bookmarkEnd w:id="217"/>
      <w:r>
        <w:rPr>
          <w:rtl w:val="true"/>
        </w:rPr>
        <w:t>غرض از شریعت و طریقت و حقیقت</w:t>
      </w:r>
      <w:bookmarkEnd w:id="218"/>
    </w:p>
    <w:p>
      <w:pPr>
        <w:pStyle w:val="Heading4"/>
        <w:numPr>
          <w:ilvl w:val="3"/>
          <w:numId w:val="1"/>
        </w:numPr>
        <w:rPr/>
      </w:pPr>
      <w:bookmarkStart w:id="219" w:name="__RefHeading___Toc2245679_1067777946"/>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شیخ عزیز نسفی در جزوۀ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حقیقت تقوا و راه آراسته شدن به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غرض از شریعت و طریقت و حقیقت چیست ؟ غرض کلّی آن است که آدمیان راست گفتار و راست کردار و نیک اخلاق شوند و اگر این عبارت را فهم نمی‌کنی به عبارتی دیگر بگویم</w:t>
      </w:r>
      <w:r>
        <w:rPr>
          <w:rFonts w:eastAsia="IRNazanin" w:cs="IRNazanin"/>
          <w:color w:val="111111"/>
          <w:sz w:val="28"/>
          <w:szCs w:val="28"/>
          <w:rtl w:val="true"/>
          <w:lang w:bidi="fa-IR"/>
        </w:rPr>
        <w:t>:</w:t>
      </w:r>
    </w:p>
    <w:p>
      <w:pPr>
        <w:pStyle w:val="Heading4"/>
        <w:numPr>
          <w:ilvl w:val="3"/>
          <w:numId w:val="1"/>
        </w:numPr>
        <w:rPr/>
      </w:pPr>
      <w:bookmarkStart w:id="221" w:name="__RefHeading___Toc2245681_1067777946"/>
      <w:bookmarkStart w:id="222" w:name="_Toc79"/>
      <w:bookmarkEnd w:id="221"/>
      <w:r>
        <w:rPr>
          <w:rtl w:val="true"/>
        </w:rPr>
        <w:t>عمل اهل شریعت</w:t>
      </w:r>
      <w:bookmarkEnd w:id="222"/>
    </w:p>
    <w:p>
      <w:pPr>
        <w:pStyle w:val="BookText"/>
        <w:rPr/>
      </w:pPr>
      <w:r>
        <w:rPr>
          <w:rFonts w:ascii="IRNazanin" w:hAnsi="IRNazanin" w:eastAsia="IRNazanin"/>
          <w:color w:val="111111"/>
          <w:sz w:val="28"/>
          <w:sz w:val="28"/>
          <w:szCs w:val="28"/>
          <w:rtl w:val="true"/>
          <w:lang w:bidi="fa-IR"/>
        </w:rPr>
        <w:t>بدان غرض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مردم هم چون حیوانات دیگر نباشند،امر و نهی از پیامبر قبول کنند و مأمور و منهی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به عمل و تقوا آراسته شوند و در سعی و کوشش می‌باشند در صحبت دانا تا آن گاه که به یقین بدانند که خدا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بعد از شناخت خدای تمام حکمت‌های جواهر اشیا را کماهی بدانند و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مراتب را تمام کردند،به مقام تمام رسیدند و به شریعت و طریقت و حقیقت آراسته گشتند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 که غرض از شریعت و طریقت و حقیقت چیست، اکنون از گفتگوی در گذر و کار کن تا به جایی برسی که گفتِ بی‌عمل و صورت بی‌معنی به کار نیاید،عمل است که سالکان را به مقامات عالی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 .</w:t>
      </w:r>
      <w:bookmarkStart w:id="223" w:name="pg10194_94812"/>
    </w:p>
    <w:p>
      <w:pPr>
        <w:pStyle w:val="Heading4"/>
        <w:numPr>
          <w:ilvl w:val="3"/>
          <w:numId w:val="1"/>
        </w:numPr>
        <w:rPr/>
      </w:pPr>
      <w:bookmarkStart w:id="224" w:name="__RefHeading___Toc2245683_1067777946"/>
      <w:bookmarkStart w:id="225" w:name="_Toc80"/>
      <w:bookmarkEnd w:id="223"/>
      <w:bookmarkEnd w:id="224"/>
      <w:r>
        <w:rPr>
          <w:rtl w:val="true"/>
        </w:rPr>
        <w:t>عمل اهل طریقت</w:t>
      </w:r>
      <w:bookmarkEnd w:id="225"/>
    </w:p>
    <w:p>
      <w:pPr>
        <w:pStyle w:val="BookText"/>
        <w:rPr/>
      </w:pPr>
      <w:r>
        <w:rPr>
          <w:rFonts w:ascii="IRNazanin" w:hAnsi="IRNazanin" w:eastAsia="IRNazanin"/>
          <w:color w:val="111111"/>
          <w:sz w:val="28"/>
          <w:sz w:val="28"/>
          <w:szCs w:val="28"/>
          <w:rtl w:val="true"/>
          <w:lang w:bidi="fa-IR"/>
        </w:rPr>
        <w:t>و عمل اهل طریقت 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داناست که بی‌دلیل راه نتوان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است به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سالک مرید و محب دانا باشد که ارادت مرکب سالک است،هرچند که ارادت قوی‌تر بود مرکب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بردن است،باید که سالک مرید و مطیع و فرمانبر دانا باشد و هر کاری که کند دنیوی یا اخروی به دستور دانا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الْوِلایَةُ مَحَبَّةُ اهْلِ الْبَیْتِ وَ اتِّباعُهُمْ فِی الدّینِ وَ امْتِثالُ اوامِرِهِمْ وَ نَواهیهِمْ وَ التَّأَسّی بِهِمْ فِی الْاَعْمالِ وَ الْاَخْلاقِ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به اهل بیت که دانایان راهند عشق به آنان است و فرمان بردن از ایشان در دین و عمل به اوامر و نواهی آن بزرگواران و در اعمال و اخلاق رنگ گرفتن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است،باید که به اشارت دانا ترک فضولات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تقواست،باید که متقی و پرهیزکار باشد و راست کردار و راست گفتار و حلال خوار بود و شریعت را عزیز دارد و به یقین بداند که هر گشایش که سالک را پیدا آید از متابعت پیامبر و آل پیدا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گفتن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خفتن است</w:t>
      </w:r>
      <w:r>
        <w:rPr>
          <w:rFonts w:eastAsia="IRNazanin" w:cs="IRNazanin"/>
          <w:color w:val="111111"/>
          <w:sz w:val="28"/>
          <w:szCs w:val="28"/>
          <w:rtl w:val="true"/>
          <w:lang w:bidi="fa-IR"/>
        </w:rPr>
        <w:t>.</w:t>
      </w:r>
      <w:bookmarkStart w:id="226" w:name="pg10194_94813"/>
    </w:p>
    <w:p>
      <w:pPr>
        <w:pStyle w:val="BookText"/>
        <w:rPr/>
      </w:pPr>
      <w:bookmarkEnd w:id="226"/>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از شرار خلق است و از آنان که حاضر به قبول حق نیستند و مجاهده و مبارزه با آنان که سدّ راه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عمل اهل طریقت و این ده چیز اثرهای قوی دارد در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چون در خدمت دانا بر این ده چیز مواظبت نماید و ثبات کند که کار ثبات‌دار عاقبت به جایی برسد،حقیقت روی نماید و اگر یکی از ده کم باشد سلوک میسّر نشود و سالک به جایی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جمال تو بینم چو چشم باز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شراب تو نوشم چو لب فراز کنم</w:t>
      </w:r>
    </w:p>
    <w:p>
      <w:pPr>
        <w:pStyle w:val="BookText"/>
        <w:rPr/>
      </w:pPr>
      <w:r>
        <w:rPr>
          <w:rFonts w:ascii="IRNazanin" w:hAnsi="IRNazanin" w:eastAsia="IRNazanin"/>
          <w:color w:val="111111"/>
          <w:sz w:val="28"/>
          <w:sz w:val="28"/>
          <w:szCs w:val="28"/>
          <w:rtl w:val="true"/>
          <w:lang w:bidi="fa-IR"/>
        </w:rPr>
        <w:t>حرام دارم با مردمان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حدیث تو آید سخن دراز کنم</w:t>
      </w:r>
    </w:p>
    <w:p>
      <w:pPr>
        <w:pStyle w:val="BookText"/>
        <w:rPr/>
      </w:pPr>
      <w:r>
        <w:rPr>
          <w:rFonts w:ascii="IRNazanin" w:hAnsi="IRNazanin" w:eastAsia="IRNazanin"/>
          <w:color w:val="111111"/>
          <w:sz w:val="28"/>
          <w:sz w:val="28"/>
          <w:szCs w:val="28"/>
          <w:rtl w:val="true"/>
          <w:lang w:bidi="fa-IR"/>
        </w:rPr>
        <w:t>هزار گونه بلنگم به هر رهم که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که آن به سوی توست ترک تاز کنم</w:t>
      </w:r>
    </w:p>
    <w:p>
      <w:pPr>
        <w:pStyle w:val="BookText"/>
        <w:rPr/>
      </w:pPr>
      <w:r>
        <w:rPr>
          <w:rFonts w:ascii="IRNazanin" w:hAnsi="IRNazanin" w:eastAsia="IRNazanin"/>
          <w:color w:val="111111"/>
          <w:sz w:val="28"/>
          <w:sz w:val="28"/>
          <w:szCs w:val="28"/>
          <w:rtl w:val="true"/>
          <w:lang w:bidi="fa-IR"/>
        </w:rPr>
        <w:t>اگر به دست من آید چو خضر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کوی تو آن آب را طراز کنم</w:t>
      </w:r>
      <w:r>
        <w:rPr>
          <w:rStyle w:val="FootnoteAnchor"/>
          <w:rtl w:val="true"/>
        </w:rPr>
        <w:footnoteReference w:id="117"/>
      </w:r>
    </w:p>
    <w:p>
      <w:pPr>
        <w:pStyle w:val="Heading4"/>
        <w:numPr>
          <w:ilvl w:val="3"/>
          <w:numId w:val="1"/>
        </w:numPr>
        <w:rPr/>
      </w:pPr>
      <w:bookmarkStart w:id="227" w:name="__RefHeading___Toc2245685_1067777946"/>
      <w:bookmarkStart w:id="228" w:name="_Toc81"/>
      <w:bookmarkEnd w:id="227"/>
      <w:r>
        <w:rPr>
          <w:rtl w:val="true"/>
        </w:rPr>
        <w:t>عمل اهل حقیقت</w:t>
      </w:r>
      <w:bookmarkEnd w:id="228"/>
    </w:p>
    <w:p>
      <w:pPr>
        <w:pStyle w:val="BookText"/>
        <w:rPr/>
      </w:pP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اهل حقیقت هم 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خدای رسیده باشد و خدای را شناخته بود و بعد از شناخت خدای تمامت جواهر اشیا را کماهی دانسته و دیده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است با همۀ مؤمنان و مسلمانان و علامت آن که سالک به خدای رسیده آن است که با خلق به یک بار صلح کند و از اعتراض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شرعاً جای اعتراض و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آید و هیچ کس را دشمن ندارد،بلکه همه کس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کردن است بر همه کس و شفقت کردن آن باشد که با مردم چیزی گویند و چیزی کنند که مردم چون به آن کار کنند در دنیا و آخرت سود برند و اهل شفقت نصیحت و ادب کنند و اهل علم نصیحت کنند و اهل قدرت ادب کنند تا مردم از یکدیگر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است با همه کس،مردم را عزیز دارد و به چشم حرمت و عزت در همه کس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تسلیم و آزادی و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صبر است و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بی‌طمعی است که طمع امّ الخبایث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 که قناعت و فراغت است که سالک را بجایی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نارسانیدن است و راحت رسانیدن به همه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کار،تمکین و استقامت و 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علامات اهل حقیقت و این است عمل اهل حقیقت،هرکه دارد مبارکش باد،سالک تا در علم و حکمت به کمال نرسد و سیر الی اللّه و سیر فی اللّه را تمام نکند این علامات و این صفات و این اخلاق در وی پیدا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تشنۀ خویش کن مده آبم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خویش کن ببر خوابم</w:t>
      </w:r>
    </w:p>
    <w:p>
      <w:pPr>
        <w:pStyle w:val="BookText"/>
        <w:rPr/>
      </w:pPr>
      <w:r>
        <w:rPr>
          <w:rFonts w:ascii="IRNazanin" w:hAnsi="IRNazanin" w:eastAsia="IRNazanin"/>
          <w:color w:val="111111"/>
          <w:sz w:val="28"/>
          <w:sz w:val="28"/>
          <w:szCs w:val="28"/>
          <w:rtl w:val="true"/>
          <w:lang w:bidi="fa-IR"/>
        </w:rPr>
        <w:t xml:space="preserve">تا شب و روز در نماز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خیال خوش تو محرابم</w:t>
      </w:r>
    </w:p>
    <w:p>
      <w:pPr>
        <w:pStyle w:val="BookText"/>
        <w:rPr/>
      </w:pPr>
      <w:r>
        <w:rPr>
          <w:rFonts w:ascii="IRNazanin" w:hAnsi="IRNazanin" w:eastAsia="IRNazanin"/>
          <w:color w:val="111111"/>
          <w:sz w:val="28"/>
          <w:sz w:val="28"/>
          <w:szCs w:val="28"/>
          <w:rtl w:val="true"/>
          <w:lang w:bidi="fa-IR"/>
        </w:rPr>
        <w:t xml:space="preserve">گر خیال تو در فنا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سوی مرگ بشتابم</w:t>
      </w:r>
    </w:p>
    <w:p>
      <w:pPr>
        <w:pStyle w:val="BookText"/>
        <w:rPr/>
      </w:pPr>
      <w:r>
        <w:rPr>
          <w:rFonts w:ascii="IRNazanin" w:hAnsi="IRNazanin" w:eastAsia="IRNazanin"/>
          <w:color w:val="111111"/>
          <w:sz w:val="28"/>
          <w:sz w:val="28"/>
          <w:szCs w:val="28"/>
          <w:rtl w:val="true"/>
          <w:lang w:bidi="fa-IR"/>
        </w:rPr>
        <w:t xml:space="preserve">رحمتی آر و پادشاهی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فراق تو برنمی تابم</w:t>
      </w:r>
      <w:r>
        <w:rPr>
          <w:rStyle w:val="FootnoteAnchor"/>
          <w:rtl w:val="true"/>
        </w:rPr>
        <w:footnoteReference w:id="1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علاقه داشتم در این فصل به آیات قرآن مجید که در باب تقوا نازل شده اشاره</w:t>
      </w:r>
      <w:bookmarkStart w:id="229" w:name="pg10194_94815"/>
    </w:p>
    <w:p>
      <w:pPr>
        <w:pStyle w:val="BookText"/>
        <w:rPr/>
      </w:pPr>
      <w:bookmarkEnd w:id="229"/>
      <w:r>
        <w:rPr>
          <w:rFonts w:ascii="IRNazanin" w:hAnsi="IRNazanin" w:eastAsia="IRNazanin"/>
          <w:color w:val="111111"/>
          <w:sz w:val="28"/>
          <w:sz w:val="28"/>
          <w:szCs w:val="28"/>
          <w:rtl w:val="true"/>
          <w:lang w:bidi="fa-IR"/>
        </w:rPr>
        <w:t>کنم و فصلی هم از روایات مربوطه ذکر کنم،ولی وقتی به کتاب خدا مراجعه کردم دیدم صفحه‌ای از قرآن نیست مگر این که سخنی از تقوا به میان آمده و بابی از روایات نیست مگر این که در آن ذکری از تقوا شده،به این نتیجه رسیدم که تمام آیات و روایات نتیجه‌اش به مسئلۀ تقوا برمی‌گردد،پس بهتر این است که خوانندگان این جزوه برای توجه به مسئلۀ تقوا در درجۀ اوّل به قرآن،سپس به کتاب‌هایی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شصت و هفت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کتابی که در محور حدیث است مراجعه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از باب تیمّن و تبرک به آیات و احادیث پرقیمت این محور اشاره می‌شود،باشد که وجود مقدّس حضرت دوست با لطف و عنایتش از ما دستگیری کرده و از باب رحمت و مرحمتش ما را به تقوای الهی در همۀ شؤون آراسته فرماید</w:t>
      </w:r>
      <w:r>
        <w:rPr>
          <w:rFonts w:eastAsia="IRNazanin" w:cs="IRNazanin"/>
          <w:color w:val="111111"/>
          <w:sz w:val="28"/>
          <w:szCs w:val="28"/>
          <w:rtl w:val="true"/>
          <w:lang w:bidi="fa-IR"/>
        </w:rPr>
        <w:t>.</w:t>
      </w:r>
    </w:p>
    <w:p>
      <w:pPr>
        <w:pStyle w:val="Heading3"/>
        <w:numPr>
          <w:ilvl w:val="2"/>
          <w:numId w:val="1"/>
        </w:numPr>
        <w:rPr/>
      </w:pPr>
      <w:bookmarkStart w:id="230" w:name="__RefHeading___Toc2245687_1067777946"/>
      <w:bookmarkStart w:id="231" w:name="_Toc82"/>
      <w:bookmarkEnd w:id="230"/>
      <w:r>
        <w:rPr>
          <w:rtl w:val="true"/>
        </w:rPr>
        <w:t>تقوا در قرآن مجید</w:t>
      </w:r>
      <w:bookmarkEnd w:id="231"/>
    </w:p>
    <w:p>
      <w:pPr>
        <w:pStyle w:val="BookText"/>
        <w:rPr/>
      </w:pPr>
      <w:r>
        <w:rPr>
          <w:rFonts w:ascii="IRNazanin" w:hAnsi="IRNazanin" w:eastAsia="IRNazanin"/>
          <w:color w:val="111111"/>
          <w:sz w:val="28"/>
          <w:sz w:val="28"/>
          <w:szCs w:val="28"/>
          <w:rtl w:val="true"/>
          <w:lang w:bidi="fa-IR"/>
        </w:rPr>
        <w:t>تقوایی که علت فلاح و رستگاری و فتح و پیروزی در دنیا و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پروا کنید تا رستگار شوید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تقوایی که اگر در فکر و عمل و اخلاق حاصل شود در حقیقت مقام شکر به دست آمده و بر اثر آن هر نعمتی در جای خودش خرج شده و سپاس هر نعمتی ادا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لَعَلَّکُمْ تَشْکُرُونَ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خدا پروا کنید،باشد که سپاس گزاری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با به دست آوردنش چهرۀ معیّت اللّه رو به انسان می‌کند و وجود مقدّس حق انیس و مونس و تکیه‌گاه همیشگی انسان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مَعَ الْمُتَّقِینَ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 که خدا با پروا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اگر به دست آید،آدمی در دنیا و آخرت محبوب حق می‌گردد و حصاری از عشق یار سراسر وجود انسان را فرا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یُحِبُّ الْمُتَّقِینَ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تقوا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علت سرعت حساب در روز قیامت است و نمی‌گذارد آدمی در آن صحرای پرغوغا،در میان آن همه رنج و غم و وحشت و اضطراب معطل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سَرِیعُ الْحِسٰابِ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پروا کنید؛زیرا خدا حسابرسی سریع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تقوایی که بهترین و با منفعت‌ترین زاد و توشه برای دنیا و آخرت انسان است و بدون آن راهی بر نجات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فَإِنَّ خَیْرَ الزّٰادِ التَّقْویٰ وَ اتَّقُونِ یٰا أُولِی الْأَلْبٰابِ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نفع خود توشه برگیرید که بهترین توشه،پرهیزکاری است و ای صاحبانِ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برای هرکس حاصل شود از کید مکاران و خدعۀ خادعان و کینۀ دشمنان و حسد حاسدان و جنایت جانیان محفوظ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لاٰ یَضُرُّکُمْ کَیْدُهُمْ شَیْئاً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شکیبایی ورزید و پرهیزکاری کنید،نیرنگشان هیچ زیانی به شما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باعث رساندن انسان به بهشتی است که عرض آن سماوات و ارض است و در آن جایگاه ملکوتی هرچه انسان بخواهد،برایش فراهم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بشتابید؛بهشتی که برای پرهیزکاران آماده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تقوایی که در تمام شؤون حیات و اطوار زندگی مورّث عدالت است و از وجود انسان در رابطۀ با حقوق همۀ انسانها منبعی از عدالت‌خواهی و عدالت‌گستری و کرامت به وجود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کنید که آن به پرهیزکاری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کنید؛زیرا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جدّاً باعث قبولی عمل و ارزش و اعتبار کار انسان در پیشگاه حضرت محبوب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فقط از پرهیزکاران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باعث گشایش درِ برکات سماوات و ارض به سوی انسان است، برکاتی که تا یوم محشر و در بهشت آثارش ادامه داشته و در آنجا حالتی ابدی و جاودانه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اهل شهرها و آبادی‌ها ایمان می‌آوردند و پرهیزکاری پیشه می‌کردند،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از آسمان و زمین را بر آنان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در وجود انسان همانند اسلحه‌ای کشنده و قوّت و قدرتی دفع کننده علیه شیاطین و وساوس آنان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w:t>
      </w:r>
    </w:p>
    <w:p>
      <w:pPr>
        <w:pStyle w:val="BookText"/>
        <w:rPr/>
      </w:pPr>
      <w:r>
        <w:rPr>
          <w:rFonts w:ascii="Amiri" w:hAnsi="Amiri" w:eastAsia="Amiri" w:cs="Amiri"/>
          <w:color w:val="111111"/>
          <w:sz w:val="28"/>
          <w:sz w:val="28"/>
          <w:szCs w:val="28"/>
          <w:rtl w:val="true"/>
          <w:lang w:bidi="ar-SA"/>
        </w:rPr>
        <w:t xml:space="preserve">مُبْصِرُونَ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گناهان،معاصی و آلودگی‌های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وسوسه‌هایش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چون حاصل شود،باعث آمرزش و رحمت و کفّارۀ گناهان گذشتۀ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 از باطل قرار می‌دهد،و گناهانتان را محو می‌کند،و شما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تقوایی که اگر نباشد آدمی از عقاب شدید قیامت در امان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پروا کنید و بدانید که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است گوشه‌ای از نتایج تقوا که در کتاب با عظمت الهی مطرح است، تقوایی که سفارش حق و انبیا و امامان و مصلحان و عارفان به تمام انسان‌هاست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آمد به جان از چرخ 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 رو چو دردی پست منشین</w:t>
      </w:r>
      <w:bookmarkStart w:id="232" w:name="pg10194_94820"/>
    </w:p>
    <w:p>
      <w:pPr>
        <w:pStyle w:val="BookText"/>
        <w:rPr/>
      </w:pPr>
      <w:bookmarkEnd w:id="232"/>
      <w:r>
        <w:rPr>
          <w:rFonts w:ascii="IRNazanin" w:hAnsi="IRNazanin" w:eastAsia="IRNazanin"/>
          <w:color w:val="111111"/>
          <w:sz w:val="28"/>
          <w:sz w:val="28"/>
          <w:szCs w:val="28"/>
          <w:rtl w:val="true"/>
          <w:lang w:bidi="fa-IR"/>
        </w:rPr>
        <w:t>کسی اندر سفر چندین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شهر و از یاران پیشین</w:t>
      </w:r>
    </w:p>
    <w:p>
      <w:pPr>
        <w:pStyle w:val="BookText"/>
        <w:rPr/>
      </w:pPr>
      <w:r>
        <w:rPr>
          <w:rFonts w:ascii="IRNazanin" w:hAnsi="IRNazanin" w:eastAsia="IRNazanin"/>
          <w:color w:val="111111"/>
          <w:sz w:val="28"/>
          <w:sz w:val="28"/>
          <w:szCs w:val="28"/>
          <w:rtl w:val="true"/>
          <w:lang w:bidi="fa-IR"/>
        </w:rPr>
        <w:t>ندای ارجعی آخر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سلطان و شاهنشاه شیرین</w:t>
      </w:r>
    </w:p>
    <w:p>
      <w:pPr>
        <w:pStyle w:val="BookText"/>
        <w:rPr/>
      </w:pPr>
      <w:r>
        <w:rPr>
          <w:rFonts w:ascii="IRNazanin" w:hAnsi="IRNazanin" w:eastAsia="IRNazanin"/>
          <w:color w:val="111111"/>
          <w:sz w:val="28"/>
          <w:sz w:val="28"/>
          <w:szCs w:val="28"/>
          <w:rtl w:val="true"/>
          <w:lang w:bidi="fa-IR"/>
        </w:rPr>
        <w:t>در این ویرانه جغدانند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مسکن ساختی ای باز مسکین</w:t>
      </w:r>
    </w:p>
    <w:p>
      <w:pPr>
        <w:pStyle w:val="BookText"/>
        <w:rPr/>
      </w:pPr>
      <w:r>
        <w:rPr>
          <w:rFonts w:ascii="IRNazanin" w:hAnsi="IRNazanin" w:eastAsia="IRNazanin"/>
          <w:color w:val="111111"/>
          <w:sz w:val="28"/>
          <w:sz w:val="28"/>
          <w:szCs w:val="28"/>
          <w:rtl w:val="true"/>
          <w:lang w:bidi="fa-IR"/>
        </w:rPr>
        <w:t>چه آساید بهر پهلو که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کز خار سازد او نهالین</w:t>
      </w:r>
    </w:p>
    <w:p>
      <w:pPr>
        <w:pStyle w:val="BookText"/>
        <w:rPr/>
      </w:pPr>
      <w:r>
        <w:rPr>
          <w:rFonts w:ascii="IRNazanin" w:hAnsi="IRNazanin" w:eastAsia="IRNazanin"/>
          <w:color w:val="111111"/>
          <w:sz w:val="28"/>
          <w:sz w:val="28"/>
          <w:szCs w:val="28"/>
          <w:rtl w:val="true"/>
          <w:lang w:bidi="fa-IR"/>
        </w:rPr>
        <w:t>چه پیوندی کند صراف و 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زاغ را با باز و شاهین</w:t>
      </w:r>
    </w:p>
    <w:p>
      <w:pPr>
        <w:pStyle w:val="BookText"/>
        <w:rPr/>
      </w:pPr>
      <w:r>
        <w:rPr>
          <w:rFonts w:ascii="IRNazanin" w:hAnsi="IRNazanin" w:eastAsia="IRNazanin"/>
          <w:color w:val="111111"/>
          <w:sz w:val="28"/>
          <w:sz w:val="28"/>
          <w:szCs w:val="28"/>
          <w:rtl w:val="true"/>
          <w:lang w:bidi="fa-IR"/>
        </w:rPr>
        <w:t xml:space="preserve">چه آرایی به گچ ویرانه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 نقش دارد زیر سجین</w:t>
      </w:r>
    </w:p>
    <w:p>
      <w:pPr>
        <w:pStyle w:val="BookText"/>
        <w:rPr/>
      </w:pPr>
      <w:r>
        <w:rPr>
          <w:rFonts w:ascii="IRNazanin" w:hAnsi="IRNazanin" w:eastAsia="IRNazanin"/>
          <w:color w:val="111111"/>
          <w:sz w:val="28"/>
          <w:sz w:val="28"/>
          <w:szCs w:val="28"/>
          <w:rtl w:val="true"/>
          <w:lang w:bidi="fa-IR"/>
        </w:rPr>
        <w:t>خدایا در رسان جان را به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راهی که رفتند آل یاسین</w:t>
      </w:r>
    </w:p>
    <w:p>
      <w:pPr>
        <w:pStyle w:val="BookText"/>
        <w:rPr/>
      </w:pPr>
      <w:r>
        <w:rPr>
          <w:rFonts w:ascii="IRNazanin" w:hAnsi="IRNazanin" w:eastAsia="IRNazanin"/>
          <w:color w:val="111111"/>
          <w:sz w:val="28"/>
          <w:sz w:val="28"/>
          <w:szCs w:val="28"/>
          <w:rtl w:val="true"/>
          <w:lang w:bidi="fa-IR"/>
        </w:rPr>
        <w:t>دعای ما و ایشان را در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ما دعا وز تو تحسین</w:t>
      </w:r>
      <w:r>
        <w:rPr>
          <w:rStyle w:val="FootnoteAnchor"/>
          <w:rtl w:val="true"/>
        </w:rPr>
        <w:footnoteReference w:id="133"/>
      </w:r>
    </w:p>
    <w:p>
      <w:pPr>
        <w:pStyle w:val="Heading3"/>
        <w:numPr>
          <w:ilvl w:val="2"/>
          <w:numId w:val="1"/>
        </w:numPr>
        <w:rPr/>
      </w:pPr>
      <w:bookmarkStart w:id="233" w:name="__RefHeading___Toc2245689_1067777946"/>
      <w:bookmarkStart w:id="234" w:name="_Toc83"/>
      <w:bookmarkEnd w:id="233"/>
      <w:r>
        <w:rPr>
          <w:rtl w:val="true"/>
        </w:rPr>
        <w:t>تقوا در روایات</w:t>
      </w:r>
      <w:bookmarkEnd w:id="234"/>
    </w:p>
    <w:p>
      <w:pPr>
        <w:pStyle w:val="BookText"/>
        <w:rPr/>
      </w:pPr>
      <w:r>
        <w:rPr>
          <w:rFonts w:ascii="IRNazanin" w:hAnsi="IRNazanin" w:eastAsia="IRNazanin"/>
          <w:color w:val="111111"/>
          <w:sz w:val="28"/>
          <w:sz w:val="28"/>
          <w:szCs w:val="28"/>
          <w:rtl w:val="true"/>
          <w:lang w:bidi="fa-IR"/>
        </w:rPr>
        <w:t>در روایات عالی کتب شیعه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لِلْمُؤْمِنِ فی نَفْسِهِ شُغْلاً وَ النّاسُ مِنْهُ فی رَاحَةٍ،اذا جَنَّ عَلَیْهِ اللَّیْلُ فَرَشَ وَجْهَهُ وَ سَجَدَ لِلّهِ بِمَکارِمِ بَدَنِهِ یُناجی الَّذی خَلَقَهُ فی فَکاکِ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فَهٰکَذا فَکونوا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مؤمن در محور وجود خودش در زحمت است،او را شغلی چون عبادت و خدمت به خلق است،از این جهت مردم از پاکی و خدمت او در بهره و راحتند،چون شب تار فرا رسد صورت به خاک حریم دوست نهد و با اعضای با قیمتش بر حضرت ربّ العزّه سجده آرد، مناجاتش با خداوند این است که وی را از عذاب جهنم آزاد سازد،من به شما هشدار می‌دهم که این‌گونه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خَصْلَةٌ مَنْ لَزِمَها اطاعَتْهُ الدُّنْیا وَ الْآخِرَةُ وَ رَبِحَ الْفَوْزَ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یا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خصلت است هرکس ملازم آن باشد دنیا و آخرت در اختیارش قرار می‌گیرند و سود سرشاری چون بهشت نصیب او می‌گردد،عرضه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الصّادِقُ علیه السلام عَنْ تَفْسیرِ التَّقْویٰ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یَفْقِدَکَ اللّهُ حَیْثُ امَرَکَ وَ لا یَراکَ حَیْثُ نَهاکَ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تقوی را از حضرت صادق علیه السلام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تو را در ترک طاعت و آلوده به معصیت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فتح مکه رسول الهی صلی الله علیه و آله وارد بیت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و فضل بن عباس در معیّت حضرت بودند،پس از خروج از بیت حلقۀ در خانه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می‌کنم خدایی را که وعده‌اش به بنده‌اش صادقانه بود و به پیمانش در جهت پیروزی بنده‌اش وفا کرد و وی را بر تمام احزاب پیروز گردانید،تکبّر و نخوتی که عرب با تکیه بر پدرانش داشت شکست،تمام انسان‌ها نسل آدمند و آدم از خاک است و گرامی‌ترین مردم نزد حضرت حق پرهیزکارترین آن‌هاست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 الْمُؤْمِنینَ علیه السلام 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اَتْقَی النّاسَ مَنْ قالَ الْحَقَّ فیما لَهُ</w:t>
      </w:r>
    </w:p>
    <w:p>
      <w:pPr>
        <w:pStyle w:val="BookText"/>
        <w:rPr/>
      </w:pPr>
      <w:r>
        <w:rPr>
          <w:rFonts w:ascii="Amiri" w:hAnsi="Amiri" w:eastAsia="Amiri" w:cs="Amiri"/>
          <w:color w:val="111111"/>
          <w:sz w:val="28"/>
          <w:sz w:val="28"/>
          <w:szCs w:val="28"/>
          <w:rtl w:val="true"/>
          <w:lang w:bidi="ar-SA"/>
        </w:rPr>
        <w:t xml:space="preserve">وَ عَلَیْهِ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از رسول خدا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پرهیزکارترین مردم کسی است که حق‌گو باشد چه به سودش تمام شود چه به ضررش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عَمَلٍ افْضَلُ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عمل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اَلْقِیامَةُ عُرْسُ الْمُتَّقینَ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 عروسی پرهیزکاران و بهترین وقت شادی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وَصِیَّةِ النَّبِیِّ صلی الله علیه و آله لِاَبی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بِتَقْوَی اللّهِ فَاِنَّهُ رَأْسُ الْاَمْرِ کّلِّهِ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سفارشش به ابی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پرهیزکاری که پرهیز و تقوا ریشۀ همۀ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کلینی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اصحاب رسول خدا صلی الله علیه و آله در جلسه‌ای که با هم نشسته بودند به حسب و نسب افتخار می‌کردند،سلمان در آن جلسه شرکت داشت،عمر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تو چیست و اصل و ریشه‌ات کدام است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سلمان پسر بندۀ خدایم،گمراه بودم وجود مقدّس حق به برکت</w:t>
      </w:r>
    </w:p>
    <w:p>
      <w:pPr>
        <w:pStyle w:val="BookText"/>
        <w:rPr/>
      </w:pPr>
      <w:r>
        <w:rPr>
          <w:rFonts w:ascii="IRNazanin" w:hAnsi="IRNazanin" w:eastAsia="IRNazanin"/>
          <w:color w:val="111111"/>
          <w:sz w:val="28"/>
          <w:sz w:val="28"/>
          <w:szCs w:val="28"/>
          <w:rtl w:val="true"/>
          <w:lang w:bidi="fa-IR"/>
        </w:rPr>
        <w:t xml:space="preserve">رسول الهی صلی الله علیه و آله مرا هدایت کرد،فقیر بودم به وسیلۀ محمّد صلی الله علیه و آله غنی شدم،برده بودم،به وسیلۀ آن جناب آزاد شدم،ای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پس از آن جلسه گفتگوی بین خود و عمر را برای رسول اسلام صلی الله علیه و آله نقل کرد،رسول خدا صلی الله علیه و آله رو به مردم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جمعیّت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مرد دین اوست،اخلاق حسنه مردانگی اوست،عقل ریشه اوست،خداوند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 آفریده و برای آشنایی با یکدیگر قبیله قبیله قرارتان داده‌ایم، گرامی‌ترین شما نزد خدا پرهیزکارترین شماست،سپس رو به سلمان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اینان بر تو جز به تقوا برتری ندارند،اگر از آنان پرهیزکارتری پس تو برتری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حَیْثُ کُنْتَ،وَ خالِقِ النّاسَ بَخُلْقٍ حَسَنٍ وَ اذا عَمِلْتَ سَیِّئَةً فَاعْمَلْ حَسَنَةً یَمْحوها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الهی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هستی تقوا را رعایت کن،با تمام مردم با اخلاق حسنه رفتار کن،چون به معصیت آلوده شدی در عوضش نیکی بجای آر،تا آن گناه از پرونده‌ات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با کرامت می‌گوید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کبیره‌ای است که خود را گمان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گناه دیگر آن کز می‌خودی مستم</w:t>
      </w:r>
    </w:p>
    <w:p>
      <w:pPr>
        <w:pStyle w:val="BookText"/>
        <w:rPr/>
      </w:pPr>
      <w:r>
        <w:rPr>
          <w:rFonts w:ascii="IRNazanin" w:hAnsi="IRNazanin" w:eastAsia="IRNazanin"/>
          <w:color w:val="111111"/>
          <w:sz w:val="28"/>
          <w:sz w:val="28"/>
          <w:szCs w:val="28"/>
          <w:rtl w:val="true"/>
          <w:lang w:bidi="fa-IR"/>
        </w:rPr>
        <w:t>گناه خویش خودم دوزخ 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خویش برستم ز هول پل رستم</w:t>
      </w:r>
    </w:p>
    <w:p>
      <w:pPr>
        <w:pStyle w:val="BookText"/>
        <w:rPr/>
      </w:pPr>
      <w:r>
        <w:rPr>
          <w:rFonts w:ascii="IRNazanin" w:hAnsi="IRNazanin" w:eastAsia="IRNazanin"/>
          <w:color w:val="111111"/>
          <w:sz w:val="28"/>
          <w:sz w:val="28"/>
          <w:szCs w:val="28"/>
          <w:rtl w:val="true"/>
          <w:lang w:bidi="fa-IR"/>
        </w:rPr>
        <w:t>به روی من ز سوی حق گشود چندین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سوی خویش دری چون به روی خود بستم</w:t>
      </w:r>
    </w:p>
    <w:p>
      <w:pPr>
        <w:pStyle w:val="BookText"/>
        <w:rPr/>
      </w:pPr>
      <w:r>
        <w:rPr>
          <w:rFonts w:ascii="IRNazanin" w:hAnsi="IRNazanin" w:eastAsia="IRNazanin"/>
          <w:color w:val="111111"/>
          <w:sz w:val="28"/>
          <w:sz w:val="28"/>
          <w:szCs w:val="28"/>
          <w:rtl w:val="true"/>
          <w:lang w:bidi="fa-IR"/>
        </w:rPr>
        <w:t>ز خود اگر نکنم خویش را رسم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او نرسم تا به خویش پابستم</w:t>
      </w:r>
    </w:p>
    <w:p>
      <w:pPr>
        <w:pStyle w:val="BookText"/>
        <w:rPr/>
      </w:pPr>
      <w:r>
        <w:rPr>
          <w:rFonts w:ascii="IRNazanin" w:hAnsi="IRNazanin" w:eastAsia="IRNazanin"/>
          <w:color w:val="111111"/>
          <w:sz w:val="28"/>
          <w:sz w:val="28"/>
          <w:szCs w:val="28"/>
          <w:rtl w:val="true"/>
          <w:lang w:bidi="fa-IR"/>
        </w:rPr>
        <w:t xml:space="preserve">مگیر بر من مسکین اگر بدی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کریمی و من از خرد تهی هستم</w:t>
      </w:r>
    </w:p>
    <w:p>
      <w:pPr>
        <w:pStyle w:val="BookText"/>
        <w:rPr/>
      </w:pPr>
      <w:r>
        <w:rPr>
          <w:rFonts w:ascii="IRNazanin" w:hAnsi="IRNazanin" w:eastAsia="IRNazanin"/>
          <w:color w:val="111111"/>
          <w:sz w:val="28"/>
          <w:sz w:val="28"/>
          <w:szCs w:val="28"/>
          <w:rtl w:val="true"/>
          <w:lang w:bidi="fa-IR"/>
        </w:rPr>
        <w:t>با توجه به آیات و روایاتی که گذشت گمان نمی‌رود،در تمام هستی سرمایه‌ای برای انسان پرسودتر و ثمربخش‌تر از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و عاشقان،همیشه دنبال این بودند که در سیر و سلوک خود و در سفر به سوی جناب دوست به قلّه با عظمت تقوا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حصن حصینی است که هرکس به آن راه پیدا کند از تمام خطرات دنیا و آخرت برهد و خشنودی حضرت ربّ العالمین را به آن وسیله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بدون تقوا در معرض انواع خطرات و بلاهاست و بدون قوه و قدرت پرهیزکاری رهیدن از آن خطرات کاری محال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روزه دنیا را با گناه سپری نکنید و عمر گرانمایه را با شیطان و هوا معامله ننمایید که سراسر خسارت است</w:t>
      </w:r>
      <w:r>
        <w:rPr>
          <w:rFonts w:eastAsia="IRNazanin" w:cs="IRNazanin"/>
          <w:color w:val="111111"/>
          <w:sz w:val="28"/>
          <w:szCs w:val="28"/>
          <w:rtl w:val="true"/>
          <w:lang w:bidi="fa-IR"/>
        </w:rPr>
        <w:t>.</w:t>
      </w:r>
      <w:bookmarkStart w:id="235" w:name="pg10194_94825"/>
    </w:p>
    <w:p>
      <w:pPr>
        <w:pStyle w:val="BookText"/>
        <w:rPr/>
      </w:pPr>
      <w:bookmarkEnd w:id="2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التَّقْویٰ کَماءٍ یَجْری فی نَهْرٍ وَ مَثَلُ هٰذِهِ الطَّبَقاتِ الثَّلاثِ فی مَعْنَی التَّقْویٰ کَاَشْجارٍ مَغْروسَةٍ عَلیٰ حافَّةِ ذلِکَ النَّهْرِ مِنْ کُلِّ لَوْنٍ وَ جِنْسٍ،وَ کُلُّ شَجَرٍ مِنْها یَسْتَمِصُّ مِنْ ذلِکَ النَّهْرِ عَلیٰ قَدَرِ جَوْهَرِهِ وَ طَعْمِهِ وَ لِطافَتِهِ وَ کَثافَتِهِ،ثُمَّ مَنافِعُ الْخَلْقِ مِنْ تِلْکَ الْاَشْجارِ وَ الثِّمارِ عَلیٰ قَدَرِها وَ قیمَتِها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صِنْوٰانٌ وَ غَیْرُ صِنْوٰانٍ یُسْقیٰ بِمٰاءٍ وٰاحِدٍ وَ نُفَضِّلُ بَعْضَهٰا عَلیٰ بَعْضٍ فِی الْأُکُلِ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245691_1067777946"/>
      <w:bookmarkStart w:id="237" w:name="_Toc84"/>
      <w:bookmarkEnd w:id="236"/>
      <w:r>
        <w:rPr>
          <w:rtl w:val="true"/>
        </w:rPr>
        <w:t>مَثَل تقوی</w:t>
      </w:r>
      <w:bookmarkEnd w:id="23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پرهیزکاری مانند آبی است که در نهری روان باشد و این سه مرحلۀ تقوا مانند درختانی است که بر لب آن نهر کاشته باشند،چنان که هرکدام از این درختان به قدر قدرت و جوهر و نیروی جذب و لطافت و کثافت خود از آن جدول و لبۀ نهر آب می‌کشند و خلایق از این درختان به اختلافی که در آن اشجار هست منتفع می‌شوند،هم چنین هرکس به اندازۀ طهارت و نزاهت نفس و به قدر ریاضت و مجاهدت با نفس به مرتبه‌ای از مراتب تقوا می‌رسد و به همان اندازه که در توان اوست از این شجرۀ طیّبه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شاخه‌های متعدد از یک ریشه و غیر صنوان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شاخه‌هایی که هریک برای خود ریشه‌ای دارند در روی زمین از یک آب استفاده می‌کنند ولی در عین این اتحاد در منبع از نظر شکل و رنگ و طعم میوه‌هایشان فرق دارد،تقوا هم یک حقیقت است و آن روح پرهیز از گناه است ولی مردم به حسب اختلاف در ظرفیّت و پاکی و ایمان و خلوص از آن حقیقت واحده بهره می‌گیرند،کسی که ایمان و معرفتش کامل‌تر است از تقوای اعلا برخوردار است و متوسّط الایمان از تقوای متوسط و آن که در مرتبۀ ادنای ایمان است از تقوای ضعیف بهره‌مند است</w:t>
      </w:r>
      <w:r>
        <w:rPr>
          <w:rFonts w:eastAsia="IRNazanin" w:cs="IRNazanin"/>
          <w:color w:val="111111"/>
          <w:sz w:val="28"/>
          <w:szCs w:val="28"/>
          <w:rtl w:val="true"/>
          <w:lang w:bidi="fa-IR"/>
        </w:rPr>
        <w:t>.</w:t>
      </w:r>
      <w:bookmarkStart w:id="238" w:name="pg10194_94827"/>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فَالتَّقْویٰ لِلطّاعاتِ کَالْماءِ لِلْاَشْجارِ وَ مَثَلُ طَبایِعِ الْاَشْجارِ وَ الثِّمارِ فی لَوْنِها وَ طَعْمِها مَثَلُ مَقادیرِ الْایمانِ،فَمَنْ کانَ اعْلیٰ دَرَجَةً فِی الْایمانِ وَ اصْفی جَوْهَرًا بِالرّوحِ کانَ اتْقیٰ، وَ مَنْ کانَ اتْقیٰ کانَ عِبادَتُهُ اخْلَصَ وَ اطْهَرَ،وَ مَنْ کانَ کَذلِکَ کانَ مِنَ اللّهِ اقْرَبَ،وَ کُلُّ عِبادَةٍ غَیْرُ مُؤَسَّسَةٍ عَلَی التَّقْویٰ فَهِیَ هَباءٌ 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تَفْسیرُ التَّقْویٰ تَرْکُ ما لَیْسَ بِأَخْذِهِ بَأْسٌ حَذَرًا عَمّا بِهِ بَأْسٌ وَ هُوَ فِی الْحَقیقَةِ طاعَةٌ بِلا عِصْیانٍ وَ ذِکْرٌ بِلا نِسْیانٍ وَ عِلْمٌ بِلا جَهْلٍ،مَقْبولٌ غَیْرُ مَرْدودٍ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245693_1067777946"/>
      <w:bookmarkStart w:id="240" w:name="_Toc85"/>
      <w:bookmarkEnd w:id="239"/>
      <w:r>
        <w:rPr>
          <w:rtl w:val="true"/>
        </w:rPr>
        <w:t>تقوا در عبادات</w:t>
      </w:r>
      <w:bookmarkEnd w:id="2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از برای طاعات و عبادات همچو آب است برای درختان،چنان که اختلاف درختان در طبیعت و میوه و طعم به حسب اختلاف ظرفیّت آن‌هاست،هم چنین اختلاف طبقات ایمان سبب اختلاف در مراتب تقواست،یعنی هرکس درجۀ</w:t>
      </w:r>
    </w:p>
    <w:p>
      <w:pPr>
        <w:pStyle w:val="BookText"/>
        <w:rPr/>
      </w:pPr>
      <w:r>
        <w:rPr>
          <w:rFonts w:ascii="IRNazanin" w:hAnsi="IRNazanin" w:eastAsia="IRNazanin"/>
          <w:color w:val="111111"/>
          <w:sz w:val="28"/>
          <w:sz w:val="28"/>
          <w:szCs w:val="28"/>
          <w:rtl w:val="true"/>
          <w:lang w:bidi="fa-IR"/>
        </w:rPr>
        <w:t>ایمانش برتر است و جوهر روحش صاف‌تر است بیشتر به تقوا و ترک محرّمات میل دارد و هرکه از تقوای بیشتر برخوردار است عبادتش خالص‌تر است و هرکه عبادتش خالص‌تر است قربش به حضرت دوست بیشتر است و هر عبادتی که اساس آن بر تقوا نیست آن عبادت مثل غباریست که در روی هوا پهن است،یعنی برای آن عبادت قدر و اعتبار نیست،چنان که حضرت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بنای دین خود را بر تقوا بنا کرد بهترست یا آن که اساس دینش را بر کنار رودی گذاشت که زیر آن رود به مرور زمان بر اثر سیل تهی شده و جز ظاهری سست از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تقوا طاعت بدون عصیان و ذکر بدون نسیان و علم منهای جهل و قبول غیر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عاشقی غم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بین و ماتم را رها کن</w:t>
      </w:r>
    </w:p>
    <w:p>
      <w:pPr>
        <w:pStyle w:val="BookText"/>
        <w:rPr/>
      </w:pPr>
      <w:r>
        <w:rPr>
          <w:rFonts w:ascii="IRNazanin" w:hAnsi="IRNazanin" w:eastAsia="IRNazanin"/>
          <w:color w:val="111111"/>
          <w:sz w:val="28"/>
          <w:sz w:val="28"/>
          <w:szCs w:val="28"/>
          <w:rtl w:val="true"/>
          <w:lang w:bidi="fa-IR"/>
        </w:rPr>
        <w:t>تو دریا باش و کشتی را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باش و عالمَ را رها کن</w:t>
      </w:r>
    </w:p>
    <w:p>
      <w:pPr>
        <w:pStyle w:val="BookText"/>
        <w:rPr/>
      </w:pPr>
      <w:r>
        <w:rPr>
          <w:rFonts w:ascii="IRNazanin" w:hAnsi="IRNazanin" w:eastAsia="IRNazanin"/>
          <w:color w:val="111111"/>
          <w:sz w:val="28"/>
          <w:sz w:val="28"/>
          <w:szCs w:val="28"/>
          <w:rtl w:val="true"/>
          <w:lang w:bidi="fa-IR"/>
        </w:rPr>
        <w:t>چو آدم توبه کن وارد به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 زندان آدم را رها کن</w:t>
      </w:r>
    </w:p>
    <w:p>
      <w:pPr>
        <w:pStyle w:val="BookText"/>
        <w:rPr/>
      </w:pPr>
      <w:r>
        <w:rPr>
          <w:rFonts w:ascii="IRNazanin" w:hAnsi="IRNazanin" w:eastAsia="IRNazanin"/>
          <w:color w:val="111111"/>
          <w:sz w:val="28"/>
          <w:sz w:val="28"/>
          <w:szCs w:val="28"/>
          <w:rtl w:val="true"/>
          <w:lang w:bidi="fa-IR"/>
        </w:rPr>
        <w:t>برآ بر چرخ چون عیسی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عیسی مریم را رها کن</w:t>
      </w:r>
    </w:p>
    <w:p>
      <w:pPr>
        <w:pStyle w:val="BookText"/>
        <w:rPr/>
      </w:pPr>
      <w:r>
        <w:rPr>
          <w:rFonts w:ascii="IRNazanin" w:hAnsi="IRNazanin" w:eastAsia="IRNazanin"/>
          <w:color w:val="111111"/>
          <w:sz w:val="28"/>
          <w:sz w:val="28"/>
          <w:szCs w:val="28"/>
          <w:rtl w:val="true"/>
          <w:lang w:bidi="fa-IR"/>
        </w:rPr>
        <w:t>و گر در عشق یوسف کف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گیر و مرهم را رها کن</w:t>
      </w:r>
    </w:p>
    <w:p>
      <w:pPr>
        <w:pStyle w:val="BookText"/>
        <w:rPr/>
      </w:pPr>
      <w:r>
        <w:rPr>
          <w:rFonts w:ascii="IRNazanin" w:hAnsi="IRNazanin" w:eastAsia="IRNazanin"/>
          <w:color w:val="111111"/>
          <w:sz w:val="28"/>
          <w:sz w:val="28"/>
          <w:szCs w:val="28"/>
          <w:rtl w:val="true"/>
          <w:lang w:bidi="fa-IR"/>
        </w:rPr>
        <w:t xml:space="preserve">و گر بیدار کردت زلف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و خواب درهم را رها کن</w:t>
      </w:r>
    </w:p>
    <w:p>
      <w:pPr>
        <w:pStyle w:val="BookText"/>
        <w:rPr/>
      </w:pPr>
      <w:r>
        <w:rPr>
          <w:rFonts w:ascii="IRNazanin" w:hAnsi="IRNazanin" w:eastAsia="IRNazanin"/>
          <w:color w:val="111111"/>
          <w:sz w:val="28"/>
          <w:sz w:val="28"/>
          <w:szCs w:val="28"/>
          <w:rtl w:val="true"/>
          <w:lang w:bidi="fa-IR"/>
        </w:rPr>
        <w:t>نفخت فیه من روحی رسیده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بیش و غم کم را رها کن</w:t>
      </w:r>
    </w:p>
    <w:p>
      <w:pPr>
        <w:pStyle w:val="BookText"/>
        <w:rPr/>
      </w:pPr>
      <w:r>
        <w:rPr>
          <w:rFonts w:ascii="IRNazanin" w:hAnsi="IRNazanin" w:eastAsia="IRNazanin"/>
          <w:color w:val="111111"/>
          <w:sz w:val="28"/>
          <w:sz w:val="28"/>
          <w:szCs w:val="28"/>
          <w:rtl w:val="true"/>
          <w:lang w:bidi="fa-IR"/>
        </w:rPr>
        <w:t xml:space="preserve">مسلم کن دل از هستی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نامسلم را رها کن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 ای شیرزاده خوی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نامعلّم را رها کن</w:t>
      </w:r>
      <w:r>
        <w:rPr>
          <w:rStyle w:val="FootnoteAnchor"/>
          <w:rtl w:val="true"/>
        </w:rPr>
        <w:footnoteReference w:id="146"/>
      </w:r>
      <w:bookmarkStart w:id="241" w:name="pg10194_94830"/>
    </w:p>
    <w:p>
      <w:pPr>
        <w:pStyle w:val="Heading2"/>
        <w:numPr>
          <w:ilvl w:val="1"/>
          <w:numId w:val="1"/>
        </w:numPr>
        <w:rPr/>
      </w:pPr>
      <w:bookmarkStart w:id="242" w:name="__RefHeading___Toc2245695_1067777946"/>
      <w:bookmarkStart w:id="243" w:name="_Toc86"/>
      <w:bookmarkEnd w:id="241"/>
      <w:bookmarkEnd w:id="242"/>
      <w:r>
        <w:rPr>
          <w:rtl w:val="true"/>
        </w:rPr>
        <w:t xml:space="preserve">باب </w:t>
      </w:r>
      <w:r>
        <w:rPr/>
        <w:t>83</w:t>
      </w:r>
      <w:r>
        <w:rPr>
          <w:rtl w:val="true"/>
        </w:rPr>
        <w:t xml:space="preserve"> </w:t>
      </w:r>
      <w:r>
        <w:rPr>
          <w:rtl w:val="true"/>
        </w:rPr>
        <w:t>در مسئلۀ مرگ</w:t>
      </w:r>
      <w:bookmarkEnd w:id="24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245697_1067777946"/>
      <w:bookmarkStart w:id="245" w:name="_Toc87"/>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الْمَوْتِ یُمیِتُ الشَّهَواتِ فِی النَّفْسِ وَ یَقْطَعُ مَنابِتَ الْغَفْلَةِ وَ یُقَوِّی الْقَلْبَ بِمَواعِدِ اللّهِ تَعالی وَ یُرِقُّ الطَّبْعَ وَ یَکْسِرُ اعْلامَ الْهَویٰ وَ یُطْفِئُ نارَ الْحِرْصِ وَ یُحَقِّرُ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مَعْنیٰ ما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ساعَةٍ خَیْرٌ مِنْ عِبادَةِ سَنَةٍ وَ ذلِکَ عِنْدَ ما یَحِلُّ اطْنابَ خِیامِ الدُّنْیا وَ یَشُدُّها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یَشُکُّ بِنُزولِ الرَّحْمَةِ عَلیٰ ذِکْرِ الْمَوْتِ بِهٰذِهِ الصِّفَةِ وَ مَنْ لا یَعْتَبِرْ بِالْمَوْتِ وَ قِلَّةِ حیلَتِهِ وَ کَثْرَةِ عَجْزِهِ وَ طولِ مُقامِهِ فِی الْقَبْرِ وَ تَحَیُّرِهِ فِی الْقِیامَةِ فَلا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ذِکْرَ هادِمِ اللَّذّاتِ،قیلَ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یا رَسولَ اللّهِ ؟ فَقالَ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ذَکَرَهُ عَبْدٌ عَلَی الْحَقیقَةِ فی سَعَةٍ الّا ضاقَتْ عَلَیْهِ الدُّنْیا وَ لا فی شِدَّةٍ الّا اتَّسَعَتْ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اوَّلُ مَنْزِلٍ مِنْ مَنازِلِ الْآخِرَةِ وَ آخِرُ مَنْزِلٍ مِنْ مَنازِلِ الدُّنْیا فَطُوبیٰ لِمَنْ کانَ اکْرِمَ عِنْدَ النُّزولِ بِاَوَّلِها،وَ طُوبیٰ لِمَنْ احْسَنَ مُشایَعَتَهُ فی آخِرِها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الْمَوْتُ اقْرَبُ الْاَشْیاءِ مِنْ وُلْدِ آدَمَ وَ هُوَ یَعُدُّهُ ابْعَدَ فَما اجْرَأَ الْاِنْسانَ عَلی نَفْسِهِ وَ ما اضْعَفَهُ مِنْ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الْمَوْتِ نَجاةُ الْمُخْلِصینَ وَ هَلاکُ الْمُجْرِمینَ وَ لِذلِکَ اشْتاقَ مَنِ اشْتاقَ الَی الْمَوْتِ وَ کَرِهَ مَنْ کَرِهَ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لِقاءَ اللّهِ احَبَّ اللّهُ لِقاءَهُ وَ مَنْ کَرِهَ لِقاءَ اللّهِ کَرِهَ اللّهُ لِقاءَهُ</w:t>
      </w:r>
      <w:r>
        <w:rPr>
          <w:rFonts w:eastAsia="Amiri" w:cs="Amiri" w:ascii="Amiri" w:hAnsi="Amiri"/>
          <w:color w:val="111111"/>
          <w:sz w:val="28"/>
          <w:szCs w:val="28"/>
          <w:rtl w:val="true"/>
          <w:lang w:bidi="ar-SA"/>
        </w:rPr>
        <w:t>.</w:t>
      </w:r>
      <w:bookmarkStart w:id="246" w:name="pg10194_94834"/>
    </w:p>
    <w:p>
      <w:pPr>
        <w:pStyle w:val="BookText"/>
        <w:rPr/>
      </w:pPr>
      <w:bookmarkEnd w:id="2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الْمَوْتِ یُمیتُ الشَّهَواتِ فِی النَّفْسِ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245699_1067777946"/>
      <w:bookmarkStart w:id="248" w:name="_Toc88"/>
      <w:bookmarkEnd w:id="247"/>
      <w:r>
        <w:rPr>
          <w:rtl w:val="true"/>
        </w:rPr>
        <w:t>حقیقت مرگ</w:t>
      </w:r>
      <w:bookmarkEnd w:id="248"/>
    </w:p>
    <w:p>
      <w:pPr>
        <w:pStyle w:val="BookText"/>
        <w:rPr/>
      </w:pPr>
      <w:r>
        <w:rPr>
          <w:rFonts w:ascii="IRNazanin" w:hAnsi="IRNazanin" w:eastAsia="IRNazanin"/>
          <w:color w:val="111111"/>
          <w:sz w:val="28"/>
          <w:sz w:val="28"/>
          <w:szCs w:val="28"/>
          <w:rtl w:val="true"/>
          <w:lang w:bidi="fa-IR"/>
        </w:rPr>
        <w:t>مرگ که براساس آیات کتب آسمانی و گفته‌های حکیمانه و صادقانۀ انبیای الهی و ائمۀ طاهرین علیهم السلام،نقطۀ انتقال از این جهان به جهان آخرت است،حقیقتی است که هیچ موجود زنده‌ای علی الخصوص انسان،هرچند پیچیده به نیرومندترین برنامه‌ها و مسلّح به قوی‌ترین اسلحه‌ها و برخوردار از بهترین مراحل سلامتی باشد، از افتادن در کام آن چاره‌ای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مرگ،گرهی است که با هیچ سرپنجه‌ای قابل گشودن نیست و واقعیّتی است که بر گردن همه امری ثابت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جرم حضیض خاک تا اوج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همه مشکلات گردون را حل</w:t>
      </w:r>
    </w:p>
    <w:p>
      <w:pPr>
        <w:pStyle w:val="BookText"/>
        <w:rPr/>
      </w:pPr>
      <w:r>
        <w:rPr>
          <w:rFonts w:ascii="IRNazanin" w:hAnsi="IRNazanin" w:eastAsia="IRNazanin"/>
          <w:color w:val="111111"/>
          <w:sz w:val="28"/>
          <w:sz w:val="28"/>
          <w:szCs w:val="28"/>
          <w:rtl w:val="true"/>
          <w:lang w:bidi="fa-IR"/>
        </w:rPr>
        <w:t>بیرون جستم ز بند هر مکر و 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گشاده شد مگر بند اجل</w:t>
      </w:r>
      <w:r>
        <w:rPr>
          <w:rStyle w:val="FootnoteAnchor"/>
          <w:rtl w:val="true"/>
        </w:rPr>
        <w:footnoteReference w:id="14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مرگ،حقیقتی است که طبّ طبیبان و حکمت حکیمان و قدرت قدرتمندان در برابر آن باطل می‌شود و آن کس که در مرز مرگ است بازگرداندن او امری محال و کاری غیر ممکن است،مرگ ضعیف و قوی،پیر و جوان،شاه و گدا،فقیر و غنی،عالم و جاهل،سپید و سیاه،شهری و دهاتی،عروس و داماد،</w:t>
      </w:r>
    </w:p>
    <w:p>
      <w:pPr>
        <w:pStyle w:val="BookText"/>
        <w:rPr/>
      </w:pPr>
      <w:r>
        <w:rPr>
          <w:rFonts w:ascii="IRNazanin" w:hAnsi="IRNazanin" w:eastAsia="IRNazanin"/>
          <w:color w:val="111111"/>
          <w:sz w:val="28"/>
          <w:sz w:val="28"/>
          <w:szCs w:val="28"/>
          <w:rtl w:val="true"/>
          <w:lang w:bidi="fa-IR"/>
        </w:rPr>
        <w:t>نمی‌شناسد چون وقتش فرا رسد،بر وجود انسان حاکم گشته و وی را از عالم فانی به جهان باقی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کاخ‌های بسیار محکم بتونی،برج‌های بسیار سخت سنگی،ساختمان‌هایی که هزاران سال تاب مقاومت در برابر حوادث دارند،هیچ کدام چارۀ مرگ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باشید هر چند در قلعه‌های مرتفع و استوار،مرگ شما را درمی‌یابد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جانداری چشندۀ مرگ خواهد بود،سپس به سوی ما 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مرگی را که از آن می‌گریزید با شما دیدار خواهد کرد،سپس به سوی دانای نهان و آشکار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پایان زندگی دنیا و ابتدای حیات آخرت است و زنده شدن پس از مرگ بنابر آیات و اعلام انبیا و ائمه علیهم السلام امری حتمی و جدّی است،چرا که اگر حیات بعد از مرگ نباشد جزای نیکان و عقاب بدان متوقّف می‌گردد و زندگی در دنیا حرکتی پوچ و عبث به حساب می‌آید و جز این که تمام حقایق را با انکار حیات پس از مرگ وارونه کنیم راهی نمی‌ماند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جملات بالا باید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پایان راه باشد و پس از آن زندگی و حیاتی نباشد،پس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ستمکار نوح برنده شدند و نوح با آن همه زحمت و رنج و مشقت بدون دریافت اجر بازنده شد،نمرود و نمرودیان بردند و ابراهیم و آل ابراهیم باختند،فرعون و فرعونیان بردند و موسی و موسویان باختند،عیسی و حواریون باختند و قوم یهود ستمکار بردند،ابو سفیان و ابو لهب و عتبه و شیبه و تمام سران کفر و جنایت و خیانت و ظلم در مکه و مدینه بردند و رسول خدا صلی الله علیه و آله با آن همه صدمات و یاسر و سمیّه و عبد اللّه مسعود و سلمان و ابو 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باختند،معاویه و نخست وزیر ظالم و خاینش عمرو عاص پس از سال‌ها جنایت و آلودگی و دزدی و غارت و آدم‌کشی بردند و علی علیه السلام و یاران با کرامتش پس از سال‌ها عبادت و اطاعت و پاکی و فضیلت و کرامت باختند،یزید و دار و دستۀ شرابخوار و سگ‌باز و میمون‌بازش همراه با آن همه جنایت در سراسر مملکت و ضربه‌های مهلک به فرهنگ الهی و به خصوص کشتار بی‌رحمانه و بی‌نظیرش در کربلا و مدینه و مکه بردند و حضرت سیدالشهدا آن آزادمرد تاریخ و منبع کرامت با یاران بی‌نظیرش همراه با آن حماسۀ جاودان باختند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وارونه کردن حقایق به نظر عقل سلیم صحیح است و هیچ وجدانی در تاریخ بشریت چنین چیزی را می‌پذیرد که خوبان عالم و نیکان جهان که تا مرز مرگ برای کمال خود و هدایت بشر آن همه مصیبت و بلا و رنج و زحمت دیدند و در برابر آن هیچ پاداشی در این دنیا نگرفتند مرگ پایان کارشان باشد و ناپاکانی چون قابیل و فرعون و نمرود و شدّاد و نرون،هیتلر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جنایتشان که تا وقت مرگ ادامه داشت و هیچ مجازاتی در برابر آن‌همه عیاشی آن هم به قیمت پایمال شدن حقوق مردم و آن‌همه دزدی و قتل و غارت ندیدند نیز مرگ پایان کارشان باشد ؟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در این سطور خواندید بیشتر دقّت کنید،سپس به عقل و وجدان،</w:t>
      </w:r>
      <w:bookmarkStart w:id="249" w:name="pg10194_94837"/>
    </w:p>
    <w:p>
      <w:pPr>
        <w:pStyle w:val="BookText"/>
        <w:rPr/>
      </w:pPr>
      <w:bookmarkEnd w:id="249"/>
      <w:r>
        <w:rPr>
          <w:rFonts w:ascii="IRNazanin" w:hAnsi="IRNazanin" w:eastAsia="IRNazanin"/>
          <w:color w:val="111111"/>
          <w:sz w:val="28"/>
          <w:sz w:val="28"/>
          <w:szCs w:val="28"/>
          <w:rtl w:val="true"/>
          <w:lang w:bidi="fa-IR"/>
        </w:rPr>
        <w:t>آن گاه به معارف الهیه مراجعه کنید تا حتمیّت جهان بعد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عارف حمیده خصال به آنان که براثر دریوزگی از شکم و شهوت از همه جا و از همه چیز و حتی از خود بی‌خبر مانده‌اند،خطاب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های و هوی مستان را چه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شور می پرستان را چه دانی</w:t>
      </w:r>
    </w:p>
    <w:p>
      <w:pPr>
        <w:pStyle w:val="BookText"/>
        <w:rPr/>
      </w:pPr>
      <w:r>
        <w:rPr>
          <w:rFonts w:ascii="IRNazanin" w:hAnsi="IRNazanin" w:eastAsia="IRNazanin"/>
          <w:color w:val="111111"/>
          <w:sz w:val="28"/>
          <w:sz w:val="28"/>
          <w:szCs w:val="28"/>
          <w:rtl w:val="true"/>
          <w:lang w:bidi="fa-IR"/>
        </w:rPr>
        <w:t xml:space="preserve">درآ در بحر عشق ای قطره گم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تا قطره عمان را چه دانی</w:t>
      </w:r>
    </w:p>
    <w:p>
      <w:pPr>
        <w:pStyle w:val="BookText"/>
        <w:rPr/>
      </w:pPr>
      <w:r>
        <w:rPr>
          <w:rFonts w:ascii="IRNazanin" w:hAnsi="IRNazanin" w:eastAsia="IRNazanin"/>
          <w:color w:val="111111"/>
          <w:sz w:val="28"/>
          <w:sz w:val="28"/>
          <w:szCs w:val="28"/>
          <w:rtl w:val="true"/>
          <w:lang w:bidi="fa-IR"/>
        </w:rPr>
        <w:t>به گوشت می رسد زان لب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سرچشمه جان را چه دانی</w:t>
      </w:r>
    </w:p>
    <w:p>
      <w:pPr>
        <w:pStyle w:val="BookText"/>
        <w:rPr/>
      </w:pPr>
      <w:r>
        <w:rPr>
          <w:rFonts w:ascii="IRNazanin" w:hAnsi="IRNazanin" w:eastAsia="IRNazanin"/>
          <w:color w:val="111111"/>
          <w:sz w:val="28"/>
          <w:sz w:val="28"/>
          <w:szCs w:val="28"/>
          <w:rtl w:val="true"/>
          <w:lang w:bidi="fa-IR"/>
        </w:rPr>
        <w:t>تو را چون بهره ای از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اهل عرفان را چه دانی</w:t>
      </w:r>
    </w:p>
    <w:p>
      <w:pPr>
        <w:pStyle w:val="BookText"/>
        <w:rPr/>
      </w:pPr>
      <w:r>
        <w:rPr>
          <w:rFonts w:ascii="IRNazanin" w:hAnsi="IRNazanin" w:eastAsia="IRNazanin"/>
          <w:color w:val="111111"/>
          <w:sz w:val="28"/>
          <w:sz w:val="28"/>
          <w:szCs w:val="28"/>
          <w:rtl w:val="true"/>
          <w:lang w:bidi="fa-IR"/>
        </w:rPr>
        <w:t xml:space="preserve">به دربانان نداری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لطف و قهر سلطان را چه دانی</w:t>
      </w:r>
    </w:p>
    <w:p>
      <w:pPr>
        <w:pStyle w:val="BookText"/>
        <w:rPr/>
      </w:pPr>
      <w:r>
        <w:rPr>
          <w:rFonts w:ascii="IRNazanin" w:hAnsi="IRNazanin" w:eastAsia="IRNazanin"/>
          <w:color w:val="111111"/>
          <w:sz w:val="28"/>
          <w:sz w:val="28"/>
          <w:szCs w:val="28"/>
          <w:rtl w:val="true"/>
          <w:lang w:bidi="fa-IR"/>
        </w:rPr>
        <w:t xml:space="preserve">چو از هجران جانانت خبر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قدر وصل جانان را چه دانی</w:t>
      </w:r>
    </w:p>
    <w:p>
      <w:pPr>
        <w:pStyle w:val="BookText"/>
        <w:rPr/>
      </w:pPr>
      <w:r>
        <w:rPr>
          <w:rFonts w:ascii="IRNazanin" w:hAnsi="IRNazanin" w:eastAsia="IRNazanin"/>
          <w:color w:val="111111"/>
          <w:sz w:val="28"/>
          <w:sz w:val="28"/>
          <w:szCs w:val="28"/>
          <w:rtl w:val="true"/>
          <w:lang w:bidi="fa-IR"/>
        </w:rPr>
        <w:t xml:space="preserve">تو را صبح وطن چون رفت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شام غریبان را چه دانی</w:t>
      </w:r>
    </w:p>
    <w:p>
      <w:pPr>
        <w:pStyle w:val="BookText"/>
        <w:rPr/>
      </w:pPr>
      <w:r>
        <w:rPr>
          <w:rFonts w:ascii="IRNazanin" w:hAnsi="IRNazanin" w:eastAsia="IRNazanin"/>
          <w:color w:val="111111"/>
          <w:sz w:val="28"/>
          <w:sz w:val="28"/>
          <w:szCs w:val="28"/>
          <w:rtl w:val="true"/>
          <w:lang w:bidi="fa-IR"/>
        </w:rPr>
        <w:t>شراری در دلت از عشق 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های پنهان را چه دانی</w:t>
      </w:r>
    </w:p>
    <w:p>
      <w:pPr>
        <w:pStyle w:val="BookText"/>
        <w:rPr/>
      </w:pPr>
      <w:r>
        <w:rPr>
          <w:rFonts w:ascii="IRNazanin" w:hAnsi="IRNazanin" w:eastAsia="IRNazanin"/>
          <w:color w:val="111111"/>
          <w:sz w:val="28"/>
          <w:sz w:val="28"/>
          <w:szCs w:val="28"/>
          <w:rtl w:val="true"/>
          <w:lang w:bidi="fa-IR"/>
        </w:rPr>
        <w:t>یکی سنگی فتاده بر لب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 آب حیوان را چه دانی</w:t>
      </w:r>
    </w:p>
    <w:p>
      <w:pPr>
        <w:pStyle w:val="BookText"/>
        <w:rPr/>
      </w:pPr>
      <w:r>
        <w:rPr>
          <w:rFonts w:ascii="IRNazanin" w:hAnsi="IRNazanin" w:eastAsia="IRNazanin"/>
          <w:color w:val="111111"/>
          <w:sz w:val="28"/>
          <w:sz w:val="28"/>
          <w:szCs w:val="28"/>
          <w:rtl w:val="true"/>
          <w:lang w:bidi="fa-IR"/>
        </w:rPr>
        <w:t>به غیر عشق تن عیشی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عالم جان را چه دانی</w:t>
      </w:r>
    </w:p>
    <w:p>
      <w:pPr>
        <w:pStyle w:val="Heading3"/>
        <w:numPr>
          <w:ilvl w:val="2"/>
          <w:numId w:val="1"/>
        </w:numPr>
        <w:rPr/>
      </w:pPr>
      <w:bookmarkStart w:id="250" w:name="__RefHeading___Toc2245701_1067777946"/>
      <w:bookmarkStart w:id="251" w:name="_Toc89"/>
      <w:bookmarkEnd w:id="250"/>
      <w:r>
        <w:rPr>
          <w:rtl w:val="true"/>
        </w:rPr>
        <w:t>زنده شدن مردگان</w:t>
      </w:r>
      <w:bookmarkEnd w:id="251"/>
    </w:p>
    <w:p>
      <w:pPr>
        <w:pStyle w:val="BookText"/>
        <w:rPr/>
      </w:pPr>
      <w:r>
        <w:rPr>
          <w:rFonts w:ascii="IRNazanin" w:hAnsi="IRNazanin" w:eastAsia="IRNazanin"/>
          <w:color w:val="111111"/>
          <w:sz w:val="28"/>
          <w:sz w:val="28"/>
          <w:szCs w:val="28"/>
          <w:rtl w:val="true"/>
          <w:lang w:bidi="fa-IR"/>
        </w:rPr>
        <w:t>برای بشر از دورترین ادوار،قبول زنده شدن مردگان مسئلۀ مشکلی بود،ولی آیات کتب آسمانی به خصوص قرآن مجید و گفته‌های پرقیمت انبیا این مشکل را به آسان‌ترین وجه حل کرد و بعد از حلّ این مشکل،انکار منکران انکاری است عنادی و عدم پذیرش آنان دلیلی بر تکبّر سخت آنان نسبت به حق و حقیقت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حکیمانه وحی و انبیا و ائمۀ طاهرین علیهم السلام با یک جمله این مشکل را آسان نمود و آن این که به روزگاری که نبودید،سپس خداوند قادر به اراده و حکمتش شما را آفرید توجه کنید،به همین گونه وقتی مردید و به خاک که روزگار اوّل شما</w:t>
      </w:r>
    </w:p>
    <w:p>
      <w:pPr>
        <w:pStyle w:val="BookText"/>
        <w:rPr/>
      </w:pPr>
      <w:r>
        <w:rPr>
          <w:rFonts w:ascii="IRNazanin" w:hAnsi="IRNazanin" w:eastAsia="IRNazanin"/>
          <w:color w:val="111111"/>
          <w:sz w:val="28"/>
          <w:sz w:val="28"/>
          <w:szCs w:val="28"/>
          <w:rtl w:val="true"/>
          <w:lang w:bidi="fa-IR"/>
        </w:rPr>
        <w:t>بود برگشتید دوباره به همان قدرت و اراده شما را زنده می‌کند و برای رسیدن به جزای اعمال آماده می‌نماید،اکنون همین یک جمله را در آیات شریفۀ قرآن دقّت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آفریدن شما و برانگیختنتان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و برانگیختن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نیست؛یقیناً خدا شنوا و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به خدا کفر می‌ورزید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دمیده شدن روح به کالبدتان ترکیبی از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بودید،پس شما را حیات بخشید،سپس شما را می‌میراند،آن گاه دوباره زنده می‌کند،سپس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استدلال و برهان و حجّتی که آیۀ بالا دارد چقدر طبیعی و قابل فهم و محکم و 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بهترین راه برای باور کردن مسئلۀ زنده شدن مردگان دقت در همین‌گونه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حضرت حق وجود خود انسان را که روزی نبود و سپس به وجود آمد دلیل بر زنده شدن مردگان گرفته،چه جای تعجّب از زنده شدن مردگان در روز قیامت و یوم حساب است،این تعجّب،تعجّبی احمقانه و دور از منطق و خلاف حکمت و مخالف استدلال و برهان عقلی و طبیعی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به آیات عجیب اوایل سورۀ حج دقّت کنید که هیچ راهی برای انکار</w:t>
      </w:r>
    </w:p>
    <w:p>
      <w:pPr>
        <w:pStyle w:val="BookText"/>
        <w:rPr/>
      </w:pPr>
      <w:r>
        <w:rPr>
          <w:rFonts w:ascii="IRNazanin" w:hAnsi="IRNazanin" w:eastAsia="IRNazanin"/>
          <w:color w:val="111111"/>
          <w:sz w:val="28"/>
          <w:sz w:val="28"/>
          <w:szCs w:val="28"/>
          <w:rtl w:val="true"/>
          <w:lang w:bidi="fa-IR"/>
        </w:rPr>
        <w:t>منکر و کبر متکبّر باقی نگذاشته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دربارۀ 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واقعیت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آفریدیم،سپس از نطفه، سپس از علقه،سپس از پاره گوشتی با آفرینشی کامل یا غیر کامل آفریدیم تا برای شما روشن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برانگیختن مردگان تواناییم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می‌خواهیم تا مدتی معین در رحم‌ها مستقر می‌کنیم؛آن گاه شما را به صورت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می‌آوریم تا آن که به قدرت فکری و نیرومندی جسمی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فرتوتی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می‌شود، و برخی از شما را به پست‌ترین دورۀ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ایام پیری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 تا در نتیجه از دانشی که داشتند چیزی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دیگر قدرت ما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افسرده می‌بینی،پس چون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نازل می‌کنیم،می‌جنبد و برمی‌آید و از هر نوع گیاه تر و تازه و بهجت انگیزی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bookmarkStart w:id="252" w:name="pg10194_94840"/>
    </w:p>
    <w:p>
      <w:pPr>
        <w:pStyle w:val="BookText"/>
        <w:rPr/>
      </w:pPr>
      <w:bookmarkEnd w:id="252"/>
      <w:r>
        <w:rPr>
          <w:rFonts w:ascii="IRNazanin" w:hAnsi="IRNazanin" w:eastAsia="IRNazanin"/>
          <w:color w:val="111111"/>
          <w:sz w:val="28"/>
          <w:sz w:val="28"/>
          <w:szCs w:val="28"/>
          <w:rtl w:val="true"/>
          <w:lang w:bidi="fa-IR"/>
        </w:rPr>
        <w:t>خدا همان حق است،و این که او مردگان را زنده می‌کند،و این که او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قیامت آمدنی است،هیچ شکی در آن نیست، و این که خدا کسانی را که در گورهایند،برمی‌انگیزد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یس نظیر همین مسائل و پاره‌ای مسائل دیگر برای قبولاندن مسئله به اهل انکار آمده که می‌توانید به آن آیات و تفسیرش در تفاسیر معتبر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و هم چنین با توجه به استدلالات محکم عقلی،معلوم می‌شود که مرگ دروازه ورود به جهان دیگر است و مرزی است که بدان و ناپاکان با جزای اعمال ننگین خود روبرو و خوبان و نیکان به نتایج اعمال شایستۀ خود رسیده و به مقام با عظمت لقا و وصال نایل می‌آیند</w:t>
      </w:r>
      <w:r>
        <w:rPr>
          <w:rFonts w:eastAsia="IRNazanin" w:cs="IRNazanin"/>
          <w:color w:val="111111"/>
          <w:sz w:val="28"/>
          <w:szCs w:val="28"/>
          <w:rtl w:val="true"/>
          <w:lang w:bidi="fa-IR"/>
        </w:rPr>
        <w:t>.</w:t>
      </w:r>
    </w:p>
    <w:p>
      <w:pPr>
        <w:pStyle w:val="Heading3"/>
        <w:numPr>
          <w:ilvl w:val="2"/>
          <w:numId w:val="1"/>
        </w:numPr>
        <w:rPr/>
      </w:pPr>
      <w:bookmarkStart w:id="253" w:name="__RefHeading___Toc2245703_1067777946"/>
      <w:bookmarkStart w:id="254" w:name="_Toc90"/>
      <w:bookmarkEnd w:id="253"/>
      <w:r>
        <w:rPr>
          <w:rtl w:val="true"/>
        </w:rPr>
        <w:t>زاد و توشۀ آخرت در قرآن مجید</w:t>
      </w:r>
      <w:bookmarkEnd w:id="254"/>
    </w:p>
    <w:p>
      <w:pPr>
        <w:pStyle w:val="BookText"/>
        <w:rPr/>
      </w:pPr>
      <w:r>
        <w:rPr>
          <w:rFonts w:ascii="IRNazanin" w:hAnsi="IRNazanin" w:eastAsia="IRNazanin"/>
          <w:color w:val="111111"/>
          <w:sz w:val="28"/>
          <w:sz w:val="28"/>
          <w:szCs w:val="28"/>
          <w:rtl w:val="true"/>
          <w:lang w:bidi="fa-IR"/>
        </w:rPr>
        <w:t>از آنجا که جهان دیگر جهان ابدی است و زندگی و حیات در آنجا در حدّی که انسان به آن رضایت داشته باشد و به فرمودۀ قرآن کریم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احتیاج به زاد و توشه و به تعبیر دیگر نیاز به وسایل مربوط به آن جهان دارد و باید آن زاد و توشه و وسایل را از این جهان برای آن جهان تهیه کرد و این دنیا را برای آن دنیا به فرمودۀ رسول الهی صلی الله علیه و آله مزرعه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با تکیه بر قرآن و روایات به موضوع زاد و توشۀ آخرت اشاره شود که بسی لازم است و دانستن آن برای آنان که عاشق خیر دنیا و آخرت و آبادی آن جهان هستند واجب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اصل این مسئله به فرمودۀ قرآن مجید در ایمان و عمل صالح و اخلاق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اخلاق و عمل که تجسمش در قیامت رضایت حق و بهشت عنبر سرشت است،زاد و توشۀ آخرت است و وسیلۀ زندگی راحت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انبیا و ائمه علیهم السلام وقتی مردم را به برداشتن زاد و توشه سفارش می‌کنند،زاد و توشه همان واقعیّات الهیه است که در دنیا باعث حیات طیبه و در آخرت موجب اجر احسن و اجر عظیم و اجر غیر ممنون و اجر به غیر حساب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 و زن،هر کس کار شایسته انجام دهد در حالی که مؤمن است،مسلماً او را به زندگی پاک و پاکیزه‌ای زنده می‌داریم و پاداششان را بر پایۀ بهترین عملی که همواره انجام می‌داده‌اند،می‌دهیم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بِاللّٰهِ وَ الْیَوْمِ الْآخِرِ أُولٰئِکَ سَنُؤْتِیهِمْ أَجْراً عَظِیماً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به خدا و روز قیامت،به آنچه بر تو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نازل شده ایمان واقعی می‌آورند آنان هستند که یقیناً پاداش بزرگی به ایشان عطا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کسانی که ایمان آورده و کارهای شایسته انجام داده‌اند،برای آنان پاداشی همیشگی است</w:t>
      </w:r>
      <w:r>
        <w:rPr>
          <w:rFonts w:eastAsia="IRNazanin" w:cs="IRNazanin"/>
          <w:color w:val="111111"/>
          <w:sz w:val="28"/>
          <w:szCs w:val="28"/>
          <w:rtl w:val="true"/>
          <w:lang w:bidi="fa-IR"/>
        </w:rPr>
        <w:t>.</w:t>
      </w:r>
      <w:bookmarkStart w:id="255" w:name="pg10194_94842"/>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شکیبایان پاداششان را کامل و بدون حساب دریافت خواهند کرد</w:t>
      </w:r>
      <w:r>
        <w:rPr>
          <w:rFonts w:eastAsia="IRNazanin" w:cs="IRNazanin"/>
          <w:color w:val="111111"/>
          <w:sz w:val="28"/>
          <w:szCs w:val="28"/>
          <w:rtl w:val="true"/>
          <w:lang w:bidi="fa-IR"/>
        </w:rPr>
        <w:t>.</w:t>
      </w:r>
    </w:p>
    <w:p>
      <w:pPr>
        <w:pStyle w:val="Heading3"/>
        <w:numPr>
          <w:ilvl w:val="2"/>
          <w:numId w:val="1"/>
        </w:numPr>
        <w:rPr/>
      </w:pPr>
      <w:bookmarkStart w:id="256" w:name="__RefHeading___Toc2245705_1067777946"/>
      <w:bookmarkStart w:id="257" w:name="_Toc91"/>
      <w:bookmarkEnd w:id="256"/>
      <w:r>
        <w:rPr>
          <w:rtl w:val="true"/>
        </w:rPr>
        <w:t>زاد و توشۀ آخرت در روایات</w:t>
      </w:r>
      <w:bookmarkEnd w:id="257"/>
    </w:p>
    <w:p>
      <w:pPr>
        <w:pStyle w:val="BookText"/>
        <w:rPr/>
      </w:pPr>
      <w:r>
        <w:rPr>
          <w:rFonts w:ascii="IRNazanin" w:hAnsi="IRNazanin" w:eastAsia="IRNazanin"/>
          <w:color w:val="111111"/>
          <w:sz w:val="28"/>
          <w:sz w:val="28"/>
          <w:szCs w:val="28"/>
          <w:rtl w:val="true"/>
          <w:lang w:bidi="fa-IR"/>
        </w:rPr>
        <w:t>این جزوه گنجایش توضیح ایمان و عمل صالح و اخلاق حسنه را ندارد، توضیح این سه مسئله تمام تفاسیر و کلیه کتب احادیث است،ولی برای نمونه به مسائلی در این زمینه اشاره می‌شود،باشد که مفید و مؤثر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قلبی و زبانی به یگانگی حق و رسالت انبیاء و ولایت ائمه 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زبانی و عملی نسبت به تمام نعمت‌های مادی و معنوی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در حال وضو و طهارت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شستشوی دهان و مسواک 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به بستر خواب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بستن چشم از نامحرمان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نماز بجا آوردن و ادای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برداشتن به سوی مساجد جهت عبادت و آموزش حلال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و فهم آیات الهی و عمل بر وفق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نمازهای نافله و مستحبی به خصوص نماز شب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در مسجد الاقصی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قنوت و رکوع و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در رکوع و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سجدۀ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نماز اوّل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با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 نمازهای یومیه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روزه‌های مستحبی در ماه رجب و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رسول خدا صلی الله علیه و آله و ائمۀ طاهرین علیهم السلام به خصوص حضرت سیدالشهداء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دوستان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معصومه و حضرت عبد العظیم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 در مکه و در 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همراه با شرمساری و حیای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خوبی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دانش و علم به خصوص علم دین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دینداران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کلام درست و عمل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نیکی را به یادگار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آنچه به آن معرفت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حال یتیم و ضعیف و نیکی به ارحام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تعرّض به آبروی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پیشوایی،راستگویی در کسب،پارسایی در پیری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چهل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کردن مردم مؤمن یا به زیارت آنان یا گره‌گشائی از کارشان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زهد و حضور قلب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سیراب کردن و پوشاندن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در پنهانی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در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به بدهکار تهی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بدهی مؤمن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آبروی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حاجت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مؤمن و مصافحه و معانقه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دادن به مؤمن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مسلمان 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پریشانی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ساختن اندوه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کردن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کردن خانوادۀ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دوست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رفتن برای دعا و یاد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حالت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وقت 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به فکر آخرت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 و دشمنی با دشمنان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مردم مؤمن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مهربانی،وقار،نرمخو بودن،شکیبایی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بر مبنای خشیت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مسجد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عبرت نظر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سکوت از قول ناحق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دوختن جامه و کفش و لباس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آنچه که نمی‌تواند تهیه کند برای این که به حرام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حلال و 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همراه با امام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سالخوردگان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تب و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بیماری کودک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و غسل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کلمۀ استرجاع به وقت مصیبت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دادن به مصیبت 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برای عیال خود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برداشتن چند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را هدایت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مسلمانان را از مانع پاک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منال در راه جهاد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علماء و دانشمندان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 برای یاد گرفتن</w:t>
      </w:r>
      <w:r>
        <w:rPr>
          <w:rFonts w:eastAsia="IRNazanin" w:cs="IRNazanin"/>
          <w:color w:val="111111"/>
          <w:sz w:val="28"/>
          <w:szCs w:val="28"/>
          <w:rtl w:val="true"/>
          <w:lang w:bidi="fa-IR"/>
        </w:rPr>
        <w:t>.</w:t>
      </w:r>
      <w:bookmarkStart w:id="258" w:name="pg10194_94847"/>
    </w:p>
    <w:p>
      <w:pPr>
        <w:pStyle w:val="BookText"/>
        <w:rPr/>
      </w:pPr>
      <w:bookmarkEnd w:id="258"/>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خرج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امور دیگری که در قرآن مجید و روایات پس از ایمان به خدا و روز جزا به عنوان عمل صالح و اخلاق حسنه ذکر شده که تمام این‌ها در صورت انجام گرفتنش در دنیا زاد و توشۀ آخرت و مولّد رضای دوست و به وجود آورندۀ نعمت‌های ابدی بهشت برای انسان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ضد این اعمال و حالات،خراب کنندۀ زندگی دنیا و ایجاد مزاحمت برای دیگران و مورث سخت‌ترین عذاب در جهان دیگر برای آلودگان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آراسته به ایمان و عمل صالح و اخلاق حسنه هستند،همراه با مرگی شیرین و برزخی عاشقانه و قیامتی بسیار عالی هستند</w:t>
      </w:r>
      <w:r>
        <w:rPr>
          <w:rFonts w:eastAsia="IRNazanin" w:cs="IRNazanin"/>
          <w:color w:val="111111"/>
          <w:sz w:val="28"/>
          <w:szCs w:val="28"/>
          <w:rtl w:val="true"/>
          <w:lang w:bidi="fa-IR"/>
        </w:rPr>
        <w:t>.</w:t>
      </w:r>
    </w:p>
    <w:p>
      <w:pPr>
        <w:pStyle w:val="Heading3"/>
        <w:numPr>
          <w:ilvl w:val="2"/>
          <w:numId w:val="1"/>
        </w:numPr>
        <w:rPr/>
      </w:pPr>
      <w:bookmarkStart w:id="259" w:name="__RefHeading___Toc2245707_1067777946"/>
      <w:bookmarkStart w:id="260" w:name="_Toc92"/>
      <w:bookmarkEnd w:id="259"/>
      <w:r>
        <w:rPr>
          <w:rtl w:val="true"/>
        </w:rPr>
        <w:t>مرگ عباد شایسته</w:t>
      </w:r>
      <w:bookmarkEnd w:id="260"/>
    </w:p>
    <w:p>
      <w:pPr>
        <w:pStyle w:val="Heading4"/>
        <w:numPr>
          <w:ilvl w:val="3"/>
          <w:numId w:val="1"/>
        </w:numPr>
        <w:rPr/>
      </w:pPr>
      <w:bookmarkStart w:id="261" w:name="__RefHeading___Toc2245709_1067777946"/>
      <w:bookmarkStart w:id="262" w:name="_Toc9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این باب به دو آیه از آیات کتاب الهی و چند روایت از مهم‌ترین روایات این باب که توضیحی بر آن دو آیه است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 آی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نسبت به جان دادنش ناراحت</w:t>
      </w:r>
    </w:p>
    <w:p>
      <w:pPr>
        <w:pStyle w:val="BookText"/>
        <w:rPr/>
      </w:pPr>
      <w:r>
        <w:rPr>
          <w:rFonts w:ascii="IRNazanin" w:hAnsi="IRNazanin" w:eastAsia="IRNazanin"/>
          <w:color w:val="111111"/>
          <w:sz w:val="28"/>
          <w:sz w:val="28"/>
          <w:szCs w:val="28"/>
          <w:rtl w:val="true"/>
          <w:lang w:bidi="fa-IR"/>
        </w:rPr>
        <w:t>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اللّه،زمانی که ملک الموت برای قبض روحش می‌آید،به جزع برمی‌خیزد،ملک الموت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ولیّ خدا و یار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نباش،به آن خدایی که محمّد را به رسالت فرستاد،من به تو از پدر مهربان اگر در کنارت حاضر بود مهربان‌تر و مشفق‌ترم،دیده باز کن و ببین،حضرت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دیده بگشاید می‌بیند رسول خدا صلی الله علیه و آله و امیر مؤمنان و فاطمه زهرا و حسن و حسین و ائمه بعد از حسین علیهم السلام در برابر او قرار دارند،پس به او گفته می‌شود،این است رسول خدا صلی الله علیه و آله و امیر المؤمنین و فاطمه و حسن و حسین و ائمه علیهم السلام که رفقا و دوستان تو در جهان بعدند،پس دیده باز می‌کند و می‌نگرد که یک منادی از جانب ربّ العزّه فریاد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 آی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جمع محمد و آل محمد و سپس داخل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چیزی برای او شیرین‌تر و محبوب‌تر از جان دادن و ملحق شدن به اولیایش و ورود به بهشت نیست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بر روزگار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 روی یار باید کرد</w:t>
      </w:r>
    </w:p>
    <w:p>
      <w:pPr>
        <w:pStyle w:val="BookText"/>
        <w:rPr/>
      </w:pPr>
      <w:r>
        <w:rPr>
          <w:rFonts w:ascii="IRNazanin" w:hAnsi="IRNazanin" w:eastAsia="IRNazanin"/>
          <w:color w:val="111111"/>
          <w:sz w:val="28"/>
          <w:sz w:val="28"/>
          <w:szCs w:val="28"/>
          <w:rtl w:val="true"/>
          <w:lang w:bidi="fa-IR"/>
        </w:rPr>
        <w:t>چون ز رخسار پرده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 جان نثار باید کرد</w:t>
      </w:r>
    </w:p>
    <w:p>
      <w:pPr>
        <w:pStyle w:val="BookText"/>
        <w:rPr/>
      </w:pPr>
      <w:r>
        <w:rPr>
          <w:rFonts w:ascii="IRNazanin" w:hAnsi="IRNazanin" w:eastAsia="IRNazanin"/>
          <w:color w:val="111111"/>
          <w:sz w:val="28"/>
          <w:sz w:val="28"/>
          <w:szCs w:val="28"/>
          <w:rtl w:val="true"/>
          <w:lang w:bidi="fa-IR"/>
        </w:rPr>
        <w:t>پیش شمع رخش چو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اختیار باید کرد</w:t>
      </w:r>
    </w:p>
    <w:p>
      <w:pPr>
        <w:pStyle w:val="BookText"/>
        <w:rPr/>
      </w:pPr>
      <w:r>
        <w:rPr>
          <w:rFonts w:ascii="IRNazanin" w:hAnsi="IRNazanin" w:eastAsia="IRNazanin"/>
          <w:color w:val="111111"/>
          <w:sz w:val="28"/>
          <w:sz w:val="28"/>
          <w:szCs w:val="28"/>
          <w:rtl w:val="true"/>
          <w:lang w:bidi="fa-IR"/>
        </w:rPr>
        <w:t>از پی یک نظاره بر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انتظار باید کرد</w:t>
      </w:r>
    </w:p>
    <w:p>
      <w:pPr>
        <w:pStyle w:val="BookText"/>
        <w:rPr/>
      </w:pPr>
      <w:r>
        <w:rPr>
          <w:rFonts w:ascii="IRNazanin" w:hAnsi="IRNazanin" w:eastAsia="IRNazanin"/>
          <w:color w:val="111111"/>
          <w:sz w:val="28"/>
          <w:sz w:val="28"/>
          <w:szCs w:val="28"/>
          <w:rtl w:val="true"/>
          <w:lang w:bidi="fa-IR"/>
        </w:rPr>
        <w:t xml:space="preserve">تا کند یار روی در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آیینه وار باید کرد</w:t>
      </w:r>
    </w:p>
    <w:p>
      <w:pPr>
        <w:pStyle w:val="BookText"/>
        <w:rPr/>
      </w:pPr>
      <w:r>
        <w:rPr>
          <w:rFonts w:ascii="IRNazanin" w:hAnsi="IRNazanin" w:eastAsia="IRNazanin"/>
          <w:color w:val="111111"/>
          <w:sz w:val="28"/>
          <w:sz w:val="28"/>
          <w:szCs w:val="28"/>
          <w:rtl w:val="true"/>
          <w:lang w:bidi="fa-IR"/>
        </w:rPr>
        <w:t>تا نهد بر سرت عزیزی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چون خاک خوار باید کرد</w:t>
      </w:r>
    </w:p>
    <w:p>
      <w:pPr>
        <w:pStyle w:val="BookText"/>
        <w:rPr/>
      </w:pPr>
      <w:r>
        <w:rPr>
          <w:rFonts w:ascii="IRNazanin" w:hAnsi="IRNazanin" w:eastAsia="IRNazanin"/>
          <w:color w:val="111111"/>
          <w:sz w:val="28"/>
          <w:sz w:val="28"/>
          <w:szCs w:val="28"/>
          <w:rtl w:val="true"/>
          <w:lang w:bidi="fa-IR"/>
        </w:rPr>
        <w:t>ور تو خود را ز خاک به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را سنگسار باید کرد</w:t>
      </w:r>
    </w:p>
    <w:p>
      <w:pPr>
        <w:pStyle w:val="BookText"/>
        <w:rPr/>
      </w:pPr>
      <w:r>
        <w:rPr>
          <w:rFonts w:ascii="IRNazanin" w:hAnsi="IRNazanin" w:eastAsia="IRNazanin"/>
          <w:color w:val="111111"/>
          <w:sz w:val="28"/>
          <w:sz w:val="28"/>
          <w:szCs w:val="28"/>
          <w:rtl w:val="true"/>
          <w:lang w:bidi="fa-IR"/>
        </w:rPr>
        <w:t>تا دهی بوسه بر کف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غبار باید کرد</w:t>
      </w:r>
    </w:p>
    <w:p>
      <w:pPr>
        <w:pStyle w:val="BookText"/>
        <w:rPr/>
      </w:pPr>
      <w:r>
        <w:rPr>
          <w:rFonts w:ascii="IRNazanin" w:hAnsi="IRNazanin" w:eastAsia="IRNazanin"/>
          <w:color w:val="111111"/>
          <w:sz w:val="28"/>
          <w:sz w:val="28"/>
          <w:szCs w:val="28"/>
          <w:rtl w:val="true"/>
          <w:lang w:bidi="fa-IR"/>
        </w:rPr>
        <w:t>چون عراقی ز دست خود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دمت صد هزار باید کرد</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خداست؛سپس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و اندوهگین نباشید و شما را به بهشتی که وعده می‌دادند،بشارت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زندگی دنیا و آخرت،یاران و دوستان شما هستیم،آنچه دلتان بخواهد،در بهشت برای شما فراهم است،و در آن هر چه را بخواهید،برای شما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آماده‌ای از سوی آمرزندۀ مهربان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نتیجه ایمان محکم و عمل براساس آن ایمان است،هستند مردمی که</w:t>
      </w:r>
    </w:p>
    <w:p>
      <w:pPr>
        <w:pStyle w:val="BookText"/>
        <w:rPr/>
      </w:pPr>
      <w:r>
        <w:rPr>
          <w:rFonts w:ascii="IRNazanin" w:hAnsi="IRNazanin" w:eastAsia="IRNazanin"/>
          <w:color w:val="111111"/>
          <w:sz w:val="28"/>
          <w:sz w:val="28"/>
          <w:szCs w:val="28"/>
          <w:rtl w:val="true"/>
          <w:lang w:bidi="fa-IR"/>
        </w:rPr>
        <w:t>دم از عشق حق می‌زنند ولی در عمل استقامت ندارند،وقتی در برابر طوفان شهوات قرار می‌گیرند با ایمان وداع کرده و در عمل مشرک می‌شوند و هنگامی که منافعشان به خطر می‌افتد همان ایمان مختصر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یکی از سخنرانی‌هایش پس از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گفتید پروردگار ما اللّه است،اکنون بر سر این سخن پایمردی کنید،بر انجام دستورهای کتاب او و در راهی که فرمان داده و در طریق پرستش شایستۀ او استقامت به خرج دهید،از دایرۀ فرمانش خارج نشوید و در آیین او بدعت مگذارید و هرگز با آن مخالفت نکنید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این سخن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اکثر آن‌ها کافر شدند، اما کسی که این سخن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به آن تداوم دهد تا مرگش فرا رسد او از کسانی است که بر آن استقامت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تفسیر استقامت را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روشی است که شما شیعیان حقیقی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معنای پذیرش رهبری ائمه اهل بیت علیهم السلام است که ضامن بقای خط توحید و روش اصیل اسلام و ادامۀ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آری،کار انسان به جایی می‌رسد که در پرتو ایمان و استقامت فرشتگان بر او نازل می‌شوند و پیام الهی را که سراسر لطف و مرحمت است به او اعلام می‌دارند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به این که نترسید و محزون نباشید،اعلام به این که بهشت وعده داده شده برای شماست،خبر به این که ما ملایکه در دنیا و آخرت یار و مددکار شماییم،</w:t>
      </w:r>
      <w:bookmarkStart w:id="263" w:name="pg10194_94851"/>
    </w:p>
    <w:p>
      <w:pPr>
        <w:pStyle w:val="BookText"/>
        <w:rPr/>
      </w:pPr>
      <w:bookmarkEnd w:id="263"/>
      <w:r>
        <w:rPr>
          <w:rFonts w:ascii="IRNazanin" w:hAnsi="IRNazanin" w:eastAsia="IRNazanin"/>
          <w:color w:val="111111"/>
          <w:sz w:val="28"/>
          <w:sz w:val="28"/>
          <w:szCs w:val="28"/>
          <w:rtl w:val="true"/>
          <w:lang w:bidi="fa-IR"/>
        </w:rPr>
        <w:t>اخبار به این که در بهشت هرچه بخواهید برای شما مهیاست و اعلام به این که نعمت‌های مادی بهشت در اختیار شماست،بلکه آنچه از مواهب معنوی بخواهید برای شما هست و بالاخره در آخرین پیام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نعمت‌ها به عنوان پذیرایی یک میزبان از یک میهمان گرامی از سوی خدای غفور و رحیم به شما ارزانی داشته می‌شود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آماده‌ای از سوی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است تجسّم ایمان و عمل و اخلاق مردم مؤمن که زاد و توشۀ ابدی آن‌ها در جهان آخرت است و راستی به فرمودۀ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به چنین مقامات و حالات و عاقبتی برخورد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آوردند،و کارهای شایسته انجام دادند،برای آنان زندگی خوش و با سعادت و بازگشتی نیک است</w:t>
      </w:r>
      <w:r>
        <w:rPr>
          <w:rFonts w:eastAsia="IRNazanin" w:cs="IRNazanin"/>
          <w:color w:val="111111"/>
          <w:sz w:val="28"/>
          <w:szCs w:val="28"/>
          <w:rtl w:val="true"/>
          <w:lang w:bidi="fa-IR"/>
        </w:rPr>
        <w:t>.</w:t>
      </w:r>
    </w:p>
    <w:p>
      <w:pPr>
        <w:pStyle w:val="Heading4"/>
        <w:numPr>
          <w:ilvl w:val="3"/>
          <w:numId w:val="1"/>
        </w:numPr>
        <w:rPr/>
      </w:pPr>
      <w:bookmarkStart w:id="264" w:name="__RefHeading___Toc2245711_1067777946"/>
      <w:bookmarkStart w:id="265" w:name="_Toc94"/>
      <w:bookmarkEnd w:id="264"/>
      <w:r>
        <w:rPr>
          <w:rtl w:val="true"/>
        </w:rPr>
        <w:t>احتضار مؤمن</w:t>
      </w:r>
      <w:bookmarkEnd w:id="265"/>
    </w:p>
    <w:p>
      <w:pPr>
        <w:pStyle w:val="BookText"/>
        <w:rPr/>
      </w:pPr>
      <w:r>
        <w:rPr>
          <w:rFonts w:ascii="IRNazanin" w:hAnsi="IRNazanin" w:eastAsia="IRNazanin"/>
          <w:color w:val="111111"/>
          <w:sz w:val="28"/>
          <w:sz w:val="28"/>
          <w:szCs w:val="28"/>
          <w:rtl w:val="true"/>
          <w:lang w:bidi="fa-IR"/>
        </w:rPr>
        <w:t>در کیفیّت مرگ مؤمن در روایات بسیار عالی و پر اهمیّت ائمه معصومین علیهم السلام آمده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ملک الموت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عبدی که در برابر مولایش حاضر</w:t>
      </w:r>
    </w:p>
    <w:p>
      <w:pPr>
        <w:pStyle w:val="BookText"/>
        <w:rPr/>
      </w:pPr>
      <w:r>
        <w:rPr>
          <w:rFonts w:ascii="IRNazanin" w:hAnsi="IRNazanin" w:eastAsia="IRNazanin"/>
          <w:color w:val="111111"/>
          <w:sz w:val="28"/>
          <w:sz w:val="28"/>
          <w:szCs w:val="28"/>
          <w:rtl w:val="true"/>
          <w:lang w:bidi="fa-IR"/>
        </w:rPr>
        <w:t>می‌شود در برابر بندۀ محتضر من حاضر شو و از جانب من به او سلام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احدیّت در انتظار ملاقات با روح توست،اگر عبدم به مرگ راضی شد او را قبض روح کن ورنه وی را رها کن تا به وسیلۀ دیگر رضایت او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 الموت به بالین محتضر آید و سلام محبوب را به وی ابلاغ نماید و از او اجازۀ قبض روح خواهد،می‌گوید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میل دارم در دنیا بمانم و به عبادت حضرت دوست مشغول باشم،ملک الموت خواستۀ عبد را به حضرت رب عرضه می‌دارد،خدای مهربان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جای وی در بهشت دسته گلی به دستش بده و پرده از نظر او برگیر تا جایش را ببیند،اگر به بوی گل بهشتی و دیدن جایگاهش راضی به آمدن شد وی را قبض روح کن ورنه دست از او بردار تا وسیلۀ دیگر برایش فراهم 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ملک الهی به دستورهای حضرت دوست عمل کرد و باز مؤمن اجازۀ قبض روح نداد و ملک الموت بجای خویش برگشت،خطاب می‌رسد این بار به بالین بنده‌ام برو که در این نوبت با تمام وجود به مرگ خود راضی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ملک الموت به بالین محتضر می‌آید می‌بیند خاتم انبیا در دست راست و علی مرتضی در طرف چپ و حسن و حسین از دو طرف پای محتضر و فاطمه علیها السلام و سایر ائمه علیهم السلام بلکه اصحاب مانند سلمان و ابو ذر و امثال آنان به دور محتضر صف زده‌اند،ملک الموت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ای مؤمن که رسول خدا صلی الله علیه و آله و اوصیای او به دیدنت آمده‌اند،اگر اجازه دهی تو را قبض روح کنم که با آن‌ها در بهشت برین قدم گذاری،محتضر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مرا قبض روح نما؛زیرا با تشریف فرمایی موالیان عزیزم موت بر من گواراست،پس ملک الموت در کمال</w:t>
      </w:r>
      <w:bookmarkStart w:id="266" w:name="pg10194_94853"/>
    </w:p>
    <w:p>
      <w:pPr>
        <w:pStyle w:val="BookText"/>
        <w:rPr/>
      </w:pPr>
      <w:bookmarkEnd w:id="266"/>
      <w:r>
        <w:rPr>
          <w:rFonts w:ascii="IRNazanin" w:hAnsi="IRNazanin" w:eastAsia="IRNazanin"/>
          <w:color w:val="111111"/>
          <w:sz w:val="28"/>
          <w:sz w:val="28"/>
          <w:szCs w:val="28"/>
          <w:rtl w:val="true"/>
          <w:lang w:bidi="fa-IR"/>
        </w:rPr>
        <w:t xml:space="preserve">سهولت و آسانی وی را قبض روح می‌کند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وصل تو آب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خلاص ما تو دانی</w:t>
      </w:r>
    </w:p>
    <w:p>
      <w:pPr>
        <w:pStyle w:val="BookText"/>
        <w:rPr/>
      </w:pPr>
      <w:r>
        <w:rPr>
          <w:rFonts w:ascii="IRNazanin" w:hAnsi="IRNazanin" w:eastAsia="IRNazanin"/>
          <w:color w:val="111111"/>
          <w:sz w:val="28"/>
          <w:sz w:val="28"/>
          <w:szCs w:val="28"/>
          <w:rtl w:val="true"/>
          <w:lang w:bidi="fa-IR"/>
        </w:rPr>
        <w:t>از دیده برون مشو که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سینه جدا مشو که جانی</w:t>
      </w:r>
    </w:p>
    <w:p>
      <w:pPr>
        <w:pStyle w:val="BookText"/>
        <w:rPr/>
      </w:pPr>
      <w:r>
        <w:rPr>
          <w:rFonts w:ascii="IRNazanin" w:hAnsi="IRNazanin" w:eastAsia="IRNazanin"/>
          <w:color w:val="111111"/>
          <w:sz w:val="28"/>
          <w:sz w:val="28"/>
          <w:szCs w:val="28"/>
          <w:rtl w:val="true"/>
          <w:lang w:bidi="fa-IR"/>
        </w:rPr>
        <w:t>آن دم که نهان شوی ز چشمم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نالد جان من نهانی</w:t>
      </w:r>
    </w:p>
    <w:p>
      <w:pPr>
        <w:pStyle w:val="BookText"/>
        <w:rPr/>
      </w:pPr>
      <w:r>
        <w:rPr>
          <w:rFonts w:ascii="IRNazanin" w:hAnsi="IRNazanin" w:eastAsia="IRNazanin"/>
          <w:color w:val="111111"/>
          <w:sz w:val="28"/>
          <w:sz w:val="28"/>
          <w:szCs w:val="28"/>
          <w:rtl w:val="true"/>
          <w:lang w:bidi="fa-IR"/>
        </w:rPr>
        <w:t xml:space="preserve">من خود چه کسم که وصل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توام همی کشانی</w:t>
      </w:r>
    </w:p>
    <w:p>
      <w:pPr>
        <w:pStyle w:val="BookText"/>
        <w:rPr/>
      </w:pPr>
      <w:r>
        <w:rPr>
          <w:rFonts w:ascii="IRNazanin" w:hAnsi="IRNazanin" w:eastAsia="IRNazanin"/>
          <w:color w:val="111111"/>
          <w:sz w:val="28"/>
          <w:sz w:val="28"/>
          <w:szCs w:val="28"/>
          <w:rtl w:val="true"/>
          <w:lang w:bidi="fa-IR"/>
        </w:rPr>
        <w:t>پرسید یکی که عاشقی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مپرس از این معانی</w:t>
      </w:r>
    </w:p>
    <w:p>
      <w:pPr>
        <w:pStyle w:val="BookText"/>
        <w:rPr/>
      </w:pPr>
      <w:r>
        <w:rPr>
          <w:rFonts w:ascii="IRNazanin" w:hAnsi="IRNazanin" w:eastAsia="IRNazanin"/>
          <w:color w:val="111111"/>
          <w:sz w:val="28"/>
          <w:sz w:val="28"/>
          <w:szCs w:val="28"/>
          <w:rtl w:val="true"/>
          <w:lang w:bidi="fa-IR"/>
        </w:rPr>
        <w:t>آن گه که چو من شوی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بخواندت بخوانی</w:t>
      </w:r>
    </w:p>
    <w:p>
      <w:pPr>
        <w:pStyle w:val="Heading3"/>
        <w:numPr>
          <w:ilvl w:val="2"/>
          <w:numId w:val="1"/>
        </w:numPr>
        <w:rPr/>
      </w:pPr>
      <w:bookmarkStart w:id="267" w:name="__RefHeading___Toc2245713_1067777946"/>
      <w:bookmarkStart w:id="268" w:name="_Toc95"/>
      <w:bookmarkEnd w:id="267"/>
      <w:r>
        <w:rPr>
          <w:rtl w:val="true"/>
        </w:rPr>
        <w:t>مؤمن در عالم برزخ</w:t>
      </w:r>
      <w:bookmarkEnd w:id="268"/>
    </w:p>
    <w:p>
      <w:pPr>
        <w:pStyle w:val="BookText"/>
        <w:rPr/>
      </w:pPr>
      <w:r>
        <w:rPr>
          <w:rFonts w:ascii="IRNazanin" w:hAnsi="IRNazanin" w:eastAsia="IRNazanin"/>
          <w:color w:val="111111"/>
          <w:sz w:val="28"/>
          <w:sz w:val="28"/>
          <w:szCs w:val="28"/>
          <w:rtl w:val="true"/>
          <w:lang w:bidi="fa-IR"/>
        </w:rPr>
        <w:t>وجود عالم برزخ،یعنی جهانی بین دنیا و آخرت به طور صریح از آیات قرآن مجید استفاده می‌شود و در توضیح آن آیات،روایاتی از ائمه معصومین علیهم السلام در معتبرترین کتب اسلامی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رویشان برزخی است تا روزی که برانگیخته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که صبح و شام بر آن عرضه می‌شوند،و روزی که</w:t>
      </w:r>
    </w:p>
    <w:p>
      <w:pPr>
        <w:pStyle w:val="BookText"/>
        <w:rPr/>
      </w:pPr>
      <w:r>
        <w:rPr>
          <w:rFonts w:ascii="IRNazanin" w:hAnsi="IRNazanin" w:eastAsia="IRNazanin"/>
          <w:color w:val="111111"/>
          <w:sz w:val="28"/>
          <w:sz w:val="28"/>
          <w:szCs w:val="28"/>
          <w:rtl w:val="true"/>
          <w:lang w:bidi="fa-IR"/>
        </w:rPr>
        <w:t xml:space="preserve">قیامت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سخت‌ترین عذاب در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رَوْضَةٌ مِنْ رِیاضِ الْجَنَّةِ اوْ حُفْرَةٌ مَنْ حُفَرِ النّیرانِ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هرکس یا باغی از باغ‌های بهشت یا گودالی از گودال‌های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یَقولُ فی آخِرِ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اعوذُ بِکَ مِنْ عَذابِ الْقَبْرِ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همیشه در پایان نمازهایش به پیشگاه حضرت حق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قبر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دعای ابو حمزه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می‌کنم برای روز جان دادن،گریه می‌کنم برای تاریکی قبر،گریه می‌کنم برای تنگی لحد،گریه می‌کنم برای وقت سؤال نکیر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نامه‌ای به محمد بن ابو بکر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اللّهِ ما بَعْدَ الْمَوْتِ لِمَنْ لا یُغْفَرُ لَهُ اشَدُّ مِنَ الْمَوْتِ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برای کسی که به آمرزش حق نرسد،خیلی سخت‌تر از اصل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عالم برزخ بنا بر آیات قرآن و روایات حقیقتی است مسلّم و جزء ضروریات مذهب است که انکار آن مساوی با کفر به جناب حق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برزخ مؤمن را برزخی خوش و وضع او را در آن عالم وضعی بسیار عالی توصیف می‌کنند،برای نمونه به چند آیه و روایت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گمان مبر آنان که در راه خدا کشته شدند مرده‌اند،بلکه زنده‌اند و نزد پروردگارشان روزی داده می‌شوند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در حالی که خدا به آنچه از بخشش و احسان خود به آنان عطا کرده شادمانند،و برای کسانی که از پی ایشانند و هنوز به آنان نپیوسته‌اند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سرانجام به شرف شهادت نایل می‌شوند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شادی می‌کنند که نه بیمی بر آنان است و نه اندوهگین می‌شوند</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فضلی از سوی خدا و این که خدا پاداش مؤمنان را تباه نمی‌کند،شادمان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و محتوای آیات بالا تعمیم دارد و شامل تمام شهدای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نزول این آیات را چنین نوشته‌اند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رسول الهی صلی الله علیه و آله نقل می‌کند که خداوند به ارواح شهیدان احد خطاب کرد و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آرزویی دارید ؟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این چه آرزویی می‌توانیم داشته باشیم که غرق نعمت‌های جاویدان توایم و در سایۀ عرشت مسکن داریم،تنها تقاضای ما این است که بار دیگر به جهان برگردیم و مجدداً در راه تو شهید شویم،خداوند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غیر قابل تغییر من است که کسی به دنیا برنگردد،عرض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چنین می‌باشد تقاضای ما این است که سلام ما را به پیامبر برسانی و به بازماندگانمان حال ما را بگویی و از وضع ما به آن‌ها</w:t>
      </w:r>
    </w:p>
    <w:p>
      <w:pPr>
        <w:pStyle w:val="BookText"/>
        <w:rPr/>
      </w:pPr>
      <w:r>
        <w:rPr>
          <w:rFonts w:ascii="IRNazanin" w:hAnsi="IRNazanin" w:eastAsia="IRNazanin"/>
          <w:color w:val="111111"/>
          <w:sz w:val="28"/>
          <w:sz w:val="28"/>
          <w:szCs w:val="28"/>
          <w:rtl w:val="true"/>
          <w:lang w:bidi="fa-IR"/>
        </w:rPr>
        <w:t>بشارت دهی که هیچ‌گونه نگران نباشند،در این هنگام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جمعی از افراد سست ایمان بعد از حادثۀ احد می‌نشستند و بر دوستان و بستگان خود که در احد شهید شده بودند تأسّف می‌خوردند که چرا آن‌ها مردند و نابود شدند،مخصوصاً هنگامی که به نعمتی می‌رسیدند و جای آن‌ها را خالی می‌دیدند بیشتر ناراحت می‌شدند،با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در ناز و نعمتیم اما برادران و فرزندان ما در قبرها خوابیده‌اند و دستشان از همه جا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افکار و سخنان علاوه بر این که نادرست بود و با واقعیّت تطبیق نمی‌کرد،در تضعیف روحیه بازماندگان بی‌اثر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خط بطلان بر این‌گونه افکار کشیده و مقام شامخ و بلند شهیدان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که در راه خدا کشته شدند مرده‌اند،بلکه آن‌ها زنده‌اند و نزد پروردگارشان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حیات و زندگی در اینجا همان حیات و زندگی برزخی است که ارواح در عالم پس از مرگ دارند،نه زندگی جسمانی و مادی،گرچه زندگی برزخی اختصاصی به شهیدان ندارد،بسیاری دیگر از مردم نیز دارای حیات برزخی هستند،ولی از آنجا که حیات شهیدان یک حیات فوق العاده عالی و آمیخته با انواع نعمت‌های معنوی است و به علاوه چون موضوع سخن در آیه آن‌ها هستند تنها نام از آن‌ها برده شده است،آن‌ها به قدری غرق مواهب حیات معنوی هستند که گویا زندگی سایر برزخیان در مقابل آن‌ها چیزی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خاطر نعمت‌های فراوانی که خداوند از فضل خود به آن‌ها بخشیده است خوشحالند،یکی دیگر از خوشحالی آن‌ها به خاطر برادران مجاهد آن‌هاست</w:t>
      </w:r>
    </w:p>
    <w:p>
      <w:pPr>
        <w:pStyle w:val="BookText"/>
        <w:rPr/>
      </w:pPr>
      <w:r>
        <w:rPr>
          <w:rFonts w:ascii="IRNazanin" w:hAnsi="IRNazanin" w:eastAsia="IRNazanin"/>
          <w:color w:val="111111"/>
          <w:sz w:val="28"/>
          <w:sz w:val="28"/>
          <w:szCs w:val="28"/>
          <w:rtl w:val="true"/>
          <w:lang w:bidi="fa-IR"/>
        </w:rPr>
        <w:t>که در میدان جنگ شربت شهادت ننوشیده‌اند و به آن‌ها ملحق نشده‌اند؛زیرا مقامات و پاداش‌های آن‌ها را در آن جهان به خوبی می‌بینند و از این جهت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در عالم برزخ احساس می‌کنند که برادران مجاهد آن‌ها،پس از مرگ هیچ گونه اندوهی نسبت به آنچه در دنیا گذرانده‌اند ندارند و نه هیچ‌گونه ترسی از روز رستاخیز و حوادث وحشتناک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می‌بینند که خدا پاداش مؤمنان و شهیدان و مجاهدان راستینی را که شربت شهادت ننوشیدند ضایع نمی‌کند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پدرانش علیهم السلام از رسول خدا صلی الله علیه و آله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قبری گذشت در حالی که صاحبش معذّب به عذاب برزخی بود،پس از مدّتی به آن قبر گذشت صاحبش را آزاد از عذاب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 این قبر گذشتم صاحبش را در عذاب دیدم،امسال او را راحت می‌بینم،خطاب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فرزندی شایسته بود که راهی را برای رفت و آمد مردم ساخت و یتیمی را سرپرستی کرد،به خاطر عمل فرزندش او را آمرزیدم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علیهما السلام از حضرت صادق علیه السلام نقل می‌کند که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مؤمن بمیرد هفتاد هزار ملک او را تا قبرش مشایعت می‌کنند،چون در قبر قرار گیرد نکیر و منکر می‌آیند و از وی دربارۀ خدا و رسول و دینش سؤال می‌کنند او همه را به درستی جواب می‌دهد،پس قبرش را تا چشم کار می‌کند وسیع می‌نمایند</w:t>
      </w:r>
    </w:p>
    <w:p>
      <w:pPr>
        <w:pStyle w:val="BookText"/>
        <w:rPr/>
      </w:pPr>
      <w:r>
        <w:rPr>
          <w:rFonts w:ascii="IRNazanin" w:hAnsi="IRNazanin" w:eastAsia="IRNazanin"/>
          <w:color w:val="111111"/>
          <w:sz w:val="28"/>
          <w:sz w:val="28"/>
          <w:szCs w:val="28"/>
          <w:rtl w:val="true"/>
          <w:lang w:bidi="fa-IR"/>
        </w:rPr>
        <w:t xml:space="preserve">و برایش از بهشت طعام می‌آورند و رَوْح و ریحان بر او عرضه می‌کنند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مؤمن را در قبر گذاردند و روی او را بپوشانند و تشییع کنندگان برگردند و مؤمن تنها ماند ذات حق به او خطاب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عَبْدی بَقیتَ وَحیداً فَریداً وَ تَرکوکَ فی ظُلمَةِ القبرِ وَ قَد عَصَیْتَنی  لِأجلِهِم ارْحَمکَ رحمةً یَتَعَجَّبُ مِنها الخَلائِق وَ انا اشْفَقُ عَلَیْکَ مِنَ الوَالِدةٍ بِوَلَدِها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بندۀ من تنهای تنها شدی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تاریکی قبر ترک کردند و در حالی که تو به خاطر ایشان معصیت من می‌کردی،رحم می‌کنم به تو رحمی که مخلوقات حیرت زده شوند و من مهربان‌تر به تو هستم از مادر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ملائکه خطاب می‌کند به سوی بندۀ من بروید و او را تسلّی دهید و دری از بهشت به سوی قبر او بگشایید تا این که نسیم بهشتی در قبر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کتاب با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به روایت ابو بصیر نقل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میّت را در قبر بگذارند،شش صورت همراه وی وارد قبر می‌شوند که یکی از آن‌ها از همه نیکوتر و خوش‌بوتر می‌باشد،یکی از آن صورتها در طرف راست و دیگری در سمت چپ و یکی جلوی رو و دیگری پشت سر و یکی بالای سر و دیگری پایین پا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بالای سر از سایر صورت‌ها می‌پرسد شما کیستید ؟ صورت دست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نمازم،دست چپ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زکاتم،صورت جلوی 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روزه‌ام،صورت پشت 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عمره‌ام،صورت پایین پا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خوبی‌ام،پس همه از صورت بالای سر می‌پرسند تو کیستی که از ما خوش‌روتر و خوشبوتری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عشق و محبّت و دوستی و ولایت آل محمّدم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مؤمنان در بهشت عالم برزخ مشغول خوردن و آشامیدن می‌باشند و از نعمت‌های آن استفاده می‌کنند و به خداوند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را برای ما زودتر برسان و به وعده‌های خود وفا کن و بازماندگان ما را به ما ملحق گردان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حبّۀ عُرنی نقل شده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علی علیه السلام از کوفه خارج شدم ناگاه دیدم حضرت شروع کرد با اشخاصی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کسی را نمی‌دیدم،به اندازه‌ای سرپا ایستادم که خسته شدم،از خستگی نشستم،از نشستن هم خسته شدم،برخاستم و عبای خود را روی زمین انداختم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قیام شما متأثّر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خستگی بنشینید با که سخن می‌گویید من که کسی را نمی‌بینم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چشم تو برداشته می‌شد می‌دیدی که ارواح مؤمنان در این سرزمین حلقه به حلقه گرد هم نشسته‌اند و با هم سخن می‌گویند و من با آن‌ها مشغول خوش‌آمد می‌باشم،هیچ مؤمنی نیست که در شرق و یا غرب زمین بمیرد مگر آن که به روح او</w:t>
      </w:r>
      <w:bookmarkStart w:id="269" w:name="pg10194_94860"/>
    </w:p>
    <w:p>
      <w:pPr>
        <w:pStyle w:val="BookText"/>
        <w:rPr/>
      </w:pPr>
      <w:bookmarkEnd w:id="269"/>
      <w:r>
        <w:rPr>
          <w:rFonts w:ascii="IRNazanin" w:hAnsi="IRNazanin" w:eastAsia="IRNazanin"/>
          <w:color w:val="111111"/>
          <w:sz w:val="28"/>
          <w:sz w:val="28"/>
          <w:szCs w:val="28"/>
          <w:rtl w:val="true"/>
          <w:lang w:bidi="fa-IR"/>
        </w:rPr>
        <w:t xml:space="preserve">گفته شود ملحق شو به وادی السلام زیرا این زمین بقعه‌ای است از بهشت عدن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245715_1067777946"/>
      <w:bookmarkStart w:id="271" w:name="_Toc96"/>
      <w:bookmarkEnd w:id="270"/>
      <w:r>
        <w:rPr>
          <w:rtl w:val="true"/>
        </w:rPr>
        <w:t>برزخ و مقامات اهل دل</w:t>
      </w:r>
      <w:bookmarkEnd w:id="271"/>
    </w:p>
    <w:p>
      <w:pPr>
        <w:pStyle w:val="Heading4"/>
        <w:numPr>
          <w:ilvl w:val="3"/>
          <w:numId w:val="1"/>
        </w:numPr>
        <w:rPr/>
      </w:pPr>
      <w:bookmarkStart w:id="272" w:name="__RefHeading___Toc2245717_1067777946"/>
      <w:bookmarkStart w:id="273" w:name="_Toc97"/>
      <w:bookmarkEnd w:id="272"/>
      <w:r>
        <w:rPr>
          <w:rtl w:val="true"/>
        </w:rPr>
        <w:t>ملا مهدی نراقی و برزخ</w:t>
      </w:r>
      <w:bookmarkEnd w:id="273"/>
    </w:p>
    <w:p>
      <w:pPr>
        <w:pStyle w:val="Heading5"/>
        <w:numPr>
          <w:ilvl w:val="4"/>
          <w:numId w:val="1"/>
        </w:numPr>
        <w:rPr/>
      </w:pPr>
      <w:bookmarkStart w:id="274" w:name="__RefHeading___Toc2245719_1067777946"/>
      <w:bookmarkStart w:id="275" w:name="_Toc9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اعاظم علما و فلاسفه و عرفای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در نجف اشرف قحطی فوق العاده‌ای پیش آمد که جمعی از مردم از گرسنگی تلف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 عایله‌ای سنگین بودم و امر معاش بر من خیلی سخت شد،روزی از برای رفع هم و غم خود در وادی السلام به زیارت قبور مؤمنان رفتم،در این اثنا دیدم جنازه‌ای را آوردند و در وادی دفن نمودند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گردش و زیارت قبور بودم که ناگاه باغ با عظمتی که وصف آن به زبان ممکن نیست به نظرم آمد در آن باغ مشغول گردش شدم از هر جهت آن را آراسته دیدم و نهرهای آب زلال در زیر اشجار مثمرۀ آن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تختی مرصّع به جواهرات دیدم و جوانی در کمال حسن صورت بر روی آن تخت مشاهده کردم،چون مرا دید از من استقبال نمود و بسیار احترام کرد،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نمی‌شناسی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صاحب آن جنازه می‌باشم که الآن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 مشغول گردش بودم ناگاه شنیدم مرا به اسم صدا می‌زنند چون نظر کردم دیدم پدر و مادرم با بعضی از اقوام و ارحامم که از دنیا رفته بودند در کمال خشنودی و مسرت کنار هم نشسته‌اند،احوال مرا پرسیدند،گفتم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فقر و بیچارگی به ما بسیار سخت می‌گذرد،پدرم اشاره به اطاقی کرد و گفت</w:t>
      </w:r>
      <w:r>
        <w:rPr>
          <w:rFonts w:eastAsia="IRNazanin" w:cs="IRNazanin"/>
          <w:color w:val="111111"/>
          <w:sz w:val="28"/>
          <w:szCs w:val="28"/>
          <w:rtl w:val="true"/>
          <w:lang w:bidi="fa-IR"/>
        </w:rPr>
        <w:t>:</w:t>
      </w:r>
      <w:bookmarkStart w:id="276" w:name="pg10194_94861"/>
    </w:p>
    <w:p>
      <w:pPr>
        <w:pStyle w:val="BookText"/>
        <w:rPr/>
      </w:pPr>
      <w:bookmarkEnd w:id="276"/>
      <w:r>
        <w:rPr>
          <w:rFonts w:ascii="IRNazanin" w:hAnsi="IRNazanin" w:eastAsia="IRNazanin"/>
          <w:color w:val="111111"/>
          <w:sz w:val="28"/>
          <w:sz w:val="28"/>
          <w:szCs w:val="28"/>
          <w:rtl w:val="true"/>
          <w:lang w:bidi="fa-IR"/>
        </w:rPr>
        <w:t>هرچه می‌خواهی از آن برنج‌ها بردار و برای عیالات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اطاق شدم در آن برنج‌های خوب دیدم،عبای خود را پهن کردم و از برنج هرچه خواستم برداشتم و از شدّت شوق از باغ بیرون آمدم خود را در وادی السلام دیدم در حالتی که عبایم پر برنج بود،آن را به خانه آوردم و مدت زیادی از آن استفاده می‌کردیم و تمام نمی‌شد،تا این که همسر من اصرار کرد این برنج را از کجا آوردی که هرچه مصرف می‌کنیم تمام نمی‌شود،پس از اصرار زیاد قصّه عجیب کشف شدن برزخ را برای خود گفتم ولی پس از نقل داستان حبّه‌ای از آن برنج باقی نماند </w:t>
      </w:r>
      <w:r>
        <w:rPr>
          <w:rFonts w:eastAsia="IRNazanin" w:cs="IRNazanin"/>
          <w:color w:val="111111"/>
          <w:sz w:val="28"/>
          <w:szCs w:val="28"/>
          <w:rtl w:val="true"/>
          <w:lang w:bidi="fa-IR"/>
        </w:rPr>
        <w:t>! !</w:t>
      </w:r>
    </w:p>
    <w:p>
      <w:pPr>
        <w:pStyle w:val="Heading5"/>
        <w:numPr>
          <w:ilvl w:val="4"/>
          <w:numId w:val="1"/>
        </w:numPr>
        <w:rPr/>
      </w:pPr>
      <w:bookmarkStart w:id="277" w:name="__RefHeading___Toc2245721_1067777946"/>
      <w:bookmarkStart w:id="278" w:name="_Toc99"/>
      <w:bookmarkEnd w:id="277"/>
      <w:r>
        <w:rPr>
          <w:rtl w:val="true"/>
        </w:rPr>
        <w:t>مسئله‌ای دیگر از عالم برزخ</w:t>
      </w:r>
      <w:bookmarkEnd w:id="278"/>
    </w:p>
    <w:p>
      <w:p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ورع و پاکی و سلامت و تقوا،چشم برزخی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عیدی به قبرستان به زیارت اموات رفتم،بر سر قبر مرده‌ای ایستادم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عیدی من کو ؟</w:t>
      </w:r>
    </w:p>
    <w:p>
      <w:pPr>
        <w:pStyle w:val="BookText"/>
        <w:rPr/>
      </w:pPr>
      <w:r>
        <w:rPr>
          <w:rFonts w:ascii="IRNazanin" w:hAnsi="IRNazanin" w:eastAsia="IRNazanin"/>
          <w:color w:val="111111"/>
          <w:sz w:val="28"/>
          <w:sz w:val="28"/>
          <w:szCs w:val="28"/>
          <w:rtl w:val="true"/>
          <w:lang w:bidi="fa-IR"/>
        </w:rPr>
        <w:t>شب آن روز چهره‌ای باصفا و نورانی را در عالم خواب مشاهده کردم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کنار قبر من بیا تا تو را عیدی دهم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از پی آن خواب رفتم،چون به سر آن قبر رسیدم عالم برزخ برای من کشف شد،در این هنگام باغی عجیب با دار و درختی که هرگز چشمم نظیرش را ندیده بود مشاهده کردم،وسط باغ قصری بسیار با عظمت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درون قصر دعوت کردند،چون وارد شدم شخصی با عظمت بر تختی مرصع دیدم،بدو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طایفه‌ای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عبادت‌کنندگان،گفتم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قصابان منطقۀ نراق،بدو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به این مقام رسیدی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در کسب و نماز جماعت اوّل وقت </w:t>
      </w:r>
      <w:r>
        <w:rPr>
          <w:rFonts w:eastAsia="IRNazanin" w:cs="IRNazanin"/>
          <w:color w:val="111111"/>
          <w:sz w:val="28"/>
          <w:szCs w:val="28"/>
          <w:rtl w:val="true"/>
          <w:lang w:bidi="fa-IR"/>
        </w:rPr>
        <w:t>! !</w:t>
      </w:r>
      <w:bookmarkStart w:id="279" w:name="pg10194_94862"/>
    </w:p>
    <w:p>
      <w:pPr>
        <w:pStyle w:val="Heading4"/>
        <w:numPr>
          <w:ilvl w:val="3"/>
          <w:numId w:val="1"/>
        </w:numPr>
        <w:rPr/>
      </w:pPr>
      <w:bookmarkStart w:id="280" w:name="__RefHeading___Toc2245723_1067777946"/>
      <w:bookmarkStart w:id="281" w:name="_Toc100"/>
      <w:bookmarkEnd w:id="279"/>
      <w:bookmarkEnd w:id="280"/>
      <w:r>
        <w:rPr>
          <w:rtl w:val="true"/>
        </w:rPr>
        <w:t>مجلسی رحمه الله و حاج میرزا محمود شیخ الاسلام در برزخ</w:t>
      </w:r>
      <w:bookmarkEnd w:id="281"/>
    </w:p>
    <w:p>
      <w:pPr>
        <w:pStyle w:val="BookText"/>
        <w:rPr/>
      </w:pPr>
      <w:r>
        <w:rPr>
          <w:rFonts w:ascii="IRNazanin" w:hAnsi="IRNazanin" w:eastAsia="IRNazanin"/>
          <w:color w:val="111111"/>
          <w:sz w:val="28"/>
          <w:sz w:val="28"/>
          <w:szCs w:val="28"/>
          <w:rtl w:val="true"/>
          <w:lang w:bidi="fa-IR"/>
        </w:rPr>
        <w:t>حاج میرزا محمود شیخ الاسلام از سادات محترم آذربایجان و از بزرگ‌ترین علمای آن ناحیه در شهر تبریز بود و دارای یازده کتاب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هفتاد سالگی به مکّه مشرف شد،شبی به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ماندنی هستم،دوستانش متوجه نشدند چه می‌گوید،تا در آن دیار که دیار ابراهیم و میعادگاه عاشقان است از دنیا رفت و در قبرستان ابو طالب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مشایخ و اهل دل تبریز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باغی عجیب در خواب دیدم پرسیدم از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رحمه الله،کنار آن باغی دیدم مهمّ دارای دری بلوری، قصری در میان آن روضه باصفا بود سؤال کردم این باغ از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محمود شیخ الاسلام و آن کسی که کنار اوست مجلسی رحمه الله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محمود از کجا به این مقام رسیده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رفیع علمی و دیگر صبر بر توهین و تهمت و غیبت‌های مردم</w:t>
      </w:r>
      <w:r>
        <w:rPr>
          <w:rFonts w:eastAsia="IRNazanin" w:cs="IRNazanin"/>
          <w:color w:val="111111"/>
          <w:sz w:val="28"/>
          <w:szCs w:val="28"/>
          <w:rtl w:val="true"/>
          <w:lang w:bidi="fa-IR"/>
        </w:rPr>
        <w:t>.</w:t>
      </w:r>
    </w:p>
    <w:p>
      <w:pPr>
        <w:pStyle w:val="Heading4"/>
        <w:numPr>
          <w:ilvl w:val="3"/>
          <w:numId w:val="1"/>
        </w:numPr>
        <w:rPr/>
      </w:pPr>
      <w:bookmarkStart w:id="282" w:name="__RefHeading___Toc2245725_1067777946"/>
      <w:bookmarkStart w:id="283" w:name="_Toc101"/>
      <w:bookmarkEnd w:id="282"/>
      <w:r>
        <w:rPr>
          <w:rtl w:val="true"/>
        </w:rPr>
        <w:t>حاج میرزا خلیل تهرانی در برزخ</w:t>
      </w:r>
      <w:bookmarkEnd w:id="283"/>
    </w:p>
    <w:p>
      <w:pPr>
        <w:pStyle w:val="BookText"/>
        <w:rPr/>
      </w:pPr>
      <w:r>
        <w:rPr>
          <w:rFonts w:ascii="IRNazanin" w:hAnsi="IRNazanin" w:eastAsia="IRNazanin"/>
          <w:color w:val="111111"/>
          <w:sz w:val="28"/>
          <w:sz w:val="28"/>
          <w:szCs w:val="28"/>
          <w:rtl w:val="true"/>
          <w:lang w:bidi="fa-IR"/>
        </w:rPr>
        <w:t>مرحوم حاج میرزا حسین نوری که از بزرگ‌ترین محدّثان جهان تشیّع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خلیل طهرانی در اوایل طلبگی در شهر قم در مدرسه دارالشفا به تحصیل اشتغال داشت و از حیث فقر و تهیدستی در سختی و مضیقه بود،به طوری که بعضی شب‌ها را گرسنه می‌خوابید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فصل زمستان از مدرسه بیرون رفت تا قدری ذغال تهیه کند،به خانمی برخورد که با دو بچه کوچک کنار کوچه نشسته و با چشم گریان 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هرکجا رفتم که منزل گرمی از برای شما تهیه کنم ممکن نشد،می‌ترسم امشب در آغوش من از سرما تلف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 میرزا خلیل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وضع آن زن زانوهایم از کار افتاد و به دیوار کوچه تکیه دادم و به فکر شدم که چگونه جان این زن و بچه‌هایش را از خطر تلف شدن برهانم،چون چاره ندیدم فوراً به مدرسه بازگشتم و چند جلد کتاب نفیسی که داشتم به کتاب فروشی بردم و به هر قیمت که او خواست به او فروختم، با پول آن چند من ذغال تهیه کردم و به مسافرخانه‌ای که نزدیک مدرسه بود بردم و اطاقی با رختخواب و کرسی گرم در آن مکان تهیه کرده آن زن و بچه‌هایش را به آنجا منتقل کردم،سپس قدری غذای گرم با همان پول خریداری نموده برای آن بندگان خدا بردم و گفتم که تا فردا عصر این اطاق در اختیار شماست،جایی نروید تا باز من به سراغ شما بیایم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حجره بازگشتم و مقداری از ذغال را که آورده بودم برای کرسی خود روشن کردم،در این حال دیدم دو نفر با چراغ دستی وارد مدرسه شدند و به نزد من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مریضی داریم که به دل درد سخت مبتلاست،معالجه به او فایده نداده،اکنون از حیاتش ناامید شده به ما گفته یکی از طلّاب را بالای سرش ببریم شاید از برکت قدم و دعای او شفا بگیرد،ما به مدرسه آمدیم دیدیم تمام حجرات چراغش خاموش است مگر حجرۀ شما،تقاضا داریم زودتر به بالین آن مریض بیایید و در حق او دعا کنید،من به اتّفاق آن دو نفر به بالین مریض رفتم و حالش را بسیار سخت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نظرم آمد که حضرت مجتبی علیه السلام در طفولیّت دچار ناراحتی سختی شد،حضرت زهرا علیها السلام او را به نزد پدر برد و از آن جناب چاره خواست،حضرت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آبی بیاورید،چون آوردند چهل مرتبه سورۀ حمد بر آن خواندند و آب آن را به فرزند دلبندش پاشیدند بلافاصله تب قطع</w:t>
      </w:r>
    </w:p>
    <w:p>
      <w:pPr>
        <w:pStyle w:val="BookText"/>
        <w:rPr/>
      </w:pPr>
      <w:r>
        <w:rPr>
          <w:rFonts w:ascii="IRNazanin" w:hAnsi="IRNazanin" w:eastAsia="IRNazanin"/>
          <w:color w:val="111111"/>
          <w:sz w:val="28"/>
          <w:sz w:val="28"/>
          <w:szCs w:val="28"/>
          <w:rtl w:val="true"/>
          <w:lang w:bidi="fa-IR"/>
        </w:rPr>
        <w:t xml:space="preserve">شد و آثار بهبودی در وی ظاهر گشت،من هم قدح آبی طلبیدم و همان برنامه را اجرا کردم و به اطاقک خود در مدرسه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باز دیدم آن دو نفر به مدرسه آمدند و وجه قابلی به من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برکت دعای شما مریض ما شفا یافت و این وجه را او برای شما فرستاده،من از آن روز در فکر تحصیل علم طب افتادم و پس از گذراندن دوره‌ای از علوم طب،مطبی در شهر قم باز کردم و از آن راه ثروت قابل ملاحظه‌ای نصیبم شد،تا این که برای زیارت عتبات به عراق رفتم،جاذبه و معنویّت حضرت مولا مرا وادار به اقامت در نجف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 به تحصیل علوم دینیه مشغول شدم و هم با بازکردن مطبّی منظم به مداوای بیماران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علویه به مطب آمد و از کسالت خود سخن گفت،من پس از معاینه وی اعلام کردم علاج بیماری تو از اختیار من خارج است،بناگاه به این حقیقت متوجه شدم که دانش طب من و ثروت دنیایی و مادّی‌ام نتیجۀ رهانیدن یک زن و فرزندان سرمازده‌اش در قم بود،چرا این زن علویه را ناامید کنم،با تکیه بر فضل حق او را معالجه می‌کنم،دنبالش دویدم و وی را به مطب بازگردانده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علاج بیماری شما برای من خیلی سخت است،ولی امیدوارم بتوانم شما را معالجه کنم گرچه مخارج علاج شما از طرف خودم پرداخت شود،پس از مدتی با خریدن داروهای گران قیمت از پول خودم او را معالجه کردم چون از بیماری سختش به بهبودی رسید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جبران خدمات تو عاجزم اکنون به حرم جدّم علی علیه السلام مشرف می‌شوم و از وی تقاضای عوض دنیا و آخرت برای شما می‌کنم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خلیل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هرگاه به مرض سخت و درد</w:t>
      </w:r>
      <w:bookmarkStart w:id="284" w:name="pg10194_94865"/>
    </w:p>
    <w:p>
      <w:pPr>
        <w:pStyle w:val="BookText"/>
        <w:rPr/>
      </w:pPr>
      <w:bookmarkEnd w:id="284"/>
      <w:r>
        <w:rPr>
          <w:rFonts w:ascii="IRNazanin" w:hAnsi="IRNazanin" w:eastAsia="IRNazanin"/>
          <w:color w:val="111111"/>
          <w:sz w:val="28"/>
          <w:sz w:val="28"/>
          <w:szCs w:val="28"/>
          <w:rtl w:val="true"/>
          <w:lang w:bidi="fa-IR"/>
        </w:rPr>
        <w:t>صعب العلاجی دچار می‌شدم دنبال آن علویه می‌فرستادم و پیغام می‌دادم امروز وقت تلافی است،او به حرم می‌رفت و در حق من دعا می‌کرد و من شفا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حاج میرزا خلیل،آن زن علویه بر سر مزارش می‌آمد و پس از دعا و طلب مغفرت عرضه می‌داشت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حاجی را به من بنمایان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خواب دید وارد وادی السلام شده و آنجا همانند بهشت عنبر سرشت،همراه با قصرهای عالی است،چشمش به قصری زیبا افتاد،پرسید این قصر از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 میرزا خلیل،نزدیک قصر آمد جوانی را با صورتی بسیار زیبا مشاهده کرد،از او سراغ حاجی را گرفت،آن جوان خوش‌سیما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داری مرا نشناسی،من حاج میرزا خلیلم که بر اثر دعای تو و کارهای خیرم به این مقام رسیدم و به تو اعلام می‌کنم که حقّاً خدمت مرا تلافی کردی </w:t>
      </w:r>
      <w:r>
        <w:rPr>
          <w:rFonts w:eastAsia="IRNazanin" w:cs="IRNazanin"/>
          <w:color w:val="111111"/>
          <w:sz w:val="28"/>
          <w:szCs w:val="28"/>
          <w:rtl w:val="true"/>
          <w:lang w:bidi="fa-IR"/>
        </w:rPr>
        <w:t>! !</w:t>
      </w:r>
    </w:p>
    <w:p>
      <w:pPr>
        <w:pStyle w:val="Heading4"/>
        <w:numPr>
          <w:ilvl w:val="3"/>
          <w:numId w:val="1"/>
        </w:numPr>
        <w:rPr/>
      </w:pPr>
      <w:bookmarkStart w:id="285" w:name="__RefHeading___Toc2245727_1067777946"/>
      <w:bookmarkStart w:id="286" w:name="_Toc102"/>
      <w:bookmarkEnd w:id="285"/>
      <w:r>
        <w:rPr>
          <w:rtl w:val="true"/>
        </w:rPr>
        <w:t>خشنودی باهیه در برزخ</w:t>
      </w:r>
      <w:bookmarkEnd w:id="286"/>
    </w:p>
    <w:p>
      <w:pPr>
        <w:pStyle w:val="Heading5"/>
        <w:numPr>
          <w:ilvl w:val="4"/>
          <w:numId w:val="1"/>
        </w:numPr>
        <w:rPr/>
      </w:pPr>
      <w:bookmarkStart w:id="287" w:name="__RefHeading___Toc2245729_1067777946"/>
      <w:bookmarkStart w:id="288" w:name="_Toc10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الرّیاحین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بود به نام باهیه،چون از دنیا رفت،فرزندش تمام شب‌های جمعه به زیارت قبرش می‌رفت و از برای او و اهل قبرستان قرآن می‌خواند،تا شبی مادر را در خواب دید و حال او را بسیار خوب 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مرگ برایم بگو،مادر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عقباتی سخت است،اما من بر اثر عبادت راحت گذشتم و اکنون در عالم برزخ در بستانی هستم که از هر جهت راحتم و محل من به فرش‌های ابریشمی مفروش است،پسرم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قبر من و دعا و قرآن دست بر مدار؛زیرا من به آمدن تو خوشحال می‌شوم</w:t>
      </w:r>
      <w:r>
        <w:rPr>
          <w:rFonts w:eastAsia="IRNazanin" w:cs="IRNazanin"/>
          <w:color w:val="111111"/>
          <w:sz w:val="28"/>
          <w:szCs w:val="28"/>
          <w:rtl w:val="true"/>
          <w:lang w:bidi="fa-IR"/>
        </w:rPr>
        <w:t>.</w:t>
      </w:r>
      <w:bookmarkStart w:id="289" w:name="pg10194_94866"/>
    </w:p>
    <w:p>
      <w:pPr>
        <w:pStyle w:val="Heading5"/>
        <w:numPr>
          <w:ilvl w:val="4"/>
          <w:numId w:val="1"/>
        </w:numPr>
        <w:rPr/>
      </w:pPr>
      <w:bookmarkStart w:id="290" w:name="__RefHeading___Toc2245731_1067777946"/>
      <w:bookmarkStart w:id="291" w:name="_Toc104"/>
      <w:bookmarkEnd w:id="289"/>
      <w:bookmarkEnd w:id="290"/>
      <w:r>
        <w:rPr>
          <w:rtl w:val="true"/>
        </w:rPr>
        <w:t>علّامۀ مجلسی رحمه الله در برزخ</w:t>
      </w:r>
      <w:bookmarkEnd w:id="291"/>
    </w:p>
    <w:p>
      <w:pPr>
        <w:pStyle w:val="BookText"/>
        <w:rPr/>
      </w:pPr>
      <w:r>
        <w:rPr>
          <w:rFonts w:ascii="IRNazanin" w:hAnsi="IRNazanin" w:eastAsia="IRNazanin"/>
          <w:color w:val="111111"/>
          <w:sz w:val="28"/>
          <w:sz w:val="28"/>
          <w:szCs w:val="28"/>
          <w:rtl w:val="true"/>
          <w:lang w:bidi="fa-IR"/>
        </w:rPr>
        <w:t>حاج ملا هاشم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بزرگوار سید نعمت اللّه جزایری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اقامتم در اصفهان به حضور استاد عزیزم علّامۀ مجلسی رحمه الله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افعال و گفتار شما مورد رضای من است مگر یک صفت و آن مقیّد بودن شما به تشریفات و ریاست می‌باشد،شما دستور داده‌اید قبل از رفتن به مسجد و موقع ورود به بازار شخصی در جلو شما آیۀ نور را بخواند و با این برنامه تمام مردم را متوجه نمایند که هنگام ورود شما درب مغازه‌هایشان بایستند تا شما عبور کنید،من از این معنی آن هم از شخصی چون شما ناراحتم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علاقمند به مقام و ریاست نیستم،منظور من از این برنامه نشان دادن عظمت مقام علم در بین مردم است،تا بدین وسیله بتوانم حقی را اجرا و باطلی را از بین ببرم که بدون قدرت احقاق حق و زدودن باطل کاری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سخنان استاد قانع نشدم،با یکدیگر قرار گذاشتیم هریک زودتر از دنیا رفت دیگری را به توسط خواب از اوضاع خود آگاه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استادم مجلسی رحمه الله زودتر از من از دنیا رفت،در مدت یک سال غالباً بر سر مزارش رفتم و جهت او قرآن خواندم و از وی تقاضای ملاقات کردم،شبی وی را در خواب دیدم و از مسئله‌ای که بین من و او بود پرسیدم،جواب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جانب من بود؛ زیرا دنبال ریاست رفتن برای ادای حق و از بین بردن باطل از نظر شرع مطهّر بی‌اشکال است و بلکه ممدوح و پسندیده است،چون مرا در قبر گذاشتند پس از سؤالات ملائکۀ الهی از طرف حق خطاب شد چه آورده‌ای ؟ من تمام تألیفات</w:t>
      </w:r>
    </w:p>
    <w:p>
      <w:pPr>
        <w:pStyle w:val="BookText"/>
        <w:rPr/>
      </w:pPr>
      <w:r>
        <w:rPr>
          <w:rFonts w:ascii="IRNazanin" w:hAnsi="IRNazanin" w:eastAsia="IRNazanin"/>
          <w:color w:val="111111"/>
          <w:sz w:val="28"/>
          <w:sz w:val="28"/>
          <w:szCs w:val="28"/>
          <w:rtl w:val="true"/>
          <w:lang w:bidi="fa-IR"/>
        </w:rPr>
        <w:t>و صدقات و خیرات خود را بازگو کردم،سؤال شد دیگر چه آوردی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از بندگانت در شکنجۀ طلبکار بود،با قدرتی که داشتم وی را نجات دادم و از طلبکار برای وی مهلت خواستم و سپس آنچه را مدیون قدرت بر ادا نداشت من از مال خودم پرداختم،دیگر از من سؤالی نشد و پس از آن مورد عنایت واقع شدم،اگر من آن عظمت را نداشتم برای حل مشکلات مردم کاری از دستم برنمی‌آمد و اکنون این همه عنایت نصیبم نمی‌شد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الهی آن شیفتۀ جمال ازل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عمر به پنجاه و پنج یا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 دیده الهی کنون ز خواب و خیال</w:t>
      </w:r>
    </w:p>
    <w:p>
      <w:pPr>
        <w:pStyle w:val="BookText"/>
        <w:rPr/>
      </w:pPr>
      <w:r>
        <w:rPr>
          <w:rFonts w:ascii="IRNazanin" w:hAnsi="IRNazanin" w:eastAsia="IRNazanin"/>
          <w:color w:val="111111"/>
          <w:sz w:val="28"/>
          <w:sz w:val="28"/>
          <w:szCs w:val="28"/>
          <w:rtl w:val="true"/>
          <w:lang w:bidi="fa-IR"/>
        </w:rPr>
        <w:t>زند به اوج سعادت همای جان شهپر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روان رهد از دام حسّ و وهم و خیال</w:t>
      </w:r>
    </w:p>
    <w:p>
      <w:pPr>
        <w:pStyle w:val="BookText"/>
        <w:rPr/>
      </w:pPr>
      <w:r>
        <w:rPr>
          <w:rFonts w:ascii="IRNazanin" w:hAnsi="IRNazanin" w:eastAsia="IRNazanin"/>
          <w:color w:val="111111"/>
          <w:sz w:val="28"/>
          <w:sz w:val="28"/>
          <w:szCs w:val="28"/>
          <w:rtl w:val="true"/>
          <w:lang w:bidi="fa-IR"/>
        </w:rPr>
        <w:t xml:space="preserve">سمند نفس به صحرای طبع می 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عقل رساند تو را به عرش وصال</w:t>
      </w:r>
    </w:p>
    <w:p>
      <w:pPr>
        <w:pStyle w:val="BookText"/>
        <w:rPr/>
      </w:pPr>
      <w:r>
        <w:rPr>
          <w:rFonts w:ascii="IRNazanin" w:hAnsi="IRNazanin" w:eastAsia="IRNazanin"/>
          <w:color w:val="111111"/>
          <w:sz w:val="28"/>
          <w:sz w:val="28"/>
          <w:szCs w:val="28"/>
          <w:rtl w:val="true"/>
          <w:lang w:bidi="fa-IR"/>
        </w:rPr>
        <w:t>چرا نمی روی ای دل به کوی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پری ای جان ز دام جهل و ضلال</w:t>
      </w:r>
    </w:p>
    <w:p>
      <w:pPr>
        <w:pStyle w:val="BookText"/>
        <w:rPr/>
      </w:pPr>
      <w:r>
        <w:rPr>
          <w:rFonts w:ascii="IRNazanin" w:hAnsi="IRNazanin" w:eastAsia="IRNazanin"/>
          <w:color w:val="111111"/>
          <w:sz w:val="28"/>
          <w:sz w:val="28"/>
          <w:szCs w:val="28"/>
          <w:rtl w:val="true"/>
          <w:lang w:bidi="fa-IR"/>
        </w:rPr>
        <w:t xml:space="preserve">چو جان ز دام حوادث رود به ملک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رهد مسیح تجرّد ز فتنه دجّال</w:t>
      </w:r>
    </w:p>
    <w:p>
      <w:pPr>
        <w:pStyle w:val="BookText"/>
        <w:rPr/>
      </w:pPr>
      <w:r>
        <w:rPr>
          <w:rFonts w:ascii="IRNazanin" w:hAnsi="IRNazanin" w:eastAsia="IRNazanin"/>
          <w:color w:val="111111"/>
          <w:sz w:val="28"/>
          <w:sz w:val="28"/>
          <w:szCs w:val="28"/>
          <w:rtl w:val="true"/>
          <w:lang w:bidi="fa-IR"/>
        </w:rPr>
        <w:t>خوش آن زمان که ز دام جهان کنم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به باغ ابد مرغ جان من پر و بال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سرا همه یاران و همرهان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به ملک ابد ز شوق وصال</w:t>
      </w:r>
      <w:bookmarkStart w:id="292" w:name="pg10194_94868"/>
    </w:p>
    <w:p>
      <w:pPr>
        <w:pStyle w:val="BookText"/>
        <w:rPr/>
      </w:pPr>
      <w:bookmarkEnd w:id="292"/>
      <w:r>
        <w:rPr>
          <w:rFonts w:ascii="IRNazanin" w:hAnsi="IRNazanin" w:eastAsia="IRNazanin"/>
          <w:color w:val="111111"/>
          <w:sz w:val="28"/>
          <w:sz w:val="28"/>
          <w:szCs w:val="28"/>
          <w:rtl w:val="true"/>
          <w:lang w:bidi="fa-IR"/>
        </w:rPr>
        <w:t>خوشا دمی که ز غوغای این جهان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کوی دوست روم زین سرای رنج و ملال</w:t>
      </w:r>
    </w:p>
    <w:p>
      <w:pPr>
        <w:pStyle w:val="BookText"/>
        <w:rPr/>
      </w:pPr>
      <w:r>
        <w:rPr>
          <w:rFonts w:ascii="IRNazanin" w:hAnsi="IRNazanin" w:eastAsia="IRNazanin"/>
          <w:color w:val="111111"/>
          <w:sz w:val="28"/>
          <w:sz w:val="28"/>
          <w:szCs w:val="28"/>
          <w:rtl w:val="true"/>
          <w:lang w:bidi="fa-IR"/>
        </w:rPr>
        <w:t>گذشت عمر و رفیقان و دوستان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 دیده الهی کنون ز خواب و خیال</w:t>
      </w:r>
    </w:p>
    <w:p>
      <w:pPr>
        <w:pStyle w:val="BookText"/>
        <w:rPr/>
      </w:pPr>
      <w:r>
        <w:rPr>
          <w:rFonts w:ascii="IRNazanin" w:hAnsi="IRNazanin" w:eastAsia="IRNazanin"/>
          <w:color w:val="111111"/>
          <w:sz w:val="28"/>
          <w:sz w:val="28"/>
          <w:szCs w:val="28"/>
          <w:rtl w:val="true"/>
          <w:lang w:bidi="fa-IR"/>
        </w:rPr>
        <w:t xml:space="preserve">پس از پایان برزخ نوبت به قیامت و محشر است،مؤمن براساس صدها آیۀ قرآن و روایات مهم با نشاطی عجیب و حالی الهی،بدون برخورد با فزع اکبر و ناراحتی‌هایی که مربوط به آن روز است وارد قیامت می‌شود و مورد استقبال ملائکه و مردم مؤمن واقع می‌گردد و بدون حساب،یا با حساب یسیر،در کنار اولیایش همراه با خوش‌آمدگویی ملائکه وارد بهشت می‌شود و در آنجا بدون محدودیّت زمانی از هر نعمتی که بخواهد بهره می‌جوید و به شکر و حمد پروردگارش مشغول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آری،این است سفری که مؤمن در پیش دارد،سفری الهی و مسافرتی مبارک و سیری که در آن سیر جز خوشی و رضایت و لذّت و معنویّت و در یک کلمه جز رسیدن به مقام لقا و وصال برنامۀ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مقامات اهل دل در قیامت در این مختصر نمی‌گنجد و شرح کامل آن نیازمند مجلدات مستقل است</w:t>
      </w:r>
      <w:r>
        <w:rPr>
          <w:rFonts w:eastAsia="IRNazanin" w:cs="IRNazanin"/>
          <w:color w:val="111111"/>
          <w:sz w:val="28"/>
          <w:szCs w:val="28"/>
          <w:rtl w:val="true"/>
          <w:lang w:bidi="fa-IR"/>
        </w:rPr>
        <w:t>.</w:t>
      </w:r>
    </w:p>
    <w:p>
      <w:pPr>
        <w:pStyle w:val="Heading3"/>
        <w:numPr>
          <w:ilvl w:val="2"/>
          <w:numId w:val="1"/>
        </w:numPr>
        <w:rPr/>
      </w:pPr>
      <w:bookmarkStart w:id="293" w:name="__RefHeading___Toc2245733_1067777946"/>
      <w:bookmarkStart w:id="294" w:name="_Toc105"/>
      <w:bookmarkEnd w:id="293"/>
      <w:r>
        <w:rPr>
          <w:rtl w:val="true"/>
        </w:rPr>
        <w:t>مرگ ستم‌پیشگان</w:t>
      </w:r>
      <w:bookmarkEnd w:id="294"/>
    </w:p>
    <w:p>
      <w:pPr>
        <w:pStyle w:val="Heading4"/>
        <w:numPr>
          <w:ilvl w:val="3"/>
          <w:numId w:val="1"/>
        </w:numPr>
        <w:rPr/>
      </w:pPr>
      <w:bookmarkStart w:id="295" w:name="__RefHeading___Toc2245735_1067777946"/>
      <w:bookmarkStart w:id="296" w:name="_Toc106"/>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آنان که از ایمان و عمل و از ارتباط با حضرت حق و انجام خیرات عاری هستند و کاری جز پر کردن شکم و اعمال شهوت و نشست و برخاست با اهل فسق و فجور ندارند،از نظر قرآن مجید ستم‌پیشه‌اند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آنچه را جدّی می‌دانند لذّت خواهی و پیروی از شهوات و امیال شیطانی</w:t>
      </w:r>
      <w:bookmarkStart w:id="297" w:name="pg10194_94869"/>
    </w:p>
    <w:p>
      <w:pPr>
        <w:pStyle w:val="BookText"/>
        <w:rPr/>
      </w:pPr>
      <w:bookmarkEnd w:id="297"/>
      <w:r>
        <w:rPr>
          <w:rFonts w:ascii="IRNazanin" w:hAnsi="IRNazanin" w:eastAsia="IRNazanin"/>
          <w:color w:val="111111"/>
          <w:sz w:val="28"/>
          <w:sz w:val="28"/>
          <w:szCs w:val="28"/>
          <w:rtl w:val="true"/>
          <w:lang w:bidi="fa-IR"/>
        </w:rPr>
        <w:t>است و آن قدر از نظر فکری و روحی پست و بدبخت‌اند که حقایق اصیل عالم را به مسخره می‌گیرند و واقعیّات الهی و ملکوتی را باور نداشته و بلکه با آن از در ستیز درمی‌آیند،نصیحت ناصحان را نمی‌شوند و زحمات انبیا و اولیا را قدر نمی‌دانند و به کتاب حضرت حق که قانون اساسی حیات است توجّهی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غفلت و کوردلی‌اند و مست بادۀ غرور و شهوت،اخلاقشان حیوانی و رفتارشان سَبُعی و عملشان شیطانی و جز ظلم و پایمال کردن حقوق مردم و ارضای شهوت و شکم کاری نمی‌کنند،گمراهند و گمراه کننده،گناهکارند و تشویق کنندۀ به گناه،عاصیند و عاصی پرور،به حق و حقیقت پشت کرده و به شیطان و شیطان صفتان 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مرگ و مردنی بسیار سخت و برزخی خطرناک و قیامتی همراه با عذاب ابد و همیشگی روبرو هستند،در این سه زمینه به آیاتی از قرآن و روایاتی از اهل بیت توجه کنید</w:t>
      </w:r>
      <w:r>
        <w:rPr>
          <w:rFonts w:eastAsia="IRNazanin" w:cs="IRNazanin"/>
          <w:color w:val="111111"/>
          <w:sz w:val="28"/>
          <w:szCs w:val="28"/>
          <w:rtl w:val="true"/>
          <w:lang w:bidi="fa-IR"/>
        </w:rPr>
        <w:t>:</w:t>
      </w:r>
    </w:p>
    <w:p>
      <w:pPr>
        <w:pStyle w:val="Heading4"/>
        <w:numPr>
          <w:ilvl w:val="3"/>
          <w:numId w:val="1"/>
        </w:numPr>
        <w:rPr/>
      </w:pPr>
      <w:bookmarkStart w:id="298" w:name="__RefHeading___Toc2245737_1067777946"/>
      <w:bookmarkStart w:id="299" w:name="_Toc107"/>
      <w:bookmarkEnd w:id="298"/>
      <w:r>
        <w:rPr>
          <w:rtl w:val="true"/>
        </w:rPr>
        <w:t>مرگ ستم‌پیشگان در قرآن</w:t>
      </w:r>
      <w:bookmarkEnd w:id="29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w:t>
      </w:r>
    </w:p>
    <w:p>
      <w:pPr>
        <w:pStyle w:val="BookText"/>
        <w:rPr/>
      </w:pPr>
      <w:r>
        <w:rPr>
          <w:rFonts w:ascii="Amiri" w:hAnsi="Amiri" w:eastAsia="Amiri" w:cs="Amiri"/>
          <w:color w:val="111111"/>
          <w:sz w:val="28"/>
          <w:sz w:val="28"/>
          <w:szCs w:val="28"/>
          <w:rtl w:val="true"/>
          <w:lang w:bidi="ar-SA"/>
        </w:rPr>
        <w:t xml:space="preserve">مٰا کُنْتُمْ تَزْعُمُونَ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ستمکارتر از کسی است که به خدا دروغ می‌بندد،یا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شده؛در حالی که چیزی به او وحی نشده است،و نیز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زودی مانند آنچه خدا نازل کرده نازل می‌کنم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ستمکاران را هنگامی که در سختی‌ها و شداید مرگ‌اند ببینی در حالی که فرشتگان دست‌های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جانتان را بیرون کنید،امروز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وارد شدن به جهان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سخنانی که به ناحق دربارۀ خدا می‌گفتید و از پذیرفتن آیات او تکبّر می‌کردید،به عذاب خوارکننده‌ای مجازات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ورود به جهان دیگر به آنان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شما را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تنها و دست خالی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آفریدیم،اکنون هم تنها به نزد ما آمدید،و آنچه را در دنیا به شما داده بودیم پشت سر گذاشته و همه را از دست دادید، و شفیعانتان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ربوبیّت و عبادت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می‌پنداشتید،همراه شما نمی‌بینیم،یقیناً پیوندهای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بریده،و آنچه را شریکان خدا گمان می‌کردید از دستتان رفته و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این آیه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 می‌کند که تمام جهاتی را که مورد اعتماد و اتکای انسان در دنیا بود،به وقت مرگ همۀ آن‌ها نابود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عمدۀ اتکا و اعتماد انسان در دنیا به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است از طلا و نقره و مرکب و تجارت و درهم و دینار و خانه‌های مسکونی و امثال این‌ها که انسان با آن‌ها رفع حوایج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زن و رفیق و آشنا و قوم و خویش و شریک که برای برآوردن نیازهای خود به آن‌ها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رفیق حاجتی،از آن دوست حاجتی دیگر،از مادر تمنّایی،از زن و فرزند خواهشی،از رئیس و حاکم مطلبی،از ثروتمند و قدرتمند برنامه‌ای،به وقت مرگ به او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شما را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تنها و دست خالی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آفریدیم،اکنون هم تنها به نزد ما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دسته را پشت سر انداخته و تنها آمدید،چنانکه وقتی می‌خواستیم شما را به دنیا بیاوریم تنها بودید،وقتی از رحم مادر به دنیا آمدید نه مال داشتید نه خانه و نه زراعت و نه تجارت،نه پدر می‌شناختید نه مادر نه برادر نه حاکم نه رئیس نه مرؤوس نه مطیع نه مُطاع پاک بودید و پاک،چون دست به زندگی زدید بر خلاف موازین حق عمل کردید و خود را به آلودگی زدید،حال که می‌خواهید به جهان دیگر بیایید باید تمام آن‌ها را رها کرده و تنها به سوی ما حرکت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دسته‌ای که مورد اعتماد شما بود ثروت و مال بود که بر آن تکیه می‌زدید و اساس زندگی را بر آن می‌نهادید ولی در حال حاضر همه را پشت سر انداخته و با ندای وداع آن‌ها را ترک گفتید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تَرَکْتُمْ مٰا خَوَّلْنٰاکُمْ وَرٰاءَ ظُهُورِکُمْ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در دنیا به شما داده بودیم پشت سر گذاشته و همه را از دست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مال به شما دادیم به خاطر این بود که از آن فایدۀ صحیح ببرید و آن را در مصالح خود صرف نمایید و در راه ترقی و تکامل خود به خرج بگذارید،شما از آن سوء استفاده نموده،آن را در راه گناه و معصیت و امور بیهوده و باطله خرج کردید و به وسیلۀ آن خود را به مهلکه انداختید و اکنون همۀ آن را ترک کردید،این حساب اموال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 و فرزندان و زن‌ها و رفیقان و آشنایانی که به آن‌ها تکیه می‌دادید و توقع داشتید به وقت ضرورت و عسرت به مدد برخیزند و نسبت به کارهایی که به تنهایی از عهدۀ برنمی‌آمدید شما را کمک کنند،اکنون با شما نیامده و ما هیچ یک از آن‌ها را در این وقت سخت و ساعت نگرانی با شما نمی‌بینیم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مَعَکُمْ شُفَعٰاءَکُمُ الَّذِینَ زَعَمْتُمْ أَنَّهُمْ فِیکُمْ شُرَکٰاءُ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شفیعانتان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ربوبیّت و عبادت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می‌پنداشتید،همراه شما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آن‌ها نیامدند،چرا پدر و مادر و زن و فرزند و معتمد محلّ و رئیس و معاون را با خود نیاوردید،چرا شریک شما با شما نیامد،چرا ما هرچه نظاره می‌کنیم کسی را با شما نمی‌بینیم ؟</w:t>
      </w:r>
    </w:p>
    <w:p>
      <w:pPr>
        <w:pStyle w:val="BookText"/>
        <w:rPr/>
      </w:pPr>
      <w:r>
        <w:rPr>
          <w:rFonts w:ascii="IRNazanin" w:hAnsi="IRNazanin" w:eastAsia="IRNazanin"/>
          <w:color w:val="111111"/>
          <w:sz w:val="28"/>
          <w:sz w:val="28"/>
          <w:szCs w:val="28"/>
          <w:rtl w:val="true"/>
          <w:lang w:bidi="fa-IR"/>
        </w:rPr>
        <w:t xml:space="preserve">اینجا برای شما جهان تنهایی است تنهایی به تمام معنی،آری،در این وقت و در این موقعیّت تک و تنها و غریب و بی‌کسید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فرشتگان علّت و سبب آن که انسان نمی‌تواند مال و یاران خود را با خود</w:t>
      </w:r>
    </w:p>
    <w:p>
      <w:pPr>
        <w:pStyle w:val="BookText"/>
        <w:rPr/>
      </w:pPr>
      <w:r>
        <w:rPr>
          <w:rFonts w:ascii="IRNazanin" w:hAnsi="IRNazanin" w:eastAsia="IRNazanin"/>
          <w:color w:val="111111"/>
          <w:sz w:val="28"/>
          <w:sz w:val="28"/>
          <w:szCs w:val="28"/>
          <w:rtl w:val="true"/>
          <w:lang w:bidi="fa-IR"/>
        </w:rPr>
        <w:t>از این جهان به آن جهان کوچ دهد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پیوندهای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شما و آن‌ها جدایی افتاد،چون شما از این نشئه به نشئۀ دیگر کوچ می‌کنید، از این دیار به دیار دیگر می‌روید که در آن اسباب و آلات دنیا وارد نمی‌شود و رسوم و عادات اینجا در آنجا رخنه 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عالم،عالم ملکوت است،این عالم،عالم مُلک،آن عالم،عالم عِلوی و این عالم،عالم سِفلی است،آخرت خانۀ حقیقت است دنیا خانۀ مجاز،آنجا محل استقرار است،اینجا محلّ عبور،در جهان دیگر بر اساس حقایق با انسان معامله می‌شود،اینجا عالم اعتبار و مصلحت اندیشی و محافظه کاری است،آنجا جای تحقق و اینجا جای آرزو و تخیّل،آنجا عالم فعلیّت و دنیا عالم استعداد و قابلیّت، آنجا جهان حساب بدون عمل و دنیا جای عمل بدون حساب است،بنابراین چون این عالم با آن عالم موضوعاً و حکماً تفاوت دارد،بین شما و اساس اعتبارات شما در این عالم جدایی حاصل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عَنْکُمْ مٰا کُنْتُمْ تَزْعُمُونَ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شریکان خدا گمان می‌کردید از دستتان رفته و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دنیا می‌پنداشتید در اینجا دستی از شما بگیرد گُم شد و اثری از آن برای این که به فریاد شما برسد نمانده است،آن‌ها زینت دنیای غرور بود نه اساس عالم ملکوت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صالح،صدقات جاریه،انفاق به فقرا و مستمندان،دستگیری از</w:t>
      </w:r>
      <w:bookmarkStart w:id="300" w:name="pg10194_94874"/>
    </w:p>
    <w:p>
      <w:pPr>
        <w:pStyle w:val="BookText"/>
        <w:rPr/>
      </w:pPr>
      <w:bookmarkEnd w:id="300"/>
      <w:r>
        <w:rPr>
          <w:rFonts w:ascii="IRNazanin" w:hAnsi="IRNazanin" w:eastAsia="IRNazanin"/>
          <w:color w:val="111111"/>
          <w:sz w:val="28"/>
          <w:sz w:val="28"/>
          <w:szCs w:val="28"/>
          <w:rtl w:val="true"/>
          <w:lang w:bidi="fa-IR"/>
        </w:rPr>
        <w:t>دردمندان،رسیدگی به یتیمان،نشر علم و فضیلت،تقوا و عفت،نماز و روزه، تدبر در قرآن،جهاد در راه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 آخرت مفید است نه مال و اولاد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آری،آخرت منزلی است که سقفش سپر آتش جهنم است و آن اجتناب از محرّمات می‌باشد،فرشش استقرار در محلّ امن است و آن تقوا و پرهیزکاری است،آیینه‌اش صفای باطن است تا جلوه‌گاه اسما و صفات شود،گلشنش بهشت و نسیم معطّرش رحمت جناب الهی است و ستم‌پیشگان که عمری را به بی‌خبری و غفلت و جهالت و غرور و شهوت‌رانی و شکم‌پرستی و جنایت و ترک واجب و فریضه گذراندند از این مواهب هیچ بهره و نصیبی نخواهند داشت</w:t>
      </w:r>
      <w:r>
        <w:rPr>
          <w:rFonts w:eastAsia="IRNazanin" w:cs="IRNazanin"/>
          <w:color w:val="111111"/>
          <w:sz w:val="28"/>
          <w:szCs w:val="28"/>
          <w:rtl w:val="true"/>
          <w:lang w:bidi="fa-IR"/>
        </w:rPr>
        <w:t>.</w:t>
      </w:r>
    </w:p>
    <w:p>
      <w:pPr>
        <w:pStyle w:val="Heading4"/>
        <w:numPr>
          <w:ilvl w:val="3"/>
          <w:numId w:val="1"/>
        </w:numPr>
        <w:rPr/>
      </w:pPr>
      <w:bookmarkStart w:id="301" w:name="__RefHeading___Toc2245739_1067777946"/>
      <w:bookmarkStart w:id="302" w:name="_Toc108"/>
      <w:bookmarkEnd w:id="301"/>
      <w:r>
        <w:rPr>
          <w:rtl w:val="true"/>
        </w:rPr>
        <w:t>مرگ ستم‌پیشگان در روایات</w:t>
      </w:r>
      <w:bookmarkEnd w:id="302"/>
    </w:p>
    <w:p>
      <w:pPr>
        <w:pStyle w:val="BookText"/>
        <w:rPr/>
      </w:pPr>
      <w:r>
        <w:rPr>
          <w:rFonts w:ascii="IRNazanin" w:hAnsi="IRNazanin" w:eastAsia="IRNazanin"/>
          <w:color w:val="111111"/>
          <w:sz w:val="28"/>
          <w:sz w:val="28"/>
          <w:szCs w:val="28"/>
          <w:rtl w:val="true"/>
          <w:lang w:bidi="fa-IR"/>
        </w:rPr>
        <w:t>امیر المؤمنین علیه السلام دربارۀ وضع مرگ این‌گونه افراد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ملاحظۀ خدا،به منع منع‌کننده‌ای دست از کارهای خلاف خود برنمی‌دارند و برای خاطر حضرت حق به اندرز اندرزدهنده‌ای نصیحت‌پذیر نمی‌شوند،در حالی که می‌بینند افرادی را که به علّت فریب دنیا گرفتار و بازداشت شدند،چنان بازداشتی که نه می‌توانند کارهای خود را فسخ نموده و بهم زنند و نه می‌توانند بازگشت نموده و مراجعت نمایند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در آستان زندگی فرود آمد امری که آمدن آن را باور نداشتید و به تمام معنی جاهل بودند و فرا گرفت از فراق و وداع دنیا آنچه را که از آن در ایمنی و امان بودند و وارد شدند بر آخرت با ملاحظه و مشاهدۀ آن،با وعده‌هایی که داده شده بودند،بنابراین آنچه وارد شد بر آن‌ها از شداید و سختی‌های موت و عذاب‌های بعد از موت در وصف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با یکدیگر ناگهان به هم در آن‌ها پدیدار گشت،یکی سکرات و بیهوشی مرگ و دیگر پشیمانی و حسرت از دست دادن فرصت و موقعیّت تهیّۀ زاد و توشۀ سفر آخرت و این سکرات به اندازه‌ای شدید بود که از ورود آن اعضا و جوارحشان سست شد و رنگ‌های سیما و بدن آن‌ها تغییر کرد،پس مرگ لحظه به لحظه شروع کرد به زیاد شدن و پیکر آن‌ها را فرا گرفتن،پس بین او و گفتارش جدایی و بریدگی حاصل شد،با دیدگانش می‌بیند و با گوش‌هایش می‌شنود،عقلش نیز تمام و صحیح است و ادراکاتش بجا و به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در عالمی از فکر فرو می‌رود که در چه چیزهایی عمر گرامی خود را به باد داده و به چه اموری روزگار پربهای خود را به پایان رسانیده است و به خاطر می‌آورد اموال خود را که چگونه انباشته و در راه به دست آوردن آن دقّت و تأمّل نکرده و سرسری پنداشته و آن‌ها را از مواردی که حِلیّت آن روشن بوده و از مواردی که شبهه‌ناک بوده،از هرجا به دستش رسیده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آری،آثار و عواقب این اموال برای جان او لازم و غیر منفک گردیده و در آستانۀ وداع و فراق این اموال وارد شده است،به خوبی درک می‌کند که این اموال را گذارده تا برای دیگران باشد و از پس مرگ از آن استفاده کنند و بدان وسیله در نعمت فرو روند و بهره‌ها گیرند و بنابراین عیش گران برای آنان و بار گران وِزر و وبال بر عهدۀ اوست و چنان بسته شدۀ زنجیرهای گرو آن اموال است که خلاصی از آن متعذّر و محال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نشانه‌های مرگ به خوبی پدیدار شده،به شدّت انگشت ندامت خود را در برابر عمر از دست داده به دندان می‌گزد و در برابر بی‌اعتنایی به آنچه سزاوار بود در ایّام عمرش بدان رغبت داشته باشد سخت نگران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نیز کم‌کم پیش‌تر می‌آید و در تصرّف در بدن او قدمی فراتر می‌نهد تا جایی</w:t>
      </w:r>
    </w:p>
    <w:p>
      <w:pPr>
        <w:pStyle w:val="BookText"/>
        <w:rPr/>
      </w:pPr>
      <w:r>
        <w:rPr>
          <w:rFonts w:ascii="IRNazanin" w:hAnsi="IRNazanin" w:eastAsia="IRNazanin"/>
          <w:color w:val="111111"/>
          <w:sz w:val="28"/>
          <w:sz w:val="28"/>
          <w:szCs w:val="28"/>
          <w:rtl w:val="true"/>
          <w:lang w:bidi="fa-IR"/>
        </w:rPr>
        <w:t>که بر گوش او هم غلبه می‌کند و گوشش به پیروی از زبانش که قدرت خود را از دست داده و از گفتار افتاده بود از قدرت می‌افتد و شنوایی خود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در میان اهل خود که اطراف او گرد آمده‌اند به طوری است که نه با زبان می‌تواند سخن بگوید و نه با گوش سخنی بشنود،ولی با چشمش که هنوز از کار نیفتاده است دایماً در چهرۀ اطرافیان خود نگاه می‌کند و پیوسته دیدگان خود را به این طرف و آن طرف می‌گرداند و آنچه را آن‌ها می‌گویند،حرکت زبان‌های آن‌ها را با چشم می‌بیند،ولی برگشت صدای آن‌ها را با گوش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پیوسته قدم جلوتر می‌گذارد و با او چسبندگی بیشتری پیدا می‌کند،تا آن که چشم او نیز به دنبال گوشش بسته می‌شود و جانش از کالبدش بیرون می‌رود و به صورت مرداری در بین اهل خود در می‌آید،به طوری که تمام اهل و نزدیکان او از او به وحشت می‌افتند و از کنار او دور می‌شوند و آن مردۀ مسکین نیز نمی‌تواند با گریۀ خود به گریۀ آنان کمک دهد و جواب سخن یکی از آنان که در سوگ او به ناله و فغان سخنانی را خطاب به او می‌نمایند پاسخ 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جنازۀ او را برمی‌دارند،به سوی گوری که برای او می‌کَنند می‌برند و او را در دل زمین به عملش می‌سپارند و از او دور می‌شوند و از زیارت و دیدار او منقطع می‌گردند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از پدرش از نوفلی از سَکونی از حضرت صادق علیه السلام روایت می‌کند که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دردی عارض امیر المؤمنین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عیادت آن جناب آمد و دید از شدّت درد فریاد می‌کشد،فرمودند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داری یا</w:t>
      </w:r>
      <w:bookmarkStart w:id="303" w:name="pg10194_94877"/>
    </w:p>
    <w:p>
      <w:pPr>
        <w:pStyle w:val="BookText"/>
        <w:rPr/>
      </w:pPr>
      <w:bookmarkEnd w:id="303"/>
      <w:r>
        <w:rPr>
          <w:rFonts w:ascii="IRNazanin" w:hAnsi="IRNazanin" w:eastAsia="IRNazanin"/>
          <w:color w:val="111111"/>
          <w:sz w:val="28"/>
          <w:sz w:val="28"/>
          <w:szCs w:val="28"/>
          <w:rtl w:val="true"/>
          <w:lang w:bidi="fa-IR"/>
        </w:rPr>
        <w:t>شدّت درد و ناراحتی تو را بدین صورت درآورده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عمرم به دردی به این شدت مبتلا نشده بودم،پیامبر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 الموت برای قبض روح کافر حاضر شود با او سَفودی </w:t>
      </w:r>
      <w:r>
        <w:rPr>
          <w:rStyle w:val="FootnoteAnchor"/>
          <w:rtl w:val="true"/>
        </w:rPr>
        <w:footnoteReference w:id="189"/>
      </w:r>
      <w:r>
        <w:rPr>
          <w:rFonts w:ascii="IRNazanin" w:hAnsi="IRNazanin" w:eastAsia="IRNazanin"/>
          <w:color w:val="111111"/>
          <w:sz w:val="28"/>
          <w:sz w:val="28"/>
          <w:szCs w:val="28"/>
          <w:rtl w:val="true"/>
          <w:lang w:bidi="fa-IR"/>
        </w:rPr>
        <w:t xml:space="preserve">از آتش است و با آن سفود روحش را قبض می‌کند و این‌گونه قبض روح برای کافر آن چنان دشوار است که از شدت آن،جهنّم به فریاد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 المؤمنین علیه السلام از جای برخاست و نشست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من تکرار کن،این گفتارت موجب شد که درد خود را فراموش کردم و 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گونه قبض روح اختصاص به کافر دارد یا به کسی از امت تو ممکن است برسد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سه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 که بر مردم ستم روا دارد، کسی که مال یتیم را به ظلم ببرد و شاهدی که در محکمۀ قاضی به باطل و دروغ گواهی دهد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245741_1067777946"/>
      <w:bookmarkStart w:id="305" w:name="_Toc109"/>
      <w:bookmarkEnd w:id="304"/>
      <w:r>
        <w:rPr>
          <w:rtl w:val="true"/>
        </w:rPr>
        <w:t>کشف برزخی برای محدّث قمی</w:t>
      </w:r>
      <w:bookmarkEnd w:id="305"/>
    </w:p>
    <w:p>
      <w:pPr>
        <w:pStyle w:val="BookText"/>
        <w:rPr/>
      </w:pPr>
      <w:r>
        <w:rPr>
          <w:rFonts w:ascii="IRNazanin" w:hAnsi="IRNazanin" w:eastAsia="IRNazanin"/>
          <w:color w:val="111111"/>
          <w:sz w:val="28"/>
          <w:sz w:val="28"/>
          <w:szCs w:val="28"/>
          <w:rtl w:val="true"/>
          <w:lang w:bidi="fa-IR"/>
        </w:rPr>
        <w:t>مرحوم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ورع و تقوا و صداقت و پاکی زبانزد خاص و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مورد اطمینان فرموده‌اند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نجف اشرف برای زیارت اهل قبور و ارواح مؤمنان رفته بودم،در این میان از ناحیه‌ای دور نسبت به جایی که ایستاده بودم صدای شتری که گویی می‌خواهند او را داغ کنند بلند شد،به طوری که انگار تمام زمین وادی السلام از صدای نعرۀ او متزلزل و مرتعش بود،من برای استخلاص آن شتر به سرعت بدان</w:t>
      </w:r>
      <w:bookmarkStart w:id="306" w:name="pg10194_94878"/>
    </w:p>
    <w:p>
      <w:pPr>
        <w:pStyle w:val="BookText"/>
        <w:rPr/>
      </w:pPr>
      <w:bookmarkEnd w:id="306"/>
      <w:r>
        <w:rPr>
          <w:rFonts w:ascii="IRNazanin" w:hAnsi="IRNazanin" w:eastAsia="IRNazanin"/>
          <w:color w:val="111111"/>
          <w:sz w:val="28"/>
          <w:sz w:val="28"/>
          <w:szCs w:val="28"/>
          <w:rtl w:val="true"/>
          <w:lang w:bidi="fa-IR"/>
        </w:rPr>
        <w:t>جهت رفتم،چون نزدیک شدم دیدم شتر نیست،بلکه جنازه‌ای را برای دفن آورده‌اند و این نعره از این جنازه بلند است و آن افرادی که متصدّی دفن او بودند ابداً اطّلاعی نداشته و با کمال خونسردی و آرامش مشغول کار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صاحب جنازه مرد ظالم و ستمگری بوده که در اولین وهله از ارتحال به چنین عقوبتی دچار شده است،یعنی قبل از دفن و عذاب قبر از دیدن صور برزخیّه وحشتناک گردیده و فریاد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سکندر را مسخّر شد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 او درآمد ناگهان</w:t>
      </w:r>
    </w:p>
    <w:p>
      <w:pPr>
        <w:pStyle w:val="BookText"/>
        <w:rPr/>
      </w:pPr>
      <w:r>
        <w:rPr>
          <w:rFonts w:ascii="IRNazanin" w:hAnsi="IRNazanin" w:eastAsia="IRNazanin"/>
          <w:color w:val="111111"/>
          <w:sz w:val="28"/>
          <w:sz w:val="28"/>
          <w:szCs w:val="28"/>
          <w:rtl w:val="true"/>
          <w:lang w:bidi="fa-IR"/>
        </w:rPr>
        <w:t>گفت تابوتی کنید از بهر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 ای سازید پیش شهر من</w:t>
      </w:r>
    </w:p>
    <w:p>
      <w:pPr>
        <w:pStyle w:val="BookText"/>
        <w:rPr/>
      </w:pPr>
      <w:r>
        <w:rPr>
          <w:rFonts w:ascii="IRNazanin" w:hAnsi="IRNazanin" w:eastAsia="IRNazanin"/>
          <w:color w:val="111111"/>
          <w:sz w:val="28"/>
          <w:sz w:val="28"/>
          <w:szCs w:val="28"/>
          <w:rtl w:val="true"/>
          <w:lang w:bidi="fa-IR"/>
        </w:rPr>
        <w:t>کف گشاده دست من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بر من هر زمان افزون کنید</w:t>
      </w:r>
    </w:p>
    <w:p>
      <w:pPr>
        <w:pStyle w:val="BookText"/>
        <w:rPr/>
      </w:pPr>
      <w:r>
        <w:rPr>
          <w:rFonts w:ascii="IRNazanin" w:hAnsi="IRNazanin" w:eastAsia="IRNazanin"/>
          <w:color w:val="111111"/>
          <w:sz w:val="28"/>
          <w:sz w:val="28"/>
          <w:szCs w:val="28"/>
          <w:rtl w:val="true"/>
          <w:lang w:bidi="fa-IR"/>
        </w:rPr>
        <w:t>تا ز مال و لشگر و ملک و 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بربینند دست من تهی</w:t>
      </w:r>
    </w:p>
    <w:p>
      <w:pPr>
        <w:pStyle w:val="BookText"/>
        <w:rPr/>
      </w:pPr>
      <w:r>
        <w:rPr>
          <w:rFonts w:ascii="IRNazanin" w:hAnsi="IRNazanin" w:eastAsia="IRNazanin"/>
          <w:color w:val="111111"/>
          <w:sz w:val="28"/>
          <w:sz w:val="28"/>
          <w:szCs w:val="28"/>
          <w:rtl w:val="true"/>
          <w:lang w:bidi="fa-IR"/>
        </w:rPr>
        <w:t>گر جهان در دست من بود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 دستی برفتم از جهان</w:t>
      </w:r>
    </w:p>
    <w:p>
      <w:pPr>
        <w:pStyle w:val="BookText"/>
        <w:rPr/>
      </w:pPr>
      <w:r>
        <w:rPr>
          <w:rFonts w:ascii="IRNazanin" w:hAnsi="IRNazanin" w:eastAsia="IRNazanin"/>
          <w:color w:val="111111"/>
          <w:sz w:val="28"/>
          <w:sz w:val="28"/>
          <w:szCs w:val="28"/>
          <w:rtl w:val="true"/>
          <w:lang w:bidi="fa-IR"/>
        </w:rPr>
        <w:t>ملک و مال این جهان جز پیچ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یابی چون من جز هیچ نیست</w:t>
      </w:r>
      <w:r>
        <w:rPr>
          <w:rStyle w:val="FootnoteAnchor"/>
          <w:rtl w:val="true"/>
        </w:rPr>
        <w:footnoteReference w:id="191"/>
      </w:r>
    </w:p>
    <w:p>
      <w:pPr>
        <w:pStyle w:val="Heading3"/>
        <w:numPr>
          <w:ilvl w:val="2"/>
          <w:numId w:val="1"/>
        </w:numPr>
        <w:rPr/>
      </w:pPr>
      <w:bookmarkStart w:id="307" w:name="__RefHeading___Toc2245743_1067777946"/>
      <w:bookmarkStart w:id="308" w:name="_Toc110"/>
      <w:bookmarkEnd w:id="307"/>
      <w:r>
        <w:rPr>
          <w:rtl w:val="true"/>
        </w:rPr>
        <w:t>کشف برزخی برای آقا سید جمال الدین گلپایگانی</w:t>
      </w:r>
      <w:bookmarkEnd w:id="3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آقا سید جمال الدین گلپایگانی از علما و مراجع بزرگ اواسط قرن چهاردهم بود،در علمیّت و عمل و از جهت قدر و کرامت و پاکی نفس و تقوا مورد تصدیق همگان بود و در مقامات معنوی وی احدی تردید نداشت،آن جناب در امر مراقبت نفس و اجتناب از هوا مقام اوّل را حایز بود،از صدای مناجات و گریه‌های نیمه شبش همسایگان وی حکایاتی دارند،همیشه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بود،آهش سوزان،اشکش روان و سخنش مؤثّر و دلی سوخته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جوانی در اصفهان تحصیل می‌نمود و با مرحوم آیت‌اللّه العظمی حاج آقا حسین بروجردی هم‌درس و هم‌مباحثه بود و آیت اللّه بروجردی چه در زمانی که در بروجرد بودند و چه وقتی که در قم سکونت داشتند،نامه‌هایی به ایشان می‌نوشتند و دربارۀ بعضی از مسائل غامضه و حوادث واقعه استمداد می‌نمودند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مرد بزرگ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جوانی که در اصفهان بودم نزد دو استاد بزرگ مرحوم آخوند کاشی و جهانگیرخان قشقایی درس اخلاق و سیر و سلوک می‌آموختم و آن‌ها در این امور مربّی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داده بودند که شب‌های پنج‌شنبه و جمعه به بیرون شهر اصفهان به قبرستان تخت‌فولاد بروم و قدری در عالم مرگ و ارواح تفکّر کرده و مقداری هم به عبادت بپردازم و صبح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من این بود که شب پنج شنبه و جمعه می‌رفتم و مقدار یکی دو ساعت در بین قبرها و در مقبره‌ها حرکت می‌کردم و تفکّر می‌نمودم و بعد از چند ساعت استراحت کرده،سپس برای نماز شب و مناجات برمی‌خاستم آن گاه نماز صبح را خوانده به اصفهان مراجعت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شب‌های زمستان هوا بسیار سرد بود،برف هم می‌آمد،من برای تفکّر در ارواح و ساکنان وادی آن عالم از اصفهان حرکت کرده و به تخت فولاد آمدم و در یکی از حجرات رفتم،خواستم دستمال خود را باز کرده چند لقمه‌ای غذا بخورم و بعد بخوابم تا در حدود نیمه شب بیدار شده،مشغول کارهای خود از عبادت و مناجات شوم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درب مقبره را زدند،تا جنازه‌ای را که از ارحام و بستگان صاحب مقبره بود و از اصفهان آورده بودند آنجا بگذارند و شخص قاری قرآن که متصدّی</w:t>
      </w:r>
    </w:p>
    <w:p>
      <w:pPr>
        <w:pStyle w:val="BookText"/>
        <w:rPr/>
      </w:pPr>
      <w:r>
        <w:rPr>
          <w:rFonts w:ascii="IRNazanin" w:hAnsi="IRNazanin" w:eastAsia="IRNazanin"/>
          <w:color w:val="111111"/>
          <w:sz w:val="28"/>
          <w:sz w:val="28"/>
          <w:szCs w:val="28"/>
          <w:rtl w:val="true"/>
          <w:lang w:bidi="fa-IR"/>
        </w:rPr>
        <w:t>مقبره بود مشغول تلاوت قرآن شود و آنان صبح بازگشته و جنازه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جنازه را گذاردند و رفتند و قاری قرآن مشغول تلاوت آیات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من سفرۀ خود را باز کردم تا مشغول غذا خوردن شوم دیدم ملائکۀ عذاب آمدند و مشغول عذاب کردن آن میّت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مرحوم گلپایگانی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گرزهای آتشین بر سر او می‌زدند که آتش به آسمان زبانه می‌کشید و فریادهایی از این مرده برمی‌خاست که گویی تمام این قبرستان عظیم را متزلزل می‌کرد،نمی‌دانم اهل چه معصیتی بود ؟ از حاکمان جایر و ظالم بود که این‌طور مستحق عذاب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قاری قرآن اطلاعی نداشت؛آرام بر سر جنازه نشسته و به تلاوت قرآن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مشاهدۀ این منظره از حال رفتم،بدنم لرزید،رنگم پرید،هرچه به صاحب مقبره اشاره می‌کنم که در را باز کن من می‌خواهم بروم او نمی‌فهمید،هرچه می‌خواستم بگویم زبانم بند آمده بود و حرکت نمی‌کرد،بالاخره به او فهماندم، چفت در را باز کن من می‌خواهم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هوا سرد است،برف روی زمین را پوشانیده،در راه گرگ هست تو را آسیب می‌رساند،هرچه می‌خواستم به او بفهمانم که من طاقت ماندن ندارم او ادراک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خود را به در اطاق کشاندم،قاری قرآن در را باز کرد و من بیرون آمدم،با آن که تا اصفهان مسافت زیادی نبود به سختی خود را به شهر رساندم،در مسیر راه چندین مرتبه زمین خوردم،به حجرۀ مدرسه آمدم،یک هفته مریض بودم مرحوم آخوند و جهانگیرخان به اطاقم می‌آمدند و از من پذیرایی کرده برای علاجم به من دوا می‌دادند،جهانگیرخان برای من گوشت می‌پخت و به زور به حلق من می‌کرد تا کم کم قوّه گرفتم و برایم بهبودی حاصل شد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جناب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هوای بسیار گرم برای فاتحۀ اهل قبور به</w:t>
      </w:r>
      <w:bookmarkStart w:id="309" w:name="pg10194_94881"/>
    </w:p>
    <w:p>
      <w:pPr>
        <w:pStyle w:val="BookText"/>
        <w:rPr/>
      </w:pPr>
      <w:bookmarkEnd w:id="309"/>
      <w:r>
        <w:rPr>
          <w:rFonts w:ascii="IRNazanin" w:hAnsi="IRNazanin" w:eastAsia="IRNazanin"/>
          <w:color w:val="111111"/>
          <w:sz w:val="28"/>
          <w:sz w:val="28"/>
          <w:szCs w:val="28"/>
          <w:rtl w:val="true"/>
          <w:lang w:bidi="fa-IR"/>
        </w:rPr>
        <w:t xml:space="preserve">وادی السّلام نجف رفتم،برای فرار از گرما به زیر طاقی نشستم،عمامه را برداشته و عبا را کنار زدم که قدری استراحت کرده برگردم،در این حال جماعتی از مردگان با لباس‌های پاره و مندرس و وضعی بسیار کثیف به سوی من آمدند و از من طلب شفاعت می‌کردند که وضع ما بد است،از خداوند بخواه ما را عفو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پرخاش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دنیا به شما گفتند گوش نکردید و حالا که کار از کار گذشته طلب عفو می‌کنید ؟ بروید ای مستکبران،سپس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مردگان شیوخی از عرب بودند که در دنیا مستکبرانه زندگی می‌کردند و قبورشان در اطراف قبری بود که من روی آن نشسته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بود شمه‌ای از احوال متکبّران و ستم‌پیشگان در عالم برزخ و امّا آنچه در قیامت به عنوان جزای عمل خواهند دید در این جزوه قابل بازگو کردن نمی‌باشد، شما می‌توانید در این زمینه به آیات مربوط به قیامت کفار و معاندان و روایات بسیار مهمی که از اهل بیت طاهرین علیهم السلام رسیده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بلبل عشق تو در این گلستانم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زند داغ فراقت آشیانم</w:t>
      </w:r>
    </w:p>
    <w:p>
      <w:pPr>
        <w:pStyle w:val="BookText"/>
        <w:rPr/>
      </w:pPr>
      <w:r>
        <w:rPr>
          <w:rFonts w:ascii="IRNazanin" w:hAnsi="IRNazanin" w:eastAsia="IRNazanin"/>
          <w:color w:val="111111"/>
          <w:sz w:val="28"/>
          <w:sz w:val="28"/>
          <w:szCs w:val="28"/>
          <w:rtl w:val="true"/>
          <w:lang w:bidi="fa-IR"/>
        </w:rPr>
        <w:t>مرغی شکسته بالم از بیداد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ای خدای دادگر بر جسم و جانم</w:t>
      </w:r>
    </w:p>
    <w:p>
      <w:pPr>
        <w:pStyle w:val="BookText"/>
        <w:rPr/>
      </w:pPr>
      <w:r>
        <w:rPr>
          <w:rFonts w:ascii="IRNazanin" w:hAnsi="IRNazanin" w:eastAsia="IRNazanin"/>
          <w:color w:val="111111"/>
          <w:sz w:val="28"/>
          <w:sz w:val="28"/>
          <w:szCs w:val="28"/>
          <w:rtl w:val="true"/>
          <w:lang w:bidi="fa-IR"/>
        </w:rPr>
        <w:t>آواره ام در کوه و صحرای فراقت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صفت جویای خضر بی نشانم</w:t>
      </w:r>
    </w:p>
    <w:p>
      <w:pPr>
        <w:pStyle w:val="BookText"/>
        <w:rPr/>
      </w:pPr>
      <w:r>
        <w:rPr>
          <w:rFonts w:ascii="IRNazanin" w:hAnsi="IRNazanin" w:eastAsia="IRNazanin"/>
          <w:color w:val="111111"/>
          <w:sz w:val="28"/>
          <w:sz w:val="28"/>
          <w:szCs w:val="28"/>
          <w:rtl w:val="true"/>
          <w:lang w:bidi="fa-IR"/>
        </w:rPr>
        <w:t xml:space="preserve">هفتاد رفت از عمر و دل را دنیی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به بازی باز و پندارد جوانم</w:t>
      </w:r>
    </w:p>
    <w:p>
      <w:pPr>
        <w:pStyle w:val="BookText"/>
        <w:rPr/>
      </w:pPr>
      <w:r>
        <w:rPr>
          <w:rFonts w:ascii="IRNazanin" w:hAnsi="IRNazanin" w:eastAsia="IRNazanin"/>
          <w:color w:val="111111"/>
          <w:sz w:val="28"/>
          <w:sz w:val="28"/>
          <w:szCs w:val="28"/>
          <w:rtl w:val="true"/>
          <w:lang w:bidi="fa-IR"/>
        </w:rPr>
        <w:t>آه از شب تار فراقت ماه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روز وصلت تا به شادی جان فشانم</w:t>
      </w:r>
    </w:p>
    <w:p>
      <w:pPr>
        <w:pStyle w:val="BookText"/>
        <w:rPr/>
      </w:pPr>
      <w:r>
        <w:rPr>
          <w:rFonts w:ascii="IRNazanin" w:hAnsi="IRNazanin" w:eastAsia="IRNazanin"/>
          <w:color w:val="111111"/>
          <w:sz w:val="28"/>
          <w:sz w:val="28"/>
          <w:szCs w:val="28"/>
          <w:rtl w:val="true"/>
          <w:lang w:bidi="fa-IR"/>
        </w:rPr>
        <w:t>خون شد دلم از جور و بیداد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وصلی که آساید روانم</w:t>
      </w:r>
    </w:p>
    <w:p>
      <w:pPr>
        <w:pStyle w:val="BookText"/>
        <w:rPr/>
      </w:pPr>
      <w:r>
        <w:rPr>
          <w:rFonts w:ascii="IRNazanin" w:hAnsi="IRNazanin" w:eastAsia="IRNazanin"/>
          <w:color w:val="111111"/>
          <w:sz w:val="28"/>
          <w:sz w:val="28"/>
          <w:szCs w:val="28"/>
          <w:rtl w:val="true"/>
          <w:lang w:bidi="fa-IR"/>
        </w:rPr>
        <w:t>نتوان ز صیّادان در این صحرا شد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که بخشد چشم پرنازت امانم</w:t>
      </w:r>
    </w:p>
    <w:p>
      <w:pPr>
        <w:pStyle w:val="BookText"/>
        <w:rPr/>
      </w:pPr>
      <w:r>
        <w:rPr>
          <w:rFonts w:ascii="IRNazanin" w:hAnsi="IRNazanin" w:eastAsia="IRNazanin"/>
          <w:color w:val="111111"/>
          <w:sz w:val="28"/>
          <w:sz w:val="28"/>
          <w:szCs w:val="28"/>
          <w:rtl w:val="true"/>
          <w:lang w:bidi="fa-IR"/>
        </w:rPr>
        <w:t xml:space="preserve">آزادی و امن و سلامت خواهی 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 عشق است و دیار دلستانم</w:t>
      </w:r>
    </w:p>
    <w:p>
      <w:pPr>
        <w:pStyle w:val="BookText"/>
        <w:rPr/>
      </w:pPr>
      <w:r>
        <w:rPr>
          <w:rFonts w:ascii="IRNazanin" w:hAnsi="IRNazanin" w:eastAsia="IRNazanin"/>
          <w:color w:val="111111"/>
          <w:sz w:val="28"/>
          <w:sz w:val="28"/>
          <w:szCs w:val="28"/>
          <w:rtl w:val="true"/>
          <w:lang w:bidi="fa-IR"/>
        </w:rPr>
        <w:t>گاهی الهی را ز غم چون شمع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دل پروانه بی تاب و توانم</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الْمَوْتِ یُمیِتُ الشَّهَواتِ فِی النَّفْسِ وَ یَقْطَعُ مَنابِتَ الْغَفْلَةِ وَ یُقَوِّی الْقَلْبَ بِمَواعِدِ اللّهِ تَعالی وَ یُرِقُّ الطَّبْعَ وَ یَکْسِرُ اعْلامَ الْهَویٰ وَ یُطْفِئُ نارَ الْحِرْصِ وَ یُحَقِّرُ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مَعْنیٰ ما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ساعَةٍ خَیْرٌ مِنْ عِبادَةِ سَنَةٍ وَ ذلِکَ عِنْدَ ما یَحِلُّ اطْنابَ خِیامِ الدُّنْیا وَ یَشُدُّها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یَشُکُّ بِنُزولِ الرَّحْمَةِ عَلیٰ ذِکْرِ الْمَوْتِ بِهٰذِهِ الصِّفَةِ وَ مَنْ لا یَعْتَبِرْ بِالْمَوْتِ وَ قِلَّةِ حیلَتِهِ وَ کَثْرَةِ عَجْزِهِ وَ طولِ مُقامِهِ فِی الْقَبْرِ وَ تَحَیُّرِهِ فِی الْقِیامَةِ فَلا خَیْرَ فیهِ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245745_1067777946"/>
      <w:bookmarkStart w:id="311" w:name="_Toc111"/>
      <w:bookmarkEnd w:id="310"/>
      <w:r>
        <w:rPr>
          <w:rtl w:val="true"/>
        </w:rPr>
        <w:t>توجه به مرگ</w:t>
      </w:r>
      <w:bookmarkEnd w:id="311"/>
    </w:p>
    <w:p>
      <w:pPr>
        <w:pStyle w:val="BookText"/>
        <w:rPr/>
      </w:pPr>
      <w:r>
        <w:rPr>
          <w:rFonts w:ascii="IRNazanin" w:hAnsi="IRNazanin" w:eastAsia="IRNazanin"/>
          <w:color w:val="111111"/>
          <w:sz w:val="28"/>
          <w:sz w:val="28"/>
          <w:szCs w:val="28"/>
          <w:rtl w:val="true"/>
          <w:lang w:bidi="fa-IR"/>
        </w:rPr>
        <w:t>در پایان این بخش به ترجمۀ اصل روایت باب مرگ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مرگ از بین برندۀ شهوات غلط نفس و ریشه کن کنندۀ علل غفلت از حق و تقویت کنندۀ دل به مواعید حق و نرم کنندۀ طبع و شکنندۀ آثار هوا و خاموش کنندۀ آتش حرص و بی‌اعتبار کنندۀ قدر دنیا در نظر انسان است و همین است تفسیر کلام رسول خدا صلی الله علیه و آله که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 فکر از یک سال عبادت بهتر است و آن فکر مردن و کوچ کردن از دنیا به آخرت و برکندن خیمۀ حیات از این جهان و زدن آن خیمه در آن جهان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اندیشه در مرگ سبب نزول رحمت حق به سوی آدمی است، کسی که به فکر مرگ و عدم چاره‌اش در آن زمان و عجز و انکسارش در آن وقت و طول اقامتش در قبر و حیرت و تعجّبش در قیامت نیست،خیری در حیات و زندگی ندارد</w:t>
      </w:r>
      <w:r>
        <w:rPr>
          <w:rFonts w:eastAsia="IRNazanin" w:cs="IRNazanin"/>
          <w:color w:val="111111"/>
          <w:sz w:val="28"/>
          <w:szCs w:val="28"/>
          <w:rtl w:val="true"/>
          <w:lang w:bidi="fa-IR"/>
        </w:rPr>
        <w:t>.</w:t>
      </w:r>
      <w:bookmarkStart w:id="312" w:name="pg10194_94884"/>
    </w:p>
    <w:p>
      <w:pPr>
        <w:pStyle w:val="BookText"/>
        <w:rPr/>
      </w:pPr>
      <w:bookmarkEnd w:id="3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ذِکْرَ هادِمِ اللَّذّاتِ،قیلَ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یا رَسولَ اللّهِ ؟ فَقالَ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ذَکَرَهُ عَبْدٌ عَلَی الْحَقیقَةِ فی سَعَةٍ الّا ضاقَتْ عَلَیْهِ الدُّنْیا وَ لا فی شِدَّةٍ الّا اتَّسَعَتْ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الْمَوْتُ اوَّلُ مَنْزِلٍ مِنْ مَنازِلِ الْآخِرَةِ وَ آخِرُ مَنْزِلٍ مِنْ مَنازِلِ الدُّنْیا فَطُوبیٰ لِمَنْ کانَ اکْرِمَ عِنْدَ النُّزولِ بِاَوَّلِها،وَ طُوبیٰ لِمَنْ احْسَنَ مُشایَعَتَهُ فی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الْمَوْتُ اقْرَبُ الْاَشْیاءِ مِنْ وُلْدِ آدَمَ وَ هُوَ یَعُدُّهُ ابْعَدَ فَما اجْرَأَ الْاِنْسانَ عَلی نَفْسِهِ وَ ما اضْعَفَهُ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الْمَوْتِ نَجاةُ الْمُخْلِصینَ وَ هَلاکُ الْمُجْرِمینَ وَ لِذلِکَ اشْتاقَ مَنِ اشْتاقَ الَی الْمَوْتِ وَ کَرِهَ مَنْ 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لِقاءَ اللّهِ احَبَّ اللّهُ لِقاءَهُ وَ مَنْ کَرِهَ لِقاءَ اللّهِ کَرِهَ اللّهُ لِقاءَهُ </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245747_1067777946"/>
      <w:bookmarkStart w:id="314" w:name="_Toc112"/>
      <w:bookmarkEnd w:id="313"/>
      <w:r>
        <w:rPr>
          <w:rtl w:val="true"/>
        </w:rPr>
        <w:t>یاد مرگ</w:t>
      </w:r>
      <w:bookmarkEnd w:id="31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محوکنندۀ لذّت‌ها را زیاد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محوکنندۀ لذّت‌ها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حال وسعت در عیش است،یاد مرگ او را به تنگنا می‌اندازد و آن کس که در تنگنای زندگی است اندیشۀ مردن او را از رنج و زحمت در زندگی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اولین منزل از منازل آخرت و آخرین منزل از منازل دنیاست،خوشا به حال کسی که در وقت ورود به اول منزل مورد کرامت قرار بگیرد و بیاید که مرگ برای او از تمام خوشی‌های گذشته که در دنیا داشت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از هر چیزی به انسان نزدیک‌تر است در حالی که آدمی آن را دور می‌پندارد،انسان با وجود ضعف بنیه چه جرأت سختی بر خود دارد،به این معنی که با نزدیک بودن مرگ به وجودش،چرا به فکر عاقبت نیست ؟</w:t>
      </w:r>
    </w:p>
    <w:p>
      <w:pPr>
        <w:pStyle w:val="BookText"/>
        <w:rPr/>
      </w:pPr>
      <w:r>
        <w:rPr>
          <w:rFonts w:ascii="IRNazanin" w:hAnsi="IRNazanin" w:eastAsia="IRNazanin"/>
          <w:color w:val="111111"/>
          <w:sz w:val="28"/>
          <w:sz w:val="28"/>
          <w:szCs w:val="28"/>
          <w:rtl w:val="true"/>
          <w:lang w:bidi="fa-IR"/>
        </w:rPr>
        <w:t>مرگ،علّت نجات پاکان از زحمت دنیا و موجب شقاوت و هلاکت برای گناهکاران است،از این جهت مخلصان و عارفان عاشق مرگ و بدکاران و آلودگان در وحشت و ترس از مردنند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لقای حق را دوست دارد خدا هم لقای وی را عاشق است و هرکس از قرب و لقا کراهت دارد،حضرت حق هم لقای او را کراهت دارد</w:t>
      </w:r>
      <w:r>
        <w:rPr>
          <w:rFonts w:eastAsia="IRNazanin" w:cs="IRNazanin"/>
          <w:color w:val="111111"/>
          <w:sz w:val="28"/>
          <w:szCs w:val="28"/>
          <w:rtl w:val="true"/>
          <w:lang w:bidi="fa-IR"/>
        </w:rPr>
        <w:t>.</w:t>
      </w:r>
      <w:bookmarkStart w:id="315" w:name="pg10194_94886"/>
    </w:p>
    <w:p>
      <w:pPr>
        <w:pStyle w:val="Heading2"/>
        <w:numPr>
          <w:ilvl w:val="1"/>
          <w:numId w:val="1"/>
        </w:numPr>
        <w:rPr/>
      </w:pPr>
      <w:bookmarkStart w:id="316" w:name="__RefHeading___Toc2245749_1067777946"/>
      <w:bookmarkStart w:id="317" w:name="_Toc113"/>
      <w:bookmarkEnd w:id="315"/>
      <w:bookmarkEnd w:id="316"/>
      <w:r>
        <w:rPr>
          <w:rtl w:val="true"/>
        </w:rPr>
        <w:t xml:space="preserve">باب </w:t>
      </w:r>
      <w:r>
        <w:rPr/>
        <w:t>84</w:t>
      </w:r>
      <w:r>
        <w:rPr>
          <w:rtl w:val="true"/>
        </w:rPr>
        <w:t xml:space="preserve"> </w:t>
      </w:r>
      <w:r>
        <w:rPr>
          <w:rtl w:val="true"/>
        </w:rPr>
        <w:t>در حساب</w:t>
      </w:r>
      <w:bookmarkEnd w:id="31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245751_1067777946"/>
      <w:bookmarkStart w:id="319" w:name="_Toc114"/>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یَکُنْ لِلْحِسابِ مَهْوَلَةٌ الّا حَیاءُ الْعَرْضِ عَلَی اللّهِ تَعالی وَ فَضیحَةُ هَتْکِ السِّتْرِ عَلَی الْمَخْفِیّاتِ لَحَقَّ لِلْمَرْءِ انْ لا یَهْبِطَ مِنْ رُؤُوسِ الْجِبالِ وَ لا یَأْوِیَ عُمرانًا وَ لا یَأْکُلَ وَ لا یَشْرَبَ وَ لا یَنامَ الّا عَنِ اضْطِرارٍ مُتَّصِلٍ بِالتَّلَفِ وَ مِثْلُ ذلِکَ یَفْعَلُ مَنْ یَرَی الْقیامَةَ بِاَهْوالِها وَ شَدائِدِها قائِمَةً فی کُلِّ نَفْسٍ وَ یُعایِنُ بِالْقَلْبِ الْوُقوفِ بَیْنَ یَدَیِ الْجَبّارِ حینَئِذٍ یَأْخُذُ نَفْسَهُ بِالْمُحاسَبَةِ کَاَنَّهُ الیٰ عَرَصاتِها مَدْعُوٌّ وَ فی غَمَراتِها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انْفُسَکُمْ قَبْلَ انْ تُحاسَبوا وَزِنوا اعْمالَکُمْ قَبْلَ انْ تُوزَنوا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الْجَنَّةِ مَوْتٌ وَ ذِکْرُ النّارِ مَوْتٌ،فَیا عَجَبًا لِمَنْ یَحْییٰ بَیْنَ مَوْتَیْنِ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انَّ یَحْییَ بْنَ زَکَریّا علیهما السلام کانَ یُفَکِّرُ فی طولِ اللَّیْلِ فی امْرِ الْجَنَّةِ وَ النّارِ فَیُسْهِرُ لَیْلَتَهُ وَ لا یَأْخُذُهُ النَّوْمُ ثُمَّ یَقولُ عِنْدَ الصَّباحِ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ایْنَ الْمَفَرُّ وَ ایْنَ الْمُسْتَقَرُّ ؟ اللّٰهُمَّ الَیْکَ</w:t>
      </w:r>
      <w:r>
        <w:rPr>
          <w:rFonts w:eastAsia="Amiri" w:cs="Amiri" w:ascii="Amiri" w:hAnsi="Amiri"/>
          <w:color w:val="111111"/>
          <w:sz w:val="28"/>
          <w:szCs w:val="28"/>
          <w:rtl w:val="true"/>
          <w:lang w:bidi="ar-SA"/>
        </w:rPr>
        <w:t>.</w:t>
      </w:r>
      <w:bookmarkStart w:id="320" w:name="pg10194_94889"/>
    </w:p>
    <w:p>
      <w:pPr>
        <w:pStyle w:val="BookText"/>
        <w:rPr/>
      </w:pPr>
      <w:bookmarkEnd w:id="3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یَکُنْ لِلْحِسابِ مَهْوَلَةُ الّا حَیاءُ الْعَرْضِ عَلَی اللّهِ تَعالی وَ فَضیحَةُ هَتْکِ السِّتْرِ عَلَی الْمَخْفیّاتِ لَحَقَّ لِلْمَرْءِ انْ لا یَهْبِطَ مِنْ رُؤوسِ الْجِبالِ وَ لا یَأْوِیَ عُمرانًا وَ لا یَأْکُلَ وَ لا یَشْرَبَ وَ لا یَنامَ الّا عَنِ اضْطِرارٍ مُتَّصِلٍ بِالتَّلَفِ وَ مِثْلُ ذلِکَ یَفْعَلُ مَنْ یَرَی الْقیامَةَ بِاَهْوالِها وَ شَدائِدِها قائِمَةً فی کُلِّ نَفْسٍ وَ یُعایِنُ بِالْقَلْبِ الْوُقوفِ بَیْنَ یَدَیِ الْجَبّارِ حینَئِذٍ یَأْخُذُ نَفْسَهُ بِالْمُحاسَبَةِ کَاَنَّهُ الیٰ عَرَصاتِها مَدْعُوٌّ وَ فی غَمَراتِها مَسْؤولٌ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245753_1067777946"/>
      <w:bookmarkStart w:id="322" w:name="_Toc115"/>
      <w:bookmarkEnd w:id="321"/>
      <w:r>
        <w:rPr>
          <w:rtl w:val="true"/>
        </w:rPr>
        <w:t>مسئلۀ حساب</w:t>
      </w:r>
      <w:bookmarkEnd w:id="32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حساب روز قیامت هیچ هول و خوفی جز آثار خجالت عرضۀ افعال و اعمال به جناب احدیّت و رسوایی و دریده شدن پردۀ ستر که بر گناهان پنهانی است نباشد،جای آن دارد که انسان از قله کوه به زیر نیاید و در آبادی جا نکند و جز به وقت اضطرار نخورد و نیاشامد و به غیر زمان ترس از تلف شدن نخوابد و چنین بودند انبیا و اولیا و کسانی که عقبات آخرت را با چشم دل می‌دیدند،به کمترین لباس قناعت می‌کردند و در معاش از حدّ ضرورت تجاوز نمی‌نمودند،در هر نفس قیامت و اهوال آن را مشاهده می‌کردند به نحوی که گویا قیامت برپاست و خلایق نزد حقند و پروردگار از گفتار و کردارشان حساب می‌خواهد آن هم دقیق‌ترین 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مسائلی که بر هرکس لازم است در تمام لحظات حیات و آنات زندگی به آن توجه داشته باشد،مسئلۀ برخورد با حساب روز قیامت است که از جانب حضرت حق نسبت به تمام اموری که در زندگی دنیا بر انسان گذشته است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حساب و مسئلۀ رسیدگی به اعمال چه اعمال ظاهریه چه باطنیه،چه کبیره، چه صغیره امری حتمی و واقعیّتی غیر قابل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پرونده‌ای که از اعمال انسان به حکم حضرت حق به وسیلۀ ملائکۀ الهی که در قرآن مجید از آنان به عنوان رقیب و عتید </w:t>
      </w:r>
      <w:r>
        <w:rPr>
          <w:rStyle w:val="FootnoteAnchor"/>
          <w:rtl w:val="true"/>
        </w:rPr>
        <w:footnoteReference w:id="194"/>
      </w:r>
      <w:r>
        <w:rPr>
          <w:rFonts w:ascii="IRNazanin" w:hAnsi="IRNazanin" w:eastAsia="IRNazanin"/>
          <w:color w:val="111111"/>
          <w:sz w:val="28"/>
          <w:sz w:val="28"/>
          <w:szCs w:val="28"/>
          <w:rtl w:val="true"/>
          <w:lang w:bidi="fa-IR"/>
        </w:rPr>
        <w:t xml:space="preserve">و یا کرام کاتبین </w:t>
      </w:r>
      <w:r>
        <w:rPr>
          <w:rStyle w:val="FootnoteAnchor"/>
          <w:rtl w:val="true"/>
        </w:rPr>
        <w:footnoteReference w:id="195"/>
      </w:r>
      <w:r>
        <w:rPr>
          <w:rFonts w:ascii="IRNazanin" w:hAnsi="IRNazanin" w:eastAsia="IRNazanin"/>
          <w:color w:val="111111"/>
          <w:sz w:val="28"/>
          <w:sz w:val="28"/>
          <w:szCs w:val="28"/>
          <w:rtl w:val="true"/>
          <w:lang w:bidi="fa-IR"/>
        </w:rPr>
        <w:t>نام برده شده تنظیم می‌شود و هماهنگ با برنامه‌های آن با انسان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کتاب حق دست و پا </w:t>
      </w:r>
      <w:r>
        <w:rPr>
          <w:rStyle w:val="FootnoteAnchor"/>
          <w:rtl w:val="true"/>
        </w:rPr>
        <w:footnoteReference w:id="196"/>
      </w:r>
      <w:r>
        <w:rPr>
          <w:rFonts w:ascii="IRNazanin" w:hAnsi="IRNazanin" w:eastAsia="IRNazanin"/>
          <w:color w:val="111111"/>
          <w:sz w:val="28"/>
          <w:sz w:val="28"/>
          <w:szCs w:val="28"/>
          <w:rtl w:val="true"/>
          <w:lang w:bidi="fa-IR"/>
        </w:rPr>
        <w:t xml:space="preserve">و پوست بدن و گوش و چشم </w:t>
      </w:r>
      <w:r>
        <w:rPr>
          <w:rStyle w:val="FootnoteAnchor"/>
          <w:rtl w:val="true"/>
        </w:rPr>
        <w:footnoteReference w:id="197"/>
      </w:r>
      <w:r>
        <w:rPr>
          <w:rFonts w:ascii="IRNazanin" w:hAnsi="IRNazanin" w:eastAsia="IRNazanin"/>
          <w:color w:val="111111"/>
          <w:sz w:val="28"/>
          <w:sz w:val="28"/>
          <w:szCs w:val="28"/>
          <w:rtl w:val="true"/>
          <w:lang w:bidi="fa-IR"/>
        </w:rPr>
        <w:t xml:space="preserve">و زمین و رسول خدا صلی الله علیه و آله و ائمۀ طاهرین علیهم السلام </w:t>
      </w:r>
      <w:r>
        <w:rPr>
          <w:rStyle w:val="FootnoteAnchor"/>
          <w:rtl w:val="true"/>
        </w:rPr>
        <w:footnoteReference w:id="198"/>
      </w:r>
      <w:r>
        <w:rPr>
          <w:rFonts w:ascii="IRNazanin" w:hAnsi="IRNazanin" w:eastAsia="IRNazanin"/>
          <w:color w:val="111111"/>
          <w:sz w:val="28"/>
          <w:sz w:val="28"/>
          <w:szCs w:val="28"/>
          <w:rtl w:val="true"/>
          <w:lang w:bidi="fa-IR"/>
        </w:rPr>
        <w:t xml:space="preserve">و خود حضرت حق </w:t>
      </w:r>
      <w:r>
        <w:rPr>
          <w:rStyle w:val="FootnoteAnchor"/>
          <w:rtl w:val="true"/>
        </w:rPr>
        <w:footnoteReference w:id="199"/>
      </w:r>
      <w:r>
        <w:rPr>
          <w:rFonts w:ascii="IRNazanin" w:hAnsi="IRNazanin" w:eastAsia="IRNazanin"/>
          <w:color w:val="111111"/>
          <w:sz w:val="28"/>
          <w:sz w:val="28"/>
          <w:szCs w:val="28"/>
          <w:rtl w:val="true"/>
          <w:lang w:bidi="fa-IR"/>
        </w:rPr>
        <w:t>شاهد بر پروندۀ اعمال انسانند و جای هیچ‌گونه ردّ و انکاری نسبت به پروندۀ تنظیم شده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روز قیامت به عنوان روز حساب نام می‌برد،یعنی روزی که تمام اعمال ظاهری و باطنی بندگان محاسبه می‌شود و براساس آن حساب با آنان معامله می‌گردد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الْهَویٰ فَیُضِلَّکَ عَنْ سَبِیلِ اللّٰهِ إِنَّ الَّذِینَ یَضِلُّونَ عَنْ سَبِیلِ اللّٰهِ لَهُمْ</w:t>
      </w:r>
    </w:p>
    <w:p>
      <w:pPr>
        <w:pStyle w:val="BookText"/>
        <w:rPr/>
      </w:pPr>
      <w:r>
        <w:rPr>
          <w:rFonts w:ascii="Amiri" w:hAnsi="Amiri" w:eastAsia="Amiri" w:cs="Amiri"/>
          <w:color w:val="111111"/>
          <w:sz w:val="28"/>
          <w:sz w:val="28"/>
          <w:szCs w:val="28"/>
          <w:rtl w:val="true"/>
          <w:lang w:bidi="ar-SA"/>
        </w:rPr>
        <w:t xml:space="preserve">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هوای نفس پیروی مکن که تو را از راه خدا منحرف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از راه خدا منحرف می‌شوند،چون روز حساب را فراموش کرده‌اند، 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آری،روز حساب روزی است که ایمان و اخلاق و اعمال آدمی به محاسبه کشیده می‌شوند و آن قدر حساب آن روز دقیق و ظریف است که تمام افراد انسان بهت‌زده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می‌شود،پس مجرمان را می‌بینی که از آنچه در آن است هراسان و بیمناکند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این چه کتابی است که هیچ عمل کوچک و بزرگی را فرو نگذاشته است مگر آن که آن را به حساب آورده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را انجام داده‌اند،حاضر می‌یابند، و پروردگارت به هیچ کس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آری،خوبی‌ها و بدی‌ها،ظلم‌ها و عدل‌ها،هرزگی‌ها و خیانت‌ها همه و همه در برابر صاحبانش تجسم می‌یابد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دامن آن‌ها را می‌گیرد کارهایی است که در دنیا انجام داده‌اند،بنابراین از چه کسی می‌توانند گله کنند جز از خودشان</w:t>
      </w:r>
      <w:r>
        <w:rPr>
          <w:rFonts w:eastAsia="IRNazanin" w:cs="IRNazanin"/>
          <w:color w:val="111111"/>
          <w:sz w:val="28"/>
          <w:szCs w:val="28"/>
          <w:rtl w:val="true"/>
          <w:lang w:bidi="fa-IR"/>
        </w:rPr>
        <w:t>.</w:t>
      </w:r>
      <w:bookmarkStart w:id="323" w:name="pg10194_94892"/>
    </w:p>
    <w:p>
      <w:pPr>
        <w:pStyle w:val="BookText"/>
        <w:rPr/>
      </w:pPr>
      <w:bookmarkEnd w:id="323"/>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شود،نامۀ اعمال آدمی را به دست او می‌دهند،سپس گفته می‌شود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در نامه است می‌شناسد و به خاطر می‌آورد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به خاطر می‌آورد هر چشم به هم زدنی،کلمه‌ای،جابجا کردن قدمی و خلاصه هر کاری انجام داده است و لذا فریادشان بلند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که هیچ کار کوچک و بزرگی نیست مگر آن که آن را احصا و شماره کرده است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245755_1067777946"/>
      <w:bookmarkStart w:id="325" w:name="_Toc116"/>
      <w:bookmarkEnd w:id="324"/>
      <w:r>
        <w:rPr>
          <w:rtl w:val="true"/>
        </w:rPr>
        <w:t>وضع محاسبات در قیامت</w:t>
      </w:r>
      <w:bookmarkEnd w:id="325"/>
    </w:p>
    <w:p>
      <w:pPr>
        <w:pStyle w:val="Heading4"/>
        <w:numPr>
          <w:ilvl w:val="3"/>
          <w:numId w:val="1"/>
        </w:numPr>
        <w:rPr/>
      </w:pPr>
      <w:bookmarkStart w:id="326" w:name="__RefHeading___Toc2245757_1067777946"/>
      <w:bookmarkStart w:id="327" w:name="_Toc11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از آیات قرآن مجید استفاده می‌شود که براساس اعمال انسان پنج گونه محاسبه در صحرای با عظمت محشر وجود دارد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w:t>
      </w:r>
      <w:bookmarkStart w:id="328" w:name="pg10194_94893"/>
    </w:p>
    <w:p>
      <w:pPr>
        <w:pStyle w:val="Heading4"/>
        <w:numPr>
          <w:ilvl w:val="3"/>
          <w:numId w:val="1"/>
        </w:numPr>
        <w:rPr/>
      </w:pPr>
      <w:bookmarkStart w:id="329" w:name="__RefHeading___Toc2245759_1067777946"/>
      <w:bookmarkStart w:id="330" w:name="_Toc118"/>
      <w:bookmarkEnd w:id="328"/>
      <w:bookmarkEnd w:id="329"/>
      <w:r>
        <w:rPr/>
        <w:t>1</w:t>
      </w:r>
      <w:r>
        <w:rPr>
          <w:rtl w:val="true"/>
        </w:rPr>
        <w:t>-</w:t>
      </w:r>
      <w:r>
        <w:rPr>
          <w:rtl w:val="true"/>
        </w:rPr>
        <w:t>بغیر حساب</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مؤمنم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در این دنیا اعمال شایسته انجام داده‌اند،پاداش نیکی است و زمین خدا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از سرزمینی که دچار مضیقه دینی هستید به سرزمینی دیگر مهاجرت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شکیبایان پاداششان را کامل و بدون حساب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بغیر حساب بنابر تحقیقات علمی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به معنای بی‌حساب بودن طایفه‌ای از مردان راه حق است و به عبارت دیگر عبارت است از ورود مؤمن به محشر و بلافاصله ورودش به بهشت بدون این که پروندۀ او را باز کنند و ترازویی برای سنجش اعمالش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انسان‌های باکرامتی هستند که برای حفظ ایمان و دین خود و پابرجایی فرهنگ الهی در تاریخ،در برابر انواع مصایب و رنج‌ها و مشقّت‌ها صبر و استقامت و پایمردی و پایداری کردند و در این زمینه از بذل جان و مال دریغ نورزیدند تا جایی که به شرف لقا و وصال حضرت دوست نایل شدند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برخوردی که از جانب حضرت حق با عباد مخلص می‌شود حساب خاصی است که به تعبیر قرآن بغیر حساب است</w:t>
      </w:r>
      <w:r>
        <w:rPr>
          <w:rFonts w:eastAsia="IRNazanin" w:cs="IRNazanin"/>
          <w:color w:val="111111"/>
          <w:sz w:val="28"/>
          <w:szCs w:val="28"/>
          <w:rtl w:val="true"/>
          <w:lang w:bidi="fa-IR"/>
        </w:rPr>
        <w:t>.</w:t>
      </w:r>
      <w:bookmarkStart w:id="331" w:name="pg10194_94894"/>
    </w:p>
    <w:p>
      <w:pPr>
        <w:pStyle w:val="BookText"/>
        <w:rPr/>
      </w:pPr>
      <w:bookmarkEnd w:id="331"/>
      <w:r>
        <w:rPr>
          <w:rFonts w:ascii="IRNazanin" w:hAnsi="IRNazanin" w:eastAsia="IRNazanin"/>
          <w:color w:val="111111"/>
          <w:sz w:val="28"/>
          <w:sz w:val="28"/>
          <w:szCs w:val="28"/>
          <w:rtl w:val="true"/>
          <w:lang w:bidi="fa-IR"/>
        </w:rPr>
        <w:t>آری،مردان راه و عاشقان جمال و عارفان معارف و بیداردلان باحال و سوختگان کوی عشق امتیازی برای تمام انسانها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تمام لحظات حیات از حضرت دوست غفلت نداشتند،و ذکر و وِردی جز ذکر یار بر لب جان و زبان قلبشان نبوده و هیچ عملی را جز به رضای حق انجام ندادند و قدمی جز برای جلب خشنودی معشوق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مرض عشق مبتلا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محال که مستوجب شفا گردد</w:t>
      </w:r>
    </w:p>
    <w:p>
      <w:pPr>
        <w:pStyle w:val="BookText"/>
        <w:rPr/>
      </w:pPr>
      <w:r>
        <w:rPr>
          <w:rFonts w:ascii="IRNazanin" w:hAnsi="IRNazanin" w:eastAsia="IRNazanin"/>
          <w:color w:val="111111"/>
          <w:sz w:val="28"/>
          <w:sz w:val="28"/>
          <w:szCs w:val="28"/>
          <w:rtl w:val="true"/>
          <w:lang w:bidi="fa-IR"/>
        </w:rPr>
        <w:t xml:space="preserve">نظر ز چشم سیه مست وی نمی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استخوان من از غصه توتیا گردد</w:t>
      </w:r>
    </w:p>
    <w:p>
      <w:pPr>
        <w:pStyle w:val="BookText"/>
        <w:rPr/>
      </w:pPr>
      <w:r>
        <w:rPr>
          <w:rFonts w:ascii="IRNazanin" w:hAnsi="IRNazanin" w:eastAsia="IRNazanin"/>
          <w:color w:val="111111"/>
          <w:sz w:val="28"/>
          <w:sz w:val="28"/>
          <w:szCs w:val="28"/>
          <w:rtl w:val="true"/>
          <w:lang w:bidi="fa-IR"/>
        </w:rPr>
        <w:t xml:space="preserve">کم است بهر تلافی یک دقیقه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فلک گر به کام ما گردد</w:t>
      </w:r>
    </w:p>
    <w:p>
      <w:pPr>
        <w:pStyle w:val="BookText"/>
        <w:rPr/>
      </w:pPr>
      <w:r>
        <w:rPr>
          <w:rFonts w:ascii="IRNazanin" w:hAnsi="IRNazanin" w:eastAsia="IRNazanin"/>
          <w:color w:val="111111"/>
          <w:sz w:val="28"/>
          <w:sz w:val="28"/>
          <w:szCs w:val="28"/>
          <w:rtl w:val="true"/>
          <w:lang w:bidi="fa-IR"/>
        </w:rPr>
        <w:t>فروغ مهر نبینم به دور چرخ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چراغ خموش است و آسیا گردد</w:t>
      </w:r>
    </w:p>
    <w:p>
      <w:pPr>
        <w:pStyle w:val="BookText"/>
        <w:rPr/>
      </w:pPr>
      <w:r>
        <w:rPr>
          <w:rFonts w:ascii="IRNazanin" w:hAnsi="IRNazanin" w:eastAsia="IRNazanin"/>
          <w:color w:val="111111"/>
          <w:sz w:val="28"/>
          <w:sz w:val="28"/>
          <w:szCs w:val="28"/>
          <w:rtl w:val="true"/>
          <w:lang w:bidi="fa-IR"/>
        </w:rPr>
        <w:t>بریز باده که قلب سیه ز صیقل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وقت که جام جهان نما گردد</w:t>
      </w:r>
    </w:p>
    <w:p>
      <w:pPr>
        <w:pStyle w:val="BookText"/>
        <w:rPr/>
      </w:pPr>
      <w:r>
        <w:rPr>
          <w:rFonts w:ascii="IRNazanin" w:hAnsi="IRNazanin" w:eastAsia="IRNazanin"/>
          <w:color w:val="111111"/>
          <w:sz w:val="28"/>
          <w:sz w:val="28"/>
          <w:szCs w:val="28"/>
          <w:rtl w:val="true"/>
          <w:lang w:bidi="fa-IR"/>
        </w:rPr>
        <w:t>اگر به کوچه زلفت صبا گذار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دزد شب و رهزن بلا گردد</w:t>
      </w:r>
    </w:p>
    <w:p>
      <w:pPr>
        <w:pStyle w:val="BookText"/>
        <w:rPr/>
      </w:pPr>
      <w:r>
        <w:rPr>
          <w:rFonts w:ascii="IRNazanin" w:hAnsi="IRNazanin" w:eastAsia="IRNazanin"/>
          <w:color w:val="111111"/>
          <w:sz w:val="28"/>
          <w:sz w:val="28"/>
          <w:szCs w:val="28"/>
          <w:rtl w:val="true"/>
          <w:lang w:bidi="fa-IR"/>
        </w:rPr>
        <w:t>من آن نیم که ز درد فراق ناله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بند به بندم ز هم جدا گردد</w:t>
      </w:r>
      <w:r>
        <w:rPr>
          <w:rStyle w:val="FootnoteAnchor"/>
          <w:rtl w:val="true"/>
        </w:rPr>
        <w:footnoteReference w:id="205"/>
      </w:r>
    </w:p>
    <w:p>
      <w:pPr>
        <w:pStyle w:val="Heading4"/>
        <w:numPr>
          <w:ilvl w:val="3"/>
          <w:numId w:val="1"/>
        </w:numPr>
        <w:rPr/>
      </w:pPr>
      <w:bookmarkStart w:id="332" w:name="__RefHeading___Toc2245761_1067777946"/>
      <w:bookmarkStart w:id="333" w:name="_Toc119"/>
      <w:bookmarkEnd w:id="332"/>
      <w:r>
        <w:rPr/>
        <w:t>2</w:t>
      </w:r>
      <w:r>
        <w:rPr>
          <w:rtl w:val="true"/>
        </w:rPr>
        <w:t>-</w:t>
      </w:r>
      <w:r>
        <w:rPr>
          <w:rtl w:val="true"/>
        </w:rPr>
        <w:t>سریع الحساب</w:t>
      </w:r>
      <w:bookmarkEnd w:id="333"/>
    </w:p>
    <w:p>
      <w:pPr>
        <w:pStyle w:val="Heading5"/>
        <w:numPr>
          <w:ilvl w:val="4"/>
          <w:numId w:val="1"/>
        </w:numPr>
        <w:rPr/>
      </w:pPr>
      <w:bookmarkStart w:id="334" w:name="__RefHeading___Toc2245763_1067777946"/>
      <w:bookmarkStart w:id="335" w:name="_Toc120"/>
      <w:bookmarkEnd w:id="334"/>
      <w:r>
        <w:rPr>
          <w:rtl w:val="true"/>
        </w:rPr>
        <w:t>اشاره</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از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و در آخرت هم نیکی عطا کن،و ما را از عذاب آتش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از آنچه به دست آورده‌اند،نصیب و بهرۀ فراوانی دارند،و خدا حسابرسی سریع است</w:t>
      </w:r>
      <w:r>
        <w:rPr>
          <w:rFonts w:eastAsia="IRNazanin" w:cs="IRNazanin"/>
          <w:color w:val="111111"/>
          <w:sz w:val="28"/>
          <w:szCs w:val="28"/>
          <w:rtl w:val="true"/>
          <w:lang w:bidi="fa-IR"/>
        </w:rPr>
        <w:t>.</w:t>
      </w:r>
      <w:bookmarkStart w:id="336" w:name="pg10194_94895"/>
    </w:p>
    <w:p>
      <w:pPr>
        <w:pStyle w:val="BookText"/>
        <w:rPr/>
      </w:pPr>
      <w:bookmarkEnd w:id="336"/>
      <w:r>
        <w:rPr>
          <w:rFonts w:ascii="IRNazanin" w:hAnsi="IRNazanin" w:eastAsia="IRNazanin"/>
          <w:color w:val="111111"/>
          <w:sz w:val="28"/>
          <w:sz w:val="28"/>
          <w:szCs w:val="28"/>
          <w:rtl w:val="true"/>
          <w:lang w:bidi="fa-IR"/>
        </w:rPr>
        <w:t>دسته‌ای از مردم جز امور مادی و مسائل ظاهری هدفی ندارند،اینان از تمام حیات به غیر از خوراک و پوشاک و مسکن و مرکب چیزی نصیبشان نیست،ولی عدۀ دیگر مردمی هستند که از پی معرفت و ایمان،اندیشه و افکارشان محدود به مسائل مادی محض نیست،بلکه شؤون دنیایی را به عنوان مقدمۀ رشد و تکامل معنوی می‌خواهند و برای آخرتشان سعادت ابدی و همیشگی و این آیۀ کریمه منطق عالی اسلام را در مسائل مادی و معنوی مشخّص می‌سازد و کسانی را که تنها در مادّیات غوطه‌ورند محکوم می‌سازد</w:t>
      </w:r>
      <w:r>
        <w:rPr>
          <w:rFonts w:eastAsia="IRNazanin" w:cs="IRNazanin"/>
          <w:color w:val="111111"/>
          <w:sz w:val="28"/>
          <w:szCs w:val="28"/>
          <w:rtl w:val="true"/>
          <w:lang w:bidi="fa-IR"/>
        </w:rPr>
        <w:t>.</w:t>
      </w:r>
    </w:p>
    <w:p>
      <w:pPr>
        <w:pStyle w:val="Heading5"/>
        <w:numPr>
          <w:ilvl w:val="4"/>
          <w:numId w:val="1"/>
        </w:numPr>
        <w:rPr/>
      </w:pPr>
      <w:bookmarkStart w:id="337" w:name="__RefHeading___Toc2245765_1067777946"/>
      <w:bookmarkStart w:id="338" w:name="_Toc121"/>
      <w:bookmarkEnd w:id="337"/>
      <w:r>
        <w:rPr>
          <w:rtl w:val="true"/>
        </w:rPr>
        <w:t>معانی حسنه در روایات</w:t>
      </w:r>
      <w:bookmarkEnd w:id="338"/>
    </w:p>
    <w:p>
      <w:pPr>
        <w:pStyle w:val="BookText"/>
        <w:rPr/>
      </w:pPr>
      <w:r>
        <w:rPr>
          <w:rFonts w:ascii="IRNazanin" w:hAnsi="IRNazanin" w:eastAsia="IRNazanin"/>
          <w:color w:val="111111"/>
          <w:sz w:val="28"/>
          <w:sz w:val="28"/>
          <w:szCs w:val="28"/>
          <w:rtl w:val="true"/>
          <w:lang w:bidi="fa-IR"/>
        </w:rPr>
        <w:t>حسنه در آیۀ شریفه دارای مفهومی وسیع است و تمام مواهب مادی و معنوی را در بر می‌گیرد،پاره‌ای از روایات در توضیح حسنه به بعضی از مصادیق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اوتِیَ قَلْبًا شاکِرًا وَ لِسانًا ذاکِراً وَ زَوْجَةً مُؤْمِنَةً تُعینُهُ عَلیٰ امْرِ دُنْیاهُ وَ آخِرَتِهِ فَقَدْ اوتِیَ فِی الدُّنْیا حَسَنَةً وَفِی الْآخِرَةِ حَسَنَةً وَ وُقِیَ عَذابَ النّارِ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خداوند به او قلبی سپاس‌گزار و زبانی آراسته به یاد حق و همسری با ایمان که وی را در امر دنیا و آخرت یاری کند ببخشد نیکی دنیا و آخرت نصیبش شده و از عذاب آتش بازداشته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آنچه کسب کرده‌اند بهره می‌برند که خداوند سریع الحساب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 از اسما حضرت اوست و چون وجود مقدّسش مستجمع جمیع صفات</w:t>
      </w:r>
      <w:bookmarkStart w:id="339" w:name="pg10194_94896"/>
    </w:p>
    <w:p>
      <w:pPr>
        <w:pStyle w:val="BookText"/>
        <w:rPr/>
      </w:pPr>
      <w:bookmarkEnd w:id="339"/>
      <w:r>
        <w:rPr>
          <w:rFonts w:ascii="IRNazanin" w:hAnsi="IRNazanin" w:eastAsia="IRNazanin"/>
          <w:color w:val="111111"/>
          <w:sz w:val="28"/>
          <w:sz w:val="28"/>
          <w:szCs w:val="28"/>
          <w:rtl w:val="true"/>
          <w:lang w:bidi="fa-IR"/>
        </w:rPr>
        <w:t>کمال است و برای حضرتش محدودیّتی در هستی و قدرت نیست از این جهت رسیدگی به حساب خلایق حتی در یک لحظه برای جنابش امر سختی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سبحانه یُحاسِبُ الْخَلائِقَ کُلَّهُمْ فی مِقْدارِ لَمْحِ الْبَصَرِ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اندازۀ یک چشم به هم زدن به حساب همۀ خلایق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معطّلی افراد در روز قیامت در امر محاسبه در رابطۀ با اعمال آن‌هاست نه در ارتباط با ضعف حسابگر،آنان که در دنیا حقوق حق و حقوق خلق را معطّل کردند، البته در آخرت در مرحلۀ حساب معطّل خواهند شد که گاهی هزاران سال آخرتی، معطّلی آنان طول می‌کشد،چنانچه پاره‌ای از روایات بر این مهمّ دلالت دارد،ولی آنان که در دنیا به انجام فرایض اقدام کردند و از محرّمات روی گرداندند و حق احدی از مردم را معطّل ننمودند،البته در قیامت در معرض نسیم رحمت سریع الحساب قرار گرفته و یک چشم به هم زدنی از قیامت به بهشت می‌روند،اینان همان انسان‌هایی هستند که در معارف الهیه از آن‌ها تعبیر به منبع برکت،چشمۀ فیض،انسان مؤمن،چراغ راه و موجودی الهی شده است،آن بزرگوارانی که در تمام طول زندگی جز خدا و خشنودی او نظری نداشتند و تلاش آنان فقط و فقط به خاطر تأمین سعادت جاودانی بود و محور عشقی جز حضرت دوست نداشتند</w:t>
      </w:r>
      <w:r>
        <w:rPr>
          <w:rFonts w:eastAsia="IRNazanin" w:cs="IRNazanin"/>
          <w:color w:val="111111"/>
          <w:sz w:val="28"/>
          <w:szCs w:val="28"/>
          <w:rtl w:val="true"/>
          <w:lang w:bidi="fa-IR"/>
        </w:rPr>
        <w:t>.</w:t>
      </w:r>
    </w:p>
    <w:p>
      <w:pPr>
        <w:pStyle w:val="Heading4"/>
        <w:numPr>
          <w:ilvl w:val="3"/>
          <w:numId w:val="1"/>
        </w:numPr>
        <w:rPr/>
      </w:pPr>
      <w:bookmarkStart w:id="340" w:name="__RefHeading___Toc2245767_1067777946"/>
      <w:bookmarkStart w:id="341" w:name="_Toc122"/>
      <w:bookmarkEnd w:id="340"/>
      <w:r>
        <w:rPr/>
        <w:t>3</w:t>
      </w:r>
      <w:r>
        <w:rPr>
          <w:rtl w:val="true"/>
        </w:rPr>
        <w:t>-</w:t>
      </w:r>
      <w:r>
        <w:rPr>
          <w:rtl w:val="true"/>
        </w:rPr>
        <w:t>حساب یسیر</w:t>
      </w:r>
      <w:bookmarkEnd w:id="34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342" w:name="pg10194_94897"/>
    </w:p>
    <w:p>
      <w:pPr>
        <w:pStyle w:val="BookText"/>
        <w:rPr/>
      </w:pPr>
      <w:bookmarkEnd w:id="342"/>
      <w:r>
        <w:rPr>
          <w:rFonts w:ascii="IRNazanin" w:hAnsi="IRNazanin" w:eastAsia="IRNazanin"/>
          <w:color w:val="111111"/>
          <w:sz w:val="28"/>
          <w:sz w:val="28"/>
          <w:szCs w:val="28"/>
          <w:rtl w:val="true"/>
          <w:lang w:bidi="fa-IR"/>
        </w:rPr>
        <w:t>اما کسی که نامۀ اعمالش را به دست راستش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با حسابی آسان به حسابش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آری،اصحاب یمین که همان مردم با ایمان و دارندۀ اخلاق حسنه و اعمال صالحه‌اند،در روز قیامت از عفو و رحمت،از لطف و عنایت،از محبّت و مرحمت برخوردار می‌شوند که این واقعیّت که نصیب آنان می‌شود همان حساب یسیر است</w:t>
      </w:r>
      <w:r>
        <w:rPr>
          <w:rFonts w:eastAsia="IRNazanin" w:cs="IRNazanin"/>
          <w:color w:val="111111"/>
          <w:sz w:val="28"/>
          <w:szCs w:val="28"/>
          <w:rtl w:val="true"/>
          <w:lang w:bidi="fa-IR"/>
        </w:rPr>
        <w:t>.</w:t>
      </w:r>
    </w:p>
    <w:p>
      <w:pPr>
        <w:pStyle w:val="Heading4"/>
        <w:numPr>
          <w:ilvl w:val="3"/>
          <w:numId w:val="1"/>
        </w:numPr>
        <w:rPr/>
      </w:pPr>
      <w:bookmarkStart w:id="343" w:name="__RefHeading___Toc2245769_1067777946"/>
      <w:bookmarkStart w:id="344" w:name="_Toc123"/>
      <w:bookmarkEnd w:id="343"/>
      <w:r>
        <w:rPr/>
        <w:t>4</w:t>
      </w:r>
      <w:r>
        <w:rPr>
          <w:rtl w:val="true"/>
        </w:rPr>
        <w:t>-</w:t>
      </w:r>
      <w:r>
        <w:rPr>
          <w:rtl w:val="true"/>
        </w:rPr>
        <w:t>حساب شدید</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آبادی‌ها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پروردگارشان و فرستادگانش روی برگرداندند،پس ما آنان را به حساب سختی محاسبه کردیم و به عذاب بسیار شدیدی عذاب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حساب سخت محرومیّت بدکاران از گذشت و عفو و مرحمت و لطف حضرت اوست</w:t>
      </w:r>
      <w:r>
        <w:rPr>
          <w:rFonts w:eastAsia="IRNazanin" w:cs="IRNazanin"/>
          <w:color w:val="111111"/>
          <w:sz w:val="28"/>
          <w:szCs w:val="28"/>
          <w:rtl w:val="true"/>
          <w:lang w:bidi="fa-IR"/>
        </w:rPr>
        <w:t>.</w:t>
      </w:r>
    </w:p>
    <w:p>
      <w:pPr>
        <w:pStyle w:val="Heading4"/>
        <w:numPr>
          <w:ilvl w:val="3"/>
          <w:numId w:val="1"/>
        </w:numPr>
        <w:rPr/>
      </w:pPr>
      <w:bookmarkStart w:id="345" w:name="__RefHeading___Toc2245771_1067777946"/>
      <w:bookmarkStart w:id="346" w:name="_Toc124"/>
      <w:bookmarkEnd w:id="345"/>
      <w:r>
        <w:rPr/>
        <w:t>5</w:t>
      </w:r>
      <w:r>
        <w:rPr>
          <w:rtl w:val="true"/>
        </w:rPr>
        <w:t>-</w:t>
      </w:r>
      <w:r>
        <w:rPr>
          <w:rtl w:val="true"/>
        </w:rPr>
        <w:t>سوء حساب</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به عهد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و پیمان را</w:t>
      </w:r>
    </w:p>
    <w:p>
      <w:pPr>
        <w:pStyle w:val="BookText"/>
        <w:rPr/>
      </w:pP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به پیوند آن فرمان داده پیوند،می‌دهند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همواره در هراسند و از حساب سخت و دشوار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آری،وقتی یار در صحنۀ باعظمت قیامت روی به جانب انسان ندارد و از لطف و مرحمت و عنایتش به خاطر تمام آلودگی انسان دریغ دارد و هیچ شافع و ناصری برای نجات انسان لب باز نمی‌کند و سر و کار مجرم با دادگاه‌های سخت و ملائکۀ عذاب و عاملان غضب و خشم الهی است،این را می‌گویند سوء الحساب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فیض آن عارف وارسته و عاشق دل خسته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هر ذرّه حساب است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حساب است و کتاب است در اینجا</w:t>
      </w:r>
    </w:p>
    <w:p>
      <w:pPr>
        <w:pStyle w:val="BookText"/>
        <w:rPr/>
      </w:pPr>
      <w:r>
        <w:rPr>
          <w:rFonts w:ascii="IRNazanin" w:hAnsi="IRNazanin" w:eastAsia="IRNazanin"/>
          <w:color w:val="111111"/>
          <w:sz w:val="28"/>
          <w:sz w:val="28"/>
          <w:szCs w:val="28"/>
          <w:rtl w:val="true"/>
          <w:lang w:bidi="fa-IR"/>
        </w:rPr>
        <w:t>حشرست و نشورست و صراط است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ثواب است و عقاب است در اینجا</w:t>
      </w:r>
    </w:p>
    <w:p>
      <w:pPr>
        <w:pStyle w:val="BookText"/>
        <w:rPr/>
      </w:pPr>
      <w:r>
        <w:rPr>
          <w:rFonts w:ascii="IRNazanin" w:hAnsi="IRNazanin" w:eastAsia="IRNazanin"/>
          <w:color w:val="111111"/>
          <w:sz w:val="28"/>
          <w:sz w:val="28"/>
          <w:szCs w:val="28"/>
          <w:rtl w:val="true"/>
          <w:lang w:bidi="fa-IR"/>
        </w:rPr>
        <w:t>فردوس برین است یکی را و 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جحیم است و عذاب است در اینجا</w:t>
      </w:r>
    </w:p>
    <w:p>
      <w:pPr>
        <w:pStyle w:val="BookText"/>
        <w:rPr/>
      </w:pPr>
      <w:r>
        <w:rPr>
          <w:rFonts w:ascii="IRNazanin" w:hAnsi="IRNazanin" w:eastAsia="IRNazanin"/>
          <w:color w:val="111111"/>
          <w:sz w:val="28"/>
          <w:sz w:val="28"/>
          <w:szCs w:val="28"/>
          <w:rtl w:val="true"/>
          <w:lang w:bidi="fa-IR"/>
        </w:rPr>
        <w:t>آن را که حساب عملش لحظه به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خطاب است و عتاب است در اینجا</w:t>
      </w:r>
    </w:p>
    <w:p>
      <w:pPr>
        <w:pStyle w:val="BookText"/>
        <w:rPr/>
      </w:pPr>
      <w:r>
        <w:rPr>
          <w:rFonts w:ascii="IRNazanin" w:hAnsi="IRNazanin" w:eastAsia="IRNazanin"/>
          <w:color w:val="111111"/>
          <w:sz w:val="28"/>
          <w:sz w:val="28"/>
          <w:szCs w:val="28"/>
          <w:rtl w:val="true"/>
          <w:lang w:bidi="fa-IR"/>
        </w:rPr>
        <w:t>آن را که گشودست ز دل 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چه حساب است و چه کتاب است در اینجا</w:t>
      </w:r>
    </w:p>
    <w:p>
      <w:pPr>
        <w:pStyle w:val="BookText"/>
        <w:rPr/>
      </w:pPr>
      <w:r>
        <w:rPr>
          <w:rFonts w:ascii="IRNazanin" w:hAnsi="IRNazanin" w:eastAsia="IRNazanin"/>
          <w:color w:val="111111"/>
          <w:sz w:val="28"/>
          <w:sz w:val="28"/>
          <w:szCs w:val="28"/>
          <w:rtl w:val="true"/>
          <w:lang w:bidi="fa-IR"/>
        </w:rPr>
        <w:t xml:space="preserve">بیند همه پاداش عمل تاره به 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 مر آن را که حساب است در اینجا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زاهدش ار هست خطابی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 هم امروز خطاب است در اینجا</w:t>
      </w:r>
      <w:bookmarkStart w:id="347" w:name="pg10194_94899"/>
    </w:p>
    <w:p>
      <w:pPr>
        <w:pStyle w:val="BookText"/>
        <w:rPr/>
      </w:pPr>
      <w:bookmarkEnd w:id="347"/>
      <w:r>
        <w:rPr>
          <w:rFonts w:ascii="IRNazanin" w:hAnsi="IRNazanin" w:eastAsia="IRNazanin"/>
          <w:color w:val="111111"/>
          <w:sz w:val="28"/>
          <w:sz w:val="28"/>
          <w:szCs w:val="28"/>
          <w:rtl w:val="true"/>
          <w:lang w:bidi="fa-IR"/>
        </w:rPr>
        <w:t>ما اگر به دستور قرآن مجید و انبیای عظام و امامان گرامی علیهم السلام لحظات خود را همراه با مراقبه و محاسبه به سر بریم،در فردای قیامت یا جزء بی‌حسابان به حساب خواهیم آمد یا جزء خوش‌حسابان،ورنه در ورطۀ محشر دچار حساب شدید و یا سوء حساب خواهیم شد</w:t>
      </w:r>
      <w:r>
        <w:rPr>
          <w:rFonts w:eastAsia="IRNazanin" w:cs="IRNazanin"/>
          <w:color w:val="111111"/>
          <w:sz w:val="28"/>
          <w:szCs w:val="28"/>
          <w:rtl w:val="true"/>
          <w:lang w:bidi="fa-IR"/>
        </w:rPr>
        <w:t>.</w:t>
      </w:r>
    </w:p>
    <w:p>
      <w:pPr>
        <w:pStyle w:val="Heading3"/>
        <w:numPr>
          <w:ilvl w:val="2"/>
          <w:numId w:val="1"/>
        </w:numPr>
        <w:rPr/>
      </w:pPr>
      <w:bookmarkStart w:id="348" w:name="__RefHeading___Toc2245773_1067777946"/>
      <w:bookmarkStart w:id="349" w:name="_Toc125"/>
      <w:bookmarkEnd w:id="348"/>
      <w:r>
        <w:rPr>
          <w:rtl w:val="true"/>
        </w:rPr>
        <w:t>محاسبۀ اعمال</w:t>
      </w:r>
      <w:bookmarkEnd w:id="349"/>
    </w:p>
    <w:p>
      <w:pPr>
        <w:pStyle w:val="Heading4"/>
        <w:numPr>
          <w:ilvl w:val="3"/>
          <w:numId w:val="1"/>
        </w:numPr>
        <w:rPr/>
      </w:pPr>
      <w:bookmarkStart w:id="350" w:name="__RefHeading___Toc2245775_1067777946"/>
      <w:bookmarkStart w:id="351" w:name="_Toc126"/>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اگر انسان باحساب زندگی کند،یعنی در تمام امور و در کلّیۀ شؤون و در هر قدمی که برمی‌دارد و در هر سخنی که می‌خواهد بگوید و یا بشنود و خلاصه هر کاری که می‌خواهد انجام دهد خدا و قیامت را در نظر داشته باشد و عمل و کارش را هماهنگ با خواسته‌های حق و اوامر و نواهی انبیا و ائمه علیهم السلام انجام دهد، در حقیقت در بهترین حال و عالی‌ترین موقعیّت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از والاترین منازل عرفانی و کار با قیمت اهل سیر و سلوک است،در این زمینه مقدمه‌ای را از مقامات معنوی نقل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کنید؛و هر کسی باید با تأمل بنگرد که برای فردای خود چه چیزی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 ز خجالت برآورم بر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خدمتی به سزا برنیامد از دستم </w:t>
      </w:r>
      <w:r>
        <w:rPr>
          <w:rStyle w:val="FootnoteAnchor"/>
          <w:rtl w:val="true"/>
        </w:rPr>
        <w:footnoteReference w:id="2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عَلَیْکَ الْبَلاٰغُ وَ عَلَیْنَا الْحِسٰابُ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وظیفۀ تو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حسابرسی بر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خوب و بد،زشت و زیبا،صواب و خطا،بندگان مرتکب می‌شوند، خدای متعال حساب آن‌ها را دارد و در قیامت برابر با آن حساب از آنان حساب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نوشتۀ ماست که بر پایۀ حقّ و درستی بر ضد شما سخن می‌گوید؛زیرا ما آنچه را همواره انجام می‌دادید،می‌نوشتیم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حسابی است که مالک از مملوک یا معبود از عبد دارد،عبد نیز باید دارای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می‌فرماید حضرت مولی الموحدین امام عارفان 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زِنوا انْفُسَکُمْ مِنْ قَبْلِ انْ تُوزَنوا وَ حاسِبوها مِنْ قَبْلِ انْ تُحاسَبوا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آزمایش و امتحان کنید و در ترازوی حق و حقیقت بسنجید،قبل از این که شما را در میزان قیامت بسنجند و به حساب خود برسید قبل از این که به حساب شما برسند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سالکین الی اللّه اهل حسابند،پیوسته به حساب خود می‌رسند،اگر نفس خطایی کند فوراً علیه او به عتاب برخاسته و آن را تقبیح و توبیخ کنند و با عملی</w:t>
      </w:r>
    </w:p>
    <w:p>
      <w:pPr>
        <w:pStyle w:val="BookText"/>
        <w:rPr/>
      </w:pPr>
      <w:r>
        <w:rPr>
          <w:rFonts w:ascii="IRNazanin" w:hAnsi="IRNazanin" w:eastAsia="IRNazanin"/>
          <w:color w:val="111111"/>
          <w:sz w:val="28"/>
          <w:sz w:val="28"/>
          <w:szCs w:val="28"/>
          <w:rtl w:val="true"/>
          <w:lang w:bidi="fa-IR"/>
        </w:rPr>
        <w:t>مثبت و امری عبادی آن را سرکوب نمایند و به مدار عبادت و تقوا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خلاف در قلب اثر می‌گذارد و قلب را کدر و تاریک می‌کند و مادامی که اثر عمل باقی است قلب گرفته و منقبض است و سالک برای جبران عمل خلاف،به برنامۀ خیر مبادرت می‌کند و از خدا می‌خواهد که از او بگذرد و از قلبش رفع کدورت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اگر متوجه اعمال خلاف نباشد و محاسبه نداشته باشد و سیّئات را با حسنات جبران نکند،سیّئات رو به فزونی می‌رود و کدورت قلب زیاد می‌شود و کار به جایی می‌رسد که اثر سوء اعمال خلاف،او را سرد و از سیر و سلوک باز می‌دارد و در این موقع حال طلب هم از او گرفته می‌شود و دیگر رغبتی برای او نسبت به اعمال خیر و صواب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و کاسب برای این که حساب سرمایۀ خود را داشته باشند چند دفتر دارند، دفتر باطله،دفتر روزنامه،دفتر کل،دفتر صندوق،دفتر انبار،دفتر اموال و بعضی دفاتر دیگر،یک تاجر حسابی همۀ این دفاتر را دارد،برای این که حساب او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صندوق صادرات و واردات نقدی را نشان می‌دهد،دفتر انبار صادرات و واردات جنسی را،دفتر کلّ بدهکاری و بستانکاری را،دفتر روزنامه عملیّات روزانه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صفحه در دفتر کل سود و زیان در آن ثبت می‌گردد،این صفحه نشان می‌دهد تاجر در چه حال است،تاجر وقتی ببیند زیان بر سود غلبه دارد و بدهکاری نسبت به بستانکاری افزون است چقدر مضطرب می‌گردد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نیز باید مانند تاجر همه نوع حساب داشته باشد،حساب چشمش حساب گوشش و حساب زبان و قلبش و حساب دست و پایش برایش معلوم</w:t>
      </w:r>
      <w:bookmarkStart w:id="352" w:name="pg10194_94902"/>
    </w:p>
    <w:p>
      <w:pPr>
        <w:pStyle w:val="BookText"/>
        <w:rPr/>
      </w:pPr>
      <w:bookmarkEnd w:id="352"/>
      <w:r>
        <w:rPr>
          <w:rFonts w:ascii="IRNazanin" w:hAnsi="IRNazanin" w:eastAsia="IRNazanin"/>
          <w:color w:val="111111"/>
          <w:sz w:val="28"/>
          <w:sz w:val="28"/>
          <w:szCs w:val="28"/>
          <w:rtl w:val="true"/>
          <w:lang w:bidi="fa-IR"/>
        </w:rPr>
        <w:t>باشد،بداند چه عملی دارد،چه می‌بیند،چه می‌شنود،چه می‌گوید،به کدام ناحیه توجه دارد،به کجا می‌رود،علاقه‌اش به چیست،با که معاشرت دارد، مقصودش کیست،حساب همۀ امور را داشته باشد،اگر اهل حساب و محاسبه نباشد چون تاجری است که دفتر حساب و کتاب ندارد و بالاخره ورشکست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بعد از عقد توبه در طریق محاسبه قدم می‌گذارد و واضح است وقتی ضرر دامنگیر کسی شد،در هر امری باشد با احتیاط پیش می‌رود،تاجر وقتی ضرری متوجه او شد حساب ضرر خود را دارد،همیشه حساب می‌کند چه وقت جبران ضرر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واسطۀ ارتکاب به امر خلاف دور افتاد و سپس توبه نمود،حساب خلاف و نافرمانی خود را دارد که دیگر مرتکب آن نشود،روی همین اصل محاسبه بعد از عقد توبه است</w:t>
      </w:r>
      <w:r>
        <w:rPr>
          <w:rFonts w:eastAsia="IRNazanin" w:cs="IRNazanin"/>
          <w:color w:val="111111"/>
          <w:sz w:val="28"/>
          <w:szCs w:val="28"/>
          <w:rtl w:val="true"/>
          <w:lang w:bidi="fa-IR"/>
        </w:rPr>
        <w:t>.</w:t>
      </w:r>
    </w:p>
    <w:p>
      <w:pPr>
        <w:pStyle w:val="Heading4"/>
        <w:numPr>
          <w:ilvl w:val="3"/>
          <w:numId w:val="1"/>
        </w:numPr>
        <w:rPr/>
      </w:pPr>
      <w:bookmarkStart w:id="353" w:name="__RefHeading___Toc2245777_1067777946"/>
      <w:bookmarkStart w:id="354" w:name="_Toc127"/>
      <w:bookmarkEnd w:id="353"/>
      <w:r>
        <w:rPr>
          <w:rtl w:val="true"/>
        </w:rPr>
        <w:t>سالک و محاسبۀ سه اصل</w:t>
      </w:r>
      <w:bookmarkEnd w:id="354"/>
    </w:p>
    <w:p>
      <w:pPr>
        <w:pStyle w:val="BookText"/>
        <w:rPr/>
      </w:pPr>
      <w:r>
        <w:rPr>
          <w:rFonts w:ascii="IRNazanin" w:hAnsi="IRNazanin" w:eastAsia="IRNazanin"/>
          <w:color w:val="111111"/>
          <w:sz w:val="28"/>
          <w:sz w:val="28"/>
          <w:szCs w:val="28"/>
          <w:rtl w:val="true"/>
          <w:lang w:bidi="fa-IR"/>
        </w:rPr>
        <w:t>در امر محاسبه سالک باید سه اصل را به دقّت مورد بررسی قرار دهد و از آن سه موقعیّت به نفع خود استفاده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 و نافرمانی‌های خود و نعمتی که از طرف حق تعالی بدو رسیده نظر افکند،این دو را مقابل هم قرار دهد،مسلّماً آن که از نور حکمت بی‌بهره است و سوء ظن به نفس ندارد،نمی‌تواند در مقام مقایسه برآید،تشخیص نعمت از فتنه یعنی آن نعمتی که جهت آزمایش و امتحان است بسیار امر مشکلی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صورتاً احسان ولی در حقیقت خذلان است،در استدراج شخص مست بَطَر است،یعنی سرگرم نعمت‌هایی است که حق متعال بدو داده،نعمت او را از یاد خداوند غافل نموده است،ازدیاد نعمت موجب ازدیاد دوری از حق شده،این همان فتنه و آزمایش با 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آیات ما را تکذیب کردند،به تدریج از جایی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ورطۀ سقوط و هلاکت می‌کشانیم تا عاقبت به عذاب دنیا و آخرت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سالک بفهمد آنچه از طاعات و عبادات به عهدۀ اوست منّتی است از حق بر او و بداند اصلاح حال او با انجام فرایض است و آنچه از او به عنوان طاعت و عبادت صادر می‌شود جزایی استحقاقاً بر او مترتب نیست،چه قیام به عبودیت واجب و انجام طاعات برای اصلاح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به مریض نسخه می‌دهد،طبیب به مریض منّت دارد،اگر مریض دستور طبیب را عملی نمود آیا باید بر طبیب منّت بگذارد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طاعات و عبادات دواهایی هستند که مرض غفلت و جهل را برطرف می‌سازند،اگر کسی برای رفع مرض خود به طاعات و عبادات قیام کرد آیا باید بر حق منّت بگذارد ؟</w:t>
      </w:r>
    </w:p>
    <w:p>
      <w:pPr>
        <w:pStyle w:val="BookText"/>
        <w:rPr/>
      </w:pPr>
      <w:r>
        <w:rPr>
          <w:rFonts w:ascii="IRNazanin" w:hAnsi="IRNazanin" w:eastAsia="IRNazanin"/>
          <w:color w:val="111111"/>
          <w:sz w:val="28"/>
          <w:sz w:val="28"/>
          <w:szCs w:val="28"/>
          <w:rtl w:val="true"/>
          <w:lang w:bidi="fa-IR"/>
        </w:rPr>
        <w:t>گروهی بر رسول خدا صلی الله علیه و آله به واسطۀ قبولی دین اسلام منّت گذاردند،خطاب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اسلام آورده‌اند بر تو منت می‌گذارند؛بگو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مؤمن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راستگویید،بر من از اسلام آوردن خود منت نگذارید،بلکه خداست که با هدایت شما به ایمان بر شما منت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حقیقی حضرت حق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ما منّت گذارده که ما را به طاعت و عبادت خود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سالک نسبت به عملی که انجام می‌دهد اظهار رضایت نکند و از عمل خود خرسند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اگر به انجام امری قیام نمود باید هیچ گاه از آن امر راضی و خشنود نباشد،چه وقتی نفس از انجام امری راضی شد،رضایت نفس نتیجه را 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نفس راضی باشد حق راضی نیست،امری که حق راضی باشد نفس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اعْدیٰ عَدُوِّکَ نَفْسُکَ الَّتی بَیْنَ جَنْبَیْکَ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دشمن‌ترین دشمن تو،تمایلات غیر منطقی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وقتی از انجام عملی اظهار رضایت نمود آن اظهار رضایت حاکی از آن است که سالک هنوز به مقام معبود و عزّت کبریایی او آشنایی حاصل نکرده و نمی‌داند کسی نتواند حق عبادت و بندگی او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عاکفان کعبۀ جلالش به تقصیر معترف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عَبَدْناکَ حَقَّ عِبادَتِکَ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که شایسته است تو را عبادت نکردیم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واصفان حِلْیۀ جمالش به تحیّر منسوب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عَرَفْناکَ حَقَّ مَعْرِفَتِکَ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که بایسته است تو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اگر مدعی باشد من خدمتی بسزا انجام داده‌ام خود را مستحق جزا و پاداش داند،با این که این نظر مردود است و گفته شده که عارف سالک هرگز چنین مطلبی را اظهار نمی‌کند و ابراز نمی‌دارد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رضایت سالک نسبت به انجام فرایض روی این نظر باشد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گزارم که توفیق به من عنایت کرد که بتوانم نسبت به ادای وظایف قیام کنم،با توجه به این که عمل من شایستۀ مقام کبریایی و مقبول درگاه الهی نیست، این اظهار رضایت ظاهراً به سالک ضرری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وقتی است که سالک به عمل خود نظر داشته باشد و آن را در خور مقام کبریایی الهی بداند</w:t>
      </w:r>
      <w:r>
        <w:rPr>
          <w:rFonts w:eastAsia="IRNazanin" w:cs="IRNazanin"/>
          <w:color w:val="111111"/>
          <w:sz w:val="28"/>
          <w:szCs w:val="28"/>
          <w:rtl w:val="true"/>
          <w:lang w:bidi="fa-IR"/>
        </w:rPr>
        <w:t>.</w:t>
      </w:r>
      <w:bookmarkStart w:id="355" w:name="pg10194_94906"/>
    </w:p>
    <w:p>
      <w:pPr>
        <w:pStyle w:val="BookText"/>
        <w:rPr/>
      </w:pPr>
      <w:bookmarkEnd w:id="3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انْفُسَکُمْ قَبْلَ انْ تُحاسَبوا وَ زِنوا اعْمالَکُمْ قَبْلَ انْ تُوزَنوا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الْجَنَّةِ مَوْتٌ وَ ذِکْرُ النّارِ مَوْتٌ،فَیا عَجَبًا لِمَنْ یَحْییٰ بَیْنَ مَوْتَیْنِ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انَّ یَحْییَ بْنَ زَکَریّا علیهما السلام کانَ یُفَکِّرُ فی طولِ اللَّیْلِ فی امْرِ الْجَنَّةِ وَ النّارِ فَیُسْهِرُ لَیْلَتَهُ وَ لا یَأْخُذُهُ النَّوْمُ ثُمَّ یَقولُ عِنْدَ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ایْنَ الْمَفَرُّ وَ ایْنَ الْمُسْتَقَرُّ ؟ اللّٰهُمَّ الَیْکَ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245779_1067777946"/>
      <w:bookmarkStart w:id="357" w:name="_Toc128"/>
      <w:bookmarkEnd w:id="356"/>
      <w:r>
        <w:rPr>
          <w:rtl w:val="true"/>
        </w:rPr>
        <w:t>کمّیّت و کیفیت اعمال</w:t>
      </w:r>
      <w:bookmarkEnd w:id="357"/>
    </w:p>
    <w:p>
      <w:pPr>
        <w:pStyle w:val="BookText"/>
        <w:rPr/>
      </w:pPr>
      <w:r>
        <w:rPr>
          <w:rFonts w:ascii="IRNazanin" w:hAnsi="IRNazanin" w:eastAsia="IRNazanin"/>
          <w:color w:val="111111"/>
          <w:sz w:val="28"/>
          <w:sz w:val="28"/>
          <w:szCs w:val="28"/>
          <w:rtl w:val="true"/>
          <w:lang w:bidi="fa-IR"/>
        </w:rPr>
        <w:t>خداوند متعال 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به کمّیّت و کیفیّت تمام اعمال بندگان آگاهیم همۀ آن اعمال را از ایشان بازخواست می‌کنیم هرچند به اندازۀ ارزنی باشد و هیچ فعل و عملی از هرکه باشد خواه کم خواه زیاد،نمی‌شود که به حساب نیاید و به ترازوی عدالت سنجیده نشود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ائمه علیهم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خویش را برسید،قبل از این که به حسابتان برسند و اعمال خود را بسنجید قبل از آن که اعمالتان را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بهشت و دوزخ در حقیقت مردن است،چرا که رسیدن به آن دو پس از مرگ میسّر است و ای عجب از انسانی که با وجود حقیقت داشتن مرگ از مردن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تمام شب را به فکر بهشت و دوزخ بود،چون صبح می‌رسید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کجاست و قرارگاه در چه جایی است ؟ پس از آن می‌گفت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به سوی توست و مفرّ و مأمن من تویی</w:t>
      </w:r>
      <w:r>
        <w:rPr>
          <w:rFonts w:eastAsia="IRNazanin" w:cs="IRNazanin"/>
          <w:color w:val="111111"/>
          <w:sz w:val="28"/>
          <w:szCs w:val="28"/>
          <w:rtl w:val="true"/>
          <w:lang w:bidi="fa-IR"/>
        </w:rPr>
        <w:t>.</w:t>
      </w:r>
      <w:bookmarkStart w:id="358" w:name="pg10194_94908"/>
    </w:p>
    <w:p>
      <w:pPr>
        <w:pStyle w:val="Heading2"/>
        <w:numPr>
          <w:ilvl w:val="1"/>
          <w:numId w:val="1"/>
        </w:numPr>
        <w:rPr/>
      </w:pPr>
      <w:bookmarkStart w:id="359" w:name="__RefHeading___Toc2245781_1067777946"/>
      <w:bookmarkStart w:id="360" w:name="_Toc129"/>
      <w:bookmarkEnd w:id="358"/>
      <w:bookmarkEnd w:id="359"/>
      <w:r>
        <w:rPr>
          <w:rtl w:val="true"/>
        </w:rPr>
        <w:t xml:space="preserve">باب </w:t>
      </w:r>
      <w:r>
        <w:rPr/>
        <w:t>85</w:t>
      </w:r>
      <w:r>
        <w:rPr>
          <w:rtl w:val="true"/>
        </w:rPr>
        <w:t xml:space="preserve"> </w:t>
      </w:r>
      <w:r>
        <w:rPr>
          <w:rtl w:val="true"/>
        </w:rPr>
        <w:t>در حُسن ظنّ</w:t>
      </w:r>
      <w:bookmarkEnd w:id="3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2245783_1067777946"/>
      <w:bookmarkStart w:id="362" w:name="_Toc130"/>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اصْلُهُ مِنْ حُسْنِ ایمانِ الْمَرْءِ وَ سَلامَةِ صَدْرِهِ وَ عَلامَتُهُ انْ یَریٰ کُلَّ ما نَظَرَ الَیْهِ بِعَیْنِ الطَّهارَةِ وَ الْفَضْلِ مِنْ حَیْثُ رُکِّبَ فیهِ وَ قُذِفُ مِنَ الْحَیاءِ وَ الْاَمانَةِ وَ الصّیانَةِ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 ظُنونَکُمْ بِاِخْوانِکُمْ تَغْتَنِمُوا بِها صَفاءَ الْقَلْبِ وَ نَقاءَ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ابَیُّ بْنُ 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احَدَ اخْوانِکُمْ فی خَصْلَةٍ تَسْتَنْکِرُونَها مِنْهُ فَتَأَوَّلُوها سَبْعینَ تَأْویلاً فَاِذَا اطْمَأَنَّتْ قُلوبُکُمْ عَلیٰ احَدِها وَ الّا فَلُومُوا انْفُسَکُمْ حَیْثُ لَمْ تُعَذِّرُوهُ فی خَصْلَةٍ یَسْتُرُها عَلَیْهِ سَبْعونَ تَأْویلاً وَ انْتُمْ اوْلیٰ بِالْاِنْکارِ عَلیٰ انْفُسِکُمْ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اوْحَی اللّهُ تَبارَکَ وَ تَعالیٰ الیٰ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عِبادی آلائی وَ نَعْمائی فَاِنَّهُمْ لَمْ یَرَوْا مِنّی الَّا الْحَسَنَ الْجَمیلَ لِئَلّا یَظُنُّوا فِی الْباقی الّا مِثْلَ الَّذی سَلَفَ مِنّی الَیْهِمْ،وَ حُسْنُ الظَّنِّ یَدْعو الیٰ حُسْنِ الْعِبادَةِ وَ الْمَغْرورُ یَتَمادیٰ فِی الْمَعْصِیَةِ وَ یَتَمنَّی الْمَغْفِرَةَ وَ لا یَکونُ حُسْنُ الظَّنِّ فی خَلْقِ اللّهِ الَّا الْمُطیعُ لَهُ یَرْجُو ثَوابَهُ وَ یَخافُ عِقابَهُ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یَحْکی عَنْ رَبِّهِ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حُسْنِ ظَنِّ عَبْدی بی یا مُحَمَّدُ فَمَنْ زاغَ عَنْ وَفاءِ حَقیقَةِ مُوجِباتِ ظَنِّهِ بِرَبِّهِ فَقَدْ اعْظَمَ الْحُجَّةَ عَلیٰ نَفْسِهِ وَ کانَ مِنَ الْمَخْدُوعینَ فی اسْرِ هَواهُ</w:t>
      </w:r>
      <w:r>
        <w:rPr>
          <w:rFonts w:eastAsia="Amiri" w:cs="Amiri" w:ascii="Amiri" w:hAnsi="Amiri"/>
          <w:color w:val="111111"/>
          <w:sz w:val="28"/>
          <w:szCs w:val="28"/>
          <w:rtl w:val="true"/>
          <w:lang w:bidi="ar-SA"/>
        </w:rPr>
        <w:t>.</w:t>
      </w:r>
      <w:bookmarkStart w:id="363" w:name="pg10194_94911"/>
    </w:p>
    <w:p>
      <w:pPr>
        <w:pStyle w:val="BookText"/>
        <w:rPr/>
      </w:pPr>
      <w:bookmarkEnd w:id="3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اصْلُهُ مِنْ حُسْنِ ایمانِ الْمَرْءِ وَ سَلامَةِ صَدْرِهِ وَ عَلامَتُهُ انْ یَریٰ کُلَّ ما نَظَرَ الَیْهِ بِعَیْنِ الطَّهارَةِ وَ الْفَضْلِ مِنْ حَیْثُ رُکِّبَ فیهِ وَ قُذِفُ مِنَ الْحَیاءِ وَ الْاَمانَةِ وَ الصّیانَةِ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 ظُنونَکُمْ بِاِخْوانِکُمْ تَغْتَنِمُوا بِها صَفاءَ الْقَلْبِ وَ نَقاءَ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ابَیُّ بْنُ 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رَأَیْتُمْ احَدَ اخْوانِکُمْ فی خَصْلَةٍ تَسْتَنْکِرُونَها مِنْهُ فَتَأَوَّلُوها سَبْعینَ تَأْویلاً فَاِذَا اطْمَأَنَّتْ قُلوبُکُمْ عَلیٰ احَدِها وَ الّا فَلُومُوا انْفُسَکُمْ حَیْثُ لَمْ تُعَذِّرُوهُ فی خَصْلَةٍ یَسْتُرُها عَلَیْهِ سَبْعونَ تَأْویلاً وَ انْتُمْ اوْلیٰ بِالْاِنْکارِ عَلیٰ انْفُسِکُمْ مِنْهُ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245785_1067777946"/>
      <w:bookmarkStart w:id="365" w:name="_Toc131"/>
      <w:bookmarkEnd w:id="364"/>
      <w:r>
        <w:rPr>
          <w:rtl w:val="true"/>
        </w:rPr>
        <w:t>حسن ظنّ</w:t>
      </w:r>
      <w:bookmarkEnd w:id="365"/>
    </w:p>
    <w:p>
      <w:pPr>
        <w:pStyle w:val="BookText"/>
        <w:rPr/>
      </w:pPr>
      <w:r>
        <w:rPr>
          <w:rFonts w:ascii="IRNazanin" w:hAnsi="IRNazanin" w:eastAsia="IRNazanin"/>
          <w:color w:val="111111"/>
          <w:sz w:val="28"/>
          <w:sz w:val="28"/>
          <w:szCs w:val="28"/>
          <w:rtl w:val="true"/>
          <w:lang w:bidi="fa-IR"/>
        </w:rPr>
        <w:t>مسئلۀ حسن ظنّ با به عبارت دیگر خوش گمانی به حق و به عباد حق از مهم‌ترین مسائل الهی و اسلامی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گمانی به حضرت حق و به عنایات و الطاف حضرت او البته پس از ایمان و عمل واقعیّتی است که از طرف خداوند و انبیا و اولیا به انسان سفارش شده که هرکس آراسته به چنین حالی شود،شوق و ذوق او نسبت به عبادت و سفر به سوی دوست فوق العاده زیاد می‌شود و بیش از پیش به آراستن و پیراستن خود اقدام می‌نماید،بدگمانی نسبت به جناب حق ثمره‌ای جز کسالت نسبت به عبادت و ناامیدی از رحمت حضرت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گمانی و حسن ظنّ به مردم امری لازم و حقیقتی واجب است،چرا که اعتبار و آبروی مردم و خلق خداوند در گرو حسن ظن و خوش گمانی انسان به مردم است،اگر بنا باشد انسان در کمترین و کوچک‌ترین کاری که از مردم می‌بیند به مردم بدگمان شود و محمل صحّتی برای کار مردم نسازد،پس چه آبرو و اعتباری برای مردم و افراد در بین خودشان خواهد ماند ؟</w:t>
      </w:r>
    </w:p>
    <w:p>
      <w:pPr>
        <w:pStyle w:val="BookText"/>
        <w:rPr/>
      </w:pPr>
      <w:r>
        <w:rPr>
          <w:rFonts w:ascii="IRNazanin" w:hAnsi="IRNazanin" w:eastAsia="IRNazanin"/>
          <w:color w:val="111111"/>
          <w:sz w:val="28"/>
          <w:sz w:val="28"/>
          <w:szCs w:val="28"/>
          <w:rtl w:val="true"/>
          <w:lang w:bidi="fa-IR"/>
        </w:rPr>
        <w:t xml:space="preserve">آنان که نسبت به مردم بدگمانند چه این که گمان بد خود را اظهار کنند و یا ابراز ننمایند از نظر شارع مقدّس گنهکارند و بدگمانی آنان نسبت به مردم در پروندۀ ایشان ثبت می‌شود و در میزان قیامت به محاسبه گذاشته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دربارۀ حسن ظنّ به خلق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و اصل و ریشۀ خوش گمانی ایمان قوی و نیکوی انسان و سالم بودن سینه و دل اوست از اخلاق سوء و علامت آن این است که به هر چیزی نظر می‌کند با چشم پاک و نظر فضیلت باشد و این حقیقت به خاطر آن است که در وجود او صفات و حالاتی ترکیب شده و در قلبش مایه‌هایی به ودیعت گذارده شده که طبیعت و اقتضای آن‌ها حسن ظن پیدا کردن است که بی‌توجّهی به آن صفات و به کار نگرفتن آن اوصاف عین ظلم به خود و به دیگران است و آن صفات عبارت است از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امانت و صیانت و صدق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حیای حسن نظر و خوش‌گمانی و شرم داشتن از پیدا کردن بدبینی و بدگمانی است و هم چنین امانت داشتن و امن خاطر بر خلاف خیانت و تعدّی به حقوق دیگران است و درستی و صدق باطن،خواهان صفا و صمیمیّت و مخالف کردار و گفتار و پندار نادرست است و هم چنین است صفت حفظ و نگهداری خود از معایب و نواقص و نقاط ضعف که نمی‌گذارد آدمی به عیب سوءظن و بدگمانی آلوده شود</w:t>
      </w:r>
      <w:r>
        <w:rPr>
          <w:rFonts w:eastAsia="IRNazanin" w:cs="IRNazanin"/>
          <w:color w:val="111111"/>
          <w:sz w:val="28"/>
          <w:szCs w:val="28"/>
          <w:rtl w:val="true"/>
          <w:lang w:bidi="fa-IR"/>
        </w:rPr>
        <w:t>.</w:t>
      </w:r>
      <w:bookmarkStart w:id="366" w:name="pg10194_94913"/>
    </w:p>
    <w:p>
      <w:pPr>
        <w:pStyle w:val="BookText"/>
        <w:rPr/>
      </w:pPr>
      <w:bookmarkEnd w:id="366"/>
      <w:r>
        <w:rPr>
          <w:rFonts w:ascii="IRNazanin" w:hAnsi="IRNazanin" w:eastAsia="IRNazanin"/>
          <w:color w:val="111111"/>
          <w:sz w:val="28"/>
          <w:sz w:val="28"/>
          <w:szCs w:val="28"/>
          <w:rtl w:val="true"/>
          <w:lang w:bidi="fa-IR"/>
        </w:rPr>
        <w:t>خوش گمانی نتیجۀ مهذّب بودن دل از صفات رذیله و آرایش آن با صفات حمیده است و بدون این دو مقدمه هرگز امکان‌پذیر نیست آدمی دارای حسن ظن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صفت بخل یا حسد یا کبر یا عجب یا علاقۀ به دنیا و تمایلات نفسانی در آن رسوخ کرده است چگونه امکان دارد که نسبت به دیگران خوش‌بین و خیرخواه و با محبّت بوده و خیر و سعادت و نفع و بزرگی آنان را بخواهد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برادران دینی خود گمان نیکو داشته باشید تا دل‌های شما صفا و طهارت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برادران دینی خودتان را در یک حالت ناپسند و یا عملی مکروه دیدید،تا هفتاد مرتبه فعل او را تأویل به خوبی و حمل بر معنای مطلوب کنید و اگر بعد از این تأویل باز دل‌های شما آرامش پیدا نکرد البتّه خود را ملامت و سرزنش کنید که نتوانستید خصلتی را که از یک فرد مسلمان دیدید و تا هفتاد مرتبه جای تأویل داشت پرده‌پوشی کرده و او را معذور بدارید،پس شما با این نفس مضطرب سزاوارتر به ملامت هستید</w:t>
      </w:r>
      <w:r>
        <w:rPr>
          <w:rFonts w:eastAsia="IRNazanin" w:cs="IRNazanin"/>
          <w:color w:val="111111"/>
          <w:sz w:val="28"/>
          <w:szCs w:val="28"/>
          <w:rtl w:val="true"/>
          <w:lang w:bidi="fa-IR"/>
        </w:rPr>
        <w:t>.</w:t>
      </w:r>
    </w:p>
    <w:p>
      <w:pPr>
        <w:pStyle w:val="Heading3"/>
        <w:numPr>
          <w:ilvl w:val="2"/>
          <w:numId w:val="1"/>
        </w:numPr>
        <w:rPr/>
      </w:pPr>
      <w:bookmarkStart w:id="367" w:name="__RefHeading___Toc2245787_1067777946"/>
      <w:bookmarkStart w:id="368" w:name="_Toc132"/>
      <w:bookmarkEnd w:id="367"/>
      <w:r>
        <w:rPr>
          <w:rtl w:val="true"/>
        </w:rPr>
        <w:t>سوء ظن در قرآن مجید</w:t>
      </w:r>
      <w:bookmarkEnd w:id="368"/>
    </w:p>
    <w:p>
      <w:pPr>
        <w:pStyle w:val="Heading4"/>
        <w:numPr>
          <w:ilvl w:val="3"/>
          <w:numId w:val="1"/>
        </w:numPr>
        <w:rPr/>
      </w:pPr>
      <w:bookmarkStart w:id="369" w:name="__RefHeading___Toc2245789_1067777946"/>
      <w:bookmarkStart w:id="370" w:name="_Toc133"/>
      <w:bookmarkEnd w:id="369"/>
      <w:r>
        <w:rPr>
          <w:rtl w:val="true"/>
        </w:rPr>
        <w:t>اشاره</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مرتکب خطا یا گناهی شود،سپس آن را به بی‌گناهی نسبت دهد، بی‌تردید بهتان و گناهی آشکار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در مورد تهمت نازل شده،تعبیر لطیفی به کار برده شده و آن این که گناه را به منزلۀ تیر قرار داده و انتساب آن را به دیگری به منزلۀ پرتاب به سوی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همان طور که تیراندازی به سوی دیگری ممکن است آبروی او را که به منزلۀ خون اوست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وِزر و وبال این کار برای همیشه بر دوش فردی که تهمت زده باقی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چیزی که به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برگرفته از شنیده‌ها،ساده‌نگری‌ها، خیالات و اوهام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مکن؛زیرا گوش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ابزار علم و شناخت واقعی‌اند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شنیدید،مردان و زنان مؤمن به خودشان گمان نیک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تهمت کار اهل ایمان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تهمتی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می‌خواهند در میان اهل ایمان فتنه و آشوب و بدبینی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آن تهمت،چهار شاهد</w:t>
      </w:r>
      <w:bookmarkStart w:id="371" w:name="pg10194_94915"/>
    </w:p>
    <w:p>
      <w:pPr>
        <w:pStyle w:val="BookText"/>
        <w:rPr/>
      </w:pPr>
      <w:bookmarkEnd w:id="371"/>
      <w:r>
        <w:rPr>
          <w:rFonts w:ascii="IRNazanin" w:hAnsi="IRNazanin" w:eastAsia="IRNazanin"/>
          <w:color w:val="111111"/>
          <w:sz w:val="28"/>
          <w:sz w:val="28"/>
          <w:szCs w:val="28"/>
          <w:rtl w:val="true"/>
          <w:lang w:bidi="fa-IR"/>
        </w:rPr>
        <w:t>نیاوردند ؟ و چون شاهدان را نیاوردند،پس خود آنان نزد خدا محکوم به دروغگویی‌اند؛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 در دنیا و آخرت بر شما نبود،به یقین به خاطر آن تهمت بزرگی که در آن وارد شدید،عذابی بزرگ به شما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تهمت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زبان از یکدیگر می‌گرفتید و با دهان‌هایتان چیزی می‌گفتید که هیچ معرفت و شناختی به آن نداشتید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سبک می‌پنداشتید و در حالی که نزد خدا بزرگ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بپرهیزید؛زیرا برخی از گمان ها گناه است،و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مردم پنهان ماندنش را خواهانند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پی‌جویی نکنید</w:t>
      </w:r>
      <w:r>
        <w:rPr>
          <w:rFonts w:eastAsia="IRNazanin" w:cs="IRNazanin"/>
          <w:color w:val="111111"/>
          <w:sz w:val="28"/>
          <w:szCs w:val="28"/>
          <w:rtl w:val="true"/>
          <w:lang w:bidi="fa-IR"/>
        </w:rPr>
        <w:t>.</w:t>
      </w:r>
    </w:p>
    <w:p>
      <w:pPr>
        <w:pStyle w:val="Heading4"/>
        <w:numPr>
          <w:ilvl w:val="3"/>
          <w:numId w:val="1"/>
        </w:numPr>
        <w:rPr/>
      </w:pPr>
      <w:bookmarkStart w:id="372" w:name="__RefHeading___Toc2245791_1067777946"/>
      <w:bookmarkStart w:id="373" w:name="_Toc134"/>
      <w:bookmarkEnd w:id="372"/>
      <w:r>
        <w:rPr>
          <w:rtl w:val="true"/>
        </w:rPr>
        <w:t>سوء ظن در روایات</w:t>
      </w:r>
      <w:bookmarkEnd w:id="373"/>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اَلْبُهْتانُ عَلَی الْبَرِیِّ اثْقَلُ مِنَ الْجِبالِ الرّاسِیاتِ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زدن بر پاک دامن،از کوه‌های سر به فلک کشیده بارش در پیشگاه خدا سنگین‌تر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برادر مؤمنش حیله نمی‌کند و به خیانت نمی‌نماید و وی را سرکوب</w:t>
      </w:r>
    </w:p>
    <w:p>
      <w:pPr>
        <w:pStyle w:val="BookText"/>
        <w:rPr/>
      </w:pPr>
      <w:r>
        <w:rPr>
          <w:rFonts w:ascii="IRNazanin" w:hAnsi="IRNazanin" w:eastAsia="IRNazanin"/>
          <w:color w:val="111111"/>
          <w:sz w:val="28"/>
          <w:sz w:val="28"/>
          <w:szCs w:val="28"/>
          <w:rtl w:val="true"/>
          <w:lang w:bidi="fa-IR"/>
        </w:rPr>
        <w:t>نمی‌کند و به او تهمت نمی‌زند و به او نمی‌گوید از تو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از برادر مؤمنت دیدی عذری برایش اقامه کن،اگر عذری نیافتی آن‌قدر سعی کن تا عذری بیابی،سوء ظن به مردم را که مادر بسیاری از گناهان است رها کنید که خدای عزّ و جلّ از آن نهی کرده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بَهَتَ مُؤْمِنًا اوْ مُؤْمِنَةً اوْ قالَ فیهِ ما لَیْسَ فیهِ اقامَهُ اللّهُ تَعالی یَوْمَ الْقِیامَةِ عَلیٰ تَلٍّ مِنْ نارٍ حَتّیٰ یَخْرُجَ مِمّا قالَهُ فیهِ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مرد و زن مؤمن بهتان بزند و در حق آنان مسئله‌ای را مطرح کند که در آنان نیست،خداوند در قیامت او را بر تلّی از آتش قرار می‌دهد،تا از آنچه در حق دیگران گفته و باعث آبروی آنان شده تبرئه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اِیّاکُمْ وَ الظَّنَّ،فَاِنَّ الظَّنَّ اکْذَبُ الْکَذِبِ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بدگمانی در حق مردم بپرهیزید که دروغ‌ترین دروغ‌ها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حق و باطل چه اندازه است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خود را بین گوش و چشم خویش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دیده‌ات ببیند حق است و آنچه را گوشت بشنود اکثرش باطل است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اتَّهَمَ الْمُؤْمِنُ أَخاهُ إنْماثَ الْایمانُ فی قَلْبِهِ کَما یَنْماثُ الْمِلْحُ فِی الْماءِ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برادرش را متّهم کند،ایمان در قلبش چون نمک در آب،آب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در این زمینه نقل شد برای کسی که بخواهد از این گناه عظیم دست بردارد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راستی،قلب به هنگامی که از مسیر الهی منحرف شود و پس از انحرافش زبان را به استخدام بگیرد چه ضربه‌های غیر قابل جبرانی که به مردم آبرودار و افراد مظلوم و بی‌گناه نمی‌زند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لطف دوست و عنایت یار دستگیر انسان نباشد آدمی برای ابد روی سعادت را نخواهد دید و به وصال حضرت حق نایل نخواهد شد و از فیوضات ربّانیّۀ فیض نخواهد برد</w:t>
      </w:r>
      <w:r>
        <w:rPr>
          <w:rFonts w:eastAsia="IRNazanin" w:cs="IRNazanin"/>
          <w:color w:val="111111"/>
          <w:sz w:val="28"/>
          <w:szCs w:val="28"/>
          <w:rtl w:val="true"/>
          <w:lang w:bidi="fa-IR"/>
        </w:rPr>
        <w:t>.</w:t>
      </w:r>
      <w:bookmarkStart w:id="374" w:name="pg10194_94918"/>
    </w:p>
    <w:p>
      <w:pPr>
        <w:pStyle w:val="BookText"/>
        <w:rPr/>
      </w:pPr>
      <w:bookmarkEnd w:id="3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اللّهُ تَبارَکَ وَ تَعالیٰ الیٰ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عِبادی آلائی وَ نَعْمائی فَاِنَّهُمْ لَمْ یَرَوْا مِنّی الَّا الْحَسَنَ الْجَمیلَ لِئَلّا یَظُنُّوا فِی الْباقی الّا مِثْلَ الَّذی سَلَفَ مِنّی الَیْهِمْ،وَ حُسْنُ الظَّنِّ یَدْعو الیٰ حُسْنِ الْعِبادَةِ وَ الْمَغْرورُ یَتَمادیٰ فِی الْمَعْصِیَةِ وَ یَتَمنَّی الْمَغْفِرَةَ وَ لا یَکونُ حُسْنُ الظَّنِّ فی خَلْقِ اللّهِ الَّا الْمُطیعُ لَهُ یَرْجُو ثَوابَهُ وَ یَخافُ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یَحْکی عَنْ رَبِّهِ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عِنْدَ حُسْنِ ظَنِّ عَبْدی بی یا مُحَمَّدُ فَمَنْ زاغَ عَنْ وَفاءِ حَقیقَةِ مُوجِباتِ ظَنِّهِ بِرَبِّهِ فَقَدْ اعْظَمَ الْحُجَّةَ عَلیٰ نَفْسِهِ وَ کانَ مِنَ الْمَخْدوعینَ فی اسْرِ هَواهُ </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245793_1067777946"/>
      <w:bookmarkStart w:id="376" w:name="_Toc135"/>
      <w:bookmarkEnd w:id="375"/>
      <w:r>
        <w:rPr>
          <w:rtl w:val="true"/>
        </w:rPr>
        <w:t>حسن ظن به خداوند متعال</w:t>
      </w:r>
      <w:bookmarkEnd w:id="376"/>
    </w:p>
    <w:p>
      <w:pPr>
        <w:pStyle w:val="BookText"/>
        <w:rPr/>
      </w:pPr>
      <w:r>
        <w:rPr>
          <w:rFonts w:ascii="IRNazanin" w:hAnsi="IRNazanin" w:eastAsia="IRNazanin"/>
          <w:color w:val="111111"/>
          <w:sz w:val="28"/>
          <w:sz w:val="28"/>
          <w:szCs w:val="28"/>
          <w:rtl w:val="true"/>
          <w:lang w:bidi="fa-IR"/>
        </w:rPr>
        <w:t>امام صادق علیه السلام به مسئلۀ حسن ظن به حضرت حق اشاره می‌کنند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داود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از نعمت‌های ظاهری و باطنی من که شامل حال آن‌هاست خبر ده؛زیرا آنان در طول زندگی خودشان غیر از احسان و خوبی از من ندیده‌اند،تا برای آینده و جهان دیگر نیز چیزی را غیر از احسان و خوبی از جانب من منتظر نباشند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ظن داشتن به پروردگار متعال مقتضی آن است که انسان در مقابل احسان و نعمت‌های او بیشتر سپاس‌گزاری و عبادت کند و مقتضای فریب خوردن از نفس</w:t>
      </w:r>
    </w:p>
    <w:p>
      <w:pPr>
        <w:pStyle w:val="BookText"/>
        <w:rPr/>
      </w:pPr>
      <w:r>
        <w:rPr>
          <w:rFonts w:ascii="IRNazanin" w:hAnsi="IRNazanin" w:eastAsia="IRNazanin"/>
          <w:color w:val="111111"/>
          <w:sz w:val="28"/>
          <w:sz w:val="28"/>
          <w:szCs w:val="28"/>
          <w:rtl w:val="true"/>
          <w:lang w:bidi="fa-IR"/>
        </w:rPr>
        <w:t>و مغرور شدن به خود آن است که انسان از خدای خود غفلت کرده و از عصیان و خلاف خودداری نکند و در عین آلودگی توقع مغفرت و آمرزش داشته باشد که این معنی از مفهوم حسن ظنّ داشتن بیرون است،همه باید بدانند که حسن ظن پس از ایمان و عمل صالح صحیح است چنانکه آیات کتاب خدا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از کسی حقیقت و واقعیّت دارد و از انسانی درست و صحیح است که خود را در برابر انتظار و توقعی که نسبت به احسان و نعمت و رحمت حق دارد وادار به طاعت و سپاسگزاری و انجام وظایف نماید و در عین این که پس از ایمان و عملش حسن ظن دارد،پیوسته از عذاب و قهر الهی و از عصیان و خلاف ترسناک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حضرت حق نقل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حسن ظنّ بنده‌ام هستم و برابر گمان نیکوی او با او معامله می‌کنم و هرگاه کسی به مقتضای حسن ظن خود عمل نکرده و از وفا کردن به لوازم گمان خود کوتاهی کند،هرآینه به ضرر خود قدم برداشته و برخلاف دعوا و اظهار خود سلوک کرده و حجّت و دلیل بر علیه او اقامه شده و از جمله کسانی خواهد بود که فریب خورده و پیروی هوا و غفلت و هوس خویش نموده است</w:t>
      </w:r>
      <w:r>
        <w:rPr>
          <w:rFonts w:eastAsia="IRNazanin" w:cs="IRNazanin"/>
          <w:color w:val="111111"/>
          <w:sz w:val="28"/>
          <w:szCs w:val="28"/>
          <w:rtl w:val="true"/>
          <w:lang w:bidi="fa-IR"/>
        </w:rPr>
        <w:t>.</w:t>
      </w:r>
      <w:bookmarkStart w:id="377" w:name="pg10194_94920"/>
    </w:p>
    <w:p>
      <w:pPr>
        <w:pStyle w:val="Heading2"/>
        <w:numPr>
          <w:ilvl w:val="1"/>
          <w:numId w:val="1"/>
        </w:numPr>
        <w:rPr/>
      </w:pPr>
      <w:bookmarkStart w:id="378" w:name="__RefHeading___Toc2245795_1067777946"/>
      <w:bookmarkStart w:id="379" w:name="_Toc136"/>
      <w:bookmarkEnd w:id="377"/>
      <w:bookmarkEnd w:id="378"/>
      <w:r>
        <w:rPr>
          <w:rtl w:val="true"/>
        </w:rPr>
        <w:t xml:space="preserve">باب </w:t>
      </w:r>
      <w:r>
        <w:rPr/>
        <w:t>86</w:t>
      </w:r>
      <w:r>
        <w:rPr>
          <w:rtl w:val="true"/>
        </w:rPr>
        <w:t xml:space="preserve"> </w:t>
      </w:r>
      <w:r>
        <w:rPr>
          <w:rtl w:val="true"/>
        </w:rPr>
        <w:t>در تفویض</w:t>
      </w:r>
      <w:bookmarkEnd w:id="3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2245797_1067777946"/>
      <w:bookmarkStart w:id="381" w:name="_Toc137"/>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الْمُفَوِّضُ امْرَهُ الَی اللّهِ فی راحَةِ الْاَبَدِ وَ الْعَیْشِ الْدائِمِ الرَّغَدِ،وَ الْمُفَوِّضُ حَقّاً هُوَ الْعالی عَنْ کُلِّ هِمَّةِ دونَ اللّهِ تَعالی کَما 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 بِما قَسَّمَ اللّهُ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وَفَوَّضْتُ امْری الی خالِقی</w:t>
      </w:r>
    </w:p>
    <w:p>
      <w:pPr>
        <w:pStyle w:val="BookText"/>
        <w:rPr/>
      </w:pPr>
      <w:r>
        <w:rPr>
          <w:rFonts w:ascii="Amiri" w:hAnsi="Amiri" w:eastAsia="Amiri" w:cs="Amiri"/>
          <w:color w:val="111111"/>
          <w:sz w:val="28"/>
          <w:sz w:val="28"/>
          <w:szCs w:val="28"/>
          <w:rtl w:val="true"/>
          <w:lang w:bidi="ar-SA"/>
        </w:rPr>
        <w:t xml:space="preserve">کَما احْسَنَ اللّهُ فیما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یُحْسِنُ فیما بَقی</w:t>
      </w:r>
    </w:p>
    <w:p>
      <w:pPr>
        <w:pStyle w:val="BookText"/>
        <w:rPr/>
      </w:pPr>
      <w:r>
        <w:rPr>
          <w:rFonts w:ascii="Amiri" w:hAnsi="Amiri" w:eastAsia="Amiri" w:cs="Amiri"/>
          <w:color w:val="111111"/>
          <w:sz w:val="28"/>
          <w:sz w:val="28"/>
          <w:szCs w:val="28"/>
          <w:rtl w:val="true"/>
          <w:lang w:bidi="ar-SA"/>
        </w:rPr>
        <w:t>قالَ اللّهُ تَعالی فِی الْمُؤمِنِ مِنْ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التَّفْویضُ خَمْسَةُ احْرُفٍ لِکُلِّ حَرْفٍ مِنْها حُکْمٌ فَمَنْ اتیٰ بِاَحْکامِهِ فَقَدْ اتیٰ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التّاءُ مِنْ تَرْکِ التَّدْبیرِ فِی الدُّنْیا،وَ الْفاءُ مِنْ فَناءِ کُلِّ هِمَّةٍ غَیْرَ اللّهِ تَعالی، وَ الْواوُ مِنْ وَفاءِ الْعَهْدِ وَ تَصْدیقِ الْوَعْدِ،وَ الْیاءُ مِنَ الْیَأْسِ مِنْ نَفْسِکَ وَ الْیَقینِ بِرَبِّکَ،وَ الضّادُ مِنْ الضَّمیرِ الصّافی لِلّهِ وَ الضَرورَةِ الَیْهِ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الْمُفَوِّضُ لا یُصْبِحُ الّا سالِماً مِنْ جَمیعِ الْآفاتِ وَ لا یُمْسی الّا مُعافِیَ بِدینِهِ</w:t>
      </w:r>
      <w:r>
        <w:rPr>
          <w:rFonts w:eastAsia="Amiri" w:cs="Amiri" w:ascii="Amiri" w:hAnsi="Amiri"/>
          <w:color w:val="111111"/>
          <w:sz w:val="28"/>
          <w:szCs w:val="28"/>
          <w:rtl w:val="true"/>
          <w:lang w:bidi="ar-SA"/>
        </w:rPr>
        <w:t>.</w:t>
      </w:r>
      <w:bookmarkStart w:id="382" w:name="pg10194_94923"/>
    </w:p>
    <w:p>
      <w:pPr>
        <w:pStyle w:val="Heading3"/>
        <w:numPr>
          <w:ilvl w:val="2"/>
          <w:numId w:val="1"/>
        </w:numPr>
        <w:rPr/>
      </w:pPr>
      <w:bookmarkStart w:id="383" w:name="__RefHeading___Toc2245799_1067777946"/>
      <w:bookmarkStart w:id="384" w:name="_Toc138"/>
      <w:bookmarkEnd w:id="382"/>
      <w:bookmarkEnd w:id="383"/>
      <w:r>
        <w:rPr>
          <w:rtl w:val="true"/>
        </w:rPr>
        <w:t>حقیقت تفویض</w:t>
      </w:r>
      <w:bookmarkEnd w:id="384"/>
    </w:p>
    <w:p>
      <w:pPr>
        <w:pStyle w:val="BookText"/>
        <w:rPr/>
      </w:pPr>
      <w:r>
        <w:rPr>
          <w:rFonts w:ascii="IRNazanin" w:hAnsi="IRNazanin" w:eastAsia="IRNazanin"/>
          <w:color w:val="111111"/>
          <w:sz w:val="28"/>
          <w:sz w:val="28"/>
          <w:szCs w:val="28"/>
          <w:rtl w:val="true"/>
          <w:lang w:bidi="fa-IR"/>
        </w:rPr>
        <w:t>برنامۀ واگذاری تمام امور به حضرت دوست از مهم‌ترین مسائل و از بهترین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به معنای واگذاری تمام شؤون حیات به نقشه‌های حق و برنامه‌های انبیا و اولیای الهی است،این بهترین معنای تفویض است،چنان که از روایت حضرت صادق علیه السلام استفاده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امور خود را به حضرت حق واگذار می‌کند،در راحت همیشگی</w:t>
      </w:r>
    </w:p>
    <w:p>
      <w:pPr>
        <w:pStyle w:val="BookText"/>
        <w:rPr/>
      </w:pPr>
      <w:r>
        <w:rPr>
          <w:rFonts w:ascii="IRNazanin" w:hAnsi="IRNazanin" w:eastAsia="IRNazanin"/>
          <w:color w:val="111111"/>
          <w:sz w:val="28"/>
          <w:sz w:val="28"/>
          <w:szCs w:val="28"/>
          <w:rtl w:val="true"/>
          <w:lang w:bidi="fa-IR"/>
        </w:rPr>
        <w:t>و معیشت وسیع دایمی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کسی تمام نقشه‌های الهی را که منعکس در قرآن و گفتار انبیا و ائمه علیهم السلام است با جان و دل پذیرفت و تسلیم حقایق الهیه شد و بر اساس آن نقشه‌ها و واقعیّات به زندگی ادامه داد از هر جهت راضی و راحت و زندگیش بی‌دغدغه و بی‌دردسر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تدبیر خود و تدبیر غیر حق زندگی کند،بدون شک در بن‌بست و رنج و ناراحتی قرار خواهد گرفت و جز ضایع کردن عمر و دچار شدن به رذایل اخلاقی و شقاوت و نکبت محصولی نصیب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کنندۀ واقعی کسی است که قصد و همّت او از همۀ مطالب و مقاصدی که غیر حق است بالاتر باشد و در راه خدا و برای حضرت او از تمام امور و موضوعات که به تدبیر نفسانی خود و غیر است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شدم به آنچه خداوند برای من مقرر فرموده و امور خود را به حضرت او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در گذشته به من احسان کرد،هم چنان در آینده به من احسان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چو بستم به خدا حسبی اللّه و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نروم سوی سوا حسبی اللّه و کفی</w:t>
      </w:r>
    </w:p>
    <w:p>
      <w:pPr>
        <w:pStyle w:val="BookText"/>
        <w:rPr/>
      </w:pPr>
      <w:r>
        <w:rPr>
          <w:rFonts w:ascii="IRNazanin" w:hAnsi="IRNazanin" w:eastAsia="IRNazanin"/>
          <w:color w:val="111111"/>
          <w:sz w:val="28"/>
          <w:sz w:val="28"/>
          <w:szCs w:val="28"/>
          <w:rtl w:val="true"/>
          <w:lang w:bidi="fa-IR"/>
        </w:rPr>
        <w:t>تن من خاک رهش دل من جلوه 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جانم به فدا حسبی اللّه و کفی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چو دردی دهدم یا که داغی 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نبرم نام دوا حسبی اللّه و کفی</w:t>
      </w:r>
    </w:p>
    <w:p>
      <w:pPr>
        <w:pStyle w:val="BookText"/>
        <w:rPr/>
      </w:pPr>
      <w:r>
        <w:rPr>
          <w:rFonts w:ascii="IRNazanin" w:hAnsi="IRNazanin" w:eastAsia="IRNazanin"/>
          <w:color w:val="111111"/>
          <w:sz w:val="28"/>
          <w:sz w:val="28"/>
          <w:szCs w:val="28"/>
          <w:rtl w:val="true"/>
          <w:lang w:bidi="fa-IR"/>
        </w:rPr>
        <w:t>همه نورست و ضیا همه روی است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مهرست و وفا حسبی اللّه و کفی</w:t>
      </w:r>
    </w:p>
    <w:p>
      <w:pPr>
        <w:pStyle w:val="BookText"/>
        <w:rPr/>
      </w:pPr>
      <w:r>
        <w:rPr>
          <w:rFonts w:ascii="IRNazanin" w:hAnsi="IRNazanin" w:eastAsia="IRNazanin"/>
          <w:color w:val="111111"/>
          <w:sz w:val="28"/>
          <w:sz w:val="28"/>
          <w:szCs w:val="28"/>
          <w:rtl w:val="true"/>
          <w:lang w:bidi="fa-IR"/>
        </w:rPr>
        <w:t xml:space="preserve">او کند مهر و وفا من کنم جور و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اوست شفا حسبی اللّه و کفی</w:t>
      </w:r>
    </w:p>
    <w:p>
      <w:pPr>
        <w:pStyle w:val="BookText"/>
        <w:rPr/>
      </w:pPr>
      <w:r>
        <w:rPr>
          <w:rFonts w:ascii="IRNazanin" w:hAnsi="IRNazanin" w:eastAsia="IRNazanin"/>
          <w:color w:val="111111"/>
          <w:sz w:val="28"/>
          <w:sz w:val="28"/>
          <w:szCs w:val="28"/>
          <w:rtl w:val="true"/>
          <w:lang w:bidi="fa-IR"/>
        </w:rPr>
        <w:t xml:space="preserve">گر بخواند بدوم ور براند نروم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توان رفت کجا حسبی اللّه و کفی</w:t>
      </w:r>
    </w:p>
    <w:p>
      <w:pPr>
        <w:pStyle w:val="BookText"/>
        <w:rPr/>
      </w:pPr>
      <w:r>
        <w:rPr>
          <w:rFonts w:ascii="IRNazanin" w:hAnsi="IRNazanin" w:eastAsia="IRNazanin"/>
          <w:color w:val="111111"/>
          <w:sz w:val="28"/>
          <w:sz w:val="28"/>
          <w:szCs w:val="28"/>
          <w:rtl w:val="true"/>
          <w:lang w:bidi="fa-IR"/>
        </w:rPr>
        <w:t>فیض از اینگونه بگوی در غم دوست بموی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جان ساز دلا حسبی اللّه و کفی</w:t>
      </w:r>
    </w:p>
    <w:p>
      <w:pPr>
        <w:pStyle w:val="BookText"/>
        <w:rPr/>
      </w:pPr>
      <w:r>
        <w:rPr>
          <w:rFonts w:ascii="IRNazanin" w:hAnsi="IRNazanin" w:eastAsia="IRNazanin"/>
          <w:color w:val="111111"/>
          <w:sz w:val="28"/>
          <w:sz w:val="28"/>
          <w:szCs w:val="28"/>
          <w:rtl w:val="true"/>
          <w:lang w:bidi="fa-IR"/>
        </w:rPr>
        <w:t>در معنای دیگر،تفویض واگذار کردن امور خود است به پروردگار و منظور از امور آن موضوعاتی است که خارج از اختیار انسان بوده و برای او پیشآمد می‌کند، خواه حوادث آسمانی باشد خواه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تفویض آن گاه صورت می‌گیرد که انسان با چشم دل خدای جهان را عالم و محیط و قادر و مهربان ببیند،یعنی معرفت توحیدی مشاهدةً برای او حاصل شود نه از راه تصور علمی و برهان معمولی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سالک راه توحید به این مقام نایل شد،قهراً در مقابل شهود عظمت و جلال و جمال حق تعالی از خواسته‌های خود خالی شده و چنان خود را ضعیف و فقیر و محتاج و عاجز و محدود و بی‌اختیار می‌بیند که جریان امور خود را از هر جهت چه دنیوی و چه اخروی به خداوند عزیز واگذار می‌کند و کمال مرتبۀ تفویض آن است که انسان چنان غرق وحدت و فنای عظمت و محو نور حقیقت گردد که از خود بی‌خبر و غافل شود و به جز او چیزی مشاهده نکند و هرچه دارد در راه جلوه</w:t>
      </w:r>
      <w:bookmarkStart w:id="385" w:name="pg10194_94926"/>
    </w:p>
    <w:p>
      <w:pPr>
        <w:pStyle w:val="BookText"/>
        <w:rPr/>
      </w:pPr>
      <w:bookmarkEnd w:id="385"/>
      <w:r>
        <w:rPr>
          <w:rFonts w:ascii="IRNazanin" w:hAnsi="IRNazanin" w:eastAsia="IRNazanin"/>
          <w:color w:val="111111"/>
          <w:sz w:val="28"/>
          <w:sz w:val="28"/>
          <w:szCs w:val="28"/>
          <w:rtl w:val="true"/>
          <w:lang w:bidi="fa-IR"/>
        </w:rPr>
        <w:t xml:space="preserve">جمال و جلال از دست بدهد و چیزی برای خود نخواهد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245801_1067777946"/>
      <w:bookmarkStart w:id="387" w:name="_Toc139"/>
      <w:bookmarkEnd w:id="386"/>
      <w:r>
        <w:rPr>
          <w:rtl w:val="true"/>
        </w:rPr>
        <w:t>مؤمن آل فرعون و تفویض امور به حق</w:t>
      </w:r>
      <w:bookmarkEnd w:id="387"/>
    </w:p>
    <w:p>
      <w:pPr>
        <w:pStyle w:val="BookText"/>
        <w:rPr/>
      </w:pPr>
      <w:r>
        <w:rPr>
          <w:rFonts w:ascii="IRNazanin" w:hAnsi="IRNazanin" w:eastAsia="IRNazanin"/>
          <w:color w:val="111111"/>
          <w:sz w:val="28"/>
          <w:sz w:val="28"/>
          <w:szCs w:val="28"/>
          <w:rtl w:val="true"/>
          <w:lang w:bidi="fa-IR"/>
        </w:rPr>
        <w:t xml:space="preserve">مؤمن آل فرعون مردی بود از فرعونیان که به نوشتۀ کتب مذهبی پسر عمو،یا پسر خالۀ فرعون بود و تعبیر به آل فرعون را در قرآن نیز شاهد بر این معنا گرفته‌اند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بحرانی‌ترین لحظات به موسی بن عمران پیامبر بر حق خدا ایمان آورد و برای حفظ و حراست جان موسی و پیشرفت فرهنگ حضرت حق در عین بودن مشکلات فراوان پیش‌گام و پیش‌قدم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در سنگر الهی تقیه و پنهان‌کاری مذهبی دست به عالی‌ترین برنامه‌ها جهت پیشرفت برنامه‌های الهی موسی در میان فرعونیان و دربار طاغوت زمان زد ولی در آخرین مرحله بنا به فرمودۀ قرآن مجید پرده‌ها را کنار زد و آنچه گفتنی بود به طور صریح گفت و دشمنان هم دربارۀ او تصمیمات خطرناکی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لجوج و مغرور و خودخواه در برابر سخنان این مرد شجاع و با ایمان سکوت نکردند و متقابلاً در جهت شرک و دعوت او به بت‌پرستی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وجود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سوی نجات دعوت می‌کنم اما شما مرا به سوی آتش می‌خوانید،من سعادت شما را می‌طلبم و شما بدبختی مرا،من شما را به هدایت می‌خوانم و شما مرا به بی‌راهه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مرا دعوت می‌کنید که به خدای یگانه کافر شوم و شریک‌هایی که به آن علم ندارم برای حضرت حق قرار دهم،در حالی که من شما را به سوی خداوند عزیز غفّار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یک مقایسه روشن به آن‌ها یادآوری کرد که دعوت شما دعوت به سوی شرک است،چیزی که حدّ اقل دلیلی بر آن وجود ندارد و راهی است تاریک و خطرناک،اما من شما را به راهی روشن،راه خداوند عزیز و توانا، راه خداوند غفار و بخشنده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بت‌هایی که مرا به آن دعوت می‌کنید صاحب هیچ دعوتی در دنیا و آخرت نیستند،این موجودات بی‌حسّ و شعور هرگز مبدأ حرکتی نبوده‌اند و نخواهند بود، نه سخنی می‌گویند،نه رسولانی دارند و نه دادگاه و محکمه‌ای،خلاصه نه گرهی از کار کسی می‌گشایند نه می‌توانند گرهی در کار کسی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بدانید،تنها بازگشت ما در قیامت به سوی خداست،اوست که رسولان خود را برای هدایت انسانها فرستاده و اوست که آن‌ها را در برابر اعمالشان پاداش و کیفر می‌دهد و نیز باید بدانید که اسرافکاران و متجاوزان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مؤمن آل فرعون سرانجام ایمان خود را آشکار ساخت و خط توحیدی خویش را از خط شرک آلود آن قوم جدا کرد،دست ردّ به سینۀ نامحرمان زد و یک تنه با منطق گویایش در برابر تمام کفر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سخنش با تهدیدی پرمعنی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را من امروز به شما می‌گویم به خاطر خواهید آورد و هنگامی که آتش خشم و غضب الهی دامنتان را در این جهان و آن جهان می‌گیرد به صدق گفتار من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آن زمان دیر است،اگر در آخرت باشد راه بازگشت وجود ندارد و اگر در دنیا باشد به هنگام نزول عذاب تمام درهای توبه بسته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کارهای خود را به خداوند یگانۀ یکتا واگذار می‌کنم که او نسبت به بندگانش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کارم را به خدا وامی‌گذارم؛زیرا خدا به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نه از تهدیدهای شما می‌ترسم و نه کثرت و قدرت شما و تنهایی من مرا به وحشت می‌افکند،چرا که سر تا پا خود را به کسی سپرده‌ام که قدرتش بی‌انتهاست و از حال بندگانش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دعای مؤدبانه‌ای بود از این مرد با ایمان که در چنگال قومی زورمند و بی‌رحم گرفتار بود،تقاضایی بود از پیشگاه پروردگار که در این شرایط او را در کنف حمایت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هم این بندۀ مؤمن مجاهد را تنها نگذاشت و چنانچه در قرآن مجید می‌خوانیم خداوند او را از نقشه‌های شوم و سوء آن‌ها حفظ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او را از آسیب‌های آنچه بر ضد او نیرنگ می‌زدند،نگه داشت و عذاب سختی فرعونیان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اجمالاً توطئه‌های مختلف بر ضد او چیدند اما این توطئه‌ها چه بود ؟ قرآن سربسته بیان کرده است،طبعاً انواع مجازاتها و شکنجه‌ها و سرانجام قتل و اعدام بوده است،اما لطف الهی همۀ آن‌ها را خنثی کرد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bookmarkStart w:id="388" w:name="pg10194_94929"/>
    </w:p>
    <w:p>
      <w:pPr>
        <w:pStyle w:val="BookText"/>
        <w:rPr/>
      </w:pPr>
      <w:bookmarkEnd w:id="388"/>
      <w:r>
        <w:rPr>
          <w:rFonts w:ascii="IRNazanin" w:hAnsi="IRNazanin" w:eastAsia="IRNazanin"/>
          <w:color w:val="111111"/>
          <w:sz w:val="28"/>
          <w:sz w:val="28"/>
          <w:szCs w:val="28"/>
          <w:rtl w:val="true"/>
          <w:lang w:bidi="fa-IR"/>
        </w:rPr>
        <w:t>او با استفاده از یک فرصت مناسب خود را به حضرت موسی رسانید و همراه بنی اسرائیل از دریا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تصمیم بر قتل او گرفتند به کوهی متواری شد و از نظرها پنهان گشت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245803_1067777946"/>
      <w:bookmarkStart w:id="390" w:name="_Toc140"/>
      <w:bookmarkEnd w:id="389"/>
      <w:r>
        <w:rPr>
          <w:rtl w:val="true"/>
        </w:rPr>
        <w:t>معنای عرفانی تفویض</w:t>
      </w:r>
      <w:bookmarkEnd w:id="390"/>
    </w:p>
    <w:p>
      <w:pPr>
        <w:pStyle w:val="Heading4"/>
        <w:numPr>
          <w:ilvl w:val="3"/>
          <w:numId w:val="1"/>
        </w:numPr>
        <w:rPr/>
      </w:pPr>
      <w:bookmarkStart w:id="391" w:name="__RefHeading___Toc2245805_1067777946"/>
      <w:bookmarkStart w:id="392" w:name="_Toc14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تفویض امر،واگذاری تمام برنامه‌های اختیاری و غیر اختیاری به خداوند متعال است،به وجهی که از واگذار کننده سلب اختیار و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توکّل با تفویض این است که توکّل بعد از وقوع سبب و تفویض در قبل و در بعد از سبب است،به این معنی که علت و سببی پیش می‌آید متوکّل به خدا توکّل می‌کند،تفویض واگذاری امور است به حق متعال بدون وجود علّت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عین تسلیم و توکّل شعبه‌ای از تسلیم است،متوکّل در مقام توکّل نمی‌تواند از خود سلب اختیار کند،ولی مفوّض در تفویض از خود سلب اختیار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دایرۀ قسمت ما نقطۀ تسلیمیم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آنچه تو اندیشی حکم آنچه تو فرمایی </w:t>
      </w:r>
      <w:r>
        <w:rPr>
          <w:rStyle w:val="FootnoteAnchor"/>
          <w:rtl w:val="true"/>
        </w:rPr>
        <w:footnoteReference w:id="240"/>
      </w:r>
    </w:p>
    <w:p>
      <w:pPr>
        <w:pStyle w:val="Heading4"/>
        <w:numPr>
          <w:ilvl w:val="3"/>
          <w:numId w:val="1"/>
        </w:numPr>
        <w:rPr/>
      </w:pPr>
      <w:bookmarkStart w:id="393" w:name="__RefHeading___Toc2245807_1067777946"/>
      <w:bookmarkStart w:id="394" w:name="_Toc142"/>
      <w:bookmarkEnd w:id="393"/>
      <w:r>
        <w:rPr>
          <w:rtl w:val="true"/>
        </w:rPr>
        <w:t>درجات تفویض</w:t>
      </w:r>
      <w:bookmarkEnd w:id="39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از توکّل به لحاظ معنی وسیع‌تر و از لحاظ اشاره لطیف‌تر و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سالک بر نیّت و قصد خود تکیه،از مکر حق ایمن و از یاری او مأیوس نباشد،بداند اگر حق متعال بدو قدرت ندهد بر هیچ عملی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اضطرار است،سالک مضطراً می‌بیند که عمل او نجات‌دهندۀ او و گناه او هلاک‌کنندۀ او نیست،هیچ عمل منجی و هیچ گناهی مهلک نیست و سبب موجب اشتغال کسی نمی‌گردد،مسبّب است که امور به ید قدرت لایزالی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مضطراً سالک را در این مقام به تفویض می‌کشاند این است که سالک می‌بیند عمل او فی نفسه موجب نجات او نبوده و گناه او بخصوصه سبب هلاک او نمی‌گردد،اگر به عنایت به او نظر شود عمل ناقابل او قابل تلقّی شده او را به فلاح و رستگاری می‌رساند،اگر به سبب خلاف و نافرمانی مورد مؤاخذه واقع شود مطرود حق تعالی خواهد بود،چه کسی نیست که بتواند حق نعمت و بندگی حق را بجای آرد،پس ردّ و قبول حق نه به سبب اعمال و افعال است بلکه با نظر لطف و قهر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عاقبت نه به رندی و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که کار خود به عنایت رها کند </w:t>
      </w:r>
      <w:r>
        <w:rPr>
          <w:rStyle w:val="FootnoteAnchor"/>
          <w:rtl w:val="true"/>
        </w:rPr>
        <w:footnoteReference w:id="24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سوّم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انفراد حق متعال است در حکم،سالک می‌بیند هر حرکت و سکونی و هر قبض و بسطی تحت حکم و امر حق تعالی است و درمی‌یابد که انصراف از جمع به تفرقه یا از تفرقه به جمع به ارادۀ ذات کبریایی الهی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درجۀ از تفویض حدّ اعلای تفویض است،سالک وقتی به شهود درمی‌یابد که بود و نبود در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 ذات اقدس الهی در ارادۀ عالم حاکم و مؤثّری نیست و موجودات محکوم به حکم و مأمور به امر او هستند،اراده از او سلب و تفویض خود به خود صورت می‌گیرد،این تفویض اضطراری و قهری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95" w:name="pg10194_94932"/>
    </w:p>
    <w:p>
      <w:pPr>
        <w:pStyle w:val="BookText"/>
        <w:rPr/>
      </w:pPr>
      <w:bookmarkEnd w:id="3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التَّفْویضُ خَمْسَةُ احْرُفٍ لِکُلِّ حَرْفٍ مِنْها حُکْمٌ فَمَنْ اتیٰ بِاَحْکامِهِ فَقَدْ اتیٰ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التّاءُ مِنْ تَرْکِ التَّدْبیرِ فِی الدُّنْیا،وَ الْفاءُ مِنْ فَناءِ کُلِّ هِمَّةٍ غَیْرَ اللّهِ تَعالی،وَ الْواوُ مِنْ وَفاءِ الْعَهْدِ وَ تَصْدیقِ الْوَعْدِ،وَ الْیاءُ مِنَ الْیَأْسِ مِنْ نَفْسِکَ وَ الْیَقینِ بِرَبِّکَ،وَ الضّادُ مِنْ الضَّمیرِ الصّافی لِلّهِ وَ الضَرورَةِ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الْمُفَوِّضُ لا یُصْبِحُ الّا سالِماً مِنْ جَمیعِ الْآفاتِ وَ لا یُمْسی الّا مُعافِیَ بِدینِهِ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245809_1067777946"/>
      <w:bookmarkStart w:id="397" w:name="_Toc143"/>
      <w:bookmarkEnd w:id="396"/>
      <w:r>
        <w:rPr>
          <w:rtl w:val="true"/>
        </w:rPr>
        <w:t>ترکیب تفویض</w:t>
      </w:r>
      <w:bookmarkEnd w:id="397"/>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مرکب از پنج حرف است و از برای هر حرفی دلالتی و حکمی است و هرگاه انسانی به مقتضای دلالت این حروف عمل کند هرآینه حقیقت تفویض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ترک تدبیرات برای پیش‌آمدهای دنیوی و واگذاردن آن‌ها به مقدّرات حضرت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فانی شدن هرگونه قصد در اموری که وجهۀ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وفا کردن و اجرای وعد و پیمان بین عبد و حق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یأس از آنچه در تحت قدرت خود یا زیردست دیگران است</w:t>
      </w:r>
    </w:p>
    <w:p>
      <w:pPr>
        <w:pStyle w:val="BookText"/>
        <w:rPr/>
      </w:pPr>
      <w:r>
        <w:rPr>
          <w:rFonts w:ascii="IRNazanin" w:hAnsi="IRNazanin" w:eastAsia="IRNazanin"/>
          <w:color w:val="111111"/>
          <w:sz w:val="28"/>
          <w:sz w:val="28"/>
          <w:szCs w:val="28"/>
          <w:rtl w:val="true"/>
          <w:lang w:bidi="fa-IR"/>
        </w:rPr>
        <w:t>و یقین و اطمینان به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ضمیر صاف و پاک و ضرورت و احتیاج و توجه کامل به سوی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امور خود را به خداوند تفویض کرد،پیوسته صبح می‌کند در حالتی که از هرگونه آفات و ابتلائات محفوظ است و شام می‌کند با عافیت و سلامتی در تمام جهات دینی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مشغلۀ عشق چیست خانه برانداختن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برانگیختن بر سر دل تاختن</w:t>
      </w:r>
    </w:p>
    <w:p>
      <w:pPr>
        <w:pStyle w:val="BookText"/>
        <w:rPr/>
      </w:pPr>
      <w:r>
        <w:rPr>
          <w:rFonts w:ascii="IRNazanin" w:hAnsi="IRNazanin" w:eastAsia="IRNazanin"/>
          <w:color w:val="111111"/>
          <w:sz w:val="28"/>
          <w:sz w:val="28"/>
          <w:szCs w:val="28"/>
          <w:rtl w:val="true"/>
          <w:lang w:bidi="fa-IR"/>
        </w:rPr>
        <w:t>حاصل عشّاق ازو بی سروسامان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از تاب درد با غم دل ساختن</w:t>
      </w:r>
    </w:p>
    <w:p>
      <w:pPr>
        <w:pStyle w:val="BookText"/>
        <w:rPr/>
      </w:pPr>
      <w:r>
        <w:rPr>
          <w:rFonts w:ascii="IRNazanin" w:hAnsi="IRNazanin" w:eastAsia="IRNazanin"/>
          <w:color w:val="111111"/>
          <w:sz w:val="28"/>
          <w:sz w:val="28"/>
          <w:szCs w:val="28"/>
          <w:rtl w:val="true"/>
          <w:lang w:bidi="fa-IR"/>
        </w:rPr>
        <w:t>شعله زند گر چنین آتش عشق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مرا شمع وار چاره ز بگداختن</w:t>
      </w:r>
    </w:p>
    <w:p>
      <w:pPr>
        <w:pStyle w:val="BookText"/>
        <w:rPr/>
      </w:pPr>
      <w:r>
        <w:rPr>
          <w:rFonts w:ascii="IRNazanin" w:hAnsi="IRNazanin" w:eastAsia="IRNazanin"/>
          <w:color w:val="111111"/>
          <w:sz w:val="28"/>
          <w:sz w:val="28"/>
          <w:szCs w:val="28"/>
          <w:rtl w:val="true"/>
          <w:lang w:bidi="fa-IR"/>
        </w:rPr>
        <w:t xml:space="preserve">با چو تو نقش آوری هر که زند نرد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ندارد مگر هستی خود باختن</w:t>
      </w:r>
    </w:p>
    <w:p>
      <w:pPr>
        <w:pStyle w:val="BookText"/>
        <w:rPr/>
      </w:pPr>
      <w:r>
        <w:rPr>
          <w:rFonts w:ascii="IRNazanin" w:hAnsi="IRNazanin" w:eastAsia="IRNazanin"/>
          <w:color w:val="111111"/>
          <w:sz w:val="28"/>
          <w:sz w:val="28"/>
          <w:szCs w:val="28"/>
          <w:rtl w:val="true"/>
          <w:lang w:bidi="fa-IR"/>
        </w:rPr>
        <w:t>از همه کار جهان ما به تو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تلف کردنست جز به تو پرداختن</w:t>
      </w:r>
    </w:p>
    <w:p>
      <w:pPr>
        <w:pStyle w:val="BookText"/>
        <w:rPr/>
      </w:pPr>
      <w:r>
        <w:rPr>
          <w:rFonts w:ascii="IRNazanin" w:hAnsi="IRNazanin" w:eastAsia="IRNazanin"/>
          <w:color w:val="111111"/>
          <w:sz w:val="28"/>
          <w:sz w:val="28"/>
          <w:szCs w:val="28"/>
          <w:rtl w:val="true"/>
          <w:lang w:bidi="fa-IR"/>
        </w:rPr>
        <w:t xml:space="preserve">جز به توام با کسی نیست تعلّق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شناساییت غیر تو نشناختن</w:t>
      </w:r>
    </w:p>
    <w:p>
      <w:pPr>
        <w:pStyle w:val="BookText"/>
        <w:rPr/>
      </w:pPr>
      <w:r>
        <w:rPr>
          <w:rFonts w:ascii="IRNazanin" w:hAnsi="IRNazanin" w:eastAsia="IRNazanin"/>
          <w:color w:val="111111"/>
          <w:sz w:val="28"/>
          <w:sz w:val="28"/>
          <w:szCs w:val="28"/>
          <w:rtl w:val="true"/>
          <w:lang w:bidi="fa-IR"/>
        </w:rPr>
        <w:t>ناظر روی تو را شرط بود 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نظر هرچه هست از نظر انداختن</w:t>
      </w:r>
    </w:p>
    <w:p>
      <w:pPr>
        <w:pStyle w:val="BookText"/>
        <w:rPr/>
      </w:pPr>
      <w:r>
        <w:rPr>
          <w:rFonts w:ascii="IRNazanin" w:hAnsi="IRNazanin" w:eastAsia="IRNazanin"/>
          <w:color w:val="111111"/>
          <w:sz w:val="28"/>
          <w:sz w:val="28"/>
          <w:szCs w:val="28"/>
          <w:rtl w:val="true"/>
          <w:lang w:bidi="fa-IR"/>
        </w:rPr>
        <w:t>دل که ببردی سزد گر بنوازی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دلبری بردن و بنواختن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چو عبرت نهاد بر خط حکم تو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روا بر سرش تیغ جفا آختن</w:t>
      </w:r>
      <w:bookmarkStart w:id="398" w:name="pg10194_94934"/>
    </w:p>
    <w:p>
      <w:pPr>
        <w:pStyle w:val="Heading2"/>
        <w:numPr>
          <w:ilvl w:val="1"/>
          <w:numId w:val="1"/>
        </w:numPr>
        <w:rPr/>
      </w:pPr>
      <w:bookmarkStart w:id="399" w:name="__RefHeading___Toc2245811_1067777946"/>
      <w:bookmarkStart w:id="400" w:name="_Toc144"/>
      <w:bookmarkEnd w:id="398"/>
      <w:bookmarkEnd w:id="399"/>
      <w:r>
        <w:rPr>
          <w:rtl w:val="true"/>
        </w:rPr>
        <w:t xml:space="preserve">باب </w:t>
      </w:r>
      <w:r>
        <w:rPr/>
        <w:t>87</w:t>
      </w:r>
      <w:r>
        <w:rPr>
          <w:rtl w:val="true"/>
        </w:rPr>
        <w:t xml:space="preserve"> </w:t>
      </w:r>
      <w:r>
        <w:rPr>
          <w:rtl w:val="true"/>
        </w:rPr>
        <w:t>در یقین</w:t>
      </w:r>
      <w:bookmarkEnd w:id="4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2245813_1067777946"/>
      <w:bookmarkStart w:id="402" w:name="_Toc145"/>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الْیَقینُ یُوصِلُ الْعَبْدَ الیٰ کُلِّ حالٍ سَنیٍّ وَ مَقامٍ عَجیبٍ اخْبَرَ رَسولُ اللّهِ صلی الله علیه و آله عَنْ عِظَمِ شَأْنِ الْیَقینِ حینَ ذُکِرَ عِنْدَهُ انَّ عیسَی بْنَ مَرْیَمَ علیه السلام کانَ یَمْشی عَلَی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ازْدادَ یَقینُهُ لَمَشیٰ فِی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بِهذا انَّ رُتَبَ الْاَنْبیاءِ علیهم السلام مَعَ جَلالَةِ مَحَلِّهِمْ مِنَ اللّهِ کانَتْ تَتَفاضَلُ عَلیٰ حَقیقَةِ الْیَقینِ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نِهایَةَ لِزیادَةِ الْیَقینِ عَلَی الْاَبَدِ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ایْضاً مُتَفاوِتونَ فی قُوَّةِ الْیَقینِ وَ ضَعْفِهِ فَمَنْ قَوِیَ مِنْهُمْ یَقینُهُ فَعَلامَتُهُ التَّبَرّی مِنَ الْحَوْلِ وَ الْقُوَّةِ الّا بِاللّهِ وَ الْاِسْتِقامَةُ عَلیٰ امْرِ اللّهِ وَ عِبادَتِهِ ظاهِراً وَ باطِناً قَدِ اسْتَوَتْ عِنْدَهُ حالَتَا الوُجودِ وَ الْعَدَمِ وَ الزّیادَةِ وَ النُّقْصانِ وَ الْمَدْحِ وَ الذَّمِّ وَ الْعِزِّ وَ الذُّلِّ لِاَنَّهُ یَریٰ کُلَّها مِنْ عَیْنٍ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ضَعُفَ یَقینُهُ تَعَلَّقَ بِالْاَسْبابِ وَ رَخَّصَ لِنَفْسِهِ بِذلِکَ وَ اتَّبَعَ الْعاداتِ وَ اقاویلَ النّاسِ بِغَیْرِ حَقیقَةٍ وَ السَّعْیَ فی امورِ الدُّنْیا وَ جَمْعِها وَ امْساکِها،یُقِرُّ بِاللِّسانِ انَّهُ لا مانِعَ وَ لا مُعْطِیَ الَّا اللّهُ تَعالی وَ انَّ الْعَبْدَ لا یُصیبُ الّا ما رُزِقَ وَ قُسِمَ لَهُ وَ الْجَهْدُ لا یِزیدُ فِی الرِّزْقِ وَ یُنْکِرُ ذلِکَ بِفِعْلِهِ وَ قَلْبِهِ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بِأَفْوٰاهِهِمْ مٰا لَیْسَ فِی قُلُوبِهِمْ وَ اللّٰهُ أَعْلَمُ بِمٰا یَکْتُمُونَ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عَطَفَ اللّهُ تَعالی لِعِبادِهِ حَیْثُ اذِنَ لَهُمْ فِی الْکَسْبِ وَ الْحَرَکاتِ فی بابِ الْعَیْشِ ما لَمْ یَتَعَدَّوْا حُدودَهُ وَ لا یَتْرُکُوا فَرائِضَهُ وَ سُنَنَ نَبیِّهِ صلی الله علیه و آله فی جَمیعِ حَرَکاتِهِمْ وَ لا یَعْدِلُوا عَنْ مَحَجَّةِ التَّوَکُّلِ وَ لا یَقِفوا فی مَیْدانِ الْحِرْصِ، وَ امّا اذا نَسُوا ذلِکَ وَ ارْتَبَطُوا بِخِلافِ ما حَدَّلَهُم کانُوا مِنَ الْهالِکینَ الَّذینَ لَیْسَ مَعَهُمْ مِنَ الْحاصِلِ الّا الدَّعاوِی الْکاذِبَةُ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مُکْتَسِبٍ لا یَکُونُ مُتَوَکِّلاً فَلا یَسْتَجْلِبُ مِنْ کَسْبِهِ الیٰ نَفْسِهِ الّا حَراماً وَ شُبْهَةً،وَ عَلامَتُهُ انْ یُؤْثِرَ ما یَحْصُلُ مِنْ کَسْبِهِ وَ یَجُوعَ وَ یُنْفِقَ فی سَبیلِ الدّینِ وَ لا یُمْسِک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الْمَأْذونُ فِی الْکَسْبِ مَنْ کانِ بِنَفْسِهِ مُتَکَسِّباً وَ بِقَلْبِهِ مُتَوَکِّلاً وَ انْ کَثُرَ الْمالُ عِنْدَهُ قامَ فیهِ کَالْاَمینِ عالِماً بِاَنَّ کَوْنَ ذلِکَ عِنْدَهُ وَ فَوْتَهُ سَواءٌ انْ امْسَکَ امْسَکَ لِلّهِ وَ انْ انْفَقَ انْفَقَ فیما امَرَهُ اللّهُ عَزَّ وَ جَلَّ وَ یَکُونُ مَنْعُهُ وَ اعْطاؤُهُ فِی اللّهِ</w:t>
      </w:r>
      <w:r>
        <w:rPr>
          <w:rFonts w:eastAsia="Amiri" w:cs="Amiri" w:ascii="Amiri" w:hAnsi="Amiri"/>
          <w:color w:val="111111"/>
          <w:sz w:val="28"/>
          <w:szCs w:val="28"/>
          <w:rtl w:val="true"/>
          <w:lang w:bidi="ar-SA"/>
        </w:rPr>
        <w:t>.</w:t>
      </w:r>
      <w:bookmarkStart w:id="403" w:name="pg10194_94938"/>
    </w:p>
    <w:p>
      <w:pPr>
        <w:pStyle w:val="BookText"/>
        <w:rPr/>
      </w:pPr>
      <w:bookmarkEnd w:id="4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یُوصِلُ الْعَبْدَ الیٰ کُلِّ حالٍ سَنیٍّ وَ مَقامٍ عَجیبٍ اخْبَرَ رَسولُ اللّهِ صلی الله علیه و آله عَنْ عِظَمِ شَأْنِ الْیَقینِ حینَ ذُکِرَ عِنْدَهُ انَّ عیسَی بْنَ مَرْیَمَ علیه السلام کانَ یَمْشی عَلَی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ازْدادَ یَقینُهُ لَمَشیٰ فِی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بِهذا انَّ رُتَبَ الْاَنْبیاءِ علیهم السلام مَعَ جَلالَةِ مَحَلِّهِمْ مِنَ اللّهِ کانَتْ تَتَفاضَلُ عَلیٰ حَقیقَةِ الْیَقینِ لا غَیْرُ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245815_1067777946"/>
      <w:bookmarkStart w:id="405" w:name="_Toc146"/>
      <w:bookmarkEnd w:id="404"/>
      <w:r>
        <w:rPr>
          <w:rtl w:val="true"/>
        </w:rPr>
        <w:t>حقیقت یقین</w:t>
      </w:r>
      <w:bookmarkEnd w:id="4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یقین از دیدگاه قرآن و روایات و مسائل عرفانی مطالبی نگاشته شد،در این فصل نیازی به توضیح بیشتر دیده نمی‌شود، تنها به ترجمۀ روایت اکتفا می‌گردد و از حضرت دوست متواضعانه درخواست می‌شود که دل‌های همۀ ما را به نور یقین روشن کند که یقین به جناب او مورّث بندگی خالص و ترک محرّمات و یقین به رزّاقیّت حضرتش سبب ترک حرص و طمع و دست برداشتن از مال حرام و حذر از عذاب آخرت و یقین به نبوت و امامت علّت همرنگ شدن با اخلاق انبیا و ائمه علیهم السلام و یقین به مرگ مورّث زهد و ورع و پارسایی و پاکدامنی و راحتی و امنیّت است و راه تحصیل این همه یقین انس با قرآن و معارف اهل بیت علیهم السلام و مطالعۀ در اوضاع و احوال جهان و جهانیان است که دارندۀ یقین محبوب حقیقی را بر ما سوا ترجیح داده و در زندگیش جز وقار و متانت</w:t>
      </w:r>
    </w:p>
    <w:p>
      <w:pPr>
        <w:pStyle w:val="BookText"/>
        <w:rPr/>
      </w:pPr>
      <w:r>
        <w:rPr>
          <w:rFonts w:ascii="IRNazanin" w:hAnsi="IRNazanin" w:eastAsia="IRNazanin"/>
          <w:color w:val="111111"/>
          <w:sz w:val="28"/>
          <w:sz w:val="28"/>
          <w:szCs w:val="28"/>
          <w:rtl w:val="true"/>
          <w:lang w:bidi="fa-IR"/>
        </w:rPr>
        <w:t>و صلاح و سداد و پاکی و طهارت و عشق به جمال و کمال چیزی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یقین به هر حال آدمی را به مرتبه‌ای بلند و بالا و مقامی شگفت آور می‌رساند،رسول خدا صلی الله علیه و آله وقتی از حالات عیسی علیه السلام و مسئلۀ از روی آب رفتن وی گفتگو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یقین او از این مرتبه نیز بالاتر می‌رفت روی هوا حرکت می‌کرد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معلوم می‌شود که مراتب و مقامات انبیا با جلالت و بزرگواری هریک از آنان تنها به صفت یقین بر همدیگر برتری پیدا می‌کرد</w:t>
      </w:r>
      <w:r>
        <w:rPr>
          <w:rFonts w:eastAsia="IRNazanin" w:cs="IRNazanin"/>
          <w:color w:val="111111"/>
          <w:sz w:val="28"/>
          <w:szCs w:val="28"/>
          <w:rtl w:val="true"/>
          <w:lang w:bidi="fa-IR"/>
        </w:rPr>
        <w:t>.</w:t>
      </w:r>
      <w:bookmarkStart w:id="406" w:name="pg10194_94940"/>
    </w:p>
    <w:p>
      <w:pPr>
        <w:pStyle w:val="BookText"/>
        <w:rPr/>
      </w:pPr>
      <w:bookmarkEnd w:id="4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نِهایَةَ لِزیادَةِ الْیَقینِ عَلَی الْاَبَدِ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ایْضاً مُتَفاوِتونَ فی قُوَّةِ الْیَقینِ وَ ضَعْفِهِ فَمَنْ قَوِیَ مِنْهُمْ یَقینُهُ فَعَلامَتُهُ التَّبَرّی مِنَ الْحَوْلِ وَ الْقُوَّةِ الّا بِاللّهِ وَ الْاِسْتِقامَةُ عَلیٰ امْرِ اللّهِ وَ عِبادَتِهِ ظاهِراً وَ باطِناً قَدِ اسْتَوَتْ عِنْدَهُ حالَتَا الوُجودِ وَ الْعَدَمِ وَ الزّیادَةِ وَ النُّقْصانِ وَ الْمَدْحِ وَ الذَّمِّ وَ الْعِزِّ وَ الذُّلِّ لِاَنَّهُ یَریٰ کُلَّها مِنْ عَیْنٍ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ضَعُفَ یَقینُهُ تَعَلَّقَ بِالْاَسْبابِ وَ رَخَّصَ لِنَفْسِهِ بِذلِکَ وَ اتَّبَعَ الْعاداتِ وَ اقاویلَ النّاسِ بِغَیْرِ حَقیقَةٍ وَ السَّعْیَ فی امورِ الدُّنْیا وَ جَمْعِها وَ امْساکِها،یُقِرُّ بِاللِّسانِ انَّهُ لا مانِعَ وَ لا مُعْطِیَ الَّا اللّهُ تَعالی وَ انَّ الْعَبْدَ لا یُصیبُ الّا ما رُزِقَ وَ قُسِمَ لَهُ وَ الْجَهْدُ لا یِزیدُ فِی الرِّزْقِ وَ یُنْکِرُ ذلِکَ بِفِعْلِهِ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یَقُولُونَ بِأَفْوٰاهِهِمْ مٰا لَیْسَ فِی قُلُوبِهِمْ وَ اللّٰهُ أَعْلَمُ بِمٰا یَکْتُمُونَ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245817_1067777946"/>
      <w:bookmarkStart w:id="408" w:name="_Toc147"/>
      <w:bookmarkEnd w:id="407"/>
      <w:r>
        <w:rPr>
          <w:rtl w:val="true"/>
        </w:rPr>
        <w:t>مراتب یقین</w:t>
      </w:r>
      <w:bookmarkEnd w:id="40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مراتب یقین و درجات آن بی‌شمار است و افراد مؤمن و اولیای حق از جهت دارا بودن این مرتبه متفاوت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حدّ اعلای</w:t>
      </w:r>
    </w:p>
    <w:p>
      <w:pPr>
        <w:pStyle w:val="BookText"/>
        <w:rPr/>
      </w:pPr>
      <w:r>
        <w:rPr>
          <w:rFonts w:ascii="IRNazanin" w:hAnsi="IRNazanin" w:eastAsia="IRNazanin"/>
          <w:color w:val="111111"/>
          <w:sz w:val="28"/>
          <w:sz w:val="28"/>
          <w:szCs w:val="28"/>
          <w:rtl w:val="true"/>
          <w:lang w:bidi="fa-IR"/>
        </w:rPr>
        <w:t>یقین است و این صفت در قلبش فوق العاده‌تر است اثر و علامتش این است که حول و قوتی در برابر اراده و عظمت حضرت حق برای خود قایل نیست و در وظایف بندگی و انجام اوامر الهی پیوسته کوشا و مستقیم باشد و ظاهراً و باطناً عبادت حق بجا آورد و بود و نبود و زیادی و کمی و مدح و ذم و عزت و ذلّت در نظرش یکسان است؛زیرا این همه حالات مختلف از یک سرچشمه سرازیر و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یقین او ضعیف و سست باشد،پیوسته در تمام امور متوجه وسایل و اسباب شده و بدون توجه به مسببیّت مطلق حق به آن اسباب و وسایل توسّل و تمسّک پیدا می‌کند و این معنی را پیش خود جایز دانسته و صحیح تصور می‌نماید و خلاف اخلاص و توحید به حساب نمی‌آورد و در تمام امور زندگی بدون دقّت و تکیه بر حق از رسوم و عادات مردم هر چند غلط باشد پیروی کرده و گفتار و اقوال دیگران را معتبر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مربوط به زندگی مادّی در حدّ خودکشی سعی نموده و در جمع دنیا و نگهداری و امساک آن سخت اهتمام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اظهار می‌دارد که مانع و معطی و دهنده و گیرنده‌ای جز حق نیست و به هیچ کس نمی‌رسد مگر آنچه مقرر شده و سعی و کوشش اثری در تغییر مقدّرات و در زیادی قسمت ندارد،اما باطن و قلبش مخالف این گفته‌هاست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قرآن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اظهار می‌کنند آنچه در قلوبشان نیست و خدا به آنچه پنهان می‌دارند آگاه است</w:t>
      </w:r>
      <w:r>
        <w:rPr>
          <w:rFonts w:eastAsia="IRNazanin" w:cs="IRNazanin"/>
          <w:color w:val="111111"/>
          <w:sz w:val="28"/>
          <w:szCs w:val="28"/>
          <w:rtl w:val="true"/>
          <w:lang w:bidi="fa-IR"/>
        </w:rPr>
        <w:t>.</w:t>
      </w:r>
      <w:bookmarkStart w:id="409" w:name="pg10194_94942"/>
    </w:p>
    <w:p>
      <w:pPr>
        <w:pStyle w:val="BookText"/>
        <w:rPr/>
      </w:pPr>
      <w:bookmarkEnd w:id="4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عَطَفَ اللّهُ تَعالی لِعِبادِهِ حَیْثُ اذِنَ لَهُمْ فِی الْکَسْبِ وَ الْحَرَکاتِ فی بابِ الْعَیْشِ ما لَمْ یَتَعَدَّوْا حُدودَهُ وَ لا یَتْرُکُوا فَرائِضَهُ وَ سُنَنَ نَبیِّهِ صلی الله علیه و آله فی جَمیعِ حَرَکاتِهِمْ وَ لا یَعْدِلُوا عَنْ مَحَجَّةِ التَّوَکُّلِ وَ لا یَقِفوا فی مَیْدانِ الْحِرْصِ،وَ امّا اذا نَسُوا ذلِکَ وَ ارْتَبَطُوا بِخِلافِ ما حَدَّلَهُم کانُوا مِنَ الْهالِکینَ الَّذینَ لَیْسَ مَعَهُمْ مِنَ الْحاصِلِ الّا الدَّعاوِی الْکاذِبَةُ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مُکْتَسِبٍ لا یَکُونُ مُتَوَکِّلاً فَلا یَسْتَجْلِبُ مِنْ کَسْبِهِ الیٰ نَفْسِهِ الّا حَراماً وَ شُبْهَةً،وَ عَلامَتُهُ انْ یُؤْثِرَ ما یَحْصُلُ مِنْ کَسْبِهِ وَ یَجُوعَ وَ یُنْفِقَ فی سَبیلِ الدّینِ وَ لا یُمْسِک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الْمَأْذونُ فِی الْکَسْبِ مَنْ کانِ بِنَفْسِهِ مُتَکَسِّباً وَ بِقَلْبِهِ مُتَوَکِّلاً وَ انْ کَثُرَ الْمالُ عِنْدَهُ قامَ فیهِ کَالْاَمینِ عالِماً بِاَنَّ کَوْنَ ذلِکَ عِنْدَهُ وَ فَوْتَهُ سَواءٌ انْ امْسَکَ امْسَکَ لِلّهِ وَ انْ انْفَقَ انْفَقَ فیما امَرَهُ اللّهُ عَزَّ وَ جَلَّ وَ یَکُونُ مَنْعُهُ وَ اعْطاؤُهُ فِی اللّهِ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245819_1067777946"/>
      <w:bookmarkStart w:id="411" w:name="_Toc148"/>
      <w:bookmarkEnd w:id="410"/>
      <w:r>
        <w:rPr>
          <w:rtl w:val="true"/>
        </w:rPr>
        <w:t>یقین و توکل</w:t>
      </w:r>
      <w:bookmarkEnd w:id="4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از باب مهر و محبّت به بندگان خود اذن داده برای زندگی مادّی به کسب و کار اشتغال ورزند،البته به شرط این که از حدود الهی تجاوز نکرده و در تمام حرکات و اعمال و مجاری کسب و کار رضای او را منظور کنند و به حضرت</w:t>
      </w:r>
    </w:p>
    <w:p>
      <w:pPr>
        <w:pStyle w:val="BookText"/>
        <w:rPr/>
      </w:pPr>
      <w:r>
        <w:rPr>
          <w:rFonts w:ascii="IRNazanin" w:hAnsi="IRNazanin" w:eastAsia="IRNazanin"/>
          <w:color w:val="111111"/>
          <w:sz w:val="28"/>
          <w:sz w:val="28"/>
          <w:szCs w:val="28"/>
          <w:rtl w:val="true"/>
          <w:lang w:bidi="fa-IR"/>
        </w:rPr>
        <w:t>وی اعتماد نمایند و از آلوده شدن به حرص و طمع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حقایق را فراموش کنند یعنی در اتصال به دنیا از حدود حق فرا روند و از توکّل بگریزند و به حرص و طمع دچار گردند از طایفۀ هالکین شوند و از زمرۀ کسانی به حساب آیند که جز ادعای دروغ مایه‌ای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رشتۀ کسب و کار بدون توکّلند و مطیع دستورهای دوست نیستند جز مال حرام و اندوخته شبهه‌ناک برای آنان نماند،علامت متوکّل این است که در بذل مال امساک نداشته،بلکه دیگران را بر خود مقدّم کرده و از ایثار و انفاق خدشه‌ای در قلبش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متّکی به حضرت حق بدنش در کسب و کار و قلبش در خضوع و خشوع نسبت به جناب اوست،چون تحصیل ثروت کرد خود را امین حق بیند و بر این اساس طبق رضای صاحب مال در مال تصرّف کند و باقی بودن و فانی شدن مال در نظرش یکسان گردد،در چنین حال بذل و انفاق و امساک و منعش برای خداست و هرگونه تصرّفش در ثروت و مال بر طبق برنامه‌های 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آن باشد که از خود رسته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زنده ای پیوسته شد</w:t>
      </w:r>
    </w:p>
    <w:p>
      <w:pPr>
        <w:pStyle w:val="BookText"/>
        <w:rPr/>
      </w:pPr>
      <w:r>
        <w:rPr>
          <w:rFonts w:ascii="IRNazanin" w:hAnsi="IRNazanin" w:eastAsia="IRNazanin"/>
          <w:color w:val="111111"/>
          <w:sz w:val="28"/>
          <w:sz w:val="28"/>
          <w:szCs w:val="28"/>
          <w:rtl w:val="true"/>
          <w:lang w:bidi="fa-IR"/>
        </w:rPr>
        <w:t>چیست پیوستن به او دل باختن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پای او انداختن</w:t>
      </w:r>
    </w:p>
    <w:p>
      <w:pPr>
        <w:pStyle w:val="BookText"/>
        <w:rPr/>
      </w:pPr>
      <w:r>
        <w:rPr>
          <w:rFonts w:ascii="IRNazanin" w:hAnsi="IRNazanin" w:eastAsia="IRNazanin"/>
          <w:color w:val="111111"/>
          <w:sz w:val="28"/>
          <w:sz w:val="28"/>
          <w:szCs w:val="28"/>
          <w:rtl w:val="true"/>
          <w:lang w:bidi="fa-IR"/>
        </w:rPr>
        <w:t>دست از تدبیر خود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به او بگذاشتن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همی خواهی حیات خوش 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برو با او گذار</w:t>
      </w:r>
      <w:bookmarkStart w:id="412" w:name="pg10194_94944"/>
    </w:p>
    <w:p>
      <w:pPr>
        <w:pStyle w:val="Heading2"/>
        <w:numPr>
          <w:ilvl w:val="1"/>
          <w:numId w:val="1"/>
        </w:numPr>
        <w:rPr/>
      </w:pPr>
      <w:bookmarkStart w:id="413" w:name="__RefHeading___Toc2245821_1067777946"/>
      <w:bookmarkStart w:id="414" w:name="_Toc149"/>
      <w:bookmarkEnd w:id="412"/>
      <w:bookmarkEnd w:id="413"/>
      <w:r>
        <w:rPr>
          <w:rtl w:val="true"/>
        </w:rPr>
        <w:t xml:space="preserve">باب </w:t>
      </w:r>
      <w:r>
        <w:rPr/>
        <w:t>88</w:t>
      </w:r>
      <w:r>
        <w:rPr>
          <w:rtl w:val="true"/>
        </w:rPr>
        <w:t xml:space="preserve"> </w:t>
      </w:r>
      <w:r>
        <w:rPr>
          <w:rtl w:val="true"/>
        </w:rPr>
        <w:t>در خوف و رجا</w:t>
      </w:r>
      <w:bookmarkEnd w:id="4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2245823_1067777946"/>
      <w:bookmarkStart w:id="416" w:name="_Toc150"/>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رَقیبُ الْقَلْبِ وَ الرَّجاءُ شَفیعُ النَّفْسِ،وَ مَنْ کانَ بِاللّهِ عارِفاً کانَ مِنَ اللّهِ خائِفاً،وَ هُما جَناحَا الْایمانِ،یَطیرُ بِهِمَا الْعَبْدُ الْمُحَقِّقُ الیٰ رِضْوانِ اللّهِ تَعالی،وَعَینا عَقْلِهِ یُبْصِرُ بِهِما الیٰ وَعْدِ اللّهِ تَعالی وَ وَعیدِهِ وَ الْخَوْفُ طالِعُ عَدْلِ اللّهِ بِاتِّقاءِ وَعیدِهِ،وَ الرَّجاءُ داعی فَضْلِ اللّهِ وَ هُوَ یُحْیِی الْقَلْبَ وَ الْخَوْفُ یُمیتُ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خَوْفَیْنِ،خَوْفِ ما مَضیٰ وَ خَوْفِ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بِمَوْتِ النَّفْسِ تَکونُ حَیاةُ الْقَلْبِ وَ بِحیاةِ الْقَلْبِ الْبُلوغُ الی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عَبَدَ اللّهَ عَلیٰ میزانِ الْخَوفِ وَ الرَّجاءِ لا یَضِلُّ وَ یَصِلُ الیٰ 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لا یَخافُ الْعَبْدُ وَ هُوَ غَیْرُ عالِمٍ بِما یُخْتَمُ صَحیفَتُهُ وَ لا لَهُ عَمَلٌ یَتَوَصَّلُ بِهِ اسْتِحْقاقاً وَ لا قُدْرَةَ لَهُ عَلیٰ شَیْءٍ وَ لا مَفَرَّ،وَ کَیْفَ لا یَرْجُو وَ هُوَ یَعْرِفُ نَفْسَهُ بِالْعَجْزِ وَ هُوَ غَریقٌ فی بَحْرِ آلاءِ اللّهِ وَ نَعْمائِهِ مِنْ حَیْثُ لا تُحْصیٰ وَ لا تُعَدُّ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فَالْمُحِبُّ یَعْبُدُ رَبَّهُ عَلَی الرَّجاءِ بِمُشاهَدَةِ احْوالِهِ بِعَیْنِ سَهَرٍ </w:t>
      </w:r>
      <w:r>
        <w:rPr>
          <w:rStyle w:val="FootnoteAnchor"/>
          <w:rtl w:val="true"/>
        </w:rPr>
        <w:footnoteReference w:id="245"/>
      </w:r>
      <w:r>
        <w:rPr>
          <w:rFonts w:ascii="Amiri" w:hAnsi="Amiri" w:eastAsia="Amiri" w:cs="Amiri"/>
          <w:color w:val="111111"/>
          <w:sz w:val="28"/>
          <w:sz w:val="28"/>
          <w:szCs w:val="28"/>
          <w:rtl w:val="true"/>
          <w:lang w:bidi="ar-SA"/>
        </w:rPr>
        <w:t>،وَ الزّاهِدُ یَعْبُدُ عَلَی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اوَیْسٌ لِهَرِمِ بْنِ حَیّانَ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 النّاسُ عَلَی الرَّجاءِ،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 عَلَی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 خَوْفانِ ثابِتٌ وَ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فَالثّابِتُ مِنَ الْخَوْفِ یورِثُ الرَّجاءَ وَ الْمُعارِضُ مِنْهُ یورِثُ خَوْفاً ثابِتاً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الرَّجاءُ رَجاءانِ عاکِفٌ وَ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فَالْعاکِفُ مِنْهُ یُقَوّی نِسْبَةَ الْمَحَبَّةِ،وَ الْبادی مِنْهُ یُصَحِّحُ اصْلَ الْعَجْزِ وَ التَّقْصیرِ وَ الْحَیاءِ</w:t>
      </w:r>
      <w:r>
        <w:rPr>
          <w:rFonts w:eastAsia="Amiri" w:cs="Amiri" w:ascii="Amiri" w:hAnsi="Amiri"/>
          <w:color w:val="111111"/>
          <w:sz w:val="28"/>
          <w:szCs w:val="28"/>
          <w:rtl w:val="true"/>
          <w:lang w:bidi="ar-SA"/>
        </w:rPr>
        <w:t>.</w:t>
      </w:r>
      <w:bookmarkStart w:id="417" w:name="pg10194_94948"/>
    </w:p>
    <w:p>
      <w:pPr>
        <w:pStyle w:val="BookText"/>
        <w:rPr/>
      </w:pPr>
      <w:bookmarkEnd w:id="4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رَقیبُ الْقَلْبِ وَ الرَّجاءُ شَفیعُ النَّفْسِ وَ مَنْ کانَ بِاللّهِ عارِفاً کانَ مِنَ اللّهِ خائِفاً،وَ هُما جَناحَا الْایمانِ،یَطیرُ بِهِمَا الْعَبْدُ الْمُحَقِّقُ الیٰ رِضْوانِ اللّهِ تَعالی،وَعَینا عَقْلِهِ یُبْصِرُ بِهِما الیٰ وَعْدِ اللّهِ تَعالی وَ وَعیدِهِ وَ الْخَوْفُ طالِعُ عَدْلِ اللّهِ بِاتِّقاءِ وَعیدِهِ،وَ الرَّجاءُ داعی فَضْلِ اللّهِ وَ هُوَ یُحْیِی الْقَلْبَ وَ الْخَوْفُ یُمیتُ النَّفْسَ </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245825_1067777946"/>
      <w:bookmarkStart w:id="419" w:name="_Toc151"/>
      <w:bookmarkEnd w:id="418"/>
      <w:r>
        <w:rPr>
          <w:rtl w:val="true"/>
        </w:rPr>
        <w:t>حقیقت خوف و رجا</w:t>
      </w:r>
      <w:bookmarkEnd w:id="419"/>
    </w:p>
    <w:p>
      <w:pPr>
        <w:pStyle w:val="BookText"/>
        <w:rPr/>
      </w:pPr>
      <w:r>
        <w:rPr>
          <w:rFonts w:ascii="IRNazanin" w:hAnsi="IRNazanin" w:eastAsia="IRNazanin"/>
          <w:color w:val="111111"/>
          <w:sz w:val="28"/>
          <w:sz w:val="28"/>
          <w:szCs w:val="28"/>
          <w:rtl w:val="true"/>
          <w:lang w:bidi="fa-IR"/>
        </w:rPr>
        <w:t>مسئلۀ خوف و رجا که به فرمودۀ امام صادق علیه السلام برای هر انسان عابدی به منزلۀ دو بال پرواز است در جلد اوّل کتاب با تمام توابعش از طریق قرآن و روایات و دعاهای مأثوره به طور مشروح مورد بحث قرار گرفت بدین جهت فقط به ترجمۀ روایت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مقام حق و یا از عذاب قیامت که معلول انواع گناهان است دیده‌بان دل و محافظ وجود از افعال و اعمال زشت است و امید و رجا نسبت به رحمت دوست شفیع نفس در پیشگاه حضرت حق است که هرچند آلودگی و گناهت زیاد باشد در صورت توبه به عرصۀ آمرزش می‌رسی که چیزی با کرم و عنایت یار برابر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چنانچه حق به وفور عفو و رحمت و شمول لطف و مکرمت که مشعر رجا و امید است موصوف می‌باشد،هم چنین بارگاه حریم او به جنود قهر</w:t>
      </w:r>
    </w:p>
    <w:p>
      <w:pPr>
        <w:pStyle w:val="BookText"/>
        <w:rPr/>
      </w:pPr>
      <w:r>
        <w:rPr>
          <w:rFonts w:ascii="IRNazanin" w:hAnsi="IRNazanin" w:eastAsia="IRNazanin"/>
          <w:color w:val="111111"/>
          <w:sz w:val="28"/>
          <w:sz w:val="28"/>
          <w:szCs w:val="28"/>
          <w:rtl w:val="true"/>
          <w:lang w:bidi="fa-IR"/>
        </w:rPr>
        <w:t>و سطوت که مورّث خوف و بیم است محقوف است،پس باید در بندگان امید و بیم یکسان بوده و هیچ یک بر دیگری زیادت نکند،چنانچه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بندۀ مؤمنی نیست مگر آن که در قلب او دو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بیم و نور امید که اگر وزن شوند هیچ یک بر دیگری زیادتی نکند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معرفت بیشتری نسبت به حق برخوردار است خوفش بیشتر است، خوف و رجا دو بال ایمانند که مؤمن با این دو بال به سوی رضوان می‌پرد و امید و خوف دو چشم عقلند که با این دو چشم وعده و وعید حق یعنی بشارت به بهشت و انذار از جهنّم را تماشا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امید،هر عبدی را به جانب کرم می‌خواند و باعث حیات قلب و نجات دل از افسردگی است و خوف باعث مرگ شهوات و هواهای نفس می‌باشد</w:t>
      </w:r>
      <w:r>
        <w:rPr>
          <w:rFonts w:eastAsia="IRNazanin" w:cs="IRNazanin"/>
          <w:color w:val="111111"/>
          <w:sz w:val="28"/>
          <w:szCs w:val="28"/>
          <w:rtl w:val="true"/>
          <w:lang w:bidi="fa-IR"/>
        </w:rPr>
        <w:t>.</w:t>
      </w:r>
      <w:bookmarkStart w:id="420" w:name="pg10194_94950"/>
    </w:p>
    <w:p>
      <w:pPr>
        <w:pStyle w:val="BookText"/>
        <w:rPr/>
      </w:pPr>
      <w:bookmarkEnd w:id="4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خَوْفَیْنِ،خَوْفِ ما مَضیٰ وَ خَوْفِ ما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بِمَوْتِ النَّفْسِ تَکونُ حَیاةُ الْقَلْبِ وَ بِحیاةِ الْقَلْبِ الْبُلوغُ الی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عَبَدَ اللّهَ عَلیٰ میزانِ الْخَوفِ وَ الرَّجاءِ لا یَضِلُّ وَ یَصِلُ الیٰ مَأْمولِهِ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یَخافُ الْعَبْدُ وَ هُوَ غَیْرُ عالِمٍ بِما یُخْتَمُ صَحیفَتُهُ وَ لا لَهُ عَمَلٌ یَتَوَصَّلُ بِهِ اسْتِحْقاقاً وَ لا قُدْرَةَ لَهُ عَلیٰ شَیْءٍ وَ لا مَفَرَّ،وَ کَیْفَ لا یَرْجُو وَ هُوَ یَعْرِفُ نَفْسَهُ بِالْعَجْزِ وَ هُوَ غَریقٌ فی بَحْرِ آلاءِ اللّهِ وَ نَعْمائِهِ مِنْ حَیْثُ لا تُحْصیٰ وَ 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فَالْمُحِبُّ یَعْبُدُ رَبَّهُ عَلَی الرَّجاءِ بِمُشاهَدَةِ احْوالِهِ بِعَیْنِ سَهَرٍ،وَ الزّاهِدُ یَعْبُدُ عَلَی الْخَوْفِ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245827_1067777946"/>
      <w:bookmarkStart w:id="422" w:name="_Toc152"/>
      <w:bookmarkEnd w:id="421"/>
      <w:r>
        <w:rPr>
          <w:rtl w:val="true"/>
        </w:rPr>
        <w:t>خوف مؤمن</w:t>
      </w:r>
      <w:bookmarkEnd w:id="422"/>
    </w:p>
    <w:p>
      <w:pPr>
        <w:pStyle w:val="BookText"/>
        <w:rPr/>
      </w:pPr>
      <w:r>
        <w:rPr>
          <w:rFonts w:ascii="IRNazanin" w:hAnsi="IRNazanin" w:eastAsia="IRNazanin"/>
          <w:color w:val="111111"/>
          <w:sz w:val="28"/>
          <w:sz w:val="28"/>
          <w:szCs w:val="28"/>
          <w:rtl w:val="true"/>
          <w:lang w:bidi="fa-IR"/>
        </w:rPr>
        <w:t>رسول الهی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بین دو خوف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گذشته به این که مبادا آنچه از عمر گذشت موافق رضای دوست نگذشته باشد و خوف از آینده که مبادا به هوا و هوس بگذرد و حاصل و ثمری برابر با میل یار به 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موت نفس امّاره دل زنده می‌شود و زندگی به سبب حیات دل بر استقامت در عمل و اخلاق قدرت می‌گیرد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حضرت معبود را بر اساس خوف و رجای مساوی عبادت کند هرگز</w:t>
      </w:r>
    </w:p>
    <w:p>
      <w:pPr>
        <w:pStyle w:val="BookText"/>
        <w:rPr/>
      </w:pPr>
      <w:r>
        <w:rPr>
          <w:rFonts w:ascii="IRNazanin" w:hAnsi="IRNazanin" w:eastAsia="IRNazanin"/>
          <w:color w:val="111111"/>
          <w:sz w:val="28"/>
          <w:sz w:val="28"/>
          <w:szCs w:val="28"/>
          <w:rtl w:val="true"/>
          <w:lang w:bidi="fa-IR"/>
        </w:rPr>
        <w:t>گمراه نمی‌شود و به امیدی که دارد به رحمت جناب یار می‌رسد،چرا که امید زیاد به حالت خطرناک امن از عذاب و مکر می‌رسد و خوف زیاد به یأس از رحمت دوست می‌کشد و اضافۀ هر یک بر دیگری خطر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عبد خوف نباشد ؟ در حالی که عاقبت خود را خبر ندارد که به سعادت ختم می‌شود یا به شقاوت،از طرف دیگر عمل و کوششی که بتواند به آن تکیه کند و به استناد آن مستحق نتیجۀ مطلوب و ثواب جمیل باشد،نخواهد داشت؛زیرا اگر توفیق عملی به دست آید،با توجه و عنایت اوست و باز باید متوجه باشد که هرگز خود او با نیرو و قدرتش نمی‌توانست کار خوبی انجام داده و یا از عمل بدی پرهیز کند؛زیرا حول و قوه فقط و فقط از حضرت حق است و بس و عبد غرق در آلاء و نعمای اوست،آلاء و نعمایی که حد و حصر و عدد و شماره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 و امید هر کدام مسلک خاصّی هستند و هریک به کسی منسوب است، امید مسلک عاشق است و عاشق همیشه در این احساس است که معشوق چه وقت به آزار و عذاب عاشق راضی است ؟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خوف مسلک زاهد است که مولای خود را به عنوان سلطان قهر اخذ کرده و از این جهت در جمیع حرکات و سکنات از او خایف و هراسان است که مبادا خلاف میل دوست واقع شود</w:t>
      </w:r>
      <w:r>
        <w:rPr>
          <w:rFonts w:eastAsia="IRNazanin" w:cs="IRNazanin"/>
          <w:color w:val="111111"/>
          <w:sz w:val="28"/>
          <w:szCs w:val="28"/>
          <w:rtl w:val="true"/>
          <w:lang w:bidi="fa-IR"/>
        </w:rPr>
        <w:t>.</w:t>
      </w:r>
      <w:bookmarkStart w:id="423" w:name="pg10194_94952"/>
    </w:p>
    <w:p>
      <w:pPr>
        <w:pStyle w:val="BookText"/>
        <w:rPr/>
      </w:pPr>
      <w:bookmarkEnd w:id="4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اوَیْسٌ لِهَرِمِ بْنِ حَیّانَ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 النّاسُ عَلَی الرَّجاءِ،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 عَلَی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 خَوْفانِ ثابِتٌ وَ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فَالثّابِتُ مِنَ الْخَوْفِ یورِثُ الرَّجاءَ وَ الْمُعارِضُ مِنْهُ یورِثُ خَوْفاً ثابِتاً وَ الرَّجاءُ رَجاءانِ عاکِفٌ وَ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فَالْعاکِفُ مِنْهُ یُقَوّی نِسْبَةَ الْمَحَبَّةِ،وَ الْبادی مِنْهُ یُصَحِّحُ اصْلَ الْعَجْزِ وَ التَّقْصیرِ وَ الْحَیاءِ </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245829_1067777946"/>
      <w:bookmarkStart w:id="425" w:name="_Toc153"/>
      <w:bookmarkEnd w:id="424"/>
      <w:r>
        <w:rPr>
          <w:rtl w:val="true"/>
        </w:rPr>
        <w:t>نصیحت اویس قرن دربارۀ خوف</w:t>
      </w:r>
      <w:bookmarkEnd w:id="425"/>
    </w:p>
    <w:p>
      <w:pPr>
        <w:pStyle w:val="BookText"/>
        <w:rPr/>
      </w:pPr>
      <w:r>
        <w:rPr>
          <w:rFonts w:ascii="IRNazanin" w:hAnsi="IRNazanin" w:eastAsia="IRNazanin"/>
          <w:color w:val="111111"/>
          <w:sz w:val="28"/>
          <w:sz w:val="28"/>
          <w:szCs w:val="28"/>
          <w:rtl w:val="true"/>
          <w:lang w:bidi="fa-IR"/>
        </w:rPr>
        <w:t>اویس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قوم و از خواص حضرت مولا و از عارفان عاشق و بیداردلان واصل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هَرِم بن حیّان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کار به خود آسان کرده،بندگی خدا را بر اساس امید انجام می‌دهند،بیا تا من و تو بر مقتضای خوف عمل کنیم که به احتیاط در دین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دو خوف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معارض</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ثابت که مرکوز طبع است و به مقتضای آن اتیان اوامر و اجتناب از نواهی انجام می‌گیرد و مسامحه که از توابع رجا است از او ناشی نمی‌شود و به سبب معارضه خوف با رجا تزلزل و اضطراب بهم نمی‌رساند و این‌چنین خوف بدون شک</w:t>
      </w:r>
    </w:p>
    <w:p>
      <w:pPr>
        <w:pStyle w:val="BookText"/>
        <w:rPr/>
      </w:pPr>
      <w:r>
        <w:rPr>
          <w:rFonts w:ascii="IRNazanin" w:hAnsi="IRNazanin" w:eastAsia="IRNazanin"/>
          <w:color w:val="111111"/>
          <w:sz w:val="28"/>
          <w:sz w:val="28"/>
          <w:szCs w:val="28"/>
          <w:rtl w:val="true"/>
          <w:lang w:bidi="fa-IR"/>
        </w:rPr>
        <w:t>عامل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معارض خوفی است که هر چند گاه معارضه با امید می‌کند و به سبب معارضه در اساس خوف تزلزل بهم می‌رساند،امّا به ملاحظۀ مرجّحات خوف برگشت به خوف ثابت می‌کند و مانند خوف ثابت سبب نجات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هم دو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ثابت از برای صاحب امید ملکه و فطری است و صفتی است راسخ و این امید موجب قوّت عشق و محبّت نسبت به محبوب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مسافر یا غیر ثابت در مرحلۀ حال است و به مرتبۀ رسوخ نرسیده و این امید مصحّح عجز و تقصیر و حیاست به این معنی که دارندۀ آن به عجز و تقصیرش راه برده و دانسته که کفایت تمام مهمات فقط به دست حضرت اوست و جنابش وقتی در دنیا با بندۀ امیدوارش به نیکی معامله کند به طریق اولی معامله‌اش در آخرت با بنده‌اش بهتر و نیکوتر است</w:t>
      </w:r>
      <w:r>
        <w:rPr>
          <w:rFonts w:eastAsia="IRNazanin" w:cs="IRNazanin"/>
          <w:color w:val="111111"/>
          <w:sz w:val="28"/>
          <w:szCs w:val="28"/>
          <w:rtl w:val="true"/>
          <w:lang w:bidi="fa-IR"/>
        </w:rPr>
        <w:t>.</w:t>
      </w:r>
      <w:bookmarkStart w:id="426" w:name="pg10194_94956"/>
    </w:p>
    <w:p>
      <w:pPr>
        <w:pStyle w:val="Heading2"/>
        <w:numPr>
          <w:ilvl w:val="1"/>
          <w:numId w:val="1"/>
        </w:numPr>
        <w:rPr/>
      </w:pPr>
      <w:bookmarkStart w:id="427" w:name="__RefHeading___Toc2245831_1067777946"/>
      <w:bookmarkStart w:id="428" w:name="_Toc154"/>
      <w:bookmarkEnd w:id="426"/>
      <w:bookmarkEnd w:id="427"/>
      <w:r>
        <w:rPr>
          <w:rtl w:val="true"/>
        </w:rPr>
        <w:t xml:space="preserve">باب </w:t>
      </w:r>
      <w:r>
        <w:rPr/>
        <w:t>89</w:t>
      </w:r>
      <w:r>
        <w:rPr>
          <w:rtl w:val="true"/>
        </w:rPr>
        <w:t xml:space="preserve"> </w:t>
      </w:r>
      <w:r>
        <w:rPr>
          <w:rtl w:val="true"/>
        </w:rPr>
        <w:t>در مسئلۀ رضا</w:t>
      </w:r>
      <w:bookmarkEnd w:id="428"/>
    </w:p>
    <w:p>
      <w:pPr>
        <w:pStyle w:val="Heading3"/>
        <w:numPr>
          <w:ilvl w:val="2"/>
          <w:numId w:val="1"/>
        </w:numPr>
        <w:rPr/>
      </w:pPr>
      <w:bookmarkStart w:id="429" w:name="__RefHeading___Toc2245833_1067777946"/>
      <w:bookmarkStart w:id="430" w:name="_Toc155"/>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الرِّضا انْ یَرْضَی الْمَحْبوبَ وَ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 شُعاعُ نورِ الْمَعْرِفَةِ،وَ الرّاضی فانٍ عَنْ جمیعِ اخْتیارِهِ،وَ الرّاضی حَقیقَةً هُوَ الْمَرْضِیُّ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اسْمٌ یَجْتَمِعُ فیهِ مَعانِی الْعُبُودِیَّةِ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ابی مُحَمَّداً الْباقِرَ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الْقَلْبِ بِالْمَوْجُودِ شِرْکٌ وَ بِالْمَفْقُودِ کُفْرٌ وَ هُما خارِجانِ عَنْ سُنَّةِ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 مِمَّنْ یَدَّعِی الْعُبُودِیَّةَ لِلّهِ کَیْفَ یُنازِعُهُ فی مَقْدُوراتِهِ ؟ حاشا الرّاضینَ الْعارِفینَ</w:t>
      </w:r>
      <w:r>
        <w:rPr>
          <w:rFonts w:eastAsia="Amiri" w:cs="Amiri" w:ascii="Amiri" w:hAnsi="Amiri"/>
          <w:color w:val="111111"/>
          <w:sz w:val="28"/>
          <w:szCs w:val="28"/>
          <w:rtl w:val="true"/>
          <w:lang w:bidi="ar-SA"/>
        </w:rPr>
        <w:t>.</w:t>
      </w:r>
      <w:bookmarkStart w:id="431" w:name="pg10194_94957"/>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الرِّضا انْ یَرْضَی الْمَحْبوبَ وَ الْمَکْروهَ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245835_1067777946"/>
      <w:bookmarkStart w:id="433" w:name="_Toc156"/>
      <w:bookmarkEnd w:id="432"/>
      <w:r>
        <w:rPr>
          <w:rtl w:val="true"/>
        </w:rPr>
        <w:t>رضا و خشنودی از حق</w:t>
      </w:r>
      <w:bookmarkEnd w:id="433"/>
    </w:p>
    <w:p>
      <w:pPr>
        <w:pStyle w:val="BookText"/>
        <w:rPr/>
      </w:pPr>
      <w:r>
        <w:rPr>
          <w:rFonts w:ascii="IRNazanin" w:hAnsi="IRNazanin" w:eastAsia="IRNazanin"/>
          <w:color w:val="111111"/>
          <w:sz w:val="28"/>
          <w:sz w:val="28"/>
          <w:szCs w:val="28"/>
          <w:rtl w:val="true"/>
          <w:lang w:bidi="fa-IR"/>
        </w:rPr>
        <w:t>گرچه در ضمن مجلّدات گذشته،به مناسبت‌های گوناگون به مسئلۀ رضای عبد از معبود و عاشق از معشوق اشاره شده ولی به خاطر اهمیّت مسئله لازم است در این فصل به توضیح بیشتری در این زمینه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رضای از حضرت دوست فرع معرفت به وجود مقدّس او و شؤون او و قضا و قدر او و مصلحت خواهیش نسبت به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اگر همراه با معرفت باشد رضای اختیاری است و از ارزش و قیمت برخوردار و مورّث اجر عظیم اخروی است ورنه چندان اجری بر آن مترتّب نیست، کسی که از نور معرفت محروم است و در برخورد با پیش‌آمدها و حوادث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راضی نباشم چه کنم ؟ و 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تسلیم و رضا نیست،این تسلیم و رضا که از عرصه گاه شوق و عشق و محبّت و معرفت خارج است فاقد ارزش و اعتبار است و در حریم حرم حضرت یار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به مقررات شرعیه الهیه و تکالیف اخلاقیه و عملیه که از جانب حضرت حق به مصلحت دنیا و آخرت او تنظیم شده راضی باشد و با کمال شوق و ذوق به ادای آن‌ها بپردازد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به مقدرات حق در باب خلقت و آفرینشش و صورت و سیرتش در</w:t>
      </w:r>
    </w:p>
    <w:p>
      <w:pPr>
        <w:pStyle w:val="BookText"/>
        <w:rPr/>
      </w:pPr>
      <w:r>
        <w:rPr>
          <w:rFonts w:ascii="IRNazanin" w:hAnsi="IRNazanin" w:eastAsia="IRNazanin"/>
          <w:color w:val="111111"/>
          <w:sz w:val="28"/>
          <w:sz w:val="28"/>
          <w:szCs w:val="28"/>
          <w:rtl w:val="true"/>
          <w:lang w:bidi="fa-IR"/>
        </w:rPr>
        <w:t>کمال رضایت باشد که نقاش ازل نقاشی و صورت‌گریش بجا و عین حکمت و عدل و لطف و مرحمت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نسبت به اندازۀ روزی و رزقش که از طریق کار معمول و کسب مشروع به دست می‌آورد راضی و تسلیم و قانع و شاکر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به داشتن زن و فرزند و پدر و مادر و خواهر و برادر که حضرت دوست برایش مقرر فرموده راضی و خشنود باشد و به کم‌ظرفیّتی یا پرظرفیّتی آنان بسازد و در جنب زندگی با آنان چه سخت چه راحت به کمال خود بیفزاید و با صبر و استقامت در کنار آنان خود را به خشنودی حق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به صحّت و سلامت و به مرض و نقاهت و به فقر و ثروت و به مکروه و محنت و به راحت و امنیّت و به اندوه و شادی که در صورت صحیح برخورد کردن با همۀ این‌ها به رشد و کمال می‌رسد راضی و راحت باشد و خلاصه به آنچه در ظاهر و باطن از جانب دوست به او می‌رسد،چه دارای شیرینی ظاهر و یا تلخی ظاهر باشد راضی بوده و قلباً اعلام خشنودی و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را با چون و چرا نسبت به دستگاه حق و اوضاع آفرینش و پیش آمدها و حوادث و ابتلائات و راحتیها و سختی‌ها اصلاً کاری نیست،او را حالتی است که بر اثر آن حالت تمام هویّت و وجودش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پسندم آنچه را جانان پسندند</w:t>
      </w:r>
    </w:p>
    <w:p>
      <w:pPr>
        <w:pStyle w:val="BookText"/>
        <w:rPr/>
      </w:pPr>
      <w:r>
        <w:rPr>
          <w:rFonts w:ascii="IRNazanin" w:hAnsi="IRNazanin" w:eastAsia="IRNazanin"/>
          <w:color w:val="111111"/>
          <w:sz w:val="28"/>
          <w:sz w:val="28"/>
          <w:szCs w:val="28"/>
          <w:rtl w:val="true"/>
          <w:lang w:bidi="fa-IR"/>
        </w:rPr>
        <w:t>الهی قمشه‌ای آن مرد پاکباز و آن طایر حریم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الهی از جهان نالی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باش که ایزدست سلطانش</w:t>
      </w:r>
    </w:p>
    <w:p>
      <w:pPr>
        <w:pStyle w:val="BookText"/>
        <w:rPr/>
      </w:pPr>
      <w:r>
        <w:rPr>
          <w:rFonts w:ascii="IRNazanin" w:hAnsi="IRNazanin" w:eastAsia="IRNazanin"/>
          <w:color w:val="111111"/>
          <w:sz w:val="28"/>
          <w:sz w:val="28"/>
          <w:szCs w:val="28"/>
          <w:rtl w:val="true"/>
          <w:lang w:bidi="fa-IR"/>
        </w:rPr>
        <w:t>گر زشت بود کنون جهان نقشش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نگری به چشم عرفانش</w:t>
      </w:r>
    </w:p>
    <w:p>
      <w:pPr>
        <w:pStyle w:val="BookText"/>
        <w:rPr/>
      </w:pPr>
      <w:r>
        <w:rPr>
          <w:rFonts w:ascii="IRNazanin" w:hAnsi="IRNazanin" w:eastAsia="IRNazanin"/>
          <w:color w:val="111111"/>
          <w:sz w:val="28"/>
          <w:sz w:val="28"/>
          <w:szCs w:val="28"/>
          <w:rtl w:val="true"/>
          <w:lang w:bidi="fa-IR"/>
        </w:rPr>
        <w:t xml:space="preserve">در دیده عاشق است گلزاری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 که بروید از بیابانش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 همه را کتاب عشق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این بزرگ کیهانش</w:t>
      </w:r>
      <w:bookmarkStart w:id="434" w:name="pg10194_94959"/>
    </w:p>
    <w:p>
      <w:pPr>
        <w:pStyle w:val="BookText"/>
        <w:rPr/>
      </w:pPr>
      <w:bookmarkEnd w:id="434"/>
      <w:r>
        <w:rPr>
          <w:rFonts w:ascii="IRNazanin" w:hAnsi="IRNazanin" w:eastAsia="IRNazanin"/>
          <w:color w:val="111111"/>
          <w:sz w:val="28"/>
          <w:sz w:val="28"/>
          <w:szCs w:val="28"/>
          <w:rtl w:val="true"/>
          <w:lang w:bidi="fa-IR"/>
        </w:rPr>
        <w:t>بس نیست شگفت اگر به یاد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خردسال نادانش</w:t>
      </w:r>
    </w:p>
    <w:p>
      <w:pPr>
        <w:pStyle w:val="BookText"/>
        <w:rPr/>
      </w:pPr>
      <w:r>
        <w:rPr>
          <w:rFonts w:ascii="IRNazanin" w:hAnsi="IRNazanin" w:eastAsia="IRNazanin"/>
          <w:color w:val="111111"/>
          <w:sz w:val="28"/>
          <w:sz w:val="28"/>
          <w:szCs w:val="28"/>
          <w:rtl w:val="true"/>
          <w:lang w:bidi="fa-IR"/>
        </w:rPr>
        <w:t xml:space="preserve">نومید مشو که بس گل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بشکفته ز خاطر پریشانش</w:t>
      </w:r>
    </w:p>
    <w:p>
      <w:pPr>
        <w:pStyle w:val="BookText"/>
        <w:rPr/>
      </w:pPr>
      <w:r>
        <w:rPr>
          <w:rFonts w:ascii="IRNazanin" w:hAnsi="IRNazanin" w:eastAsia="IRNazanin"/>
          <w:color w:val="111111"/>
          <w:sz w:val="28"/>
          <w:sz w:val="28"/>
          <w:szCs w:val="28"/>
          <w:rtl w:val="true"/>
          <w:lang w:bidi="fa-IR"/>
        </w:rPr>
        <w:t xml:space="preserve">باللّه نتواند آن که بندد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که گشود لطف یزدانش</w:t>
      </w:r>
    </w:p>
    <w:p>
      <w:pPr>
        <w:pStyle w:val="BookText"/>
        <w:rPr/>
      </w:pPr>
      <w:r>
        <w:rPr>
          <w:rFonts w:ascii="IRNazanin" w:hAnsi="IRNazanin" w:eastAsia="IRNazanin"/>
          <w:color w:val="111111"/>
          <w:sz w:val="28"/>
          <w:sz w:val="28"/>
          <w:szCs w:val="28"/>
          <w:rtl w:val="true"/>
          <w:lang w:bidi="fa-IR"/>
        </w:rPr>
        <w:t>خلقی اگرش عدوست هست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بود نگهبانش</w:t>
      </w:r>
    </w:p>
    <w:p>
      <w:pPr>
        <w:pStyle w:val="Heading3"/>
        <w:numPr>
          <w:ilvl w:val="2"/>
          <w:numId w:val="1"/>
        </w:numPr>
        <w:rPr/>
      </w:pPr>
      <w:bookmarkStart w:id="435" w:name="__RefHeading___Toc2245837_1067777946"/>
      <w:bookmarkStart w:id="436" w:name="_Toc157"/>
      <w:bookmarkEnd w:id="435"/>
      <w:r>
        <w:rPr>
          <w:rtl w:val="true"/>
        </w:rPr>
        <w:t>رضا از دیدگاه عرفان</w:t>
      </w:r>
      <w:bookmarkEnd w:id="436"/>
    </w:p>
    <w:p>
      <w:pPr>
        <w:pStyle w:val="Heading4"/>
        <w:numPr>
          <w:ilvl w:val="3"/>
          <w:numId w:val="1"/>
        </w:numPr>
        <w:rPr/>
      </w:pPr>
      <w:bookmarkStart w:id="437" w:name="__RefHeading___Toc2245839_1067777946"/>
      <w:bookmarkStart w:id="438" w:name="_Toc158"/>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لاهیجی که در توضیح مسائل عرفانی قدرتی به سزا داشت در شرح این بیت که از عارف شبستری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با رضای حق شوم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چون موسی اندر باب اعظم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و خواست سالک سایر به جانب حق،با رضای حق منضم شود و اصلاً غیر رضای حق در هیچ امری طلب ننماید و ارادت خود از میانه بردارد و در جمیع اقوال و افعال نظرش بر رضای الهی باشد نه به حظّ نفس خود و ارادت و رضای او در ارادت و رضای حق محو و متلاشی گشته،خواست الهی شده باشد،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با بشارتی است بر آن که سیر رجوعی مشروط به رضاست و به انتفای شرط انتفای مشروط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گوییا این معنا دارد که راه به رجوع به جانب حق نیست مگر به رضا رود چون موسی اندر باب اعظم،یعنی چون ارادت او با رضای</w:t>
      </w:r>
    </w:p>
    <w:p>
      <w:pPr>
        <w:pStyle w:val="BookText"/>
        <w:rPr/>
      </w:pPr>
      <w:r>
        <w:rPr>
          <w:rFonts w:ascii="IRNazanin" w:hAnsi="IRNazanin" w:eastAsia="IRNazanin"/>
          <w:color w:val="111111"/>
          <w:sz w:val="28"/>
          <w:sz w:val="28"/>
          <w:szCs w:val="28"/>
          <w:rtl w:val="true"/>
          <w:lang w:bidi="fa-IR"/>
        </w:rPr>
        <w:t>حق منضم شد،همچو موسی پیغمبر در باب اعظم یعنی در مقام رضا بازگشت به جانب الهی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کبار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بابُ اللّهِ الْاَعْظَمُ وَ جَنَّتُهُ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رضا باب اعظم خداوند است و باغستان مقام رضا،دنیاست که عرصه گاه تکلیف و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به مقام رضا به حضرت موسی علیه السلام غالب بوده و قصّۀ آن حضرت دلالت بر این معنی دارد که از ابتدا تا انتها در رضا ید و بیضا نموده است و این آیۀ کریمه مؤید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أَعْجَلَکَ عَنْ قَوْمِکَ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شتابان کرد که قبل از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 به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شتافتم تا خشنود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هستند که اینک به دنبال من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رضا بیرون آمدن بنده است از رضای خود به دخول در رضای محبوب و راضی شدن به هرچه حضرت خداوند دربارۀ وی ارادۀ آن چیز نموده باشد،به حیثیّتی که هیچ اراده و داعیۀ او بر خلاف ارادۀ اللّه نباشد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عارفی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لا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مرا هیچ خواست نباشد و ارادۀ من در ارادۀ اللّه محو باشد تا مراد من مراد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به حق آن کس را توان گفت که او را بر تقدیرات الهی اصلاً اعتراضی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سالک راه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کی به مقام رضا رسد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رسد که در مصیبت و بلا چنان فرحناک و خوش‌دل باشد که در هنگام نعمت و سرور خوش‌دل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محمد رویم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آن است که استقبال احکام الهی به فرح و شادمانی نمایی و میان مکروه و مرغوب فرقی ننهی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عارف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رَفْعُ الْاِخْتیارِ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آن است که این کس اختیار خود را از میان مرتفع گرداند و هرچه برای وی خواسته باشد بدان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حسن علیه السلام عرضه داشتند که ابا ذر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درویشی بهتر از توانگری و بیماری بهتر از تندرستی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فرمود که رحمت بر ابا ذر باد،امّا من می‌گویم که هر که کار خویش با خدا گذارد،هرگز تمنّا نکند جز آنچه را که خدا از برای او اختیار فرموده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تراب نوربخشی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مرتبۀ رضا نمی‌رسد کسی که دنیا را در دل وی مقداری و وقعی بوده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bookmarkStart w:id="439" w:name="pg10194_94962"/>
    </w:p>
    <w:p>
      <w:pPr>
        <w:pStyle w:val="BookText"/>
        <w:rPr/>
      </w:pPr>
      <w:bookmarkEnd w:id="439"/>
      <w:r>
        <w:rPr>
          <w:rFonts w:ascii="IRNazanin" w:hAnsi="IRNazanin" w:eastAsia="IRNazanin"/>
          <w:color w:val="111111"/>
          <w:sz w:val="28"/>
          <w:sz w:val="28"/>
          <w:szCs w:val="28"/>
          <w:rtl w:val="true"/>
          <w:lang w:bidi="fa-IR"/>
        </w:rPr>
        <w:t xml:space="preserve">عتبۀ غلام یک شب بپا ایستاده بود تا وقت صبح،همین می‌گفت که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عذاب می‌کنی تو را دوست دارم و اگر رحمت کنی هم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جفای تو ز دولت خوب‌تر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تو ز جان محبوبتر</w:t>
      </w:r>
    </w:p>
    <w:p>
      <w:pPr>
        <w:pStyle w:val="BookText"/>
        <w:rPr/>
      </w:pPr>
      <w:r>
        <w:rPr>
          <w:rFonts w:ascii="IRNazanin" w:hAnsi="IRNazanin" w:eastAsia="IRNazanin"/>
          <w:color w:val="111111"/>
          <w:sz w:val="28"/>
          <w:sz w:val="28"/>
          <w:szCs w:val="28"/>
          <w:rtl w:val="true"/>
          <w:lang w:bidi="fa-IR"/>
        </w:rPr>
        <w:t>عاشقم بر لطف و بر قهرش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بوالعجب من عاشق و این هر دو ضد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علامت رضای حق از بنده آن است که بنده از حق راضی 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آنان خشنود است و آنان هم از خدا خشنودند</w:t>
      </w:r>
      <w:r>
        <w:rPr>
          <w:rFonts w:eastAsia="IRNazanin" w:cs="IRNazanin"/>
          <w:color w:val="111111"/>
          <w:sz w:val="28"/>
          <w:szCs w:val="28"/>
          <w:rtl w:val="true"/>
          <w:lang w:bidi="fa-IR"/>
        </w:rPr>
        <w:t>.</w:t>
      </w:r>
    </w:p>
    <w:p>
      <w:pPr>
        <w:pStyle w:val="Heading4"/>
        <w:numPr>
          <w:ilvl w:val="3"/>
          <w:numId w:val="1"/>
        </w:numPr>
        <w:rPr/>
      </w:pPr>
      <w:bookmarkStart w:id="440" w:name="__RefHeading___Toc2245841_1067777946"/>
      <w:bookmarkStart w:id="441" w:name="_Toc159"/>
      <w:bookmarkEnd w:id="440"/>
      <w:r>
        <w:rPr>
          <w:rtl w:val="true"/>
        </w:rPr>
        <w:t>علم به رضا</w:t>
      </w:r>
      <w:bookmarkEnd w:id="441"/>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از استاد خود پرسید که بنده می‌داند که حضرت حق از وی راضی است یا نمی‌داند ؟ استاد فرمود که نمی‌داند،چون رضای حق امر غیبی است، شاگرد گفت که بنده رضای حق در خود می‌داند،استاد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می‌داند ؟ 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بنده خود را از حق راضی می‌یابد،باید بداند که حق از او راضی است،استاد فرمود که احسنت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رضا که عبارت از رفع اختیار بنده و تساوی نعمت و بلا و شدّت و رخا است موسوم به باب اللّه الاعظم از آن جهت شده که مفتاح مغالق ابواب باقی مقاماتست و فی الحقیقة اشق منازل سالکان راهست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معارف الهیه،عاشق دلباخته حاجی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تشنۀ نوش لبت چشمۀ حیوان 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خاک درت روضه رضوان چکند</w:t>
      </w:r>
    </w:p>
    <w:p>
      <w:pPr>
        <w:pStyle w:val="BookText"/>
        <w:rPr/>
      </w:pPr>
      <w:r>
        <w:rPr>
          <w:rFonts w:ascii="IRNazanin" w:hAnsi="IRNazanin" w:eastAsia="IRNazanin"/>
          <w:color w:val="111111"/>
          <w:sz w:val="28"/>
          <w:sz w:val="28"/>
          <w:szCs w:val="28"/>
          <w:rtl w:val="true"/>
          <w:lang w:bidi="fa-IR"/>
        </w:rPr>
        <w:t>آن که از خاک نشینانِ درِ اهل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جم کی نگرد ملک سلیمان چکند</w:t>
      </w:r>
    </w:p>
    <w:p>
      <w:pPr>
        <w:pStyle w:val="BookText"/>
        <w:rPr/>
      </w:pPr>
      <w:r>
        <w:rPr>
          <w:rFonts w:ascii="IRNazanin" w:hAnsi="IRNazanin" w:eastAsia="IRNazanin"/>
          <w:color w:val="111111"/>
          <w:sz w:val="28"/>
          <w:sz w:val="28"/>
          <w:szCs w:val="28"/>
          <w:rtl w:val="true"/>
          <w:lang w:bidi="fa-IR"/>
        </w:rPr>
        <w:t>هرکه گردید به دور حرم اهل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ننگرد صف صفا قطع بیابان چکند</w:t>
      </w:r>
    </w:p>
    <w:p>
      <w:pPr>
        <w:pStyle w:val="BookText"/>
        <w:rPr/>
      </w:pPr>
      <w:r>
        <w:rPr>
          <w:rFonts w:ascii="IRNazanin" w:hAnsi="IRNazanin" w:eastAsia="IRNazanin"/>
          <w:color w:val="111111"/>
          <w:sz w:val="28"/>
          <w:sz w:val="28"/>
          <w:szCs w:val="28"/>
          <w:rtl w:val="true"/>
          <w:lang w:bidi="fa-IR"/>
        </w:rPr>
        <w:t>گیرم آن شه ز کرم داد مرا فیض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این تیرگی و موجب حرمان چکند</w:t>
      </w:r>
    </w:p>
    <w:p>
      <w:pPr>
        <w:pStyle w:val="BookText"/>
        <w:rPr/>
      </w:pPr>
      <w:r>
        <w:rPr>
          <w:rFonts w:ascii="IRNazanin" w:hAnsi="IRNazanin" w:eastAsia="IRNazanin"/>
          <w:color w:val="111111"/>
          <w:sz w:val="28"/>
          <w:sz w:val="28"/>
          <w:szCs w:val="28"/>
          <w:rtl w:val="true"/>
          <w:lang w:bidi="fa-IR"/>
        </w:rPr>
        <w:t>رضا خشنودی است و آن ثمرۀ محبّت است و مقتضی عدم انکار است،چه به ظاهر و چه در باطن و چه در دل و چه در قول و چه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ظاهر را مطلوب آن باشد که خدا از ایشان راضی باشد تا از خشم و عقاب او ایمن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حقیقت را مطلوب آن باشد که از خدای تعالی راضی باشند و آن چنان بود که ایشان هیچ حال از احوال مختلف مانند مرگ و زندگانی و بقا و فنا و رنج و راحت و سعادت و سلامت و مرض و مشقّت و غنا و فقر مخالف طبع نباشد و یکی بر دیگر ترجیح ننهند،چه دانسته باشند که صدور همه از باری تعالی است و محبّت او در طبایع ایشان راسخ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ارادت و مراد او هیچ مزیدی نطلبند و به هرچه پیش آید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 که کسی را اعتراضی بر امری از امور واقع،کائناً من ما کان در خاطر آید یا ممکن باشد که در خاطر آورد از مرتبۀ رضا بی‌نصیب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مرتبۀ رضا همیشه در آسایش باشد،چه او بایست و نبایست نباشد،بل نبایست و بایست او همه بایست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دربان بهشت را رضوان خوانده‌اند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در هرچه نگه کند به نور رحمت الهی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یَنْظُرُ بِنورِ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با نور الهی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باری تعالی را که موجد همۀ موجودات است اگر بر هر امری از امور انکار باشد آن امر را وجود محال باشد و چون بر هیچ امر او را انکار نباشد پس از همه راضی باشد نه بر هیچ فایت متأسّف شود و نه به هیچ حادث مبتهج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اینها از اموری است که ملازمت بر آن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دلی است که در او غبار نفاق نبود و رضا شاد بودن است در تلخی قضا و ترک اختیار است پیش از قضا و تلخی نایافتن بعد از قضا و جوش زدن دوستی در عین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رفع اختیار است و بلا را نعمت شمردن،باید که در رضا بجایی رسی که اگر هفت طبقۀ دوزخ در چشم راست تو نهند،در خاطر تو نگذرد که چرا در چشم چپ ننهادند،رضا آرام گرفتن است در تحت مجاری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برین در درِ دیگر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درگه او خیمه فراتر نزنی</w:t>
      </w:r>
    </w:p>
    <w:p>
      <w:pPr>
        <w:pStyle w:val="BookText"/>
        <w:rPr/>
      </w:pPr>
      <w:r>
        <w:rPr>
          <w:rFonts w:ascii="IRNazanin" w:hAnsi="IRNazanin" w:eastAsia="IRNazanin"/>
          <w:color w:val="111111"/>
          <w:sz w:val="28"/>
          <w:sz w:val="28"/>
          <w:szCs w:val="28"/>
          <w:rtl w:val="true"/>
          <w:lang w:bidi="fa-IR"/>
        </w:rPr>
        <w:t>هرگز نشوی سواره بر اسب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به فتراک رضا در نزنی</w:t>
      </w:r>
    </w:p>
    <w:p>
      <w:pPr>
        <w:pStyle w:val="BookText"/>
        <w:rPr/>
      </w:pPr>
      <w:r>
        <w:rPr>
          <w:rFonts w:ascii="IRNazanin" w:hAnsi="IRNazanin" w:eastAsia="IRNazanin"/>
          <w:color w:val="111111"/>
          <w:sz w:val="28"/>
          <w:sz w:val="28"/>
          <w:szCs w:val="28"/>
          <w:rtl w:val="true"/>
          <w:lang w:bidi="fa-IR"/>
        </w:rPr>
        <w:t>و راضی باید که مستقبل و ماضی آزاد آید و بر سر کوی حال نشیند و هرچه آید از محبوب بیند که هرچه دوست کند همچو دوست محبوب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رضا بیرون آمدن است از رضای نفس خود و در آمدن به رضای حق تعالی به تسلیم احکام ازلیّه و تفویض امور کلّی و جزیی به حضرت مقدِّر تقدیر تدبیر ابدیّه بلا اعراض و اعتراض</w:t>
      </w:r>
      <w:r>
        <w:rPr>
          <w:rFonts w:eastAsia="IRNazanin" w:cs="IRNazanin"/>
          <w:color w:val="111111"/>
          <w:sz w:val="28"/>
          <w:szCs w:val="28"/>
          <w:rtl w:val="true"/>
          <w:lang w:bidi="fa-IR"/>
        </w:rPr>
        <w:t>.</w:t>
      </w:r>
      <w:bookmarkStart w:id="442" w:name="pg10194_94965"/>
    </w:p>
    <w:p>
      <w:pPr>
        <w:pStyle w:val="BookText"/>
        <w:rPr/>
      </w:pPr>
      <w:bookmarkEnd w:id="442"/>
      <w:r>
        <w:rPr>
          <w:rFonts w:ascii="IRNazanin" w:hAnsi="IRNazanin" w:eastAsia="IRNazanin"/>
          <w:color w:val="111111"/>
          <w:sz w:val="28"/>
          <w:sz w:val="28"/>
          <w:szCs w:val="28"/>
          <w:rtl w:val="true"/>
          <w:lang w:bidi="fa-IR"/>
        </w:rPr>
        <w:t>و بدان که رضا به ترک اعتراض است به افعال و اقوال محبوب با پاکی نفس به قضا و قدر</w:t>
      </w:r>
      <w:r>
        <w:rPr>
          <w:rFonts w:eastAsia="IRNazanin" w:cs="IRNazanin"/>
          <w:color w:val="111111"/>
          <w:sz w:val="28"/>
          <w:szCs w:val="28"/>
          <w:rtl w:val="true"/>
          <w:lang w:bidi="fa-IR"/>
        </w:rPr>
        <w:t>.</w:t>
      </w:r>
    </w:p>
    <w:p>
      <w:pPr>
        <w:pStyle w:val="Heading3"/>
        <w:numPr>
          <w:ilvl w:val="2"/>
          <w:numId w:val="1"/>
        </w:numPr>
        <w:rPr/>
      </w:pPr>
      <w:bookmarkStart w:id="443" w:name="__RefHeading___Toc2245843_1067777946"/>
      <w:bookmarkStart w:id="444" w:name="_Toc160"/>
      <w:bookmarkEnd w:id="443"/>
      <w:r>
        <w:rPr>
          <w:rtl w:val="true"/>
        </w:rPr>
        <w:t>رضا در روایات</w:t>
      </w:r>
      <w:bookmarkEnd w:id="444"/>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طاعَةِ اللّهِ الصَّبْرُ وَ الرِّضا عَنِ اللّهِ فیما احَبَّ الْعَبْدُ اوْ کَرِهَ وَ لا یَرْضا عَبْدٌ عَنِ اللّهِ فیما احَبَّ اوْ کَرِهَ الّا کانَ خَیْراً لَهُ فیما احَبَّ اوْ کَرِهَ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طاعت خدا صبر است و خشنودی عبد از حق نسبت به آنچه بنده را خوش آید و بد آید و هیچ بنده‌ای از خدا راضی نباشد در آنچه خوش دارد و بد دارد جز آن که برای او بهتر است هم در آنچه خوش دارد و هم در آنچه بد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اعْلَمَ النّاسِ بِاللّهِ ارْضاهُمْ بِقَضاءِ اللّهِ عَزَّ وَ جَلَّ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داناترین مردم به خدا،راضی‌ترین آنان است به قضای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نقل می‌کند که خداوند عزّ و جلّ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که بعضی از بنده‌های مؤمنم افرادی هستند که امر دینشان برایشان درست نشود جز با توانگری و وسعت در زندگی و تندرستی،پس آن‌ها را به آن</w:t>
      </w:r>
    </w:p>
    <w:p>
      <w:pPr>
        <w:pStyle w:val="BookText"/>
        <w:rPr/>
      </w:pPr>
      <w:r>
        <w:rPr>
          <w:rFonts w:ascii="IRNazanin" w:hAnsi="IRNazanin" w:eastAsia="IRNazanin"/>
          <w:color w:val="111111"/>
          <w:sz w:val="28"/>
          <w:sz w:val="28"/>
          <w:szCs w:val="28"/>
          <w:rtl w:val="true"/>
          <w:lang w:bidi="fa-IR"/>
        </w:rPr>
        <w:t>امور بیازمایم تا دین بر آنان استوار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امر دینشان درست نشود جز با نداری و مستمندی و بیماری،من آنان را به این امور مبتلا کنم تا دین بر آنان درست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داناترم به آنچه امر دین بندگان مؤمنم به آن درست شود،به راستی بعضی از آنان در پرستش من کوشش کنند و رنج برند و از خواب و بستر با لذّت خود برخیزند و در شبها برای من نماز شب خوانند و خود را در عبادت به مشقّت اندازند و من یک شب دو شب چرت را بر آنان به کار زنم برای خیر خواهی و آنان تا بامداد بخوابند،از خواب که برخیزند خود را دشمن داشته و زبون شناسند،اگر آنان را برای هر آنچه از عبادت خواهند رها کنم خودبین شوند و خودبینی آنان را به فتنه دچار سازد و از این راه به حالی برسند که سبب هلاک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 و عجب کار آنان را به آنجا رساند که گمان برند از عابدان برتری گرفته و از تقصیر در عبادت وارهیده،در این صورت از من دور گردد و گمان دارند که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اهل عملند،نباید به اعمال خود تکیه کنند،همان اعمالی که برای درک ثواب از من انجام می‌دهند؛زیرا اگر آنان تمام عمر خود را خرج عبادت کنند باز هم در طاعت من تقصیرکارند و به کنه عبادت من نرسند،باید به رحمت من اعتماد کنند و به فضل و بخشش من راضی باشند و به حسن ظن و خوش‌بینی به من اطمینان کنند؛زیرا در این صورت رحمت من آنان را جبران کند و بخشش من به آن‌ها برسد،رضوان و آمرزش من به آنان جامۀ عفو در پوشد؛زیرا منم خدای بخشاینده و مهربان و بدان صفت نامیده شده‌ام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بن عمران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 آفریده‌ای را نیافریدم که نزد من محبوب‌تر باشد از بندۀ مؤمنم،به راستی او را گرفتار می‌کنم بر آنچه که خیر اوست و عافیت می‌دهم بر آنچه سود اوست و آنچه برای او مضر است از وی دریغ دارم باز هم به نفع او،من داناترم بدانچه بندۀ من به آن اصلاح می‌شود،باید بر بلایم صبر کند و به نعمت‌هایم شکر نماید و به قضایم راضی باشد،تا او را نزد خود در شمار صدیقان نویسم وقتی به رضایم کار کند و امرم را اطاعت نماید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الْحَسَنُ بْنُ عَلِیٍّ علیهما السلام عَبْدَ اللّهِ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کَیْفَ یَکونُ الْمُؤْمِنُ مُؤْمِناً وَ هُوَ یَسْخَطُ قِسْمَهُ وَ یُحَقِّرُ مَنْزِلَتَهُ وَ الْحاکِمُ عَلَیْهِ اللّهُ وَ انَا الضّامِنُ لِمَنْ لَمْ یَهْجِسْ فی قَلْبِهِ الّا الرِّضا انْ یَدْعُوَ اللّهَ فَیُسْتَجابَ 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علیهما السلام به عبد اللّه بن جعفر برخورد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مؤمن باشد با این که از قسمت مقدر خود خشمگین است و خود را زبون یابد با این که خدا بر او چنین حکمی کرده است،من ضامنم که هرکه در پندار دلش جز رضا نباشد به درگاه خدا هر دعا کند مستجاب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 شَیْءٍ یَعْلَمُ الْمُؤْمِنُ بِاَنَّهُ مُؤْمِنٌ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بِالتَّسْلیمُ لِلّهِ وَ الرِّضا فیما وَرَدَ عَلَیْهِ مِنْ سُرورٍ اوْ سَخَطٍ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حضرت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مؤمن بداند مؤمن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تسلیم در برابر خدا و رضا به آنچه بر او وارد آید از مایۀ شادی یا خشم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مسئلۀ رضا و خشنودی از حق که در آیات و روایات و کلمات حکیمانه ارباب عشق بر آن تکیه شده است</w:t>
      </w:r>
      <w:r>
        <w:rPr>
          <w:rFonts w:eastAsia="IRNazanin" w:cs="IRNazanin"/>
          <w:color w:val="111111"/>
          <w:sz w:val="28"/>
          <w:szCs w:val="28"/>
          <w:rtl w:val="true"/>
          <w:lang w:bidi="fa-IR"/>
        </w:rPr>
        <w:t>.</w:t>
      </w:r>
      <w:bookmarkStart w:id="445" w:name="pg10194_94969"/>
    </w:p>
    <w:p>
      <w:pPr>
        <w:pStyle w:val="BookText"/>
        <w:rPr/>
      </w:pPr>
      <w:bookmarkEnd w:id="4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الرِّضا انْ یَرْضَی الْمَحْبوبَ وَ الْمَکْروهَ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شُعاعُ نورِ الْمَعْرِفَةِ،وَ الرّاضی فانٍ عَنْ جمیعِ اخْتیارِهِ،وَ الرّاضی حَقیقَةً هُوَ الْمَرْضِیُّ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اسْمٌ یَجْتَمِعُ فیهِ مَعانِی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ابی مُحَمَّداً الْباقِرَ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الْقَلْبِ بِالْمَوْجُودِ شِرْکٌ وَ بِالْمَفْقُودِ کُفْرٌ وَ هُما خارِجانِ عَنْ سُنَّةِ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اعْجَبُ مِمَّنْ یَدَّعِی الْعُبُودِیَّةَ لِلّهِ کَیْفَ یُنازِعُهُ فی مَقْدُوراتِهِ ؟ حاشا الرّاضینَ الْعارِفینَ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245845_1067777946"/>
      <w:bookmarkStart w:id="447" w:name="_Toc161"/>
      <w:bookmarkEnd w:id="446"/>
      <w:r>
        <w:rPr>
          <w:rtl w:val="true"/>
        </w:rPr>
        <w:t>رضایت به محبوب و مکروه</w:t>
      </w:r>
      <w:bookmarkEnd w:id="447"/>
    </w:p>
    <w:p>
      <w:pPr>
        <w:pStyle w:val="BookText"/>
        <w:rPr/>
      </w:pPr>
      <w:r>
        <w:rPr>
          <w:rFonts w:ascii="IRNazanin" w:hAnsi="IRNazanin" w:eastAsia="IRNazanin"/>
          <w:color w:val="111111"/>
          <w:sz w:val="28"/>
          <w:sz w:val="28"/>
          <w:szCs w:val="28"/>
          <w:rtl w:val="true"/>
          <w:lang w:bidi="fa-IR"/>
        </w:rPr>
        <w:t>رضا آن است که انسان راضی باشد از محبوب و مکروه نفسش آن محبوب و مکروهی که از جانب دوست به مصلحت او به او می‌رسد،رضا شعاعی است از نور معرفت و بینش و شخص راضی همیشه از تمایلات و خواهش‌های خود منصرف شده و میل خود را در برابر خواسته‌های یار فانی می‌کند،شخصی که راضی شده،در حقیقت مورد رضای دوست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عنوانی است که جامع تمام مراتب عبودیت و بندگی در برابر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حضرت باقر علیه السلام شنیدم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علاقۀ دل به چیزی که موجود است از امور ظاهریۀ شرک و به آنچه حاضر نیست</w:t>
      </w:r>
    </w:p>
    <w:p>
      <w:pPr>
        <w:pStyle w:val="BookText"/>
        <w:rPr/>
      </w:pPr>
      <w:r>
        <w:rPr>
          <w:rFonts w:ascii="IRNazanin" w:hAnsi="IRNazanin" w:eastAsia="IRNazanin"/>
          <w:color w:val="111111"/>
          <w:sz w:val="28"/>
          <w:sz w:val="28"/>
          <w:szCs w:val="28"/>
          <w:rtl w:val="true"/>
          <w:lang w:bidi="fa-IR"/>
        </w:rPr>
        <w:t>و مفقود است کفر است و این هر دو معنی از طریقت رضا بیرون است و تعجّب می‌کنم از کسی که دعوی بندگی می‌کند،چگونه منازعت و خلاف دارد در تقدیرات و کارهای حضرت حکیم،دور و منزّهند از اینان اشخاصی که در مقام رضا بوده و اهل معرفت‌اند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مرد رهی چو رهروان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راز خود نهان باش</w:t>
      </w:r>
    </w:p>
    <w:p>
      <w:pPr>
        <w:pStyle w:val="BookText"/>
        <w:rPr/>
      </w:pPr>
      <w:r>
        <w:rPr>
          <w:rFonts w:ascii="IRNazanin" w:hAnsi="IRNazanin" w:eastAsia="IRNazanin"/>
          <w:color w:val="111111"/>
          <w:sz w:val="28"/>
          <w:sz w:val="28"/>
          <w:szCs w:val="28"/>
          <w:rtl w:val="true"/>
          <w:lang w:bidi="fa-IR"/>
        </w:rPr>
        <w:t>بنگر که چگونه ره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راهروی تو هم چنان باش</w:t>
      </w:r>
    </w:p>
    <w:p>
      <w:pPr>
        <w:pStyle w:val="BookText"/>
        <w:rPr/>
      </w:pPr>
      <w:r>
        <w:rPr>
          <w:rFonts w:ascii="IRNazanin" w:hAnsi="IRNazanin" w:eastAsia="IRNazanin"/>
          <w:color w:val="111111"/>
          <w:sz w:val="28"/>
          <w:sz w:val="28"/>
          <w:szCs w:val="28"/>
          <w:rtl w:val="true"/>
          <w:lang w:bidi="fa-IR"/>
        </w:rPr>
        <w:t>از بند نصیب خویش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نصیب دیگران باش</w:t>
      </w:r>
    </w:p>
    <w:p>
      <w:pPr>
        <w:pStyle w:val="BookText"/>
        <w:rPr/>
      </w:pPr>
      <w:r>
        <w:rPr>
          <w:rFonts w:ascii="IRNazanin" w:hAnsi="IRNazanin" w:eastAsia="IRNazanin"/>
          <w:color w:val="111111"/>
          <w:sz w:val="28"/>
          <w:sz w:val="28"/>
          <w:szCs w:val="28"/>
          <w:rtl w:val="true"/>
          <w:lang w:bidi="fa-IR"/>
        </w:rPr>
        <w:t xml:space="preserve">فانی شو از این وجود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حیات جاودان باش</w:t>
      </w:r>
    </w:p>
    <w:p>
      <w:pPr>
        <w:pStyle w:val="BookText"/>
        <w:rPr/>
      </w:pPr>
      <w:r>
        <w:rPr>
          <w:rFonts w:ascii="IRNazanin" w:hAnsi="IRNazanin" w:eastAsia="IRNazanin"/>
          <w:color w:val="111111"/>
          <w:sz w:val="28"/>
          <w:sz w:val="28"/>
          <w:szCs w:val="28"/>
          <w:rtl w:val="true"/>
          <w:lang w:bidi="fa-IR"/>
        </w:rPr>
        <w:t>خواهی که وصال دوست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درآ به آستان باش</w:t>
      </w:r>
    </w:p>
    <w:p>
      <w:pPr>
        <w:pStyle w:val="BookText"/>
        <w:rPr/>
      </w:pPr>
      <w:r>
        <w:rPr>
          <w:rFonts w:ascii="IRNazanin" w:hAnsi="IRNazanin" w:eastAsia="IRNazanin"/>
          <w:color w:val="111111"/>
          <w:sz w:val="28"/>
          <w:sz w:val="28"/>
          <w:szCs w:val="28"/>
          <w:rtl w:val="true"/>
          <w:lang w:bidi="fa-IR"/>
        </w:rPr>
        <w:t xml:space="preserve">در یک قدم این جهان و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جهان و در جهان باش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ز مدّعی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گوشه گزین و در میان باش</w:t>
      </w:r>
      <w:r>
        <w:rPr>
          <w:rStyle w:val="FootnoteAnchor"/>
          <w:rtl w:val="true"/>
        </w:rPr>
        <w:footnoteReference w:id="261"/>
      </w:r>
      <w:bookmarkStart w:id="448" w:name="pg10194_94972"/>
    </w:p>
    <w:p>
      <w:pPr>
        <w:pStyle w:val="Heading2"/>
        <w:numPr>
          <w:ilvl w:val="1"/>
          <w:numId w:val="1"/>
        </w:numPr>
        <w:rPr/>
      </w:pPr>
      <w:bookmarkStart w:id="449" w:name="__RefHeading___Toc2245847_1067777946"/>
      <w:bookmarkStart w:id="450" w:name="_Toc162"/>
      <w:bookmarkEnd w:id="448"/>
      <w:bookmarkEnd w:id="449"/>
      <w:r>
        <w:rPr>
          <w:rtl w:val="true"/>
        </w:rPr>
        <w:t xml:space="preserve">باب </w:t>
      </w:r>
      <w:r>
        <w:rPr/>
        <w:t>90</w:t>
      </w:r>
      <w:r>
        <w:rPr>
          <w:rtl w:val="true"/>
        </w:rPr>
        <w:t xml:space="preserve"> </w:t>
      </w:r>
      <w:r>
        <w:rPr>
          <w:rtl w:val="true"/>
        </w:rPr>
        <w:t>در بلا</w:t>
      </w:r>
      <w:bookmarkEnd w:id="45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2245849_1067777946"/>
      <w:bookmarkStart w:id="452" w:name="_Toc163"/>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الْبَلاءُ زَیْنُ الْمُؤْمِنِ وَ کَرامَةٌ لِمَنْ عَقَلَ لِاَنَّ فی مُباشَرَتِهِ وَ الصَّبْرِ عَلَیْهِ وَ الثَّباتِ عِنْدَهُ تَصْحیحَ نِسْبَةِ الْایمانِ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الْاَنْبِیاءِ اشَدُّ النّاسِ بَلاءً وَ الْمُؤْمِنونَ الْاَمْثَلَ فَالْاَمْثَلَ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ذاقَ طَعْمَ الْبَلاءِ تَحْتَ سِرِّ حِفْظِ اللّهِ تَعالی لَهُ تَلَذَّذَ بِهِ اکْثَرَ مِنْ تَلَذُّذِهِ بِالنِّعْمَةِ وَ اشْتاقَ الَیْهِ اذا فَقَدَهُ لِاَنَّ تَحْتَ نیرانِ الْبَلاءِ وَ الْمِحْنَةِ انْوارَ النِّعْمَةِ وَ تَحْتَ انْوارِ النِّعْمَةِ نیرانَ الْبَلاءِ وَ الْمِحْنَةِ وَ قَدْ یَنْجُو مِنَ الْبَلاءِ کَثیرٌ وَ قَدْ یَهْلِکُ مِنَ النِّعْمَةِ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اثْنَی اللّهُ تَعالی عَلیٰ عَبْدٍ مِنْ عِبادِهِ مِنْ لَدُنْ آدَمَ علیه السلام الیٰ مُحَمَّدٍ صلی الله علیه و آله الّا بَعْدَ ابْتِلائِهِ وَ وَفاءِ حَقِ‌ّ الْعُبُودِیَّةِ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فَکراماتُ اللّهِ تَعالی فِی الْحَقیقَةِ نَهایاتٌ بِدایاتُهَا الْبَلاءُ وَ بِدایاتٌ نِهایاتُهَا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خَرَجَ مِنْ شَبَکَةِ الْبَلْویٰ جُعِلَ سَراجَ الْمُؤْمِنینَ وَ مونِسَ الْمُقَرَّبینَ وَ دَلیلَ الْقاصِدینَ وَ لا خَیْرَ فی عَبْدٍ شَکا مِنْ مِحْنَةٍ تَقَدَّمَها آلافُ نِعْمَةِ وَ اتَّبَعَها آلافُ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یَقْضی حَقَّ الصَّبْرِ فِی الْبَلاءِ حُرِمَ قَضاءَ الشُّکْرِ فِی النَّعْماءِ کَذلِکَ مَنْ لا یُؤَدّی حَقَّ الشُّکْرِ فِی النَّعْماءِ یُحْرَمُ قَضاءَ الصَّبْرِ فِی الْبَلاءِ،وَ مَنْ حُرِمَهُما فَهُوَ مِنَ الْمَطْرودینَ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ایّوبُ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اتیٰ عَلَیَّ سَبْعُونَ فِی الرَّخاءِ وَ اتیٰ عَلَیَّ سَبْعُونَ فِی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لِلْمُؤْمِنِ کَالشِّکالِ لِلدّابَّةِ وَ الْعِقالِ لِلْاِبِلِ 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الْایمانِ کَالرَّأْسِ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رَأْسُ الصَّبْرِ الْبَلاءُ،وَ ما یَعْقِلُها الّا الْعالِمُونَ</w:t>
      </w:r>
      <w:r>
        <w:rPr>
          <w:rFonts w:eastAsia="Amiri" w:cs="Amiri" w:ascii="Amiri" w:hAnsi="Amiri"/>
          <w:color w:val="111111"/>
          <w:sz w:val="28"/>
          <w:szCs w:val="28"/>
          <w:rtl w:val="true"/>
          <w:lang w:bidi="ar-SA"/>
        </w:rPr>
        <w:t>.</w:t>
      </w:r>
      <w:bookmarkStart w:id="453" w:name="pg10194_94975"/>
    </w:p>
    <w:p>
      <w:pPr>
        <w:pStyle w:val="BookText"/>
        <w:rPr/>
      </w:pPr>
      <w:bookmarkEnd w:id="4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زَیْنُ الْمُؤْمِنِ وَ کَرامَةٌ لِمَنْ عَقَلَ لِاَنَّ فی مُباشَرَتِهِ وَ الصَّبْرِ عَلَیْهِ وَ الثَّباتِ عِنْدَهُ تَصْحیحَ نِسْبَةِ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الْاَنْبِیاءِ اشَدُّ النّاسِ بَلاءً وَ الْمُؤْمِنونَ الْاَمْثَلَ فَالْاَمْثَلَ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ذاقَ طَعْمَ الْبَلاءِ تَحْتَ سِرِّ حِفْظِ اللّهِ تَعالی لَهُ تَلَذَّذَ بِهِ اکْثَرَ مِنْ تَلَذُّذِهِ بِالنِّعْمَةِ وَ اشْتاقَ الَیْهِ اذا فَقَدَهُ لِاَنَّ تَحْتَ نیرانِ الْبَلاءِ وَ الْمِحْنَةِ انْوارَ النِّعْمَةِ وَ تَحْتَ انْوارِ النِّعْمَةِ نیرانَ الْبَلاءِ وَ الْمِحْنَةِ وَ قَدْ یَنْجُو مِنَ الْبَلاءِ کَثیرٌ وَ قَدْ یَهْلِکُ مِنَ النِّعْمَةِ کَثیرٌ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245851_1067777946"/>
      <w:bookmarkStart w:id="455" w:name="_Toc164"/>
      <w:bookmarkEnd w:id="454"/>
      <w:r>
        <w:rPr>
          <w:rtl w:val="true"/>
        </w:rPr>
        <w:t>ابتلا و آزمایش</w:t>
      </w:r>
      <w:bookmarkEnd w:id="455"/>
    </w:p>
    <w:p>
      <w:pPr>
        <w:pStyle w:val="BookText"/>
        <w:rPr/>
      </w:pPr>
      <w:r>
        <w:rPr>
          <w:rFonts w:ascii="IRNazanin" w:hAnsi="IRNazanin" w:eastAsia="IRNazanin"/>
          <w:color w:val="111111"/>
          <w:sz w:val="28"/>
          <w:sz w:val="28"/>
          <w:szCs w:val="28"/>
          <w:rtl w:val="true"/>
          <w:lang w:bidi="fa-IR"/>
        </w:rPr>
        <w:t>حضرت صادق علیه السلام در این فصل به حقیقتی تحت عنوان بلا و آزمایش اشاره می‌فرمایند که هیچ کس در مدت عمرش از دچار شدن به آن چاره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امتحانات الهی به وسایلی هم چون مال،آبرو،شخصیّت،علم،مصیبت فرزند،مصیبت بر جان،فقر،جهاد،پیش آمدن زمینۀ امر به معروف و نهی از منکر و بسیاری از امور دیگر در جهت رشد و پرورش استعدادها و برای کسب فضایل و دور شدن از رذایل برای انسان پیش می‌آید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و روایات و اخبار به این نکته گوشزد شده که خداوند بزرگ هیچ‌کس را از امتحان و آزمایش استثنا نکرده و مردم نباید دعا کنند خداوند آنان را</w:t>
      </w:r>
    </w:p>
    <w:p>
      <w:pPr>
        <w:pStyle w:val="BookText"/>
        <w:rPr/>
      </w:pPr>
      <w:r>
        <w:rPr>
          <w:rFonts w:ascii="IRNazanin" w:hAnsi="IRNazanin" w:eastAsia="IRNazanin"/>
          <w:color w:val="111111"/>
          <w:sz w:val="28"/>
          <w:sz w:val="28"/>
          <w:szCs w:val="28"/>
          <w:rtl w:val="true"/>
          <w:lang w:bidi="fa-IR"/>
        </w:rPr>
        <w:t>آزمایش نکند،بلکه باید بخواهند راه موفّقیت در امتحان را پیش پای آنان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هر امری از امور که از جانب حق برایش مقرر می‌گردد امتحان و آزمایش بداند و سعی کند براساس احوالات الهی درون و هماهنگ با رهنمودهای الهی در قرآن و هدایت انبیا و امامان علیهم السلام در اخبار از عهدۀ آزمایش و امتحان برآید تا از شقاوت و بدبختی دور شده و به سعادت ابدی و لذّت سرمدی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جلد ششم این کتاب رؤوس و امّهات مسائل ابتلا و آزمایش ذکر شده است،در اینجا تنها به ترجمۀ اصل روایت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 و آزمایش و گرفتاری‌هایی که از جانب دوست می‌رسد برای مؤمن زینت و برای اهل عقل و تدبّر کرامت است؛زیرا دچار شدن به آزمایش همراه با صبر و ثبات وسیلۀ محکم شدن ایمان و نورانی شدن باطن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موجودات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انبیا از لحاظ آزمایش و ابتلا شدیدترین مردمیم و سپس نزدیک‌تر به ما از این جهت مردم مؤمن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سایۀ توجه و مراقبت حقّ طعم ابتلا را چشید،هر آینه لذت و خوشی او بیش از آن افرادی است که متنعّم به لذات مادی‌اند و نحوۀ لذّت آنان در برخورد به آزمایش به صورتی است که همیشه به رسیدن ابتلا علاقه‌مندند و مشتاق برخورد به آزمایشند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آری،در سایۀ ابتلائات الهی و سختی‌ها انوار نعمت و رحمت فروزان است و برعکس در کنار انوار نعمت و وسعت مادی آتش‌های ابتلا قرار داده شده و در این دو مرحله بسیار کم هستند آنان که نجات یافته و به نتیجۀ دلخواه رسیده‌اند</w:t>
      </w:r>
      <w:r>
        <w:rPr>
          <w:rFonts w:eastAsia="IRNazanin" w:cs="IRNazanin"/>
          <w:color w:val="111111"/>
          <w:sz w:val="28"/>
          <w:szCs w:val="28"/>
          <w:rtl w:val="true"/>
          <w:lang w:bidi="fa-IR"/>
        </w:rPr>
        <w:t>.</w:t>
      </w:r>
      <w:bookmarkStart w:id="456" w:name="pg10194_94977"/>
    </w:p>
    <w:p>
      <w:pPr>
        <w:pStyle w:val="BookText"/>
        <w:rPr/>
      </w:pPr>
      <w:bookmarkEnd w:id="4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اثْنَی اللّهُ تَعالی عَلیٰ عَبْدٍ مِنْ عِبادِهِ مِنْ لَدُنْ آدَمَ علیه السلام الیٰ مُحَمَّدٍ صلی الله علیه و آله الّا بَعْدَ ابْتِلائِهِ وَ وَفاءِ حَقِ‌ّ الْعُبُودِیَّةِ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فَکراماتُ للّهِ تَعالی فِی الْحَقیقَةِ نَهایاتٌ بِدایاتُهَا الْبَلاءُ وَ بِدایاتٌ نِهایاتُهَا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مِنْ شَبَکَةِ الْبَلْویٰ جُعِلَ سَراجَ الْمُؤْمِنینَ وَ مونِسَ الْمُقَرَّبینَ وَ دَلیلَ الْقاصِدینَ وَ لا خَیْرَ فی عَبْدٍ شَکا مِنْ مِحْنَةٍ تَقَدَّمَها آلافُ نِعْمَةِ وَ اتَّبَعَها آلافُ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یَقْضی حَقَّ الصَّبْرِ فِی الْبَلاءِ حُرِمَ قَضاءَ الشُّکْرِ فِی النَّعْماءِ کَذلِکَ مَنْ لا یُؤَدّی حَقَّ الشُّکْرِ فِی النَّعْماءِ یُحْرَمُ قَضاءَ الصَّبْرِ فِی الْبَلاءِ،وَ مَنْ حُرِمَهُما فَهُوَ مِنَ الْمَطْرودینَ </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245853_1067777946"/>
      <w:bookmarkStart w:id="458" w:name="_Toc165"/>
      <w:bookmarkEnd w:id="457"/>
      <w:r>
        <w:rPr>
          <w:rtl w:val="true"/>
        </w:rPr>
        <w:t>ستایش خداوند بعد از ابتلا</w:t>
      </w:r>
      <w:bookmarkEnd w:id="458"/>
    </w:p>
    <w:p>
      <w:pPr>
        <w:pStyle w:val="BookText"/>
        <w:rPr/>
      </w:pPr>
      <w:r>
        <w:rPr>
          <w:rFonts w:ascii="IRNazanin" w:hAnsi="IRNazanin" w:eastAsia="IRNazanin"/>
          <w:color w:val="111111"/>
          <w:sz w:val="28"/>
          <w:sz w:val="28"/>
          <w:szCs w:val="28"/>
          <w:rtl w:val="true"/>
          <w:lang w:bidi="fa-IR"/>
        </w:rPr>
        <w:t>خدای مهربان از زمان آدم تا خاتم،بنده‌ای را مورد ستایش قرار نداده مگر بعد از ابتلا و آزمایش او با سختی‌ها و پس از وفا و عمل به وظایف بندگی،پس مقامات و کرامت‌هایی که از جانب دوست می‌رسد نتیجه و آثار آزمایش‌ها و ابتلائات و بدایات و مقدّماتی است که نهایات آن‌ها ابتلائات و سختی‌هاست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مؤمنی که از میدان ابتلا سرفراز بیرون آمده،چراغ اهل ایمان و رفیق و انیس بندگان مقرّب حق می‌شود و راهنمای آنان که قصد سفر و سلوک معنوی و وصول به منزل نهایی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بنده‌ای که از آزمایش شکایت می‌کند خیری نیست،آزمایشی که قبل از آن هزاران رحمت و نعمت بوده و هم هزاران رحمت و نعمت پس از ابتلا به او روی خواهد 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هنگام رو آوردن آزمایش صبر و ثبات از خود نیارد،در موارد نعمت هم حق شکر و سپاس بجای نیاورد و البته هرکس از صبر در بلا و شکر در نعمت محروم گشت به طور مسلّم از طرد شدگان و واماندگان در مسیر حق خواهد بود</w:t>
      </w:r>
      <w:r>
        <w:rPr>
          <w:rFonts w:eastAsia="IRNazanin" w:cs="IRNazanin"/>
          <w:color w:val="111111"/>
          <w:sz w:val="28"/>
          <w:szCs w:val="28"/>
          <w:rtl w:val="true"/>
          <w:lang w:bidi="fa-IR"/>
        </w:rPr>
        <w:t>.</w:t>
      </w:r>
      <w:bookmarkStart w:id="459" w:name="pg10194_94979"/>
    </w:p>
    <w:p>
      <w:pPr>
        <w:pStyle w:val="BookText"/>
        <w:rPr/>
      </w:pPr>
      <w:bookmarkEnd w:id="4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ایوب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اتی علی سبعون فی الرخاء و اتی علی سبعون فی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للمؤمن کالشکال للدابة و العقال للابل و قال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الایمان کالرأس من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رأس الصبر البلاء، و ما یعقلها الا العالمون </w:t>
      </w:r>
      <w:r>
        <w:rPr>
          <w:rFonts w:eastAsia="IRNazanin" w:cs="IRNazanin"/>
          <w:color w:val="111111"/>
          <w:sz w:val="28"/>
          <w:szCs w:val="28"/>
          <w:rtl w:val="true"/>
          <w:lang w:bidi="fa-IR"/>
        </w:rPr>
        <w:t>]</w:t>
      </w:r>
    </w:p>
    <w:p>
      <w:pPr>
        <w:pStyle w:val="Heading3"/>
        <w:numPr>
          <w:ilvl w:val="2"/>
          <w:numId w:val="1"/>
        </w:numPr>
        <w:rPr/>
      </w:pPr>
      <w:bookmarkStart w:id="460" w:name="__RefHeading___Toc2245855_1067777946"/>
      <w:bookmarkStart w:id="461" w:name="_Toc166"/>
      <w:bookmarkEnd w:id="460"/>
      <w:r>
        <w:rPr>
          <w:rtl w:val="true"/>
        </w:rPr>
        <w:t>صبر در بلا</w:t>
      </w:r>
      <w:bookmarkEnd w:id="461"/>
    </w:p>
    <w:p>
      <w:pPr>
        <w:pStyle w:val="BookText"/>
        <w:rPr/>
      </w:pPr>
      <w:r>
        <w:rPr>
          <w:rFonts w:ascii="IRNazanin" w:hAnsi="IRNazanin" w:eastAsia="IRNazanin"/>
          <w:color w:val="111111"/>
          <w:sz w:val="28"/>
          <w:sz w:val="28"/>
          <w:szCs w:val="28"/>
          <w:rtl w:val="true"/>
          <w:lang w:bidi="fa-IR"/>
        </w:rPr>
        <w:t>حضرت ایوب که به انواع آزمایش‌ها مبتلا شد و از عهده همۀ آن‌ها برآمد در دعای خود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در زندگی من راحت و نعمت روی آورد تا هفتاد سال دیگر سختی‌ها را تحمّل کرده و به رنگ دیگر زندگی صابر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شخص مؤمن چون کلافی است برای جانداران و مانند زانوبندی است برای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ایمان چون سر است از جسد و سر صبر هم آزمایش و بلاست و نمی‌فهمند این معنا را مگر اهل بصیرت و فهم</w:t>
      </w:r>
      <w:r>
        <w:rPr>
          <w:rFonts w:eastAsia="IRNazanin" w:cs="IRNazanin"/>
          <w:color w:val="111111"/>
          <w:sz w:val="28"/>
          <w:szCs w:val="28"/>
          <w:rtl w:val="true"/>
          <w:lang w:bidi="fa-IR"/>
        </w:rPr>
        <w:t>.</w:t>
      </w:r>
      <w:bookmarkStart w:id="462" w:name="pg10194_94980"/>
    </w:p>
    <w:p>
      <w:pPr>
        <w:pStyle w:val="Heading3"/>
        <w:numPr>
          <w:ilvl w:val="2"/>
          <w:numId w:val="1"/>
        </w:numPr>
        <w:rPr/>
      </w:pPr>
      <w:bookmarkStart w:id="463" w:name="__RefHeading___Toc2245857_1067777946"/>
      <w:bookmarkStart w:id="464" w:name="_Toc167"/>
      <w:bookmarkEnd w:id="462"/>
      <w:bookmarkEnd w:id="463"/>
      <w:r>
        <w:rPr>
          <w:rtl w:val="true"/>
        </w:rPr>
        <w:t>بلا در کلام عرفا</w:t>
      </w:r>
      <w:bookmarkEnd w:id="464"/>
    </w:p>
    <w:p>
      <w:pPr>
        <w:pStyle w:val="BookText"/>
        <w:rPr/>
      </w:pPr>
      <w:r>
        <w:rPr>
          <w:rFonts w:ascii="IRNazanin" w:hAnsi="IRNazanin" w:eastAsia="IRNazanin"/>
          <w:color w:val="111111"/>
          <w:sz w:val="28"/>
          <w:sz w:val="28"/>
          <w:szCs w:val="28"/>
          <w:rtl w:val="true"/>
          <w:lang w:bidi="fa-IR"/>
        </w:rPr>
        <w:t>عارف الهی جناب شیخ حسن مصطفوی در توضیح ابتلا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جریان‌های مخالف و ناگوار است که در مجرا و مسیر زندگی انسان پیش‌آمد می‌کند و چون سخن در این مباحث مربوط به سالک راه الهی و مؤمن است قهراً مقصود از بلا آن جریان‌ها و پیش‌آمدهایی می‌باشد که در سیر و سلوک انسان و در راه روحانی دیده می‌شود و چون سالک الهی در مسیری سلوک می‌کند که برنامۀ آن راه از جهت تمایلات و اعمال و افکار و اخلاق بر خلاف روش زندگی مادّی است، خواه و ناخواه اختلافی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صراط روحانی از دو جهت برخلاف 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مقتضیات نفسانی و تمایلات مادّی شخصی و از جهت تمایلات مادّی دیگران و برنامۀ زندگی دنیوی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 از پیروی قوای شهوت،غضب،حرص،طمع،جهل، غفلت،خودپرستی،خودنمایی،خودخواهی،هوسرانی،اعمال سوء، بدخواهی،بدبینی و آنچه مربوط به امور نفسانی و دنیوی است پرهیز کند،پس در مسیر روحانی اوّل دشمن و مخالف و بدخواه آدمی از داخل خود او و نفس حیوانی اوست که پیوسته او را به خواسته‌های خود دعوت کرده و سخت با روش و برنامۀ زندگی روحانی او مخالفت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طبیعت خود می‌خواهد شهوت‌رانی کند،اعمال زور و ظلم و تجاوز و هوسرانی نماید و غوطه‌ور در خوابیدن و سایر التذاذات مادی بشود،عنوان و شهرت و اسم و رسم پیدا کند،مال و ملک و ثروت و قدرت ظاهری داشته باشد، پابند به حدود و قیود و احکام نباشد،پس مخالفت با این تمایلات و سلوک به</w:t>
      </w:r>
    </w:p>
    <w:p>
      <w:pPr>
        <w:pStyle w:val="BookText"/>
        <w:rPr/>
      </w:pPr>
      <w:r>
        <w:rPr>
          <w:rFonts w:ascii="IRNazanin" w:hAnsi="IRNazanin" w:eastAsia="IRNazanin"/>
          <w:color w:val="111111"/>
          <w:sz w:val="28"/>
          <w:sz w:val="28"/>
          <w:szCs w:val="28"/>
          <w:rtl w:val="true"/>
          <w:lang w:bidi="fa-IR"/>
        </w:rPr>
        <w:t>طریقتی که خلاف این برنامه‌هاست بسیار سخت و ناراحت کننده بوده و گذشتن از این مراحل و عبور از این منازل و عقبات ابتلا و گرفتاری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 خود را از اغلب طبقات مردم کنار کشیده و اگر مزاحمت و مخالفتی از آن‌ها دیده شود تحمل کند و در سلوک راه معنوی خود تمام سعی و کمال استقامت را داشته و از تنهایی و یا از قلّت همراهان نیندیشیده و از کثرت مخالفان و از سرزنش و ملامت مردم عادی و از دشمنی و عداوت افراد مادی وحشت نکرده و با تظاهر و جلوه‌های زندگی دنیوی در برنامۀ روحانی خود متزلزل و سست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ابتلائات و سختی‌ها و ناراحتی‌هایی که در این مرحله پیش‌آمد می‌کند،طبیعی و قهری و روی قاعده و به اقتضای جریان عادی است و گاهی انجام دادن و عمل به وظیفه و دستور و حکم مخصوصی،شخص سالک روحانی را به مخالفت و دشمنی و آزار مردم واداشته و ناراحتی کلّی و اختلاف شدید و مجاهدات و مبارزات سختی را پیش می‌آورد و این رقم از ابتلا اغلب برای انبیای الهی و پیشوایان روحانی که جنبۀ تبلیغاتی و هدایت افراد را به عهده دارند پیش آمد می‌کند و البته هر چه مأموریت عمیق‌تر و وسیع‌تر باشد محتاج به تحمّل و استقامت و فعالیّت بیشتری خواهد داشت و تا این تحمّل و استقامت و ایستادگی و صبر در ناملایمات نباشد،سالک مستوجب کرامات الهی و مقامات معنوی روحانی نخواهد شد و باز معلوم شد که در نتیجه کرامات و حصول مقامات،تکالیف سخت و وظایف سنگینی متوجه خواهد شد که انجام دادن آن‌ها محتاج به مبارزت‌های شدید و استقامت محکم و طولانی خواهد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دیدن روی تو مرا رای 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وصل توام هیچ تمنّای دگر نیست</w:t>
      </w:r>
    </w:p>
    <w:p>
      <w:pPr>
        <w:pStyle w:val="BookText"/>
        <w:rPr/>
      </w:pPr>
      <w:r>
        <w:rPr>
          <w:rFonts w:ascii="IRNazanin" w:hAnsi="IRNazanin" w:eastAsia="IRNazanin"/>
          <w:color w:val="111111"/>
          <w:sz w:val="28"/>
          <w:sz w:val="28"/>
          <w:szCs w:val="28"/>
          <w:rtl w:val="true"/>
          <w:lang w:bidi="fa-IR"/>
        </w:rPr>
        <w:t>این چشم جهان بین مرا در همه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سر کوی تو تماشای دگر نیست</w:t>
      </w:r>
    </w:p>
    <w:p>
      <w:pPr>
        <w:pStyle w:val="BookText"/>
        <w:rPr/>
      </w:pPr>
      <w:r>
        <w:rPr>
          <w:rFonts w:ascii="IRNazanin" w:hAnsi="IRNazanin" w:eastAsia="IRNazanin"/>
          <w:color w:val="111111"/>
          <w:sz w:val="28"/>
          <w:sz w:val="28"/>
          <w:szCs w:val="28"/>
          <w:rtl w:val="true"/>
          <w:lang w:bidi="fa-IR"/>
        </w:rPr>
        <w:t>وین جان من سوخته را جز سر 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همه گیتی سر سودای دگر نیست</w:t>
      </w:r>
    </w:p>
    <w:p>
      <w:pPr>
        <w:pStyle w:val="BookText"/>
        <w:rPr/>
      </w:pPr>
      <w:r>
        <w:rPr>
          <w:rFonts w:ascii="IRNazanin" w:hAnsi="IRNazanin" w:eastAsia="IRNazanin"/>
          <w:color w:val="111111"/>
          <w:sz w:val="28"/>
          <w:sz w:val="28"/>
          <w:szCs w:val="28"/>
          <w:rtl w:val="true"/>
          <w:lang w:bidi="fa-IR"/>
        </w:rPr>
        <w:t>یک لحظه غمت از دل من می نشود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غمت را جز از این رای دگر نیست</w:t>
      </w:r>
    </w:p>
    <w:p>
      <w:pPr>
        <w:pStyle w:val="BookText"/>
        <w:rPr/>
      </w:pPr>
      <w:r>
        <w:rPr>
          <w:rFonts w:ascii="IRNazanin" w:hAnsi="IRNazanin" w:eastAsia="IRNazanin"/>
          <w:color w:val="111111"/>
          <w:sz w:val="28"/>
          <w:sz w:val="28"/>
          <w:szCs w:val="28"/>
          <w:rtl w:val="true"/>
          <w:lang w:bidi="fa-IR"/>
        </w:rPr>
        <w:t>هستند تو را جمله جهان واله و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 منت واله و شیدای دگر 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عشاق تو گرچه همه شیرین سخنانند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چو عراقیت شکر خای دگر نیست</w:t>
      </w:r>
      <w:bookmarkStart w:id="465" w:name="pg10194_94984"/>
    </w:p>
    <w:p>
      <w:pPr>
        <w:pStyle w:val="Heading2"/>
        <w:numPr>
          <w:ilvl w:val="1"/>
          <w:numId w:val="1"/>
        </w:numPr>
        <w:rPr/>
      </w:pPr>
      <w:bookmarkStart w:id="466" w:name="__RefHeading___Toc2245859_1067777946"/>
      <w:bookmarkStart w:id="467" w:name="_Toc168"/>
      <w:bookmarkEnd w:id="465"/>
      <w:bookmarkEnd w:id="466"/>
      <w:r>
        <w:rPr>
          <w:rtl w:val="true"/>
        </w:rPr>
        <w:t xml:space="preserve">باب </w:t>
      </w:r>
      <w:r>
        <w:rPr/>
        <w:t>91</w:t>
      </w:r>
      <w:r>
        <w:rPr>
          <w:rtl w:val="true"/>
        </w:rPr>
        <w:t xml:space="preserve"> </w:t>
      </w:r>
      <w:r>
        <w:rPr>
          <w:rtl w:val="true"/>
        </w:rPr>
        <w:t>در صبر</w:t>
      </w:r>
      <w:bookmarkEnd w:id="46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2245861_1067777946"/>
      <w:bookmarkStart w:id="469" w:name="_Toc169"/>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یُظْهِرُ ما فی بَواطِنِ الْعِبادِ مِنَ النّورِ وَ الصَّفاءِ،وَ الْجَزَعُ یُظْهِرُ ما فی بَواطِنِهِمْ مِنَ الظُّلْمَةِ وَ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یَدَّعیهِ کُلُّ احَدٍ وَ ما یَثْبُتُ عِنْدَهُ الَّا الْمُخْبِتونَ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 یُنْکِرُهُ کُلُّ احَدٍ وَ هُوَ ابْیَنُ عَلَی الْمُنافِقینَ لِاَنَّ نُزولَ الْمِحْنَةِ وَ الْمُصیبَةِ یُخْبِرُ عَنِ الصّادِقِ وَ الْکاذِبِ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تَفْسیرُ الصَّبْرِ ما یَسْتَمِرُّ مَذاقُهُ،وَ ما کانَ عَنِ اضْطِرابٍ لا یُسَمّیٰ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تَفْسیرُ الْجَزَعِ اضْطِرابُ الْقَلْبِ وَ تَحَزُّنُ الشَّخْصِ وَ تَغْییرِ اللَّوْنِ وَ تَغْییرِ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نازِلَةٍ خَلَتْ اوائِلُها مِنَ الْاِخْباتِ وَ الْاِنابَةِ وَ التَّضَرُّعِ الَی اللّهِ فَصاحِبُها جَزُوعٌ غَیْرُ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ما اوَّلُهُ مُرٌّ وَ آخِرُهُ حُلْوٌ لِقَوْمٍ،وَ لِقَوْمٍ اوَّلُهُ وَ آخِرُهُ حُلْوٌ،فَمَنْ دَخَلَهُ مِنْ اواخِرِهِ فَقَدْ دَخَلَ،وَ مَنْ دَخَلَهُ مِنْ اوائِلِهِ فَقَدْ خَرَجَ</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عَرَفَ قَدْرَ الصَّبْرِ لا یَصْبِرُ عَمّا مِنْهُ الصَّبْرُ،قالَ اللّهُ تَعالی فی قِصَّةِ موسیٰ وَ الْخِضْرِ عَلیٰ نَبیِّنا وَ 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صَبَرَ کُرْهاً وَ لَمْ یَشْکُ الَی الْخَلْقِ وَ لَمْ یَجْزَعْ بِهَتْکِ سِتْرِهِ فَهُوَ مِنَ الْعامِّ وَ نَصیبُهُ 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ایْ بِالْجَنَّةِ وَ الْمَغْفِرَةِ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اسْتَقْبَلَ الْبَلاءَ بِالرَّحْبِ وَ صَبَرَ عَلیٰ سَکینَةٍ وَ وَقارٍ فَهُوَ مِنَ الْخاصِّ وَ نَصیبُهُ 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470" w:name="pg10194_94988"/>
    </w:p>
    <w:p>
      <w:pPr>
        <w:pStyle w:val="BookText"/>
        <w:rPr/>
      </w:pPr>
      <w:bookmarkEnd w:id="4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یُظْهِرُ ما فی بَواطِنِ الْعِبادِ مِنَ النّورِ وَ الصَّفاءِ </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245863_1067777946"/>
      <w:bookmarkStart w:id="472" w:name="_Toc170"/>
      <w:bookmarkEnd w:id="471"/>
      <w:r>
        <w:rPr>
          <w:rtl w:val="true"/>
        </w:rPr>
        <w:t>حقیقت صبر</w:t>
      </w:r>
      <w:bookmarkEnd w:id="472"/>
    </w:p>
    <w:p>
      <w:pPr>
        <w:pStyle w:val="BookText"/>
        <w:rPr/>
      </w:pPr>
      <w:r>
        <w:rPr>
          <w:rFonts w:ascii="IRNazanin" w:hAnsi="IRNazanin" w:eastAsia="IRNazanin"/>
          <w:color w:val="111111"/>
          <w:sz w:val="28"/>
          <w:sz w:val="28"/>
          <w:szCs w:val="28"/>
          <w:rtl w:val="true"/>
          <w:lang w:bidi="fa-IR"/>
        </w:rPr>
        <w:t>حضرت صادق علیه السلام در این فصل به یکی از مهم‌ترین مسائل روحی که ضامن حفظ فضایل و زحمات عبادی انسان در راه خدا است،یعنی صبر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دشمنان اسلام و در رأس آنان استعمارگران پلید از صدها سال پیش سعی کردند مفهوم این واقعیت و بسیاری از واقعیّت‌ها را تغییر داده و از این راه ضربه‌های هولناک به پیکر اسلام و مسلمانان بزنند،ولی گمان نمی‌رود کسی که اندک تأمّل در آیات قرآن و روایات بنماید،معنای حقیقی این حقیقت بر او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صبر را در آیات مربوط به جهاد و عبادات و ترک محرّمات و هجوم مصایب و سختی‌ها استعمال کرده و آن را از مهمترین عوامل فلاح و پیروزی و علّت تحصیل تقوای الهی می‌داند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بنابراین،صبر یعنی پایداری در راه خدا برای حفظ شخصیّت انسانی خویش و پایداری در برابر دشمنان برای تداوم فرهنگ الهی و ایستادگی در برابر تمایلات و شهوات غلط جهت حفظ حالات الهی و پایداری در هر کار مثبتی که به نفع انسان و خانواده و جامعۀ اوست و هم چنین به معنای تحمّل و خودداری در برابر آزار کم‌ظرفیّت‌ها مانند اقوام و دوستان و سایر مردم است،تا از این راه و به خصوص</w:t>
      </w:r>
      <w:bookmarkStart w:id="473" w:name="pg10194_94989"/>
    </w:p>
    <w:p>
      <w:pPr>
        <w:pStyle w:val="BookText"/>
        <w:rPr/>
      </w:pPr>
      <w:bookmarkEnd w:id="473"/>
      <w:r>
        <w:rPr>
          <w:rFonts w:ascii="IRNazanin" w:hAnsi="IRNazanin" w:eastAsia="IRNazanin"/>
          <w:color w:val="111111"/>
          <w:sz w:val="28"/>
          <w:sz w:val="28"/>
          <w:szCs w:val="28"/>
          <w:rtl w:val="true"/>
          <w:lang w:bidi="fa-IR"/>
        </w:rPr>
        <w:t>عفو و گذشت از آنان جهت تأدیب ایشان و متخلّق شدنشان به اخلاق اولیای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پای صبر را در همۀ طاعات و عبادات و ترک گناهان و تحمّل شداید و مصایب که به خاطر رشد شخصیّت و شکوفایی استعدادها از جانب حضرت حق به انسان می‌رسد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صبر ندارد و از تحمّل روحی نسبت به طاعات و ترک محرمات و برخورد با شداید و مصایب بر کنار و عاری است،از عنایات دنیایی و آخرتی حضرت دوست بی بهره و محروم و از فیوضات ربانیه و نفحات الهیه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مقاومت را در تمام زمینه‌های حیات باید از انبیا و ائمه علیهم السلام و اولیا آموخت که آن بزرگواران بهترین معلّم و راهنما در تمام امور،مخصوصاً در مسئلۀ صبرند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 که این مختصر اجازه می‌دهد،صبر را از نظر قرآن و روایات و مباحث عرفانی مورد بررسی قرار می‌دهیم،باشد که از این منابع فیض الهی چنان که باید نصیبی عاید و واصل ما مهجوران شود و از این طریق به عنایات و الطاف خاصّه حضرت یار برسیم</w:t>
      </w:r>
      <w:r>
        <w:rPr>
          <w:rFonts w:eastAsia="IRNazanin" w:cs="IRNazanin"/>
          <w:color w:val="111111"/>
          <w:sz w:val="28"/>
          <w:szCs w:val="28"/>
          <w:rtl w:val="true"/>
          <w:lang w:bidi="fa-IR"/>
        </w:rPr>
        <w:t>.</w:t>
      </w:r>
    </w:p>
    <w:p>
      <w:pPr>
        <w:pStyle w:val="Heading3"/>
        <w:numPr>
          <w:ilvl w:val="2"/>
          <w:numId w:val="1"/>
        </w:numPr>
        <w:rPr/>
      </w:pPr>
      <w:bookmarkStart w:id="474" w:name="__RefHeading___Toc2245865_1067777946"/>
      <w:bookmarkStart w:id="475" w:name="_Toc171"/>
      <w:bookmarkEnd w:id="474"/>
      <w:r>
        <w:rPr>
          <w:rtl w:val="true"/>
        </w:rPr>
        <w:t>صبر در قرآن مجید</w:t>
      </w:r>
      <w:bookmarkEnd w:id="47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 یافتن به روح تحمّل در برابر حوادث سخت و طوفان‌های شکننده درونی و برونی و مصایب کمرشکن و آنچه که برای دین و ایمان و شخصیّت شما ضرر دارد،از صبر و نماز کمک بخواهید،صبر و حوصله در برابر طاعات و عبادات و ترک محرمات و حوادث به تدریج در انسان حالتی قوی ایجاد می‌کند در حدّی که</w:t>
      </w:r>
    </w:p>
    <w:p>
      <w:pPr>
        <w:pStyle w:val="BookText"/>
        <w:rPr/>
      </w:pPr>
      <w:r>
        <w:rPr>
          <w:rFonts w:ascii="IRNazanin" w:hAnsi="IRNazanin" w:eastAsia="IRNazanin"/>
          <w:color w:val="111111"/>
          <w:sz w:val="28"/>
          <w:sz w:val="28"/>
          <w:szCs w:val="28"/>
          <w:rtl w:val="true"/>
          <w:lang w:bidi="fa-IR"/>
        </w:rPr>
        <w:t>مانند کوه استوار گردد و نماز روح و اندیشه و قلب را ملکوتی نموده و آدمی را به معراج عشق و صفا و قرب و وصال می‌برد و انسان را از میدان فحشا و منکرات دور نموده،به عرصۀ فضایل و معنویات نزدیک و بلکه در دریای حسنات غرق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همه جا و در همه حال با صبرکنندگان است و این معیّت حق با صابران واقعاً مسئلۀ بزرگ و عظیمی است و نعمتی است که شکرش از عهدۀ هیچ کس برنمی‌آید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آیات کتاب استفاده می‌شود که عمدۀ مشکلاتی که در راه خدا و به خصوص به هنگام جنگ با دشمنان تولید می‌شود،ترس و گرسنگی و از بین رفتن اموال و نفوس آدمی و اولاد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صد و پنجاه و هفت به بعد سورۀ بقره که مسائل بالا در آن ذکر شده، بحث از صابران را به میان آورده،برای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بشارت دهد، ثانیاً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صبر را به آن‌ها بیاموزد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اصلی لزوم صبر را روشن سازد و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عمومی آن که درود و رحمت و هدایت خداست برای آن‌ها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پیامبرش دستور می‌دهد که صابران را بشارت دهد،اما به چه چیز بشارت دهد ؟ این معنا در آیه ذکر نشده و سربسته گذارده شده است،برای این که عظمت آن را بیشتر مجسم سازد؛زیرا هرچه هست بالاخره از طرف خداست و حتماً خوب و عالی است و خداوند هم آن را تضمین نموده،سپس صابران را معرفی می‌کند که آن‌ها اشخاصی هستند که هنگام مصیبت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تنها گفتن این جمله نیست،هم چنان که منظور تنها عبور دادن معنی آن از خاطر نمی‌باشد،بلکه مقصود متلبّس شدن به حقیقت معنی آن است،یعنی انسان خود را مملوک واقعی حق بداند و معتقد باشد که بازگشت او به سوی خداست،البته کسی که واقعاً به این دو حقیقت ایمان دارد عالی‌ترین درجات صبر را در برابر حوادث به دست خواهد آورد و جزع و بی‌تابی و غفلت به کلّی از کانون دل او ریشه‌کن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آنانند که درودها و رحمتی از سوی پروردگارشان بر آنان است و آنانند که هدایت یافته‌اند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 أُولٰئِکَ الَّذِینَ صَدَقُوا</w:t>
      </w:r>
    </w:p>
    <w:p>
      <w:pPr>
        <w:pStyle w:val="BookText"/>
        <w:rPr/>
      </w:pPr>
      <w:r>
        <w:rPr>
          <w:rFonts w:ascii="Amiri" w:hAnsi="Amiri" w:eastAsia="Amiri" w:cs="Amiri"/>
          <w:color w:val="111111"/>
          <w:sz w:val="28"/>
          <w:sz w:val="28"/>
          <w:szCs w:val="28"/>
          <w:rtl w:val="true"/>
          <w:lang w:bidi="ar-SA"/>
        </w:rPr>
        <w:t xml:space="preserve">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تنگدستی و تهیدستی و رنج و بیماری و هنگام جنگ شکیبایند؛اینانند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گفتند،و اینانند که پرهیزکارند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شکیبایان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کنید،و دیگران را هم به شکیبایی وادارید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عَلیٰ بَنِی إِسْرٰائِیلَ بِمٰا صَبَرُوا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وعدۀ نیکوتر و زیباتر پروردگارت بر بنی اسرائیل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سختی‌ها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تحقّق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شکیبایی ورز؛یقیناً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یَتَّقِ وَ یَصْبِرْ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کس پرهیزکاری کند و شکیبایی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شایسته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76" w:name="pg10194_94993"/>
    </w:p>
    <w:p>
      <w:pPr>
        <w:pStyle w:val="BookText"/>
        <w:rPr/>
      </w:pPr>
      <w:bookmarkEnd w:id="476"/>
      <w:r>
        <w:rPr>
          <w:rFonts w:ascii="IRNazanin" w:hAnsi="IRNazanin" w:eastAsia="IRNazanin"/>
          <w:color w:val="111111"/>
          <w:sz w:val="28"/>
          <w:sz w:val="28"/>
          <w:szCs w:val="28"/>
          <w:rtl w:val="true"/>
          <w:lang w:bidi="fa-IR"/>
        </w:rPr>
        <w:t>زیرا خدا پاداش نیکوکاران را تباه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به علت 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و عمل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نیکی و خوبی خود دفع می‌کنند و از آنچه به آنان روزی کرده‌ایم،انفاق می‌نمایند،دو بار پاداششان می‌دهند</w:t>
      </w:r>
      <w:r>
        <w:rPr>
          <w:rFonts w:eastAsia="IRNazanin" w:cs="IRNazanin"/>
          <w:color w:val="111111"/>
          <w:sz w:val="28"/>
          <w:szCs w:val="28"/>
          <w:rtl w:val="true"/>
          <w:lang w:bidi="fa-IR"/>
        </w:rPr>
        <w:t>.</w:t>
      </w:r>
    </w:p>
    <w:p>
      <w:pPr>
        <w:pStyle w:val="Heading3"/>
        <w:numPr>
          <w:ilvl w:val="2"/>
          <w:numId w:val="1"/>
        </w:numPr>
        <w:rPr/>
      </w:pPr>
      <w:bookmarkStart w:id="477" w:name="__RefHeading___Toc2245867_1067777946"/>
      <w:bookmarkStart w:id="478" w:name="_Toc172"/>
      <w:bookmarkEnd w:id="477"/>
      <w:r>
        <w:rPr>
          <w:rtl w:val="true"/>
        </w:rPr>
        <w:t>صبر در روایات</w:t>
      </w:r>
      <w:bookmarkEnd w:id="478"/>
    </w:p>
    <w:p>
      <w:pPr>
        <w:pStyle w:val="BookText"/>
        <w:rPr/>
      </w:pPr>
      <w:r>
        <w:rPr>
          <w:rFonts w:ascii="IRNazanin" w:hAnsi="IRNazanin" w:eastAsia="IRNazanin"/>
          <w:color w:val="111111"/>
          <w:sz w:val="28"/>
          <w:sz w:val="28"/>
          <w:szCs w:val="28"/>
          <w:rtl w:val="true"/>
          <w:lang w:bidi="fa-IR"/>
        </w:rPr>
        <w:t>در زمینۀ صبر در کتب با عظمت روایی به قدری روایت وارد شده که ذکر همۀ آن‌ها کتابی جداگانه می‌خواهد،در این قسمت به ذکر چند روایت اکتفا می‌شود، باشد که همان روایات چراغی فروزان در راه زندگی ما و راهنمایی در سیر و سلوک 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روایات باب صبر را می‌توانید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رَأْسُ الْایمانِ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صبر،سر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بدین گونه مطلب را دنبال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از ایمان چون سر است به تن،هرگاه سر برود،تن هم می‌رود،هم چنان صبر که برود ایمان از دست خواهد رفت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آزاده در هر حال آزاد است،اگر گرفتاری برایش رخ دهد در برابر آن صبر کند و اگر مصایب بر او هجوم آورند او را نشکنند و اگر چه اسیر و مقهور گردد و به جای رفاه به او سختی رسد، چنانچه یوسف صدیق امین چنین بود،این که او را به بردگی گرفتند و اسیر و مقهور شد آزادیش را لکه دار نکرد و تاریکی چاه و هراس آن به او زیانی نرساند،تا این که خدا بر او منّت نهاد و آن جبّار سرکش را بندۀ او ساخت پس از آن که مالک او بود، وی را رسول خود نمود و به وسیلۀ او بر امّتی رحم کرد،آری،این چنین است صبر که خیر به دنبال دارد،شما هم صبر کنید و به آن دل دهید تا اجر ببرید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بِالْمَکارِهِ وَ الصَّبْرِ،فَمَنْ صَبَرَ عَلَی الْمَکارِهِ فِی الدُّنْیا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جَهَنَّمُ مَحْفُوفَةٌ بِاللَّذّاتِ وَ الشَّهَواتِ فَمَنْ اعْطیٰ نَفْسَها لَذَّتَها وَ شَهْوَتَها دَخَلَ النّارَ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میان ناگواری‌ها و صبر است،هرکس در دنیا بر ناگواری‌ها صبر کرد به بهشت می‌رود و دوزخ در میان لذّات و شهواتِ غلط است هرکه به دنبال شهوت و لذت رود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به مسجد آمد،مردی را بر مسجد غمناک و سر به گریبان دید، فرمود،چرا ناراحتی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برادرم مرده‌اند و من می‌ترسم</w:t>
      </w:r>
    </w:p>
    <w:p>
      <w:pPr>
        <w:pStyle w:val="BookText"/>
        <w:rPr/>
      </w:pPr>
      <w:r>
        <w:rPr>
          <w:rFonts w:ascii="IRNazanin" w:hAnsi="IRNazanin" w:eastAsia="IRNazanin"/>
          <w:color w:val="111111"/>
          <w:sz w:val="28"/>
          <w:sz w:val="28"/>
          <w:szCs w:val="28"/>
          <w:rtl w:val="true"/>
          <w:lang w:bidi="fa-IR"/>
        </w:rPr>
        <w:t>زهر ترک شوم،حضرت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تقوا و به صبر،تا فردا پیش وی روی،صبر در امور چون سر است از تن،چون سر از تن جدا شود،تن فاسد گردد و چون در کارها صبر نباشد همۀ کارها فاسد شود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عِنْدَ الْمُصیبَةِ حَسَنٌ جَمیلٌ، وَ احْسَنُ مِنْ ذلِکَ الصَّبْرُ عِنْدَ ما حَرَّمَ اللّهُ عَزَّ وَ جَلَّ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الذِّکْرُ ذِکْرانِ ذِکْرُ اللّهِ عَزَّ وَ جَلَّ عِنْدَ الْمُصیبَةِ،وَ افْضَلُ مِنْ ذلِکَ ذِکْرُ اللّهِ عِنْدَ ما حَرَّمَ عَلَیْکَ فَیَکُونَ حاجِزاً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صبر،دو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مصیبت که خوب و خوشایند است و بهتر از آن صبری است که در برابر حرام الهی به خرج دهی و ذکر دو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در وقت مصیبت و برتر از آن ذکر خدا در برابر حرام است به نحوی که بین تو و حرام مانع شود و تو به وسیلۀ آن ذکر پاکدامن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سه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 و صبر بر طاعت و صبر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مصیبت صبر کند تا آن را به تسلی خوب پاسخ گوید،خداوند برایش سیصد درجه بنویسد که میان هر درجه تا درجۀ دیگر به مانند آسمان تا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 طاعت صبر کند برایش ششصد درجه نویسد که میان درجه‌ای تا درجۀ دیگر از عمق زمین است تا عرش</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هرکه در برابر معصیت صبر کند،یعنی خویشتن را از گناه حفظ کند برایش نهصد درجه نویسد که میان هر درجه تا درجۀ دیگر از عمق زمین تا پایان عرش است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الصَّبْرَ وَ حُسْنَ الْخُلْقِ وَ الْبِرَّ وَ الْحِلْمَ مِنْ اخْلاقِ الْاَنْبیاءِ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صبر و خوش اخلاقی و نیکی و حلم از اخلاق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 الْمَرْءُ مِنْ حَقیقَةِ الْایمانِ حَتّیٰ یَکونَ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فِی الدّینِ،وَ الصَّبْرُ عَلَی الْمَصائِبِ،وَ حُسْنُ التَّقْدیرِ فِی الْمَعاشِ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حقیقت ایمان نمی‌چشد مگر سه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دین‌شناسی،صبر بر مصایب،اندازه نیکو نگاه داشتن در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صَبْرُکَ عَلیٰ مَحارِمِ اللّهِ ایْسَرُ مِنْ صَبْرِکَ عَلیٰ عَذابِ الْقَبْرِ،مَنْ صَبَرَ عَلَی اللّهِ وَصَلَ الَیْهِ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و صبرت بر محرمات آسان‌تر از صبرت بر عذاب قبر است،اینجا می‌توان با کمی صبر از گناه مصون ماند،آنجا نمی‌توان با تمام تحمل بر عذاب خدا صبر کرد،هرکس برای او صبر کند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موافق آن زلف عنبرافشان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روز و سراسیمه و پریشان باش</w:t>
      </w:r>
    </w:p>
    <w:p>
      <w:pPr>
        <w:pStyle w:val="BookText"/>
        <w:rPr/>
      </w:pPr>
      <w:r>
        <w:rPr>
          <w:rFonts w:ascii="IRNazanin" w:hAnsi="IRNazanin" w:eastAsia="IRNazanin"/>
          <w:color w:val="111111"/>
          <w:sz w:val="28"/>
          <w:sz w:val="28"/>
          <w:szCs w:val="28"/>
          <w:rtl w:val="true"/>
          <w:lang w:bidi="fa-IR"/>
        </w:rPr>
        <w:t>به معنی ار نتوانی به رنگ یاران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عالم صورت شبیه ایشان باش</w:t>
      </w:r>
    </w:p>
    <w:p>
      <w:pPr>
        <w:pStyle w:val="BookText"/>
        <w:rPr/>
      </w:pPr>
      <w:r>
        <w:rPr>
          <w:rFonts w:ascii="IRNazanin" w:hAnsi="IRNazanin" w:eastAsia="IRNazanin"/>
          <w:color w:val="111111"/>
          <w:sz w:val="28"/>
          <w:sz w:val="28"/>
          <w:szCs w:val="28"/>
          <w:rtl w:val="true"/>
          <w:lang w:bidi="fa-IR"/>
        </w:rPr>
        <w:t xml:space="preserve">بخر به جان گرانمایه وصل جانان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تا به ابد مستعد هجران باش</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عمر اگر عملی غیر عشق کردستی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ز کرده بی حاصلت پشیمان باش</w:t>
      </w:r>
      <w:bookmarkStart w:id="479" w:name="pg10194_94997"/>
    </w:p>
    <w:p>
      <w:pPr>
        <w:pStyle w:val="BookText"/>
        <w:rPr/>
      </w:pPr>
      <w:bookmarkEnd w:id="479"/>
      <w:r>
        <w:rPr>
          <w:rFonts w:ascii="IRNazanin" w:hAnsi="IRNazanin" w:eastAsia="IRNazanin"/>
          <w:color w:val="111111"/>
          <w:sz w:val="28"/>
          <w:sz w:val="28"/>
          <w:szCs w:val="28"/>
          <w:rtl w:val="true"/>
          <w:lang w:bidi="fa-IR"/>
        </w:rPr>
        <w:t>غلام عالم ترکیب تا به کی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را بشکن شاه عالم جان باش</w:t>
      </w:r>
    </w:p>
    <w:p>
      <w:pPr>
        <w:pStyle w:val="BookText"/>
        <w:rPr/>
      </w:pPr>
      <w:r>
        <w:rPr>
          <w:rFonts w:ascii="IRNazanin" w:hAnsi="IRNazanin" w:eastAsia="IRNazanin"/>
          <w:color w:val="111111"/>
          <w:sz w:val="28"/>
          <w:sz w:val="28"/>
          <w:szCs w:val="28"/>
          <w:rtl w:val="true"/>
          <w:lang w:bidi="fa-IR"/>
        </w:rPr>
        <w:t>به زیر بار طبیبان شهر نتوان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خو کن و آسوده دل ز درمان باش</w:t>
      </w:r>
    </w:p>
    <w:p>
      <w:pPr>
        <w:pStyle w:val="BookText"/>
        <w:rPr/>
      </w:pPr>
      <w:r>
        <w:rPr>
          <w:rFonts w:ascii="IRNazanin" w:hAnsi="IRNazanin" w:eastAsia="IRNazanin"/>
          <w:color w:val="111111"/>
          <w:sz w:val="28"/>
          <w:sz w:val="28"/>
          <w:szCs w:val="28"/>
          <w:rtl w:val="true"/>
          <w:lang w:bidi="fa-IR"/>
        </w:rPr>
        <w:t>نظر به دامن گلچین نمی توان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 سر کن و فارغ ز سیر بستان باش</w:t>
      </w:r>
    </w:p>
    <w:p>
      <w:pPr>
        <w:pStyle w:val="BookText"/>
        <w:rPr/>
      </w:pPr>
      <w:r>
        <w:rPr>
          <w:rFonts w:ascii="IRNazanin" w:hAnsi="IRNazanin" w:eastAsia="IRNazanin"/>
          <w:color w:val="111111"/>
          <w:sz w:val="28"/>
          <w:sz w:val="28"/>
          <w:szCs w:val="28"/>
          <w:rtl w:val="true"/>
          <w:lang w:bidi="fa-IR"/>
        </w:rPr>
        <w:t>نصیب خضر خدا کرد آب حیوان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سکندر ظلمت دویده حیران باش</w:t>
      </w:r>
      <w:r>
        <w:rPr>
          <w:rStyle w:val="FootnoteAnchor"/>
          <w:rtl w:val="true"/>
        </w:rPr>
        <w:footnoteReference w:id="286"/>
      </w:r>
    </w:p>
    <w:p>
      <w:pPr>
        <w:pStyle w:val="Heading3"/>
        <w:numPr>
          <w:ilvl w:val="2"/>
          <w:numId w:val="1"/>
        </w:numPr>
        <w:rPr/>
      </w:pPr>
      <w:bookmarkStart w:id="480" w:name="__RefHeading___Toc2245869_1067777946"/>
      <w:bookmarkStart w:id="481" w:name="_Toc173"/>
      <w:bookmarkEnd w:id="480"/>
      <w:r>
        <w:rPr>
          <w:rtl w:val="true"/>
        </w:rPr>
        <w:t>صبر در آیینۀ عرفان</w:t>
      </w:r>
      <w:bookmarkEnd w:id="481"/>
    </w:p>
    <w:p>
      <w:pPr>
        <w:pStyle w:val="Heading4"/>
        <w:numPr>
          <w:ilvl w:val="3"/>
          <w:numId w:val="1"/>
        </w:numPr>
        <w:rPr/>
      </w:pPr>
      <w:bookmarkStart w:id="482" w:name="__RefHeading___Toc2245871_1067777946"/>
      <w:bookmarkStart w:id="483" w:name="_Toc174"/>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صبر بر سه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عام و آن جنس نفس باشد بر سبیل تجلّد و اظهار ثبات در تحمّل،تا ظاهر حال او به نزدیک عاقلان و عموم مردمان مرضی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زهّاد و عبّاد و اهل تقوا و ارباب حلم از جهت توقع ثواب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عارفان،چه بعضی از ایشان التذاذ یابند به مکروه از جهت تصور آن که معبود ایشان را به آن مکروه از دیگر بندگان خاص گردانیده و ملحوظ نظر او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صبر حبس نفس است و استحکام درس و مداومت بر طلب انس و محافظت بر طاعات و استقصای در واجبات و صدق در معاملات و طول قیام در مجاهدات و اصلاح جنایات و ترک شکایات و فرو خوردن تلخی‌ها و روی ترش ناکردن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آن است که فرق نکند میان حال نعمت و محنت و سکون نفس در بلا و بلا را به همت توان کشید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اگر بلای کَونَین بر تو گمارند در آن آه نکنی و اگر محنت عالَمَین بر تو فرود</w:t>
      </w:r>
      <w:bookmarkStart w:id="484" w:name="pg10194_94998"/>
    </w:p>
    <w:p>
      <w:pPr>
        <w:pStyle w:val="BookText"/>
        <w:rPr/>
      </w:pPr>
      <w:bookmarkEnd w:id="484"/>
      <w:r>
        <w:rPr>
          <w:rFonts w:ascii="IRNazanin" w:hAnsi="IRNazanin" w:eastAsia="IRNazanin"/>
          <w:color w:val="111111"/>
          <w:sz w:val="28"/>
          <w:sz w:val="28"/>
          <w:szCs w:val="28"/>
          <w:rtl w:val="true"/>
          <w:lang w:bidi="fa-IR"/>
        </w:rPr>
        <w:t>آید به جز کوی صبر نجویی و در بلا در آمدن هم چنان باشی که از بلا بیرون آمدن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شکیبایی کن،و شکیبایی تو جز به توفیق خدا نیست</w:t>
      </w:r>
      <w:r>
        <w:rPr>
          <w:rFonts w:eastAsia="IRNazanin" w:cs="IRNazanin"/>
          <w:color w:val="111111"/>
          <w:sz w:val="28"/>
          <w:szCs w:val="28"/>
          <w:rtl w:val="true"/>
          <w:lang w:bidi="fa-IR"/>
        </w:rPr>
        <w:t>.</w:t>
      </w:r>
    </w:p>
    <w:p>
      <w:pPr>
        <w:pStyle w:val="Heading4"/>
        <w:numPr>
          <w:ilvl w:val="3"/>
          <w:numId w:val="1"/>
        </w:numPr>
        <w:rPr/>
      </w:pPr>
      <w:bookmarkStart w:id="485" w:name="__RefHeading___Toc2245873_1067777946"/>
      <w:bookmarkStart w:id="486" w:name="_Toc175"/>
      <w:bookmarkEnd w:id="485"/>
      <w:r>
        <w:rPr>
          <w:rtl w:val="true"/>
        </w:rPr>
        <w:t>اقسام صبر</w:t>
      </w:r>
      <w:bookmarkEnd w:id="486"/>
    </w:p>
    <w:p>
      <w:pPr>
        <w:pStyle w:val="BookText"/>
        <w:rPr/>
      </w:pPr>
      <w:r>
        <w:rPr>
          <w:rFonts w:ascii="IRNazanin" w:hAnsi="IRNazanin" w:eastAsia="IRNazanin"/>
          <w:color w:val="111111"/>
          <w:sz w:val="28"/>
          <w:sz w:val="28"/>
          <w:szCs w:val="28"/>
          <w:rtl w:val="true"/>
          <w:lang w:bidi="fa-IR"/>
        </w:rPr>
        <w:t>صبر را روی حالات صابران و نحوۀ صبر آن‌ها به چند قسم تقسیم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للّه،صبر فی اللّه،صبر مع اللّه،صبر عن اللّه،صبر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حبس نفس از جزع است در موقع وقوع در امری مکروه، یا موقع فوت شدن امری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استقامت در راه حق متعال است به جهت تحمّل بلیّات،ترک لذّات و دفع 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اهل دل و اهل حضور است که در وقت بروز موانع و ظهور آثار نفس برای آنان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قسمت تقسیم شده یکی اختصاص به فسّاق دارد،یکی اختصاص به عشّاق دارد،در قسم اوّل حکایت از بُعد و دوری می‌کند،در قسم دوّم حکایت از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اوّل هرچه فاسق در فسقش صابرتر باشد بدحال‌تر است،در معنی دوّم هرچه عاشق صابرتر باشد مقرّب‌تر است،صبر در معنی اوّل مربوط به اهل جفا و حجاب است و در معنی دوّم مربوط به اهل عیان و مشاهده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موحّدان و صبر اهل تمکین است که در مقام استقامت در امر حق متعال پیش می‌آید</w:t>
      </w:r>
      <w:r>
        <w:rPr>
          <w:rFonts w:eastAsia="IRNazanin" w:cs="IRNazanin"/>
          <w:color w:val="111111"/>
          <w:sz w:val="28"/>
          <w:szCs w:val="28"/>
          <w:rtl w:val="true"/>
          <w:lang w:bidi="fa-IR"/>
        </w:rPr>
        <w:t>.</w:t>
      </w:r>
      <w:bookmarkStart w:id="487" w:name="pg10194_94999"/>
    </w:p>
    <w:p>
      <w:pPr>
        <w:pStyle w:val="Heading4"/>
        <w:numPr>
          <w:ilvl w:val="3"/>
          <w:numId w:val="1"/>
        </w:numPr>
        <w:rPr/>
      </w:pPr>
      <w:bookmarkStart w:id="488" w:name="__RefHeading___Toc2245875_1067777946"/>
      <w:bookmarkStart w:id="489" w:name="_Toc176"/>
      <w:bookmarkEnd w:id="487"/>
      <w:bookmarkEnd w:id="488"/>
      <w:r>
        <w:rPr>
          <w:rtl w:val="true"/>
        </w:rPr>
        <w:t>درجات صبر</w:t>
      </w:r>
      <w:bookmarkEnd w:id="489"/>
    </w:p>
    <w:p>
      <w:pPr>
        <w:pStyle w:val="BookText"/>
        <w:rPr/>
      </w:pP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عبارت است از حبس نفس از جزع که اظهار آن دالّ بر شِکوه و شکایت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برای عامّه سخت‌ترین منزل،برای اهل محبّت مخوف‌ترین مقام و برای موحّدان نازل‌ترین موقف است و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معصیت است که برای بقای ایمان و دوری از عذاب است و با مطالعۀ وعید الهی حاصل می‌گردد،در این مقام اگر موجبات صبر انفعال و شرمندگی باشد و حیای از حق موجب شود که سالک از معاصی کناره‌گیری نماید این نحوۀ صبر عالی‌تر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است که به محافظت طاعت،رعایت طاعت و به تقسیم طاعت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طاعت به علم،رعایت طاعت به اخلاص و محافظت طاعت به دوام طاعت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سوّم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بلایا و مصایب است که برای رسیدن به حسن جزای الهی است،تحمّل این صبر با انتظار فرج از طرف حق متعال سهل و آسان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گردانیدن مصایب و سهل شمردن آن‌ها با یاد خدا و متذکر شدن نعم اوست،آن که متذکّر حق متعال است زیر بار مصایب احساس ناراحتی نمی‌کند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490" w:name="pg10194_95000"/>
    </w:p>
    <w:p>
      <w:pPr>
        <w:pStyle w:val="BookText"/>
        <w:rPr/>
      </w:pPr>
      <w:bookmarkEnd w:id="4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یُظْهِرُ ما فی بَواطِنِ الْعِبادِ مِنَ النّورِ وَ الصَّفاءِ،وَ الْجَزَعُ یُظْهِرُ ما فی بَواطِنِهِمْ مِنَ الظُّلْمَةِ وَ الْوَحْشَةِ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یَدَّعیهِ کُلُّ احَدٍ وَ ما یَثْبُتُ عِنْدَهُ الَّا الْمُخْبِتونَ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 یُنْکِرُهُ کُلُّ احَدٍ وَ هُوَ ابْیَنُ عَلَی الْمُنافِقینَ لِاَنَّ نُزولَ الْمِحْنَةِ وَ الْمُصیبَةِ یُخْبِرُ عَنِ الصّادِقِ وَ الْکاذِبِ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تَفْسیرُ الصَّبْرِ ما یَسْتَمِرُّ مَذاقُهُ،وَ ما کانَ عَنِ اضْطِرابٍ لا یُسَمّیٰ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تَفْسیرُ الْجَزَعِ اضْطِرابُ الْقَلْبِ وَ تَحَزُّنُ الشَّخْصِ وَ تَغْییرِ اللَّوْنِ وَ تَغْییرِ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نازِلَةٍ خَلَتْ اوائِلُها مِنَ الْاِخْباتِ وَ الْاِنابَةِ وَ التَّضَرُّعِ الَی اللّهِ فَصاحِبُها جَزُوعٌ غَیْرُ صابِرٍ </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245877_1067777946"/>
      <w:bookmarkStart w:id="492" w:name="_Toc177"/>
      <w:bookmarkEnd w:id="491"/>
      <w:r>
        <w:rPr>
          <w:rtl w:val="true"/>
        </w:rPr>
        <w:t>معنای صبر و جزع</w:t>
      </w:r>
      <w:bookmarkEnd w:id="49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آنچه را که در باطن انسان از صفات نیکو و نورانیّت و صفاست آشکار می‌کند و جزع آنچه را در قلب آدمی است از ضعف و تاریکی و اضطراب و وحشت بروز می‌دهد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ادعا می‌کنند صابرند و جزع و فزع را از خود نفی می‌کنند،اما صابر کسی است که در مقابل عظمت حق و فرمان او گردن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جزع را در منافقان بهتر می‌توان دید،چون ابتلایی برای آنان پیش آید اضطراب و تردید و وحشت و تیرگی</w:t>
      </w:r>
    </w:p>
    <w:p>
      <w:pPr>
        <w:pStyle w:val="BookText"/>
        <w:rPr/>
      </w:pPr>
      <w:r>
        <w:rPr>
          <w:rFonts w:ascii="IRNazanin" w:hAnsi="IRNazanin" w:eastAsia="IRNazanin"/>
          <w:color w:val="111111"/>
          <w:sz w:val="28"/>
          <w:sz w:val="28"/>
          <w:szCs w:val="28"/>
          <w:rtl w:val="true"/>
          <w:lang w:bidi="fa-IR"/>
        </w:rPr>
        <w:t>باطن آنان ظاهر می‌شود،در قدم اول اطمینان و تظاهر به ایمان و ثبات قدم را از دست می‌دهند و دروغ بودن ادّعایشان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صبر آن است که در پیش آمدن تلخی و سختی بر قرار و ثابت قدم باشد،پس قید سختی و قبول آن در مفهوم صبر مأخوذ است،در صورتی که امری ناگوار نباشد،یا روی اضطراب و ناراحتی بر امری ایستادگی کند از مفهوم صبر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برعکس صبر است،ادامه دادن امری یا حالتی است که توأم با اضطراب و اندوه و ناراحتی قلب و متغیر شدن حالت و رنگ و سیماست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صبر ممدوح آغاز آن قرینِ خضوع و خشوع و تسلیم و توجه به حق و سپس ادامه دادن آن عادت روحی است و چون توأم با این قیود نگردد جزع است</w:t>
      </w:r>
      <w:r>
        <w:rPr>
          <w:rFonts w:eastAsia="IRNazanin" w:cs="IRNazanin"/>
          <w:color w:val="111111"/>
          <w:sz w:val="28"/>
          <w:szCs w:val="28"/>
          <w:rtl w:val="true"/>
          <w:lang w:bidi="fa-IR"/>
        </w:rPr>
        <w:t>.</w:t>
      </w:r>
      <w:bookmarkStart w:id="493" w:name="pg10194_95002"/>
    </w:p>
    <w:p>
      <w:pPr>
        <w:pStyle w:val="BookText"/>
        <w:rPr/>
      </w:pPr>
      <w:bookmarkEnd w:id="4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ما اوَّلُهُ مُرٌّ وَ آخِرُهُ حُلْوٌ لِقَوْمٍ،وَ لِقَوْمٍ اوَّلُهُ وَ آخِرُهُ حُلْوٌ، فَمَنْ دَخَلَهُ مِنْ اواخِرِهِ فَقَدْ دَخَلَ،وَ مَنْ دَخَلَهُ مِنْ اوائِلِهِ فَقَدْ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عَرَفَ قَدْرَ الصَّبْرِ لا یَصْبِرُ عَمّا مِنْهُ الصَّبْرُ،قالَ اللّهُ تَعالی فی قِصَّةِ موسیٰ وَ الْخِضْرِ عَلیٰ نَبیِّنا وَ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صَبَرَ کُرْهاً وَ لَمْ یَشْکُ الَی الْخَلْقِ وَ لَمْ یَجْزَعْ بِهَتْکِ سِتْرِهِ فَهُوَ مِنَ الْعامِّ وَ نَصیبُهُ 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ایْ بِالْجَنَّةِ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اسْتَقْبَلَ الْبَلاءَ بِالرَّحْبِ وَ صَبَرَ عَلیٰ سَکینَةٍ وَ وَقارٍ فَهُوَ مِنَ الْخاصِّ وَ نَصیبُهُ ما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245879_1067777946"/>
      <w:bookmarkStart w:id="495" w:name="_Toc178"/>
      <w:bookmarkEnd w:id="494"/>
      <w:r>
        <w:rPr>
          <w:rtl w:val="true"/>
        </w:rPr>
        <w:t>صابران واقعی</w:t>
      </w:r>
      <w:bookmarkEnd w:id="4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برای جمعی آغاز آن تلخ است و پایانش شیرین و برای جمعی دیگر اوّلش و آخرش تلخ است،پس کسی که وارد مسیر صبر می‌شود و پایان و نتیجۀ آن را در نظر می‌گیرد به طور مسلّم از صابران است و توفیق به دست آوردن نتیجۀ مطلوب به</w:t>
      </w:r>
      <w:bookmarkStart w:id="496" w:name="pg10194_95003"/>
    </w:p>
    <w:p>
      <w:pPr>
        <w:pStyle w:val="BookText"/>
        <w:rPr/>
      </w:pPr>
      <w:bookmarkEnd w:id="496"/>
      <w:r>
        <w:rPr>
          <w:rFonts w:ascii="IRNazanin" w:hAnsi="IRNazanin" w:eastAsia="IRNazanin"/>
          <w:color w:val="111111"/>
          <w:sz w:val="28"/>
          <w:sz w:val="28"/>
          <w:szCs w:val="28"/>
          <w:rtl w:val="true"/>
          <w:lang w:bidi="fa-IR"/>
        </w:rPr>
        <w:t>صبر را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توجّه او به تلخی آغاز و ابتدای آنست هرگز مصداق صابر و صبر نیست و چون کسی مقام و منزلت این کار را شناخت هرگز راضی نخواهد بود که در موجبات صبر توقف و تسامح ورزیده و خود را آماده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قصۀ موسی و خضر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می‌توانی صبر کنی بر آنچه احاطه نداری ؟</w:t>
      </w:r>
    </w:p>
    <w:p>
      <w:pPr>
        <w:pStyle w:val="BookText"/>
        <w:rPr/>
      </w:pPr>
      <w:r>
        <w:rPr>
          <w:rFonts w:ascii="IRNazanin" w:hAnsi="IRNazanin" w:eastAsia="IRNazanin"/>
          <w:color w:val="111111"/>
          <w:sz w:val="28"/>
          <w:sz w:val="28"/>
          <w:szCs w:val="28"/>
          <w:rtl w:val="true"/>
          <w:lang w:bidi="fa-IR"/>
        </w:rPr>
        <w:t>پس آن کسی که روی کراهت و ناچاری صبر ورزیده و در عین حال مواظب است که گله و شکایتی نکند و باطن خود را با اضطراب و جزع آشکار ننماید از صبرکنندگان عمومی است و از جهت نصیب و حظ مشمول فرمایش خداست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بده صابران را به بهشت و مغفرت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جان و دل به استقبال بلا رفت و بدون کمترین جزع و فزعی صبر کرد و با کمال اطمینان خاطر و آرامش دل و وقار و ثبات استقامت ورزید از خواص صابران به حساب آید و مشمول قول حق قرار خواهد گرفت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صابران است</w:t>
      </w:r>
      <w:r>
        <w:rPr>
          <w:rFonts w:eastAsia="IRNazanin" w:cs="IRNazanin"/>
          <w:color w:val="111111"/>
          <w:sz w:val="28"/>
          <w:szCs w:val="28"/>
          <w:rtl w:val="true"/>
          <w:lang w:bidi="fa-IR"/>
        </w:rPr>
        <w:t>.</w:t>
      </w:r>
    </w:p>
    <w:p>
      <w:pPr>
        <w:pStyle w:val="Heading3"/>
        <w:numPr>
          <w:ilvl w:val="2"/>
          <w:numId w:val="1"/>
        </w:numPr>
        <w:rPr/>
      </w:pPr>
      <w:bookmarkStart w:id="497" w:name="__RefHeading___Toc2245881_1067777946"/>
      <w:bookmarkStart w:id="498" w:name="_Toc179"/>
      <w:bookmarkEnd w:id="497"/>
      <w:r>
        <w:rPr>
          <w:rtl w:val="true"/>
        </w:rPr>
        <w:t>صبر یک زن برای خدا</w:t>
      </w:r>
      <w:bookmarkEnd w:id="498"/>
    </w:p>
    <w:p>
      <w:pPr>
        <w:pStyle w:val="BookText"/>
        <w:rPr/>
      </w:pPr>
      <w:r>
        <w:rPr>
          <w:rFonts w:ascii="IRNazanin" w:hAnsi="IRNazanin" w:eastAsia="IRNazanin"/>
          <w:color w:val="111111"/>
          <w:sz w:val="28"/>
          <w:sz w:val="28"/>
          <w:szCs w:val="28"/>
          <w:rtl w:val="true"/>
          <w:lang w:bidi="fa-IR"/>
        </w:rPr>
        <w:t>از یکی از بزرگان دین نقل شده که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گورستانی می‌گذشتم،زنی را دیدم میان چند قبر نشسته و اشعاری می‌خواند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در حالی که عاقبت صبر را می‌دانم عالی است،آیا بی‌تابی بر من سزاوار است که من بی‌تابی کنم ؟</w:t>
      </w:r>
    </w:p>
    <w:p>
      <w:pPr>
        <w:pStyle w:val="BookText"/>
        <w:rPr/>
      </w:pPr>
      <w:r>
        <w:rPr>
          <w:rFonts w:ascii="IRNazanin" w:hAnsi="IRNazanin" w:eastAsia="IRNazanin"/>
          <w:color w:val="111111"/>
          <w:sz w:val="28"/>
          <w:sz w:val="28"/>
          <w:szCs w:val="28"/>
          <w:rtl w:val="true"/>
          <w:lang w:bidi="fa-IR"/>
        </w:rPr>
        <w:t>صبر کردم بر امری که اگر قسمتی از آن به کوه‌های شروری وارد می‌شد متزلزل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به چشمانم وارد شد،سپس آن اشک‌ها را به دیدگان خود بر گرداندم و اکنون در قلب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 پرسیدم بر تو چه شده و چه مصیبتی وارد گردیده که می‌گویی صبری که کردم در عهدۀ همه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شوهرم گوسپندی را برای کودکانم ذبح نمود و پس از آن کارد را به گوشه‌ای پرتاب کرد و از منزل خارج شد،یکی از دو فرزندم که بزرگ‌تر بود به تقلید شوهرم دست و پای برادر کوچک خود را بسته و خوابانید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تو نشان دهم که پدرم این طور گوسپند ذبح کرد،در نتیجه برادر بزرگ‌تر سر برادر کوچک‌تر را برید و من پس از این که کار از کار گذشته بود فهمیدم، از دست پسرم سخت خشمگین شدم به او حمله بردم که وی را بزنم به بیابان فرار کرد،چون شوهرم به خانه برگشت و از جریان آگاه شد به دنبال پسر رفت و او را در بیابان دچار حمله حیوانات دید که مرده است،جنازۀ او را به زحمت به خانه آورد و از شدّت عطش و رنج جان سپرد،من خود را سراسیمه به جنازۀ شوهر و پسرم رساندم،در این اثنا کودک خردسالم خود را به دیگ غذا که در حال جوش بود می‌رساند و دیگ به روی او واژگون شده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 در ظرف یک روز تمام اعضای خانواده‌ام را از دست دادم،در این حال فکر کردم که اگر برای خدا در این حوادث عظیم صبر کنم مأجور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دنبالۀ اشعار شعری را به مضمون زیر خواند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امور از جانب خداست و واگذار به اوست و هیچ امری واگذار به عبد نیست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499" w:name="pg10194_95006"/>
    </w:p>
    <w:p>
      <w:pPr>
        <w:pStyle w:val="Heading2"/>
        <w:numPr>
          <w:ilvl w:val="1"/>
          <w:numId w:val="1"/>
        </w:numPr>
        <w:rPr/>
      </w:pPr>
      <w:bookmarkStart w:id="500" w:name="__RefHeading___Toc2245883_1067777946"/>
      <w:bookmarkStart w:id="501" w:name="_Toc180"/>
      <w:bookmarkEnd w:id="499"/>
      <w:bookmarkEnd w:id="500"/>
      <w:r>
        <w:rPr>
          <w:rtl w:val="true"/>
        </w:rPr>
        <w:t xml:space="preserve">باب </w:t>
      </w:r>
      <w:r>
        <w:rPr/>
        <w:t>92</w:t>
      </w:r>
      <w:r>
        <w:rPr>
          <w:rtl w:val="true"/>
        </w:rPr>
        <w:t xml:space="preserve"> </w:t>
      </w:r>
      <w:r>
        <w:rPr>
          <w:rtl w:val="true"/>
        </w:rPr>
        <w:t>در حزن و اندوه</w:t>
      </w:r>
      <w:bookmarkEnd w:id="5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2245885_1067777946"/>
      <w:bookmarkStart w:id="503" w:name="_Toc181"/>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مِنْ شِعارِ الْعارِفینَ لِکَثْرَةِ وارِداتِ الْغَیْبِ عَلیٰ اسْرارِهِمْ وَ طولِ مُباهاتِهِمْ تَحْتَ سِرِّ الْکِبْریاءِ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الْمَحْزُونُ ظاهِرُهُ قَبْضٌ وَ باطِنُهُ بَسْطٌ،یَعیشُ مَعَ الْخَلْقِ عَیْشَ الْمَرْضیٰ وَ مَعَ اللّهِ عَیْشَ الْقُرْبیٰ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الْمَحْزُونُ غَیْرُ الْمُتَفَکِّرِ لِاَنَّ الْمُتَفَکِّرَ مُتَکَلِّفٌ وَ الْمَحْزونُ مَطْبوعٌ، وَ الْحُزْنُ یَبْدُو مِنَ الْباطِنِ وَ الْفِکْرُ یَبْدُو مِنْ رُؤْیَةِ الْمُحْدَثاتِ وَ بَیْنَهُما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فی قِصَّةِ یَعْقوبَ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أَشْکُوا بَثِّی وَ حُزْنِی إِلَی اللّٰهِ وَ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قیلَ 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مَهْمُوماً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لِاَنّی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یَمینُ الْحُزْنِ الْاِنْکِسارُ وَ شِمالُهُ الصَّمْتُ،وَ الْحُزْنُ یَخْتَصُّ بِهِ الْعارِفونَ لِلّهِ تَعالی،وَ التَّفَکُّرُ یَشْتَرِکُ فیهِ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حُجِبَ الْحُزْنُ عَنْ قُلوبِ الْعارِفینَ ساعَةً لَاسْتَغاثُوا،وَ لَوْ وُضِعَ فی قُلوبِ غَیْرِهِمْ لَاسْتَنْکَرُوهُ،فَالْحُزْنُ اوَّلُ ثانیهِ الْاَمْنُ وَ الْبِشارَةُ وَ التَّفَکُّرُ ثانٍ اوَّلُهُ تَصْحیحُ الْایمانِ وَ ثالِثُهُ الْاِفْتِقارُ الَی اللّهِ تَعالی بِطَلَبِ النَّجاةِ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الْحَزینُ مُتَفَکِّرٌ وَ الْمُتَفَکِّرُ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واحِدٍ مِنْهُما حالٌ وَ عِلْمٌ وَ طریقٌ وَ عِلْمٌ وَ مَشْرَبٌ</w:t>
      </w:r>
      <w:r>
        <w:rPr>
          <w:rFonts w:eastAsia="Amiri" w:cs="Amiri" w:ascii="Amiri" w:hAnsi="Amiri"/>
          <w:color w:val="111111"/>
          <w:sz w:val="28"/>
          <w:szCs w:val="28"/>
          <w:rtl w:val="true"/>
          <w:lang w:bidi="ar-SA"/>
        </w:rPr>
        <w:t>.</w:t>
      </w:r>
      <w:bookmarkStart w:id="504" w:name="pg10194_95009"/>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مِنْ شِعارِ الْعارِفینَ لِکَثْرَةِ وارِداتِ الْغَیْبِ عَلیٰ اسْرارِهِمْ وَ طولِ مُباهاتِهِمْ تَحْتَ سِرِّ الْکِبْریاءِ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الْمَحْزُونُ ظاهِرُهُ قَبْضٌ وَ باطِنُهُ بَسْطٌ،یَعیشُ مَعَ الْخَلْقِ عَیْشَ الْمَرْضیٰ وَ مَعَ اللّهِ عَیْشَ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الْمَحْزُونُ غَیْرُ الْمُتَفَکِّرِ لِاَنَّ الْمُتَفَکِّرَ مُتَکَلِّفٌ وَ الْمَحْزونُ مَطْبوعٌ،وَ الْحُزْنُ یَبْدُو مِنَ الْباطِنِ وَ الْفِکْرُ یَبْدُو مِنْ رُؤْیَةِ الْمُحْدَثاتِ وَ بَیْنَهُما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فی قِصَّةِ یَعْقوبَ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أَشْکُوا بَثِّی وَ حُزْنِی إِلَی اللّٰهِ وَ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245887_1067777946"/>
      <w:bookmarkStart w:id="506" w:name="_Toc182"/>
      <w:bookmarkEnd w:id="505"/>
      <w:r>
        <w:rPr>
          <w:rtl w:val="true"/>
        </w:rPr>
        <w:t>حزن شعار اهل عرفان</w:t>
      </w:r>
      <w:bookmarkEnd w:id="506"/>
    </w:p>
    <w:p>
      <w:pPr>
        <w:pStyle w:val="BookText"/>
        <w:rPr/>
      </w:pPr>
      <w:r>
        <w:rPr>
          <w:rFonts w:ascii="IRNazanin" w:hAnsi="IRNazanin" w:eastAsia="IRNazanin"/>
          <w:color w:val="111111"/>
          <w:sz w:val="28"/>
          <w:sz w:val="28"/>
          <w:szCs w:val="28"/>
          <w:rtl w:val="true"/>
          <w:lang w:bidi="fa-IR"/>
        </w:rPr>
        <w:t>حزن اگر به خاطر فوت شدن امور ظاهر و برنامه‌های مادی باشد،از نظر قرآن مجید،مردود و صاحبش از فیوضات محروم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حزن و اندوه در روایت مورد ترجمه،حزنی است که از احساس کوچکی خود نسبت به عظمت حضرت حق به انسان دست می‌دهد و حزنی است که بر اثر رسیدن به مقام شهود نسبت به واقعیّات و این که چرا آدمی در عین آن همه ایمان و عمل باز فوق العاده حقیر و فقیر است عارض انسان می‌گردد و حزنی است</w:t>
      </w:r>
    </w:p>
    <w:p>
      <w:pPr>
        <w:pStyle w:val="BookText"/>
        <w:rPr/>
      </w:pPr>
      <w:r>
        <w:rPr>
          <w:rFonts w:ascii="IRNazanin" w:hAnsi="IRNazanin" w:eastAsia="IRNazanin"/>
          <w:color w:val="111111"/>
          <w:sz w:val="28"/>
          <w:sz w:val="28"/>
          <w:szCs w:val="28"/>
          <w:rtl w:val="true"/>
          <w:lang w:bidi="fa-IR"/>
        </w:rPr>
        <w:t>که از معاینۀ قیامت و حساب و کتاب و هول نسبت به آن روزگار به انسان متوجه می‌شود و این حزن که خود علّت حرکت و سیر و سلوک بیشتر به سوی حضرت یار است حزنی است پسندیده و محمود و از اوصاف عارفان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مجلدات سابق به هر مناسبتی که پیش آمد در این زمینه سخن به میان آمده،در اینجا احتیاج به شرح مفصل نمی‌بینم تنها به ترجمۀ اصل روایت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اندوه،شعار اهل عرفان است و آن بر اثر واردات غیبی بر قلوب ایشان و به سبب امتداد افتخار درک سایه و پوشش عنایت و بزرگواری حق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محزون از لحاظ ظاهر گرفته،ولی در باطن دارای عالمی وسیع و گسترده است،او با مردم چون بیماران و بی‌حالان زندگی می‌کند و با خدای خود همانند اهل قرب و بدون قید و خلاصه خصوصی و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محزون با متفکر فرق دارد،متفکّر با زحمت در قلب خود ایجاد فکر می‌کند،ولی حزن جوشش درون است،دیگر آن که حزن از باطن در ظاهر خودنمایی می‌کند،ولی تفکّر در اثر برخورد با امور خارجی محقق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جریان قصه یعقوب از زبان او نقل می‌کند،من شدت حزن و اندوه خود را به پیشگاه پروردگارم اظهار داشته و به او شکایت می‌برم و آنچه را من از جانب او آگاهم شما ای فرزندان من آگاه نیستید</w:t>
      </w:r>
      <w:r>
        <w:rPr>
          <w:rFonts w:eastAsia="IRNazanin" w:cs="IRNazanin"/>
          <w:color w:val="111111"/>
          <w:sz w:val="28"/>
          <w:szCs w:val="28"/>
          <w:rtl w:val="true"/>
          <w:lang w:bidi="fa-IR"/>
        </w:rPr>
        <w:t>.</w:t>
      </w:r>
      <w:bookmarkStart w:id="507" w:name="pg10194_95011"/>
    </w:p>
    <w:p>
      <w:pPr>
        <w:pStyle w:val="BookText"/>
        <w:rPr/>
      </w:pPr>
      <w:bookmarkEnd w:id="5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مَهْمُوماً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لِاَنّی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یَمینُ الْحُزْنِ الْاِنْکِسارُ وَ شِمالُهُ الصَّمْتُ،وَ الْحُزْنُ یَخْتَصُّ بِهِ الْعارِفونَ لِلّهِ تَعالی،وَ التَّفَکُّرُ یَشْتَرِکُ فیهِ الْخاصُّ وَ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حُجِبَ الْحُزْنُ عَنْ قُلوبِ الْعارِفینَ ساعَةً لَاسْتَغاثُوا،وَ لَوْ وُضِعَ فی قُلوبِ غَیْرِهِمْ لَاسْتَنْکَرُوهُ،فَالْحُزْنُ اوَّلُ ثانیهِ الْاَمْنُ وَ الْبِشارَةُ وَ التَّفَکُّرُ ثانٍ اوَّلُهُ تَصْحیحُ الْایمانِ وَ ثالِثُهُ الْاِفْتِقارُ الَی اللّهِ تَعالی بِطَلَبِ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الْحَزینُ مُتَفَکِّرٌ وَ الْمُتَفَکِّرُ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واحِدٍ مِنْهُما حالٌ وَ عِلْمٌ وَ طریقٌ وَ عِلْمٌ وَ مَشْرَبٌ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245889_1067777946"/>
      <w:bookmarkStart w:id="509" w:name="_Toc183"/>
      <w:bookmarkEnd w:id="508"/>
      <w:r>
        <w:rPr>
          <w:rtl w:val="true"/>
        </w:rPr>
        <w:t>حزن عارفان</w:t>
      </w:r>
      <w:bookmarkEnd w:id="509"/>
    </w:p>
    <w:p>
      <w:pPr>
        <w:pStyle w:val="BookText"/>
        <w:rPr/>
      </w:pPr>
      <w:r>
        <w:rPr>
          <w:rFonts w:ascii="IRNazanin" w:hAnsi="IRNazanin" w:eastAsia="IRNazanin"/>
          <w:color w:val="111111"/>
          <w:sz w:val="28"/>
          <w:sz w:val="28"/>
          <w:szCs w:val="28"/>
          <w:rtl w:val="true"/>
          <w:lang w:bidi="fa-IR"/>
        </w:rPr>
        <w:t>به ربیع بن خثیم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محزون و مهمومی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مسئولیّتی بزرگ بر عهدۀ من است و پیوسته من مورد درخواست و بازخواستم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راست حزن فروتنی در برابر حق و جانب چپ آن خاموشی است و حقیقت حزن بدون این دو صفت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صفتی است مخصوص به اهل معرفت،ولی تفکّر مشترک میان عارف و عامی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حزن نسبت به حضرت حق ساعتی از قلوب عارفان برداشته شود هر آینه به ناله و استغاثه برخیزند و هرگاه به دیگری عطا شود،به خاطر فقدانش در وجودشان</w:t>
      </w:r>
    </w:p>
    <w:p>
      <w:pPr>
        <w:pStyle w:val="BookText"/>
        <w:rPr/>
      </w:pPr>
      <w:r>
        <w:rPr>
          <w:rFonts w:ascii="IRNazanin" w:hAnsi="IRNazanin" w:eastAsia="IRNazanin"/>
          <w:color w:val="111111"/>
          <w:sz w:val="28"/>
          <w:sz w:val="28"/>
          <w:szCs w:val="28"/>
          <w:rtl w:val="true"/>
          <w:lang w:bidi="fa-IR"/>
        </w:rPr>
        <w:t>به کراهت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در حقیقت مقامی است که نتیجۀ آن امن از قهر و غضب الهی و بشارت به رحمت و فیوضات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پشت سر ایمان واقعی و اعتقاد ثابت پیدا شده و نتیجۀ تفکّر،احساس فقر و احتیاج و نیازمندی به درگاه او و سبب درخواست نجات و استخلاص از جناب اوست و هر شخص محزونی قهراً متفکّر است و هر متفکّری عبرت‌آموزست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هریک از این دو دسته حالات مخصوص و معارف و علوم و روش و مشرب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احوالی که اختصاص به صاحب حزن 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 مرتبۀ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معاینۀ دیدن احوال قیامت از سؤال و کتاب و حشر و 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صاحب حزن از علّت است به معلول،از حق است به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صاحب حزن گاهی عطائی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 محزون سوز و گداز و درد و نیاز است</w:t>
      </w:r>
      <w:r>
        <w:rPr>
          <w:rFonts w:eastAsia="IRNazanin" w:cs="IRNazanin"/>
          <w:color w:val="111111"/>
          <w:sz w:val="28"/>
          <w:szCs w:val="28"/>
          <w:rtl w:val="true"/>
          <w:lang w:bidi="fa-IR"/>
        </w:rPr>
        <w:t>.</w:t>
      </w:r>
      <w:bookmarkStart w:id="510" w:name="pg10194_95016"/>
    </w:p>
    <w:p>
      <w:pPr>
        <w:pStyle w:val="Heading2"/>
        <w:numPr>
          <w:ilvl w:val="1"/>
          <w:numId w:val="1"/>
        </w:numPr>
        <w:rPr/>
      </w:pPr>
      <w:bookmarkStart w:id="511" w:name="__RefHeading___Toc2245891_1067777946"/>
      <w:bookmarkStart w:id="512" w:name="_Toc184"/>
      <w:bookmarkEnd w:id="510"/>
      <w:bookmarkEnd w:id="511"/>
      <w:r>
        <w:rPr>
          <w:rtl w:val="true"/>
        </w:rPr>
        <w:t xml:space="preserve">باب </w:t>
      </w:r>
      <w:r>
        <w:rPr/>
        <w:t>93</w:t>
      </w:r>
      <w:r>
        <w:rPr>
          <w:rtl w:val="true"/>
        </w:rPr>
        <w:t xml:space="preserve"> </w:t>
      </w:r>
      <w:r>
        <w:rPr>
          <w:rtl w:val="true"/>
        </w:rPr>
        <w:t>در حیا</w:t>
      </w:r>
      <w:bookmarkEnd w:id="512"/>
    </w:p>
    <w:p>
      <w:pPr>
        <w:pStyle w:val="Heading3"/>
        <w:numPr>
          <w:ilvl w:val="2"/>
          <w:numId w:val="1"/>
        </w:numPr>
        <w:rPr/>
      </w:pPr>
      <w:bookmarkStart w:id="513" w:name="__RefHeading___Toc2245893_1067777946"/>
      <w:bookmarkStart w:id="514" w:name="_Toc185"/>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الْحَیاءُ نورٌ جَوْهَرُهُ صَدْرُ الْایمانِ وَ تَفْسیرُهُ التَّثَبُّتُ عِنْدَ کُلِّ شَیْءٍ یُنْکِرُهُ التَّوْحیدُ وَ الْمَعْرِفَةُ،قالَ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مِنْ الْایمانِ وَ الْایمانُ بِالْحَیاءِ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الْحَیاءِ خَیْرٌ کُلُّهُ،وَ مَنْ حُرِمَ الحَیاءَ فَهُوَ شَرُّ کُلُّهُ وَ انْ تَعَبَّدَ وَ تَوَرَّعَ، وَ انَّ خُطْوَةً تَتَخَطَّاُ فی ساحاتِ هَیْبَةِ اللّهِ بِالحَیاءِ مِنْهُ الَیْهِ خَیرٌ مِنْ عِبادَةِ سَبْعینَ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الْوَقاحَةُ صَدْرُ النِّفاقِ وَ صَدْرُ النِّفاقِ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تَسْتَحِ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اذا فارَقْتَ الْحیاءَ فَکُلُّ ما عَمِلْتَ مِنْ خَیْرٍ وَ شَرٍّ فَاَنْتَ بِهِ مُعاقَبٌ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قُوَّةُ الْحَیاءِ مِنَ الْحُزْنِ 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الْحَیاءُ مَسْکَنُ الْخَشیَةِ وَ الْحَیاءُ اوَّلُهُ الْهَیْبَةُ وَ صاحِبُ الْحَیاءِ مُشْتَغِلٌ بِشَأْنِهِ،مُعْتَزِلٌ مِنَ النّاسِ مُزْدَجِرٌ عَمّا هُمْ فیهِ وَ لَوْ تُرِکَ صاحِبُ الْحَیاءِ ما جالَسَ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الْهاهُ عَنْ مَحاسِنِهِ وَ جَعَلَ مَساوِیَهُ بَیْنَ عَیْنَیْهِ وَ کَرَّهَهُ مُجالَسَةَ الْمُعرِضینَ عَنْ ذِکْرِ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الْحَیاءُ خَمْسَةُ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ذَنْبٍ،وَ حَیاءُ تَقْصیرٍ وَ حَیاءُ کَرامَةٍ،وَ حَیاءُ حُبٍّ،وَ حَیاءُ هَیْبَةٍ،وَ لِکُلِّ واحِدٍ مِنْ ذلکَ اهْلٌ، وَ لِاَهْلِهِ مَرْتَبَةٌ عَلیٰ حِدَةٍ</w:t>
      </w:r>
      <w:r>
        <w:rPr>
          <w:rFonts w:eastAsia="Amiri" w:cs="Amiri" w:ascii="Amiri" w:hAnsi="Amiri"/>
          <w:color w:val="111111"/>
          <w:sz w:val="28"/>
          <w:szCs w:val="28"/>
          <w:rtl w:val="true"/>
          <w:lang w:bidi="ar-SA"/>
        </w:rPr>
        <w:t>.</w:t>
      </w:r>
      <w:bookmarkStart w:id="515" w:name="pg10194_95017"/>
    </w:p>
    <w:p>
      <w:pPr>
        <w:pStyle w:val="BookText"/>
        <w:rPr/>
      </w:pPr>
      <w:bookmarkEnd w:id="5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نورٌ جَوْهَرُهُ صَدْرُ الْایمانِ </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245895_1067777946"/>
      <w:bookmarkStart w:id="517" w:name="_Toc186"/>
      <w:bookmarkEnd w:id="516"/>
      <w:r>
        <w:rPr>
          <w:rtl w:val="true"/>
        </w:rPr>
        <w:t>حقیقت حیا</w:t>
      </w:r>
      <w:bookmarkEnd w:id="517"/>
    </w:p>
    <w:p>
      <w:pPr>
        <w:pStyle w:val="BookText"/>
        <w:rPr/>
      </w:pPr>
      <w:r>
        <w:rPr>
          <w:rFonts w:ascii="IRNazanin" w:hAnsi="IRNazanin" w:eastAsia="IRNazanin"/>
          <w:color w:val="111111"/>
          <w:sz w:val="28"/>
          <w:sz w:val="28"/>
          <w:szCs w:val="28"/>
          <w:rtl w:val="true"/>
          <w:lang w:bidi="fa-IR"/>
        </w:rPr>
        <w:t>حیا حالتی است معنوی و ملکوتی که بر اثر معرفت انسان به حضرت حق و توجّه به اسما و صفات جناب او در وجود آدمی پدید می‌آید و باعث حفظ انسان از گناه و علّت حرکت به سوی طاعت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حیاداران عالم،از وقار و سکون،ادب و عظمت،تربیت و عبادت،آگاهی و دانش،صفا و بینش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حیاداران،نسبت به حقایق چشمی باز و قلبی آگاه و روحی در حال پرواز دارند و اگر آنان را ذرّه ذرّه کنند،محال است در محضر دوست که خود را همیشه در آن محضر حاضر می‌دانند دست به آلودگی بزنند و از عبادت و اطاعت جناب حق کم بگذارند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مجلّدات قبل به مسئلۀ حیا اشاره رفته و تا جایی که لازم بوده به شرح این حقیقت عالی اقدام شده،در این جا فقط به چند روایت و ترجمۀ اصل متن اکتفا می‌شود</w:t>
      </w:r>
      <w:r>
        <w:rPr>
          <w:rFonts w:eastAsia="IRNazanin" w:cs="IRNazanin"/>
          <w:color w:val="111111"/>
          <w:sz w:val="28"/>
          <w:szCs w:val="28"/>
          <w:rtl w:val="true"/>
          <w:lang w:bidi="fa-IR"/>
        </w:rPr>
        <w:t>.</w:t>
      </w:r>
      <w:bookmarkStart w:id="518" w:name="pg10194_95018"/>
    </w:p>
    <w:p>
      <w:pPr>
        <w:pStyle w:val="Heading3"/>
        <w:numPr>
          <w:ilvl w:val="2"/>
          <w:numId w:val="1"/>
        </w:numPr>
        <w:rPr/>
      </w:pPr>
      <w:bookmarkStart w:id="519" w:name="__RefHeading___Toc2245897_1067777946"/>
      <w:bookmarkStart w:id="520" w:name="_Toc187"/>
      <w:bookmarkEnd w:id="518"/>
      <w:bookmarkEnd w:id="519"/>
      <w:r>
        <w:rPr>
          <w:rtl w:val="true"/>
        </w:rPr>
        <w:t>حیا در روایات</w:t>
      </w:r>
      <w:bookmarkEnd w:id="520"/>
    </w:p>
    <w:p>
      <w:pPr>
        <w:pStyle w:val="Heading4"/>
        <w:numPr>
          <w:ilvl w:val="3"/>
          <w:numId w:val="1"/>
        </w:numPr>
        <w:rPr/>
      </w:pPr>
      <w:bookmarkStart w:id="521" w:name="__RefHeading___Toc2245899_1067777946"/>
      <w:bookmarkStart w:id="522" w:name="_Toc188"/>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عَنْ ابی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مِنَ الْایمانِ وَ الْایمانُ فِی الْجَنَّةِ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معلول ایمان است و ایمان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وَ الْعِفافُ وَ الْعَیُّ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اَعْنی عَیَّ اللِّسانِ لا عَیَّ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الْایمانِ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عفت و کم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کندی زبان نه کندی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وَ الْایمانُ مَقْرونانِ فی قَرَنٍ فَاِذا ذَهَبَ احَدُهُما تَبِعَهُ صاحِبُهُ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ایمان همراهند و در یک رشته بسته‌اند،چون یکی از آن‌ها برود،دیگری هم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ایمانَ لِمَنْ لا حَیاءَ 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نیست برای کسی که حیا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مَنْ کُنَّ فیهِ وَ کانَ مِنْ قَرْنِهِ الیٰ</w:t>
      </w:r>
      <w:bookmarkStart w:id="523" w:name="pg10194_95019"/>
    </w:p>
    <w:p>
      <w:pPr>
        <w:pStyle w:val="BookText"/>
        <w:rPr/>
      </w:pPr>
      <w:bookmarkEnd w:id="523"/>
      <w:r>
        <w:rPr>
          <w:rFonts w:ascii="Amiri" w:hAnsi="Amiri" w:eastAsia="Amiri" w:cs="Amiri"/>
          <w:color w:val="111111"/>
          <w:sz w:val="28"/>
          <w:sz w:val="28"/>
          <w:szCs w:val="28"/>
          <w:rtl w:val="true"/>
          <w:lang w:bidi="ar-SA"/>
        </w:rPr>
        <w:t>قَدَمِهِ ذُنوباً بَدَّلَهَا اللّهُ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وَ الْحَیاءُ وَ حُسْنُ الْخُلْقِ وَ الشُّکْرُ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چیزند در هرکس باشد و از سر تا پایش را گناه گرفته باشد،خداوند همۀ آن گناهان را به حسنه تبدیل کند،راستگویی و حیا و خوش‌خلقی و شکرگزاری</w:t>
      </w:r>
      <w:r>
        <w:rPr>
          <w:rFonts w:eastAsia="IRNazanin" w:cs="IRNazanin"/>
          <w:color w:val="111111"/>
          <w:sz w:val="28"/>
          <w:szCs w:val="28"/>
          <w:rtl w:val="true"/>
          <w:lang w:bidi="fa-IR"/>
        </w:rPr>
        <w:t>.</w:t>
      </w:r>
    </w:p>
    <w:p>
      <w:pPr>
        <w:pStyle w:val="Heading4"/>
        <w:numPr>
          <w:ilvl w:val="3"/>
          <w:numId w:val="1"/>
        </w:numPr>
        <w:rPr/>
      </w:pPr>
      <w:bookmarkStart w:id="524" w:name="__RefHeading___Toc2245901_1067777946"/>
      <w:bookmarkStart w:id="525" w:name="_Toc189"/>
      <w:bookmarkEnd w:id="524"/>
      <w:r>
        <w:rPr>
          <w:rtl w:val="true"/>
        </w:rPr>
        <w:t>تبدیل سیئه به حسنه</w:t>
      </w:r>
      <w:bookmarkEnd w:id="525"/>
    </w:p>
    <w:p>
      <w:pPr>
        <w:pStyle w:val="BookText"/>
        <w:rPr/>
      </w:pPr>
      <w:r>
        <w:rPr>
          <w:rFonts w:ascii="IRNazanin" w:hAnsi="IRNazanin" w:eastAsia="IRNazanin"/>
          <w:color w:val="111111"/>
          <w:sz w:val="28"/>
          <w:sz w:val="28"/>
          <w:szCs w:val="28"/>
          <w:rtl w:val="true"/>
          <w:lang w:bidi="fa-IR"/>
        </w:rPr>
        <w:t>علامۀ مجلسی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تبدیل سیّئه به حسنه وجوهی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پیشین به توبه محو شود و بجای آن‌ها طاعت آینده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گناهکاری از آن‌ها محو شود و روحیۀ طاعت بجای آن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توفیق کارهایی به او دهد که ضدّ کارهای پیشین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هر کیفری ثوابی برای او ثبت کند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مهمّی از اهل حیا در قسمت‌های گذشته نقل شده،می‌توانید به آن‌ها مراجعه کنید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این مطلب لازم است که حیا و شرم در امور مثبته حالتی است احمقانه و ضربۀ مهلکی است بر سعادت دنیا و آخرت انسان و باید توجه داشت که حیا در هنگام گناه و طاعت باید به کار گرفته شود به این معنی که اگر زمینۀ منکر و فحشایی برای انسان فراهم شد،از حضرت حق خجالت کشیده و از گناه کناره گیرد و چون زمینۀ عبادت پیش آید از ترک آن شرم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بسیار مهّمی که اکثر کتب حدیث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کرده‌اند،وجود مقدّس حضرت موسی بن جعفر علیهما السلام حیا را از جنود عقل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 پرمایه‌ای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هرکجا عقل باشد حیا و ایمان همان جاست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در سایۀ معرفت به حق و مسائل الهی به تقویت عقل و در نتیجه به رشد ایمان و حیا برخیزد،در میدان صفا و عرصۀ طاعت و عبادت و خدمت به خلق قرار می‌گیرد و از خود موجودی الهی و با برکت خواهد ساخت و مصداق حقیقی خلیفة اللّه و انسان کامل خواهد شد و در این وقت است که از عقل و حیا و ایمان آتش عشق و شوق شعله‌ور گشته و جز با رسیدن به مقام لقا و وصل آدمی قانع نخواهد شد</w:t>
      </w:r>
      <w:r>
        <w:rPr>
          <w:rFonts w:eastAsia="IRNazanin" w:cs="IRNazanin"/>
          <w:color w:val="111111"/>
          <w:sz w:val="28"/>
          <w:szCs w:val="28"/>
          <w:rtl w:val="true"/>
          <w:lang w:bidi="fa-IR"/>
        </w:rPr>
        <w:t>.</w:t>
      </w:r>
      <w:bookmarkStart w:id="526" w:name="pg10194_95021"/>
    </w:p>
    <w:p>
      <w:pPr>
        <w:pStyle w:val="BookText"/>
        <w:rPr/>
      </w:pPr>
      <w:bookmarkEnd w:id="5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نورٌ جَوْهَرُهُ صَدْرُ الْایمانِ وَ تَفْسیرُهُ التَّثَبُّتُ عِنْدَ کُلِّ شَیْءٍ یُنْکِرُهُ التَّوْحیدُ وَ الْمَعْرِفَةُ،قالَ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مِنْ الْایمانِ وَ الْایمانُ بِالْحَیاءِ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الْحَیاءِ خَیْرٌ کُلُّهُ،وَ مَنْ حُرِمَ الحَیاءَ فَهُوَ شَرُّ کُلُّهُ وَ انْ تَعَبَّدَ وَ تَوَرَّعَ،وَ انَّ خُطْوَةً تَتَخَطَّاُ فی ساحاتِ هَیْبَةِ اللّهِ بِالحَیاءِ مِنْهُ الَیْهِ خَیرٌ مِنْ عِبادَةِ سَبْعینَ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الْوَقاحَةُ صَدْرُ النِّفاقِ وَ صَدْرُ النِّفاقِ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تَسْتَحِ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اذا فارَقْتَ الْحیاءَ فَکُلُّ ما عَمِلْتَ مِنْ خَیْرٍ وَ شَرٍّ فَاَنْتَ بِهِ مُعاقَبٌ </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245903_1067777946"/>
      <w:bookmarkStart w:id="528" w:name="_Toc190"/>
      <w:bookmarkEnd w:id="527"/>
      <w:r>
        <w:rPr>
          <w:rtl w:val="true"/>
        </w:rPr>
        <w:t>حیا ریشۀ ایمان</w:t>
      </w:r>
      <w:bookmarkEnd w:id="528"/>
    </w:p>
    <w:p>
      <w:pPr>
        <w:pStyle w:val="BookText"/>
        <w:rPr/>
      </w:pPr>
      <w:r>
        <w:rPr>
          <w:rFonts w:ascii="IRNazanin" w:hAnsi="IRNazanin" w:eastAsia="IRNazanin"/>
          <w:color w:val="111111"/>
          <w:sz w:val="28"/>
          <w:sz w:val="28"/>
          <w:szCs w:val="28"/>
          <w:rtl w:val="true"/>
          <w:lang w:bidi="fa-IR"/>
        </w:rPr>
        <w:t>امام صادق علیه السلام در متن روایت باب حیا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نوری است که جوهر آن نور و حقیقت ذاتش صدر ایمان است به این معنی که عمدۀ اجزای ایمان حیاست و ایمان کامل،معلول آن صفت معنوی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حیا توقّف در هر کاری است که منافی توحید و معرفت است،رسول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ایمان است و استحکام ایمان از حیاست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صاحب حیا و آزرم است دارندۀ همۀ خوبی‌هاست،و هرکه از این حقیقت</w:t>
      </w:r>
    </w:p>
    <w:p>
      <w:pPr>
        <w:pStyle w:val="BookText"/>
        <w:rPr/>
      </w:pPr>
      <w:r>
        <w:rPr>
          <w:rFonts w:ascii="IRNazanin" w:hAnsi="IRNazanin" w:eastAsia="IRNazanin"/>
          <w:color w:val="111111"/>
          <w:sz w:val="28"/>
          <w:sz w:val="28"/>
          <w:szCs w:val="28"/>
          <w:rtl w:val="true"/>
          <w:lang w:bidi="fa-IR"/>
        </w:rPr>
        <w:t>محروم است صاحب همۀ بدی‌هاست،هرچند اهل عبادت و ورع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گام که صاحب حیا می‌گذارد،در فضای هیبت الهی و در پیشگاه حق عزیزتر است از هفتاد سال عبادت که بدون حیا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حیایی اساس و بنیان هر نفاق و نفاق اصل و ریشۀ کفر است،رسول خدا صلی الله علیه و آله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حالت حیا که بهترین مانع از گناه است در تو نباشد،پس هرچه خواهی کن که گویا از دفتر بندگی حق بیرونی و خوبی و بدیت به خاطر فقد صفت حیا موجب عقاب الهی است</w:t>
      </w:r>
      <w:r>
        <w:rPr>
          <w:rFonts w:eastAsia="IRNazanin" w:cs="IRNazanin"/>
          <w:color w:val="111111"/>
          <w:sz w:val="28"/>
          <w:szCs w:val="28"/>
          <w:rtl w:val="true"/>
          <w:lang w:bidi="fa-IR"/>
        </w:rPr>
        <w:t>.</w:t>
      </w:r>
      <w:bookmarkStart w:id="529" w:name="pg10194_95023"/>
    </w:p>
    <w:p>
      <w:pPr>
        <w:pStyle w:val="BookText"/>
        <w:rPr/>
      </w:pPr>
      <w:bookmarkEnd w:id="5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الْحَیاءِ مِنَ الْحُزْنِ 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الْحَیاءُ مَسْکَنُ الْخَشیَةِ وَ الْحَیاءُ اوَّلُهُ الْهَیْبَةُ وَ صاحِبُ الْحَیاءِ مُشْتَغِلٌ بِشَأْنِهِ،مُعْتَزِلٌ مِنَ النّاسِ مُزْدَجِرٌ عَمّا هُمْ فیهِ وَ لَوْ تُرِکَ صاحِبُ الْحَیاءِ ما جالَسَ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الْهاهُ عَنْ مَحاسِنِهِ وَ جَعَلَ مَساوِیَهُ بَیْنَ عَیْنَیْهِ وَ کَرَّهَهُ مُجالَسَةَ الْمُعرِضینَ عَنْ ذِکْرِ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الْحَیاءُ خَمْسَةُ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حَیاءُ ذَنْبٍ،وَ حَیاءُ تَقْصیرٍ وَ حَیاءُ کَرامَةٍ،وَ حَیاءُ حُبٍّ،وَ حَیاءُ هَیْبَةٍ، وَ لِکُلِّ واحِدٍ مِنْ ذلکَ اهْلٌ،وَ لِاَهْلِهِ مَرْتَبَةٌ عَلیٰ حِدَةٍ </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2245905_1067777946"/>
      <w:bookmarkStart w:id="531" w:name="_Toc191"/>
      <w:bookmarkEnd w:id="530"/>
      <w:r>
        <w:rPr>
          <w:rtl w:val="true"/>
        </w:rPr>
        <w:t>مراحل حیا</w:t>
      </w:r>
      <w:bookmarkEnd w:id="531"/>
    </w:p>
    <w:p>
      <w:pPr>
        <w:pStyle w:val="BookText"/>
        <w:rPr/>
      </w:pPr>
      <w:r>
        <w:rPr>
          <w:rFonts w:ascii="IRNazanin" w:hAnsi="IRNazanin" w:eastAsia="IRNazanin"/>
          <w:color w:val="111111"/>
          <w:sz w:val="28"/>
          <w:sz w:val="28"/>
          <w:szCs w:val="28"/>
          <w:rtl w:val="true"/>
          <w:lang w:bidi="fa-IR"/>
        </w:rPr>
        <w:t>آن کس که حزن و اندوه برگذشته و بر تقصیرش در بندگی و خوف از عاقبت و عذاب قوی‌تر است حیایش بیشتر است،حیا عرصه گاه خشیت و ابتدایش تجلّی هیبت و عظمت او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حیا به خود و به کار خود که همه طاعت و بندگی است مشغول است و هرگز از یاد حق غافل نیست،از مردمی که هیچ سود نسبت به امور معنوی ندارند کناره‌گیر است و از کارهای غیر الهی مردم سخت متنفّر است و اگر وی را به حال خود گذارند هیچ رغبتی به همنشینی کسی ندارد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برای کسی خیر بخواهد،خوبی‌هایش را از چشم او بپوشد و بدی‌هایش را در میدان مغزش رژه دهد و همنشینی با اهل غفلت را به نظر او ناپسند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را پنج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حیایی که مانع از گناه است و این مرتبۀ نازلۀ حیا و بلکه حیای عوام النّاس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تقصیر، به این معنی که شرمش آید مرتکب کاری شود که مشتمل بر تقصیر است هرچند ترک اولی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کرامت، یعنی بزرگواری و عزت حضرت دوست مانع این است که مرتکب خلاف رضای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محبّت، یعنی انوار محبّت حضرت او چنان بر سراسر وجودش تابیده که مجال مخالفتی برای عاشق در جنب معشوق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هیبت، و این حیا علت خشیت است چنانچه حیای محبّت باعث امید و 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از این پنج مرحله را مقامی است که شرحش موکول به جزوه‌ای جداگانه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انوار جلال و اوصاف جمال و ذات مستجمع جمیع صفات کمالت ما را به این مراتب عالیه از حیا آراسته فرما و تمام تقصیرات و گناهان گذشته ما را که معلول غفلت و جهل بوده ببخش و بیامرز</w:t>
      </w:r>
      <w:r>
        <w:rPr>
          <w:rFonts w:eastAsia="IRNazanin" w:cs="IRNazanin"/>
          <w:color w:val="111111"/>
          <w:sz w:val="28"/>
          <w:szCs w:val="28"/>
          <w:rtl w:val="true"/>
          <w:lang w:bidi="fa-IR"/>
        </w:rPr>
        <w:t>.</w:t>
      </w:r>
      <w:bookmarkStart w:id="532" w:name="pg10194_95026"/>
    </w:p>
    <w:p>
      <w:pPr>
        <w:pStyle w:val="Heading2"/>
        <w:numPr>
          <w:ilvl w:val="1"/>
          <w:numId w:val="1"/>
        </w:numPr>
        <w:rPr/>
      </w:pPr>
      <w:bookmarkStart w:id="533" w:name="__RefHeading___Toc2245907_1067777946"/>
      <w:bookmarkStart w:id="534" w:name="_Toc192"/>
      <w:bookmarkEnd w:id="532"/>
      <w:bookmarkEnd w:id="533"/>
      <w:r>
        <w:rPr>
          <w:rtl w:val="true"/>
        </w:rPr>
        <w:t xml:space="preserve">باب </w:t>
      </w:r>
      <w:r>
        <w:rPr/>
        <w:t>94</w:t>
      </w:r>
      <w:r>
        <w:rPr>
          <w:rtl w:val="true"/>
        </w:rPr>
        <w:t xml:space="preserve"> </w:t>
      </w:r>
      <w:r>
        <w:rPr>
          <w:rtl w:val="true"/>
        </w:rPr>
        <w:t>در دعوی و ادّعا</w:t>
      </w:r>
      <w:bookmarkEnd w:id="53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2245909_1067777946"/>
      <w:bookmarkStart w:id="536" w:name="_Toc193"/>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بِالْحَقیقَةِ لِلْاَنْبیاءِ وَ الْاَئِمَّةِ وَ الصِّدّیقینَ وَ امَّا الْمُدَّعی بِغَیْرِ واجِبٍ فَهُوَ کَاِبْلیسَ اللَّعینِ ادَّعیٰ النُّسُکَ وَ هُوَ عَلَی الْحَقیقَةِ مُنازِعٌ لِرَبِّهِ مُخالِفٌ لِاَمْرِهِ،فَمَنِ ادَّعیٰ اظْهَرَ الْکِذْبَ وَ الْکاذِبُ لا یَکونُ امیناً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ادَّعیٰ فیما لا یَحِلُّ لَهُ فَتَحَ عَلَیْهِ ابْوابَ الْبَلْویٰ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الْمُدَّعی یُطالَبُ بِالْبَیِّنَةِ لا مَحالَةَ وَ هُوَ مُفْلِسٌ فَیَفْتَضِحُ وَ الصّادِقُ 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لا یَراهُ احَدٌ الّا هابَهُ</w:t>
      </w:r>
      <w:r>
        <w:rPr>
          <w:rFonts w:eastAsia="Amiri" w:cs="Amiri" w:ascii="Amiri" w:hAnsi="Amiri"/>
          <w:color w:val="111111"/>
          <w:sz w:val="28"/>
          <w:szCs w:val="28"/>
          <w:rtl w:val="true"/>
          <w:lang w:bidi="ar-SA"/>
        </w:rPr>
        <w:t>.</w:t>
      </w:r>
      <w:bookmarkStart w:id="537" w:name="pg10194_95029"/>
    </w:p>
    <w:p>
      <w:pPr>
        <w:pStyle w:val="BookText"/>
        <w:rPr/>
      </w:pPr>
      <w:bookmarkEnd w:id="5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الدَّعْویٰ بِالْحَقیقَةِ لِلْاَنْبیاءِ وَ الْاَئِمَّةِ وَ الصِّدّیقینَ وَ امَّا الْمُدَّعی بِغَیْرِ واجِبٍ فَهُوَ کَاِبْلیسَ اللَّعینِ ادَّعیٰ النُّسُکَ وَ هُوَ عَلَی الْحَقیقَةِ مُنازِعٌ لِرَبِّهِ مُخالِفٌ لِاَمْرِهِ،فَمَنِ ادَّعیٰ اظْهَرَ الْکِذْبَ وَ الْکاذِبُ لا یَکونُ امیناً </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245911_1067777946"/>
      <w:bookmarkStart w:id="539" w:name="_Toc194"/>
      <w:bookmarkEnd w:id="538"/>
      <w:r>
        <w:rPr>
          <w:rtl w:val="true"/>
        </w:rPr>
        <w:t>مسئلۀ دعوی کاذب و صادق</w:t>
      </w:r>
      <w:bookmarkEnd w:id="539"/>
    </w:p>
    <w:p>
      <w:pPr>
        <w:pStyle w:val="BookText"/>
        <w:rPr/>
      </w:pPr>
      <w:r>
        <w:rPr>
          <w:rFonts w:ascii="IRNazanin" w:hAnsi="IRNazanin" w:eastAsia="IRNazanin"/>
          <w:color w:val="111111"/>
          <w:sz w:val="28"/>
          <w:sz w:val="28"/>
          <w:szCs w:val="28"/>
          <w:rtl w:val="true"/>
          <w:lang w:bidi="fa-IR"/>
        </w:rPr>
        <w:t>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آنان که در طول تاریخ به ادّعا برخاستند و وزر و وبال میلیون‌ها نفر را در بستر حیات به گردن گرفتند،در حالی که در آن ادّعا صادق نبودند به طور مفصّل مطالبی عنوان شد و نیز در مجلدات دیگر به مناسبت‌های مختلف به این مسئله اشاره رفت و به اثبات رسید که اگر جامعه انسانی در تمام زمینه‌ها و شؤون زندگی مدّعی کاذب نداشت و مدعیان هواپرست و دروغگو جایگاه مدعیان صادق را باز می‌گذاشتند،هرگز بشر دچار این همه مشکلات گوناگون و بن‌بست‌ها و عواقب سوء و خطرناک نمی‌شد،امّا این گرگ‌های در لباس میش،حق را به حق‌دار نگذاشتند و بلکه در برابر مدّعیان صادق و فرستادگان الهی قد علم کرده و با آن بزرگواران و پیروانشان به جنگ و ستیز و کشت و کشتار برخاستند و در پی ادعاهای خویش چه در شرق و چه در غرب ضربه‌های هولناک به پیکر حیات زدند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میلیون‌ها نفر را به آتش پرستی و میلیاردها نفر را به تعظیم در برابر بت‌ها و گاو و غرق شدن در تثلیث و مرام بودایی و هندویی و کمونیستی و لامذهبی</w:t>
      </w:r>
    </w:p>
    <w:p>
      <w:pPr>
        <w:pStyle w:val="BookText"/>
        <w:rPr/>
      </w:pPr>
      <w:r>
        <w:rPr>
          <w:rFonts w:ascii="IRNazanin" w:hAnsi="IRNazanin" w:eastAsia="IRNazanin"/>
          <w:color w:val="111111"/>
          <w:sz w:val="28"/>
          <w:sz w:val="28"/>
          <w:szCs w:val="28"/>
          <w:rtl w:val="true"/>
          <w:lang w:bidi="fa-IR"/>
        </w:rPr>
        <w:t xml:space="preserve">کشیدند و عباد حق را از شکوفا شدن استعدادهایشان در عرصه گاه توحید و وحی و نبوت و امامت مانع شدند و چه حیرت‌انگیز است وضع این بدعت‌گزاران در روز قیامت و در میدان محشر و به هنگام بر پا شدن میزان 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شایسته نیست مگر از انبیا و ائمه علیهم السلام و صدّیقان،کسی که دعوی بیجا کند و مرتبه‌ای بلندتر از آنچه که هست برای خود بپندارد و القا نماید هم چون ابلیس لعین است که به دعوای عبادت بسیار و این که از آتش است خدای را نافرمانی کرد و مستحق عذاب ابد شد،این چنین انسان چون در ادعایش دروغگوست نمی‌تواند صاحب دیانت و امانت باشد و از خدعه و فریب شیطان تا در این حالت است خلاصی ندارد</w:t>
      </w:r>
      <w:r>
        <w:rPr>
          <w:rFonts w:eastAsia="IRNazanin" w:cs="IRNazanin"/>
          <w:color w:val="111111"/>
          <w:sz w:val="28"/>
          <w:szCs w:val="28"/>
          <w:rtl w:val="true"/>
          <w:lang w:bidi="fa-IR"/>
        </w:rPr>
        <w:t>.</w:t>
      </w:r>
      <w:bookmarkStart w:id="540" w:name="pg10194_95031"/>
    </w:p>
    <w:p>
      <w:pPr>
        <w:pStyle w:val="BookText"/>
        <w:rPr/>
      </w:pPr>
      <w:bookmarkEnd w:id="5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ادَّعیٰ فیما لا یَحِلُّ لَهُ فَتَحَ عَلَیْهِ ابْوابَ الْبَلْویٰ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الْمُدَّعی یُطالَبُ بِالْبَیِّنَةِ لا مَحالَةَ وَ هُوَ مُفْلِسٌ فَیَفْتَضِحُ وَ الصّادِقُ 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لا یَراهُ احَدٌ الّا هابَهُ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245913_1067777946"/>
      <w:bookmarkStart w:id="542" w:name="_Toc195"/>
      <w:bookmarkEnd w:id="541"/>
      <w:r>
        <w:rPr>
          <w:rtl w:val="true"/>
        </w:rPr>
        <w:t>مدّعی صادق</w:t>
      </w:r>
      <w:bookmarkEnd w:id="542"/>
    </w:p>
    <w:p>
      <w:pPr>
        <w:pStyle w:val="BookText"/>
        <w:rPr/>
      </w:pPr>
      <w:r>
        <w:rPr>
          <w:rFonts w:ascii="IRNazanin" w:hAnsi="IRNazanin" w:eastAsia="IRNazanin"/>
          <w:color w:val="111111"/>
          <w:sz w:val="28"/>
          <w:sz w:val="28"/>
          <w:szCs w:val="28"/>
          <w:rtl w:val="true"/>
          <w:lang w:bidi="fa-IR"/>
        </w:rPr>
        <w:t>آن کس که ادعای بیجا دارد،درهای بلا و رنج را به روی خود گشوده و چون از وی مطالبۀ حجّت و بیّنه کنند عاجز شده و رسوا می‌گردد ولی از مدّعی صادق اهل انصاف و وجدان و عقل و دانش،طلب حجّت نمی‌کنند،اگر هم خواهان بیّنه باشند از ارائۀ دلیل و بینه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دعوی خود صادق است هیبتی از وی در دل مستمعان است که به او نمی‌گویند،چرا چنین دعوا کردی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آری،ادعای نابجا مربوط به گرفتاران در بند هوا و شهوات است و هم اینانند که در معارف الهی از آنان تعبیر به دزدان سر راه عباد خدا شده است</w:t>
      </w:r>
      <w:r>
        <w:rPr>
          <w:rFonts w:eastAsia="IRNazanin" w:cs="IRNazanin"/>
          <w:color w:val="111111"/>
          <w:sz w:val="28"/>
          <w:szCs w:val="28"/>
          <w:rtl w:val="true"/>
          <w:lang w:bidi="fa-IR"/>
        </w:rPr>
        <w:t>.</w:t>
      </w:r>
      <w:bookmarkStart w:id="543" w:name="pg10194_95034"/>
    </w:p>
    <w:p>
      <w:pPr>
        <w:pStyle w:val="Heading2"/>
        <w:numPr>
          <w:ilvl w:val="1"/>
          <w:numId w:val="1"/>
        </w:numPr>
        <w:rPr/>
      </w:pPr>
      <w:bookmarkStart w:id="544" w:name="__RefHeading___Toc2245915_1067777946"/>
      <w:bookmarkStart w:id="545" w:name="_Toc196"/>
      <w:bookmarkEnd w:id="543"/>
      <w:bookmarkEnd w:id="544"/>
      <w:r>
        <w:rPr>
          <w:rtl w:val="true"/>
        </w:rPr>
        <w:t xml:space="preserve">باب </w:t>
      </w:r>
      <w:r>
        <w:rPr/>
        <w:t>95</w:t>
      </w:r>
      <w:r>
        <w:rPr>
          <w:rtl w:val="true"/>
        </w:rPr>
        <w:t xml:space="preserve"> </w:t>
      </w:r>
      <w:r>
        <w:rPr>
          <w:rtl w:val="true"/>
        </w:rPr>
        <w:t>در معرفت</w:t>
      </w:r>
      <w:bookmarkEnd w:id="545"/>
    </w:p>
    <w:p>
      <w:pPr>
        <w:pStyle w:val="Heading3"/>
        <w:numPr>
          <w:ilvl w:val="2"/>
          <w:numId w:val="1"/>
        </w:numPr>
        <w:rPr/>
      </w:pPr>
      <w:bookmarkStart w:id="546" w:name="__RefHeading___Toc2245917_1067777946"/>
      <w:bookmarkStart w:id="547" w:name="_Toc197"/>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شَخْصُهُ مَعَ الْخَلْقِ وَ قَلْبُهُ مَعَ اللّهِ تَعالی،وَ لَوْ سَهٰا قَلْبُهُ عَنِ اللّهِ تَعالی طَرْفَةَ عَیْنٍ لَماتَ شَوْقاً الَیْهِ،وَ الْعارِفُ امینُ وَدائِعِ اللّهِ تَعالی وَ کَنْزُ اسْرارِهِ وَ مَعْدِنُ نُورِهِ وَ دَلیلُ رَحْمَتِهِ عَلیٰ خَلْقِهِ وَ مَطِیَّةُ عُلومِهِ وَ میزانُ فَضْلِهِ وَ عَدْلِهِ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غَنِیَ عَنِ الْخَلْقِ وَ الْمُرادِ </w:t>
      </w:r>
      <w:r>
        <w:rPr>
          <w:rStyle w:val="FootnoteAnchor"/>
          <w:rtl w:val="true"/>
        </w:rPr>
        <w:footnoteReference w:id="303"/>
      </w:r>
      <w:r>
        <w:rPr>
          <w:rFonts w:ascii="Amiri" w:hAnsi="Amiri" w:eastAsia="Amiri" w:cs="Amiri"/>
          <w:color w:val="111111"/>
          <w:sz w:val="28"/>
          <w:sz w:val="28"/>
          <w:szCs w:val="28"/>
          <w:rtl w:val="true"/>
          <w:lang w:bidi="ar-SA"/>
        </w:rPr>
        <w:t>وَ الدُّنْیا فَلا مُونِسَ لَهُ سِوَی اللّهِ وَ لا نُطْقَ وَ لا اشارَةَ وَ لا نَفَسَ الّا بِاللّهِ تَعالی وِ لِلّهِ وَ مِنَ اللّهِ وَ مَعَ اللّهِ فَهُوَ فی رِیاضِ قُدْسِهِ مُتَرَدِّدُ وَ مِنْ لَطائِفِ فَضْلِهِ مُتَزَوِّدٌ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الْمَعْرِفَةُ اصْلٌ فَرْعُهُ الْایمانُ</w:t>
      </w:r>
      <w:r>
        <w:rPr>
          <w:rFonts w:eastAsia="Amiri" w:cs="Amiri" w:ascii="Amiri" w:hAnsi="Amiri"/>
          <w:color w:val="111111"/>
          <w:sz w:val="28"/>
          <w:szCs w:val="28"/>
          <w:rtl w:val="true"/>
          <w:lang w:bidi="ar-SA"/>
        </w:rPr>
        <w:t>.</w:t>
      </w:r>
      <w:bookmarkStart w:id="548" w:name="pg10194_95035"/>
    </w:p>
    <w:p>
      <w:pPr>
        <w:pStyle w:val="BookText"/>
        <w:rPr/>
      </w:pPr>
      <w:bookmarkEnd w:id="5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شَخْصُهُ مَعَ الْخَلْقِ وَ قَلْبُهُ مَعَ اللّهِ تَعالی،وَ لَوْ سَهٰا قَلْبُهُ عَنِ اللّهِ تَعالی طَرْفَةَ عَیْنٍ لَماتَ شَوْقاً الَیْهِ،وَ الْعارِفُ امینُ وَدائِعِ اللّهِ تَعالی وَ کَنْزُ اسْرارِهِ وَ مَعْدِنُ نُورِهِ وَ دَلیلُ رَحْمَتِهِ عَلیٰ خَلْقِهِ وَ مَطِیَّةُ عُلومِهِ وَ میزانُ فَضْلِهِ وَ عَدْلِهِ </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245919_1067777946"/>
      <w:bookmarkStart w:id="550" w:name="_Toc198"/>
      <w:bookmarkEnd w:id="549"/>
      <w:r>
        <w:rPr>
          <w:rtl w:val="true"/>
        </w:rPr>
        <w:t>عرفان و معرفت و عارف</w:t>
      </w:r>
      <w:bookmarkEnd w:id="550"/>
    </w:p>
    <w:p>
      <w:pPr>
        <w:pStyle w:val="BookText"/>
        <w:rPr/>
      </w:pPr>
      <w:r>
        <w:rPr>
          <w:rFonts w:ascii="IRNazanin" w:hAnsi="IRNazanin" w:eastAsia="IRNazanin"/>
          <w:color w:val="111111"/>
          <w:sz w:val="28"/>
          <w:sz w:val="28"/>
          <w:szCs w:val="28"/>
          <w:rtl w:val="true"/>
          <w:lang w:bidi="fa-IR"/>
        </w:rPr>
        <w:t>از آنجا که حضرت صادق علیه السلام حدیث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اختصاص به اوصاف عرفا داده‌اند،به ترجمۀ متن روایت پرداخته و شما را برای یافتن خصوصیّات یک عارف حقیقی به مطالعۀ حدیث اول کتاب در جلد اول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معارف و آن کس که قلبش بر اثر کوشش در راه علم دین و مجاهدت و ریاضت نفسانی به نور شناخت حق و شؤونش منور شد،جسمش در بین مردم ولی قلبش با خداست،چیزی غیر دوست نمی‌بیند و نمی‌خواهد و نمی‌گوید و اگر بر فرض لحظه‌ای از محبوب غفلت کند از شدت شوق او به وقت توجه به او قالب تهی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راحت روح هر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 به لطف بر شکسته</w:t>
      </w:r>
    </w:p>
    <w:p>
      <w:pPr>
        <w:pStyle w:val="BookText"/>
        <w:rPr/>
      </w:pPr>
      <w:r>
        <w:rPr>
          <w:rFonts w:ascii="IRNazanin" w:hAnsi="IRNazanin" w:eastAsia="IRNazanin"/>
          <w:color w:val="111111"/>
          <w:sz w:val="28"/>
          <w:sz w:val="28"/>
          <w:szCs w:val="28"/>
          <w:rtl w:val="true"/>
          <w:lang w:bidi="fa-IR"/>
        </w:rPr>
        <w:t>بر جان من شکسته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کاشکسته ترم ز هر شکسته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ز غم شکسته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شدم بتر شکسته</w:t>
      </w:r>
    </w:p>
    <w:p>
      <w:pPr>
        <w:pStyle w:val="BookText"/>
        <w:rPr/>
      </w:pPr>
      <w:r>
        <w:rPr>
          <w:rFonts w:ascii="IRNazanin" w:hAnsi="IRNazanin" w:eastAsia="IRNazanin"/>
          <w:color w:val="111111"/>
          <w:sz w:val="28"/>
          <w:sz w:val="28"/>
          <w:szCs w:val="28"/>
          <w:rtl w:val="true"/>
          <w:lang w:bidi="fa-IR"/>
        </w:rPr>
        <w:t>ای بار غمت شکسته پشتم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رخ ز شکسته بر شکسته</w:t>
      </w:r>
    </w:p>
    <w:p>
      <w:pPr>
        <w:pStyle w:val="BookText"/>
        <w:rPr/>
      </w:pPr>
      <w:r>
        <w:rPr>
          <w:rFonts w:ascii="IRNazanin" w:hAnsi="IRNazanin" w:eastAsia="IRNazanin"/>
          <w:color w:val="111111"/>
          <w:sz w:val="28"/>
          <w:sz w:val="28"/>
          <w:szCs w:val="28"/>
          <w:rtl w:val="true"/>
          <w:lang w:bidi="fa-IR"/>
        </w:rPr>
        <w:t xml:space="preserve">بر سنگ مزن تو سینه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قدر شود گهر شکسته</w:t>
      </w:r>
    </w:p>
    <w:p>
      <w:pPr>
        <w:pStyle w:val="BookText"/>
        <w:rPr/>
      </w:pPr>
      <w:r>
        <w:rPr>
          <w:rFonts w:ascii="IRNazanin" w:hAnsi="IRNazanin" w:eastAsia="IRNazanin"/>
          <w:color w:val="111111"/>
          <w:sz w:val="28"/>
          <w:sz w:val="28"/>
          <w:szCs w:val="28"/>
          <w:rtl w:val="true"/>
          <w:lang w:bidi="fa-IR"/>
        </w:rPr>
        <w:t xml:space="preserve">ای تیر غمت رسیده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 تو در جگر شکسته</w:t>
      </w:r>
    </w:p>
    <w:p>
      <w:pPr>
        <w:pStyle w:val="BookText"/>
        <w:rPr/>
      </w:pPr>
      <w:r>
        <w:rPr>
          <w:rFonts w:ascii="IRNazanin" w:hAnsi="IRNazanin" w:eastAsia="IRNazanin"/>
          <w:color w:val="111111"/>
          <w:sz w:val="28"/>
          <w:sz w:val="28"/>
          <w:szCs w:val="28"/>
          <w:rtl w:val="true"/>
          <w:lang w:bidi="fa-IR"/>
        </w:rPr>
        <w:t>بیلطف تو کی درست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دل من به سر شکسته</w:t>
      </w:r>
    </w:p>
    <w:p>
      <w:pPr>
        <w:pStyle w:val="BookText"/>
        <w:rPr/>
      </w:pPr>
      <w:r>
        <w:rPr>
          <w:rFonts w:ascii="IRNazanin" w:hAnsi="IRNazanin" w:eastAsia="IRNazanin"/>
          <w:color w:val="111111"/>
          <w:sz w:val="28"/>
          <w:sz w:val="28"/>
          <w:szCs w:val="28"/>
          <w:rtl w:val="true"/>
          <w:lang w:bidi="fa-IR"/>
        </w:rPr>
        <w:t xml:space="preserve">آمد به درت ندیده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شد دل من مگر شکسته</w:t>
      </w:r>
    </w:p>
    <w:p>
      <w:pPr>
        <w:pStyle w:val="BookText"/>
        <w:rPr/>
      </w:pPr>
      <w:r>
        <w:rPr>
          <w:rFonts w:ascii="IRNazanin" w:hAnsi="IRNazanin" w:eastAsia="IRNazanin"/>
          <w:color w:val="111111"/>
          <w:sz w:val="28"/>
          <w:sz w:val="28"/>
          <w:szCs w:val="28"/>
          <w:rtl w:val="true"/>
          <w:lang w:bidi="fa-IR"/>
        </w:rPr>
        <w:t>در کوی تو جان سپرد دگر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مرغک بال و پر شکسته</w:t>
      </w:r>
    </w:p>
    <w:p>
      <w:pPr>
        <w:pStyle w:val="BookText"/>
        <w:rPr/>
      </w:pPr>
      <w:r>
        <w:rPr>
          <w:rFonts w:ascii="IRNazanin" w:hAnsi="IRNazanin" w:eastAsia="IRNazanin"/>
          <w:color w:val="111111"/>
          <w:sz w:val="28"/>
          <w:sz w:val="28"/>
          <w:szCs w:val="28"/>
          <w:rtl w:val="true"/>
          <w:lang w:bidi="fa-IR"/>
        </w:rPr>
        <w:t xml:space="preserve">دل بنده توست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غمزده است و گر شکسته</w:t>
      </w:r>
      <w:r>
        <w:rPr>
          <w:rStyle w:val="FootnoteAnchor"/>
          <w:rtl w:val="true"/>
        </w:rPr>
        <w:footnoteReference w:id="3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عزت،عارف را امین خود گردانده و علوم و معارفش را به وی سپرده تا خلق از او طلب دانش و بینش کنند و نیز عارف را گنج اسرار خود و منبع نور خویش و دلیل بر رحمت بی منتها و هادی و رهنما و حامل علوم خود نموده است و او را ترازوی فضل و عدل قرار داده است</w:t>
      </w:r>
      <w:r>
        <w:rPr>
          <w:rFonts w:eastAsia="IRNazanin" w:cs="IRNazanin"/>
          <w:color w:val="111111"/>
          <w:sz w:val="28"/>
          <w:szCs w:val="28"/>
          <w:rtl w:val="true"/>
          <w:lang w:bidi="fa-IR"/>
        </w:rPr>
        <w:t>.</w:t>
      </w:r>
      <w:bookmarkStart w:id="551" w:name="pg10194_95037"/>
    </w:p>
    <w:p>
      <w:pPr>
        <w:pStyle w:val="BookText"/>
        <w:rPr/>
      </w:pPr>
      <w:bookmarkEnd w:id="5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غَنِیَ عَنِ الْخَلْقِ وَ الْمُرادِ وَ الدُّنْیا فَلا مُونِسَ لَهُ سِوَی اللّهِ وَ لا نُطْقَ وَ لا اشارَةَ وَ لا نَفَسَ الّا بِاللّهِ تَعالی وِ لِلّهِ وَ مِنَ اللّهِ وَ مَعَ اللّهِ فَهُوَ فی رِیاضِ قُدْسِهِ مُتَرَدِّدُ وَ مِنْ لَطائِفِ فَضْلِهِ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الْمَعْرِفَةُ اصْلٌ فَرْعُهُ الْایمانُ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2245921_1067777946"/>
      <w:bookmarkStart w:id="553" w:name="_Toc199"/>
      <w:bookmarkEnd w:id="552"/>
      <w:r>
        <w:rPr>
          <w:rtl w:val="true"/>
        </w:rPr>
        <w:t>معنای معرفت</w:t>
      </w:r>
      <w:bookmarkEnd w:id="553"/>
    </w:p>
    <w:p>
      <w:pPr>
        <w:pStyle w:val="Heading4"/>
        <w:numPr>
          <w:ilvl w:val="3"/>
          <w:numId w:val="1"/>
        </w:numPr>
        <w:rPr/>
      </w:pPr>
      <w:bookmarkStart w:id="554" w:name="__RefHeading___Toc2245923_1067777946"/>
      <w:bookmarkStart w:id="555" w:name="_Toc200"/>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عارف،غنیّ از خلق و مراد و دنیاست و مونسی جز حضرت اللّه ندارد و نگوید و نشنود و صاحب اشاره و نفس نباشد مگر برای او و در راه او،پس چنین وجود با عظمتی در بوستان قدس متردّد و از لطایف فضل دوست خوشه‌چین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آری،معرفت،ریشه و بنیان ایمان و ایمان فرع و ثمره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گذشته،در بعضی از کتب دیده‌ام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 معرفت دلیل بر حقیقتی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 نفس یعنی مبارزه با هوا تا سرحد نابودی این حالت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رب به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امر به حضرت او</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به جناب اللّه</w:t>
      </w:r>
      <w:r>
        <w:rPr>
          <w:rFonts w:eastAsia="IRNazanin" w:cs="IRNazanin"/>
          <w:color w:val="111111"/>
          <w:sz w:val="28"/>
          <w:szCs w:val="28"/>
          <w:rtl w:val="true"/>
          <w:lang w:bidi="fa-IR"/>
        </w:rPr>
        <w:t>.</w:t>
      </w:r>
      <w:bookmarkStart w:id="556" w:name="pg10194_95038"/>
    </w:p>
    <w:p>
      <w:pPr>
        <w:pStyle w:val="Heading4"/>
        <w:numPr>
          <w:ilvl w:val="3"/>
          <w:numId w:val="1"/>
        </w:numPr>
        <w:rPr/>
      </w:pPr>
      <w:bookmarkStart w:id="557" w:name="__RefHeading___Toc2245925_1067777946"/>
      <w:bookmarkStart w:id="558" w:name="_Toc201"/>
      <w:bookmarkEnd w:id="556"/>
      <w:bookmarkEnd w:id="557"/>
      <w:r>
        <w:rPr>
          <w:rtl w:val="true"/>
        </w:rPr>
        <w:t>وظایف عارف</w:t>
      </w:r>
      <w:bookmarkEnd w:id="558"/>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معرفت چهار وظیفۀ بسیار مهمّ شامل حال 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اساس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حدّ عالی به وقت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ماندن بر عمل و اخلاص تا لحظۀ آخر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حقایق و معارف با زبان و مال و جهاد در راه حق برای بیداری عباد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 درت 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را به جز از تو نیست یاری</w:t>
      </w:r>
    </w:p>
    <w:p>
      <w:pPr>
        <w:pStyle w:val="BookText"/>
        <w:rPr/>
      </w:pPr>
      <w:r>
        <w:rPr>
          <w:rFonts w:ascii="IRNazanin" w:hAnsi="IRNazanin" w:eastAsia="IRNazanin"/>
          <w:color w:val="111111"/>
          <w:sz w:val="28"/>
          <w:sz w:val="28"/>
          <w:szCs w:val="28"/>
          <w:rtl w:val="true"/>
          <w:lang w:bidi="fa-IR"/>
        </w:rPr>
        <w:t>محنت زده ای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زده ای گناهکاری</w:t>
      </w:r>
    </w:p>
    <w:p>
      <w:pPr>
        <w:pStyle w:val="BookText"/>
        <w:rPr/>
      </w:pPr>
      <w:r>
        <w:rPr>
          <w:rFonts w:ascii="IRNazanin" w:hAnsi="IRNazanin" w:eastAsia="IRNazanin"/>
          <w:color w:val="111111"/>
          <w:sz w:val="28"/>
          <w:sz w:val="28"/>
          <w:szCs w:val="28"/>
          <w:rtl w:val="true"/>
          <w:lang w:bidi="fa-IR"/>
        </w:rPr>
        <w:t>از گفته خود سیاه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کرده خویش شرمساری</w:t>
      </w:r>
    </w:p>
    <w:p>
      <w:pPr>
        <w:pStyle w:val="BookText"/>
        <w:rPr/>
      </w:pPr>
      <w:r>
        <w:rPr>
          <w:rFonts w:ascii="IRNazanin" w:hAnsi="IRNazanin" w:eastAsia="IRNazanin"/>
          <w:color w:val="111111"/>
          <w:sz w:val="28"/>
          <w:sz w:val="28"/>
          <w:szCs w:val="28"/>
          <w:rtl w:val="true"/>
          <w:lang w:bidi="fa-IR"/>
        </w:rPr>
        <w:t>از یار جدا فتاده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دوست بمانده روزگاری</w:t>
      </w:r>
    </w:p>
    <w:p>
      <w:pPr>
        <w:pStyle w:val="BookText"/>
        <w:rPr/>
      </w:pPr>
      <w:r>
        <w:rPr>
          <w:rFonts w:ascii="IRNazanin" w:hAnsi="IRNazanin" w:eastAsia="IRNazanin"/>
          <w:color w:val="111111"/>
          <w:sz w:val="28"/>
          <w:sz w:val="28"/>
          <w:szCs w:val="28"/>
          <w:rtl w:val="true"/>
          <w:lang w:bidi="fa-IR"/>
        </w:rPr>
        <w:t>بوده به درت چنان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تو چنین بمانده خواری</w:t>
      </w:r>
    </w:p>
    <w:p>
      <w:pPr>
        <w:pStyle w:val="BookText"/>
        <w:rPr/>
      </w:pPr>
      <w:r>
        <w:rPr>
          <w:rFonts w:ascii="IRNazanin" w:hAnsi="IRNazanin" w:eastAsia="IRNazanin"/>
          <w:color w:val="111111"/>
          <w:sz w:val="28"/>
          <w:sz w:val="28"/>
          <w:szCs w:val="28"/>
          <w:rtl w:val="true"/>
          <w:lang w:bidi="fa-IR"/>
        </w:rPr>
        <w:t xml:space="preserve">خرسند ز خاک درگه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به بوی یا غباری</w:t>
      </w:r>
    </w:p>
    <w:p>
      <w:pPr>
        <w:pStyle w:val="BookText"/>
        <w:rPr/>
      </w:pPr>
      <w:r>
        <w:rPr>
          <w:rFonts w:ascii="IRNazanin" w:hAnsi="IRNazanin" w:eastAsia="IRNazanin"/>
          <w:color w:val="111111"/>
          <w:sz w:val="28"/>
          <w:sz w:val="28"/>
          <w:szCs w:val="28"/>
          <w:rtl w:val="true"/>
          <w:lang w:bidi="fa-IR"/>
        </w:rPr>
        <w:t>شاید ز در تو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چنین امیدواری</w:t>
      </w:r>
    </w:p>
    <w:p>
      <w:pPr>
        <w:pStyle w:val="BookText"/>
        <w:rPr/>
      </w:pPr>
      <w:r>
        <w:rPr>
          <w:rFonts w:ascii="IRNazanin" w:hAnsi="IRNazanin" w:eastAsia="IRNazanin"/>
          <w:color w:val="111111"/>
          <w:sz w:val="28"/>
          <w:sz w:val="28"/>
          <w:szCs w:val="28"/>
          <w:rtl w:val="true"/>
          <w:lang w:bidi="fa-IR"/>
        </w:rPr>
        <w:t>زیبد که شود به کام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تو دوستداری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بخشای ز لطف بر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 مانده کنون و زینهاری </w:t>
      </w:r>
      <w:r>
        <w:rPr>
          <w:rStyle w:val="FootnoteAnchor"/>
          <w:rtl w:val="true"/>
        </w:rPr>
        <w:footnoteReference w:id="305"/>
      </w:r>
      <w:bookmarkStart w:id="559" w:name="pg10194_95040"/>
    </w:p>
    <w:p>
      <w:pPr>
        <w:pStyle w:val="Heading2"/>
        <w:numPr>
          <w:ilvl w:val="1"/>
          <w:numId w:val="1"/>
        </w:numPr>
        <w:rPr/>
      </w:pPr>
      <w:bookmarkStart w:id="560" w:name="__RefHeading___Toc2245927_1067777946"/>
      <w:bookmarkStart w:id="561" w:name="_Toc202"/>
      <w:bookmarkEnd w:id="559"/>
      <w:bookmarkEnd w:id="560"/>
      <w:r>
        <w:rPr>
          <w:rtl w:val="true"/>
        </w:rPr>
        <w:t xml:space="preserve">باب </w:t>
      </w:r>
      <w:r>
        <w:rPr/>
        <w:t>96</w:t>
      </w:r>
      <w:r>
        <w:rPr>
          <w:rtl w:val="true"/>
        </w:rPr>
        <w:t xml:space="preserve"> </w:t>
      </w:r>
      <w:r>
        <w:rPr>
          <w:rtl w:val="true"/>
        </w:rPr>
        <w:t>در حبّ فی اللّه</w:t>
      </w:r>
      <w:bookmarkEnd w:id="56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2" w:name="__RefHeading___Toc2245929_1067777946"/>
      <w:bookmarkStart w:id="563" w:name="_Toc203"/>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اللّهِ اذا اضاءَ عَلیٰ سِرِّ عَبْدٍ اخْلاهُ عَنْ کُلِّ شاغِلٍ وَ کُلِّ ذِکْرٍ سِوَی اللّهِ تَعالی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الْمُحِبُّ اخْلَصُ النّاسِ سِرًّا لِلّهِ تَعالی وَ اصْدَقُهُمْ قَوْلاً وَ اوْفاهُمْ عَهْداً وَ ازْکاهُمْ عَمَلاً وَ اصْفاهُمْ ذِکْراً وَ اعْبَدُهُمْ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یَتَبَاهَی الْمَلائِکَةُ بِهِ عِنْدَ مُناجاتِهِ وَ تَفْتَخِرُ </w:t>
      </w:r>
      <w:r>
        <w:rPr>
          <w:rStyle w:val="FootnoteAnchor"/>
          <w:rtl w:val="true"/>
        </w:rPr>
        <w:footnoteReference w:id="307"/>
      </w:r>
      <w:r>
        <w:rPr>
          <w:rFonts w:ascii="Amiri" w:hAnsi="Amiri" w:eastAsia="Amiri" w:cs="Amiri"/>
          <w:color w:val="111111"/>
          <w:sz w:val="28"/>
          <w:sz w:val="28"/>
          <w:szCs w:val="28"/>
          <w:rtl w:val="true"/>
          <w:lang w:bidi="ar-SA"/>
        </w:rPr>
        <w:t>بِرُؤْیَتِهِ وَ بِهِ یَعْمُرُ اللّهُ بِلادَهُ وَ بِکَرامَتِهِ یُکْرِمُ عِبادَهُ،یُعْطیهِمْ اذا سَأَلُوا بِحَقِّهِ وَ یَدْفَعُ عَنْهُمُ الْبَلایا بِرَحْمَتِهِ،فَلَوْ عَلِمَ الْخَلْقُ ما مَحَلُّهُ عِنْدَ اللّهِ وَ مَنْزِلَتُهُ لَدَیْهِ ما تَقَرَّبوا الَی اللّهِ تَعالی الّا بِتُرابِ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یَمُرُّ عَلیٰ شَیْءٍ الَّا احْتَرَقَ،وَ نورُ اللّهِ لا یُطْلِعُ عَلیٰ شَیْءٍ الّا اضاءَ،وَ سَماءُ اللّهِ ما ظَهَرَ مِنْ تَحْتِهِ شَیْءٌ الّا اعْطاهُ الْفَیْضَ،وَ ریحُ اللّهِ ما تَهُبُّ فی شَیْءٍ الّا حَرَّکَتْهُ وَ ماءُ اللّهِ یُحْیی بِهِ کُلَّ شَیْءٍ، وَ ارْضُ اللّهِ یُنْبِتُ مِنْها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احَبَّهُ اللّهُ اعْطاهُ کُلَّ شَیْءٍ مِنَ الْمُلْکِ وَ الْمالِ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احَبَّ اللّهُ عبداً مِنْ امَّتی  قَذَفَ فی  قُلُوبِ اصْفیٰائِه وَ ارْوٰاحِ ملائِکَتِهِ وَ سُکّانِ عَرْشِهِ مَحَبَّتَهُ لِیُحِبُّوهُ فَذلِکَ الْمُحِبُّ حَقًّا طوبیٰ لَهُ وَ لَهُ شَفاعَةٌ عِنْدَ اللّهِ یَوْمَ الْقیامَةِ</w:t>
      </w:r>
      <w:r>
        <w:rPr>
          <w:rFonts w:eastAsia="Amiri" w:cs="Amiri" w:ascii="Amiri" w:hAnsi="Amiri"/>
          <w:color w:val="111111"/>
          <w:sz w:val="28"/>
          <w:szCs w:val="28"/>
          <w:rtl w:val="true"/>
          <w:lang w:bidi="ar-SA"/>
        </w:rPr>
        <w:t>.</w:t>
      </w:r>
      <w:bookmarkStart w:id="564" w:name="pg10194_95043"/>
    </w:p>
    <w:p>
      <w:pPr>
        <w:pStyle w:val="BookText"/>
        <w:rPr/>
      </w:pPr>
      <w:bookmarkEnd w:id="5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اذا اضاءَ عَلیٰ سِرِّ عَبْدٍ اخْلاهُ عَنْ کُلِّ شاغِلٍ وَ کُلِّ ذِکْرٍ سِوَی اللّهِ تَعالی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245931_1067777946"/>
      <w:bookmarkStart w:id="566" w:name="_Toc204"/>
      <w:bookmarkEnd w:id="565"/>
      <w:r>
        <w:rPr>
          <w:rtl w:val="true"/>
        </w:rPr>
        <w:t>عشق به حق</w:t>
      </w:r>
      <w:bookmarkEnd w:id="56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عشق حق بر قلب بتابد از هر شغلی و ذکری جز حضرت او خالی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مسئلۀ عشق به حق و محبّت به جناب اللّه که منشأ و علّتش معرفت به اسما و صفات حضرت او و تفکّر و اندیشه در آلاء و نَعما و آثار آن وجود بی‌نهایت در عرصه گاه خلقت و هستی است در جلد اوّل به طور مفصّل و در مجلّدات دیگر به اقتضای حال و مقال آمده،ولی به خاطر عظمت مسئلۀ و موقفی که در حرکت انسان به سوی رشد و کمال و سعادت دنیوی و اخروی دارد،در این فصل تا جایی که مجال هست به لطایفی دیگر از این حقیقت اشاره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برخی از حقایق این باب که باب اللّه الاعظم است به قطعه‌ای از دعای عارفان و درخواست نیازمندان و دردمندان دل سوخته از پیشگاه مقدّس حضرت دوست توجّه نمایید،درخواست‌هایی که با کمال عجز و خشوع از جناب حق خواستند و با تمام وجود خود را به آن خواسته‌ها آراستند که خواستن، هنگامی به آراستن می‌رسد که همراه با ریاضت و عبادت و طاعت و حقیقت و ترک حرام و معصیت و تقوا و فضیلت و علم و معرفت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قُلُوبَنا بِنورِ حِکْمَتِکَ،وَ ثَبِّتْ قُلُوبَنا بِدَوامِ ذِکْرِکَ وَ حَلاوَةِ مُناجاتِکَ وَ لِذَّةِ کَلامِکَ،وَ رَوِّحْ ارْواحَنا بِلُطْفِکَ وَ نَوِّرْ قُلُوبَنا بِنورِ قُرْبِکَ،وَ قَرِّرْ عُیُونَنا بِمَحَبَّتِکَ، وَ طَیِّبْ اسْماعَنا بِلَذائِذِ مُناجاتِکَ انَّکَ عَلیٰ ما تَشاءُ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رَوِّحْ قُلُوبَنا بِمُشاهَدَةِ جَلالِکَ وَ ارِنا عَجائِبَ مَلَکوتِکَ وَ اجْعَلْ لَنا حَظّاً مِنْ نَصیبِ انْسِکَ وَ اجْعَلْ لَنا مِنْ عِنْدِکَ مَوْقِفاً تُقَرِّبُنا مِنْ نَفْسِکَ وَ تُؤْنِسُنا بَاُنْسِکَ وَ لا تُخَیِّبْنا مِنْ ذلِکَ کُلِّهِ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به نور حکمتت روشن فرما و قلوب ما را به تداوم یادت و شیرینی مناجاتت و لذّت سخنت ثابت و پابرجا بدار،ارواح ما را به لطفت رَوْح و ریحان بخش و دل‌هایمان را به نور مقام قربت منوّر گردان، دیدگانمان را به نور عشقت روشنی ده و گوشمان را به شیرینی‌های مناجاتت پاکیزه کن که تو بر هر برنامه‌ای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ما را به مشاهدۀ جلالت نوازش ده و عجایب و اسرار ملکوت آفرینش را به ما بنمایان،از انس با خود ما را نصیب ده و برای ما از پیشگاه لطف و مرحمتت موقعیّتی قرار ده که به مقام قرب و وصالت برسیم و با حضرتت مأنوس شویم،الهی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جنابت خواستیم ما را محروم و ناامید مگردان،ای ارحم الرّاحمین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انسان با حالی خاضعانه و دلی پر از خشوع و قلبی سوخته و شوقی کثیر،این حقایق را از حضرت محبوب بخواهد و برای آراسته شدن به این واقعیّات با تمام وجود بکوشد،به آنجا که باید برسد می‌رسد و در آن نقطه چشمۀ عشق و محبّت به یار از تمام جوانب قلبش جوشیدن می‌گیرد و از ما سوی اللّه بریده و به حضرت اللّه می‌پیوندد و در آن وقت فقط و فقط او را خواسته و هرچه را بخواهد</w:t>
      </w:r>
      <w:bookmarkStart w:id="567" w:name="pg10194_95045"/>
    </w:p>
    <w:p>
      <w:pPr>
        <w:pStyle w:val="BookText"/>
        <w:rPr/>
      </w:pPr>
      <w:bookmarkEnd w:id="567"/>
      <w:r>
        <w:rPr>
          <w:rFonts w:ascii="Amiri" w:hAnsi="Amiri" w:eastAsia="Amiri" w:cs="Amiri"/>
          <w:color w:val="111111"/>
          <w:sz w:val="28"/>
          <w:sz w:val="28"/>
          <w:szCs w:val="28"/>
          <w:rtl w:val="true"/>
          <w:lang w:bidi="ar-SA"/>
        </w:rPr>
        <w:t xml:space="preserve">برای او خواهد 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که این است صراط مستقیم و راهی که تمام انبیا و اولیا طی کردند و این است عشق حقیقی و محبّت واقعی که چون شعله‌اش در دل روشن شود غیر معشوق را سوزانده و از هستی انسان،غیر مقام فنای فی اللّه و بقای باللّه چیزی نخواهد گذاشت</w:t>
      </w:r>
      <w:r>
        <w:rPr>
          <w:rFonts w:eastAsia="IRNazanin" w:cs="IRNazanin"/>
          <w:color w:val="111111"/>
          <w:sz w:val="28"/>
          <w:szCs w:val="28"/>
          <w:rtl w:val="true"/>
          <w:lang w:bidi="fa-IR"/>
        </w:rPr>
        <w:t>.</w:t>
      </w:r>
    </w:p>
    <w:p>
      <w:pPr>
        <w:pStyle w:val="Heading3"/>
        <w:numPr>
          <w:ilvl w:val="2"/>
          <w:numId w:val="1"/>
        </w:numPr>
        <w:rPr/>
      </w:pPr>
      <w:bookmarkStart w:id="568" w:name="__RefHeading___Toc2245933_1067777946"/>
      <w:bookmarkStart w:id="569" w:name="_Toc205"/>
      <w:bookmarkEnd w:id="568"/>
      <w:r>
        <w:rPr>
          <w:rtl w:val="true"/>
        </w:rPr>
        <w:t>عشق یا بهترین میوۀ عالم ملکوت</w:t>
      </w:r>
      <w:bookmarkEnd w:id="569"/>
    </w:p>
    <w:p>
      <w:pPr>
        <w:pStyle w:val="BookText"/>
        <w:rPr/>
      </w:pPr>
      <w:r>
        <w:rPr>
          <w:rFonts w:ascii="IRNazanin" w:hAnsi="IRNazanin" w:eastAsia="IRNazanin"/>
          <w:color w:val="111111"/>
          <w:sz w:val="28"/>
          <w:sz w:val="28"/>
          <w:szCs w:val="28"/>
          <w:rtl w:val="true"/>
          <w:lang w:bidi="fa-IR"/>
        </w:rPr>
        <w:t>عشق به جناب حق و آن وجود مقدّسی که زیبایی بی‌نهایت در بی‌نهایت است محصول حرکت انسان در وادی معرفت است و آن وادی عبارت است از باطن قرآن و سخنان پرارزش انبیا و اولیا و صدیقان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وادی و در این عرصه معنوی و روحانی قدم نگذارد و با چشم دل و ذات جان و دیدۀ وجدان آیات الهی را نخواند،نمی‌تواند از این حقیقت نصیب ببرد،در این صورت حیوان خطرناکی است که به صورت انسان در بین انسانها زندگی می‌کند و جز زحمت و مزاحمت برای هم‌نوعان نتیجه‌ای نخواهد داشت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حقیقتی که نفس را تزکیه می‌کند و جان را منور می‌نماید و دل را در دریای طهارت غرق می‌کند و در درون امنیّت کامل برقرار می‌سازد و از انسان موجودی ملکوتی و الهی و با برکت و خدمتگزار و صادق و عابد و زاهد و شاهد و باتقوا و همراه با آگاهی و بینش و کمال و فضیلت و شرافت و اصالت و درستی و حقیقت به وجود می‌آورد عشق به حق است و بس و بدون تردید برای رسیدن به این واقعیّت‌ها راهی جز اتصال به عشق وجود ندارد که هرکس راهی غیر این راه ادّعا</w:t>
      </w:r>
    </w:p>
    <w:p>
      <w:pPr>
        <w:pStyle w:val="BookText"/>
        <w:rPr/>
      </w:pPr>
      <w:r>
        <w:rPr>
          <w:rFonts w:ascii="IRNazanin" w:hAnsi="IRNazanin" w:eastAsia="IRNazanin"/>
          <w:color w:val="111111"/>
          <w:sz w:val="28"/>
          <w:sz w:val="28"/>
          <w:szCs w:val="28"/>
          <w:rtl w:val="true"/>
          <w:lang w:bidi="fa-IR"/>
        </w:rPr>
        <w:t>کند دروغگو و دزد راه عباد خداست و به همین خاطر است که در عنوان موضوع از این عشق تعبیر به بهترین میوۀ ملکوت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عشقی حقیقی از جانب معشوق واقعی در باطن جان و ذات قلب پرتوافکن شود،آدمی در راه او و برای او و به خاطر او و برای رسیدن به وصال او سر از پا نخواهد شناخت و همه چیز خود را فدای آن محبوب محبان و عشق عاشقان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ما دربارۀ صفات و فیوضات این عشق خدایی کمی فکر کنیم و قدرت‌های بزرگ و جلوه‌های آسمانی آن را پیش خود تصور و تصویر نماییم؛زیرا که این عشق خدایی در ذات جان و روان هر انسانی موجود ولی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تصور در آن باب،تخم آن عشق را که خداوند با ارادۀ خود در زمین روح ما افکنده است بیدار می‌کند و آن گاه ما را هیچ نباشد،از وجود خود به وسیلۀ نوری و حرارتی و جنبشی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برای شنیدن ندای این عشق نهانی،داشتن گوش‌های باطنی دل شرط است و آن را با گوش‌های حسّی و گوشتی نمی‌توان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نگردی آشنا زین پرده رمزی نشنوی گوش نامحرم نباشد جای پیغام سروش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این جهت از عشق خدایی نمی‌توان با کلمات،چنانکه،شاید و باید تعبیر نمود،زبان و کلمات آن تعلّق به عالم ماده و صورت دارند،ولی این عشق خدایی از عالم مجرّد لاهوتی است،بنابراین زبان و کلمات از توصیف حال و صفات این عشق عاجزند و هرچه در این باب گفته شود،این عشق از آن بالاتر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یک زن که هنوز هیچ بچه نزاییده و مادر نشده است،آن حال پرذوق</w:t>
      </w:r>
    </w:p>
    <w:p>
      <w:pPr>
        <w:pStyle w:val="BookText"/>
        <w:rPr/>
      </w:pPr>
      <w:r>
        <w:rPr>
          <w:rFonts w:ascii="IRNazanin" w:hAnsi="IRNazanin" w:eastAsia="IRNazanin"/>
          <w:color w:val="111111"/>
          <w:sz w:val="28"/>
          <w:sz w:val="28"/>
          <w:szCs w:val="28"/>
          <w:rtl w:val="true"/>
          <w:lang w:bidi="fa-IR"/>
        </w:rPr>
        <w:t>درونی را که یک مادر پس از زاییدن به محض این که نخستین بار چشمش به صورت بچۀ خود می‌افتد هرگز درک و حس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حال آن کسی که در خلوتگاه دل او،پرتو عشق خدایی تولد می‌یابد جز برای خود او معلوم نتواند شد و کسی که آن حال را در درون خود حس نکرده باشد بویی از آن حال نتواند برد،چه به گفتۀ جلال الدین محمد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نیابد حال پخته هیچ خام پس سخن کوتاه باید و السلام</w:t>
      </w:r>
    </w:p>
    <w:p>
      <w:pPr>
        <w:pStyle w:val="BookText"/>
        <w:rPr/>
      </w:pPr>
      <w:r>
        <w:rPr>
          <w:rFonts w:ascii="IRNazanin" w:hAnsi="IRNazanin" w:eastAsia="IRNazanin"/>
          <w:color w:val="111111"/>
          <w:sz w:val="28"/>
          <w:sz w:val="28"/>
          <w:szCs w:val="28"/>
          <w:rtl w:val="true"/>
          <w:lang w:bidi="fa-IR"/>
        </w:rPr>
        <w:t>با وجود این همین عشق نفسانی و حیوانی بشر که پرتو آن در برابر نور عشق خدایی مانند روشنایی کرم شب تاب در برابر آفتاب است برای ما یک فکر باریکی دربارۀ عشق خدایی تواند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کسی که در همۀ زندگانی خود هرگز از دریچۀ عشق مجازی بشری نگاهی نکرده و به حریم آن داخل نشده،یعنی عاشق و بیدل نگشته است که همۀ کتاب‌ها و قصه‌ها و افسانه‌ها را که از روز نخست تاکنون دربارۀ عشق نوشته شده است بخواند و همۀ سوز و گدازها و درد و ذوق‌های عشق را از زبان آتش‌فشان شوریده‌ترین دلباختگان جهان بشنود،باز هم از ماهیّت این عشق بویی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آری،تا پروانه گوشۀ پر خود را در شعلۀ شمعی نسوزانده باشد،از ذرات آتش آگاهی نمی‌تواند داد،لیکن سوز آتش عشق خدایی قابل قیاس با سوز شمع جهانی و عشق انسانی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خدایی سوزهایی در درون دارد که آن‌ها را فقط آن کسی می‌شناسد که هم‌درد و هم‌سوز باشد،یعنی دیدۀ باطن می‌خواهد که از میان آنچه در بیرون می‌بیند پی به آنچه در درون دل‌باختۀ این عشق می‌سوزد ببرد،چنانکه خواجه فرموده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570" w:name="pg10194_95048"/>
    </w:p>
    <w:p>
      <w:pPr>
        <w:pStyle w:val="BookText"/>
        <w:rPr/>
      </w:pPr>
      <w:bookmarkEnd w:id="570"/>
      <w:r>
        <w:rPr>
          <w:rFonts w:ascii="IRNazanin" w:hAnsi="IRNazanin" w:eastAsia="IRNazanin"/>
          <w:color w:val="111111"/>
          <w:sz w:val="28"/>
          <w:sz w:val="28"/>
          <w:szCs w:val="28"/>
          <w:rtl w:val="true"/>
          <w:lang w:bidi="fa-IR"/>
        </w:rPr>
        <w:t>طراز پیرهن زرکشم مبین چون شمع که سوزهاست نهانی درون پیرهنم</w:t>
      </w:r>
    </w:p>
    <w:p>
      <w:pPr>
        <w:pStyle w:val="Heading3"/>
        <w:numPr>
          <w:ilvl w:val="2"/>
          <w:numId w:val="1"/>
        </w:numPr>
        <w:rPr/>
      </w:pPr>
      <w:bookmarkStart w:id="571" w:name="__RefHeading___Toc2245935_1067777946"/>
      <w:bookmarkStart w:id="572" w:name="_Toc206"/>
      <w:bookmarkEnd w:id="571"/>
      <w:r>
        <w:rPr>
          <w:rtl w:val="true"/>
        </w:rPr>
        <w:t>حقیقت عشق</w:t>
      </w:r>
      <w:bookmarkEnd w:id="57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عبهر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عشق،تخم فعل قدیم است در زمین دل،به آب صفای صفت بر لذّت اسرار آورده و عروق جانِ جان در شفافِ اصلی از صوافی صفت به وسایط فعل آب خورده،این شجر بیخ مِهر در گل آدم دارد و سر سوی آسمان 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ثٰابِتٌ وَ فَرْعُهٰا فِی السَّمٰاءِ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همیشه بر دهد و در حرکات انفاس عشّاق ثمرهای الفت و محبّت و لذّت و حکمت دهد تا بدان بیاسایند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گهی گریان،گهی خندان،گهی سوزان،گهی سازان باشند،گه جوهر طینت آدم را به آتش محبّت بسوزند،گه با ترنّم نوای ازل بسازند،گه در سکر،گه در صحو،گه در محو،گهی در قبض،گهی در بسط،گهی در خوف،گهی در رجا،گهی در فراق، گهی در وصال؛نه در فراقش منزلی،نه در وصالش محلّی،این چنین عاشقی را حق در این جهان،به مدارج عشق انسانی به معراج عشق رحمانی برساند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اصلی که کلّ دل است در گِل دل همرنگ خود کند و نجوای عشق برآرد، بعد از تهذیب سلطان عشق در مسکن عشق خوش بنشیند،عقل طبیعی را با نفس حیوانی از زمین دل به زندان طبیعت به بند مجاهدۀ عشق برنهد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در این جهان التباس به نور تجلّی طور قدرت منوّر و مصفّا</w:t>
      </w:r>
    </w:p>
    <w:p>
      <w:pPr>
        <w:pStyle w:val="BookText"/>
        <w:rPr/>
      </w:pPr>
      <w:r>
        <w:rPr>
          <w:rFonts w:ascii="IRNazanin" w:hAnsi="IRNazanin" w:eastAsia="IRNazanin"/>
          <w:color w:val="111111"/>
          <w:sz w:val="28"/>
          <w:sz w:val="28"/>
          <w:szCs w:val="28"/>
          <w:rtl w:val="true"/>
          <w:lang w:bidi="fa-IR"/>
        </w:rPr>
        <w:t>کند،اعوان شیاطین که تخم و ساوس ممزوج به تخم شهوت در زمین طبیعت می‌پاشند تا حنظل کفر و ضلالت می‌رویانند،لاله‌زار و گلزار عشق در جان عاشق تباه می‌کنند و از حواشی عرصۀ دل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احوال پیدا شود و از کُئوس افعال شراب ربّانی باز خورد،روح را مدارج معارف پدید آید،سرّ را معارج توحید کشف شود،از این عالم که عین افعال است به عین صفات سیر کند و از صرف احوال،حقایق طرق مشاهده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عشق حق به تمام رذایل نفسانی و کژی‌ها و بدی‌ها خاتمه داده می‌شود،چوب کج را با گرفتن نزدیک آتش راست می‌کنند،با نزدیک شدن به شمس حقیقت تمام آلودگی‌ها از میان برخیزد و وجود آدمی به هدایت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طالب این عشق است باید دل از غیر او برگیرد و آنچه خواهد برای او خواهد،مرد غوّاص تا دل از ملک جان برندارد،روا نبود که دست طلب او به مروارید مراد رسد و کسی که در طلب جمال و جلال اوست قصد نجات اعظم کرده،باید دست از هرچه جز اوست بشوید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ژنده‌پوشی در مجلس موسای کلیم نعره کشید،موسی از سر تندی بر وی بانگ زد،جبرئیل آمد که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تو صاحب درد و خداوند دل همان یک مرد بود که برای ما به مجلس تو آمد،تو بانگ بر وی زدی،هرچند عزیزی و کلیمی امّا سرّی که ما در زیر گلیم نهاده‌ایم دیده نمی‌شود،آن اشتیاق به جمال ماست که دوستان را به وجد آورد،تقاضای جمال ماست که دل‌هاشان در عالم خوف و رجا و قبض و بسط کشد،هر دیده که از دنیا پر شد صفت عقبی در وی نگنجد و هر دیده که صفت عقبیٰ در وی قرار گرفت از جلال قرب ما و عزّ وصال بی‌خبر بود،نه دنیا و نه عقبی بلکه وصال مولا</w:t>
      </w:r>
      <w:r>
        <w:rPr>
          <w:rFonts w:eastAsia="IRNazanin" w:cs="IRNazanin"/>
          <w:color w:val="111111"/>
          <w:sz w:val="28"/>
          <w:szCs w:val="28"/>
          <w:rtl w:val="true"/>
          <w:lang w:bidi="fa-IR"/>
        </w:rPr>
        <w:t>.</w:t>
      </w:r>
      <w:bookmarkStart w:id="573" w:name="pg10194_95050"/>
    </w:p>
    <w:p>
      <w:pPr>
        <w:pStyle w:val="BookText"/>
        <w:rPr/>
      </w:pPr>
      <w:bookmarkEnd w:id="5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 اخْلَصُ النّاسِ سِرًّا لِلّهِ تَعالی وَ اصْدَقُهُمْ قَوْلاً وَ اوْفاهُمْ عَهْداً وَ ازْکاهُمْ عَمَلاً وَ اصْفاهُمْ ذِکْراً وَ اعْبَدُهُمْ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یَتَبَاهَی الْمَلائِکَةُ بِهِ عِنْدَ مُناجاتِهِ وَ تَفْتَخِرُ بِرُؤْیَتِهِ وَ بِهِ یَعْمُرُ اللّهُ بِلادَهُ وَ بِکَرامَتِهِ یُکْرِمُ عِبادَهُ،یُعْطیهِمْ اذا سَأَلُوا بِحَقِّهِ وَ یَدْفَعُ عَنْهُمُ الْبَلایا بِرَحْمَتِهِ،فَلَوْ عَلِمَ الْخَلْقُ ما مَحَلُّهُ عِنْدَ اللّهِ وَ مَنْزِلَتُهُ لَدَیْهِ ما تَقَرَّبوا الَی اللّهِ تَعالی الّا بِتُرابِ قَدَمَیْهِ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245937_1067777946"/>
      <w:bookmarkStart w:id="575" w:name="_Toc207"/>
      <w:bookmarkEnd w:id="574"/>
      <w:r>
        <w:rPr>
          <w:rtl w:val="true"/>
        </w:rPr>
        <w:t>خالص‌ترین مردم</w:t>
      </w:r>
      <w:bookmarkEnd w:id="575"/>
    </w:p>
    <w:p>
      <w:pPr>
        <w:pStyle w:val="BookText"/>
        <w:rPr/>
      </w:pPr>
      <w:r>
        <w:rPr>
          <w:rFonts w:ascii="IRNazanin" w:hAnsi="IRNazanin" w:eastAsia="IRNazanin"/>
          <w:color w:val="111111"/>
          <w:sz w:val="28"/>
          <w:sz w:val="28"/>
          <w:szCs w:val="28"/>
          <w:rtl w:val="true"/>
          <w:lang w:bidi="fa-IR"/>
        </w:rPr>
        <w:t>امام صادق علیه السلام در متن روایت باب محبّت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خالص‌ترین و راستگوترین و وفادارترین و پاک‌ترین و باصفاترین و مطیع‌ترین مردم از نظر عمل و ذکر و ورد و نفس و جان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مناجات عاشق،خداوند بر ملائکۀ وی مباهات می‌کند و ملائکه به دیدن او افتخار می‌نمایند و به سبب او بلاد را آباد و معمور می‌دارد و به کرامت و حرمت آنان به دیگران حرمت می‌گذارد،دعای بندگان را به عزّت آنان مستجاب می‌نماید و بلا را به رحمتش به سبب بزرگواری آنان از مردم دفع می‌نماید،اگر خلایق منزلت و قدر آنان را نزد خدا بدانند هرآینه تقرّب می‌جویند به حضرت او به وسیلۀ ایشان و خاک قدمشان را توتیای دیدۀ خود کنند</w:t>
      </w:r>
      <w:r>
        <w:rPr>
          <w:rFonts w:eastAsia="IRNazanin" w:cs="IRNazanin"/>
          <w:color w:val="111111"/>
          <w:sz w:val="28"/>
          <w:szCs w:val="28"/>
          <w:rtl w:val="true"/>
          <w:lang w:bidi="fa-IR"/>
        </w:rPr>
        <w:t>.</w:t>
      </w:r>
      <w:bookmarkStart w:id="576" w:name="pg10194_95051"/>
    </w:p>
    <w:p>
      <w:pPr>
        <w:pStyle w:val="BookText"/>
        <w:rPr/>
      </w:pPr>
      <w:bookmarkEnd w:id="5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یَمُرُّ عَلیٰ شَیْءٍ الَّا احْتَرَقَ،وَ نورُ اللّهِ لا یُطْلِعُ عَلیٰ شَیْءٍ الّا اضاءَ،وَ سَماءُ اللّهِ ما ظَهَرَ مِنْ تَحْتِهِ شَیْءٌ الّا اعْطاهُ الْفَیْضَ،وَ ریحُ اللّهِ ما تَهُبُّ فی شَیْءٍ الّا حَرَّکَتْهُ وَ ماءُ اللّهِ یُحْیی بِهِ کُلَّ شَیْءٍ،وَ ارْضُ اللّهِ یُنْبِتُ مِنْها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احَبَّهُ اللّهُ اعْطاهُ کُلَّ شَیْءٍ مِنَ الْمُلْکِ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احَبَّ اللّهُ عبداً مِنْ امَّتی  قَذَفَ فی  قُلُوبِ اصْفیٰائِه وَ ارْوٰاحِ ملائِکَتِهِ وَ سُکّانِ عَرْشِهِ مَحَبَّتَهُ لِیُحِبُّوهُ فَذلِکَ الْمُحِبُّ حَقًّا طوبیٰ لَهُ وَ لَهُ شَفاعَةٌ عِنْدَ اللّهِ یَوْمَ الْقیامَةِ </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245939_1067777946"/>
      <w:bookmarkStart w:id="578" w:name="_Toc208"/>
      <w:bookmarkEnd w:id="577"/>
      <w:r>
        <w:rPr>
          <w:rtl w:val="true"/>
        </w:rPr>
        <w:t>آتش عشق خدا</w:t>
      </w:r>
      <w:bookmarkEnd w:id="578"/>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عشق خدا واقعیّتی است که به هرچه عبور کند آن را می‌سوزاند و نور الهی حقیقتی است که به هرچه بتابد آن را منور نماید و رحمت حق بر هرچه افتد بدو فیض رساند و نسیم الهی بر هرچه ورزیدن گیرد سبب حرکت و نموّش شود و باران الهی بر هرچه ریزد آن را احیا کند و در زمین الهی هر نعمتی که مناسب آن زمین باشد روید،پس خدای بزرگ هرکه را دوست بدارد هرچه از ملک و مال خواهد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دوست بدارد بنده‌ای را،محبّت او را در دل برگزیدگان خود از اولیا و اصفیا و در ارواح ملائکه و ساکنان عرش می‌اندازد،تا محبوب پاکان و ملکوتیان شود و نیز برای او در روز قیامت رخصت شفاعت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ره عشق تو اسیران بلاییم</w:t>
      </w:r>
      <w:bookmarkStart w:id="579" w:name="pg10194_95054"/>
    </w:p>
    <w:p>
      <w:pPr>
        <w:pStyle w:val="Heading2"/>
        <w:numPr>
          <w:ilvl w:val="1"/>
          <w:numId w:val="1"/>
        </w:numPr>
        <w:rPr/>
      </w:pPr>
      <w:bookmarkStart w:id="580" w:name="__RefHeading___Toc2245941_1067777946"/>
      <w:bookmarkStart w:id="581" w:name="_Toc209"/>
      <w:bookmarkEnd w:id="579"/>
      <w:bookmarkEnd w:id="580"/>
      <w:r>
        <w:rPr>
          <w:rtl w:val="true"/>
        </w:rPr>
        <w:t xml:space="preserve">باب </w:t>
      </w:r>
      <w:r>
        <w:rPr/>
        <w:t>97</w:t>
      </w:r>
      <w:r>
        <w:rPr>
          <w:rtl w:val="true"/>
        </w:rPr>
        <w:t xml:space="preserve"> </w:t>
      </w:r>
      <w:r>
        <w:rPr>
          <w:rtl w:val="true"/>
        </w:rPr>
        <w:t>دوستی در راه خدا</w:t>
      </w:r>
      <w:bookmarkEnd w:id="5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2245943_1067777946"/>
      <w:bookmarkStart w:id="583" w:name="_Toc210"/>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 فِی اللّهِ مُحِبُّ اللّهِ،وَ الْمُحِبُّ فِی اللّهِ حَبیبُ اللّهِ،لِاَنَّهُما لا یَتَحابّانِ الّا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احَبَّ،فَمَنْ احَبَّ عَبْداً فِی اللّهِ فَاِنَّما احَبَّ اللّهَ تَعالی،وَ لا یُحِبُّ عَبْدٌ اللّهَ الّا احَبَّهُ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النّاسِ بَعْدَ النَّبیّینَ صَلواتُ اللّهِ عَلَیْهِمْ اجْمَعینَ فِی الدُّنْیا وَ الْآخِرَةِ الْمُحِبّونَ لِلّهِ الْمُتَحابّونَ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حُبٍّ مَعْلولٍ یُورِثُ بُعْداً فیهِ عَداوَةٌ الّا هٰذَیْنِ وَ هُما مِنْ عَیْنٍ واحِدَةٍ یَزیدانِ ابَداً وَ لا یَنْقُصانِ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،لِاَنَّ اصْلَ الْحُبِّ التَّبَرّی عَنْ سِوَی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اطْیَبَ شَیْءٍ فِی الْجَنَّةِ وَ الَذَّهُ حُبُّ اللّهِ وَ الْحُبُّ فِی اللّهِ وَ الْحَمْدُ لِلّهِ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584" w:name="pg10194_95057"/>
    </w:p>
    <w:p>
      <w:pPr>
        <w:pStyle w:val="BookText"/>
        <w:rPr/>
      </w:pPr>
      <w:bookmarkEnd w:id="5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فِی اللّهِ مُحِبُّ اللّهِ وَ الْمُحِبُّ فِی اللّهِ حَبیبُ اللّهِ، لِاَنَّهُما لا یَتَحابّانِ الّا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احَبَّ،فَمَنْ احَبَّ عَبْداً فِی اللّهِ فَاِنَّما احَبَّ اللّهَ تَعالی،وَ لا یُحِبُّ عَبْدٌ اللّهَ الّا احَبَّهُ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النّاسِ بَعْدَ النَّبیّینَ صَلواتُ اللّهِ عَلَیْهِمْ اجْمَعینَ فِی الدُّنْیا وَ الْآخِرَةِ الْمُحِبّونَ لِلّهِ الْمُتَحابّونَ فیهِ </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245945_1067777946"/>
      <w:bookmarkStart w:id="586" w:name="_Toc211"/>
      <w:bookmarkEnd w:id="585"/>
      <w:r>
        <w:rPr>
          <w:rtl w:val="true"/>
        </w:rPr>
        <w:t>رفاقت در راه خدا</w:t>
      </w:r>
      <w:bookmarkEnd w:id="586"/>
    </w:p>
    <w:p>
      <w:pPr>
        <w:pStyle w:val="BookText"/>
        <w:rPr/>
      </w:pPr>
      <w:r>
        <w:rPr>
          <w:rFonts w:ascii="IRNazanin" w:hAnsi="IRNazanin" w:eastAsia="IRNazanin"/>
          <w:color w:val="111111"/>
          <w:sz w:val="28"/>
          <w:sz w:val="28"/>
          <w:szCs w:val="28"/>
          <w:rtl w:val="true"/>
          <w:lang w:bidi="fa-IR"/>
        </w:rPr>
        <w:t>در باب دوستی و رفاقت در راه خدا و شؤون این حقیقت الهیه و واقعیّت دینیّه در جلد دهم و یازدهم به نحو مفصل مطالبی ذکر شد،در اینجا فقط به ترجمۀ اصل روایت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راه خدا و برای خدا دوستی می‌کند،در حقیقت دوست خداست،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محبوب خود است،پس هرکس کسی را برای خدا دوست داشته باشد خدا را دوست داشته و کسی خدا را دوست ندارد مگر این که خداوند او را دوست دارد،به این معنا که این محبّت طرفینی است،آن کس که عاشق خداست،خدا هم عاشق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مردمان بعد از انبیا و اوصیا در دنیا و آخرت عاشقان خدا و دوستداران بندگان خدا در راه خدایند</w:t>
      </w:r>
      <w:r>
        <w:rPr>
          <w:rFonts w:eastAsia="IRNazanin" w:cs="IRNazanin"/>
          <w:color w:val="111111"/>
          <w:sz w:val="28"/>
          <w:szCs w:val="28"/>
          <w:rtl w:val="true"/>
          <w:lang w:bidi="fa-IR"/>
        </w:rPr>
        <w:t>.</w:t>
      </w:r>
      <w:bookmarkStart w:id="587" w:name="pg10194_95058"/>
    </w:p>
    <w:p>
      <w:pPr>
        <w:pStyle w:val="BookText"/>
        <w:rPr/>
      </w:pPr>
      <w:bookmarkEnd w:id="5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حُبٍّ مَعْلولٍ یُورِثُ بُعْداً فیهِ عَداوَةٌ الّا هٰذَیْنِ وَ هُما مِنْ عَیْنٍ واحِدَةٍ یَزیدانِ ابَداً وَ لا یَنْقُصانِ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245947_1067777946"/>
      <w:bookmarkStart w:id="589" w:name="_Toc212"/>
      <w:bookmarkEnd w:id="588"/>
      <w:r>
        <w:rPr>
          <w:rtl w:val="true"/>
        </w:rPr>
        <w:t>رفاقت‌های غیر الهی</w:t>
      </w:r>
      <w:bookmarkEnd w:id="589"/>
    </w:p>
    <w:p>
      <w:pPr>
        <w:pStyle w:val="BookText"/>
        <w:rPr/>
      </w:pPr>
      <w:r>
        <w:rPr>
          <w:rFonts w:ascii="IRNazanin" w:hAnsi="IRNazanin" w:eastAsia="IRNazanin"/>
          <w:color w:val="111111"/>
          <w:sz w:val="28"/>
          <w:sz w:val="28"/>
          <w:szCs w:val="28"/>
          <w:rtl w:val="true"/>
          <w:lang w:bidi="fa-IR"/>
        </w:rPr>
        <w:t>هر دوستی‌ای که برای خدا نباشد مورث دوری از رحمت خدا است و این چنین دوستی از شایبۀ عداوت خالی نیست،اما آن دو نفری که برای خدا با هم دوست‌اند،از این امور مصون‌اند که این دو دوستی از یک چشمه‌اند و در طریق زیادت و دور از نقصان و کم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بعضی از دوستان با یکدیگر در عداوت و دشمنی بر می‌آیند مگر اهل تقوا که دوستی دنیاشان در قیامت هم ادامه دارد،چرا که اصل و ریشۀ دوستی،تبرّی از غیر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خوش‌ترین حقیقت و لذیذترین واقعیّت در بهشت،عشق خدا و عشق در راه خداست و بر این نعمت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فرموده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دعای ایشان در بهشت حمد الهی است</w:t>
      </w:r>
      <w:r>
        <w:rPr>
          <w:rFonts w:eastAsia="IRNazanin" w:cs="IRNazanin"/>
          <w:color w:val="111111"/>
          <w:sz w:val="28"/>
          <w:szCs w:val="28"/>
          <w:rtl w:val="true"/>
          <w:lang w:bidi="fa-IR"/>
        </w:rPr>
        <w:t>.</w:t>
      </w:r>
      <w:bookmarkStart w:id="590" w:name="pg10194_95060"/>
    </w:p>
    <w:p>
      <w:pPr>
        <w:pStyle w:val="Heading2"/>
        <w:numPr>
          <w:ilvl w:val="1"/>
          <w:numId w:val="1"/>
        </w:numPr>
        <w:rPr/>
      </w:pPr>
      <w:bookmarkStart w:id="591" w:name="__RefHeading___Toc2245949_1067777946"/>
      <w:bookmarkStart w:id="592" w:name="_Toc213"/>
      <w:bookmarkEnd w:id="590"/>
      <w:bookmarkEnd w:id="591"/>
      <w:r>
        <w:rPr>
          <w:rtl w:val="true"/>
        </w:rPr>
        <w:t xml:space="preserve">باب </w:t>
      </w:r>
      <w:r>
        <w:rPr/>
        <w:t>98</w:t>
      </w:r>
      <w:r>
        <w:rPr>
          <w:rtl w:val="true"/>
        </w:rPr>
        <w:t xml:space="preserve"> </w:t>
      </w:r>
      <w:r>
        <w:rPr>
          <w:rtl w:val="true"/>
        </w:rPr>
        <w:t>در شوق</w:t>
      </w:r>
      <w:bookmarkEnd w:id="59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2245951_1067777946"/>
      <w:bookmarkStart w:id="594" w:name="_Toc214"/>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الْمُشْتاقُ لا یَشْتَهی طَعاماً وَ لا یَلْتَذُّ شَراباً،وَ لا یَسْتَطیبُ رُقاداً وَ لا یَأْنِسُ حَمیماً وَ لا یَأْوی داراً وَ لا یَسْکُنُ عُمْراناً وَ لا یَلْبَسُ لیناً وَ لا یَقِرُّ قَراراً وَ یَعْبُدُ اللّهَ لَیْلاً وَ نَهاراً،راجیاً بِاَنْ یَصِلَ الیٰ مَا اشْتاقَ الَیْهِ وَ یُناجِیَهُ بِلِسانِ الشَّوْقِ مُعَبِّراً عَمّا فی سَریرَتِهِ،کَما اخْبَرَ اللّهُ تَعالی عَنْ موسیٰ علیه السلام فی میعادِ رَبِّهِ،وَ فَسَّرَ النَّبِیُّ صلی الله علیه و آله عَنْ حالِهِ انَّهُ ما اکَلَ وَ ما شَرِبَ وَ لا نامَ وَ لا اشْتَهیٰ شَیْئاً مِنْ ذلِکَ فی ذَهابِهِ وَ مَجیئِهِ ارْبَعینَ یَوْماً،شَوْقاً الیٰ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دَخَلْتَ مَیْدانَ الشَّوْقِ فَکَبِّرْ عَلیٰ نَفْسِکَ وَ مُرادِکَ مِنَ الدُّنْیا وَ وَدِّعْ جَمیعَ الْمَأْلُوفاتِ وَ اجْزِمْ عَنْ سِویْ مَعْشُوقِکَ وَ لَبِّ بَیْنَ حَیاتِکَ وَ مَوْتِکَ لَبَّیْکَ اللّٰهُمَّ لَبَّیْکَ،وَ اعْظَمَ اللّهُ اجْرَکَ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الْمُشْتاقِ مَثَلُ الْغَریقِ لَیْسَ لَهُ هِمَّةٌ الّا خَلاصُهُ وَ قَدْ نَسِیَ کُلَّ شَیْءٍ دُونَهُ</w:t>
      </w:r>
      <w:r>
        <w:rPr>
          <w:rFonts w:eastAsia="Amiri" w:cs="Amiri" w:ascii="Amiri" w:hAnsi="Amiri"/>
          <w:color w:val="111111"/>
          <w:sz w:val="28"/>
          <w:szCs w:val="28"/>
          <w:rtl w:val="true"/>
          <w:lang w:bidi="ar-SA"/>
        </w:rPr>
        <w:t>.</w:t>
      </w:r>
      <w:bookmarkStart w:id="595" w:name="pg10194_95063"/>
    </w:p>
    <w:p>
      <w:pPr>
        <w:pStyle w:val="BookText"/>
        <w:rPr/>
      </w:pPr>
      <w:bookmarkEnd w:id="5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الْمُشْتاقُ لا یَشْتَهی طَعاماً وَ لا یَلْتَذُّ شَراباً،وَ لا یَسْتَطیبُ رُقاداً وَ لا یَأْنِسُ حَمیماً وَ لا یَأْوی داراً وَ لا یَسْکُنُ عُمْراناً وَ لا یَلْبَسُ لیناً وَ لا یَقِرُّ قَراراً وَ یَعْبُدُ اللّهَ لَیْلاً وَ نَهاراً،راجیاً بِاَنْ یَصِلَ الیٰ مَا اشْتاقَ الَیْهِ وَ یُناجِیَهُ بِلِسانِ الشَّوْقِ مُعَبِّراً عَمّا فی سَریرَتِهِ،کَما اخْبَرَ اللّهُ تَعالی عَنْ موسیٰ علیه السلام فی میعادِ رَبِّهِ، وَ فَسَّرَ النَّبِیُّ صلی الله علیه و آله عَنْ حالِهِ انَّهُ ما اکَلَ وَ ما شَرِبَ وَ لا نامَ وَ لا اشْتَهیٰ شَیْئاً مِنْ ذلِکَ فی ذَهابِهِ وَ مَجیئِهِ ارْبَعینَ یَوْماً،شَوْقاً الیٰ رَبِّهِ </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2245953_1067777946"/>
      <w:bookmarkStart w:id="597" w:name="_Toc215"/>
      <w:bookmarkEnd w:id="596"/>
      <w:r>
        <w:rPr>
          <w:rtl w:val="true"/>
        </w:rPr>
        <w:t>شوق لقای الهی</w:t>
      </w:r>
      <w:bookmarkEnd w:id="597"/>
    </w:p>
    <w:p>
      <w:pPr>
        <w:pStyle w:val="BookText"/>
        <w:rPr/>
      </w:pPr>
      <w:r>
        <w:rPr>
          <w:rFonts w:ascii="IRNazanin" w:hAnsi="IRNazanin" w:eastAsia="IRNazanin"/>
          <w:color w:val="111111"/>
          <w:sz w:val="28"/>
          <w:sz w:val="28"/>
          <w:szCs w:val="28"/>
          <w:rtl w:val="true"/>
          <w:lang w:bidi="fa-IR"/>
        </w:rPr>
        <w:t>مسائل این روایت و داستان عاشقان و مشتاقان در جلد اوّل و جلد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همین جلد به رشتۀ تحریر آمد،در اینجا فقط به ترجمۀ روایت اکتفا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مشتاق لقای او شد،محکوم اشتهای شکم و لذّت آشامیدنی و شهوت و میل خواب در رختخواب ناز و انس با غیر حق و معطّل بودن در خانه و شهر و در بند لباس نرم و قرار در یک محل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مشتاق،عابد شب و روز و امیدوار به وصل محبوب و مناجات کنندۀ با حضرت دوست با ذات جان به وسیلۀ زبان است،چنانکه خداوند متعال از موسی بن عمران به وقت میعادش در کوه طور با حضرت ربّ خبر داده و رسول خدا حالش را بدین گونه توضیح داده که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در رفت و آمدش به مدّت چهل روز جز به اندازۀ ضرورت نخورد و نیاشامید و نخواست و نخوابید و این همه به خاطر شوقی بود که به ملاقات محبوبش داشت</w:t>
      </w:r>
      <w:r>
        <w:rPr>
          <w:rFonts w:eastAsia="IRNazanin" w:cs="IRNazanin"/>
          <w:color w:val="111111"/>
          <w:sz w:val="28"/>
          <w:szCs w:val="28"/>
          <w:rtl w:val="true"/>
          <w:lang w:bidi="fa-IR"/>
        </w:rPr>
        <w:t>.</w:t>
      </w:r>
      <w:bookmarkStart w:id="598" w:name="pg10194_95065"/>
    </w:p>
    <w:p>
      <w:pPr>
        <w:pStyle w:val="BookText"/>
        <w:rPr/>
      </w:pPr>
      <w:bookmarkEnd w:id="5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دَخَلْتَ مَیْدانَ الشَّوْقِ فَکَبِّرْ عَلیٰ نَفْسِکَ وَ مُرادِکَ مِنَ الدُّنْیا وَ وَدِّعْ جَمیعَ الْمَأْلُوفاتِ وَ اجْزِمْ عَنْ سِویْ مَعْشُوقِکَ وَ لَبِّ بَیْنَ حَیاتِکَ وَ مَوْتِکَ لَبَّیْکَ اللّٰهُمَّ لَبَّیْکَ،وَ اعْظَمَ اللّهُ اجْرَکَ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الْمُشْتاقِ مَثَلُ الْغَریقِ لَیْسَ لَهُ هِمَّةٌ الّا خَلاصُهُ وَ قَدْ نَسِیَ کُلَّ شَیْءٍ دُونَهُ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245955_1067777946"/>
      <w:bookmarkStart w:id="600" w:name="_Toc216"/>
      <w:bookmarkEnd w:id="599"/>
      <w:r>
        <w:rPr>
          <w:rtl w:val="true"/>
        </w:rPr>
        <w:t>پنج تکبیر فنا</w:t>
      </w:r>
      <w:bookmarkEnd w:id="600"/>
    </w:p>
    <w:p>
      <w:pPr>
        <w:pStyle w:val="BookText"/>
        <w:rPr/>
      </w:pPr>
      <w:r>
        <w:rPr>
          <w:rFonts w:ascii="IRNazanin" w:hAnsi="IRNazanin" w:eastAsia="IRNazanin"/>
          <w:color w:val="111111"/>
          <w:sz w:val="28"/>
          <w:sz w:val="28"/>
          <w:szCs w:val="28"/>
          <w:rtl w:val="true"/>
          <w:lang w:bidi="fa-IR"/>
        </w:rPr>
        <w:t xml:space="preserve">چون به میدان شوق قدم گذاشتی پنج تکبیر فنا بر خود بزن و توقّع و طمعت را از دنیا و همه اهداف آن قطع کن و سوای رحمت دوست و شوق لقای او به چیزی جزم نداشته باش و به امید رسیدن به لذات روحانی و جاودانی از تمام لذّات غلط و شهوات غیر صحیح بگذر و با تمام وجودت تلبیه بگو به این معنی که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ضعیف و ذلیلم و در خدمت جناب تو ایستاده‌ام و به هرچه فرمایی مطیع و فرمانبردارم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عاشق صادق و مشتاق موافق مانند کسی است که در حال غرق شدن است،چنانکه غریق قصدی جز خلاصی ندارد،شایق هم مرادی جز رسیدن به وصال محبوب ندارد</w:t>
      </w:r>
      <w:r>
        <w:rPr>
          <w:rFonts w:eastAsia="IRNazanin" w:cs="IRNazanin"/>
          <w:color w:val="111111"/>
          <w:sz w:val="28"/>
          <w:szCs w:val="28"/>
          <w:rtl w:val="true"/>
          <w:lang w:bidi="fa-IR"/>
        </w:rPr>
        <w:t>.</w:t>
      </w:r>
      <w:bookmarkStart w:id="601" w:name="pg10194_95066"/>
    </w:p>
    <w:p>
      <w:pPr>
        <w:pStyle w:val="Heading2"/>
        <w:numPr>
          <w:ilvl w:val="1"/>
          <w:numId w:val="1"/>
        </w:numPr>
        <w:rPr/>
      </w:pPr>
      <w:bookmarkStart w:id="602" w:name="__RefHeading___Toc2245957_1067777946"/>
      <w:bookmarkStart w:id="603" w:name="_Toc217"/>
      <w:bookmarkEnd w:id="601"/>
      <w:bookmarkEnd w:id="602"/>
      <w:r>
        <w:rPr>
          <w:rtl w:val="true"/>
        </w:rPr>
        <w:t xml:space="preserve">باب </w:t>
      </w:r>
      <w:r>
        <w:rPr/>
        <w:t>99</w:t>
      </w:r>
      <w:r>
        <w:rPr>
          <w:rtl w:val="true"/>
        </w:rPr>
        <w:t xml:space="preserve"> </w:t>
      </w:r>
      <w:r>
        <w:rPr>
          <w:rtl w:val="true"/>
        </w:rPr>
        <w:t>در حکمت</w:t>
      </w:r>
      <w:bookmarkEnd w:id="60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2245959_1067777946"/>
      <w:bookmarkStart w:id="605" w:name="_Toc218"/>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الْحِکْمَةُ ضیاءُ الْمَعْرِفَةِ وَ میراثُ التَّقویٰ وَ ثَمَرَةُ الصِّدْقِ،وَ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انْعَمَ اللّهُ عَلیٰ عَبْدٍ مِنْ عِبادِهِ بِنِعْمَةٍ اعْظَمَ وَ انْعَمَ وَ ارْفَعَ وَ اجْزَلَ وَ ابْهیٰ مِنَ الْحِکْمَةِ لَقُلْتُ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 لا یَعْلَمُ ما اوْدَعْتُ وَ هَیَّأْتُ فِی الْحِکْمَةِ الّا مَنِ اسْتَخْلَصْتُهُ لِنَفْسی وَ خَصَصْتُهُ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الْحِکْمَةُ هِیَ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صِفَةُ الْحَکیمِ الثَّباتُ عِنْدَ اوائِلِ الاُمُورِ وَ الْوقوفُ عِنْدَ عَواقِبِها وَ هُوَ هادی خَلْقِ اللّهِ الیَ اللّهِ تَعالی</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یَهْدِیَ اللّهُ عَلیٰ یَدَیْکَ عَبْداً مِنْ عِبادِهِ خَیْرٌ لَکَ مِمّا طَلَعَتْ عَلَیْهِ الشَّمْسُ مِنْ مَشارِقِها الیٰ مَغارِبِها</w:t>
      </w:r>
      <w:r>
        <w:rPr>
          <w:rFonts w:eastAsia="Amiri" w:cs="Amiri" w:ascii="Amiri" w:hAnsi="Amiri"/>
          <w:color w:val="111111"/>
          <w:sz w:val="28"/>
          <w:szCs w:val="28"/>
          <w:rtl w:val="true"/>
          <w:lang w:bidi="ar-SA"/>
        </w:rPr>
        <w:t>.</w:t>
      </w:r>
      <w:bookmarkStart w:id="606" w:name="pg10194_95069"/>
    </w:p>
    <w:p>
      <w:pPr>
        <w:pStyle w:val="BookText"/>
        <w:rPr/>
      </w:pPr>
      <w:bookmarkEnd w:id="6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ضیاءُ الْمَعْرِفَةِ وَ میراثُ التَّقویٰ وَ ثَمَرَةُ الصِّدْقِ،وَ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انْعَمَ اللّهُ عَلیٰ عَبْدٍ مِنْ عِبادِهِ بِنِعْمَةٍ اعْظَمَ وَ انْعَمَ وَ ارْفَعَ وَ اجْزَلَ وَ ابْهیٰ مِنَ الْحِکْمَةِ لَقُلْتُ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 لا یَعْلَمُ ما اوْدَعْتُ وَ هَیَّأْتُ فِی الْحِکْمَةِ الّا مَنِ اسْتَخْلَصْتُهُ لِنَفْسی وَ خَصَصْتُهُ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الْحِکْمَةُ هِیَ النَّجاةُ </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245961_1067777946"/>
      <w:bookmarkStart w:id="608" w:name="_Toc219"/>
      <w:bookmarkEnd w:id="607"/>
      <w:r>
        <w:rPr>
          <w:rtl w:val="true"/>
        </w:rPr>
        <w:t>حقیقت حکمت</w:t>
      </w:r>
      <w:bookmarkEnd w:id="608"/>
    </w:p>
    <w:p>
      <w:pPr>
        <w:pStyle w:val="BookText"/>
        <w:rPr/>
      </w:pPr>
      <w:r>
        <w:rPr>
          <w:rFonts w:ascii="IRNazanin" w:hAnsi="IRNazanin" w:eastAsia="IRNazanin"/>
          <w:color w:val="111111"/>
          <w:sz w:val="28"/>
          <w:sz w:val="28"/>
          <w:szCs w:val="28"/>
          <w:rtl w:val="true"/>
          <w:lang w:bidi="fa-IR"/>
        </w:rPr>
        <w:t>مسئلۀ حکمت از مهم‌ترین مسائل الهی است و دارندۀ آن چنانچه قرآن مجید فرموده دارندۀ خیر کثیر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حکمت و آثار آن و نمونه‌های نقل شده به جلد ششم کتاب مراجعه نمایید،در اینجا جز ترجمۀ متن روایت برنامه دیگری لازم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حکمت،روشنی معرفت و میراث تقوا و میوۀ صدق است،اگر بگویم هیچ نعمتی بزرگ‌تر و پرثمرتر و بلند مقام‌تر و جزیل‌تر و پرقیمت‌تر از حکمت نیست</w:t>
      </w:r>
    </w:p>
    <w:p>
      <w:pPr>
        <w:pStyle w:val="BookText"/>
        <w:rPr/>
      </w:pPr>
      <w:r>
        <w:rPr>
          <w:rFonts w:ascii="IRNazanin" w:hAnsi="IRNazanin" w:eastAsia="IRNazanin"/>
          <w:color w:val="111111"/>
          <w:sz w:val="28"/>
          <w:sz w:val="28"/>
          <w:szCs w:val="28"/>
          <w:rtl w:val="true"/>
          <w:lang w:bidi="fa-IR"/>
        </w:rPr>
        <w:t>درست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بخواهم حکمت عنایت می‌کنم و به هر کس حکمت مرحمت شود خیر کثیر داده شده و پندپذیر نیستند مگر صاحبان عقل و خرد و مغز و بینش</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حکمت الهی که در قرآن و فرمایش‌های انبیا و ائمه علیهم السلام به ودیعت گذاشته شده پی نمی‌برد مگر آن که از جانب حق به پاکی نفس اختصاص یافته و در وجودشان جز آتش عشق دوست شعله‌ور نیست و حکمت همان نجات است</w:t>
      </w:r>
      <w:r>
        <w:rPr>
          <w:rFonts w:eastAsia="IRNazanin" w:cs="IRNazanin"/>
          <w:color w:val="111111"/>
          <w:sz w:val="28"/>
          <w:szCs w:val="28"/>
          <w:rtl w:val="true"/>
          <w:lang w:bidi="fa-IR"/>
        </w:rPr>
        <w:t>.</w:t>
      </w:r>
      <w:bookmarkStart w:id="609" w:name="pg10194_95071"/>
    </w:p>
    <w:p>
      <w:pPr>
        <w:pStyle w:val="BookText"/>
        <w:rPr/>
      </w:pPr>
      <w:bookmarkEnd w:id="6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الْحَکیمِ الثَّباتُ عِنْدَ اوائِلِ الاُمُورِ وَ الْوقوفُ عِنْدَ عَواقِبِها وَ هُوَ هادی خَلْقِ اللّهِ الیَ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یَهْدِیَ اللّهُ عَلیٰ یَدَیْکَ عَبْداً مِنْ عِبادِهِ خَیْرٌ لَکَ مِمّا طَلَعَتْ عَلَیْهِ الشَّمْسُ مِنْ مَشارِقِها الیٰ مَغارِبِها </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245963_1067777946"/>
      <w:bookmarkStart w:id="611" w:name="_Toc220"/>
      <w:bookmarkEnd w:id="610"/>
      <w:r>
        <w:rPr>
          <w:rtl w:val="true"/>
        </w:rPr>
        <w:t>نشانه‌های حکیم</w:t>
      </w:r>
      <w:bookmarkEnd w:id="611"/>
    </w:p>
    <w:p>
      <w:pPr>
        <w:pStyle w:val="BookText"/>
        <w:rPr/>
      </w:pPr>
      <w:r>
        <w:rPr>
          <w:rFonts w:ascii="IRNazanin" w:hAnsi="IRNazanin" w:eastAsia="IRNazanin"/>
          <w:color w:val="111111"/>
          <w:sz w:val="28"/>
          <w:sz w:val="28"/>
          <w:szCs w:val="28"/>
          <w:rtl w:val="true"/>
          <w:lang w:bidi="fa-IR"/>
        </w:rPr>
        <w:t>از نشانه‌های حکیم استقامت در برابر حوادث در ابتدای کار است،حوادثی که آزمایش‌های الهی برای رشد عبد است و در عاقبت تسلیم بودن در برابر حضرت حق و این حکیم است که هادی خلق به سوی حقایق و واقعیّت‌ها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حضرت مولی الموحدین که در رأس حکیمان است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بنده‌ای به دست تو هدایت شود،برای تو بهتر است از آنچه آفتاب بر آن بتابد از مشرق تا مغرب</w:t>
      </w:r>
      <w:r>
        <w:rPr>
          <w:rFonts w:eastAsia="IRNazanin" w:cs="IRNazanin"/>
          <w:color w:val="111111"/>
          <w:sz w:val="28"/>
          <w:szCs w:val="28"/>
          <w:rtl w:val="true"/>
          <w:lang w:bidi="fa-IR"/>
        </w:rPr>
        <w:t>.</w:t>
      </w:r>
      <w:bookmarkStart w:id="612" w:name="pg10194_95072"/>
    </w:p>
    <w:p>
      <w:pPr>
        <w:pStyle w:val="Heading2"/>
        <w:numPr>
          <w:ilvl w:val="1"/>
          <w:numId w:val="1"/>
        </w:numPr>
        <w:rPr/>
      </w:pPr>
      <w:bookmarkStart w:id="613" w:name="__RefHeading___Toc2245965_1067777946"/>
      <w:bookmarkStart w:id="614" w:name="_Toc221"/>
      <w:bookmarkEnd w:id="612"/>
      <w:bookmarkEnd w:id="613"/>
      <w:r>
        <w:rPr>
          <w:rtl w:val="true"/>
        </w:rPr>
        <w:t xml:space="preserve">باب </w:t>
      </w:r>
      <w:r>
        <w:rPr/>
        <w:t>100</w:t>
      </w:r>
      <w:r>
        <w:rPr>
          <w:rtl w:val="true"/>
        </w:rPr>
        <w:t xml:space="preserve"> </w:t>
      </w:r>
      <w:r>
        <w:rPr>
          <w:rtl w:val="true"/>
        </w:rPr>
        <w:t>در حقیقت عبودیّت</w:t>
      </w:r>
      <w:bookmarkEnd w:id="6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2245967_1067777946"/>
      <w:bookmarkStart w:id="616" w:name="_Toc222"/>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الْعُبودِیَّةُ جَوْهَرَةٌ کُنْهُهَا الرُّبُوبِیَّةُ فَما فُقِدَ فِی الْعُبُودِیَّةِ وُجِدَ فِی الرُّبُوبِیَّةِ وَ ما خَفِیَ عَنِ الرُّبُوبِیَّةِ اصیبَ فِی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ایْ مَوْجودٌ فی غَیْبَتِکَ وَ حُضورِکَ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تَفْسیرُ الْعُبُودِیَّةِ بَذْلُ الْکُلّیَّةِ،وَ سَبَبُ ذلِکَ مَنْعُ النَّفْسِ عَمّا تَهْویٰ وَ حَمْلُها عَلیٰ ما تَکْرَهُ،وَ مِفْتاحُ ذلِکَ تَرْکُ الرّاحَةِ وَ حُبُّ الْعُزْلَةِ،وَ طریقُهُ الْاِفْتِقارُ الَی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کَاَنَّکَ تَراهُ فَاِنْ لَمْ تَکُنْ تَراهُ فَاِنَّهُ یَراکَ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حُرُوفُ الْعَبْدِ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 الْباءُ وَ الدّالُ،فَالْعَیْنُ عِلْمُهُ بِاللّهِ تَعالی، وَ الْباءُ بَوْنُهُ عَمَّنْ سِواهُ،وَ الدّالُ دُنُوُّهُ مِنَ اللّهِ تَعالی بلا کَیْفٍ وَ 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الْمُعامَلاتِ تَقَعُ عَلیٰ ارْبَعَةِ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اللّهِ،وَ مُعامَلَةُ النَّفْسِ، وَ مُعامَلَةُ الْخَلْقِ،وَ مُعامَلَةُ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وَجْهٍ مِنْها مُنْقَسِمٌ عَلیٰ سَبْعَةِ ارْکانٍ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اصولُ مُعامَلَةِ اللّهِ فَبِسَبْعَةِ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حَقِّهِ،وَ حِفْظِ حَدِّهِ،وَ شُکْرِ</w:t>
      </w:r>
    </w:p>
    <w:p>
      <w:pPr>
        <w:pStyle w:val="BookText"/>
        <w:rPr/>
      </w:pPr>
      <w:r>
        <w:rPr>
          <w:rFonts w:ascii="Amiri" w:hAnsi="Amiri" w:eastAsia="Amiri" w:cs="Amiri"/>
          <w:color w:val="111111"/>
          <w:sz w:val="28"/>
          <w:sz w:val="28"/>
          <w:szCs w:val="28"/>
          <w:rtl w:val="true"/>
          <w:lang w:bidi="ar-SA"/>
        </w:rPr>
        <w:t>عَطائِهِ،وَ الرِّضا بِقَضائِهِ،وَ الصَّبْرِ عَلیٰ بَلائِهِ،وَ تَعْظیمِ حُرْمَتِهِ،وَ الشَّوْقِ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مُعامَلَةِ النَّفْسِ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 الْخَوْفُ،وَ حَمْلُ الْاَذیٰ وَ الرّیاضَةِ، وَ طَلَبُ الصِّدْقِ،وَ الْاِخْلاصُ،وَ اخْراجُها مِنْ مَحْبُوبِها،وَ رَبْطُها فِی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مُعامَلَةِ الْخَلْقِ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الْعَفْوُ،وَ التَّواضُعُ،وَ السَّخاءُ، وَ الشَّفَقَةُ،وَ النُّصْحُ،وَ الْعَدْلُ،وَ 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الْاِنْصاتُ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اصولُ مُعامَلَةِ الدُّنْیا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بِالدّونِ،وَ الْإیثارُ بِالْمَوْجودِ،وَ تَرْکُ طَلَبِ الْمَفْقودِ،وَ بُغْضُ الْکَثْرَةِ،وَ اخْتیارُ الزُّهْدِ،وَ مَعْرِفَةُ آفاتِها،وَ رَفْضُ شَهواتِها،مَعَ رَفْضِ الرّیاسَةِ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حَصَلَتْ هٰذِهِ الْخِصالُ بِحَقِّها فی نَفْسٍ فَهُوَ مِنْ خاصَّةِ اللّهِ تَعالی وَ عِبادِهِ الْمُقَرَّبینَ وَ اوْلیائِهِ حَقّاً</w:t>
      </w:r>
      <w:r>
        <w:rPr>
          <w:rFonts w:eastAsia="Amiri" w:cs="Amiri" w:ascii="Amiri" w:hAnsi="Amiri"/>
          <w:color w:val="111111"/>
          <w:sz w:val="28"/>
          <w:szCs w:val="28"/>
          <w:rtl w:val="true"/>
          <w:lang w:bidi="ar-SA"/>
        </w:rPr>
        <w:t>.</w:t>
      </w:r>
      <w:bookmarkStart w:id="617" w:name="pg10194_95076"/>
    </w:p>
    <w:p>
      <w:pPr>
        <w:pStyle w:val="BookText"/>
        <w:rPr/>
      </w:pPr>
      <w:bookmarkEnd w:id="6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الْعُبودِیَّةُ جَوْهَرَةٌ کُنْهُهَا الرُّبوبِیَّةُ فَما فُقِدَ فِی الْعُبُودِیَّةِ وُجِدَ فِی الرُّبُوبِیَّةِ وَ ما خَفِیَ عَنِ الرُّبُوبِیَّةِ اصیبَ فِی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ایْ مَوْجودٌ فی غَیْبَتِکَ وَ حُضورِکَ </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245969_1067777946"/>
      <w:bookmarkStart w:id="619" w:name="_Toc223"/>
      <w:bookmarkEnd w:id="618"/>
      <w:r>
        <w:rPr>
          <w:rtl w:val="true"/>
        </w:rPr>
        <w:t>حقیقت عبودیت</w:t>
      </w:r>
      <w:bookmarkEnd w:id="61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 بندگی حقیقتی است که کُنه و ذات آن خداوندگاری است،به این معنی که انسان از طریق عبادت به مقام مالکیّت بر هوا و نفس و مقام تصرّف در شؤون تکوینی به اندازۀ قدرت عبادتش به اذن حضرت حق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اوصاف واجبه در عبد نیست و تنها در حضرت حق است،از طریق نور عبادت و براهین عقلیه و نقلیه به طور علمی می‌توان به آن رسید و نیز می‌توان از طریق بندگی به اسرار ربوبی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قرآن مجید دربارۀ این واقعیّت فرموده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قدرت خود را در آفاق و انفس به آنان ارائه می‌کنیم تا روشن شود که</w:t>
      </w:r>
      <w:bookmarkStart w:id="620" w:name="pg10194_95077"/>
    </w:p>
    <w:p>
      <w:pPr>
        <w:pStyle w:val="BookText"/>
        <w:rPr/>
      </w:pPr>
      <w:bookmarkEnd w:id="620"/>
      <w:r>
        <w:rPr>
          <w:rFonts w:ascii="IRNazanin" w:hAnsi="IRNazanin" w:eastAsia="IRNazanin"/>
          <w:color w:val="111111"/>
          <w:sz w:val="28"/>
          <w:sz w:val="28"/>
          <w:szCs w:val="28"/>
          <w:rtl w:val="true"/>
          <w:lang w:bidi="fa-IR"/>
        </w:rPr>
        <w:t>جناب او حق و بر هر چیزی قادر است 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کافی نیست پروردگار تو که بر هر چیزی گواه است ؟ به این معنی که حضرت او همه جا حاضر است و غیب و شهود برای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این روایت لازم است دورنمایی از عظمت و استعداد و قدرت فکری و روحی و معنوی انسان از طریق آثار اسلامی و عرفانی و فلسفی که همه و همه به صورت قوه در انسان به ودیعت نهاده شده و با بندگی و عبادت به فعلیّت می‌رسد در اختیار بگذارم،آن گاه به توضیح روایت پرداخته تا موقعیّت انسان در خلقت و نقش عبادت در ظهور این موقعیّت روشن گردد</w:t>
      </w:r>
      <w:r>
        <w:rPr>
          <w:rFonts w:eastAsia="IRNazanin" w:cs="IRNazanin"/>
          <w:color w:val="111111"/>
          <w:sz w:val="28"/>
          <w:szCs w:val="28"/>
          <w:rtl w:val="true"/>
          <w:lang w:bidi="fa-IR"/>
        </w:rPr>
        <w:t>.</w:t>
      </w:r>
    </w:p>
    <w:p>
      <w:pPr>
        <w:pStyle w:val="Heading3"/>
        <w:numPr>
          <w:ilvl w:val="2"/>
          <w:numId w:val="1"/>
        </w:numPr>
        <w:rPr/>
      </w:pPr>
      <w:bookmarkStart w:id="621" w:name="__RefHeading___Toc2245971_1067777946"/>
      <w:bookmarkStart w:id="622" w:name="_Toc224"/>
      <w:bookmarkEnd w:id="621"/>
      <w:r>
        <w:rPr>
          <w:rtl w:val="true"/>
        </w:rPr>
        <w:t>انسان در کرسی آفرینش</w:t>
      </w:r>
      <w:bookmarkEnd w:id="62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 از دیدگاه حضرت ربّ که موجد و خالق اوست بنگرید،به جای دیدن یک نطفه و سیر تکاملی ظاهر آن که عبارت است از طفل و جوان و پیری که برای به دست آوردن چند لقمه نان و مقداری پوشاک و طول و عرضی برای مسکن و به چنگ آوردن اندکی مال و منال و مقام و جاه و عنوان و شهرت در حرکت است و پس از مدتی به خانۀ گور می‌رود و از او اسم و رسمی باقی نمی‌ماند،موجودی می‌بینید که بالقوّه،خلیفة اللّه،عین اللّه،ید اللّه،اذن اللّه،لایق کرامت،ظرف هدایت،جایگاه علوم مادی و معنوی،منبع الهام،تجلّی‌گاه انوار الهی،برتر از جن و ملک،نفس مطمئنه،راضیه،مرضیه،قابل مقام کشف و شهود،عرصه گاه اخلاق الهی،جلوه‌گاه فضایل،کاسب حقایق،چشمۀ برکت،مرکز حقیقت،جامع واقعیّت،مالک نفس،ضابط حدّ،مرغ باغ ملکوت،اهل بهشت،عابد،زاهد، پارسا،پرهیزکار،ایثارگر،شاهد،شهید،اصیل،شریف،صدّیق،سیّد،حَصور، عادل،رئوف،رحیم،حلیم،صبور،شکور،وقور،محسن،مستقیم،مؤمن،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که به اراده و مشیّت و لطفش این همه واقعیّت‌ها را به صورت قوه و استعداد در ذات و باطن انسان قرار داده،راهی تحت عنوان راه عبودیّت و به تعبیر دیگر صراط مستقیم در برابر این مخلوق عزیز و محبوبش قرار داده،تا با طیّ این مسیر همه آن استعدادها را به فعلیّت و به ظهور برساند و با به دست آوردن این مقامات به فیض مقام مع اللّهی و قرار گرفتن 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جایگاهی حق و پسندیده نزد پادشاهی 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مِنَ اللّٰهِ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پروردگارشان بهشت‌هایی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برسد و دنیا و آخرتش را گلستان کرده و به کسب سعادت دارَین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نحو حقیقت دست از ظاهرنگری برداریم و از این که در زندان تن بپوسیم و بمیریم خود را نجات داده و حق‌نگر شویم تا با حق‌نگری حقیقت خود را که بافته شده از آن همه واقعیّت‌ها است بیابیم و برابر با هدایت حضرت ربّ العزّه در وادی عبادت وارد شده و آن واقعیّت‌ها را که سرزمین وجود ما به صورت دانۀ سربسته است با هوای خوش بندگی و نسیم عبادت و خورشید توحید و نبوت و امامت تبدیل به شجرۀ طیبه کنیم،آن شجره‌ای که قرآن مجید در سورۀ مبارکه ابراهیم بدین صورت از آن یاد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وَ یَضْرِبُ اللّٰهُ الْأَمْثٰالَ لِلنّٰاسِ</w:t>
      </w:r>
    </w:p>
    <w:p>
      <w:pPr>
        <w:pStyle w:val="BookText"/>
        <w:rPr/>
      </w:pPr>
      <w:r>
        <w:rPr>
          <w:rFonts w:ascii="Amiri" w:hAnsi="Amiri" w:eastAsia="Amiri" w:cs="Amiri"/>
          <w:color w:val="111111"/>
          <w:sz w:val="28"/>
          <w:sz w:val="28"/>
          <w:szCs w:val="28"/>
          <w:rtl w:val="true"/>
          <w:lang w:bidi="ar-SA"/>
        </w:rPr>
        <w:t xml:space="preserve">لَعَلَّهُمْ یَتَذَکَّرُونَ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ندانستی که خدا چگونه مثلی زده است ؟ کلمۀ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واقعی به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 است،ریشه‌اش استوار و پابرجا و شاخه‌اش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را به اجازۀ پروردگارش در هر زمانی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مَثَل‌ها را برای مردم می‌زند تا متذکّر حقایق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آری،بهترین سفر انسان که به هدایت حضرت حق مقرر شده سفر از جسم به روح،از جهل به علم،از ظلم به عدل،از ظلمت به نور،از باطل به حق،از حیوانیّت به انسانیّت،از رذیلت به فضیلت،از نادرستی به درستی،از شقاوت به سعادت،از دنیا به آخرت،از جهنّم به بهشت،از خلق به حق و از حق در حق است و اینجا نقطۀ اوج حرکت انسان و به تعبیر قرآن مجید مقام لقا است که این همه از طریق بندگی و عبودیّت آن هم بر اساس دستورهای حق و انبیا و ائمه علیهم السلام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من هم بشری مانند شمایم که به من وحی می‌شود که معبود شما فقط خدای یکتاست؛پس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 دارد،پس باید کاری شایسته انجام دهد و هیچ کس را در پرستش پروردگارش شریک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اوّل به اقلیم جماد وز جمادی در نباتی اوفتاد</w:t>
      </w:r>
      <w:bookmarkStart w:id="623" w:name="pg10194_95080"/>
    </w:p>
    <w:p>
      <w:pPr>
        <w:pStyle w:val="BookText"/>
        <w:rPr/>
      </w:pPr>
      <w:bookmarkEnd w:id="623"/>
      <w:r>
        <w:rPr>
          <w:rFonts w:ascii="IRNazanin" w:hAnsi="IRNazanin" w:eastAsia="IRNazanin"/>
          <w:color w:val="111111"/>
          <w:sz w:val="28"/>
          <w:sz w:val="28"/>
          <w:szCs w:val="28"/>
          <w:rtl w:val="true"/>
          <w:lang w:bidi="fa-IR"/>
        </w:rPr>
        <w:t>سال‌ها اندر نباتی عمر کرد</w:t>
      </w:r>
    </w:p>
    <w:p>
      <w:pPr>
        <w:pStyle w:val="BookText"/>
        <w:rPr/>
      </w:pPr>
      <w:r>
        <w:rPr>
          <w:rFonts w:ascii="IRNazanin" w:hAnsi="IRNazanin" w:eastAsia="IRNazanin"/>
          <w:color w:val="111111"/>
          <w:sz w:val="28"/>
          <w:sz w:val="28"/>
          <w:szCs w:val="28"/>
          <w:rtl w:val="true"/>
          <w:lang w:bidi="fa-IR"/>
        </w:rPr>
        <w:t>گر چو خفته گشت و ناسی شد ز پیش</w:t>
      </w:r>
    </w:p>
    <w:p>
      <w:pPr>
        <w:pStyle w:val="Heading3"/>
        <w:numPr>
          <w:ilvl w:val="2"/>
          <w:numId w:val="1"/>
        </w:numPr>
        <w:rPr/>
      </w:pPr>
      <w:bookmarkStart w:id="624" w:name="__RefHeading___Toc2245973_1067777946"/>
      <w:bookmarkStart w:id="625" w:name="_Toc225"/>
      <w:bookmarkEnd w:id="624"/>
      <w:r>
        <w:rPr>
          <w:rtl w:val="true"/>
        </w:rPr>
        <w:t>استعدادهای شگرف انسان در عرصۀ معنویت</w:t>
      </w:r>
      <w:bookmarkEnd w:id="625"/>
    </w:p>
    <w:p>
      <w:pPr>
        <w:pStyle w:val="BookText"/>
        <w:rPr/>
      </w:pPr>
      <w:r>
        <w:rPr>
          <w:rFonts w:ascii="IRNazanin" w:hAnsi="IRNazanin" w:eastAsia="IRNazanin"/>
          <w:color w:val="111111"/>
          <w:sz w:val="28"/>
          <w:sz w:val="28"/>
          <w:szCs w:val="28"/>
          <w:rtl w:val="true"/>
          <w:lang w:bidi="fa-IR"/>
        </w:rPr>
        <w:t>از وجود مقدّس سر حلقۀ عاشقان و امام عارفان حضرت مولی الموحدین علی علیه السلام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 همین جرم و جسم و وزن اندکی ؟ در حالی که عالم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جهان آفرینش یا عالم ملکوت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 منطوی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جمله عارفانه و حکیمانه اهل معرفت داد سخن داده و به بیان عالی‌ترین مسائل الهی که در صفحۀ باطن انسان به دست نقاش ازل نقش بسته برخاسته‌اند،در اینجا گوشه‌ای از خصوصیّات معنوی انسان را که بالقوه داراست عنایت کنید،خصوصیّاتی که از جانب حق بر هر انسانی واجب عینی گشته که به</w:t>
      </w:r>
    </w:p>
    <w:p>
      <w:pPr>
        <w:pStyle w:val="BookText"/>
        <w:rPr/>
      </w:pPr>
      <w:r>
        <w:rPr>
          <w:rFonts w:ascii="IRNazanin" w:hAnsi="IRNazanin" w:eastAsia="IRNazanin"/>
          <w:color w:val="111111"/>
          <w:sz w:val="28"/>
          <w:sz w:val="28"/>
          <w:szCs w:val="28"/>
          <w:rtl w:val="true"/>
          <w:lang w:bidi="fa-IR"/>
        </w:rPr>
        <w:t>فعلیّت برساند و راه به فعلیّت رساندنش هم فقط بندگی درگاه حضرت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مانند جهان بزرگ مظهر تجلّی ذات و صفات و افعال الوهیّت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حکمت،مرکز ذات الوهیّت را و محبّت،مرکز صفات او را و مشیّت،مرکز افعال حضرت حق را تجلّی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جامع انسانی نمایشگاه تجلّی ذات یا حکمت خداست و نفس انسانی آیینۀ تجلّی صفات یا محبّت خداست و جسم انسانی میدان فعالیّت افعال یا مشیّت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 نمایندۀ عقل کل و نفس ناطقۀ انسانی نمایندۀ نفس کل و جسم انسانی نمایندۀ طبع کل جهان بزرگ می‌باشد که مظهر حسّی مشیّت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جامع انسانی یا عقل فعّال جوهری است بسیط و مجرّد و مقیم عالم جبروت که مقام عقل اوّل است و خود نوری است از انوار این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فعالیّت روح جامع انسانی یا عقل فعّال،عالم تجرّد یا جبروت است و از آنجا انوار فیوضات خود را به عالم نفس و جسم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روح جامع انسانی یا عقل فعّال عبارت است از افعال مجرده و حقایق بسیطه و مقولات محضه که در شکل معرفت و حقیقت و عشق خدایی نسبت به استعداد هر نفس ناطقه در درجه‌های مختلف تظاهر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ناطقۀ انسانی شعاعی است از روح جامع یا عقل فعّال چنانکه در جهان بزرگ نیز نفس کل نوری از عقل کل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فعالیّت اصلی نفس ناطقۀ انسانی،عالم ملکوت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تعیین این منطقۀ فعالیّت این نیست که نفس ناطقه در عالم طبیعت و جسم کار نمی‌کند،بلکه مراد این است که از حیث لطافت و جوهریّت و تجرّد،نفس ناطقه تعلّق به عالم دیگر دارد و نشیمن او آن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نیز به نوبت خود انوار فیوضات را که از روح جامع یا عقل فعّال دریافت می‌کند به عالم جسم یا محسوسات انتقال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فیوضاتی که نفس ناطقه اخذ و انتقال می‌دهد عبارتند از مفهومات کلّی و مدرکات عقلی و صور خیالی و ادراکات معنوی و افکار ترکیبی و یا 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انوار فیوضات نفس ناطقه در حیات انسان‌ها نسبت به استعداد فطری و کسبی ایشان در اشکال گوناگون و در قلمرو معارف دینی و فلسفی و اخلاقی و علمی و صنعتی و عملی و غیره تظاهر می‌کنند و رنگ‌ها و جلوه‌ها و قدرت‌ها و جمال‌های متنوع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بالقوه دارای همۀ قوّه‌ها و قدرت‌های روح جامع یا عقل فعّال است چون که پیوسته با او مربوط و خود شعاعی از اوست امّا بالفعل همیشه این قوّه‌ها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کاملۀ انبیا و اولیا و عرفا می‌توانند قسمت اعظم قوّه‌ها و قوّت‌های روح جامع یا عقل فعّال را به فعلیّت بگذارند،یعنی بالفعل سازند و آن هم در مواقع مخصوص و برای مقاصد مخصوص که از طرف عقل فعّال معیّن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که نمونه و نمایندۀ عالم طبیعت است جوهری است مرکب از عناصر طبیعت یا ماده و صفات و قوای آن از قبیل پذیرفتن و داشتن صورت و ابعاد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بالقوه و یا بالفعل دارای همۀ عناصر و قوای طبیعت است ولی بعضی از آن‌ها را بالفعل دارد و به کار می‌برد و بعضی‌ها را هم بالقوه دارد یعنی در وی نهانند و به نمایش نیامده‌اند و یا این که آن‌ها را وقتی داشته و حالا بی‌نیاز از آن‌ها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انوار فیوضاتی را که از دست نفس ناطقه و از عالم ملکوت</w:t>
      </w:r>
    </w:p>
    <w:p>
      <w:pPr>
        <w:pStyle w:val="BookText"/>
        <w:rPr/>
      </w:pPr>
      <w:r>
        <w:rPr>
          <w:rFonts w:ascii="IRNazanin" w:hAnsi="IRNazanin" w:eastAsia="IRNazanin"/>
          <w:color w:val="111111"/>
          <w:sz w:val="28"/>
          <w:sz w:val="28"/>
          <w:szCs w:val="28"/>
          <w:rtl w:val="true"/>
          <w:lang w:bidi="fa-IR"/>
        </w:rPr>
        <w:t>دریافت می‌کند،در شکل افکار و حسّیات و حرکت و انواع گوناگون صفات و طبایع و قوه‌های بدنی به موقع ظهور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قرار انواع فیوضات روح،از عالم جبروت که مصدر معقولات بسیطه و مجرده است به عالم ملکوت که نشیمن نفس ناطقه است وارد شده در آنجا مبدل به مفهومات و معانی و مخیّلات می‌گردند و از اینجا هم به عالم ناسوت یا طبیعت فرود آمده در مغز و قلب انسان مبدل به افکار و حسّیات و صور ذهنیه و قوای ظاهری و باطنی نفسی و جسمی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انسان متفکر در همان حال در هر یک از سه عالم جبروت و ملکوت و ناسوت قدم می‌زند و کار می‌کند یعنی با معقولات و مخیّلات و محسوسات مشغول است و به عبارت معروف هموطن هر سه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که نمایندۀ طبیعت یا طبع کل است تابع اوامر و آیینۀ تظاهر نفس ناطقه است و کمال و نقص و سعادت و شقاوت آن بسته به اطاعت و نافرمانی آن است در مقابل احکام نفس ناطقه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نیز که نمایندۀ نفس کل است تابع اوامر و مظهر فیوضات روح جامع یا عقل فعال است و کمال سعادت جاودانی او بسته به پیروی اوست از اوامر و احکام این عقل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 نیز که نمایندۀ عقل کل است تابع ما فوق خود که عقل کوکبی است می‌باشد و این هم پیرو عقل شمسی است و بدین قرار تا برسد به عقل او و کمال هر یکی بسته به اطاعت از ما فوق خودش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نسبت به نفس ناطقه و این یکی هم نسبت به روح جامع یا عقل فعال ناقص و جزیی و تاریک و خشن است ولی نسبت به ما دون خود یعنی حیوان و نبات و جماد بسی کامل‌تر و روشن‌تر و لطیف‌تر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در میان همۀ موجودات فقط از حیث درجات ادراک یا شعور است، یعنی از حیث نقص و کمال و تنها این را میزان سنجش ارزش موجودات باید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کمال،عبارت است از دارا شدن بالاترین درجۀ قوۀ ادراک که تحصیل آن در مرتبۀ با عالم،مخصوص هر موجودی ممکن است،به طوری که قوۀ ادراک آن موجود کاملْ محیط افق آن مرتبۀ با عالم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قوۀ ادراک که مظهر تجلّی ذات الوهیّت است از قوۀ عشق و مشیّت جدا نیست؛زیرا که این دو از مظاهر صفات و افعال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کمال مطلق است،یعنی قوۀ ادراک او محیط جمیع عوالم است و قوۀ محبّت او پرورندۀ همۀ موجودات و قوۀ مشیّت او نگهدارنده و محوکننده کاینات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این دایرۀ کمال هر قدر بالاتر رود،یعنی این سه صفات را در خود به تجلّی بیاورد به همان درجه به خدا نزدیک‌تر و شبیه‌تر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جسم انسانی که نمایندۀ طبیعت است بسیاری از مواد و عناصر طبیعی از جمادی و نباتی و حیوانی بالفعل موجود است و چنانکه علم طب ثابت کرده نطفۀ انسانی در رحم مادر مراتب جمادی و نباتی و حیوانی را با سرعت فوق‌العاده می‌پیماید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نیروهای طبیعت مانند قوۀ مغناطیس و الکتریک و جاذبه و دافعه و ماسکه و حافظه و توازن و غیر آن‌ها در جسم انسان نیز موجود و کارگرند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قوه و عناصر دیگر طبیعت نیز مانند رعد و برق و طوفان و کوه و دره و دریا و نهر و آب و باد و آتش و خاک و جز آن‌ها در شکل‌های جامد و مایع و بخار و در صورت‌های گوناگون در جسم انسان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انسانی نه تنها هر یک از سلسله‌های منظومه و عضوهای رئیسه یک کشور و ملت کوچکی تشکیل می‌دهد،بلکه هر سلول نیز یک منظومۀ شمسی را تمثیل می‌کند که آفتابی در مرکز خود دارد و ستارگانی در اطراف او در گردشند و حتی هر اتم آن نیز دارای یک چنین منظومه‌ای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رشته یگانگی و اشتیاق که در میان آفریدگان جهان بزرگ موجود است در میان ذرات اتم‌ها و سلول‌های بدن انسانی هم حاصل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فن طب ثابت شده،در میان همۀ اجزا و اعضای بدن یک حسّ مشارکت و معاونت متقابل و حتی یک حس مسؤولیّت مشترک حکم فرماست و بعض اجزا و اعضا در موقع خطر و یا عاجز ماندن یک عضو از ایفای وظیفۀ خود، کار او را به عهده می‌گیرند واو را مدافعه و محافظه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جسم انسان نیز اجزا و اعضای ما دون تابع و مطیع اجزای ما فوق و عالی بوده،نسبت به یکدیگر یک حس محبّت و اطاعت و شفقت و دستگیری و راهنمایی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قانون و نظم کلّ جهانی،انسان نیز مکلّف است که انوار فیوضات افکار و قوای عالی را که از عوالم بالاتر اخذ می‌کند به قلب و روح و اعضای خود انتقال داده و تمام حرکات درون و برون خود را بر اساس آن فیوضات ربانیه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هر انسان نه تنها مکلّف به خدمت و محبّت به همنوع خود می‌باشد،بلکه دربارۀ همۀ موجودات فُرودین و به خصوص حیوانات که در مرتبۀ بلافاصله پایین او هستند مسؤولیّت و وظیفۀ بزرگی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در اعمال خود هر قدر به نفس ناطقه نزدیک‌تر شود،یعنی خود را پیرو اوامر و راهنمایی او سازد به همان درجه لطیف‌تر و عالی‌تر و کامل‌تر</w:t>
      </w:r>
    </w:p>
    <w:p>
      <w:pPr>
        <w:pStyle w:val="BookText"/>
        <w:rPr/>
      </w:pPr>
      <w:r>
        <w:rPr>
          <w:rFonts w:ascii="IRNazanin" w:hAnsi="IRNazanin" w:eastAsia="IRNazanin"/>
          <w:color w:val="111111"/>
          <w:sz w:val="28"/>
          <w:sz w:val="28"/>
          <w:szCs w:val="28"/>
          <w:rtl w:val="true"/>
          <w:lang w:bidi="fa-IR"/>
        </w:rPr>
        <w:t>می‌گردد،هم چنین نفس ناطقه نسبت به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 هر قدر لطیف‌تر و کامل‌تر شود به همان نسبت می‌تواند آینه و مظهر قوای عالی روحی گشته،خود را از انوار حقایق و قوای خلّاقه عوالم عِلوی تغذیه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نفس ناطقه نیز می‌تواند به وسیلۀ تزکیه و تصفیۀ خود لطیف‌تر و کامل‌تر گشته،صعود به مدارج روح جامع یا عقل فعال یعنی عالم جبروت کرده، حقایق و فیوضات او را دریافت نماید و بدان وسیله به حظوظ روحانی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ذرات اجزای جسم نسبت به نفس ناطقه و در دل این یکی هم نسبت به روح جامع یا عقل فعال و در دل این یکی هم نسبت به جسم و نفس،همان آتش عشق و عشق فروزان است که در دل ذرات جهان بزرگ پیدا و هویداست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نفس و روح انسانی هم مانند عقل کل و نفس کل و طبع کل از همدیگر جدا نیستند و محدود به حدود امتدادی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جامع انسانی یا عقل فعال را به مناسبت تعلّق خود به عالم جبروت که منطقۀ معقولات مجرده است جوهر مجرد محض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قرار شباهت و مطابقت انسان که جهان کوچک است با جهان بزرگ به خوبی آشکار و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در عین حال یک موجود ناسوتی و ملکوتی و جبروتی و نمایندۀ عقل کل و نفس کل و طبع و مظهر تجلّی ذات و صفات و افعال الوهیّت می‌باشد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است دورنمایی از عظمت و شخصیّت انسان که گروه کثیری از آن بی‌خبرند و به خاطر بی‌خبری و عدم اطلاعشان خود را در بند جسم و شکم و شهوت اسیر کرده و سعادت دنیا و آخرت خود را به باد داده‌اند و خبرداران هم بر اثر قرار گرفتن در مدار عبادت به ظهور شخصیّت الهی خود اقدام کرده و خود را به</w:t>
      </w:r>
    </w:p>
    <w:p>
      <w:pPr>
        <w:pStyle w:val="BookText"/>
        <w:rPr/>
      </w:pPr>
      <w:r>
        <w:rPr>
          <w:rFonts w:ascii="IRNazanin" w:hAnsi="IRNazanin" w:eastAsia="IRNazanin"/>
          <w:color w:val="111111"/>
          <w:sz w:val="28"/>
          <w:sz w:val="28"/>
          <w:szCs w:val="28"/>
          <w:rtl w:val="true"/>
          <w:lang w:bidi="fa-IR"/>
        </w:rPr>
        <w:t>لقای حق و وصال محبوب رساندند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صد روایت کتاب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با شرح و توضیحی که این فقیر بر اساس آیات قرآن و روایات بر آن نوشته‌ام بخوانید بیشتر به مقام و موقعیّت انسان و نقش بندگی و عبادت در به ظهور آوردن استعدادهای او و مقامات ملکوتی وی واقف خواهید شد،بدین لحاظ در توضیح روایت صدم نیاز بیشتری به بسط مقدّمه نمی‌بینم،از این جهت متن روایت را ترجمه کرده و به نکاتی از زندگی عباد وارسته اشاره می‌کنم</w:t>
      </w:r>
      <w:r>
        <w:rPr>
          <w:rFonts w:eastAsia="IRNazanin" w:cs="IRNazanin"/>
          <w:color w:val="111111"/>
          <w:sz w:val="28"/>
          <w:szCs w:val="28"/>
          <w:rtl w:val="true"/>
          <w:lang w:bidi="fa-IR"/>
        </w:rPr>
        <w:t>.</w:t>
      </w:r>
      <w:bookmarkStart w:id="626" w:name="pg10194_95088"/>
    </w:p>
    <w:p>
      <w:pPr>
        <w:pStyle w:val="BookText"/>
        <w:rPr/>
      </w:pPr>
      <w:bookmarkEnd w:id="6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الْعُبُودِیَّةِ بَذْلُ الْکُلّیَّةِ،وَ سَبَبُ ذلِکَ مَنْعُ النَّفْسِ عَمّا تَهْویٰ وَ حَمْلُها عَلیٰ ما تَکْرَهُ،وَ مِفْتاحُ ذلِکَ تَرْکُ الرّاحَةِ وَ حُبُّ الْعُزْلَةِ،وَ طریقُهُ الْاِفْتِقارُ الَی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کَاَنَّکَ تَراهُ فَاِنْ لَمْ تَکُنْ تَراهُ فَاِنَّهُ یَراکَ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حُرُوفُ الْعَبْدِ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اَلْعَیْنُ وَ الْباءُ وَ الدّالُ،فَالْعَیْنُ عِلْمُهُ بِاللّهِ تَعالی،وَ الْباءُ بَوْنُهُ عَمَّنْ سِواهُ،وَ الدّالُ دُنُوُّهُ مِنَ اللّهِ تَعالی بلا کَیْفٍ وَ لا حِجابِ </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2245975_1067777946"/>
      <w:bookmarkStart w:id="628" w:name="_Toc226"/>
      <w:bookmarkEnd w:id="627"/>
      <w:r>
        <w:rPr>
          <w:rtl w:val="true"/>
        </w:rPr>
        <w:t>تفسیر عبودیت</w:t>
      </w:r>
      <w:bookmarkEnd w:id="628"/>
    </w:p>
    <w:p>
      <w:pPr>
        <w:pStyle w:val="BookText"/>
        <w:rPr/>
      </w:pPr>
      <w:r>
        <w:rPr>
          <w:rFonts w:ascii="IRNazanin" w:hAnsi="IRNazanin" w:eastAsia="IRNazanin"/>
          <w:color w:val="111111"/>
          <w:sz w:val="28"/>
          <w:sz w:val="28"/>
          <w:szCs w:val="28"/>
          <w:rtl w:val="true"/>
          <w:lang w:bidi="fa-IR"/>
        </w:rPr>
        <w:t>عبودیّت،بذل همۀ موجودیّت در راه عشق اوست و این میسّر نیست مگر به منع نفس از خواهش‌های غلط و واداشتن او به برنامه‌های الهی،گرچه در اول این واداشتن از آن برنامه‌ها کراهت داشته باشد و کلید ترک خواهش‌ها و واداشتن نفس به آنچه از آن کراهت دارد،ترک راحت و عشق به عزلت از اهل آلودگی و پلیدی است و راهش احساس حقیقی احتیاج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آن چنان بندگی کن به گونه‌ای که او را می‌بینی و اگر تو او را نمی‌بینی حضرت حق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را سه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و معرفت عبد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بُعد و دوری از غیر اوست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دُنُوّ و قرب عبد به حضرت حق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اصولُ الْمُعامَلاتِ تَقَعُ عَلیٰ ارْبَعَةِ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اللّهِ، وَ مُعامَلَةُ النَّفْسِ،وَ مُعامَلَةُ الْخَلْقِ،وَ مُعامَلَةُ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وَجْهٍ مِنْها مُنْقَسِمٌ عَلیٰ سَبْعَةِ ارْکانٍ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اصولُ مُعامَلَةِ اللّهِ فَبِسَبْعَةِ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حَقِّهِ،وَ حِفْظِ حَدِّهِ، وَ شُکْرِ عَطائِهِ،وَ الرِّضا بِقَضائِهِ،وَ الصَّبْرِ عَلیٰ بَلائِهِ،وَ تَعْظیمِ حُرْمَتِهِ،وَ الشَّوْقِ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مُعامَلَةِ النَّفْسِ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 الْخَوْفُ،وَ حَمْلُ الْاَذیٰ وَ الرّیاضَةِ،وَ طَلَبُ الصِّدْقِ،وَ الْاِخْلاصُ،وَ اخْراجُها مِنْ مَحْبُوبِها،وَ رَبْطُها فِی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مُعامَلَةِ الْخَلْقِ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الْعَفْوُ،وَ التَّواضُعُ، وَ السَّخاءُ،وَ الشَّفَقَةُ،وَ النُّصْحُ،وَ الْعَدْلُ،وَ 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مُعامَلَةِ الدُّنْیا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بِالدّونِ،وَ الْإیثارُ بِالْمَوْجودِ،وَ تَرْکُ طَلَبِ الْمَفْقودِ،وَ بُغْضُ الْکَثْرَةِ،وَ اخْتیارُ الزُّهْدِ،وَ مَعْرِفَةُ آفاتِها،وَ رَفْضُ شَهواتِها،مَعَ رَفْضِ الرّیاسَةِ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حَصَلَتْ هٰذِهِ الْخِصالُ بِحَقِّها فی نَفْسٍ فَهُوَ مِنْ خاصَّةِ اللّهِ تَعالی وَ عِبادِهِ الْمُقَرَّبینَ وَ اوْلیائِهِ حَقّاً </w:t>
      </w:r>
      <w:r>
        <w:rPr>
          <w:rFonts w:eastAsia="Amiri" w:cs="Amiri" w:ascii="Amiri" w:hAnsi="Amiri"/>
          <w:color w:val="111111"/>
          <w:sz w:val="28"/>
          <w:szCs w:val="28"/>
          <w:rtl w:val="true"/>
          <w:lang w:bidi="ar-SA"/>
        </w:rPr>
        <w:t>]</w:t>
      </w:r>
      <w:bookmarkStart w:id="629" w:name="pg10194_95091"/>
    </w:p>
    <w:p>
      <w:pPr>
        <w:pStyle w:val="Heading3"/>
        <w:numPr>
          <w:ilvl w:val="2"/>
          <w:numId w:val="1"/>
        </w:numPr>
        <w:rPr/>
      </w:pPr>
      <w:bookmarkStart w:id="630" w:name="__RefHeading___Toc2245977_1067777946"/>
      <w:bookmarkStart w:id="631" w:name="_Toc227"/>
      <w:bookmarkEnd w:id="629"/>
      <w:bookmarkEnd w:id="630"/>
      <w:r>
        <w:rPr>
          <w:rtl w:val="true"/>
        </w:rPr>
        <w:t>حقیقت معاملات</w:t>
      </w:r>
      <w:bookmarkEnd w:id="631"/>
    </w:p>
    <w:p>
      <w:pPr>
        <w:pStyle w:val="Heading4"/>
        <w:numPr>
          <w:ilvl w:val="3"/>
          <w:numId w:val="1"/>
        </w:numPr>
        <w:rPr/>
      </w:pPr>
      <w:bookmarkStart w:id="632" w:name="__RefHeading___Toc2245979_1067777946"/>
      <w:bookmarkStart w:id="633" w:name="_Toc228"/>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ریشۀ تمام معاملات بر چهار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را هفت رکن است</w:t>
      </w:r>
      <w:r>
        <w:rPr>
          <w:rFonts w:eastAsia="IRNazanin" w:cs="IRNazanin"/>
          <w:color w:val="111111"/>
          <w:sz w:val="28"/>
          <w:szCs w:val="28"/>
          <w:rtl w:val="true"/>
          <w:lang w:bidi="fa-IR"/>
        </w:rPr>
        <w:t>:</w:t>
      </w:r>
    </w:p>
    <w:p>
      <w:pPr>
        <w:pStyle w:val="Heading4"/>
        <w:numPr>
          <w:ilvl w:val="3"/>
          <w:numId w:val="1"/>
        </w:numPr>
        <w:rPr/>
      </w:pPr>
      <w:bookmarkStart w:id="634" w:name="__RefHeading___Toc2245981_1067777946"/>
      <w:bookmarkStart w:id="635" w:name="_Toc229"/>
      <w:bookmarkEnd w:id="634"/>
      <w:r>
        <w:rPr>
          <w:rtl w:val="true"/>
        </w:rPr>
        <w:t>تعامل با خدا</w:t>
      </w:r>
      <w:bookmarkEnd w:id="635"/>
    </w:p>
    <w:p>
      <w:pPr>
        <w:pStyle w:val="BookText"/>
        <w:rPr/>
      </w:pPr>
      <w:r>
        <w:rPr>
          <w:rFonts w:ascii="IRNazanin" w:hAnsi="IRNazanin" w:eastAsia="IRNazanin"/>
          <w:color w:val="111111"/>
          <w:sz w:val="28"/>
          <w:sz w:val="28"/>
          <w:szCs w:val="28"/>
          <w:rtl w:val="true"/>
          <w:lang w:bidi="fa-IR"/>
        </w:rPr>
        <w:t>اما هفت رکن معاملۀ خلق با حق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قلبی در میدان اصول عقاید و عمل به تمام واجبات بدنی و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حدود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به حسنات و ترک محرّمات اعم از اخلاقی و اجتماعی و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شاکر بودن و از جناب حق راضی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قضای دوست اعم از سلامت و مرض،فقر و غنا و سایر احوالات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عظمت او در همۀ شؤون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عشق به لقای حضرت او</w:t>
      </w:r>
      <w:r>
        <w:rPr>
          <w:rFonts w:eastAsia="IRNazanin" w:cs="IRNazanin"/>
          <w:color w:val="111111"/>
          <w:sz w:val="28"/>
          <w:szCs w:val="28"/>
          <w:rtl w:val="true"/>
          <w:lang w:bidi="fa-IR"/>
        </w:rPr>
        <w:t>.</w:t>
      </w:r>
      <w:bookmarkStart w:id="636" w:name="pg10194_95092"/>
    </w:p>
    <w:p>
      <w:pPr>
        <w:pStyle w:val="Heading4"/>
        <w:numPr>
          <w:ilvl w:val="3"/>
          <w:numId w:val="1"/>
        </w:numPr>
        <w:rPr/>
      </w:pPr>
      <w:bookmarkStart w:id="637" w:name="__RefHeading___Toc2245983_1067777946"/>
      <w:bookmarkStart w:id="638" w:name="_Toc230"/>
      <w:bookmarkEnd w:id="636"/>
      <w:bookmarkEnd w:id="637"/>
      <w:r>
        <w:rPr>
          <w:rtl w:val="true"/>
        </w:rPr>
        <w:t>تعامل با نفس</w:t>
      </w:r>
      <w:bookmarkEnd w:id="638"/>
    </w:p>
    <w:p>
      <w:pPr>
        <w:pStyle w:val="BookText"/>
        <w:rPr/>
      </w:pPr>
      <w:r>
        <w:rPr>
          <w:rFonts w:ascii="IRNazanin" w:hAnsi="IRNazanin" w:eastAsia="IRNazanin"/>
          <w:color w:val="111111"/>
          <w:sz w:val="28"/>
          <w:sz w:val="28"/>
          <w:szCs w:val="28"/>
          <w:rtl w:val="true"/>
          <w:lang w:bidi="fa-IR"/>
        </w:rPr>
        <w:t>اما هفت رکن معاملۀ با نفس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و مقهور و مغلوب داشتن آن در تمام احوالات،مبادا که آدمی را از طریق بندگی منحرف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بودن از وضع نفس و خدعه و مکر و فریب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ریاضت و جهاد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صدق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در همۀ افعال و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داشتن نفس از لذائذی که محبوب اوست،ولی مخالفت با خواسته‌های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در راه طلب فقه و علم و دانش قرار دادن</w:t>
      </w:r>
      <w:r>
        <w:rPr>
          <w:rFonts w:eastAsia="IRNazanin" w:cs="IRNazanin"/>
          <w:color w:val="111111"/>
          <w:sz w:val="28"/>
          <w:szCs w:val="28"/>
          <w:rtl w:val="true"/>
          <w:lang w:bidi="fa-IR"/>
        </w:rPr>
        <w:t>.</w:t>
      </w:r>
    </w:p>
    <w:p>
      <w:pPr>
        <w:pStyle w:val="Heading4"/>
        <w:numPr>
          <w:ilvl w:val="3"/>
          <w:numId w:val="1"/>
        </w:numPr>
        <w:rPr/>
      </w:pPr>
      <w:bookmarkStart w:id="639" w:name="__RefHeading___Toc2245985_1067777946"/>
      <w:bookmarkStart w:id="640" w:name="_Toc231"/>
      <w:bookmarkEnd w:id="639"/>
      <w:r>
        <w:rPr>
          <w:rtl w:val="true"/>
        </w:rPr>
        <w:t>تعامل با خلق</w:t>
      </w:r>
      <w:bookmarkEnd w:id="640"/>
    </w:p>
    <w:p>
      <w:pPr>
        <w:pStyle w:val="BookText"/>
        <w:rPr/>
      </w:pPr>
      <w:r>
        <w:rPr>
          <w:rFonts w:ascii="IRNazanin" w:hAnsi="IRNazanin" w:eastAsia="IRNazanin"/>
          <w:color w:val="111111"/>
          <w:sz w:val="28"/>
          <w:sz w:val="28"/>
          <w:szCs w:val="28"/>
          <w:rtl w:val="true"/>
          <w:lang w:bidi="fa-IR"/>
        </w:rPr>
        <w:t>اما هفت رکن معاملۀ با خلق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و فرونشاندن شعلۀ غضب در برابر اشتباه اخلاقی همنوعان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مردم به فروتنی و 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صفت سخا و کرم در حد عدالت و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و مهربانی با مردم برخورد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و آمیزش با خلق را از نفاق و تصنّع دور داشتن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با صفت عدل در همۀ امور</w:t>
      </w:r>
      <w:r>
        <w:rPr>
          <w:rFonts w:eastAsia="IRNazanin" w:cs="IRNazanin"/>
          <w:color w:val="111111"/>
          <w:sz w:val="28"/>
          <w:szCs w:val="28"/>
          <w:rtl w:val="true"/>
          <w:lang w:bidi="fa-IR"/>
        </w:rPr>
        <w:t>.</w:t>
      </w:r>
      <w:bookmarkStart w:id="641" w:name="pg10194_95093"/>
    </w:p>
    <w:p>
      <w:pPr>
        <w:pStyle w:val="BookText"/>
        <w:rPr/>
      </w:pPr>
      <w:bookmarkEnd w:id="64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انصاف به سکوت بودن از سخن غیر حقّ</w:t>
      </w:r>
      <w:r>
        <w:rPr>
          <w:rFonts w:eastAsia="IRNazanin" w:cs="IRNazanin"/>
          <w:color w:val="111111"/>
          <w:sz w:val="28"/>
          <w:szCs w:val="28"/>
          <w:rtl w:val="true"/>
          <w:lang w:bidi="fa-IR"/>
        </w:rPr>
        <w:t>.</w:t>
      </w:r>
    </w:p>
    <w:p>
      <w:pPr>
        <w:pStyle w:val="Heading4"/>
        <w:numPr>
          <w:ilvl w:val="3"/>
          <w:numId w:val="1"/>
        </w:numPr>
        <w:rPr/>
      </w:pPr>
      <w:bookmarkStart w:id="642" w:name="__RefHeading___Toc2245987_1067777946"/>
      <w:bookmarkStart w:id="643" w:name="_Toc232"/>
      <w:bookmarkEnd w:id="642"/>
      <w:r>
        <w:rPr>
          <w:rtl w:val="true"/>
        </w:rPr>
        <w:t>تعامل با دنیا</w:t>
      </w:r>
      <w:bookmarkEnd w:id="643"/>
    </w:p>
    <w:p>
      <w:pPr>
        <w:pStyle w:val="BookText"/>
        <w:rPr/>
      </w:pPr>
      <w:r>
        <w:rPr>
          <w:rFonts w:ascii="IRNazanin" w:hAnsi="IRNazanin" w:eastAsia="IRNazanin"/>
          <w:color w:val="111111"/>
          <w:sz w:val="28"/>
          <w:sz w:val="28"/>
          <w:szCs w:val="28"/>
          <w:rtl w:val="true"/>
          <w:lang w:bidi="fa-IR"/>
        </w:rPr>
        <w:t>امّا ارکان معاملۀ با دنیا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اندک از دنیا و حلال آن قانع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آنچه از دنیا به او عنایت شده در معیشت خود و زن و فرزند و دیگران به نحو ایثار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ننمودن آنچه در دسترس نیست و یا برای انسان میسّر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اضافه از ضرورت که حاصلی جز وزر و وبال و برانگیختن حرص و طمع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کردن زهد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نماندن از آفات و مهالک دنیا و به دور انداختن شهوات غلط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ریاست و مقام مادی که حاصلی جز فرعون شدن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واقعیّت‌ها تحصیل شود آدمی از بندگان خاص و عباد مقرّب حضرت 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سرّ السر ذات بی‌مثالت</w:t>
      </w:r>
      <w:bookmarkStart w:id="644" w:name="pg10194_95094"/>
    </w:p>
    <w:p>
      <w:pPr>
        <w:pStyle w:val="Heading3"/>
        <w:numPr>
          <w:ilvl w:val="2"/>
          <w:numId w:val="1"/>
        </w:numPr>
        <w:rPr/>
      </w:pPr>
      <w:bookmarkStart w:id="645" w:name="__RefHeading___Toc2245989_1067777946"/>
      <w:bookmarkStart w:id="646" w:name="_Toc233"/>
      <w:bookmarkEnd w:id="644"/>
      <w:bookmarkEnd w:id="645"/>
      <w:r>
        <w:rPr>
          <w:rtl w:val="true"/>
        </w:rPr>
        <w:t>دورنمایی از حیات عابدان عارف</w:t>
      </w:r>
      <w:bookmarkEnd w:id="646"/>
    </w:p>
    <w:p>
      <w:pPr>
        <w:pStyle w:val="BookText"/>
        <w:rPr/>
      </w:pPr>
      <w:r>
        <w:rPr>
          <w:rFonts w:ascii="IRNazanin" w:hAnsi="IRNazanin" w:eastAsia="IRNazanin"/>
          <w:color w:val="111111"/>
          <w:sz w:val="28"/>
          <w:sz w:val="28"/>
          <w:szCs w:val="28"/>
          <w:rtl w:val="true"/>
          <w:lang w:bidi="fa-IR"/>
        </w:rPr>
        <w:t>آنان که ارکان معامله با اللّه و با نفس و با خلق و با دنیا را رعایت کردند به دریافت لذّت عبادت و بندگی نایل شدند و کارهای عظیم و مهمّی از پی بندگی و رعایت اخلاص به نفع خود و جامعۀ انسانی از آنان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آن بزرگواران در کتبی بسیار مهم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علوم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و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صدها کتاب دیگر آمده که برای ادای گوشه‌ای از حق آنان،به ذکر حالات تعدادی از آنان قناعت می‌شود،باشد که نکات روشن حیات آنان چراغ فروزانی،فرا راه ما ناقصان جهت کامل شدن وجودمان در امور معنوی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سیّدالشّهدا علیه السلام و از شهدای بزرگوار روز عاشورا است،در احوالاتش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عابد،زاهد،عارف،تسلیم مقام امامت،شجاع و مدافع راستین مکتب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با کرامت کربلا،عارف معارف الهیه،منور به نور توحید،عاشق حق،عابد کم‌نظیر،وکیل مسلم بن عقیل در ایّامی که آن جناب از طرف امام حسین علیه السلام در کوفه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ثُمامۀ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حق و تسلیم به مقام توحید و نبوّت و امامت همّتی فوق العاده داشت و انسانی کامل و تمام عیار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شخصیّت والایی است که به هنگام زوال روز عاشورا،در آن بحبوحۀ حوادث و سختی‌ها به محضر حضرت سیدالشهدا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این لشکر به مقاتلت نزدیک شده‌اند،امّا به حق حق قسم که تو کشته نشوی تا من در خدمت تو به شرف شهادت نایل نشوم و به خونم در نغلطم،دوست دارم نماز ظهر را با تو بخوانم،سپس خدای خود را ملاقات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 به سوی خدا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نماز کردی،خداوند تو را از نمازگزاران و ذاکران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علم و عبادت و معرفت و مروّت و اصالت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آن جناب اثر عظیم بر حسین علیه السلام داشت و امام به وقت قرار گرفتن در کنار بدن حبیب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جزا دهد که مرد فضل و کرامت بودی و به یک شب ختم قرآن می‌نمودی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حامل لوای علوم اهل بیت علیهم السلام و از خواصّ اصحاب حضرت مولی الموحدین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عروه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بزرگ اسلامی و از اصحاب رسول خدا صلی الله علیه و آله و در ایمان و هجرت و جهاد فی سبیل اللّه مقامی بس بلند داشت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بدر و حنین جهت یاری رسول خدا صلی الله علیه و آله حاضر بود و به روز عاشورا برای دفاع از حق و حقیقت با آن که پیری سالخورده بود عمامه به سر بست و ابروهای خود را از روی چشمان خویش پس زده با دستمالی بست تا بتواند جلوی خود را دیده و از دین الهی دفاع کند،حضرت حسین علیه السلام جنگ او را نظاره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کوششت در راه حق مشکور باد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عین سالخوردگی شصت نفر از دشمنان انسانیّت را به خاک انداخت آن گاه به شرف با عظمت شهادت در رکاب حضرت سیدالشّهدا علیه السلام نایل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وجوه شیعه و مردی شجاع و صاحب عبادت و معرفت بود،او همان کسی است که ظهر عاشورا در پیش روی حضرت سیدالشهدا علیه السلام ایستاد تا حضرت نمازش را با اصحاب بخواهد و در پایان رکعت اول نماز بر اثر کثرت جراحاتی که از تیر و نیزه و سنان به او رسیده بود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برسان و به آن جناب بگو که من در تحمّل این همه سختی قصدی جز دفاع از حسین و ذرّیۀ تو نداشتم،جان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برجستۀ اسلام و از ایمان و یقین و صبر فوق‌العاده‌ای برخوردار بود،او همان انسان با معرفت و مجاهدی است که به حضرت حسین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انّا عَلیٰ نِیّاتِنا وَ بَصائِرِنا نُوالی مَنْ والاکَ وَ نُعادی مَنْ عاداکَ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پی نیّات الهی و پاکمان و از اثر بصیرتی که در سایۀ عبادت و خلوص به دست آورده‌ایم دوست دوستانت و دشمن دشمنانت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حارث بن سریع و مالک بن عبد اللّه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برجستۀ دین و از شجاعان روزگار و از پرهیزکاران به نام و دو پسر عمو بودند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 خدمت امام رسیدند در حالی که سخت گریه می‌کردند،حضرت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می‌گریید ؟ به خدا قسم امید دارم که بعد از ساعت دیگر دیدۀ شما روشن شود،عرضه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را فدای تو گرداند،و اللّه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جان خویش گریه نمی‌کنیم بلکه برای شما می‌گرییم که دشمنان تو را احاطه کرده و ما قدرت بر دفع آنان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اندوهی که بر من دارید و به مواساتتان با من، بهترین جزای پرهیزکاران عنایت کند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بزرگ و با کرامت شیعه،مردی شجاع و خطیب و انسانی عابد و متهجّد و باتقوا بود،او همان انسان بزرگواری است که اولین نامۀ مسلم بن عقیل را پس از بیعت کوفیان از کوفه تا مکه جهت حضرت سیدالشهدا علیه السلام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اسعد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شجاعان نامی و از وجوه شیعه و در عبادت و تقوا و زهد و کرامت مقامی بس والا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به او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کند،بدان که این جماعت به خاطر سرتافتن از حق و هجوم به تو و یاران و اصحابت مستوجب عذاب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 اینان که برادران پارسای تو را کشتند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گفتی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سوی حق نروم و به برادرانم ملحق نشوم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سوی آنچه برایت مهیّا شده بشتاب،آن چیزی که از دنیا و ما فیها بهتر است،یعنی آن سلطنت و ملکی که کهنه نشود و زوال نگیرد،پس آن سعید نیک اختر حضرت را وداع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بر اهل بیتت باشد که خدا ما و شما را در بهشت گرد هم آورد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شریف النّسب و دارای معرفت کامل و کرامت جامع بود،او در میان مردمان به کثرت نماز و آراستگی به زهد مشهور بود،به روز عاشورا از کثرت جراحات در بین کشتگان افتاد و همگان گمان بردند از دنیا رفته،به همین منوال بود تا گاهی که شنید امام حسین علیه السلام شهید شده،او را تاب نماند کاردی که در کفش خود پنهان کرده بود بیرون آورده و به زحمت و مشقّت شدید، اندکی جهاد کرد تا به شرف شهادت نایل آمد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چند تن که خیلی مختصر به احوالات الهی و ملکوتیشان آشنا شدید نمونه‌هایی از آن هفتاد و دو نفر بودند که در سخت‌ترین روزگار و مشکل‌ترین شرایط،حق حضرت اللّه را ادا کرده و از فرهنگ الهی با نثار جان دفاع نمودند و درس زهد و صبر و توکل و عبادت و تسلیم و کرامت و حرّیت و اصالت و شرف را به تمام انسان‌های روزگار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آری،اینان از مصادیق بارز روایت باب عبودیّتند،روایتی که حضرت صادق علیه السلام در آن روایت به مقامات و حالات عاشقان حقیقی حق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و ثقه و جلیل القدر و قاری و عالم به وجوه قرائت و دلایل آن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قرآن و علم حدیث و فقه و لغت سرآمد زمان خویش بود،رجال ابن داود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از وجود مبارک امام صادق علیه السلام سی هزار حدیث حفظ داشت </w:t>
      </w:r>
      <w:r>
        <w:rPr>
          <w:rStyle w:val="FootnoteAnchor"/>
          <w:rtl w:val="true"/>
        </w:rPr>
        <w:footnoteReference w:id="3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تصانیف متعددی در علوم اسلامی و به خصوص در قرآن مجید است،کتاب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احوال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آن مرد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زین العابدین و امام باقر و حضرت صادق علیهم السلام رسید و به التفات خاص از طرف آن سه امام همام مشرف گشته،امام باقر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مدینه بنشین و مردمان را فتوا ده که دوست دارم در شیعه مانند تو را ببینند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اهل مدینه مناظره کن که دوست دارم مانند تو از رُوات و رجال من باشد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چون خبر مرگ وی را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خداوند بر او باد و سوگند به خدا که مرگ او دل مرا به درد آورد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عَمّار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صادق علیه السلام و موسی بن جعفر علیهما السلام و از بزرگان اصحاب آن دو بزرگوار و از هر جهت ثقه و مورد اطمینان اهل اسلام و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 حق من نیکوکار است،امام ششم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دوست داشتم و الحال عشق و محبّتم به او اضافه گشت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هرگاه اسماعیل بن عمار را می‌دید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گاهی دنیا و آخرت را به بعضی عنایت می‌کند </w:t>
      </w:r>
      <w:r>
        <w:rPr>
          <w:rFonts w:eastAsia="IRNazanin" w:cs="IRNazanin"/>
          <w:color w:val="111111"/>
          <w:sz w:val="28"/>
          <w:szCs w:val="28"/>
          <w:rtl w:val="true"/>
          <w:lang w:bidi="fa-IR"/>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فقهای اصحاب و ثقه و جلیل القدر و عظیم الشأن و از حواریّین حضرت باقر و حضرت صادق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ائمه علیهم السلام دارای مکانت و محلّ عظیم و از اصحاب اجماع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اوتاد زمین و اعلام دین 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مسلم،لَیْث بَخْتَری،زُرارة بن اعین و برید عجلی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در حق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قوّامون به قسط و گویندگان صادق و سبقت گیرندگان سبقت گیرندگان و بندگان مقرب حضرت حقند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مخبتین را به بهشت الهی بشارت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اسم این چهار نفر را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نجبایند و امنای الهی در حلال و حرام،اگر ایشان نبودند آثار نبوت منقطع و مندرس می‌شد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جلیل القدر و از مشایخ اهل کوفه و در محبّت و عشق به حق و ائمه علیهم السلام و عبادت و زهد و کیاست و درایت مقامی بس ارجمند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در زمان خود مانند سلمان بود در زمان خودش،از این جهت به چهار نفر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و امام باقر و حضرت صادق و موسی بن جعفر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کرد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روزی او را طلبید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لَاَسْتَریحُ اذا رَأَیْتُکَ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تو را می‌بینم آرامش و راحت و آسایش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آن جناب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داشت به زمین افتاد و دستش شکست،نشان شکسته‌بند داد،گفت که استخوانش شکسته،باید آن را جبیره کرد،یعنی بست تا زمانی که جوش بخورد، ابو حمزه به حال آن دخترک رقّت کرد،اشک از دیده‌اش ریخت و به پیشگاه حق دعا کرد،شکسته‌بند خواست آن دست شکسته را ببندد،دید از آثار شکستگی خبری نیست،به دست دیگرش نظر انداخت دید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دخترت بی‌عیب است و احتیاج به معالجه نیست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حواریین حضرت باقر و حضرت صادق علیهما السلام است،بر اثر معرفت و عبادت و دانش و بینش و کمالی که داشت حضرت باقر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شیعۀ مایی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پس از مرگش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وَ اللّهِ مُؤْمِناً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مؤمن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شأن و عظمت قدرش بیش از آن است که ذکر شود،جمیع خصال خیر از علم و فضل و فقاهت و دیانت و وثاقت در او جمع بود از حواریّین حضرت باقر و امام صادق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فیض بن مختار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 حدیث ما را،پس از زراره اخذ کن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زراره نبود می‌گفتم احادیث پدرم امام باقر علیه السلام از بین می‌رفت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 که از بزرگان اصحاب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جمیل بن دُرّاج که از اعاظم فقها و محدّثان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محضرت چه نیکوست و مجلس افاده است چه زینت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آری،اما به اللّه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زراره نبودیم مگر به منزلۀ طفل مکتبی در برابر استادش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و منزلت و معرفت و عبادت همانند برادر با کرامتش زراره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جَمّال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ثقه و دارای منزلت عظیم و از اعاظم اصحاب و عابدی بزرگوار و جلیل القدر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حدیث روایت می‌کند و او همان شخصیّت معتبری است که ایمان و اعتقاد خود را دربارۀ</w:t>
      </w:r>
    </w:p>
    <w:p>
      <w:pPr>
        <w:pStyle w:val="BookText"/>
        <w:rPr/>
      </w:pPr>
      <w:r>
        <w:rPr>
          <w:rFonts w:ascii="Amiri" w:hAnsi="Amiri" w:eastAsia="Amiri" w:cs="Amiri"/>
          <w:color w:val="111111"/>
          <w:sz w:val="28"/>
          <w:sz w:val="28"/>
          <w:szCs w:val="28"/>
          <w:rtl w:val="true"/>
          <w:lang w:bidi="ar-SA"/>
        </w:rPr>
        <w:t>ائمه علیهم السلام به آن حضرت عرضه داشت،حضرت به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 اللّهُ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با کرامت و ثقه و بسیار جلیل‌القدر است،در میان اصحاب ائمه علیهم السلام مردی کم‌نظیر و از حواریّین حضرت باقر و صادق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امام صادق علیه السلام محبوبیّت فوق العاده داشت و حضرت از او اعلام رضایت فرمود،به علّت این که در مقام اطاعت و امتثال امر آن جناب و قبول قول آن حضرت خیلی ثابت قدم بود،چنان که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حضرت صادق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اناری را نصف کنی و بگویی این نصف حرام است و این نصف حلال،من آنچه را فرمودی شهادت می‌دهم،حضرت دو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رحمت کند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پس از مرگ عبد اللّه بن ابی یعفور برای مفضّل بن عمر نامه‌ای نوشتند که سراسر آن نامه ثنای عبد اللّه و رضایت آن جناب از اوست و کلمات و جملات نامه به مرتبه‌ای است که عقل آدمی به حیرت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دربارۀ عبد اللّه بن یعفور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قُبِضَ صَلَواتُ اللّهِ عَلیٰ رُوحِهِ مَحْمودَ الْاَثَرِ،مَشْکورَ السَّعْیِ،مَغْفوراً لَهُ، مَرْحوماً بِرِضَی اللّهِ وَ رَسولِهِ وَ امامِهِ عَنْهُ فَوَلادَتی مِنْ رَسولِ اللّهِ صلی الله علیه و آله ما کانَ فی عَصْرِنا احَدٌ اطْوَعَ لِلّهِ وَ لِرَسولِهِ وَ لِاِمامِهِ مِنْهُ،فَما زالَ کَذلِکَ حَتّیٰ قَبَضَهُ اللّهُ الَیْهِ بِرَحْمَتِهِ وَ صَیَّرَهُ الیٰ جَنَّتِهِ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از دنیا رفت،صلوات خدا به روحش،</w:t>
      </w:r>
    </w:p>
    <w:p>
      <w:pPr>
        <w:pStyle w:val="BookText"/>
        <w:rPr/>
      </w:pPr>
      <w:r>
        <w:rPr>
          <w:rFonts w:ascii="IRNazanin" w:hAnsi="IRNazanin" w:eastAsia="IRNazanin"/>
          <w:color w:val="111111"/>
          <w:sz w:val="28"/>
          <w:sz w:val="28"/>
          <w:szCs w:val="28"/>
          <w:rtl w:val="true"/>
          <w:lang w:bidi="fa-IR"/>
        </w:rPr>
        <w:t>او را اثری پسندیده است،سعی و کوشش او در راه حق مشکور باد،خداوندش بیامرزد،او از پی خشنودی خدا و رسول و امام که از او داشتند غرق رحمت است،به جان خودم سوگند که جگر گوشۀ رسول خدایم،در زمان ما کسی نسبت به حق و رسول الهی و امامش مطیع‌تر از او نبود،آن مرد الهی در تمام این زمینه‌ها پایدار و ثابت قدم بود تا به رحمت حق واصل شد و به عنایت الهی به بهشت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نزدیک اذان ظهر روز پنج شنبه</w:t>
      </w:r>
    </w:p>
    <w:p>
      <w:pPr>
        <w:pStyle w:val="BookText"/>
        <w:rPr/>
      </w:pPr>
      <w:r>
        <w:rPr>
          <w:rFonts w:eastAsia="IRNazanin" w:cs="IRNazanin"/>
          <w:color w:val="111111"/>
          <w:sz w:val="28"/>
          <w:szCs w:val="28"/>
          <w:lang w:bidi="fa-IR"/>
        </w:rPr>
        <w:t>1367/1/18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قمری،تهران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و نقد و تحلیل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،باب التفویض الی اللّه و التوکل علیه،حدیث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،باب الإخلاص،حدیث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،الفصل السادس و الخمسون،فی الإخلاص؛بحار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؛برای طلب خشنودی خدا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؛خشنودی او را می‌خواهند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،به نقل از تجرید الاعتقاد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یَسْأَلُونَکَ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،المجلس السابع،حدیث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،باب التوبة،حدیث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،باب التوبة،حدیث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،المجلس الثالث،حدیث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،المجلس الخامس،حدیث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مربوط به تغییر مال و اثاث خانه است کنایه از بدل کردن حرام به حلال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،باب ذم الدنیا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،المجلس الثمانون؛بحار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،تفسیر خطبۀ شانزدهم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،الفصل الأول فی ذکر صفات الشیعة؛بحار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،المجلس السادس،حدیث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،خطبة لأمیر المؤمنین علیه السلام،حدیث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،المجلس السابع،حدیث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بیتی های خیام نیشابوری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؛باب أن المؤمن لا یکره علی قبض روحه،حدیث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،الباب الثامن عشر؛بحار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؛الامالی،شیخ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؛الامالی،شیخ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،باب فضل الولد،حدیث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الأربعون،حدیث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،باب فی أرواح المؤمنین،حدیث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،باب فی أرواح المؤمنین،حدیث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سفود آهنی است که گوشت را با آن بریان کنند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عطار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 نامه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 اصفهانی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،باب فی ذکر ایام التشریق یکون فیها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،باب العتاب؛بحار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الأربعون،حدیث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مصباح مصطفوی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مقامات معنوی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عبد الرزاق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 خدا نخواهد،نخواهید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،نبذ من کلام الحکماء فی مدح القناعة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،باب الرضاء بالقضاء،حدیث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،باب الرضاء بالقضاء،حدیث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،الفصل الخامس فی الصبر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،الفصل الحادی و السبعون فی الصبر؛بحار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مقامات معنوی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و وجدان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،جنود العقل و الجهل؛بحار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،علامات العقل و جنوده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عبد الرزاق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عبد الرزاق لاهیجی عبارت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ذِکْرِ سِوی اللّهِ ظُلْمَهُ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عبد الرزاق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تا خدا نخواهد،نخواهید خواست؛انسان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روانشناسی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ریشه‌اش استوار و پا برجا و شاخه‌اش در آسمان است؛ابراهیم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عبهر العاشقین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عبهر العاشقین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زمین به نور پروردگارش روشن می‌شود؛زمر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فراز در مصباح عبد الرزاق لاهیجی نمی‌باشد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،بیان جامعیت حقیقت انسانی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علم الرجال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73470</Words>
  <Characters>275248</Characters>
  <CharactersWithSpaces>345798</CharactersWithSpaces>
  <Paragraphs>2927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2026-08-21T01:57:35Z</dcterms:created>
  <dc:creator>ghaemiyeh.com</dc:creator>
  <dc:description/>
  <dc:language>en-US</dc:language>
  <cp:lastModifiedBy/>
  <dcterms:modified xsi:type="dcterms:W3CDTF">2026-08-21T05:27:44Z</dcterms:modified>
  <cp:revision>1</cp:revision>
  <dc:subject/>
  <dc:title>عرفان اسلامی جلد 12</dc:title>
</cp:coreProperties>
</file>

<file path=docProps/custom.xml><?xml version="1.0" encoding="utf-8"?>
<Properties xmlns="http://schemas.openxmlformats.org/officeDocument/2006/custom-properties" xmlns:vt="http://schemas.openxmlformats.org/officeDocument/2006/docPropsVTypes"/>
</file>