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4046_106777794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94048_1067777946">
            <w:r>
              <w:rPr>
                <w:webHidden/>
                <w:rStyle w:val="IndexLink"/>
                <w:rtl w:val="true"/>
              </w:rPr>
              <w:t xml:space="preserve">[ </w:t>
            </w:r>
            <w:r>
              <w:rPr>
                <w:rStyle w:val="IndexLink"/>
                <w:rtl w:val="true"/>
              </w:rPr>
              <w:t xml:space="preserve">ادامه سوره أنعام </w:t>
            </w:r>
            <w:r>
              <w:rPr>
                <w:rStyle w:val="IndexLink"/>
                <w:rtl w:val="true"/>
              </w:rPr>
              <w:t>]</w:t>
              <w:tab/>
            </w:r>
            <w:r>
              <w:rPr>
                <w:rStyle w:val="IndexLink"/>
              </w:rPr>
              <w:t>13</w:t>
            </w:r>
          </w:hyperlink>
        </w:p>
        <w:p>
          <w:pPr>
            <w:pStyle w:val="Contents3"/>
            <w:tabs>
              <w:tab w:val="clear" w:pos="8459"/>
              <w:tab w:val="right" w:pos="9026" w:leader="dot"/>
            </w:tabs>
            <w:rPr/>
          </w:pPr>
          <w:hyperlink w:anchor="__RefHeading___Toc1294050_106777794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29405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13</w:t>
            </w:r>
          </w:hyperlink>
        </w:p>
        <w:p>
          <w:pPr>
            <w:pStyle w:val="Contents4"/>
            <w:tabs>
              <w:tab w:val="clear" w:pos="8176"/>
              <w:tab w:val="right" w:pos="9026" w:leader="dot"/>
            </w:tabs>
            <w:rPr/>
          </w:pPr>
          <w:hyperlink w:anchor="__RefHeading___Toc1294054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294056_1067777946">
            <w:r>
              <w:rPr>
                <w:webHidden/>
                <w:rStyle w:val="IndexLink"/>
                <w:rtl w:val="true"/>
              </w:rPr>
              <w:t>ترجمه</w:t>
            </w:r>
            <w:r>
              <w:rPr>
                <w:rStyle w:val="IndexLink"/>
                <w:rtl w:val="true"/>
              </w:rPr>
              <w:t>:</w:t>
              <w:tab/>
            </w:r>
            <w:r>
              <w:rPr>
                <w:rStyle w:val="IndexLink"/>
              </w:rPr>
              <w:t>14</w:t>
            </w:r>
          </w:hyperlink>
        </w:p>
        <w:p>
          <w:pPr>
            <w:pStyle w:val="Contents4"/>
            <w:tabs>
              <w:tab w:val="clear" w:pos="8176"/>
              <w:tab w:val="right" w:pos="9026" w:leader="dot"/>
            </w:tabs>
            <w:rPr/>
          </w:pPr>
          <w:hyperlink w:anchor="__RefHeading___Toc1294058_1067777946">
            <w:r>
              <w:rPr>
                <w:webHidden/>
                <w:rStyle w:val="IndexLink"/>
                <w:rtl w:val="true"/>
              </w:rPr>
              <w:t>تفسیر</w:t>
            </w:r>
            <w:r>
              <w:rPr>
                <w:rStyle w:val="IndexLink"/>
                <w:rtl w:val="true"/>
              </w:rPr>
              <w:t>:</w:t>
              <w:tab/>
            </w:r>
            <w:r>
              <w:rPr>
                <w:rStyle w:val="IndexLink"/>
              </w:rPr>
              <w:t>14</w:t>
            </w:r>
          </w:hyperlink>
        </w:p>
        <w:p>
          <w:pPr>
            <w:pStyle w:val="Contents4"/>
            <w:tabs>
              <w:tab w:val="clear" w:pos="8176"/>
              <w:tab w:val="right" w:pos="9026" w:leader="dot"/>
            </w:tabs>
            <w:rPr/>
          </w:pPr>
          <w:hyperlink w:anchor="__RefHeading___Toc1294060_1067777946">
            <w:r>
              <w:rPr>
                <w:webHidden/>
                <w:rStyle w:val="IndexLink"/>
                <w:rtl w:val="true"/>
              </w:rPr>
              <w:t>در اینجا به چند نکته باید توجه کرد</w:t>
            </w:r>
            <w:r>
              <w:rPr>
                <w:rStyle w:val="IndexLink"/>
                <w:rtl w:val="true"/>
              </w:rPr>
              <w:t>:</w:t>
              <w:tab/>
            </w:r>
            <w:r>
              <w:rPr>
                <w:rStyle w:val="IndexLink"/>
              </w:rPr>
              <w:t>17</w:t>
            </w:r>
          </w:hyperlink>
        </w:p>
        <w:p>
          <w:pPr>
            <w:pStyle w:val="Contents3"/>
            <w:tabs>
              <w:tab w:val="clear" w:pos="8459"/>
              <w:tab w:val="right" w:pos="9026" w:leader="dot"/>
            </w:tabs>
            <w:rPr/>
          </w:pPr>
          <w:hyperlink w:anchor="__RefHeading___Toc129406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19</w:t>
            </w:r>
          </w:hyperlink>
        </w:p>
        <w:p>
          <w:pPr>
            <w:pStyle w:val="Contents4"/>
            <w:tabs>
              <w:tab w:val="clear" w:pos="8176"/>
              <w:tab w:val="right" w:pos="9026" w:leader="dot"/>
            </w:tabs>
            <w:rPr/>
          </w:pPr>
          <w:hyperlink w:anchor="__RefHeading___Toc1294064_106777794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94066_1067777946">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1294068_1067777946">
            <w:r>
              <w:rPr>
                <w:webHidden/>
                <w:rStyle w:val="IndexLink"/>
                <w:rtl w:val="true"/>
              </w:rPr>
              <w:t>تفسیر</w:t>
            </w:r>
            <w:r>
              <w:rPr>
                <w:rStyle w:val="IndexLink"/>
                <w:rtl w:val="true"/>
              </w:rPr>
              <w:t>:</w:t>
              <w:tab/>
            </w:r>
            <w:r>
              <w:rPr>
                <w:rStyle w:val="IndexLink"/>
              </w:rPr>
              <w:t>20</w:t>
            </w:r>
          </w:hyperlink>
        </w:p>
        <w:p>
          <w:pPr>
            <w:pStyle w:val="Contents3"/>
            <w:tabs>
              <w:tab w:val="clear" w:pos="8459"/>
              <w:tab w:val="right" w:pos="9026" w:leader="dot"/>
            </w:tabs>
            <w:rPr/>
          </w:pPr>
          <w:hyperlink w:anchor="__RefHeading___Toc1294070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24</w:t>
            </w:r>
          </w:hyperlink>
        </w:p>
        <w:p>
          <w:pPr>
            <w:pStyle w:val="Contents4"/>
            <w:tabs>
              <w:tab w:val="clear" w:pos="8176"/>
              <w:tab w:val="right" w:pos="9026" w:leader="dot"/>
            </w:tabs>
            <w:rPr/>
          </w:pPr>
          <w:hyperlink w:anchor="__RefHeading___Toc1294072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94074_1067777946">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1294076_1067777946">
            <w:r>
              <w:rPr>
                <w:webHidden/>
                <w:rStyle w:val="IndexLink"/>
                <w:rtl w:val="true"/>
              </w:rPr>
              <w:t>تفسیر</w:t>
            </w:r>
            <w:r>
              <w:rPr>
                <w:rStyle w:val="IndexLink"/>
                <w:rtl w:val="true"/>
              </w:rPr>
              <w:t>:</w:t>
              <w:tab/>
            </w:r>
            <w:r>
              <w:rPr>
                <w:rStyle w:val="IndexLink"/>
              </w:rPr>
              <w:t>24</w:t>
            </w:r>
          </w:hyperlink>
        </w:p>
        <w:p>
          <w:pPr>
            <w:pStyle w:val="Contents5"/>
            <w:tabs>
              <w:tab w:val="clear" w:pos="7892"/>
              <w:tab w:val="right" w:pos="9026" w:leader="dot"/>
            </w:tabs>
            <w:rPr/>
          </w:pPr>
          <w:hyperlink w:anchor="__RefHeading___Toc1294078_106777794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294080_1067777946">
            <w:r>
              <w:rPr>
                <w:webHidden/>
                <w:rStyle w:val="IndexLink"/>
                <w:rtl w:val="true"/>
              </w:rPr>
              <w:t>بخشی از حیوانات حرام</w:t>
            </w:r>
            <w:r>
              <w:rPr>
                <w:rStyle w:val="IndexLink"/>
                <w:rtl w:val="true"/>
              </w:rPr>
              <w:tab/>
            </w:r>
            <w:r>
              <w:rPr>
                <w:rStyle w:val="IndexLink"/>
              </w:rPr>
              <w:t>24</w:t>
            </w:r>
          </w:hyperlink>
        </w:p>
        <w:p>
          <w:pPr>
            <w:pStyle w:val="Contents5"/>
            <w:tabs>
              <w:tab w:val="clear" w:pos="7892"/>
              <w:tab w:val="right" w:pos="9026" w:leader="dot"/>
            </w:tabs>
            <w:rPr/>
          </w:pPr>
          <w:hyperlink w:anchor="__RefHeading___Toc1294082_1067777946">
            <w:r>
              <w:rPr>
                <w:webHidden/>
                <w:rStyle w:val="IndexLink"/>
                <w:rtl w:val="true"/>
              </w:rPr>
              <w:t>پاسخ به یک سؤال</w:t>
            </w:r>
            <w:r>
              <w:rPr>
                <w:rStyle w:val="IndexLink"/>
                <w:rtl w:val="true"/>
              </w:rPr>
              <w:tab/>
            </w:r>
            <w:r>
              <w:rPr>
                <w:rStyle w:val="IndexLink"/>
              </w:rPr>
              <w:t>27</w:t>
            </w:r>
          </w:hyperlink>
        </w:p>
        <w:p>
          <w:pPr>
            <w:pStyle w:val="Contents3"/>
            <w:tabs>
              <w:tab w:val="clear" w:pos="8459"/>
              <w:tab w:val="right" w:pos="9026" w:leader="dot"/>
            </w:tabs>
            <w:rPr/>
          </w:pPr>
          <w:hyperlink w:anchor="__RefHeading___Toc129408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28</w:t>
            </w:r>
          </w:hyperlink>
        </w:p>
        <w:p>
          <w:pPr>
            <w:pStyle w:val="Contents4"/>
            <w:tabs>
              <w:tab w:val="clear" w:pos="8176"/>
              <w:tab w:val="right" w:pos="9026" w:leader="dot"/>
            </w:tabs>
            <w:rPr/>
          </w:pPr>
          <w:hyperlink w:anchor="__RefHeading___Toc1294086_106777794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94088_1067777946">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1294090_1067777946">
            <w:r>
              <w:rPr>
                <w:webHidden/>
                <w:rStyle w:val="IndexLink"/>
                <w:rtl w:val="true"/>
              </w:rPr>
              <w:t>تفسیر</w:t>
            </w:r>
            <w:r>
              <w:rPr>
                <w:rStyle w:val="IndexLink"/>
                <w:rtl w:val="true"/>
              </w:rPr>
              <w:t>:</w:t>
              <w:tab/>
            </w:r>
            <w:r>
              <w:rPr>
                <w:rStyle w:val="IndexLink"/>
              </w:rPr>
              <w:t>29</w:t>
            </w:r>
          </w:hyperlink>
        </w:p>
        <w:p>
          <w:pPr>
            <w:pStyle w:val="Contents4"/>
            <w:tabs>
              <w:tab w:val="clear" w:pos="8176"/>
              <w:tab w:val="right" w:pos="9026" w:leader="dot"/>
            </w:tabs>
            <w:rPr/>
          </w:pPr>
          <w:hyperlink w:anchor="__RefHeading___Toc1294092_1067777946">
            <w:r>
              <w:rPr>
                <w:webHidden/>
                <w:rStyle w:val="IndexLink"/>
                <w:rtl w:val="true"/>
              </w:rPr>
              <w:t>در اینجا به دو نکته باید توجه کرد</w:t>
            </w:r>
            <w:r>
              <w:rPr>
                <w:rStyle w:val="IndexLink"/>
                <w:rtl w:val="true"/>
              </w:rPr>
              <w:tab/>
            </w:r>
            <w:r>
              <w:rPr>
                <w:rStyle w:val="IndexLink"/>
              </w:rPr>
              <w:t>30</w:t>
            </w:r>
          </w:hyperlink>
        </w:p>
        <w:p>
          <w:pPr>
            <w:pStyle w:val="Contents3"/>
            <w:tabs>
              <w:tab w:val="clear" w:pos="8459"/>
              <w:tab w:val="right" w:pos="9026" w:leader="dot"/>
            </w:tabs>
            <w:rPr/>
          </w:pPr>
          <w:hyperlink w:anchor="__RefHeading___Toc129409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150</w:t>
            </w:r>
            <w:r>
              <w:rPr>
                <w:rStyle w:val="IndexLink"/>
                <w:rtl w:val="true"/>
              </w:rPr>
              <w:t>]</w:t>
              <w:tab/>
            </w:r>
            <w:r>
              <w:rPr>
                <w:rStyle w:val="IndexLink"/>
              </w:rPr>
              <w:t>33</w:t>
            </w:r>
          </w:hyperlink>
        </w:p>
        <w:p>
          <w:pPr>
            <w:pStyle w:val="Contents4"/>
            <w:tabs>
              <w:tab w:val="clear" w:pos="8176"/>
              <w:tab w:val="right" w:pos="9026" w:leader="dot"/>
            </w:tabs>
            <w:rPr/>
          </w:pPr>
          <w:hyperlink w:anchor="__RefHeading___Toc1294096_106777794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94098_1067777946">
            <w:r>
              <w:rPr>
                <w:webHidden/>
                <w:rStyle w:val="IndexLink"/>
                <w:rtl w:val="true"/>
              </w:rPr>
              <w:t>ترجمه</w:t>
            </w:r>
            <w:r>
              <w:rPr>
                <w:rStyle w:val="IndexLink"/>
                <w:rtl w:val="true"/>
              </w:rPr>
              <w:t>:</w:t>
              <w:tab/>
            </w:r>
            <w:r>
              <w:rPr>
                <w:rStyle w:val="IndexLink"/>
              </w:rPr>
              <w:t>33</w:t>
            </w:r>
          </w:hyperlink>
        </w:p>
        <w:p>
          <w:pPr>
            <w:pStyle w:val="Contents4"/>
            <w:tabs>
              <w:tab w:val="clear" w:pos="8176"/>
              <w:tab w:val="right" w:pos="9026" w:leader="dot"/>
            </w:tabs>
            <w:rPr/>
          </w:pPr>
          <w:hyperlink w:anchor="__RefHeading___Toc1294100_1067777946">
            <w:r>
              <w:rPr>
                <w:webHidden/>
                <w:rStyle w:val="IndexLink"/>
                <w:rtl w:val="true"/>
              </w:rPr>
              <w:t>تفسیر</w:t>
            </w:r>
            <w:r>
              <w:rPr>
                <w:rStyle w:val="IndexLink"/>
                <w:rtl w:val="true"/>
              </w:rPr>
              <w:t>:</w:t>
              <w:tab/>
            </w:r>
            <w:r>
              <w:rPr>
                <w:rStyle w:val="IndexLink"/>
              </w:rPr>
              <w:t>34</w:t>
            </w:r>
          </w:hyperlink>
        </w:p>
        <w:p>
          <w:pPr>
            <w:pStyle w:val="Contents3"/>
            <w:tabs>
              <w:tab w:val="clear" w:pos="8459"/>
              <w:tab w:val="right" w:pos="9026" w:leader="dot"/>
            </w:tabs>
            <w:rPr/>
          </w:pPr>
          <w:hyperlink w:anchor="__RefHeading___Toc129410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151</w:t>
            </w:r>
            <w:r>
              <w:rPr>
                <w:rStyle w:val="IndexLink"/>
                <w:rtl w:val="true"/>
              </w:rPr>
              <w:t xml:space="preserve"> </w:t>
            </w:r>
            <w:r>
              <w:rPr>
                <w:rStyle w:val="IndexLink"/>
                <w:rtl w:val="true"/>
              </w:rPr>
              <w:t xml:space="preserve">تا </w:t>
            </w:r>
            <w:r>
              <w:rPr>
                <w:rStyle w:val="IndexLink"/>
              </w:rPr>
              <w:t>153</w:t>
            </w:r>
            <w:r>
              <w:rPr>
                <w:rStyle w:val="IndexLink"/>
                <w:rtl w:val="true"/>
              </w:rPr>
              <w:t>]</w:t>
              <w:tab/>
            </w:r>
            <w:r>
              <w:rPr>
                <w:rStyle w:val="IndexLink"/>
              </w:rPr>
              <w:t>40</w:t>
            </w:r>
          </w:hyperlink>
        </w:p>
        <w:p>
          <w:pPr>
            <w:pStyle w:val="Contents4"/>
            <w:tabs>
              <w:tab w:val="clear" w:pos="8176"/>
              <w:tab w:val="right" w:pos="9026" w:leader="dot"/>
            </w:tabs>
            <w:rPr/>
          </w:pPr>
          <w:hyperlink w:anchor="__RefHeading___Toc1294104_106777794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294106_1067777946">
            <w:r>
              <w:rPr>
                <w:webHidden/>
                <w:rStyle w:val="IndexLink"/>
                <w:rtl w:val="true"/>
              </w:rPr>
              <w:t>ترجمه</w:t>
            </w:r>
            <w:r>
              <w:rPr>
                <w:rStyle w:val="IndexLink"/>
                <w:rtl w:val="true"/>
              </w:rPr>
              <w:t>:</w:t>
              <w:tab/>
            </w:r>
            <w:r>
              <w:rPr>
                <w:rStyle w:val="IndexLink"/>
              </w:rPr>
              <w:t>40</w:t>
            </w:r>
          </w:hyperlink>
        </w:p>
        <w:p>
          <w:pPr>
            <w:pStyle w:val="Contents4"/>
            <w:tabs>
              <w:tab w:val="clear" w:pos="8176"/>
              <w:tab w:val="right" w:pos="9026" w:leader="dot"/>
            </w:tabs>
            <w:rPr/>
          </w:pPr>
          <w:hyperlink w:anchor="__RefHeading___Toc1294108_1067777946">
            <w:r>
              <w:rPr>
                <w:webHidden/>
                <w:rStyle w:val="IndexLink"/>
                <w:rtl w:val="true"/>
              </w:rPr>
              <w:t>تفسیر</w:t>
            </w:r>
            <w:r>
              <w:rPr>
                <w:rStyle w:val="IndexLink"/>
                <w:rtl w:val="true"/>
              </w:rPr>
              <w:t>:</w:t>
              <w:tab/>
            </w:r>
            <w:r>
              <w:rPr>
                <w:rStyle w:val="IndexLink"/>
              </w:rPr>
              <w:t>41</w:t>
            </w:r>
          </w:hyperlink>
        </w:p>
        <w:p>
          <w:pPr>
            <w:pStyle w:val="Contents4"/>
            <w:tabs>
              <w:tab w:val="clear" w:pos="8176"/>
              <w:tab w:val="right" w:pos="9026" w:leader="dot"/>
            </w:tabs>
            <w:rPr/>
          </w:pPr>
          <w:hyperlink w:anchor="__RefHeading___Toc1294110_1067777946">
            <w:r>
              <w:rPr>
                <w:webHidden/>
                <w:rStyle w:val="IndexLink"/>
                <w:rtl w:val="true"/>
              </w:rPr>
              <w:t>در اینجا به چند نکته باید توجه کرد</w:t>
            </w:r>
            <w:r>
              <w:rPr>
                <w:rStyle w:val="IndexLink"/>
                <w:rtl w:val="true"/>
              </w:rPr>
              <w:t>:</w:t>
              <w:tab/>
            </w:r>
            <w:r>
              <w:rPr>
                <w:rStyle w:val="IndexLink"/>
              </w:rPr>
              <w:t>43</w:t>
            </w:r>
          </w:hyperlink>
        </w:p>
        <w:p>
          <w:pPr>
            <w:pStyle w:val="Contents5"/>
            <w:tabs>
              <w:tab w:val="clear" w:pos="7892"/>
              <w:tab w:val="right" w:pos="9026" w:leader="dot"/>
            </w:tabs>
            <w:rPr/>
          </w:pPr>
          <w:hyperlink w:anchor="__RefHeading___Toc1294112_1067777946">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294114_1067777946">
            <w:r>
              <w:rPr>
                <w:webHidden/>
                <w:rStyle w:val="IndexLink"/>
              </w:rPr>
              <w:t>1</w:t>
            </w:r>
            <w:r>
              <w:rPr>
                <w:rStyle w:val="IndexLink"/>
                <w:rtl w:val="true"/>
              </w:rPr>
              <w:t>-</w:t>
            </w:r>
            <w:r>
              <w:rPr>
                <w:rStyle w:val="IndexLink"/>
                <w:rtl w:val="true"/>
              </w:rPr>
              <w:t>شروع از توحید و پایان به نفی اختلاف</w:t>
            </w:r>
            <w:r>
              <w:rPr>
                <w:rStyle w:val="IndexLink"/>
                <w:rtl w:val="true"/>
              </w:rPr>
              <w:tab/>
            </w:r>
            <w:r>
              <w:rPr>
                <w:rStyle w:val="IndexLink"/>
              </w:rPr>
              <w:t>43</w:t>
            </w:r>
          </w:hyperlink>
        </w:p>
        <w:p>
          <w:pPr>
            <w:pStyle w:val="Contents5"/>
            <w:tabs>
              <w:tab w:val="clear" w:pos="7892"/>
              <w:tab w:val="right" w:pos="9026" w:leader="dot"/>
            </w:tabs>
            <w:rPr/>
          </w:pPr>
          <w:hyperlink w:anchor="__RefHeading___Toc1294116_1067777946">
            <w:r>
              <w:rPr>
                <w:webHidden/>
                <w:rStyle w:val="IndexLink"/>
              </w:rPr>
              <w:t>2</w:t>
            </w:r>
            <w:r>
              <w:rPr>
                <w:rStyle w:val="IndexLink"/>
                <w:rtl w:val="true"/>
              </w:rPr>
              <w:t>-</w:t>
            </w:r>
            <w:r>
              <w:rPr>
                <w:rStyle w:val="IndexLink"/>
                <w:rtl w:val="true"/>
              </w:rPr>
              <w:t>تاکیدهای پی در پی</w:t>
            </w:r>
            <w:r>
              <w:rPr>
                <w:rStyle w:val="IndexLink"/>
                <w:rtl w:val="true"/>
              </w:rPr>
              <w:t>-</w:t>
              <w:tab/>
            </w:r>
            <w:r>
              <w:rPr>
                <w:rStyle w:val="IndexLink"/>
              </w:rPr>
              <w:t>44</w:t>
            </w:r>
          </w:hyperlink>
        </w:p>
        <w:p>
          <w:pPr>
            <w:pStyle w:val="Contents5"/>
            <w:tabs>
              <w:tab w:val="clear" w:pos="7892"/>
              <w:tab w:val="right" w:pos="9026" w:leader="dot"/>
            </w:tabs>
            <w:rPr/>
          </w:pPr>
          <w:hyperlink w:anchor="__RefHeading___Toc1294118_1067777946">
            <w:r>
              <w:rPr>
                <w:webHidden/>
                <w:rStyle w:val="IndexLink"/>
              </w:rPr>
              <w:t>3</w:t>
            </w:r>
            <w:r>
              <w:rPr>
                <w:rStyle w:val="IndexLink"/>
                <w:rtl w:val="true"/>
              </w:rPr>
              <w:t>-</w:t>
            </w:r>
            <w:r>
              <w:rPr>
                <w:rStyle w:val="IndexLink"/>
                <w:rtl w:val="true"/>
              </w:rPr>
              <w:t>فرمانهای جاویدان</w:t>
            </w:r>
            <w:r>
              <w:rPr>
                <w:rStyle w:val="IndexLink"/>
                <w:rtl w:val="true"/>
              </w:rPr>
              <w:tab/>
            </w:r>
            <w:r>
              <w:rPr>
                <w:rStyle w:val="IndexLink"/>
              </w:rPr>
              <w:t>44</w:t>
            </w:r>
          </w:hyperlink>
        </w:p>
        <w:p>
          <w:pPr>
            <w:pStyle w:val="Contents5"/>
            <w:tabs>
              <w:tab w:val="clear" w:pos="7892"/>
              <w:tab w:val="right" w:pos="9026" w:leader="dot"/>
            </w:tabs>
            <w:rPr/>
          </w:pPr>
          <w:hyperlink w:anchor="__RefHeading___Toc1294120_1067777946">
            <w:r>
              <w:rPr>
                <w:webHidden/>
                <w:rStyle w:val="IndexLink"/>
              </w:rPr>
              <w:t>4</w:t>
            </w:r>
            <w:r>
              <w:rPr>
                <w:rStyle w:val="IndexLink"/>
                <w:rtl w:val="true"/>
              </w:rPr>
              <w:t>-</w:t>
            </w:r>
            <w:r>
              <w:rPr>
                <w:rStyle w:val="IndexLink"/>
                <w:rtl w:val="true"/>
              </w:rPr>
              <w:t>اهمیت نیکی به پدر و مادر</w:t>
            </w:r>
            <w:r>
              <w:rPr>
                <w:rStyle w:val="IndexLink"/>
                <w:rtl w:val="true"/>
              </w:rPr>
              <w:t>-</w:t>
              <w:tab/>
            </w:r>
            <w:r>
              <w:rPr>
                <w:rStyle w:val="IndexLink"/>
              </w:rPr>
              <w:t>45</w:t>
            </w:r>
          </w:hyperlink>
        </w:p>
        <w:p>
          <w:pPr>
            <w:pStyle w:val="Contents5"/>
            <w:tabs>
              <w:tab w:val="clear" w:pos="7892"/>
              <w:tab w:val="right" w:pos="9026" w:leader="dot"/>
            </w:tabs>
            <w:rPr/>
          </w:pPr>
          <w:hyperlink w:anchor="__RefHeading___Toc1294122_1067777946">
            <w:r>
              <w:rPr>
                <w:webHidden/>
                <w:rStyle w:val="IndexLink"/>
              </w:rPr>
              <w:t>5</w:t>
            </w:r>
            <w:r>
              <w:rPr>
                <w:rStyle w:val="IndexLink"/>
                <w:rtl w:val="true"/>
              </w:rPr>
              <w:t>-</w:t>
            </w:r>
            <w:r>
              <w:rPr>
                <w:rStyle w:val="IndexLink"/>
                <w:rtl w:val="true"/>
              </w:rPr>
              <w:t>قتل فرزندان به خاطر گرسنگی</w:t>
            </w:r>
            <w:r>
              <w:rPr>
                <w:rStyle w:val="IndexLink"/>
                <w:rtl w:val="true"/>
              </w:rPr>
              <w:t>-</w:t>
              <w:tab/>
            </w:r>
            <w:r>
              <w:rPr>
                <w:rStyle w:val="IndexLink"/>
              </w:rPr>
              <w:t>45</w:t>
            </w:r>
          </w:hyperlink>
        </w:p>
        <w:p>
          <w:pPr>
            <w:pStyle w:val="Contents5"/>
            <w:tabs>
              <w:tab w:val="clear" w:pos="7892"/>
              <w:tab w:val="right" w:pos="9026" w:leader="dot"/>
            </w:tabs>
            <w:rPr/>
          </w:pPr>
          <w:hyperlink w:anchor="__RefHeading___Toc1294124_1067777946">
            <w:r>
              <w:rPr>
                <w:webHidden/>
                <w:rStyle w:val="IndexLink"/>
              </w:rPr>
              <w:t>6</w:t>
            </w:r>
            <w:r>
              <w:rPr>
                <w:rStyle w:val="IndexLink"/>
                <w:rtl w:val="true"/>
              </w:rPr>
              <w:t>-</w:t>
            </w:r>
            <w:r>
              <w:rPr>
                <w:rStyle w:val="IndexLink"/>
                <w:rtl w:val="true"/>
              </w:rPr>
              <w:t>منظور از فواحش چیست؟</w:t>
            </w:r>
            <w:r>
              <w:rPr>
                <w:rStyle w:val="IndexLink"/>
                <w:rtl w:val="true"/>
              </w:rPr>
              <w:t>-</w:t>
              <w:tab/>
            </w:r>
            <w:r>
              <w:rPr>
                <w:rStyle w:val="IndexLink"/>
              </w:rPr>
              <w:t>46</w:t>
            </w:r>
          </w:hyperlink>
        </w:p>
        <w:p>
          <w:pPr>
            <w:pStyle w:val="Contents5"/>
            <w:tabs>
              <w:tab w:val="clear" w:pos="7892"/>
              <w:tab w:val="right" w:pos="9026" w:leader="dot"/>
            </w:tabs>
            <w:rPr/>
          </w:pPr>
          <w:hyperlink w:anchor="__RefHeading___Toc1294126_1067777946">
            <w:r>
              <w:rPr>
                <w:webHidden/>
                <w:rStyle w:val="IndexLink"/>
              </w:rPr>
              <w:t>7</w:t>
            </w:r>
            <w:r>
              <w:rPr>
                <w:rStyle w:val="IndexLink"/>
                <w:rtl w:val="true"/>
              </w:rPr>
              <w:t>-</w:t>
            </w:r>
            <w:r>
              <w:rPr>
                <w:rStyle w:val="IndexLink"/>
                <w:rtl w:val="true"/>
              </w:rPr>
              <w:t>نزدیک این گناهان نشوید</w:t>
            </w:r>
            <w:r>
              <w:rPr>
                <w:rStyle w:val="IndexLink"/>
                <w:rtl w:val="true"/>
              </w:rPr>
              <w:t>-</w:t>
              <w:tab/>
            </w:r>
            <w:r>
              <w:rPr>
                <w:rStyle w:val="IndexLink"/>
              </w:rPr>
              <w:t>46</w:t>
            </w:r>
          </w:hyperlink>
        </w:p>
        <w:p>
          <w:pPr>
            <w:pStyle w:val="Contents5"/>
            <w:tabs>
              <w:tab w:val="clear" w:pos="7892"/>
              <w:tab w:val="right" w:pos="9026" w:leader="dot"/>
            </w:tabs>
            <w:rPr/>
          </w:pPr>
          <w:hyperlink w:anchor="__RefHeading___Toc1294128_1067777946">
            <w:r>
              <w:rPr>
                <w:webHidden/>
                <w:rStyle w:val="IndexLink"/>
              </w:rPr>
              <w:t>8</w:t>
            </w:r>
            <w:r>
              <w:rPr>
                <w:rStyle w:val="IndexLink"/>
                <w:rtl w:val="true"/>
              </w:rPr>
              <w:t>-</w:t>
            </w:r>
            <w:r>
              <w:rPr>
                <w:rStyle w:val="IndexLink"/>
                <w:rtl w:val="true"/>
              </w:rPr>
              <w:t>گناهان آشکار و پنهان</w:t>
            </w:r>
            <w:r>
              <w:rPr>
                <w:rStyle w:val="IndexLink"/>
                <w:rtl w:val="true"/>
              </w:rPr>
              <w:tab/>
            </w:r>
            <w:r>
              <w:rPr>
                <w:rStyle w:val="IndexLink"/>
              </w:rPr>
              <w:t>47</w:t>
            </w:r>
          </w:hyperlink>
        </w:p>
        <w:p>
          <w:pPr>
            <w:pStyle w:val="Contents5"/>
            <w:tabs>
              <w:tab w:val="clear" w:pos="7892"/>
              <w:tab w:val="right" w:pos="9026" w:leader="dot"/>
            </w:tabs>
            <w:rPr/>
          </w:pPr>
          <w:hyperlink w:anchor="__RefHeading___Toc1294130_1067777946">
            <w:r>
              <w:rPr>
                <w:webHidden/>
                <w:rStyle w:val="IndexLink"/>
              </w:rPr>
              <w:t>9</w:t>
            </w:r>
            <w:r>
              <w:rPr>
                <w:rStyle w:val="IndexLink"/>
                <w:rtl w:val="true"/>
              </w:rPr>
              <w:t>-</w:t>
            </w:r>
            <w:r>
              <w:rPr>
                <w:rStyle w:val="IndexLink"/>
                <w:rtl w:val="true"/>
              </w:rPr>
              <w:t>ده فرمان یهود</w:t>
            </w:r>
            <w:r>
              <w:rPr>
                <w:rStyle w:val="IndexLink"/>
                <w:rtl w:val="true"/>
              </w:rPr>
              <w:tab/>
            </w:r>
            <w:r>
              <w:rPr>
                <w:rStyle w:val="IndexLink"/>
              </w:rPr>
              <w:t>47</w:t>
            </w:r>
          </w:hyperlink>
        </w:p>
        <w:p>
          <w:pPr>
            <w:pStyle w:val="Contents5"/>
            <w:tabs>
              <w:tab w:val="clear" w:pos="7892"/>
              <w:tab w:val="right" w:pos="9026" w:leader="dot"/>
            </w:tabs>
            <w:rPr/>
          </w:pPr>
          <w:hyperlink w:anchor="__RefHeading___Toc1294132_1067777946">
            <w:r>
              <w:rPr>
                <w:webHidden/>
                <w:rStyle w:val="IndexLink"/>
              </w:rPr>
              <w:t>10</w:t>
            </w:r>
            <w:r>
              <w:rPr>
                <w:rStyle w:val="IndexLink"/>
                <w:rtl w:val="true"/>
              </w:rPr>
              <w:t>-</w:t>
            </w:r>
            <w:r>
              <w:rPr>
                <w:rStyle w:val="IndexLink"/>
                <w:rtl w:val="true"/>
              </w:rPr>
              <w:t>چگونه این چند آیه چهره مدینه را تغییر داد؟</w:t>
            </w:r>
            <w:r>
              <w:rPr>
                <w:rStyle w:val="IndexLink"/>
                <w:rtl w:val="true"/>
              </w:rPr>
              <w:t>!</w:t>
              <w:tab/>
            </w:r>
            <w:r>
              <w:rPr>
                <w:rStyle w:val="IndexLink"/>
              </w:rPr>
              <w:t>47</w:t>
            </w:r>
          </w:hyperlink>
        </w:p>
        <w:p>
          <w:pPr>
            <w:pStyle w:val="Contents3"/>
            <w:tabs>
              <w:tab w:val="clear" w:pos="8459"/>
              <w:tab w:val="right" w:pos="9026" w:leader="dot"/>
            </w:tabs>
            <w:rPr/>
          </w:pPr>
          <w:hyperlink w:anchor="__RefHeading___Toc1294134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154</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51</w:t>
            </w:r>
          </w:hyperlink>
        </w:p>
        <w:p>
          <w:pPr>
            <w:pStyle w:val="Contents4"/>
            <w:tabs>
              <w:tab w:val="clear" w:pos="8176"/>
              <w:tab w:val="right" w:pos="9026" w:leader="dot"/>
            </w:tabs>
            <w:rPr/>
          </w:pPr>
          <w:hyperlink w:anchor="__RefHeading___Toc1294136_106777794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294138_1067777946">
            <w:r>
              <w:rPr>
                <w:webHidden/>
                <w:rStyle w:val="IndexLink"/>
                <w:rtl w:val="true"/>
              </w:rPr>
              <w:t>ترجمه</w:t>
            </w:r>
            <w:r>
              <w:rPr>
                <w:rStyle w:val="IndexLink"/>
                <w:rtl w:val="true"/>
              </w:rPr>
              <w:t>:</w:t>
              <w:tab/>
            </w:r>
            <w:r>
              <w:rPr>
                <w:rStyle w:val="IndexLink"/>
              </w:rPr>
              <w:t>51</w:t>
            </w:r>
          </w:hyperlink>
        </w:p>
        <w:p>
          <w:pPr>
            <w:pStyle w:val="Contents4"/>
            <w:tabs>
              <w:tab w:val="clear" w:pos="8176"/>
              <w:tab w:val="right" w:pos="9026" w:leader="dot"/>
            </w:tabs>
            <w:rPr/>
          </w:pPr>
          <w:hyperlink w:anchor="__RefHeading___Toc1294140_1067777946">
            <w:r>
              <w:rPr>
                <w:webHidden/>
                <w:rStyle w:val="IndexLink"/>
                <w:rtl w:val="true"/>
              </w:rPr>
              <w:t>تفسیر</w:t>
            </w:r>
            <w:r>
              <w:rPr>
                <w:rStyle w:val="IndexLink"/>
                <w:rtl w:val="true"/>
              </w:rPr>
              <w:t>:</w:t>
              <w:tab/>
            </w:r>
            <w:r>
              <w:rPr>
                <w:rStyle w:val="IndexLink"/>
              </w:rPr>
              <w:t>52</w:t>
            </w:r>
          </w:hyperlink>
        </w:p>
        <w:p>
          <w:pPr>
            <w:pStyle w:val="Contents3"/>
            <w:tabs>
              <w:tab w:val="clear" w:pos="8459"/>
              <w:tab w:val="right" w:pos="9026" w:leader="dot"/>
            </w:tabs>
            <w:rPr/>
          </w:pPr>
          <w:hyperlink w:anchor="__RefHeading___Toc129414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57</w:t>
            </w:r>
          </w:hyperlink>
        </w:p>
        <w:p>
          <w:pPr>
            <w:pStyle w:val="Contents4"/>
            <w:tabs>
              <w:tab w:val="clear" w:pos="8176"/>
              <w:tab w:val="right" w:pos="9026" w:leader="dot"/>
            </w:tabs>
            <w:rPr/>
          </w:pPr>
          <w:hyperlink w:anchor="__RefHeading___Toc1294144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94146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1294148_1067777946">
            <w:r>
              <w:rPr>
                <w:webHidden/>
                <w:rStyle w:val="IndexLink"/>
                <w:rtl w:val="true"/>
              </w:rPr>
              <w:t>تفسیر</w:t>
            </w:r>
            <w:r>
              <w:rPr>
                <w:rStyle w:val="IndexLink"/>
                <w:rtl w:val="true"/>
              </w:rPr>
              <w:t>:</w:t>
              <w:tab/>
            </w:r>
            <w:r>
              <w:rPr>
                <w:rStyle w:val="IndexLink"/>
              </w:rPr>
              <w:t>57</w:t>
            </w:r>
          </w:hyperlink>
        </w:p>
        <w:p>
          <w:pPr>
            <w:pStyle w:val="Contents5"/>
            <w:tabs>
              <w:tab w:val="clear" w:pos="7892"/>
              <w:tab w:val="right" w:pos="9026" w:leader="dot"/>
            </w:tabs>
            <w:rPr/>
          </w:pPr>
          <w:hyperlink w:anchor="__RefHeading___Toc1294150_1067777946">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294152_1067777946">
            <w:r>
              <w:rPr>
                <w:webHidden/>
                <w:rStyle w:val="IndexLink"/>
                <w:rtl w:val="true"/>
              </w:rPr>
              <w:t>انتظارات بیجا و محال</w:t>
            </w:r>
            <w:r>
              <w:rPr>
                <w:rStyle w:val="IndexLink"/>
                <w:rtl w:val="true"/>
              </w:rPr>
              <w:t>!</w:t>
              <w:tab/>
            </w:r>
            <w:r>
              <w:rPr>
                <w:rStyle w:val="IndexLink"/>
              </w:rPr>
              <w:t>57</w:t>
            </w:r>
          </w:hyperlink>
        </w:p>
        <w:p>
          <w:pPr>
            <w:pStyle w:val="Contents5"/>
            <w:tabs>
              <w:tab w:val="clear" w:pos="7892"/>
              <w:tab w:val="right" w:pos="9026" w:leader="dot"/>
            </w:tabs>
            <w:rPr/>
          </w:pPr>
          <w:hyperlink w:anchor="__RefHeading___Toc1294154_1067777946">
            <w:r>
              <w:rPr>
                <w:webHidden/>
                <w:rStyle w:val="IndexLink"/>
                <w:rtl w:val="true"/>
              </w:rPr>
              <w:t>ایمان بدون عمل سودی ندارد</w:t>
            </w:r>
            <w:r>
              <w:rPr>
                <w:rStyle w:val="IndexLink"/>
                <w:rtl w:val="true"/>
              </w:rPr>
              <w:t>.</w:t>
              <w:tab/>
            </w:r>
            <w:r>
              <w:rPr>
                <w:rStyle w:val="IndexLink"/>
              </w:rPr>
              <w:t>59</w:t>
            </w:r>
          </w:hyperlink>
        </w:p>
        <w:p>
          <w:pPr>
            <w:pStyle w:val="Contents3"/>
            <w:tabs>
              <w:tab w:val="clear" w:pos="8459"/>
              <w:tab w:val="right" w:pos="9026" w:leader="dot"/>
            </w:tabs>
            <w:rPr/>
          </w:pPr>
          <w:hyperlink w:anchor="__RefHeading___Toc1294156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60</w:t>
            </w:r>
          </w:hyperlink>
        </w:p>
        <w:p>
          <w:pPr>
            <w:pStyle w:val="Contents4"/>
            <w:tabs>
              <w:tab w:val="clear" w:pos="8176"/>
              <w:tab w:val="right" w:pos="9026" w:leader="dot"/>
            </w:tabs>
            <w:rPr/>
          </w:pPr>
          <w:hyperlink w:anchor="__RefHeading___Toc1294158_106777794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94160_1067777946">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1294162_1067777946">
            <w:r>
              <w:rPr>
                <w:webHidden/>
                <w:rStyle w:val="IndexLink"/>
                <w:rtl w:val="true"/>
              </w:rPr>
              <w:t>تفسیر</w:t>
            </w:r>
            <w:r>
              <w:rPr>
                <w:rStyle w:val="IndexLink"/>
                <w:rtl w:val="true"/>
              </w:rPr>
              <w:t>:</w:t>
              <w:tab/>
            </w:r>
            <w:r>
              <w:rPr>
                <w:rStyle w:val="IndexLink"/>
              </w:rPr>
              <w:t>60</w:t>
            </w:r>
          </w:hyperlink>
        </w:p>
        <w:p>
          <w:pPr>
            <w:pStyle w:val="Contents4"/>
            <w:tabs>
              <w:tab w:val="clear" w:pos="8176"/>
              <w:tab w:val="right" w:pos="9026" w:leader="dot"/>
            </w:tabs>
            <w:rPr/>
          </w:pPr>
          <w:hyperlink w:anchor="__RefHeading___Toc1294164_1067777946">
            <w:r>
              <w:rPr>
                <w:webHidden/>
                <w:rStyle w:val="IndexLink"/>
                <w:rtl w:val="true"/>
              </w:rPr>
              <w:t>در اینجا توجه به دو نکته لازم است</w:t>
            </w:r>
            <w:r>
              <w:rPr>
                <w:rStyle w:val="IndexLink"/>
                <w:rtl w:val="true"/>
              </w:rPr>
              <w:t>:</w:t>
              <w:tab/>
            </w:r>
            <w:r>
              <w:rPr>
                <w:rStyle w:val="IndexLink"/>
              </w:rPr>
              <w:t>61</w:t>
            </w:r>
          </w:hyperlink>
        </w:p>
        <w:p>
          <w:pPr>
            <w:pStyle w:val="Contents5"/>
            <w:tabs>
              <w:tab w:val="clear" w:pos="7892"/>
              <w:tab w:val="right" w:pos="9026" w:leader="dot"/>
            </w:tabs>
            <w:rPr/>
          </w:pPr>
          <w:hyperlink w:anchor="__RefHeading___Toc1294166_1067777946">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294168_1067777946">
            <w:r>
              <w:rPr>
                <w:webHidden/>
                <w:rStyle w:val="IndexLink"/>
              </w:rPr>
              <w:t>1</w:t>
            </w:r>
            <w:r>
              <w:rPr>
                <w:rStyle w:val="IndexLink"/>
                <w:rtl w:val="true"/>
              </w:rPr>
              <w:t>-</w:t>
            </w:r>
            <w:r>
              <w:rPr>
                <w:rStyle w:val="IndexLink"/>
                <w:rtl w:val="true"/>
              </w:rPr>
              <w:t>هدف آیه چه اشخاصی هستند؟</w:t>
            </w:r>
            <w:r>
              <w:rPr>
                <w:rStyle w:val="IndexLink"/>
                <w:rtl w:val="true"/>
              </w:rPr>
              <w:tab/>
            </w:r>
            <w:r>
              <w:rPr>
                <w:rStyle w:val="IndexLink"/>
              </w:rPr>
              <w:t>61</w:t>
            </w:r>
          </w:hyperlink>
        </w:p>
        <w:p>
          <w:pPr>
            <w:pStyle w:val="Contents5"/>
            <w:tabs>
              <w:tab w:val="clear" w:pos="7892"/>
              <w:tab w:val="right" w:pos="9026" w:leader="dot"/>
            </w:tabs>
            <w:rPr/>
          </w:pPr>
          <w:hyperlink w:anchor="__RefHeading___Toc1294170_1067777946">
            <w:r>
              <w:rPr>
                <w:webHidden/>
                <w:rStyle w:val="IndexLink"/>
                <w:rtl w:val="true"/>
              </w:rPr>
              <w:t>زشتی تفرقه و نفاق</w:t>
            </w:r>
            <w:r>
              <w:rPr>
                <w:rStyle w:val="IndexLink"/>
                <w:rtl w:val="true"/>
              </w:rPr>
              <w:tab/>
            </w:r>
            <w:r>
              <w:rPr>
                <w:rStyle w:val="IndexLink"/>
              </w:rPr>
              <w:t>62</w:t>
            </w:r>
          </w:hyperlink>
        </w:p>
        <w:p>
          <w:pPr>
            <w:pStyle w:val="Contents5"/>
            <w:tabs>
              <w:tab w:val="clear" w:pos="7892"/>
              <w:tab w:val="right" w:pos="9026" w:leader="dot"/>
            </w:tabs>
            <w:rPr/>
          </w:pPr>
          <w:hyperlink w:anchor="__RefHeading___Toc1294172_1067777946">
            <w:r>
              <w:rPr>
                <w:webHidden/>
                <w:rStyle w:val="IndexLink"/>
                <w:rtl w:val="true"/>
              </w:rPr>
              <w:t>حملات ناروای نویسنده المنار به شیعه</w:t>
            </w:r>
            <w:r>
              <w:rPr>
                <w:rStyle w:val="IndexLink"/>
                <w:rtl w:val="true"/>
              </w:rPr>
              <w:tab/>
            </w:r>
            <w:r>
              <w:rPr>
                <w:rStyle w:val="IndexLink"/>
              </w:rPr>
              <w:t>63</w:t>
            </w:r>
          </w:hyperlink>
        </w:p>
        <w:p>
          <w:pPr>
            <w:pStyle w:val="Contents5"/>
            <w:tabs>
              <w:tab w:val="clear" w:pos="7892"/>
              <w:tab w:val="right" w:pos="9026" w:leader="dot"/>
            </w:tabs>
            <w:rPr/>
          </w:pPr>
          <w:hyperlink w:anchor="__RefHeading___Toc1294174_1067777946">
            <w:r>
              <w:rPr>
                <w:webHidden/>
                <w:rStyle w:val="IndexLink"/>
                <w:rtl w:val="true"/>
              </w:rPr>
              <w:t>پاداش بیشتر،مجازات کمتر</w:t>
            </w:r>
            <w:r>
              <w:rPr>
                <w:rStyle w:val="IndexLink"/>
                <w:rtl w:val="true"/>
              </w:rPr>
              <w:tab/>
            </w:r>
            <w:r>
              <w:rPr>
                <w:rStyle w:val="IndexLink"/>
              </w:rPr>
              <w:t>67</w:t>
            </w:r>
          </w:hyperlink>
        </w:p>
        <w:p>
          <w:pPr>
            <w:pStyle w:val="Contents4"/>
            <w:tabs>
              <w:tab w:val="clear" w:pos="8176"/>
              <w:tab w:val="right" w:pos="9026" w:leader="dot"/>
            </w:tabs>
            <w:rPr/>
          </w:pPr>
          <w:hyperlink w:anchor="__RefHeading___Toc1294176_1067777946">
            <w:r>
              <w:rPr>
                <w:webHidden/>
                <w:rStyle w:val="IndexLink"/>
                <w:rtl w:val="true"/>
              </w:rPr>
              <w:t>در اینجا به چند نکته باید توجه کرد</w:t>
            </w:r>
            <w:r>
              <w:rPr>
                <w:rStyle w:val="IndexLink"/>
                <w:rtl w:val="true"/>
              </w:rPr>
              <w:t>:</w:t>
              <w:tab/>
            </w:r>
            <w:r>
              <w:rPr>
                <w:rStyle w:val="IndexLink"/>
              </w:rPr>
              <w:t>67</w:t>
            </w:r>
          </w:hyperlink>
        </w:p>
        <w:p>
          <w:pPr>
            <w:pStyle w:val="Contents5"/>
            <w:tabs>
              <w:tab w:val="clear" w:pos="7892"/>
              <w:tab w:val="right" w:pos="9026" w:leader="dot"/>
            </w:tabs>
            <w:rPr/>
          </w:pPr>
          <w:hyperlink w:anchor="__RefHeading___Toc1294178_1067777946">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294180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جاء به</w:t>
            </w:r>
            <w:r>
              <w:rPr>
                <w:rStyle w:val="IndexLink"/>
                <w:rtl w:val="true"/>
              </w:rPr>
              <w:t>"</w:t>
              <w:tab/>
            </w:r>
            <w:r>
              <w:rPr>
                <w:rStyle w:val="IndexLink"/>
              </w:rPr>
              <w:t>67</w:t>
            </w:r>
          </w:hyperlink>
        </w:p>
        <w:p>
          <w:pPr>
            <w:pStyle w:val="Contents5"/>
            <w:tabs>
              <w:tab w:val="clear" w:pos="7892"/>
              <w:tab w:val="right" w:pos="9026" w:leader="dot"/>
            </w:tabs>
            <w:rPr/>
          </w:pPr>
          <w:hyperlink w:anchor="__RefHeading___Toc1294182_1067777946">
            <w:r>
              <w:rPr>
                <w:webHidden/>
                <w:rStyle w:val="IndexLink"/>
                <w:rtl w:val="true"/>
              </w:rPr>
              <w:t>[</w:t>
            </w:r>
            <w:r>
              <w:rPr>
                <w:rStyle w:val="IndexLink"/>
              </w:rPr>
              <w:t>2</w:t>
            </w:r>
            <w:r>
              <w:rPr>
                <w:rStyle w:val="IndexLink"/>
                <w:rtl w:val="true"/>
              </w:rPr>
              <w:t>-</w:t>
            </w:r>
            <w:r>
              <w:rPr>
                <w:rStyle w:val="IndexLink"/>
                <w:rtl w:val="true"/>
              </w:rPr>
              <w:t>پاداش حسنه ده برابر است</w:t>
            </w:r>
            <w:r>
              <w:rPr>
                <w:rStyle w:val="IndexLink"/>
                <w:rtl w:val="true"/>
              </w:rPr>
              <w:t>]</w:t>
              <w:tab/>
            </w:r>
            <w:r>
              <w:rPr>
                <w:rStyle w:val="IndexLink"/>
              </w:rPr>
              <w:t>68</w:t>
            </w:r>
          </w:hyperlink>
        </w:p>
        <w:p>
          <w:pPr>
            <w:pStyle w:val="Contents5"/>
            <w:tabs>
              <w:tab w:val="clear" w:pos="7892"/>
              <w:tab w:val="right" w:pos="9026" w:leader="dot"/>
            </w:tabs>
            <w:rPr/>
          </w:pPr>
          <w:hyperlink w:anchor="__RefHeading___Toc1294184_1067777946">
            <w:r>
              <w:rPr>
                <w:webHidden/>
                <w:rStyle w:val="IndexLink"/>
                <w:rtl w:val="true"/>
              </w:rPr>
              <w:t>[</w:t>
            </w:r>
            <w:r>
              <w:rPr>
                <w:rStyle w:val="IndexLink"/>
              </w:rPr>
              <w:t>3</w:t>
            </w:r>
            <w:r>
              <w:rPr>
                <w:rStyle w:val="IndexLink"/>
                <w:rtl w:val="true"/>
              </w:rPr>
              <w:t>-</w:t>
            </w:r>
            <w:r>
              <w:rPr>
                <w:rStyle w:val="IndexLink"/>
                <w:rtl w:val="true"/>
              </w:rPr>
              <w:t xml:space="preserve">چرا </w:t>
            </w:r>
            <w:r>
              <w:rPr>
                <w:rStyle w:val="IndexLink"/>
              </w:rPr>
              <w:t>60</w:t>
            </w:r>
            <w:r>
              <w:rPr>
                <w:rStyle w:val="IndexLink"/>
                <w:rtl w:val="true"/>
              </w:rPr>
              <w:t xml:space="preserve"> </w:t>
            </w:r>
            <w:r>
              <w:rPr>
                <w:rStyle w:val="IndexLink"/>
                <w:rtl w:val="true"/>
              </w:rPr>
              <w:t>روز کفاره یک روز باشد؟</w:t>
            </w:r>
            <w:r>
              <w:rPr>
                <w:rStyle w:val="IndexLink"/>
                <w:rtl w:val="true"/>
              </w:rPr>
              <w:t>]</w:t>
              <w:tab/>
            </w:r>
            <w:r>
              <w:rPr>
                <w:rStyle w:val="IndexLink"/>
              </w:rPr>
              <w:t>69</w:t>
            </w:r>
          </w:hyperlink>
        </w:p>
        <w:p>
          <w:pPr>
            <w:pStyle w:val="Contents5"/>
            <w:tabs>
              <w:tab w:val="clear" w:pos="7892"/>
              <w:tab w:val="right" w:pos="9026" w:leader="dot"/>
            </w:tabs>
            <w:rPr/>
          </w:pPr>
          <w:hyperlink w:anchor="__RefHeading___Toc1294186_1067777946">
            <w:r>
              <w:rPr>
                <w:webHidden/>
                <w:rStyle w:val="IndexLink"/>
                <w:rtl w:val="true"/>
              </w:rPr>
              <w:t>[</w:t>
            </w:r>
            <w:r>
              <w:rPr>
                <w:rStyle w:val="IndexLink"/>
              </w:rPr>
              <w:t>4</w:t>
            </w:r>
            <w:r>
              <w:rPr>
                <w:rStyle w:val="IndexLink"/>
                <w:rtl w:val="true"/>
              </w:rPr>
              <w:t>-</w:t>
            </w:r>
            <w:r>
              <w:rPr>
                <w:rStyle w:val="IndexLink"/>
                <w:rtl w:val="true"/>
              </w:rPr>
              <w:t>نهایت لطف پروردگار</w:t>
            </w:r>
            <w:r>
              <w:rPr>
                <w:rStyle w:val="IndexLink"/>
                <w:rtl w:val="true"/>
              </w:rPr>
              <w:t>]</w:t>
              <w:tab/>
            </w:r>
            <w:r>
              <w:rPr>
                <w:rStyle w:val="IndexLink"/>
              </w:rPr>
              <w:t>69</w:t>
            </w:r>
          </w:hyperlink>
        </w:p>
        <w:p>
          <w:pPr>
            <w:pStyle w:val="Contents3"/>
            <w:tabs>
              <w:tab w:val="clear" w:pos="8459"/>
              <w:tab w:val="right" w:pos="9026" w:leader="dot"/>
            </w:tabs>
            <w:rPr/>
          </w:pPr>
          <w:hyperlink w:anchor="__RefHeading___Toc129418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70</w:t>
            </w:r>
          </w:hyperlink>
        </w:p>
        <w:p>
          <w:pPr>
            <w:pStyle w:val="Contents4"/>
            <w:tabs>
              <w:tab w:val="clear" w:pos="8176"/>
              <w:tab w:val="right" w:pos="9026" w:leader="dot"/>
            </w:tabs>
            <w:rPr/>
          </w:pPr>
          <w:hyperlink w:anchor="__RefHeading___Toc1294190_106777794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294192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1294194_1067777946">
            <w:r>
              <w:rPr>
                <w:webHidden/>
                <w:rStyle w:val="IndexLink"/>
                <w:rtl w:val="true"/>
              </w:rPr>
              <w:t>تفسیر</w:t>
            </w:r>
            <w:r>
              <w:rPr>
                <w:rStyle w:val="IndexLink"/>
                <w:rtl w:val="true"/>
              </w:rPr>
              <w:t>:</w:t>
              <w:tab/>
            </w:r>
            <w:r>
              <w:rPr>
                <w:rStyle w:val="IndexLink"/>
              </w:rPr>
              <w:t>70</w:t>
            </w:r>
          </w:hyperlink>
        </w:p>
        <w:p>
          <w:pPr>
            <w:pStyle w:val="Contents5"/>
            <w:tabs>
              <w:tab w:val="clear" w:pos="7892"/>
              <w:tab w:val="right" w:pos="9026" w:leader="dot"/>
            </w:tabs>
            <w:rPr/>
          </w:pPr>
          <w:hyperlink w:anchor="__RefHeading___Toc1294196_1067777946">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294198_1067777946">
            <w:r>
              <w:rPr>
                <w:webHidden/>
                <w:rStyle w:val="IndexLink"/>
                <w:rtl w:val="true"/>
              </w:rPr>
              <w:t>این است راه مستقیم من</w:t>
            </w:r>
            <w:r>
              <w:rPr>
                <w:rStyle w:val="IndexLink"/>
                <w:rtl w:val="true"/>
              </w:rPr>
              <w:tab/>
            </w:r>
            <w:r>
              <w:rPr>
                <w:rStyle w:val="IndexLink"/>
              </w:rPr>
              <w:t>70</w:t>
            </w:r>
          </w:hyperlink>
        </w:p>
        <w:p>
          <w:pPr>
            <w:pStyle w:val="Contents5"/>
            <w:tabs>
              <w:tab w:val="clear" w:pos="7892"/>
              <w:tab w:val="right" w:pos="9026" w:leader="dot"/>
            </w:tabs>
            <w:rPr/>
          </w:pPr>
          <w:hyperlink w:anchor="__RefHeading___Toc1294200_1067777946">
            <w:r>
              <w:rPr>
                <w:webHidden/>
                <w:rStyle w:val="IndexLink"/>
                <w:rtl w:val="true"/>
              </w:rPr>
              <w:t>چگونه پیامبر ص اولین مسلمان بود</w:t>
            </w:r>
            <w:r>
              <w:rPr>
                <w:rStyle w:val="IndexLink"/>
                <w:rtl w:val="true"/>
              </w:rPr>
              <w:tab/>
            </w:r>
            <w:r>
              <w:rPr>
                <w:rStyle w:val="IndexLink"/>
              </w:rPr>
              <w:t>74</w:t>
            </w:r>
          </w:hyperlink>
        </w:p>
        <w:p>
          <w:pPr>
            <w:pStyle w:val="Contents3"/>
            <w:tabs>
              <w:tab w:val="clear" w:pos="8459"/>
              <w:tab w:val="right" w:pos="9026" w:leader="dot"/>
            </w:tabs>
            <w:rPr/>
          </w:pPr>
          <w:hyperlink w:anchor="__RefHeading___Toc1294202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75</w:t>
            </w:r>
          </w:hyperlink>
        </w:p>
        <w:p>
          <w:pPr>
            <w:pStyle w:val="Contents4"/>
            <w:tabs>
              <w:tab w:val="clear" w:pos="8176"/>
              <w:tab w:val="right" w:pos="9026" w:leader="dot"/>
            </w:tabs>
            <w:rPr/>
          </w:pPr>
          <w:hyperlink w:anchor="__RefHeading___Toc1294204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94206_1067777946">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1294208_1067777946">
            <w:r>
              <w:rPr>
                <w:webHidden/>
                <w:rStyle w:val="IndexLink"/>
                <w:rtl w:val="true"/>
              </w:rPr>
              <w:t>تفسیر</w:t>
            </w:r>
            <w:r>
              <w:rPr>
                <w:rStyle w:val="IndexLink"/>
                <w:rtl w:val="true"/>
              </w:rPr>
              <w:t>:</w:t>
              <w:tab/>
            </w:r>
            <w:r>
              <w:rPr>
                <w:rStyle w:val="IndexLink"/>
              </w:rPr>
              <w:t>75</w:t>
            </w:r>
          </w:hyperlink>
        </w:p>
        <w:p>
          <w:pPr>
            <w:pStyle w:val="Contents4"/>
            <w:tabs>
              <w:tab w:val="clear" w:pos="8176"/>
              <w:tab w:val="right" w:pos="9026" w:leader="dot"/>
            </w:tabs>
            <w:rPr/>
          </w:pPr>
          <w:hyperlink w:anchor="__RefHeading___Toc1294210_1067777946">
            <w:r>
              <w:rPr>
                <w:webHidden/>
                <w:rStyle w:val="IndexLink"/>
                <w:rtl w:val="true"/>
              </w:rPr>
              <w:t>در اینجا به دو نکته باید توجه کرد</w:t>
            </w:r>
            <w:r>
              <w:rPr>
                <w:rStyle w:val="IndexLink"/>
                <w:rtl w:val="true"/>
              </w:rPr>
              <w:t>:</w:t>
              <w:tab/>
            </w:r>
            <w:r>
              <w:rPr>
                <w:rStyle w:val="IndexLink"/>
              </w:rPr>
              <w:t>76</w:t>
            </w:r>
          </w:hyperlink>
        </w:p>
        <w:p>
          <w:pPr>
            <w:pStyle w:val="Contents5"/>
            <w:tabs>
              <w:tab w:val="clear" w:pos="7892"/>
              <w:tab w:val="right" w:pos="9026" w:leader="dot"/>
            </w:tabs>
            <w:rPr/>
          </w:pPr>
          <w:hyperlink w:anchor="__RefHeading___Toc1294212_106777794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294214_1067777946">
            <w:r>
              <w:rPr>
                <w:webHidden/>
                <w:rStyle w:val="IndexLink"/>
              </w:rPr>
              <w:t>1</w:t>
            </w:r>
            <w:r>
              <w:rPr>
                <w:rStyle w:val="IndexLink"/>
                <w:rtl w:val="true"/>
              </w:rPr>
              <w:t>-</w:t>
            </w:r>
            <w:r>
              <w:rPr>
                <w:rStyle w:val="IndexLink"/>
                <w:rtl w:val="true"/>
              </w:rPr>
              <w:t>گاهی بار گناه دگران را بر دوش می‌کشیم</w:t>
            </w:r>
            <w:r>
              <w:rPr>
                <w:rStyle w:val="IndexLink"/>
                <w:rtl w:val="true"/>
              </w:rPr>
              <w:t>!</w:t>
              <w:tab/>
            </w:r>
            <w:r>
              <w:rPr>
                <w:rStyle w:val="IndexLink"/>
              </w:rPr>
              <w:t>76</w:t>
            </w:r>
          </w:hyperlink>
        </w:p>
        <w:p>
          <w:pPr>
            <w:pStyle w:val="Contents5"/>
            <w:tabs>
              <w:tab w:val="clear" w:pos="7892"/>
              <w:tab w:val="right" w:pos="9026" w:leader="dot"/>
            </w:tabs>
            <w:rPr/>
          </w:pPr>
          <w:hyperlink w:anchor="__RefHeading___Toc1294216_1067777946">
            <w:r>
              <w:rPr>
                <w:webHidden/>
                <w:rStyle w:val="IndexLink"/>
              </w:rPr>
              <w:t>2</w:t>
            </w:r>
            <w:r>
              <w:rPr>
                <w:rStyle w:val="IndexLink"/>
                <w:rtl w:val="true"/>
              </w:rPr>
              <w:t>-</w:t>
            </w:r>
            <w:r>
              <w:rPr>
                <w:rStyle w:val="IndexLink"/>
                <w:rtl w:val="true"/>
              </w:rPr>
              <w:t>آیا اعمال نیک دیگران برای ما مفید است؟</w:t>
            </w:r>
            <w:r>
              <w:rPr>
                <w:rStyle w:val="IndexLink"/>
                <w:rtl w:val="true"/>
              </w:rPr>
              <w:tab/>
            </w:r>
            <w:r>
              <w:rPr>
                <w:rStyle w:val="IndexLink"/>
              </w:rPr>
              <w:t>78</w:t>
            </w:r>
          </w:hyperlink>
        </w:p>
        <w:p>
          <w:pPr>
            <w:pStyle w:val="Contents3"/>
            <w:tabs>
              <w:tab w:val="clear" w:pos="8459"/>
              <w:tab w:val="right" w:pos="9026" w:leader="dot"/>
            </w:tabs>
            <w:rPr/>
          </w:pPr>
          <w:hyperlink w:anchor="__RefHeading___Toc1294218_1067777946">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80</w:t>
            </w:r>
          </w:hyperlink>
        </w:p>
        <w:p>
          <w:pPr>
            <w:pStyle w:val="Contents4"/>
            <w:tabs>
              <w:tab w:val="clear" w:pos="8176"/>
              <w:tab w:val="right" w:pos="9026" w:leader="dot"/>
            </w:tabs>
            <w:rPr/>
          </w:pPr>
          <w:hyperlink w:anchor="__RefHeading___Toc1294220_106777794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94222_1067777946">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1294224_1067777946">
            <w:r>
              <w:rPr>
                <w:webHidden/>
                <w:rStyle w:val="IndexLink"/>
                <w:rtl w:val="true"/>
              </w:rPr>
              <w:t>تفسیر</w:t>
            </w:r>
            <w:r>
              <w:rPr>
                <w:rStyle w:val="IndexLink"/>
                <w:rtl w:val="true"/>
              </w:rPr>
              <w:t>:</w:t>
              <w:tab/>
            </w:r>
            <w:r>
              <w:rPr>
                <w:rStyle w:val="IndexLink"/>
              </w:rPr>
              <w:t>80</w:t>
            </w:r>
          </w:hyperlink>
        </w:p>
        <w:p>
          <w:pPr>
            <w:pStyle w:val="Contents5"/>
            <w:tabs>
              <w:tab w:val="clear" w:pos="7892"/>
              <w:tab w:val="right" w:pos="9026" w:leader="dot"/>
            </w:tabs>
            <w:rPr/>
          </w:pPr>
          <w:hyperlink w:anchor="__RefHeading___Toc1294226_1067777946">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294228_1067777946">
            <w:r>
              <w:rPr>
                <w:webHidden/>
                <w:rStyle w:val="IndexLink"/>
                <w:rtl w:val="true"/>
              </w:rPr>
              <w:t>تفاوت در میان انسانها و اصل عدالت</w:t>
            </w:r>
            <w:r>
              <w:rPr>
                <w:rStyle w:val="IndexLink"/>
                <w:rtl w:val="true"/>
              </w:rPr>
              <w:tab/>
            </w:r>
            <w:r>
              <w:rPr>
                <w:rStyle w:val="IndexLink"/>
              </w:rPr>
              <w:t>81</w:t>
            </w:r>
          </w:hyperlink>
        </w:p>
        <w:p>
          <w:pPr>
            <w:pStyle w:val="Contents5"/>
            <w:tabs>
              <w:tab w:val="clear" w:pos="7892"/>
              <w:tab w:val="right" w:pos="9026" w:leader="dot"/>
            </w:tabs>
            <w:rPr/>
          </w:pPr>
          <w:hyperlink w:anchor="__RefHeading___Toc1294230_1067777946">
            <w:r>
              <w:rPr>
                <w:webHidden/>
                <w:rStyle w:val="IndexLink"/>
                <w:rtl w:val="true"/>
              </w:rPr>
              <w:t>خلافت انسان در روی زمین</w:t>
            </w:r>
            <w:r>
              <w:rPr>
                <w:rStyle w:val="IndexLink"/>
                <w:rtl w:val="true"/>
              </w:rPr>
              <w:tab/>
            </w:r>
            <w:r>
              <w:rPr>
                <w:rStyle w:val="IndexLink"/>
              </w:rPr>
              <w:t>83</w:t>
            </w:r>
          </w:hyperlink>
        </w:p>
        <w:p>
          <w:pPr>
            <w:pStyle w:val="Contents2"/>
            <w:tabs>
              <w:tab w:val="clear" w:pos="8743"/>
              <w:tab w:val="right" w:pos="9026" w:leader="dot"/>
            </w:tabs>
            <w:rPr/>
          </w:pPr>
          <w:hyperlink w:anchor="__RefHeading___Toc1294232_1067777946">
            <w:r>
              <w:rPr>
                <w:webHidden/>
                <w:rStyle w:val="IndexLink"/>
                <w:rtl w:val="true"/>
              </w:rPr>
              <w:t>سوره اعراف این سوره از سوره‌های مکی است بجز آیه و اسئلهم عن القریه</w:t>
            </w:r>
            <w:r>
              <w:rPr>
                <w:rStyle w:val="IndexLink"/>
                <w:rtl w:val="true"/>
              </w:rPr>
              <w:t>-</w:t>
            </w:r>
            <w:r>
              <w:rPr>
                <w:rStyle w:val="IndexLink"/>
                <w:rtl w:val="true"/>
              </w:rPr>
              <w:t>تا</w:t>
            </w:r>
            <w:r>
              <w:rPr>
                <w:rStyle w:val="IndexLink"/>
                <w:rtl w:val="true"/>
              </w:rPr>
              <w:t>-</w:t>
            </w:r>
            <w:r>
              <w:rPr>
                <w:rStyle w:val="IndexLink"/>
                <w:rtl w:val="true"/>
              </w:rPr>
              <w:t>بما کان یفسقون که در مدینه نازل شده است</w:t>
            </w:r>
            <w:r>
              <w:rPr>
                <w:rStyle w:val="IndexLink"/>
                <w:rtl w:val="true"/>
              </w:rPr>
              <w:t>.</w:t>
              <w:tab/>
            </w:r>
            <w:r>
              <w:rPr>
                <w:rStyle w:val="IndexLink"/>
              </w:rPr>
              <w:t>85</w:t>
            </w:r>
          </w:hyperlink>
        </w:p>
        <w:p>
          <w:pPr>
            <w:pStyle w:val="Contents3"/>
            <w:tabs>
              <w:tab w:val="clear" w:pos="8459"/>
              <w:tab w:val="right" w:pos="9026" w:leader="dot"/>
            </w:tabs>
            <w:rPr/>
          </w:pPr>
          <w:hyperlink w:anchor="__RefHeading___Toc1294234_1067777946">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29423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89</w:t>
            </w:r>
          </w:hyperlink>
        </w:p>
        <w:p>
          <w:pPr>
            <w:pStyle w:val="Contents4"/>
            <w:tabs>
              <w:tab w:val="clear" w:pos="8176"/>
              <w:tab w:val="right" w:pos="9026" w:leader="dot"/>
            </w:tabs>
            <w:rPr/>
          </w:pPr>
          <w:hyperlink w:anchor="__RefHeading___Toc1294238_106777794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294240_1067777946">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1294242_1067777946">
            <w:r>
              <w:rPr>
                <w:webHidden/>
                <w:rStyle w:val="IndexLink"/>
                <w:rtl w:val="true"/>
              </w:rPr>
              <w:t>تفسیر</w:t>
            </w:r>
            <w:r>
              <w:rPr>
                <w:rStyle w:val="IndexLink"/>
                <w:rtl w:val="true"/>
              </w:rPr>
              <w:t>:</w:t>
              <w:tab/>
            </w:r>
            <w:r>
              <w:rPr>
                <w:rStyle w:val="IndexLink"/>
              </w:rPr>
              <w:t>89</w:t>
            </w:r>
          </w:hyperlink>
        </w:p>
        <w:p>
          <w:pPr>
            <w:pStyle w:val="Contents3"/>
            <w:tabs>
              <w:tab w:val="clear" w:pos="8459"/>
              <w:tab w:val="right" w:pos="9026" w:leader="dot"/>
            </w:tabs>
            <w:rPr/>
          </w:pPr>
          <w:hyperlink w:anchor="__RefHeading___Toc129424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94</w:t>
            </w:r>
          </w:hyperlink>
        </w:p>
        <w:p>
          <w:pPr>
            <w:pStyle w:val="Contents4"/>
            <w:tabs>
              <w:tab w:val="clear" w:pos="8176"/>
              <w:tab w:val="right" w:pos="9026" w:leader="dot"/>
            </w:tabs>
            <w:rPr/>
          </w:pPr>
          <w:hyperlink w:anchor="__RefHeading___Toc1294246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294248_1067777946">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1294250_1067777946">
            <w:r>
              <w:rPr>
                <w:webHidden/>
                <w:rStyle w:val="IndexLink"/>
                <w:rtl w:val="true"/>
              </w:rPr>
              <w:t>تفسیر</w:t>
            </w:r>
            <w:r>
              <w:rPr>
                <w:rStyle w:val="IndexLink"/>
                <w:rtl w:val="true"/>
              </w:rPr>
              <w:t>:</w:t>
              <w:tab/>
            </w:r>
            <w:r>
              <w:rPr>
                <w:rStyle w:val="IndexLink"/>
              </w:rPr>
              <w:t>94</w:t>
            </w:r>
          </w:hyperlink>
        </w:p>
        <w:p>
          <w:pPr>
            <w:pStyle w:val="Contents4"/>
            <w:tabs>
              <w:tab w:val="clear" w:pos="8176"/>
              <w:tab w:val="right" w:pos="9026" w:leader="dot"/>
            </w:tabs>
            <w:rPr/>
          </w:pPr>
          <w:hyperlink w:anchor="__RefHeading___Toc1294252_1067777946">
            <w:r>
              <w:rPr>
                <w:webHidden/>
                <w:rStyle w:val="IndexLink"/>
                <w:rtl w:val="true"/>
              </w:rPr>
              <w:t>در اینجا به چند نکته باید توجه کرد</w:t>
            </w:r>
            <w:r>
              <w:rPr>
                <w:rStyle w:val="IndexLink"/>
                <w:rtl w:val="true"/>
              </w:rPr>
              <w:t>:</w:t>
              <w:tab/>
            </w:r>
            <w:r>
              <w:rPr>
                <w:rStyle w:val="IndexLink"/>
              </w:rPr>
              <w:t>95</w:t>
            </w:r>
          </w:hyperlink>
        </w:p>
        <w:p>
          <w:pPr>
            <w:pStyle w:val="Contents5"/>
            <w:tabs>
              <w:tab w:val="clear" w:pos="7892"/>
              <w:tab w:val="right" w:pos="9026" w:leader="dot"/>
            </w:tabs>
            <w:rPr/>
          </w:pPr>
          <w:hyperlink w:anchor="__RefHeading___Toc1294254_1067777946">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294256_1067777946">
            <w:r>
              <w:rPr>
                <w:webHidden/>
                <w:rStyle w:val="IndexLink"/>
                <w:rtl w:val="true"/>
              </w:rPr>
              <w:t>[</w:t>
            </w:r>
            <w:r>
              <w:rPr>
                <w:rStyle w:val="IndexLink"/>
              </w:rPr>
              <w:t>1</w:t>
            </w:r>
            <w:r>
              <w:rPr>
                <w:rStyle w:val="IndexLink"/>
                <w:rtl w:val="true"/>
              </w:rPr>
              <w:t>-</w:t>
            </w:r>
            <w:r>
              <w:rPr>
                <w:rStyle w:val="IndexLink"/>
                <w:rtl w:val="true"/>
              </w:rPr>
              <w:t>قریه چیست؟</w:t>
            </w:r>
            <w:r>
              <w:rPr>
                <w:rStyle w:val="IndexLink"/>
                <w:rtl w:val="true"/>
              </w:rPr>
              <w:t>]</w:t>
              <w:tab/>
            </w:r>
            <w:r>
              <w:rPr>
                <w:rStyle w:val="IndexLink"/>
              </w:rPr>
              <w:t>95</w:t>
            </w:r>
          </w:hyperlink>
        </w:p>
        <w:p>
          <w:pPr>
            <w:pStyle w:val="Contents5"/>
            <w:tabs>
              <w:tab w:val="clear" w:pos="7892"/>
              <w:tab w:val="right" w:pos="9026" w:leader="dot"/>
            </w:tabs>
            <w:rPr/>
          </w:pPr>
          <w:hyperlink w:anchor="__RefHeading___Toc1294258_1067777946">
            <w:r>
              <w:rPr>
                <w:webHidden/>
                <w:rStyle w:val="IndexLink"/>
                <w:rtl w:val="true"/>
              </w:rPr>
              <w:t>[</w:t>
            </w:r>
            <w:r>
              <w:rPr>
                <w:rStyle w:val="IndexLink"/>
              </w:rPr>
              <w:t>2</w:t>
            </w:r>
            <w:r>
              <w:rPr>
                <w:rStyle w:val="IndexLink"/>
                <w:rtl w:val="true"/>
              </w:rPr>
              <w:t>-</w:t>
            </w:r>
            <w:r>
              <w:rPr>
                <w:rStyle w:val="IndexLink"/>
                <w:rtl w:val="true"/>
              </w:rPr>
              <w:t>مجازات الهی به هنگام استراحت</w:t>
            </w:r>
            <w:r>
              <w:rPr>
                <w:rStyle w:val="IndexLink"/>
                <w:rtl w:val="true"/>
              </w:rPr>
              <w:t>]</w:t>
              <w:tab/>
            </w:r>
            <w:r>
              <w:rPr>
                <w:rStyle w:val="IndexLink"/>
              </w:rPr>
              <w:t>95</w:t>
            </w:r>
          </w:hyperlink>
        </w:p>
        <w:p>
          <w:pPr>
            <w:pStyle w:val="Contents5"/>
            <w:tabs>
              <w:tab w:val="clear" w:pos="7892"/>
              <w:tab w:val="right" w:pos="9026" w:leader="dot"/>
            </w:tabs>
            <w:rPr/>
          </w:pPr>
          <w:hyperlink w:anchor="__RefHeading___Toc1294260_1067777946">
            <w:r>
              <w:rPr>
                <w:webHidden/>
                <w:rStyle w:val="IndexLink"/>
                <w:rtl w:val="true"/>
              </w:rPr>
              <w:t>[</w:t>
            </w:r>
            <w:r>
              <w:rPr>
                <w:rStyle w:val="IndexLink"/>
              </w:rPr>
              <w:t>3</w:t>
            </w:r>
            <w:r>
              <w:rPr>
                <w:rStyle w:val="IndexLink"/>
                <w:rtl w:val="true"/>
              </w:rPr>
              <w:t>-</w:t>
            </w:r>
            <w:r>
              <w:rPr>
                <w:rStyle w:val="IndexLink"/>
                <w:rtl w:val="true"/>
              </w:rPr>
              <w:t>اعتراف مجرمان به گناه هنگام کیفر</w:t>
            </w:r>
            <w:r>
              <w:rPr>
                <w:rStyle w:val="IndexLink"/>
                <w:rtl w:val="true"/>
              </w:rPr>
              <w:t>]</w:t>
              <w:tab/>
            </w:r>
            <w:r>
              <w:rPr>
                <w:rStyle w:val="IndexLink"/>
              </w:rPr>
              <w:t>96</w:t>
            </w:r>
          </w:hyperlink>
        </w:p>
        <w:p>
          <w:pPr>
            <w:pStyle w:val="Contents5"/>
            <w:tabs>
              <w:tab w:val="clear" w:pos="7892"/>
              <w:tab w:val="right" w:pos="9026" w:leader="dot"/>
            </w:tabs>
            <w:rPr/>
          </w:pPr>
          <w:hyperlink w:anchor="__RefHeading___Toc1294262_1067777946">
            <w:r>
              <w:rPr>
                <w:webHidden/>
                <w:rStyle w:val="IndexLink"/>
                <w:rtl w:val="true"/>
              </w:rPr>
              <w:t>[</w:t>
            </w:r>
            <w:r>
              <w:rPr>
                <w:rStyle w:val="IndexLink"/>
              </w:rPr>
              <w:t>4</w:t>
            </w:r>
            <w:r>
              <w:rPr>
                <w:rStyle w:val="IndexLink"/>
                <w:rtl w:val="true"/>
              </w:rPr>
              <w:t>-</w:t>
            </w:r>
            <w:r>
              <w:rPr>
                <w:rStyle w:val="IndexLink"/>
                <w:rtl w:val="true"/>
              </w:rPr>
              <w:t>چرا ابتدا</w:t>
            </w:r>
            <w:r>
              <w:rPr>
                <w:rStyle w:val="IndexLink"/>
                <w:rtl w:val="true"/>
              </w:rPr>
              <w:t>"</w:t>
            </w:r>
            <w:r>
              <w:rPr>
                <w:rStyle w:val="IndexLink"/>
                <w:rtl w:val="true"/>
              </w:rPr>
              <w:t>اهلکناها</w:t>
            </w:r>
            <w:r>
              <w:rPr>
                <w:rStyle w:val="IndexLink"/>
                <w:rtl w:val="true"/>
              </w:rPr>
              <w:t>"</w:t>
            </w:r>
            <w:r>
              <w:rPr>
                <w:rStyle w:val="IndexLink"/>
                <w:rtl w:val="true"/>
              </w:rPr>
              <w:t>و بعدا</w:t>
            </w:r>
            <w:r>
              <w:rPr>
                <w:rStyle w:val="IndexLink"/>
                <w:rtl w:val="true"/>
              </w:rPr>
              <w:t>"</w:t>
            </w:r>
            <w:r>
              <w:rPr>
                <w:rStyle w:val="IndexLink"/>
                <w:rtl w:val="true"/>
              </w:rPr>
              <w:t>فجاءها باسنا</w:t>
            </w:r>
            <w:r>
              <w:rPr>
                <w:rStyle w:val="IndexLink"/>
                <w:rtl w:val="true"/>
              </w:rPr>
              <w:t>"</w:t>
            </w:r>
            <w:r>
              <w:rPr>
                <w:rStyle w:val="IndexLink"/>
                <w:rtl w:val="true"/>
              </w:rPr>
              <w:t>گفته؟</w:t>
            </w:r>
            <w:r>
              <w:rPr>
                <w:rStyle w:val="IndexLink"/>
                <w:rtl w:val="true"/>
              </w:rPr>
              <w:t>]</w:t>
              <w:tab/>
            </w:r>
            <w:r>
              <w:rPr>
                <w:rStyle w:val="IndexLink"/>
              </w:rPr>
              <w:t>96</w:t>
            </w:r>
          </w:hyperlink>
        </w:p>
        <w:p>
          <w:pPr>
            <w:pStyle w:val="Contents3"/>
            <w:tabs>
              <w:tab w:val="clear" w:pos="8459"/>
              <w:tab w:val="right" w:pos="9026" w:leader="dot"/>
            </w:tabs>
            <w:rPr/>
          </w:pPr>
          <w:hyperlink w:anchor="__RefHeading___Toc129426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98</w:t>
            </w:r>
          </w:hyperlink>
        </w:p>
        <w:p>
          <w:pPr>
            <w:pStyle w:val="Contents4"/>
            <w:tabs>
              <w:tab w:val="clear" w:pos="8176"/>
              <w:tab w:val="right" w:pos="9026" w:leader="dot"/>
            </w:tabs>
            <w:rPr/>
          </w:pPr>
          <w:hyperlink w:anchor="__RefHeading___Toc1294266_106777794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294268_1067777946">
            <w:r>
              <w:rPr>
                <w:webHidden/>
                <w:rStyle w:val="IndexLink"/>
                <w:rtl w:val="true"/>
              </w:rPr>
              <w:t>ترجمه</w:t>
            </w:r>
            <w:r>
              <w:rPr>
                <w:rStyle w:val="IndexLink"/>
                <w:rtl w:val="true"/>
              </w:rPr>
              <w:t>:</w:t>
              <w:tab/>
            </w:r>
            <w:r>
              <w:rPr>
                <w:rStyle w:val="IndexLink"/>
              </w:rPr>
              <w:t>98</w:t>
            </w:r>
          </w:hyperlink>
        </w:p>
        <w:p>
          <w:pPr>
            <w:pStyle w:val="Contents4"/>
            <w:tabs>
              <w:tab w:val="clear" w:pos="8176"/>
              <w:tab w:val="right" w:pos="9026" w:leader="dot"/>
            </w:tabs>
            <w:rPr/>
          </w:pPr>
          <w:hyperlink w:anchor="__RefHeading___Toc1294270_1067777946">
            <w:r>
              <w:rPr>
                <w:webHidden/>
                <w:rStyle w:val="IndexLink"/>
                <w:rtl w:val="true"/>
              </w:rPr>
              <w:t>تفسیر</w:t>
            </w:r>
            <w:r>
              <w:rPr>
                <w:rStyle w:val="IndexLink"/>
                <w:rtl w:val="true"/>
              </w:rPr>
              <w:t>:</w:t>
              <w:tab/>
            </w:r>
            <w:r>
              <w:rPr>
                <w:rStyle w:val="IndexLink"/>
              </w:rPr>
              <w:t>98</w:t>
            </w:r>
          </w:hyperlink>
        </w:p>
        <w:p>
          <w:pPr>
            <w:pStyle w:val="Contents5"/>
            <w:tabs>
              <w:tab w:val="clear" w:pos="7892"/>
              <w:tab w:val="right" w:pos="9026" w:leader="dot"/>
            </w:tabs>
            <w:rPr/>
          </w:pPr>
          <w:hyperlink w:anchor="__RefHeading___Toc1294272_106777794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294274_1067777946">
            <w:r>
              <w:rPr>
                <w:webHidden/>
                <w:rStyle w:val="IndexLink"/>
                <w:rtl w:val="true"/>
              </w:rPr>
              <w:t>بازپرسی عمومی</w:t>
            </w:r>
            <w:r>
              <w:rPr>
                <w:rStyle w:val="IndexLink"/>
                <w:rtl w:val="true"/>
              </w:rPr>
              <w:tab/>
            </w:r>
            <w:r>
              <w:rPr>
                <w:rStyle w:val="IndexLink"/>
              </w:rPr>
              <w:t>98</w:t>
            </w:r>
          </w:hyperlink>
        </w:p>
        <w:p>
          <w:pPr>
            <w:pStyle w:val="Contents5"/>
            <w:tabs>
              <w:tab w:val="clear" w:pos="7892"/>
              <w:tab w:val="right" w:pos="9026" w:leader="dot"/>
            </w:tabs>
            <w:rPr/>
          </w:pPr>
          <w:hyperlink w:anchor="__RefHeading___Toc1294276_1067777946">
            <w:r>
              <w:rPr>
                <w:webHidden/>
                <w:rStyle w:val="IndexLink"/>
                <w:rtl w:val="true"/>
              </w:rPr>
              <w:t>سؤال برای چیست؟</w:t>
            </w:r>
            <w:r>
              <w:rPr>
                <w:rStyle w:val="IndexLink"/>
                <w:rtl w:val="true"/>
              </w:rPr>
              <w:tab/>
            </w:r>
            <w:r>
              <w:rPr>
                <w:rStyle w:val="IndexLink"/>
              </w:rPr>
              <w:t>100</w:t>
            </w:r>
          </w:hyperlink>
        </w:p>
        <w:p>
          <w:pPr>
            <w:pStyle w:val="Contents5"/>
            <w:tabs>
              <w:tab w:val="clear" w:pos="7892"/>
              <w:tab w:val="right" w:pos="9026" w:leader="dot"/>
            </w:tabs>
            <w:rPr/>
          </w:pPr>
          <w:hyperlink w:anchor="__RefHeading___Toc1294278_1067777946">
            <w:r>
              <w:rPr>
                <w:webHidden/>
                <w:rStyle w:val="IndexLink"/>
                <w:rtl w:val="true"/>
              </w:rPr>
              <w:t>آیات سؤال در قرآن</w:t>
            </w:r>
            <w:r>
              <w:rPr>
                <w:rStyle w:val="IndexLink"/>
                <w:rtl w:val="true"/>
              </w:rPr>
              <w:tab/>
            </w:r>
            <w:r>
              <w:rPr>
                <w:rStyle w:val="IndexLink"/>
              </w:rPr>
              <w:t>101</w:t>
            </w:r>
          </w:hyperlink>
        </w:p>
        <w:p>
          <w:pPr>
            <w:pStyle w:val="Contents5"/>
            <w:tabs>
              <w:tab w:val="clear" w:pos="7892"/>
              <w:tab w:val="right" w:pos="9026" w:leader="dot"/>
            </w:tabs>
            <w:rPr/>
          </w:pPr>
          <w:hyperlink w:anchor="__RefHeading___Toc1294280_1067777946">
            <w:r>
              <w:rPr>
                <w:webHidden/>
                <w:rStyle w:val="IndexLink"/>
                <w:rtl w:val="true"/>
              </w:rPr>
              <w:t>ترازوی سنجش اعمال در قیامت چیست؟</w:t>
            </w:r>
            <w:r>
              <w:rPr>
                <w:rStyle w:val="IndexLink"/>
                <w:rtl w:val="true"/>
              </w:rPr>
              <w:tab/>
            </w:r>
            <w:r>
              <w:rPr>
                <w:rStyle w:val="IndexLink"/>
              </w:rPr>
              <w:t>102</w:t>
            </w:r>
          </w:hyperlink>
        </w:p>
        <w:p>
          <w:pPr>
            <w:pStyle w:val="Contents3"/>
            <w:tabs>
              <w:tab w:val="clear" w:pos="8459"/>
              <w:tab w:val="right" w:pos="9026" w:leader="dot"/>
            </w:tabs>
            <w:rPr/>
          </w:pPr>
          <w:hyperlink w:anchor="__RefHeading___Toc129428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106</w:t>
            </w:r>
          </w:hyperlink>
        </w:p>
        <w:p>
          <w:pPr>
            <w:pStyle w:val="Contents4"/>
            <w:tabs>
              <w:tab w:val="clear" w:pos="8176"/>
              <w:tab w:val="right" w:pos="9026" w:leader="dot"/>
            </w:tabs>
            <w:rPr/>
          </w:pPr>
          <w:hyperlink w:anchor="__RefHeading___Toc1294284_106777794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294286_1067777946">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1294288_1067777946">
            <w:r>
              <w:rPr>
                <w:webHidden/>
                <w:rStyle w:val="IndexLink"/>
                <w:rtl w:val="true"/>
              </w:rPr>
              <w:t>تفسیر</w:t>
            </w:r>
            <w:r>
              <w:rPr>
                <w:rStyle w:val="IndexLink"/>
                <w:rtl w:val="true"/>
              </w:rPr>
              <w:t>:</w:t>
              <w:tab/>
            </w:r>
            <w:r>
              <w:rPr>
                <w:rStyle w:val="IndexLink"/>
              </w:rPr>
              <w:t>107</w:t>
            </w:r>
          </w:hyperlink>
        </w:p>
        <w:p>
          <w:pPr>
            <w:pStyle w:val="Contents3"/>
            <w:tabs>
              <w:tab w:val="clear" w:pos="8459"/>
              <w:tab w:val="right" w:pos="9026" w:leader="dot"/>
            </w:tabs>
            <w:rPr/>
          </w:pPr>
          <w:hyperlink w:anchor="__RefHeading___Toc129429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109</w:t>
            </w:r>
          </w:hyperlink>
        </w:p>
        <w:p>
          <w:pPr>
            <w:pStyle w:val="Contents4"/>
            <w:tabs>
              <w:tab w:val="clear" w:pos="8176"/>
              <w:tab w:val="right" w:pos="9026" w:leader="dot"/>
            </w:tabs>
            <w:rPr/>
          </w:pPr>
          <w:hyperlink w:anchor="__RefHeading___Toc1294292_106777794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294294_1067777946">
            <w:r>
              <w:rPr>
                <w:webHidden/>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1294296_1067777946">
            <w:r>
              <w:rPr>
                <w:webHidden/>
                <w:rStyle w:val="IndexLink"/>
                <w:rtl w:val="true"/>
              </w:rPr>
              <w:t>تفسیر</w:t>
            </w:r>
            <w:r>
              <w:rPr>
                <w:rStyle w:val="IndexLink"/>
                <w:rtl w:val="true"/>
              </w:rPr>
              <w:t>:</w:t>
              <w:tab/>
            </w:r>
            <w:r>
              <w:rPr>
                <w:rStyle w:val="IndexLink"/>
              </w:rPr>
              <w:t>110</w:t>
            </w:r>
          </w:hyperlink>
        </w:p>
        <w:p>
          <w:pPr>
            <w:pStyle w:val="Contents5"/>
            <w:tabs>
              <w:tab w:val="clear" w:pos="7892"/>
              <w:tab w:val="right" w:pos="9026" w:leader="dot"/>
            </w:tabs>
            <w:rPr/>
          </w:pPr>
          <w:hyperlink w:anchor="__RefHeading___Toc1294298_106777794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94300_1067777946">
            <w:r>
              <w:rPr>
                <w:webHidden/>
                <w:rStyle w:val="IndexLink"/>
                <w:rtl w:val="true"/>
              </w:rPr>
              <w:t>ماجرای سرکشی و عصیان ابلیس</w:t>
            </w:r>
            <w:r>
              <w:rPr>
                <w:rStyle w:val="IndexLink"/>
                <w:rtl w:val="true"/>
              </w:rPr>
              <w:tab/>
            </w:r>
            <w:r>
              <w:rPr>
                <w:rStyle w:val="IndexLink"/>
              </w:rPr>
              <w:t>110</w:t>
            </w:r>
          </w:hyperlink>
        </w:p>
        <w:p>
          <w:pPr>
            <w:pStyle w:val="Contents5"/>
            <w:tabs>
              <w:tab w:val="clear" w:pos="7892"/>
              <w:tab w:val="right" w:pos="9026" w:leader="dot"/>
            </w:tabs>
            <w:rPr/>
          </w:pPr>
          <w:hyperlink w:anchor="__RefHeading___Toc1294302_1067777946">
            <w:r>
              <w:rPr>
                <w:webHidden/>
                <w:rStyle w:val="IndexLink"/>
                <w:rtl w:val="true"/>
              </w:rPr>
              <w:t>نخستین قیاس،قیاس شیطان بود</w:t>
            </w:r>
            <w:r>
              <w:rPr>
                <w:rStyle w:val="IndexLink"/>
                <w:rtl w:val="true"/>
              </w:rPr>
              <w:tab/>
            </w:r>
            <w:r>
              <w:rPr>
                <w:rStyle w:val="IndexLink"/>
              </w:rPr>
              <w:t>113</w:t>
            </w:r>
          </w:hyperlink>
        </w:p>
        <w:p>
          <w:pPr>
            <w:pStyle w:val="Contents5"/>
            <w:tabs>
              <w:tab w:val="clear" w:pos="7892"/>
              <w:tab w:val="right" w:pos="9026" w:leader="dot"/>
            </w:tabs>
            <w:rPr/>
          </w:pPr>
          <w:hyperlink w:anchor="__RefHeading___Toc1294304_1067777946">
            <w:r>
              <w:rPr>
                <w:webHidden/>
                <w:rStyle w:val="IndexLink"/>
                <w:rtl w:val="true"/>
              </w:rPr>
              <w:t>پاسخ یک سؤال</w:t>
            </w:r>
            <w:r>
              <w:rPr>
                <w:rStyle w:val="IndexLink"/>
                <w:rtl w:val="true"/>
              </w:rPr>
              <w:tab/>
            </w:r>
            <w:r>
              <w:rPr>
                <w:rStyle w:val="IndexLink"/>
              </w:rPr>
              <w:t>117</w:t>
            </w:r>
          </w:hyperlink>
        </w:p>
        <w:p>
          <w:pPr>
            <w:pStyle w:val="Contents5"/>
            <w:tabs>
              <w:tab w:val="clear" w:pos="7892"/>
              <w:tab w:val="right" w:pos="9026" w:leader="dot"/>
            </w:tabs>
            <w:rPr/>
          </w:pPr>
          <w:hyperlink w:anchor="__RefHeading___Toc1294306_1067777946">
            <w:r>
              <w:rPr>
                <w:webHidden/>
                <w:rStyle w:val="IndexLink"/>
                <w:rtl w:val="true"/>
              </w:rPr>
              <w:t>نخستین پایه‌گذار مکتب جبر شیطان بود</w:t>
            </w:r>
            <w:r>
              <w:rPr>
                <w:rStyle w:val="IndexLink"/>
                <w:rtl w:val="true"/>
              </w:rPr>
              <w:t>!</w:t>
              <w:tab/>
            </w:r>
            <w:r>
              <w:rPr>
                <w:rStyle w:val="IndexLink"/>
              </w:rPr>
              <w:t>120</w:t>
            </w:r>
          </w:hyperlink>
        </w:p>
        <w:p>
          <w:pPr>
            <w:pStyle w:val="Contents5"/>
            <w:tabs>
              <w:tab w:val="clear" w:pos="7892"/>
              <w:tab w:val="right" w:pos="9026" w:leader="dot"/>
            </w:tabs>
            <w:rPr/>
          </w:pPr>
          <w:hyperlink w:anchor="__RefHeading___Toc1294308_1067777946">
            <w:r>
              <w:rPr>
                <w:webHidden/>
                <w:rStyle w:val="IndexLink"/>
                <w:rtl w:val="true"/>
              </w:rPr>
              <w:t>فلسفه آفرینش و مهلت دادن به شیطان</w:t>
            </w:r>
            <w:r>
              <w:rPr>
                <w:rStyle w:val="IndexLink"/>
                <w:rtl w:val="true"/>
              </w:rPr>
              <w:tab/>
            </w:r>
            <w:r>
              <w:rPr>
                <w:rStyle w:val="IndexLink"/>
              </w:rPr>
              <w:t>123</w:t>
            </w:r>
          </w:hyperlink>
        </w:p>
        <w:p>
          <w:pPr>
            <w:pStyle w:val="Contents5"/>
            <w:tabs>
              <w:tab w:val="clear" w:pos="7892"/>
              <w:tab w:val="right" w:pos="9026" w:leader="dot"/>
            </w:tabs>
            <w:rPr/>
          </w:pPr>
          <w:hyperlink w:anchor="__RefHeading___Toc1294310_1067777946">
            <w:r>
              <w:rPr>
                <w:webHidden/>
                <w:rStyle w:val="IndexLink"/>
                <w:rtl w:val="true"/>
              </w:rPr>
              <w:t>فرضیه تکامل انواع و آفرینش آدم</w:t>
            </w:r>
            <w:r>
              <w:rPr>
                <w:rStyle w:val="IndexLink"/>
                <w:rtl w:val="true"/>
              </w:rPr>
              <w:tab/>
            </w:r>
            <w:r>
              <w:rPr>
                <w:rStyle w:val="IndexLink"/>
              </w:rPr>
              <w:t>125</w:t>
            </w:r>
          </w:hyperlink>
        </w:p>
        <w:p>
          <w:pPr>
            <w:pStyle w:val="Contents3"/>
            <w:tabs>
              <w:tab w:val="clear" w:pos="8459"/>
              <w:tab w:val="right" w:pos="9026" w:leader="dot"/>
            </w:tabs>
            <w:rPr/>
          </w:pPr>
          <w:hyperlink w:anchor="__RefHeading___Toc129431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126</w:t>
            </w:r>
          </w:hyperlink>
        </w:p>
        <w:p>
          <w:pPr>
            <w:pStyle w:val="Contents4"/>
            <w:tabs>
              <w:tab w:val="clear" w:pos="8176"/>
              <w:tab w:val="right" w:pos="9026" w:leader="dot"/>
            </w:tabs>
            <w:rPr/>
          </w:pPr>
          <w:hyperlink w:anchor="__RefHeading___Toc1294314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294316_1067777946">
            <w:r>
              <w:rPr>
                <w:webHidden/>
                <w:rStyle w:val="IndexLink"/>
                <w:rtl w:val="true"/>
              </w:rPr>
              <w:t>ترجمه</w:t>
            </w:r>
            <w:r>
              <w:rPr>
                <w:rStyle w:val="IndexLink"/>
                <w:rtl w:val="true"/>
              </w:rPr>
              <w:t>:</w:t>
              <w:tab/>
            </w:r>
            <w:r>
              <w:rPr>
                <w:rStyle w:val="IndexLink"/>
              </w:rPr>
              <w:t>126</w:t>
            </w:r>
          </w:hyperlink>
        </w:p>
        <w:p>
          <w:pPr>
            <w:pStyle w:val="Contents4"/>
            <w:tabs>
              <w:tab w:val="clear" w:pos="8176"/>
              <w:tab w:val="right" w:pos="9026" w:leader="dot"/>
            </w:tabs>
            <w:rPr/>
          </w:pPr>
          <w:hyperlink w:anchor="__RefHeading___Toc1294318_1067777946">
            <w:r>
              <w:rPr>
                <w:webHidden/>
                <w:rStyle w:val="IndexLink"/>
                <w:rtl w:val="true"/>
              </w:rPr>
              <w:t>تفسیر</w:t>
            </w:r>
            <w:r>
              <w:rPr>
                <w:rStyle w:val="IndexLink"/>
                <w:rtl w:val="true"/>
              </w:rPr>
              <w:t>:</w:t>
              <w:tab/>
            </w:r>
            <w:r>
              <w:rPr>
                <w:rStyle w:val="IndexLink"/>
              </w:rPr>
              <w:t>127</w:t>
            </w:r>
          </w:hyperlink>
        </w:p>
        <w:p>
          <w:pPr>
            <w:pStyle w:val="Contents4"/>
            <w:tabs>
              <w:tab w:val="clear" w:pos="8176"/>
              <w:tab w:val="right" w:pos="9026" w:leader="dot"/>
            </w:tabs>
            <w:rPr/>
          </w:pPr>
          <w:hyperlink w:anchor="__RefHeading___Toc1294320_1067777946">
            <w:r>
              <w:rPr>
                <w:webHidden/>
                <w:rStyle w:val="IndexLink"/>
                <w:rtl w:val="true"/>
              </w:rPr>
              <w:t>در اینجا به چند نکته باید توجه کرد</w:t>
            </w:r>
            <w:r>
              <w:rPr>
                <w:rStyle w:val="IndexLink"/>
                <w:rtl w:val="true"/>
              </w:rPr>
              <w:t>:</w:t>
              <w:tab/>
            </w:r>
            <w:r>
              <w:rPr>
                <w:rStyle w:val="IndexLink"/>
              </w:rPr>
              <w:t>131</w:t>
            </w:r>
          </w:hyperlink>
        </w:p>
        <w:p>
          <w:pPr>
            <w:pStyle w:val="Contents5"/>
            <w:tabs>
              <w:tab w:val="clear" w:pos="7892"/>
              <w:tab w:val="right" w:pos="9026" w:leader="dot"/>
            </w:tabs>
            <w:rPr/>
          </w:pPr>
          <w:hyperlink w:anchor="__RefHeading___Toc1294322_1067777946">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294324_1067777946">
            <w:r>
              <w:rPr>
                <w:webHidden/>
                <w:rStyle w:val="IndexLink"/>
                <w:rtl w:val="true"/>
              </w:rPr>
              <w:t>[</w:t>
            </w:r>
            <w:r>
              <w:rPr>
                <w:rStyle w:val="IndexLink"/>
              </w:rPr>
              <w:t>1</w:t>
            </w:r>
            <w:r>
              <w:rPr>
                <w:rStyle w:val="IndexLink"/>
                <w:rtl w:val="true"/>
              </w:rPr>
              <w:t>-</w:t>
            </w:r>
            <w:r>
              <w:rPr>
                <w:rStyle w:val="IndexLink"/>
                <w:rtl w:val="true"/>
              </w:rPr>
              <w:t>چگونگی وسوسه شیطان</w:t>
            </w:r>
            <w:r>
              <w:rPr>
                <w:rStyle w:val="IndexLink"/>
                <w:rtl w:val="true"/>
              </w:rPr>
              <w:t>.]</w:t>
              <w:tab/>
            </w:r>
            <w:r>
              <w:rPr>
                <w:rStyle w:val="IndexLink"/>
              </w:rPr>
              <w:t>131</w:t>
            </w:r>
          </w:hyperlink>
        </w:p>
        <w:p>
          <w:pPr>
            <w:pStyle w:val="Contents5"/>
            <w:tabs>
              <w:tab w:val="clear" w:pos="7892"/>
              <w:tab w:val="right" w:pos="9026" w:leader="dot"/>
            </w:tabs>
            <w:rPr/>
          </w:pPr>
          <w:hyperlink w:anchor="__RefHeading___Toc1294326_1067777946">
            <w:r>
              <w:rPr>
                <w:webHidden/>
                <w:rStyle w:val="IndexLink"/>
              </w:rPr>
              <w:t>2</w:t>
            </w:r>
            <w:r>
              <w:rPr>
                <w:rStyle w:val="IndexLink"/>
                <w:rtl w:val="true"/>
              </w:rPr>
              <w:t>-</w:t>
            </w:r>
            <w:r>
              <w:rPr>
                <w:rStyle w:val="IndexLink"/>
                <w:rtl w:val="true"/>
              </w:rPr>
              <w:t>شجره ممنوعه چه درختی بوده است؟</w:t>
            </w:r>
            <w:r>
              <w:rPr>
                <w:rStyle w:val="IndexLink"/>
                <w:rtl w:val="true"/>
              </w:rPr>
              <w:tab/>
            </w:r>
            <w:r>
              <w:rPr>
                <w:rStyle w:val="IndexLink"/>
              </w:rPr>
              <w:t>132</w:t>
            </w:r>
          </w:hyperlink>
        </w:p>
        <w:p>
          <w:pPr>
            <w:pStyle w:val="Contents5"/>
            <w:tabs>
              <w:tab w:val="clear" w:pos="7892"/>
              <w:tab w:val="right" w:pos="9026" w:leader="dot"/>
            </w:tabs>
            <w:rPr/>
          </w:pPr>
          <w:hyperlink w:anchor="__RefHeading___Toc1294328_1067777946">
            <w:r>
              <w:rPr>
                <w:webHidden/>
                <w:rStyle w:val="IndexLink"/>
              </w:rPr>
              <w:t>3</w:t>
            </w:r>
            <w:r>
              <w:rPr>
                <w:rStyle w:val="IndexLink"/>
                <w:rtl w:val="true"/>
              </w:rPr>
              <w:t>-</w:t>
            </w:r>
            <w:r>
              <w:rPr>
                <w:rStyle w:val="IndexLink"/>
                <w:rtl w:val="true"/>
              </w:rPr>
              <w:t>آیا آدم گناه کرد؟</w:t>
            </w:r>
            <w:r>
              <w:rPr>
                <w:rStyle w:val="IndexLink"/>
                <w:rtl w:val="true"/>
              </w:rPr>
              <w:tab/>
            </w:r>
            <w:r>
              <w:rPr>
                <w:rStyle w:val="IndexLink"/>
              </w:rPr>
              <w:t>134</w:t>
            </w:r>
          </w:hyperlink>
        </w:p>
        <w:p>
          <w:pPr>
            <w:pStyle w:val="Contents3"/>
            <w:tabs>
              <w:tab w:val="clear" w:pos="8459"/>
              <w:tab w:val="right" w:pos="9026" w:leader="dot"/>
            </w:tabs>
            <w:rPr/>
          </w:pPr>
          <w:hyperlink w:anchor="__RefHeading___Toc129433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138</w:t>
            </w:r>
          </w:hyperlink>
        </w:p>
        <w:p>
          <w:pPr>
            <w:pStyle w:val="Contents4"/>
            <w:tabs>
              <w:tab w:val="clear" w:pos="8176"/>
              <w:tab w:val="right" w:pos="9026" w:leader="dot"/>
            </w:tabs>
            <w:rPr/>
          </w:pPr>
          <w:hyperlink w:anchor="__RefHeading___Toc1294332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94334_1067777946">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1294336_1067777946">
            <w:r>
              <w:rPr>
                <w:webHidden/>
                <w:rStyle w:val="IndexLink"/>
                <w:rtl w:val="true"/>
              </w:rPr>
              <w:t>تفسیر</w:t>
            </w:r>
            <w:r>
              <w:rPr>
                <w:rStyle w:val="IndexLink"/>
                <w:rtl w:val="true"/>
              </w:rPr>
              <w:t>:</w:t>
              <w:tab/>
            </w:r>
            <w:r>
              <w:rPr>
                <w:rStyle w:val="IndexLink"/>
              </w:rPr>
              <w:t>138</w:t>
            </w:r>
          </w:hyperlink>
        </w:p>
        <w:p>
          <w:pPr>
            <w:pStyle w:val="Contents5"/>
            <w:tabs>
              <w:tab w:val="clear" w:pos="7892"/>
              <w:tab w:val="right" w:pos="9026" w:leader="dot"/>
            </w:tabs>
            <w:rPr/>
          </w:pPr>
          <w:hyperlink w:anchor="__RefHeading___Toc1294338_1067777946">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294340_1067777946">
            <w:r>
              <w:rPr>
                <w:webHidden/>
                <w:rStyle w:val="IndexLink"/>
                <w:rtl w:val="true"/>
              </w:rPr>
              <w:t>بازگشت آدم بسوی خدا</w:t>
            </w:r>
            <w:r>
              <w:rPr>
                <w:rStyle w:val="IndexLink"/>
                <w:rtl w:val="true"/>
              </w:rPr>
              <w:tab/>
            </w:r>
            <w:r>
              <w:rPr>
                <w:rStyle w:val="IndexLink"/>
              </w:rPr>
              <w:t>138</w:t>
            </w:r>
          </w:hyperlink>
        </w:p>
        <w:p>
          <w:pPr>
            <w:pStyle w:val="Contents5"/>
            <w:tabs>
              <w:tab w:val="clear" w:pos="7892"/>
              <w:tab w:val="right" w:pos="9026" w:leader="dot"/>
            </w:tabs>
            <w:rPr/>
          </w:pPr>
          <w:hyperlink w:anchor="__RefHeading___Toc1294342_1067777946">
            <w:r>
              <w:rPr>
                <w:webHidden/>
                <w:rStyle w:val="IndexLink"/>
                <w:rtl w:val="true"/>
              </w:rPr>
              <w:t>ماجرای آدم و دورنمای این جهان</w:t>
            </w:r>
            <w:r>
              <w:rPr>
                <w:rStyle w:val="IndexLink"/>
                <w:rtl w:val="true"/>
              </w:rPr>
              <w:tab/>
            </w:r>
            <w:r>
              <w:rPr>
                <w:rStyle w:val="IndexLink"/>
              </w:rPr>
              <w:t>140</w:t>
            </w:r>
          </w:hyperlink>
        </w:p>
        <w:p>
          <w:pPr>
            <w:pStyle w:val="Contents3"/>
            <w:tabs>
              <w:tab w:val="clear" w:pos="8459"/>
              <w:tab w:val="right" w:pos="9026" w:leader="dot"/>
            </w:tabs>
            <w:rPr/>
          </w:pPr>
          <w:hyperlink w:anchor="__RefHeading___Toc129434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142</w:t>
            </w:r>
          </w:hyperlink>
        </w:p>
        <w:p>
          <w:pPr>
            <w:pStyle w:val="Contents4"/>
            <w:tabs>
              <w:tab w:val="clear" w:pos="8176"/>
              <w:tab w:val="right" w:pos="9026" w:leader="dot"/>
            </w:tabs>
            <w:rPr/>
          </w:pPr>
          <w:hyperlink w:anchor="__RefHeading___Toc1294346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294348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1294350_1067777946">
            <w:r>
              <w:rPr>
                <w:webHidden/>
                <w:rStyle w:val="IndexLink"/>
                <w:rtl w:val="true"/>
              </w:rPr>
              <w:t>تفسیر</w:t>
            </w:r>
            <w:r>
              <w:rPr>
                <w:rStyle w:val="IndexLink"/>
                <w:rtl w:val="true"/>
              </w:rPr>
              <w:t>:</w:t>
              <w:tab/>
            </w:r>
            <w:r>
              <w:rPr>
                <w:rStyle w:val="IndexLink"/>
              </w:rPr>
              <w:t>143</w:t>
            </w:r>
          </w:hyperlink>
        </w:p>
        <w:p>
          <w:pPr>
            <w:pStyle w:val="Contents5"/>
            <w:tabs>
              <w:tab w:val="clear" w:pos="7892"/>
              <w:tab w:val="right" w:pos="9026" w:leader="dot"/>
            </w:tabs>
            <w:rPr/>
          </w:pPr>
          <w:hyperlink w:anchor="__RefHeading___Toc1294352_1067777946">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294354_1067777946">
            <w:r>
              <w:rPr>
                <w:webHidden/>
                <w:rStyle w:val="IndexLink"/>
                <w:rtl w:val="true"/>
              </w:rPr>
              <w:t>اخطار به همه فرزندان آدم</w:t>
            </w:r>
            <w:r>
              <w:rPr>
                <w:rStyle w:val="IndexLink"/>
                <w:rtl w:val="true"/>
              </w:rPr>
              <w:tab/>
            </w:r>
            <w:r>
              <w:rPr>
                <w:rStyle w:val="IndexLink"/>
              </w:rPr>
              <w:t>143</w:t>
            </w:r>
          </w:hyperlink>
        </w:p>
        <w:p>
          <w:pPr>
            <w:pStyle w:val="Contents5"/>
            <w:tabs>
              <w:tab w:val="clear" w:pos="7892"/>
              <w:tab w:val="right" w:pos="9026" w:leader="dot"/>
            </w:tabs>
            <w:rPr/>
          </w:pPr>
          <w:hyperlink w:anchor="__RefHeading___Toc1294356_1067777946">
            <w:r>
              <w:rPr>
                <w:webHidden/>
                <w:rStyle w:val="IndexLink"/>
                <w:rtl w:val="true"/>
              </w:rPr>
              <w:t>فرود آمدن لباس</w:t>
            </w:r>
            <w:r>
              <w:rPr>
                <w:rStyle w:val="IndexLink"/>
                <w:rtl w:val="true"/>
              </w:rPr>
              <w:t>!</w:t>
              <w:tab/>
            </w:r>
            <w:r>
              <w:rPr>
                <w:rStyle w:val="IndexLink"/>
              </w:rPr>
              <w:t>145</w:t>
            </w:r>
          </w:hyperlink>
        </w:p>
        <w:p>
          <w:pPr>
            <w:pStyle w:val="Contents5"/>
            <w:tabs>
              <w:tab w:val="clear" w:pos="7892"/>
              <w:tab w:val="right" w:pos="9026" w:leader="dot"/>
            </w:tabs>
            <w:rPr/>
          </w:pPr>
          <w:hyperlink w:anchor="__RefHeading___Toc1294358_1067777946">
            <w:r>
              <w:rPr>
                <w:webHidden/>
                <w:rStyle w:val="IndexLink"/>
                <w:rtl w:val="true"/>
              </w:rPr>
              <w:t>لباس در گذشته و حال</w:t>
            </w:r>
            <w:r>
              <w:rPr>
                <w:rStyle w:val="IndexLink"/>
                <w:rtl w:val="true"/>
              </w:rPr>
              <w:tab/>
            </w:r>
            <w:r>
              <w:rPr>
                <w:rStyle w:val="IndexLink"/>
              </w:rPr>
              <w:t>146</w:t>
            </w:r>
          </w:hyperlink>
        </w:p>
        <w:p>
          <w:pPr>
            <w:pStyle w:val="Contents5"/>
            <w:tabs>
              <w:tab w:val="clear" w:pos="7892"/>
              <w:tab w:val="right" w:pos="9026" w:leader="dot"/>
            </w:tabs>
            <w:rPr/>
          </w:pPr>
          <w:hyperlink w:anchor="__RefHeading___Toc1294360_1067777946">
            <w:r>
              <w:rPr>
                <w:webHidden/>
                <w:rStyle w:val="IndexLink"/>
                <w:rtl w:val="true"/>
              </w:rPr>
              <w:t>منظور از فحشاء چیست؟</w:t>
            </w:r>
            <w:r>
              <w:rPr>
                <w:rStyle w:val="IndexLink"/>
                <w:rtl w:val="true"/>
              </w:rPr>
              <w:tab/>
            </w:r>
            <w:r>
              <w:rPr>
                <w:rStyle w:val="IndexLink"/>
              </w:rPr>
              <w:t>153</w:t>
            </w:r>
          </w:hyperlink>
        </w:p>
        <w:p>
          <w:pPr>
            <w:pStyle w:val="Contents3"/>
            <w:tabs>
              <w:tab w:val="clear" w:pos="8459"/>
              <w:tab w:val="right" w:pos="9026" w:leader="dot"/>
            </w:tabs>
            <w:rPr/>
          </w:pPr>
          <w:hyperlink w:anchor="__RefHeading___Toc129436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154</w:t>
            </w:r>
          </w:hyperlink>
        </w:p>
        <w:p>
          <w:pPr>
            <w:pStyle w:val="Contents4"/>
            <w:tabs>
              <w:tab w:val="clear" w:pos="8176"/>
              <w:tab w:val="right" w:pos="9026" w:leader="dot"/>
            </w:tabs>
            <w:rPr/>
          </w:pPr>
          <w:hyperlink w:anchor="__RefHeading___Toc1294364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94366_1067777946">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1294368_1067777946">
            <w:r>
              <w:rPr>
                <w:webHidden/>
                <w:rStyle w:val="IndexLink"/>
                <w:rtl w:val="true"/>
              </w:rPr>
              <w:t>تفسیر</w:t>
            </w:r>
            <w:r>
              <w:rPr>
                <w:rStyle w:val="IndexLink"/>
                <w:rtl w:val="true"/>
              </w:rPr>
              <w:t>:</w:t>
              <w:tab/>
            </w:r>
            <w:r>
              <w:rPr>
                <w:rStyle w:val="IndexLink"/>
              </w:rPr>
              <w:t>155</w:t>
            </w:r>
          </w:hyperlink>
        </w:p>
        <w:p>
          <w:pPr>
            <w:pStyle w:val="Contents4"/>
            <w:tabs>
              <w:tab w:val="clear" w:pos="8176"/>
              <w:tab w:val="right" w:pos="9026" w:leader="dot"/>
            </w:tabs>
            <w:rPr/>
          </w:pPr>
          <w:hyperlink w:anchor="__RefHeading___Toc1294370_1067777946">
            <w:r>
              <w:rPr>
                <w:webHidden/>
                <w:rStyle w:val="IndexLink"/>
                <w:rtl w:val="true"/>
              </w:rPr>
              <w:t>در اینجا به دو نکته باید توجه کرد</w:t>
            </w:r>
            <w:r>
              <w:rPr>
                <w:rStyle w:val="IndexLink"/>
                <w:rtl w:val="true"/>
              </w:rPr>
              <w:t>:</w:t>
              <w:tab/>
            </w:r>
            <w:r>
              <w:rPr>
                <w:rStyle w:val="IndexLink"/>
              </w:rPr>
              <w:t>156</w:t>
            </w:r>
          </w:hyperlink>
        </w:p>
        <w:p>
          <w:pPr>
            <w:pStyle w:val="Contents5"/>
            <w:tabs>
              <w:tab w:val="clear" w:pos="7892"/>
              <w:tab w:val="right" w:pos="9026" w:leader="dot"/>
            </w:tabs>
            <w:rPr/>
          </w:pPr>
          <w:hyperlink w:anchor="__RefHeading___Toc1294372_106777794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294374_1067777946">
            <w:r>
              <w:rPr>
                <w:webHidden/>
                <w:rStyle w:val="IndexLink"/>
                <w:rtl w:val="true"/>
              </w:rPr>
              <w:t>[</w:t>
            </w:r>
            <w:r>
              <w:rPr>
                <w:rStyle w:val="IndexLink"/>
              </w:rPr>
              <w:t>1</w:t>
            </w:r>
            <w:r>
              <w:rPr>
                <w:rStyle w:val="IndexLink"/>
                <w:rtl w:val="true"/>
              </w:rPr>
              <w:t>-</w:t>
            </w:r>
            <w:r>
              <w:rPr>
                <w:rStyle w:val="IndexLink"/>
                <w:rtl w:val="true"/>
              </w:rPr>
              <w:t>راجع به</w:t>
            </w:r>
            <w:r>
              <w:rPr>
                <w:rStyle w:val="IndexLink"/>
                <w:rtl w:val="true"/>
              </w:rPr>
              <w:t xml:space="preserve">" </w:t>
            </w:r>
            <w:r>
              <w:rPr>
                <w:rStyle w:val="IndexLink"/>
                <w:rtl w:val="true"/>
              </w:rPr>
              <w:t xml:space="preserve">أَقِیمُوا وُجُوهَکُمْ عِنْدَ کُلِّ مَسْجِدٍ </w:t>
            </w:r>
            <w:r>
              <w:rPr>
                <w:rStyle w:val="IndexLink"/>
                <w:rtl w:val="true"/>
              </w:rPr>
              <w:t>"]</w:t>
              <w:tab/>
            </w:r>
            <w:r>
              <w:rPr>
                <w:rStyle w:val="IndexLink"/>
              </w:rPr>
              <w:t>156</w:t>
            </w:r>
          </w:hyperlink>
        </w:p>
        <w:p>
          <w:pPr>
            <w:pStyle w:val="Contents5"/>
            <w:tabs>
              <w:tab w:val="clear" w:pos="7892"/>
              <w:tab w:val="right" w:pos="9026" w:leader="dot"/>
            </w:tabs>
            <w:rPr/>
          </w:pPr>
          <w:hyperlink w:anchor="__RefHeading___Toc1294376_1067777946">
            <w:r>
              <w:rPr>
                <w:webHidden/>
                <w:rStyle w:val="IndexLink"/>
              </w:rPr>
              <w:t>2</w:t>
            </w:r>
            <w:r>
              <w:rPr>
                <w:rStyle w:val="IndexLink"/>
                <w:rtl w:val="true"/>
              </w:rPr>
              <w:t>-</w:t>
            </w:r>
            <w:r>
              <w:rPr>
                <w:rStyle w:val="IndexLink"/>
                <w:rtl w:val="true"/>
              </w:rPr>
              <w:t>کوتاه‌ترین استدلال برای معاد</w:t>
            </w:r>
            <w:r>
              <w:rPr>
                <w:rStyle w:val="IndexLink"/>
                <w:rtl w:val="true"/>
              </w:rPr>
              <w:tab/>
            </w:r>
            <w:r>
              <w:rPr>
                <w:rStyle w:val="IndexLink"/>
              </w:rPr>
              <w:t>156</w:t>
            </w:r>
          </w:hyperlink>
        </w:p>
        <w:p>
          <w:pPr>
            <w:pStyle w:val="Contents3"/>
            <w:tabs>
              <w:tab w:val="clear" w:pos="8459"/>
              <w:tab w:val="right" w:pos="9026" w:leader="dot"/>
            </w:tabs>
            <w:rPr/>
          </w:pPr>
          <w:hyperlink w:anchor="__RefHeading___Toc129437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159</w:t>
            </w:r>
          </w:hyperlink>
        </w:p>
        <w:p>
          <w:pPr>
            <w:pStyle w:val="Contents4"/>
            <w:tabs>
              <w:tab w:val="clear" w:pos="8176"/>
              <w:tab w:val="right" w:pos="9026" w:leader="dot"/>
            </w:tabs>
            <w:rPr/>
          </w:pPr>
          <w:hyperlink w:anchor="__RefHeading___Toc1294380_106777794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294382_1067777946">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1294384_1067777946">
            <w:r>
              <w:rPr>
                <w:webHidden/>
                <w:rStyle w:val="IndexLink"/>
                <w:rtl w:val="true"/>
              </w:rPr>
              <w:t>تفسیر</w:t>
            </w:r>
            <w:r>
              <w:rPr>
                <w:rStyle w:val="IndexLink"/>
                <w:rtl w:val="true"/>
              </w:rPr>
              <w:t>:</w:t>
              <w:tab/>
            </w:r>
            <w:r>
              <w:rPr>
                <w:rStyle w:val="IndexLink"/>
              </w:rPr>
              <w:t>159</w:t>
            </w:r>
          </w:hyperlink>
        </w:p>
        <w:p>
          <w:pPr>
            <w:pStyle w:val="Contents5"/>
            <w:tabs>
              <w:tab w:val="clear" w:pos="7892"/>
              <w:tab w:val="right" w:pos="9026" w:leader="dot"/>
            </w:tabs>
            <w:rPr/>
          </w:pPr>
          <w:hyperlink w:anchor="__RefHeading___Toc1294386_1067777946">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294388_1067777946">
            <w:r>
              <w:rPr>
                <w:webHidden/>
                <w:rStyle w:val="IndexLink"/>
                <w:rtl w:val="true"/>
              </w:rPr>
              <w:t>زینت و تجمل از نظر اسلام</w:t>
            </w:r>
            <w:r>
              <w:rPr>
                <w:rStyle w:val="IndexLink"/>
                <w:rtl w:val="true"/>
              </w:rPr>
              <w:tab/>
            </w:r>
            <w:r>
              <w:rPr>
                <w:rStyle w:val="IndexLink"/>
              </w:rPr>
              <w:t>162</w:t>
            </w:r>
          </w:hyperlink>
        </w:p>
        <w:p>
          <w:pPr>
            <w:pStyle w:val="Contents5"/>
            <w:tabs>
              <w:tab w:val="clear" w:pos="7892"/>
              <w:tab w:val="right" w:pos="9026" w:leader="dot"/>
            </w:tabs>
            <w:rPr/>
          </w:pPr>
          <w:hyperlink w:anchor="__RefHeading___Toc1294390_1067777946">
            <w:r>
              <w:rPr>
                <w:webHidden/>
                <w:rStyle w:val="IndexLink"/>
                <w:rtl w:val="true"/>
              </w:rPr>
              <w:t>یک دستور مهم بهداشتی</w:t>
            </w:r>
            <w:r>
              <w:rPr>
                <w:rStyle w:val="IndexLink"/>
                <w:rtl w:val="true"/>
              </w:rPr>
              <w:tab/>
            </w:r>
            <w:r>
              <w:rPr>
                <w:rStyle w:val="IndexLink"/>
              </w:rPr>
              <w:t>164</w:t>
            </w:r>
          </w:hyperlink>
        </w:p>
        <w:p>
          <w:pPr>
            <w:pStyle w:val="Contents3"/>
            <w:tabs>
              <w:tab w:val="clear" w:pos="8459"/>
              <w:tab w:val="right" w:pos="9026" w:leader="dot"/>
            </w:tabs>
            <w:rPr/>
          </w:pPr>
          <w:hyperlink w:anchor="__RefHeading___Toc129439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166</w:t>
            </w:r>
          </w:hyperlink>
        </w:p>
        <w:p>
          <w:pPr>
            <w:pStyle w:val="Contents4"/>
            <w:tabs>
              <w:tab w:val="clear" w:pos="8176"/>
              <w:tab w:val="right" w:pos="9026" w:leader="dot"/>
            </w:tabs>
            <w:rPr/>
          </w:pPr>
          <w:hyperlink w:anchor="__RefHeading___Toc1294394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294396_1067777946">
            <w:r>
              <w:rPr>
                <w:webHidden/>
                <w:rStyle w:val="IndexLink"/>
                <w:rtl w:val="true"/>
              </w:rPr>
              <w:t>ترجمه</w:t>
            </w:r>
            <w:r>
              <w:rPr>
                <w:rStyle w:val="IndexLink"/>
                <w:rtl w:val="true"/>
              </w:rPr>
              <w:t>:</w:t>
              <w:tab/>
            </w:r>
            <w:r>
              <w:rPr>
                <w:rStyle w:val="IndexLink"/>
              </w:rPr>
              <w:t>166</w:t>
            </w:r>
          </w:hyperlink>
        </w:p>
        <w:p>
          <w:pPr>
            <w:pStyle w:val="Contents4"/>
            <w:tabs>
              <w:tab w:val="clear" w:pos="8176"/>
              <w:tab w:val="right" w:pos="9026" w:leader="dot"/>
            </w:tabs>
            <w:rPr/>
          </w:pPr>
          <w:hyperlink w:anchor="__RefHeading___Toc1294398_1067777946">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129440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169</w:t>
            </w:r>
          </w:hyperlink>
        </w:p>
        <w:p>
          <w:pPr>
            <w:pStyle w:val="Contents4"/>
            <w:tabs>
              <w:tab w:val="clear" w:pos="8176"/>
              <w:tab w:val="right" w:pos="9026" w:leader="dot"/>
            </w:tabs>
            <w:rPr/>
          </w:pPr>
          <w:hyperlink w:anchor="__RefHeading___Toc1294402_106777794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294404_1067777946">
            <w:r>
              <w:rPr>
                <w:webHidden/>
                <w:rStyle w:val="IndexLink"/>
                <w:rtl w:val="true"/>
              </w:rPr>
              <w:t>ترجمه</w:t>
            </w:r>
            <w:r>
              <w:rPr>
                <w:rStyle w:val="IndexLink"/>
                <w:rtl w:val="true"/>
              </w:rPr>
              <w:t>:</w:t>
              <w:tab/>
            </w:r>
            <w:r>
              <w:rPr>
                <w:rStyle w:val="IndexLink"/>
              </w:rPr>
              <w:t>169</w:t>
            </w:r>
          </w:hyperlink>
        </w:p>
        <w:p>
          <w:pPr>
            <w:pStyle w:val="Contents4"/>
            <w:tabs>
              <w:tab w:val="clear" w:pos="8176"/>
              <w:tab w:val="right" w:pos="9026" w:leader="dot"/>
            </w:tabs>
            <w:rPr/>
          </w:pPr>
          <w:hyperlink w:anchor="__RefHeading___Toc1294406_1067777946">
            <w:r>
              <w:rPr>
                <w:webHidden/>
                <w:rStyle w:val="IndexLink"/>
                <w:rtl w:val="true"/>
              </w:rPr>
              <w:t>تفسیر</w:t>
            </w:r>
            <w:r>
              <w:rPr>
                <w:rStyle w:val="IndexLink"/>
                <w:rtl w:val="true"/>
              </w:rPr>
              <w:t>:</w:t>
              <w:tab/>
            </w:r>
            <w:r>
              <w:rPr>
                <w:rStyle w:val="IndexLink"/>
              </w:rPr>
              <w:t>169</w:t>
            </w:r>
          </w:hyperlink>
        </w:p>
        <w:p>
          <w:pPr>
            <w:pStyle w:val="Contents5"/>
            <w:tabs>
              <w:tab w:val="clear" w:pos="7892"/>
              <w:tab w:val="right" w:pos="9026" w:leader="dot"/>
            </w:tabs>
            <w:rPr/>
          </w:pPr>
          <w:hyperlink w:anchor="__RefHeading___Toc1294408_1067777946">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294410_1067777946">
            <w:r>
              <w:rPr>
                <w:webHidden/>
                <w:rStyle w:val="IndexLink"/>
                <w:rtl w:val="true"/>
              </w:rPr>
              <w:t>هر جمعیتی سرانجامی دارد</w:t>
            </w:r>
            <w:r>
              <w:rPr>
                <w:rStyle w:val="IndexLink"/>
                <w:rtl w:val="true"/>
              </w:rPr>
              <w:tab/>
            </w:r>
            <w:r>
              <w:rPr>
                <w:rStyle w:val="IndexLink"/>
              </w:rPr>
              <w:t>169</w:t>
            </w:r>
          </w:hyperlink>
        </w:p>
        <w:p>
          <w:pPr>
            <w:pStyle w:val="Contents5"/>
            <w:tabs>
              <w:tab w:val="clear" w:pos="7892"/>
              <w:tab w:val="right" w:pos="9026" w:leader="dot"/>
            </w:tabs>
            <w:rPr/>
          </w:pPr>
          <w:hyperlink w:anchor="__RefHeading___Toc1294412_1067777946">
            <w:r>
              <w:rPr>
                <w:webHidden/>
                <w:rStyle w:val="IndexLink"/>
                <w:rtl w:val="true"/>
              </w:rPr>
              <w:t>پاسخ به یک اشتباه</w:t>
            </w:r>
            <w:r>
              <w:rPr>
                <w:rStyle w:val="IndexLink"/>
                <w:rtl w:val="true"/>
              </w:rPr>
              <w:tab/>
            </w:r>
            <w:r>
              <w:rPr>
                <w:rStyle w:val="IndexLink"/>
              </w:rPr>
              <w:t>170</w:t>
            </w:r>
          </w:hyperlink>
        </w:p>
        <w:p>
          <w:pPr>
            <w:pStyle w:val="Contents3"/>
            <w:tabs>
              <w:tab w:val="clear" w:pos="8459"/>
              <w:tab w:val="right" w:pos="9026" w:leader="dot"/>
            </w:tabs>
            <w:rPr/>
          </w:pPr>
          <w:hyperlink w:anchor="__RefHeading___Toc129441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172</w:t>
            </w:r>
          </w:hyperlink>
        </w:p>
        <w:p>
          <w:pPr>
            <w:pStyle w:val="Contents4"/>
            <w:tabs>
              <w:tab w:val="clear" w:pos="8176"/>
              <w:tab w:val="right" w:pos="9026" w:leader="dot"/>
            </w:tabs>
            <w:rPr/>
          </w:pPr>
          <w:hyperlink w:anchor="__RefHeading___Toc1294416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294418_1067777946">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1294420_1067777946">
            <w:r>
              <w:rPr>
                <w:webHidden/>
                <w:rStyle w:val="IndexLink"/>
                <w:rtl w:val="true"/>
              </w:rPr>
              <w:t>تفسیر</w:t>
            </w:r>
            <w:r>
              <w:rPr>
                <w:rStyle w:val="IndexLink"/>
                <w:rtl w:val="true"/>
              </w:rPr>
              <w:t>:</w:t>
              <w:tab/>
            </w:r>
            <w:r>
              <w:rPr>
                <w:rStyle w:val="IndexLink"/>
              </w:rPr>
              <w:t>172</w:t>
            </w:r>
          </w:hyperlink>
        </w:p>
        <w:p>
          <w:pPr>
            <w:pStyle w:val="Contents5"/>
            <w:tabs>
              <w:tab w:val="clear" w:pos="7892"/>
              <w:tab w:val="right" w:pos="9026" w:leader="dot"/>
            </w:tabs>
            <w:rPr/>
          </w:pPr>
          <w:hyperlink w:anchor="__RefHeading___Toc1294422_106777794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294424_1067777946">
            <w:r>
              <w:rPr>
                <w:webHidden/>
                <w:rStyle w:val="IndexLink"/>
                <w:rtl w:val="true"/>
              </w:rPr>
              <w:t>دستور دیگری به همه فرزندان آدم</w:t>
            </w:r>
            <w:r>
              <w:rPr>
                <w:rStyle w:val="IndexLink"/>
                <w:rtl w:val="true"/>
              </w:rPr>
              <w:tab/>
            </w:r>
            <w:r>
              <w:rPr>
                <w:rStyle w:val="IndexLink"/>
              </w:rPr>
              <w:t>172</w:t>
            </w:r>
          </w:hyperlink>
        </w:p>
        <w:p>
          <w:pPr>
            <w:pStyle w:val="Contents5"/>
            <w:tabs>
              <w:tab w:val="clear" w:pos="7892"/>
              <w:tab w:val="right" w:pos="9026" w:leader="dot"/>
            </w:tabs>
            <w:rPr/>
          </w:pPr>
          <w:hyperlink w:anchor="__RefHeading___Toc1294426_1067777946">
            <w:r>
              <w:rPr>
                <w:webHidden/>
                <w:rStyle w:val="IndexLink"/>
                <w:rtl w:val="true"/>
              </w:rPr>
              <w:t>پاسخ به یک سفسطه دیگر</w:t>
            </w:r>
            <w:r>
              <w:rPr>
                <w:rStyle w:val="IndexLink"/>
                <w:rtl w:val="true"/>
              </w:rPr>
              <w:tab/>
            </w:r>
            <w:r>
              <w:rPr>
                <w:rStyle w:val="IndexLink"/>
              </w:rPr>
              <w:t>173</w:t>
            </w:r>
          </w:hyperlink>
        </w:p>
        <w:p>
          <w:pPr>
            <w:pStyle w:val="Contents3"/>
            <w:tabs>
              <w:tab w:val="clear" w:pos="8459"/>
              <w:tab w:val="right" w:pos="9026" w:leader="dot"/>
            </w:tabs>
            <w:rPr/>
          </w:pPr>
          <w:hyperlink w:anchor="__RefHeading___Toc129442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174</w:t>
            </w:r>
          </w:hyperlink>
        </w:p>
        <w:p>
          <w:pPr>
            <w:pStyle w:val="Contents4"/>
            <w:tabs>
              <w:tab w:val="clear" w:pos="8176"/>
              <w:tab w:val="right" w:pos="9026" w:leader="dot"/>
            </w:tabs>
            <w:rPr/>
          </w:pPr>
          <w:hyperlink w:anchor="__RefHeading___Toc1294430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294432_1067777946">
            <w:r>
              <w:rPr>
                <w:webHidden/>
                <w:rStyle w:val="IndexLink"/>
                <w:rtl w:val="true"/>
              </w:rPr>
              <w:t>ترجمه</w:t>
            </w:r>
            <w:r>
              <w:rPr>
                <w:rStyle w:val="IndexLink"/>
                <w:rtl w:val="true"/>
              </w:rPr>
              <w:t>:</w:t>
              <w:tab/>
            </w:r>
            <w:r>
              <w:rPr>
                <w:rStyle w:val="IndexLink"/>
              </w:rPr>
              <w:t>174</w:t>
            </w:r>
          </w:hyperlink>
        </w:p>
        <w:p>
          <w:pPr>
            <w:pStyle w:val="Contents4"/>
            <w:tabs>
              <w:tab w:val="clear" w:pos="8176"/>
              <w:tab w:val="right" w:pos="9026" w:leader="dot"/>
            </w:tabs>
            <w:rPr/>
          </w:pPr>
          <w:hyperlink w:anchor="__RefHeading___Toc1294434_1067777946">
            <w:r>
              <w:rPr>
                <w:webHidden/>
                <w:rStyle w:val="IndexLink"/>
                <w:rtl w:val="true"/>
              </w:rPr>
              <w:t>تفسیر</w:t>
            </w:r>
            <w:r>
              <w:rPr>
                <w:rStyle w:val="IndexLink"/>
                <w:rtl w:val="true"/>
              </w:rPr>
              <w:t>:</w:t>
              <w:tab/>
            </w:r>
            <w:r>
              <w:rPr>
                <w:rStyle w:val="IndexLink"/>
              </w:rPr>
              <w:t>175</w:t>
            </w:r>
          </w:hyperlink>
        </w:p>
        <w:p>
          <w:pPr>
            <w:pStyle w:val="Contents3"/>
            <w:tabs>
              <w:tab w:val="clear" w:pos="8459"/>
              <w:tab w:val="right" w:pos="9026" w:leader="dot"/>
            </w:tabs>
            <w:rPr/>
          </w:pPr>
          <w:hyperlink w:anchor="__RefHeading___Toc129443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177</w:t>
            </w:r>
          </w:hyperlink>
        </w:p>
        <w:p>
          <w:pPr>
            <w:pStyle w:val="Contents4"/>
            <w:tabs>
              <w:tab w:val="clear" w:pos="8176"/>
              <w:tab w:val="right" w:pos="9026" w:leader="dot"/>
            </w:tabs>
            <w:rPr/>
          </w:pPr>
          <w:hyperlink w:anchor="__RefHeading___Toc1294438_1067777946">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294440_1067777946">
            <w:r>
              <w:rPr>
                <w:webHidden/>
                <w:rStyle w:val="IndexLink"/>
                <w:rtl w:val="true"/>
              </w:rPr>
              <w:t>ترجمه</w:t>
            </w:r>
            <w:r>
              <w:rPr>
                <w:rStyle w:val="IndexLink"/>
                <w:rtl w:val="true"/>
              </w:rPr>
              <w:t>:</w:t>
              <w:tab/>
            </w:r>
            <w:r>
              <w:rPr>
                <w:rStyle w:val="IndexLink"/>
              </w:rPr>
              <w:t>177</w:t>
            </w:r>
          </w:hyperlink>
        </w:p>
        <w:p>
          <w:pPr>
            <w:pStyle w:val="Contents4"/>
            <w:tabs>
              <w:tab w:val="clear" w:pos="8176"/>
              <w:tab w:val="right" w:pos="9026" w:leader="dot"/>
            </w:tabs>
            <w:rPr/>
          </w:pPr>
          <w:hyperlink w:anchor="__RefHeading___Toc1294442_1067777946">
            <w:r>
              <w:rPr>
                <w:webHidden/>
                <w:rStyle w:val="IndexLink"/>
                <w:rtl w:val="true"/>
              </w:rPr>
              <w:t>تفسیر</w:t>
            </w:r>
            <w:r>
              <w:rPr>
                <w:rStyle w:val="IndexLink"/>
                <w:rtl w:val="true"/>
              </w:rPr>
              <w:t>:</w:t>
              <w:tab/>
            </w:r>
            <w:r>
              <w:rPr>
                <w:rStyle w:val="IndexLink"/>
              </w:rPr>
              <w:t>178</w:t>
            </w:r>
          </w:hyperlink>
        </w:p>
        <w:p>
          <w:pPr>
            <w:pStyle w:val="Contents3"/>
            <w:tabs>
              <w:tab w:val="clear" w:pos="8459"/>
              <w:tab w:val="right" w:pos="9026" w:leader="dot"/>
            </w:tabs>
            <w:rPr/>
          </w:pPr>
          <w:hyperlink w:anchor="__RefHeading___Toc129444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181</w:t>
            </w:r>
          </w:hyperlink>
        </w:p>
        <w:p>
          <w:pPr>
            <w:pStyle w:val="Contents4"/>
            <w:tabs>
              <w:tab w:val="clear" w:pos="8176"/>
              <w:tab w:val="right" w:pos="9026" w:leader="dot"/>
            </w:tabs>
            <w:rPr/>
          </w:pPr>
          <w:hyperlink w:anchor="__RefHeading___Toc1294446_106777794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294448_1067777946">
            <w:r>
              <w:rPr>
                <w:webHidden/>
                <w:rStyle w:val="IndexLink"/>
                <w:rtl w:val="true"/>
              </w:rPr>
              <w:t>ترجمه</w:t>
            </w:r>
            <w:r>
              <w:rPr>
                <w:rStyle w:val="IndexLink"/>
                <w:rtl w:val="true"/>
              </w:rPr>
              <w:t>:</w:t>
              <w:tab/>
            </w:r>
            <w:r>
              <w:rPr>
                <w:rStyle w:val="IndexLink"/>
              </w:rPr>
              <w:t>181</w:t>
            </w:r>
          </w:hyperlink>
        </w:p>
        <w:p>
          <w:pPr>
            <w:pStyle w:val="Contents4"/>
            <w:tabs>
              <w:tab w:val="clear" w:pos="8176"/>
              <w:tab w:val="right" w:pos="9026" w:leader="dot"/>
            </w:tabs>
            <w:rPr/>
          </w:pPr>
          <w:hyperlink w:anchor="__RefHeading___Toc1294450_1067777946">
            <w:r>
              <w:rPr>
                <w:webHidden/>
                <w:rStyle w:val="IndexLink"/>
                <w:rtl w:val="true"/>
              </w:rPr>
              <w:t>تفسیر</w:t>
            </w:r>
            <w:r>
              <w:rPr>
                <w:rStyle w:val="IndexLink"/>
                <w:rtl w:val="true"/>
              </w:rPr>
              <w:t>:</w:t>
              <w:tab/>
            </w:r>
            <w:r>
              <w:rPr>
                <w:rStyle w:val="IndexLink"/>
              </w:rPr>
              <w:t>181</w:t>
            </w:r>
          </w:hyperlink>
        </w:p>
        <w:p>
          <w:pPr>
            <w:pStyle w:val="Contents3"/>
            <w:tabs>
              <w:tab w:val="clear" w:pos="8459"/>
              <w:tab w:val="right" w:pos="9026" w:leader="dot"/>
            </w:tabs>
            <w:rPr/>
          </w:pPr>
          <w:hyperlink w:anchor="__RefHeading___Toc129445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185</w:t>
            </w:r>
          </w:hyperlink>
        </w:p>
        <w:p>
          <w:pPr>
            <w:pStyle w:val="Contents4"/>
            <w:tabs>
              <w:tab w:val="clear" w:pos="8176"/>
              <w:tab w:val="right" w:pos="9026" w:leader="dot"/>
            </w:tabs>
            <w:rPr/>
          </w:pPr>
          <w:hyperlink w:anchor="__RefHeading___Toc1294454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94456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1294458_1067777946">
            <w:r>
              <w:rPr>
                <w:webHidden/>
                <w:rStyle w:val="IndexLink"/>
                <w:rtl w:val="true"/>
              </w:rPr>
              <w:t>تفسیر</w:t>
            </w:r>
            <w:r>
              <w:rPr>
                <w:rStyle w:val="IndexLink"/>
                <w:rtl w:val="true"/>
              </w:rPr>
              <w:t>:</w:t>
              <w:tab/>
            </w:r>
            <w:r>
              <w:rPr>
                <w:rStyle w:val="IndexLink"/>
              </w:rPr>
              <w:t>185</w:t>
            </w:r>
          </w:hyperlink>
        </w:p>
        <w:p>
          <w:pPr>
            <w:pStyle w:val="Contents5"/>
            <w:tabs>
              <w:tab w:val="clear" w:pos="7892"/>
              <w:tab w:val="right" w:pos="9026" w:leader="dot"/>
            </w:tabs>
            <w:rPr/>
          </w:pPr>
          <w:hyperlink w:anchor="__RefHeading___Toc1294460_1067777946">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294462_1067777946">
            <w:r>
              <w:rPr>
                <w:webHidden/>
                <w:rStyle w:val="IndexLink"/>
                <w:rtl w:val="true"/>
              </w:rPr>
              <w:t>آرامش کامل و سعادت جاویدان</w:t>
            </w:r>
            <w:r>
              <w:rPr>
                <w:rStyle w:val="IndexLink"/>
                <w:rtl w:val="true"/>
              </w:rPr>
              <w:tab/>
            </w:r>
            <w:r>
              <w:rPr>
                <w:rStyle w:val="IndexLink"/>
              </w:rPr>
              <w:t>185</w:t>
            </w:r>
          </w:hyperlink>
        </w:p>
        <w:p>
          <w:pPr>
            <w:pStyle w:val="Contents5"/>
            <w:tabs>
              <w:tab w:val="clear" w:pos="7892"/>
              <w:tab w:val="right" w:pos="9026" w:leader="dot"/>
            </w:tabs>
            <w:rPr/>
          </w:pPr>
          <w:hyperlink w:anchor="__RefHeading___Toc1294464_1067777946">
            <w:r>
              <w:rPr>
                <w:webHidden/>
                <w:rStyle w:val="IndexLink"/>
                <w:rtl w:val="true"/>
              </w:rPr>
              <w:t>تعبیر به ارث چرا؟</w:t>
            </w:r>
            <w:r>
              <w:rPr>
                <w:rStyle w:val="IndexLink"/>
                <w:rtl w:val="true"/>
              </w:rPr>
              <w:tab/>
            </w:r>
            <w:r>
              <w:rPr>
                <w:rStyle w:val="IndexLink"/>
              </w:rPr>
              <w:t>189</w:t>
            </w:r>
          </w:hyperlink>
        </w:p>
        <w:p>
          <w:pPr>
            <w:pStyle w:val="Contents3"/>
            <w:tabs>
              <w:tab w:val="clear" w:pos="8459"/>
              <w:tab w:val="right" w:pos="9026" w:leader="dot"/>
            </w:tabs>
            <w:rPr/>
          </w:pPr>
          <w:hyperlink w:anchor="__RefHeading___Toc129446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190</w:t>
            </w:r>
          </w:hyperlink>
        </w:p>
        <w:p>
          <w:pPr>
            <w:pStyle w:val="Contents4"/>
            <w:tabs>
              <w:tab w:val="clear" w:pos="8176"/>
              <w:tab w:val="right" w:pos="9026" w:leader="dot"/>
            </w:tabs>
            <w:rPr/>
          </w:pPr>
          <w:hyperlink w:anchor="__RefHeading___Toc1294468_106777794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294470_1067777946">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1294472_1067777946">
            <w:r>
              <w:rPr>
                <w:webHidden/>
                <w:rStyle w:val="IndexLink"/>
                <w:rtl w:val="true"/>
              </w:rPr>
              <w:t>تفسیر</w:t>
            </w:r>
            <w:r>
              <w:rPr>
                <w:rStyle w:val="IndexLink"/>
                <w:rtl w:val="true"/>
              </w:rPr>
              <w:t>:</w:t>
              <w:tab/>
            </w:r>
            <w:r>
              <w:rPr>
                <w:rStyle w:val="IndexLink"/>
              </w:rPr>
              <w:t>191</w:t>
            </w:r>
          </w:hyperlink>
        </w:p>
        <w:p>
          <w:pPr>
            <w:pStyle w:val="Contents3"/>
            <w:tabs>
              <w:tab w:val="clear" w:pos="8459"/>
              <w:tab w:val="right" w:pos="9026" w:leader="dot"/>
            </w:tabs>
            <w:rPr/>
          </w:pPr>
          <w:hyperlink w:anchor="__RefHeading___Toc129447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195</w:t>
            </w:r>
          </w:hyperlink>
        </w:p>
        <w:p>
          <w:pPr>
            <w:pStyle w:val="Contents4"/>
            <w:tabs>
              <w:tab w:val="clear" w:pos="8176"/>
              <w:tab w:val="right" w:pos="9026" w:leader="dot"/>
            </w:tabs>
            <w:rPr/>
          </w:pPr>
          <w:hyperlink w:anchor="__RefHeading___Toc1294476_106777794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94478_1067777946">
            <w:r>
              <w:rPr>
                <w:webHidden/>
                <w:rStyle w:val="IndexLink"/>
                <w:rtl w:val="true"/>
              </w:rPr>
              <w:t>ترجمه</w:t>
            </w:r>
            <w:r>
              <w:rPr>
                <w:rStyle w:val="IndexLink"/>
                <w:rtl w:val="true"/>
              </w:rPr>
              <w:t>:</w:t>
              <w:tab/>
            </w:r>
            <w:r>
              <w:rPr>
                <w:rStyle w:val="IndexLink"/>
              </w:rPr>
              <w:t>195</w:t>
            </w:r>
          </w:hyperlink>
        </w:p>
        <w:p>
          <w:pPr>
            <w:pStyle w:val="Contents4"/>
            <w:tabs>
              <w:tab w:val="clear" w:pos="8176"/>
              <w:tab w:val="right" w:pos="9026" w:leader="dot"/>
            </w:tabs>
            <w:rPr/>
          </w:pPr>
          <w:hyperlink w:anchor="__RefHeading___Toc1294480_1067777946">
            <w:r>
              <w:rPr>
                <w:webHidden/>
                <w:rStyle w:val="IndexLink"/>
                <w:rtl w:val="true"/>
              </w:rPr>
              <w:t>تفسیر</w:t>
            </w:r>
            <w:r>
              <w:rPr>
                <w:rStyle w:val="IndexLink"/>
                <w:rtl w:val="true"/>
              </w:rPr>
              <w:t>:</w:t>
              <w:tab/>
            </w:r>
            <w:r>
              <w:rPr>
                <w:rStyle w:val="IndexLink"/>
              </w:rPr>
              <w:t>196</w:t>
            </w:r>
          </w:hyperlink>
        </w:p>
        <w:p>
          <w:pPr>
            <w:pStyle w:val="Contents5"/>
            <w:tabs>
              <w:tab w:val="clear" w:pos="7892"/>
              <w:tab w:val="right" w:pos="9026" w:leader="dot"/>
            </w:tabs>
            <w:rPr/>
          </w:pPr>
          <w:hyperlink w:anchor="__RefHeading___Toc1294482_106777794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294484_1067777946">
            <w:r>
              <w:rPr>
                <w:webHidden/>
                <w:rStyle w:val="IndexLink"/>
                <w:rtl w:val="true"/>
              </w:rPr>
              <w:t>اعراف گذرگاه مهمی به سوی بهشت</w:t>
            </w:r>
            <w:r>
              <w:rPr>
                <w:rStyle w:val="IndexLink"/>
                <w:rtl w:val="true"/>
              </w:rPr>
              <w:tab/>
            </w:r>
            <w:r>
              <w:rPr>
                <w:rStyle w:val="IndexLink"/>
              </w:rPr>
              <w:t>196</w:t>
            </w:r>
          </w:hyperlink>
        </w:p>
        <w:p>
          <w:pPr>
            <w:pStyle w:val="Contents5"/>
            <w:tabs>
              <w:tab w:val="clear" w:pos="7892"/>
              <w:tab w:val="right" w:pos="9026" w:leader="dot"/>
            </w:tabs>
            <w:rPr/>
          </w:pPr>
          <w:hyperlink w:anchor="__RefHeading___Toc1294486_1067777946">
            <w:r>
              <w:rPr>
                <w:webHidden/>
                <w:rStyle w:val="IndexLink"/>
                <w:rtl w:val="true"/>
              </w:rPr>
              <w:t>اصحاب اعراف چه کسانی هستند؟</w:t>
            </w:r>
            <w:r>
              <w:rPr>
                <w:rStyle w:val="IndexLink"/>
                <w:rtl w:val="true"/>
              </w:rPr>
              <w:tab/>
            </w:r>
            <w:r>
              <w:rPr>
                <w:rStyle w:val="IndexLink"/>
              </w:rPr>
              <w:t>199</w:t>
            </w:r>
          </w:hyperlink>
        </w:p>
        <w:p>
          <w:pPr>
            <w:pStyle w:val="Contents3"/>
            <w:tabs>
              <w:tab w:val="clear" w:pos="8459"/>
              <w:tab w:val="right" w:pos="9026" w:leader="dot"/>
            </w:tabs>
            <w:rPr/>
          </w:pPr>
          <w:hyperlink w:anchor="__RefHeading___Toc129448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204</w:t>
            </w:r>
          </w:hyperlink>
        </w:p>
        <w:p>
          <w:pPr>
            <w:pStyle w:val="Contents4"/>
            <w:tabs>
              <w:tab w:val="clear" w:pos="8176"/>
              <w:tab w:val="right" w:pos="9026" w:leader="dot"/>
            </w:tabs>
            <w:rPr/>
          </w:pPr>
          <w:hyperlink w:anchor="__RefHeading___Toc1294490_1067777946">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294492_1067777946">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1294494_1067777946">
            <w:r>
              <w:rPr>
                <w:webHidden/>
                <w:rStyle w:val="IndexLink"/>
                <w:rtl w:val="true"/>
              </w:rPr>
              <w:t>تفسیر</w:t>
            </w:r>
            <w:r>
              <w:rPr>
                <w:rStyle w:val="IndexLink"/>
                <w:rtl w:val="true"/>
              </w:rPr>
              <w:t>:</w:t>
              <w:tab/>
            </w:r>
            <w:r>
              <w:rPr>
                <w:rStyle w:val="IndexLink"/>
              </w:rPr>
              <w:t>204</w:t>
            </w:r>
          </w:hyperlink>
        </w:p>
        <w:p>
          <w:pPr>
            <w:pStyle w:val="Contents4"/>
            <w:tabs>
              <w:tab w:val="clear" w:pos="8176"/>
              <w:tab w:val="right" w:pos="9026" w:leader="dot"/>
            </w:tabs>
            <w:rPr/>
          </w:pPr>
          <w:hyperlink w:anchor="__RefHeading___Toc1294496_1067777946">
            <w:r>
              <w:rPr>
                <w:webHidden/>
                <w:rStyle w:val="IndexLink"/>
                <w:rtl w:val="true"/>
              </w:rPr>
              <w:t>در اینجا به چند نکته باید توجه کرد</w:t>
            </w:r>
            <w:r>
              <w:rPr>
                <w:rStyle w:val="IndexLink"/>
                <w:rtl w:val="true"/>
              </w:rPr>
              <w:tab/>
            </w:r>
            <w:r>
              <w:rPr>
                <w:rStyle w:val="IndexLink"/>
              </w:rPr>
              <w:t>205</w:t>
            </w:r>
          </w:hyperlink>
        </w:p>
        <w:p>
          <w:pPr>
            <w:pStyle w:val="Contents5"/>
            <w:tabs>
              <w:tab w:val="clear" w:pos="7892"/>
              <w:tab w:val="right" w:pos="9026" w:leader="dot"/>
            </w:tabs>
            <w:rPr/>
          </w:pPr>
          <w:hyperlink w:anchor="__RefHeading___Toc1294498_1067777946">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294500_1067777946">
            <w:r>
              <w:rPr>
                <w:webHidden/>
                <w:rStyle w:val="IndexLink"/>
                <w:rtl w:val="true"/>
              </w:rPr>
              <w:t>[</w:t>
            </w:r>
            <w:r>
              <w:rPr>
                <w:rStyle w:val="IndexLink"/>
              </w:rPr>
              <w:t>1</w:t>
            </w:r>
            <w:r>
              <w:rPr>
                <w:rStyle w:val="IndexLink"/>
                <w:rtl w:val="true"/>
              </w:rPr>
              <w:t>-</w:t>
            </w:r>
            <w:r>
              <w:rPr>
                <w:rStyle w:val="IndexLink"/>
                <w:rtl w:val="true"/>
              </w:rPr>
              <w:t>تعبیر قرآن در مورد گفتگوی دوزخیان با بهشتیان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294502_1067777946">
            <w:r>
              <w:rPr>
                <w:webHidden/>
                <w:rStyle w:val="IndexLink"/>
                <w:rtl w:val="true"/>
              </w:rPr>
              <w:t>[</w:t>
            </w:r>
            <w:r>
              <w:rPr>
                <w:rStyle w:val="IndexLink"/>
              </w:rPr>
              <w:t>2</w:t>
            </w:r>
            <w:r>
              <w:rPr>
                <w:rStyle w:val="IndexLink"/>
                <w:rtl w:val="true"/>
              </w:rPr>
              <w:t>-</w:t>
            </w:r>
            <w:r>
              <w:rPr>
                <w:rStyle w:val="IndexLink"/>
                <w:rtl w:val="true"/>
              </w:rPr>
              <w:t>نخستین تقاضای دوزخیان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294504_1067777946">
            <w:r>
              <w:rPr>
                <w:webHidden/>
                <w:rStyle w:val="IndexLink"/>
                <w:rtl w:val="true"/>
              </w:rPr>
              <w:t>[</w:t>
            </w:r>
            <w:r>
              <w:rPr>
                <w:rStyle w:val="IndexLink"/>
              </w:rPr>
              <w:t>3</w:t>
            </w:r>
            <w:r>
              <w:rPr>
                <w:rStyle w:val="IndexLink"/>
                <w:rtl w:val="true"/>
              </w:rPr>
              <w:t>-</w:t>
            </w:r>
            <w:r>
              <w:rPr>
                <w:rStyle w:val="IndexLink"/>
                <w:rtl w:val="true"/>
              </w:rPr>
              <w:t>تعبیر به</w:t>
            </w:r>
            <w:r>
              <w:rPr>
                <w:rStyle w:val="IndexLink"/>
                <w:rtl w:val="true"/>
              </w:rPr>
              <w:t xml:space="preserve">" </w:t>
            </w:r>
            <w:r>
              <w:rPr>
                <w:rStyle w:val="IndexLink"/>
                <w:rtl w:val="true"/>
              </w:rPr>
              <w:t xml:space="preserve">مِمّٰا رَزَقَکُمُ اللّٰهُ </w:t>
            </w:r>
            <w:r>
              <w:rPr>
                <w:rStyle w:val="IndexLink"/>
                <w:rtl w:val="true"/>
              </w:rPr>
              <w:t>"]</w:t>
              <w:tab/>
            </w:r>
            <w:r>
              <w:rPr>
                <w:rStyle w:val="IndexLink"/>
              </w:rPr>
              <w:t>205</w:t>
            </w:r>
          </w:hyperlink>
        </w:p>
        <w:p>
          <w:pPr>
            <w:pStyle w:val="Contents5"/>
            <w:tabs>
              <w:tab w:val="clear" w:pos="7892"/>
              <w:tab w:val="right" w:pos="9026" w:leader="dot"/>
            </w:tabs>
            <w:rPr/>
          </w:pPr>
          <w:hyperlink w:anchor="__RefHeading___Toc1294506_1067777946">
            <w:r>
              <w:rPr>
                <w:webHidden/>
                <w:rStyle w:val="IndexLink"/>
                <w:rtl w:val="true"/>
              </w:rPr>
              <w:t>[</w:t>
            </w:r>
            <w:r>
              <w:rPr>
                <w:rStyle w:val="IndexLink"/>
              </w:rPr>
              <w:t>4</w:t>
            </w:r>
            <w:r>
              <w:rPr>
                <w:rStyle w:val="IndexLink"/>
                <w:rtl w:val="true"/>
              </w:rPr>
              <w:t>-</w:t>
            </w:r>
            <w:r>
              <w:rPr>
                <w:rStyle w:val="IndexLink"/>
                <w:rtl w:val="true"/>
              </w:rPr>
              <w:t>تعبیر به</w:t>
            </w:r>
            <w:r>
              <w:rPr>
                <w:rStyle w:val="IndexLink"/>
                <w:rtl w:val="true"/>
              </w:rPr>
              <w:t xml:space="preserve">" </w:t>
            </w:r>
            <w:r>
              <w:rPr>
                <w:rStyle w:val="IndexLink"/>
                <w:rtl w:val="true"/>
              </w:rPr>
              <w:t xml:space="preserve">إِنَّ اللّٰهَ حَرَّمَهُمٰا </w:t>
            </w:r>
            <w:r>
              <w:rPr>
                <w:rStyle w:val="IndexLink"/>
                <w:rtl w:val="true"/>
              </w:rPr>
              <w:t>"]</w:t>
              <w:tab/>
            </w:r>
            <w:r>
              <w:rPr>
                <w:rStyle w:val="IndexLink"/>
              </w:rPr>
              <w:t>206</w:t>
            </w:r>
          </w:hyperlink>
        </w:p>
        <w:p>
          <w:pPr>
            <w:pStyle w:val="Contents3"/>
            <w:tabs>
              <w:tab w:val="clear" w:pos="8459"/>
              <w:tab w:val="right" w:pos="9026" w:leader="dot"/>
            </w:tabs>
            <w:rPr/>
          </w:pPr>
          <w:hyperlink w:anchor="__RefHeading___Toc129450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207</w:t>
            </w:r>
          </w:hyperlink>
        </w:p>
        <w:p>
          <w:pPr>
            <w:pStyle w:val="Contents4"/>
            <w:tabs>
              <w:tab w:val="clear" w:pos="8176"/>
              <w:tab w:val="right" w:pos="9026" w:leader="dot"/>
            </w:tabs>
            <w:rPr/>
          </w:pPr>
          <w:hyperlink w:anchor="__RefHeading___Toc1294510_106777794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294512_1067777946">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1294514_1067777946">
            <w:r>
              <w:rPr>
                <w:webHidden/>
                <w:rStyle w:val="IndexLink"/>
                <w:rtl w:val="true"/>
              </w:rPr>
              <w:t>تفسیر</w:t>
            </w:r>
            <w:r>
              <w:rPr>
                <w:rStyle w:val="IndexLink"/>
                <w:rtl w:val="true"/>
              </w:rPr>
              <w:t>:</w:t>
              <w:tab/>
            </w:r>
            <w:r>
              <w:rPr>
                <w:rStyle w:val="IndexLink"/>
              </w:rPr>
              <w:t>208</w:t>
            </w:r>
          </w:hyperlink>
        </w:p>
        <w:p>
          <w:pPr>
            <w:pStyle w:val="Contents3"/>
            <w:tabs>
              <w:tab w:val="clear" w:pos="8459"/>
              <w:tab w:val="right" w:pos="9026" w:leader="dot"/>
            </w:tabs>
            <w:rPr/>
          </w:pPr>
          <w:hyperlink w:anchor="__RefHeading___Toc129451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211</w:t>
            </w:r>
          </w:hyperlink>
        </w:p>
        <w:p>
          <w:pPr>
            <w:pStyle w:val="Contents4"/>
            <w:tabs>
              <w:tab w:val="clear" w:pos="8176"/>
              <w:tab w:val="right" w:pos="9026" w:leader="dot"/>
            </w:tabs>
            <w:rPr/>
          </w:pPr>
          <w:hyperlink w:anchor="__RefHeading___Toc1294518_106777794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294520_1067777946">
            <w:r>
              <w:rPr>
                <w:webHidden/>
                <w:rStyle w:val="IndexLink"/>
                <w:rtl w:val="true"/>
              </w:rPr>
              <w:t>ترجمه</w:t>
            </w:r>
            <w:r>
              <w:rPr>
                <w:rStyle w:val="IndexLink"/>
                <w:rtl w:val="true"/>
              </w:rPr>
              <w:t>:</w:t>
              <w:tab/>
            </w:r>
            <w:r>
              <w:rPr>
                <w:rStyle w:val="IndexLink"/>
              </w:rPr>
              <w:t>211</w:t>
            </w:r>
          </w:hyperlink>
        </w:p>
        <w:p>
          <w:pPr>
            <w:pStyle w:val="Contents4"/>
            <w:tabs>
              <w:tab w:val="clear" w:pos="8176"/>
              <w:tab w:val="right" w:pos="9026" w:leader="dot"/>
            </w:tabs>
            <w:rPr/>
          </w:pPr>
          <w:hyperlink w:anchor="__RefHeading___Toc1294522_1067777946">
            <w:r>
              <w:rPr>
                <w:webHidden/>
                <w:rStyle w:val="IndexLink"/>
                <w:rtl w:val="true"/>
              </w:rPr>
              <w:t>تفسیر</w:t>
            </w:r>
            <w:r>
              <w:rPr>
                <w:rStyle w:val="IndexLink"/>
                <w:rtl w:val="true"/>
              </w:rPr>
              <w:t>:</w:t>
              <w:tab/>
            </w:r>
            <w:r>
              <w:rPr>
                <w:rStyle w:val="IndexLink"/>
              </w:rPr>
              <w:t>211</w:t>
            </w:r>
          </w:hyperlink>
        </w:p>
        <w:p>
          <w:pPr>
            <w:pStyle w:val="Contents5"/>
            <w:tabs>
              <w:tab w:val="clear" w:pos="7892"/>
              <w:tab w:val="right" w:pos="9026" w:leader="dot"/>
            </w:tabs>
            <w:rPr/>
          </w:pPr>
          <w:hyperlink w:anchor="__RefHeading___Toc1294524_106777794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294526_1067777946">
            <w:r>
              <w:rPr>
                <w:webHidden/>
                <w:rStyle w:val="IndexLink"/>
                <w:rtl w:val="true"/>
              </w:rPr>
              <w:t>آیا جهان در شش روز آفریده شده</w:t>
            </w:r>
            <w:r>
              <w:rPr>
                <w:rStyle w:val="IndexLink"/>
                <w:rtl w:val="true"/>
              </w:rPr>
              <w:tab/>
            </w:r>
            <w:r>
              <w:rPr>
                <w:rStyle w:val="IndexLink"/>
              </w:rPr>
              <w:t>212</w:t>
            </w:r>
          </w:hyperlink>
        </w:p>
        <w:p>
          <w:pPr>
            <w:pStyle w:val="Contents5"/>
            <w:tabs>
              <w:tab w:val="clear" w:pos="7892"/>
              <w:tab w:val="right" w:pos="9026" w:leader="dot"/>
            </w:tabs>
            <w:rPr/>
          </w:pPr>
          <w:hyperlink w:anchor="__RefHeading___Toc1294528_1067777946">
            <w:r>
              <w:rPr>
                <w:webHidden/>
                <w:rStyle w:val="IndexLink"/>
                <w:rtl w:val="true"/>
              </w:rPr>
              <w:t>چرا جهان را در یک لحظه نیافرید؟</w:t>
            </w:r>
            <w:r>
              <w:rPr>
                <w:rStyle w:val="IndexLink"/>
                <w:rtl w:val="true"/>
              </w:rPr>
              <w:tab/>
            </w:r>
            <w:r>
              <w:rPr>
                <w:rStyle w:val="IndexLink"/>
              </w:rPr>
              <w:t>215</w:t>
            </w:r>
          </w:hyperlink>
        </w:p>
        <w:p>
          <w:pPr>
            <w:pStyle w:val="Contents5"/>
            <w:tabs>
              <w:tab w:val="clear" w:pos="7892"/>
              <w:tab w:val="right" w:pos="9026" w:leader="dot"/>
            </w:tabs>
            <w:rPr/>
          </w:pPr>
          <w:hyperlink w:anchor="__RefHeading___Toc1294530_1067777946">
            <w:r>
              <w:rPr>
                <w:webHidden/>
                <w:rStyle w:val="IndexLink"/>
                <w:rtl w:val="true"/>
              </w:rPr>
              <w:t>عرش چیست</w:t>
            </w:r>
            <w:r>
              <w:rPr>
                <w:rStyle w:val="IndexLink"/>
                <w:rtl w:val="true"/>
              </w:rPr>
              <w:tab/>
            </w:r>
            <w:r>
              <w:rPr>
                <w:rStyle w:val="IndexLink"/>
              </w:rPr>
              <w:t>216</w:t>
            </w:r>
          </w:hyperlink>
        </w:p>
        <w:p>
          <w:pPr>
            <w:pStyle w:val="Contents5"/>
            <w:tabs>
              <w:tab w:val="clear" w:pos="7892"/>
              <w:tab w:val="right" w:pos="9026" w:leader="dot"/>
            </w:tabs>
            <w:rPr/>
          </w:pPr>
          <w:hyperlink w:anchor="__RefHeading___Toc1294532_1067777946">
            <w:r>
              <w:rPr>
                <w:webHidden/>
                <w:rStyle w:val="IndexLink"/>
                <w:rtl w:val="true"/>
              </w:rPr>
              <w:t>"</w:t>
            </w:r>
            <w:r>
              <w:rPr>
                <w:rStyle w:val="IndexLink"/>
                <w:rtl w:val="true"/>
              </w:rPr>
              <w:t>خلق</w:t>
            </w:r>
            <w:r>
              <w:rPr>
                <w:rStyle w:val="IndexLink"/>
                <w:rtl w:val="true"/>
              </w:rPr>
              <w:t>"</w:t>
            </w:r>
            <w:r>
              <w:rPr>
                <w:rStyle w:val="IndexLink"/>
                <w:rtl w:val="true"/>
              </w:rPr>
              <w:t>و</w:t>
            </w:r>
            <w:r>
              <w:rPr>
                <w:rStyle w:val="IndexLink"/>
                <w:rtl w:val="true"/>
              </w:rPr>
              <w:t>"</w:t>
            </w:r>
            <w:r>
              <w:rPr>
                <w:rStyle w:val="IndexLink"/>
                <w:rtl w:val="true"/>
              </w:rPr>
              <w:t>امر</w:t>
            </w:r>
            <w:r>
              <w:rPr>
                <w:rStyle w:val="IndexLink"/>
                <w:rtl w:val="true"/>
              </w:rPr>
              <w:t>"</w:t>
            </w:r>
            <w:r>
              <w:rPr>
                <w:rStyle w:val="IndexLink"/>
                <w:rtl w:val="true"/>
              </w:rPr>
              <w:t>چیست؟</w:t>
            </w:r>
            <w:r>
              <w:rPr>
                <w:rStyle w:val="IndexLink"/>
                <w:rtl w:val="true"/>
              </w:rPr>
              <w:tab/>
            </w:r>
            <w:r>
              <w:rPr>
                <w:rStyle w:val="IndexLink"/>
              </w:rPr>
              <w:t>218</w:t>
            </w:r>
          </w:hyperlink>
        </w:p>
        <w:p>
          <w:pPr>
            <w:pStyle w:val="Contents3"/>
            <w:tabs>
              <w:tab w:val="clear" w:pos="8459"/>
              <w:tab w:val="right" w:pos="9026" w:leader="dot"/>
            </w:tabs>
            <w:rPr/>
          </w:pPr>
          <w:hyperlink w:anchor="__RefHeading___Toc129453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220</w:t>
            </w:r>
          </w:hyperlink>
        </w:p>
        <w:p>
          <w:pPr>
            <w:pStyle w:val="Contents4"/>
            <w:tabs>
              <w:tab w:val="clear" w:pos="8176"/>
              <w:tab w:val="right" w:pos="9026" w:leader="dot"/>
            </w:tabs>
            <w:rPr/>
          </w:pPr>
          <w:hyperlink w:anchor="__RefHeading___Toc1294536_1067777946">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294538_1067777946">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1294540_1067777946">
            <w:r>
              <w:rPr>
                <w:webHidden/>
                <w:rStyle w:val="IndexLink"/>
                <w:rtl w:val="true"/>
              </w:rPr>
              <w:t>تفسیر</w:t>
            </w:r>
            <w:r>
              <w:rPr>
                <w:rStyle w:val="IndexLink"/>
                <w:rtl w:val="true"/>
              </w:rPr>
              <w:t>:</w:t>
              <w:tab/>
            </w:r>
            <w:r>
              <w:rPr>
                <w:rStyle w:val="IndexLink"/>
              </w:rPr>
              <w:t>221</w:t>
            </w:r>
          </w:hyperlink>
        </w:p>
        <w:p>
          <w:pPr>
            <w:pStyle w:val="Contents3"/>
            <w:tabs>
              <w:tab w:val="clear" w:pos="8459"/>
              <w:tab w:val="right" w:pos="9026" w:leader="dot"/>
            </w:tabs>
            <w:rPr/>
          </w:pPr>
          <w:hyperlink w:anchor="__RefHeading___Toc129454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225</w:t>
            </w:r>
          </w:hyperlink>
        </w:p>
        <w:p>
          <w:pPr>
            <w:pStyle w:val="Contents4"/>
            <w:tabs>
              <w:tab w:val="clear" w:pos="8176"/>
              <w:tab w:val="right" w:pos="9026" w:leader="dot"/>
            </w:tabs>
            <w:rPr/>
          </w:pPr>
          <w:hyperlink w:anchor="__RefHeading___Toc1294544_106777794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294546_1067777946">
            <w:r>
              <w:rPr>
                <w:webHidden/>
                <w:rStyle w:val="IndexLink"/>
                <w:rtl w:val="true"/>
              </w:rPr>
              <w:t>ترجمه</w:t>
            </w:r>
            <w:r>
              <w:rPr>
                <w:rStyle w:val="IndexLink"/>
                <w:rtl w:val="true"/>
              </w:rPr>
              <w:t>:</w:t>
              <w:tab/>
            </w:r>
            <w:r>
              <w:rPr>
                <w:rStyle w:val="IndexLink"/>
              </w:rPr>
              <w:t>225</w:t>
            </w:r>
          </w:hyperlink>
        </w:p>
        <w:p>
          <w:pPr>
            <w:pStyle w:val="Contents4"/>
            <w:tabs>
              <w:tab w:val="clear" w:pos="8176"/>
              <w:tab w:val="right" w:pos="9026" w:leader="dot"/>
            </w:tabs>
            <w:rPr/>
          </w:pPr>
          <w:hyperlink w:anchor="__RefHeading___Toc1294548_1067777946">
            <w:r>
              <w:rPr>
                <w:webHidden/>
                <w:rStyle w:val="IndexLink"/>
                <w:rtl w:val="true"/>
              </w:rPr>
              <w:t>تفسیر</w:t>
            </w:r>
            <w:r>
              <w:rPr>
                <w:rStyle w:val="IndexLink"/>
                <w:rtl w:val="true"/>
              </w:rPr>
              <w:t>:</w:t>
              <w:tab/>
            </w:r>
            <w:r>
              <w:rPr>
                <w:rStyle w:val="IndexLink"/>
              </w:rPr>
              <w:t>225</w:t>
            </w:r>
          </w:hyperlink>
        </w:p>
        <w:p>
          <w:pPr>
            <w:pStyle w:val="Contents3"/>
            <w:tabs>
              <w:tab w:val="clear" w:pos="8459"/>
              <w:tab w:val="right" w:pos="9026" w:leader="dot"/>
            </w:tabs>
            <w:rPr/>
          </w:pPr>
          <w:hyperlink w:anchor="__RefHeading___Toc129455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229</w:t>
            </w:r>
          </w:hyperlink>
        </w:p>
        <w:p>
          <w:pPr>
            <w:pStyle w:val="Contents4"/>
            <w:tabs>
              <w:tab w:val="clear" w:pos="8176"/>
              <w:tab w:val="right" w:pos="9026" w:leader="dot"/>
            </w:tabs>
            <w:rPr/>
          </w:pPr>
          <w:hyperlink w:anchor="__RefHeading___Toc1294552_106777794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294554_1067777946">
            <w:r>
              <w:rPr>
                <w:webHidden/>
                <w:rStyle w:val="IndexLink"/>
                <w:rtl w:val="true"/>
              </w:rPr>
              <w:t>ترجمه</w:t>
            </w:r>
            <w:r>
              <w:rPr>
                <w:rStyle w:val="IndexLink"/>
                <w:rtl w:val="true"/>
              </w:rPr>
              <w:t>:</w:t>
              <w:tab/>
            </w:r>
            <w:r>
              <w:rPr>
                <w:rStyle w:val="IndexLink"/>
              </w:rPr>
              <w:t>229</w:t>
            </w:r>
          </w:hyperlink>
        </w:p>
        <w:p>
          <w:pPr>
            <w:pStyle w:val="Contents4"/>
            <w:tabs>
              <w:tab w:val="clear" w:pos="8176"/>
              <w:tab w:val="right" w:pos="9026" w:leader="dot"/>
            </w:tabs>
            <w:rPr/>
          </w:pPr>
          <w:hyperlink w:anchor="__RefHeading___Toc1294556_1067777946">
            <w:r>
              <w:rPr>
                <w:webHidden/>
                <w:rStyle w:val="IndexLink"/>
                <w:rtl w:val="true"/>
              </w:rPr>
              <w:t>تفسیر</w:t>
            </w:r>
            <w:r>
              <w:rPr>
                <w:rStyle w:val="IndexLink"/>
                <w:rtl w:val="true"/>
              </w:rPr>
              <w:t>:</w:t>
              <w:tab/>
            </w:r>
            <w:r>
              <w:rPr>
                <w:rStyle w:val="IndexLink"/>
              </w:rPr>
              <w:t>230</w:t>
            </w:r>
          </w:hyperlink>
        </w:p>
        <w:p>
          <w:pPr>
            <w:pStyle w:val="Contents3"/>
            <w:tabs>
              <w:tab w:val="clear" w:pos="8459"/>
              <w:tab w:val="right" w:pos="9026" w:leader="dot"/>
            </w:tabs>
            <w:rPr/>
          </w:pPr>
          <w:hyperlink w:anchor="__RefHeading___Toc129455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236</w:t>
            </w:r>
          </w:hyperlink>
        </w:p>
        <w:p>
          <w:pPr>
            <w:pStyle w:val="Contents4"/>
            <w:tabs>
              <w:tab w:val="clear" w:pos="8176"/>
              <w:tab w:val="right" w:pos="9026" w:leader="dot"/>
            </w:tabs>
            <w:rPr/>
          </w:pPr>
          <w:hyperlink w:anchor="__RefHeading___Toc1294560_106777794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294562_1067777946">
            <w:r>
              <w:rPr>
                <w:webHidden/>
                <w:rStyle w:val="IndexLink"/>
                <w:rtl w:val="true"/>
              </w:rPr>
              <w:t>ترجمه</w:t>
            </w:r>
            <w:r>
              <w:rPr>
                <w:rStyle w:val="IndexLink"/>
                <w:rtl w:val="true"/>
              </w:rPr>
              <w:t>:</w:t>
              <w:tab/>
            </w:r>
            <w:r>
              <w:rPr>
                <w:rStyle w:val="IndexLink"/>
              </w:rPr>
              <w:t>236</w:t>
            </w:r>
          </w:hyperlink>
        </w:p>
        <w:p>
          <w:pPr>
            <w:pStyle w:val="Contents4"/>
            <w:tabs>
              <w:tab w:val="clear" w:pos="8176"/>
              <w:tab w:val="right" w:pos="9026" w:leader="dot"/>
            </w:tabs>
            <w:rPr/>
          </w:pPr>
          <w:hyperlink w:anchor="__RefHeading___Toc1294564_1067777946">
            <w:r>
              <w:rPr>
                <w:webHidden/>
                <w:rStyle w:val="IndexLink"/>
                <w:rtl w:val="true"/>
              </w:rPr>
              <w:t>تفسیر</w:t>
            </w:r>
            <w:r>
              <w:rPr>
                <w:rStyle w:val="IndexLink"/>
                <w:rtl w:val="true"/>
              </w:rPr>
              <w:t>:</w:t>
              <w:tab/>
            </w:r>
            <w:r>
              <w:rPr>
                <w:rStyle w:val="IndexLink"/>
              </w:rPr>
              <w:t>236</w:t>
            </w:r>
          </w:hyperlink>
        </w:p>
        <w:p>
          <w:pPr>
            <w:pStyle w:val="Contents3"/>
            <w:tabs>
              <w:tab w:val="clear" w:pos="8459"/>
              <w:tab w:val="right" w:pos="9026" w:leader="dot"/>
            </w:tabs>
            <w:rPr/>
          </w:pPr>
          <w:hyperlink w:anchor="__RefHeading___Toc129456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244</w:t>
            </w:r>
          </w:hyperlink>
        </w:p>
        <w:p>
          <w:pPr>
            <w:pStyle w:val="Contents4"/>
            <w:tabs>
              <w:tab w:val="clear" w:pos="8176"/>
              <w:tab w:val="right" w:pos="9026" w:leader="dot"/>
            </w:tabs>
            <w:rPr/>
          </w:pPr>
          <w:hyperlink w:anchor="__RefHeading___Toc1294568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294570_1067777946">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1294572_1067777946">
            <w:r>
              <w:rPr>
                <w:webHidden/>
                <w:rStyle w:val="IndexLink"/>
                <w:rtl w:val="true"/>
              </w:rPr>
              <w:t>تفسیر</w:t>
            </w:r>
            <w:r>
              <w:rPr>
                <w:rStyle w:val="IndexLink"/>
                <w:rtl w:val="true"/>
              </w:rPr>
              <w:t>:</w:t>
              <w:tab/>
            </w:r>
            <w:r>
              <w:rPr>
                <w:rStyle w:val="IndexLink"/>
              </w:rPr>
              <w:t>245</w:t>
            </w:r>
          </w:hyperlink>
        </w:p>
        <w:p>
          <w:pPr>
            <w:pStyle w:val="Contents5"/>
            <w:tabs>
              <w:tab w:val="clear" w:pos="7892"/>
              <w:tab w:val="right" w:pos="9026" w:leader="dot"/>
            </w:tabs>
            <w:rPr/>
          </w:pPr>
          <w:hyperlink w:anchor="__RefHeading___Toc1294574_1067777946">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294576_1067777946">
            <w:r>
              <w:rPr>
                <w:webHidden/>
                <w:rStyle w:val="IndexLink"/>
                <w:rtl w:val="true"/>
              </w:rPr>
              <w:t>سرگذشت عبرت‌انگیز قوم ثمود</w:t>
            </w:r>
            <w:r>
              <w:rPr>
                <w:rStyle w:val="IndexLink"/>
                <w:rtl w:val="true"/>
              </w:rPr>
              <w:tab/>
            </w:r>
            <w:r>
              <w:rPr>
                <w:rStyle w:val="IndexLink"/>
              </w:rPr>
              <w:t>245</w:t>
            </w:r>
          </w:hyperlink>
        </w:p>
        <w:p>
          <w:pPr>
            <w:pStyle w:val="Contents5"/>
            <w:tabs>
              <w:tab w:val="clear" w:pos="7892"/>
              <w:tab w:val="right" w:pos="9026" w:leader="dot"/>
            </w:tabs>
            <w:rPr/>
          </w:pPr>
          <w:hyperlink w:anchor="__RefHeading___Toc1294578_1067777946">
            <w:r>
              <w:rPr>
                <w:webHidden/>
                <w:rStyle w:val="IndexLink"/>
                <w:rtl w:val="true"/>
              </w:rPr>
              <w:t>قوم ثمود به چه وسیله نابود شدند؟</w:t>
            </w:r>
            <w:r>
              <w:rPr>
                <w:rStyle w:val="IndexLink"/>
                <w:rtl w:val="true"/>
              </w:rPr>
              <w:tab/>
            </w:r>
            <w:r>
              <w:rPr>
                <w:rStyle w:val="IndexLink"/>
              </w:rPr>
              <w:t>251</w:t>
            </w:r>
          </w:hyperlink>
        </w:p>
        <w:p>
          <w:pPr>
            <w:pStyle w:val="Contents3"/>
            <w:tabs>
              <w:tab w:val="clear" w:pos="8459"/>
              <w:tab w:val="right" w:pos="9026" w:leader="dot"/>
            </w:tabs>
            <w:rPr/>
          </w:pPr>
          <w:hyperlink w:anchor="__RefHeading___Toc129458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253</w:t>
            </w:r>
          </w:hyperlink>
        </w:p>
        <w:p>
          <w:pPr>
            <w:pStyle w:val="Contents4"/>
            <w:tabs>
              <w:tab w:val="clear" w:pos="8176"/>
              <w:tab w:val="right" w:pos="9026" w:leader="dot"/>
            </w:tabs>
            <w:rPr/>
          </w:pPr>
          <w:hyperlink w:anchor="__RefHeading___Toc1294582_106777794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294584_1067777946">
            <w:r>
              <w:rPr>
                <w:webHidden/>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1294586_1067777946">
            <w:r>
              <w:rPr>
                <w:webHidden/>
                <w:rStyle w:val="IndexLink"/>
                <w:rtl w:val="true"/>
              </w:rPr>
              <w:t>تفسیر</w:t>
            </w:r>
            <w:r>
              <w:rPr>
                <w:rStyle w:val="IndexLink"/>
                <w:rtl w:val="true"/>
              </w:rPr>
              <w:t>:</w:t>
              <w:tab/>
            </w:r>
            <w:r>
              <w:rPr>
                <w:rStyle w:val="IndexLink"/>
              </w:rPr>
              <w:t>254</w:t>
            </w:r>
          </w:hyperlink>
        </w:p>
        <w:p>
          <w:pPr>
            <w:pStyle w:val="Contents3"/>
            <w:tabs>
              <w:tab w:val="clear" w:pos="8459"/>
              <w:tab w:val="right" w:pos="9026" w:leader="dot"/>
            </w:tabs>
            <w:rPr/>
          </w:pPr>
          <w:hyperlink w:anchor="__RefHeading___Toc129458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259</w:t>
            </w:r>
          </w:hyperlink>
        </w:p>
        <w:p>
          <w:pPr>
            <w:pStyle w:val="Contents4"/>
            <w:tabs>
              <w:tab w:val="clear" w:pos="8176"/>
              <w:tab w:val="right" w:pos="9026" w:leader="dot"/>
            </w:tabs>
            <w:rPr/>
          </w:pPr>
          <w:hyperlink w:anchor="__RefHeading___Toc1294590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294592_1067777946">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1294594_1067777946">
            <w:r>
              <w:rPr>
                <w:webHidden/>
                <w:rStyle w:val="IndexLink"/>
                <w:rtl w:val="true"/>
              </w:rPr>
              <w:t>تفسیر</w:t>
            </w:r>
            <w:r>
              <w:rPr>
                <w:rStyle w:val="IndexLink"/>
                <w:rtl w:val="true"/>
              </w:rPr>
              <w:t>:</w:t>
              <w:tab/>
            </w:r>
            <w:r>
              <w:rPr>
                <w:rStyle w:val="IndexLink"/>
              </w:rPr>
              <w:t>260</w:t>
            </w:r>
          </w:hyperlink>
        </w:p>
        <w:p>
          <w:pPr>
            <w:pStyle w:val="Contents3"/>
            <w:tabs>
              <w:tab w:val="clear" w:pos="8459"/>
              <w:tab w:val="right" w:pos="9026" w:leader="dot"/>
            </w:tabs>
            <w:rPr/>
          </w:pPr>
          <w:hyperlink w:anchor="__RefHeading___Toc129459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264</w:t>
            </w:r>
          </w:hyperlink>
        </w:p>
        <w:p>
          <w:pPr>
            <w:pStyle w:val="Contents4"/>
            <w:tabs>
              <w:tab w:val="clear" w:pos="8176"/>
              <w:tab w:val="right" w:pos="9026" w:leader="dot"/>
            </w:tabs>
            <w:rPr/>
          </w:pPr>
          <w:hyperlink w:anchor="__RefHeading___Toc1294598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94600_1067777946">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1294602_1067777946">
            <w:r>
              <w:rPr>
                <w:webHidden/>
                <w:rStyle w:val="IndexLink"/>
                <w:rtl w:val="true"/>
              </w:rPr>
              <w:t>تفسیر</w:t>
            </w:r>
            <w:r>
              <w:rPr>
                <w:rStyle w:val="IndexLink"/>
                <w:rtl w:val="true"/>
              </w:rPr>
              <w:t>:</w:t>
              <w:tab/>
            </w:r>
            <w:r>
              <w:rPr>
                <w:rStyle w:val="IndexLink"/>
              </w:rPr>
              <w:t>264</w:t>
            </w:r>
          </w:hyperlink>
        </w:p>
        <w:p>
          <w:pPr>
            <w:pStyle w:val="Contents3"/>
            <w:tabs>
              <w:tab w:val="clear" w:pos="8459"/>
              <w:tab w:val="right" w:pos="9026" w:leader="dot"/>
            </w:tabs>
            <w:rPr/>
          </w:pPr>
          <w:hyperlink w:anchor="__RefHeading___Toc129460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268</w:t>
            </w:r>
          </w:hyperlink>
        </w:p>
        <w:p>
          <w:pPr>
            <w:pStyle w:val="Contents4"/>
            <w:tabs>
              <w:tab w:val="clear" w:pos="8176"/>
              <w:tab w:val="right" w:pos="9026" w:leader="dot"/>
            </w:tabs>
            <w:rPr/>
          </w:pPr>
          <w:hyperlink w:anchor="__RefHeading___Toc1294606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294608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1294610_1067777946">
            <w:r>
              <w:rPr>
                <w:webHidden/>
                <w:rStyle w:val="IndexLink"/>
                <w:rtl w:val="true"/>
              </w:rPr>
              <w:t>تفسیر</w:t>
            </w:r>
            <w:r>
              <w:rPr>
                <w:rStyle w:val="IndexLink"/>
                <w:rtl w:val="true"/>
              </w:rPr>
              <w:t>:</w:t>
              <w:tab/>
            </w:r>
            <w:r>
              <w:rPr>
                <w:rStyle w:val="IndexLink"/>
              </w:rPr>
              <w:t>268</w:t>
            </w:r>
          </w:hyperlink>
        </w:p>
        <w:p>
          <w:pPr>
            <w:pStyle w:val="Contents3"/>
            <w:tabs>
              <w:tab w:val="clear" w:pos="8459"/>
              <w:tab w:val="right" w:pos="9026" w:leader="dot"/>
            </w:tabs>
            <w:rPr/>
          </w:pPr>
          <w:hyperlink w:anchor="__RefHeading___Toc129461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272</w:t>
            </w:r>
          </w:hyperlink>
        </w:p>
        <w:p>
          <w:pPr>
            <w:pStyle w:val="Contents4"/>
            <w:tabs>
              <w:tab w:val="clear" w:pos="8176"/>
              <w:tab w:val="right" w:pos="9026" w:leader="dot"/>
            </w:tabs>
            <w:rPr/>
          </w:pPr>
          <w:hyperlink w:anchor="__RefHeading___Toc1294614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294616_1067777946">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1294618_1067777946">
            <w:r>
              <w:rPr>
                <w:webHidden/>
                <w:rStyle w:val="IndexLink"/>
                <w:rtl w:val="true"/>
              </w:rPr>
              <w:t>تفسیر</w:t>
            </w:r>
            <w:r>
              <w:rPr>
                <w:rStyle w:val="IndexLink"/>
                <w:rtl w:val="true"/>
              </w:rPr>
              <w:t>:</w:t>
              <w:tab/>
            </w:r>
            <w:r>
              <w:rPr>
                <w:rStyle w:val="IndexLink"/>
              </w:rPr>
              <w:t>272</w:t>
            </w:r>
          </w:hyperlink>
        </w:p>
        <w:p>
          <w:pPr>
            <w:pStyle w:val="Contents3"/>
            <w:tabs>
              <w:tab w:val="clear" w:pos="8459"/>
              <w:tab w:val="right" w:pos="9026" w:leader="dot"/>
            </w:tabs>
            <w:rPr/>
          </w:pPr>
          <w:hyperlink w:anchor="__RefHeading___Toc129462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275</w:t>
            </w:r>
          </w:hyperlink>
        </w:p>
        <w:p>
          <w:pPr>
            <w:pStyle w:val="Contents4"/>
            <w:tabs>
              <w:tab w:val="clear" w:pos="8176"/>
              <w:tab w:val="right" w:pos="9026" w:leader="dot"/>
            </w:tabs>
            <w:rPr/>
          </w:pPr>
          <w:hyperlink w:anchor="__RefHeading___Toc1294622_106777794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294624_1067777946">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1294626_1067777946">
            <w:r>
              <w:rPr>
                <w:webHidden/>
                <w:rStyle w:val="IndexLink"/>
                <w:rtl w:val="true"/>
              </w:rPr>
              <w:t>تفسیر</w:t>
            </w:r>
            <w:r>
              <w:rPr>
                <w:rStyle w:val="IndexLink"/>
                <w:rtl w:val="true"/>
              </w:rPr>
              <w:t>:</w:t>
              <w:tab/>
            </w:r>
            <w:r>
              <w:rPr>
                <w:rStyle w:val="IndexLink"/>
              </w:rPr>
              <w:t>276</w:t>
            </w:r>
          </w:hyperlink>
        </w:p>
        <w:p>
          <w:pPr>
            <w:pStyle w:val="Contents4"/>
            <w:tabs>
              <w:tab w:val="clear" w:pos="8176"/>
              <w:tab w:val="right" w:pos="9026" w:leader="dot"/>
            </w:tabs>
            <w:rPr/>
          </w:pPr>
          <w:hyperlink w:anchor="__RefHeading___Toc1294628_1067777946">
            <w:r>
              <w:rPr>
                <w:webHidden/>
                <w:rStyle w:val="IndexLink"/>
                <w:rtl w:val="true"/>
              </w:rPr>
              <w:t>در اینجا به چند موضوع باید توجه کرد</w:t>
            </w:r>
            <w:r>
              <w:rPr>
                <w:rStyle w:val="IndexLink"/>
                <w:rtl w:val="true"/>
              </w:rPr>
              <w:t>:</w:t>
              <w:tab/>
            </w:r>
            <w:r>
              <w:rPr>
                <w:rStyle w:val="IndexLink"/>
              </w:rPr>
              <w:t>276</w:t>
            </w:r>
          </w:hyperlink>
        </w:p>
        <w:p>
          <w:pPr>
            <w:pStyle w:val="Contents5"/>
            <w:tabs>
              <w:tab w:val="clear" w:pos="7892"/>
              <w:tab w:val="right" w:pos="9026" w:leader="dot"/>
            </w:tabs>
            <w:rPr/>
          </w:pPr>
          <w:hyperlink w:anchor="__RefHeading___Toc1294630_1067777946">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294632_1067777946">
            <w:r>
              <w:rPr>
                <w:webHidden/>
                <w:rStyle w:val="IndexLink"/>
                <w:rtl w:val="true"/>
              </w:rPr>
              <w:t>[</w:t>
            </w:r>
            <w:r>
              <w:rPr>
                <w:rStyle w:val="IndexLink"/>
              </w:rPr>
              <w:t>1</w:t>
            </w:r>
            <w:r>
              <w:rPr>
                <w:rStyle w:val="IndexLink"/>
                <w:rtl w:val="true"/>
              </w:rPr>
              <w:t>-"</w:t>
            </w:r>
            <w:r>
              <w:rPr>
                <w:rStyle w:val="IndexLink"/>
                <w:rtl w:val="true"/>
              </w:rPr>
              <w:t>برکات زمین و آسمان</w:t>
            </w:r>
            <w:r>
              <w:rPr>
                <w:rStyle w:val="IndexLink"/>
                <w:rtl w:val="true"/>
              </w:rPr>
              <w:t>"]</w:t>
              <w:tab/>
            </w:r>
            <w:r>
              <w:rPr>
                <w:rStyle w:val="IndexLink"/>
              </w:rPr>
              <w:t>276</w:t>
            </w:r>
          </w:hyperlink>
        </w:p>
        <w:p>
          <w:pPr>
            <w:pStyle w:val="Contents5"/>
            <w:tabs>
              <w:tab w:val="clear" w:pos="7892"/>
              <w:tab w:val="right" w:pos="9026" w:leader="dot"/>
            </w:tabs>
            <w:rPr/>
          </w:pPr>
          <w:hyperlink w:anchor="__RefHeading___Toc1294634_1067777946">
            <w:r>
              <w:rPr>
                <w:webHidden/>
                <w:rStyle w:val="IndexLink"/>
                <w:rtl w:val="true"/>
              </w:rPr>
              <w:t>[</w:t>
            </w:r>
            <w:r>
              <w:rPr>
                <w:rStyle w:val="IndexLink"/>
              </w:rPr>
              <w:t>2</w:t>
            </w:r>
            <w:r>
              <w:rPr>
                <w:rStyle w:val="IndexLink"/>
                <w:rtl w:val="true"/>
              </w:rPr>
              <w:t>-</w:t>
            </w:r>
            <w:r>
              <w:rPr>
                <w:rStyle w:val="IndexLink"/>
                <w:rtl w:val="true"/>
              </w:rPr>
              <w:t>معنی</w:t>
            </w:r>
            <w:r>
              <w:rPr>
                <w:rStyle w:val="IndexLink"/>
                <w:rtl w:val="true"/>
              </w:rPr>
              <w:t>"</w:t>
            </w:r>
            <w:r>
              <w:rPr>
                <w:rStyle w:val="IndexLink"/>
                <w:rtl w:val="true"/>
              </w:rPr>
              <w:t>برکات</w:t>
            </w:r>
            <w:r>
              <w:rPr>
                <w:rStyle w:val="IndexLink"/>
                <w:rtl w:val="true"/>
              </w:rPr>
              <w:t>"]</w:t>
              <w:tab/>
            </w:r>
            <w:r>
              <w:rPr>
                <w:rStyle w:val="IndexLink"/>
              </w:rPr>
              <w:t>277</w:t>
            </w:r>
          </w:hyperlink>
        </w:p>
        <w:p>
          <w:pPr>
            <w:pStyle w:val="Contents5"/>
            <w:tabs>
              <w:tab w:val="clear" w:pos="7892"/>
              <w:tab w:val="right" w:pos="9026" w:leader="dot"/>
            </w:tabs>
            <w:rPr/>
          </w:pPr>
          <w:hyperlink w:anchor="__RefHeading___Toc1294636_1067777946">
            <w:r>
              <w:rPr>
                <w:webHidden/>
                <w:rStyle w:val="IndexLink"/>
                <w:rtl w:val="true"/>
              </w:rPr>
              <w:t>[</w:t>
            </w:r>
            <w:r>
              <w:rPr>
                <w:rStyle w:val="IndexLink"/>
              </w:rPr>
              <w:t>3</w:t>
            </w:r>
            <w:r>
              <w:rPr>
                <w:rStyle w:val="IndexLink"/>
                <w:rtl w:val="true"/>
              </w:rPr>
              <w:t>-"</w:t>
            </w:r>
            <w:r>
              <w:rPr>
                <w:rStyle w:val="IndexLink"/>
                <w:rtl w:val="true"/>
              </w:rPr>
              <w:t>اخذ</w:t>
            </w:r>
            <w:r>
              <w:rPr>
                <w:rStyle w:val="IndexLink"/>
                <w:rtl w:val="true"/>
              </w:rPr>
              <w:t>"</w:t>
            </w:r>
            <w:r>
              <w:rPr>
                <w:rStyle w:val="IndexLink"/>
                <w:rtl w:val="true"/>
              </w:rPr>
              <w:t>به معنی چیست؟</w:t>
            </w:r>
            <w:r>
              <w:rPr>
                <w:rStyle w:val="IndexLink"/>
                <w:rtl w:val="true"/>
              </w:rPr>
              <w:t>]</w:t>
              <w:tab/>
            </w:r>
            <w:r>
              <w:rPr>
                <w:rStyle w:val="IndexLink"/>
              </w:rPr>
              <w:t>278</w:t>
            </w:r>
          </w:hyperlink>
        </w:p>
        <w:p>
          <w:pPr>
            <w:pStyle w:val="Contents5"/>
            <w:tabs>
              <w:tab w:val="clear" w:pos="7892"/>
              <w:tab w:val="right" w:pos="9026" w:leader="dot"/>
            </w:tabs>
            <w:rPr/>
          </w:pPr>
          <w:hyperlink w:anchor="__RefHeading___Toc1294638_1067777946">
            <w:r>
              <w:rPr>
                <w:webHidden/>
                <w:rStyle w:val="IndexLink"/>
                <w:rtl w:val="true"/>
              </w:rPr>
              <w:t>[</w:t>
            </w:r>
            <w:r>
              <w:rPr>
                <w:rStyle w:val="IndexLink"/>
              </w:rPr>
              <w:t>4</w:t>
            </w:r>
            <w:r>
              <w:rPr>
                <w:rStyle w:val="IndexLink"/>
                <w:rtl w:val="true"/>
              </w:rPr>
              <w:t>-</w:t>
            </w:r>
            <w:r>
              <w:rPr>
                <w:rStyle w:val="IndexLink"/>
                <w:rtl w:val="true"/>
              </w:rPr>
              <w:t>مفهوم وسیع آیه</w:t>
            </w:r>
            <w:r>
              <w:rPr>
                <w:rStyle w:val="IndexLink"/>
                <w:rtl w:val="true"/>
              </w:rPr>
              <w:t>]</w:t>
              <w:tab/>
            </w:r>
            <w:r>
              <w:rPr>
                <w:rStyle w:val="IndexLink"/>
              </w:rPr>
              <w:t>278</w:t>
            </w:r>
          </w:hyperlink>
        </w:p>
        <w:p>
          <w:pPr>
            <w:pStyle w:val="Contents5"/>
            <w:tabs>
              <w:tab w:val="clear" w:pos="7892"/>
              <w:tab w:val="right" w:pos="9026" w:leader="dot"/>
            </w:tabs>
            <w:rPr/>
          </w:pPr>
          <w:hyperlink w:anchor="__RefHeading___Toc1294640_1067777946">
            <w:r>
              <w:rPr>
                <w:webHidden/>
                <w:rStyle w:val="IndexLink"/>
                <w:rtl w:val="true"/>
              </w:rPr>
              <w:t>چرا ملل فاقد ایمان زندگی مرفه دارند؟</w:t>
            </w:r>
            <w:r>
              <w:rPr>
                <w:rStyle w:val="IndexLink"/>
                <w:rtl w:val="true"/>
              </w:rPr>
              <w:tab/>
            </w:r>
            <w:r>
              <w:rPr>
                <w:rStyle w:val="IndexLink"/>
              </w:rPr>
              <w:t>278</w:t>
            </w:r>
          </w:hyperlink>
        </w:p>
        <w:p>
          <w:pPr>
            <w:pStyle w:val="Contents5"/>
            <w:tabs>
              <w:tab w:val="clear" w:pos="7892"/>
              <w:tab w:val="right" w:pos="9026" w:leader="dot"/>
            </w:tabs>
            <w:rPr/>
          </w:pPr>
          <w:hyperlink w:anchor="__RefHeading___Toc1294642_1067777946">
            <w:r>
              <w:rPr>
                <w:webHidden/>
                <w:rStyle w:val="IndexLink"/>
                <w:rtl w:val="true"/>
              </w:rPr>
              <w:t>پاسخ به یک سؤال</w:t>
            </w:r>
            <w:r>
              <w:rPr>
                <w:rStyle w:val="IndexLink"/>
                <w:rtl w:val="true"/>
              </w:rPr>
              <w:tab/>
            </w:r>
            <w:r>
              <w:rPr>
                <w:rStyle w:val="IndexLink"/>
              </w:rPr>
              <w:t>283</w:t>
            </w:r>
          </w:hyperlink>
        </w:p>
        <w:p>
          <w:pPr>
            <w:pStyle w:val="Contents3"/>
            <w:tabs>
              <w:tab w:val="clear" w:pos="8459"/>
              <w:tab w:val="right" w:pos="9026" w:leader="dot"/>
            </w:tabs>
            <w:rPr/>
          </w:pPr>
          <w:hyperlink w:anchor="__RefHeading___Toc129464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285</w:t>
            </w:r>
          </w:hyperlink>
        </w:p>
        <w:p>
          <w:pPr>
            <w:pStyle w:val="Contents4"/>
            <w:tabs>
              <w:tab w:val="clear" w:pos="8176"/>
              <w:tab w:val="right" w:pos="9026" w:leader="dot"/>
            </w:tabs>
            <w:rPr/>
          </w:pPr>
          <w:hyperlink w:anchor="__RefHeading___Toc1294646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294648_1067777946">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1294650_1067777946">
            <w:r>
              <w:rPr>
                <w:webHidden/>
                <w:rStyle w:val="IndexLink"/>
                <w:rtl w:val="true"/>
              </w:rPr>
              <w:t>تفسیر</w:t>
            </w:r>
            <w:r>
              <w:rPr>
                <w:rStyle w:val="IndexLink"/>
                <w:rtl w:val="true"/>
              </w:rPr>
              <w:t>:</w:t>
              <w:tab/>
            </w:r>
            <w:r>
              <w:rPr>
                <w:rStyle w:val="IndexLink"/>
              </w:rPr>
              <w:t>285</w:t>
            </w:r>
          </w:hyperlink>
        </w:p>
        <w:p>
          <w:pPr>
            <w:pStyle w:val="Contents3"/>
            <w:tabs>
              <w:tab w:val="clear" w:pos="8459"/>
              <w:tab w:val="right" w:pos="9026" w:leader="dot"/>
            </w:tabs>
            <w:rPr/>
          </w:pPr>
          <w:hyperlink w:anchor="__RefHeading___Toc129465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288</w:t>
            </w:r>
          </w:hyperlink>
        </w:p>
        <w:p>
          <w:pPr>
            <w:pStyle w:val="Contents4"/>
            <w:tabs>
              <w:tab w:val="clear" w:pos="8176"/>
              <w:tab w:val="right" w:pos="9026" w:leader="dot"/>
            </w:tabs>
            <w:rPr/>
          </w:pPr>
          <w:hyperlink w:anchor="__RefHeading___Toc1294654_106777794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294656_1067777946">
            <w:r>
              <w:rPr>
                <w:webHidden/>
                <w:rStyle w:val="IndexLink"/>
                <w:rtl w:val="true"/>
              </w:rPr>
              <w:t>ترجمه</w:t>
            </w:r>
            <w:r>
              <w:rPr>
                <w:rStyle w:val="IndexLink"/>
                <w:rtl w:val="true"/>
              </w:rPr>
              <w:t>:</w:t>
              <w:tab/>
            </w:r>
            <w:r>
              <w:rPr>
                <w:rStyle w:val="IndexLink"/>
              </w:rPr>
              <w:t>288</w:t>
            </w:r>
          </w:hyperlink>
        </w:p>
        <w:p>
          <w:pPr>
            <w:pStyle w:val="Contents4"/>
            <w:tabs>
              <w:tab w:val="clear" w:pos="8176"/>
              <w:tab w:val="right" w:pos="9026" w:leader="dot"/>
            </w:tabs>
            <w:rPr/>
          </w:pPr>
          <w:hyperlink w:anchor="__RefHeading___Toc1294658_1067777946">
            <w:r>
              <w:rPr>
                <w:webHidden/>
                <w:rStyle w:val="IndexLink"/>
                <w:rtl w:val="true"/>
              </w:rPr>
              <w:t>تفسیر</w:t>
            </w:r>
            <w:r>
              <w:rPr>
                <w:rStyle w:val="IndexLink"/>
                <w:rtl w:val="true"/>
              </w:rPr>
              <w:t>:</w:t>
              <w:tab/>
            </w:r>
            <w:r>
              <w:rPr>
                <w:rStyle w:val="IndexLink"/>
              </w:rPr>
              <w:t>289</w:t>
            </w:r>
          </w:hyperlink>
        </w:p>
        <w:p>
          <w:pPr>
            <w:pStyle w:val="Contents5"/>
            <w:tabs>
              <w:tab w:val="clear" w:pos="7892"/>
              <w:tab w:val="right" w:pos="9026" w:leader="dot"/>
            </w:tabs>
            <w:rPr/>
          </w:pPr>
          <w:hyperlink w:anchor="__RefHeading___Toc1294660_1067777946">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294662_1067777946">
            <w:r>
              <w:rPr>
                <w:webHidden/>
                <w:rStyle w:val="IndexLink"/>
                <w:rtl w:val="true"/>
              </w:rPr>
              <w:t>خاطره درگیریهای موسی و فرعون</w:t>
            </w:r>
            <w:r>
              <w:rPr>
                <w:rStyle w:val="IndexLink"/>
                <w:rtl w:val="true"/>
              </w:rPr>
              <w:tab/>
            </w:r>
            <w:r>
              <w:rPr>
                <w:rStyle w:val="IndexLink"/>
              </w:rPr>
              <w:t>289</w:t>
            </w:r>
          </w:hyperlink>
        </w:p>
        <w:p>
          <w:pPr>
            <w:pStyle w:val="Contents5"/>
            <w:tabs>
              <w:tab w:val="clear" w:pos="7892"/>
              <w:tab w:val="right" w:pos="9026" w:leader="dot"/>
            </w:tabs>
            <w:rPr/>
          </w:pPr>
          <w:hyperlink w:anchor="__RefHeading___Toc1294664_1067777946">
            <w:r>
              <w:rPr>
                <w:webHidden/>
                <w:rStyle w:val="IndexLink"/>
                <w:rtl w:val="true"/>
              </w:rPr>
              <w:t>دورانهای پنجگانه زندگی موسی</w:t>
            </w:r>
            <w:r>
              <w:rPr>
                <w:rStyle w:val="IndexLink"/>
                <w:rtl w:val="true"/>
              </w:rPr>
              <w:tab/>
            </w:r>
            <w:r>
              <w:rPr>
                <w:rStyle w:val="IndexLink"/>
              </w:rPr>
              <w:t>290</w:t>
            </w:r>
          </w:hyperlink>
        </w:p>
        <w:p>
          <w:pPr>
            <w:pStyle w:val="Contents5"/>
            <w:tabs>
              <w:tab w:val="clear" w:pos="7892"/>
              <w:tab w:val="right" w:pos="9026" w:leader="dot"/>
            </w:tabs>
            <w:rPr/>
          </w:pPr>
          <w:hyperlink w:anchor="__RefHeading___Toc1294666_1067777946">
            <w:r>
              <w:rPr>
                <w:webHidden/>
                <w:rStyle w:val="IndexLink"/>
                <w:rtl w:val="true"/>
              </w:rPr>
              <w:t>آیا تبدیل عصا به مار عظیم ممکن است</w:t>
            </w:r>
            <w:r>
              <w:rPr>
                <w:rStyle w:val="IndexLink"/>
                <w:rtl w:val="true"/>
              </w:rPr>
              <w:t>:</w:t>
              <w:tab/>
            </w:r>
            <w:r>
              <w:rPr>
                <w:rStyle w:val="IndexLink"/>
              </w:rPr>
              <w:t>295</w:t>
            </w:r>
          </w:hyperlink>
        </w:p>
        <w:p>
          <w:pPr>
            <w:pStyle w:val="Contents3"/>
            <w:tabs>
              <w:tab w:val="clear" w:pos="8459"/>
              <w:tab w:val="right" w:pos="9026" w:leader="dot"/>
            </w:tabs>
            <w:rPr/>
          </w:pPr>
          <w:hyperlink w:anchor="__RefHeading___Toc129466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297</w:t>
            </w:r>
          </w:hyperlink>
        </w:p>
        <w:p>
          <w:pPr>
            <w:pStyle w:val="Contents4"/>
            <w:tabs>
              <w:tab w:val="clear" w:pos="8176"/>
              <w:tab w:val="right" w:pos="9026" w:leader="dot"/>
            </w:tabs>
            <w:rPr/>
          </w:pPr>
          <w:hyperlink w:anchor="__RefHeading___Toc1294670_106777794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294672_1067777946">
            <w:r>
              <w:rPr>
                <w:webHidden/>
                <w:rStyle w:val="IndexLink"/>
                <w:rtl w:val="true"/>
              </w:rPr>
              <w:t>ترجمه</w:t>
            </w:r>
            <w:r>
              <w:rPr>
                <w:rStyle w:val="IndexLink"/>
                <w:rtl w:val="true"/>
              </w:rPr>
              <w:t>:</w:t>
              <w:tab/>
            </w:r>
            <w:r>
              <w:rPr>
                <w:rStyle w:val="IndexLink"/>
              </w:rPr>
              <w:t>297</w:t>
            </w:r>
          </w:hyperlink>
        </w:p>
        <w:p>
          <w:pPr>
            <w:pStyle w:val="Contents4"/>
            <w:tabs>
              <w:tab w:val="clear" w:pos="8176"/>
              <w:tab w:val="right" w:pos="9026" w:leader="dot"/>
            </w:tabs>
            <w:rPr/>
          </w:pPr>
          <w:hyperlink w:anchor="__RefHeading___Toc1294674_1067777946">
            <w:r>
              <w:rPr>
                <w:webHidden/>
                <w:rStyle w:val="IndexLink"/>
                <w:rtl w:val="true"/>
              </w:rPr>
              <w:t>تفسیر</w:t>
            </w:r>
            <w:r>
              <w:rPr>
                <w:rStyle w:val="IndexLink"/>
                <w:rtl w:val="true"/>
              </w:rPr>
              <w:t>:</w:t>
              <w:tab/>
            </w:r>
            <w:r>
              <w:rPr>
                <w:rStyle w:val="IndexLink"/>
              </w:rPr>
              <w:t>297</w:t>
            </w:r>
          </w:hyperlink>
        </w:p>
        <w:p>
          <w:pPr>
            <w:pStyle w:val="Contents3"/>
            <w:tabs>
              <w:tab w:val="clear" w:pos="8459"/>
              <w:tab w:val="right" w:pos="9026" w:leader="dot"/>
            </w:tabs>
            <w:rPr/>
          </w:pPr>
          <w:hyperlink w:anchor="__RefHeading___Toc129467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300</w:t>
            </w:r>
          </w:hyperlink>
        </w:p>
        <w:p>
          <w:pPr>
            <w:pStyle w:val="Contents4"/>
            <w:tabs>
              <w:tab w:val="clear" w:pos="8176"/>
              <w:tab w:val="right" w:pos="9026" w:leader="dot"/>
            </w:tabs>
            <w:rPr/>
          </w:pPr>
          <w:hyperlink w:anchor="__RefHeading___Toc1294678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294680_1067777946">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1294682_1067777946">
            <w:r>
              <w:rPr>
                <w:webHidden/>
                <w:rStyle w:val="IndexLink"/>
                <w:rtl w:val="true"/>
              </w:rPr>
              <w:t>تفسیر</w:t>
            </w:r>
            <w:r>
              <w:rPr>
                <w:rStyle w:val="IndexLink"/>
                <w:rtl w:val="true"/>
              </w:rPr>
              <w:t>:</w:t>
              <w:tab/>
            </w:r>
            <w:r>
              <w:rPr>
                <w:rStyle w:val="IndexLink"/>
              </w:rPr>
              <w:t>301</w:t>
            </w:r>
          </w:hyperlink>
        </w:p>
        <w:p>
          <w:pPr>
            <w:pStyle w:val="Contents4"/>
            <w:tabs>
              <w:tab w:val="clear" w:pos="8176"/>
              <w:tab w:val="right" w:pos="9026" w:leader="dot"/>
            </w:tabs>
            <w:rPr/>
          </w:pPr>
          <w:hyperlink w:anchor="__RefHeading___Toc1294684_1067777946">
            <w:r>
              <w:rPr>
                <w:webHidden/>
                <w:rStyle w:val="IndexLink"/>
                <w:rtl w:val="true"/>
              </w:rPr>
              <w:t>در اینجا به دو نکته باید توجه کرد</w:t>
            </w:r>
            <w:r>
              <w:rPr>
                <w:rStyle w:val="IndexLink"/>
                <w:rtl w:val="true"/>
              </w:rPr>
              <w:t>:</w:t>
              <w:tab/>
            </w:r>
            <w:r>
              <w:rPr>
                <w:rStyle w:val="IndexLink"/>
              </w:rPr>
              <w:t>304</w:t>
            </w:r>
          </w:hyperlink>
        </w:p>
        <w:p>
          <w:pPr>
            <w:pStyle w:val="Contents5"/>
            <w:tabs>
              <w:tab w:val="clear" w:pos="7892"/>
              <w:tab w:val="right" w:pos="9026" w:leader="dot"/>
            </w:tabs>
            <w:rPr/>
          </w:pPr>
          <w:hyperlink w:anchor="__RefHeading___Toc1294686_1067777946">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294688_1067777946">
            <w:r>
              <w:rPr>
                <w:webHidden/>
                <w:rStyle w:val="IndexLink"/>
              </w:rPr>
              <w:t>1</w:t>
            </w:r>
            <w:r>
              <w:rPr>
                <w:rStyle w:val="IndexLink"/>
                <w:rtl w:val="true"/>
              </w:rPr>
              <w:t>-</w:t>
            </w:r>
            <w:r>
              <w:rPr>
                <w:rStyle w:val="IndexLink"/>
                <w:rtl w:val="true"/>
              </w:rPr>
              <w:t>صحنه عجیب سحر ساحران</w:t>
            </w:r>
            <w:r>
              <w:rPr>
                <w:rStyle w:val="IndexLink"/>
                <w:rtl w:val="true"/>
              </w:rPr>
              <w:tab/>
            </w:r>
            <w:r>
              <w:rPr>
                <w:rStyle w:val="IndexLink"/>
              </w:rPr>
              <w:t>304</w:t>
            </w:r>
          </w:hyperlink>
        </w:p>
        <w:p>
          <w:pPr>
            <w:pStyle w:val="Contents5"/>
            <w:tabs>
              <w:tab w:val="clear" w:pos="7892"/>
              <w:tab w:val="right" w:pos="9026" w:leader="dot"/>
            </w:tabs>
            <w:rPr/>
          </w:pPr>
          <w:hyperlink w:anchor="__RefHeading___Toc1294690_1067777946">
            <w:r>
              <w:rPr>
                <w:webHidden/>
                <w:rStyle w:val="IndexLink"/>
              </w:rPr>
              <w:t>2</w:t>
            </w:r>
            <w:r>
              <w:rPr>
                <w:rStyle w:val="IndexLink"/>
                <w:rtl w:val="true"/>
              </w:rPr>
              <w:t>-</w:t>
            </w:r>
            <w:r>
              <w:rPr>
                <w:rStyle w:val="IndexLink"/>
                <w:rtl w:val="true"/>
              </w:rPr>
              <w:t>استفاده از سلاح مشابه</w:t>
            </w:r>
            <w:r>
              <w:rPr>
                <w:rStyle w:val="IndexLink"/>
                <w:rtl w:val="true"/>
              </w:rPr>
              <w:tab/>
            </w:r>
            <w:r>
              <w:rPr>
                <w:rStyle w:val="IndexLink"/>
              </w:rPr>
              <w:t>305</w:t>
            </w:r>
          </w:hyperlink>
        </w:p>
        <w:p>
          <w:pPr>
            <w:pStyle w:val="Contents3"/>
            <w:tabs>
              <w:tab w:val="clear" w:pos="8459"/>
              <w:tab w:val="right" w:pos="9026" w:leader="dot"/>
            </w:tabs>
            <w:rPr/>
          </w:pPr>
          <w:hyperlink w:anchor="__RefHeading___Toc129469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310</w:t>
            </w:r>
          </w:hyperlink>
        </w:p>
        <w:p>
          <w:pPr>
            <w:pStyle w:val="Contents4"/>
            <w:tabs>
              <w:tab w:val="clear" w:pos="8176"/>
              <w:tab w:val="right" w:pos="9026" w:leader="dot"/>
            </w:tabs>
            <w:rPr/>
          </w:pPr>
          <w:hyperlink w:anchor="__RefHeading___Toc1294694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294696_1067777946">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1294698_1067777946">
            <w:r>
              <w:rPr>
                <w:webHidden/>
                <w:rStyle w:val="IndexLink"/>
                <w:rtl w:val="true"/>
              </w:rPr>
              <w:t>تفسیر</w:t>
            </w:r>
            <w:r>
              <w:rPr>
                <w:rStyle w:val="IndexLink"/>
                <w:rtl w:val="true"/>
              </w:rPr>
              <w:t>:</w:t>
              <w:tab/>
            </w:r>
            <w:r>
              <w:rPr>
                <w:rStyle w:val="IndexLink"/>
              </w:rPr>
              <w:t>310</w:t>
            </w:r>
          </w:hyperlink>
        </w:p>
        <w:p>
          <w:pPr>
            <w:pStyle w:val="Contents5"/>
            <w:tabs>
              <w:tab w:val="clear" w:pos="7892"/>
              <w:tab w:val="right" w:pos="9026" w:leader="dot"/>
            </w:tabs>
            <w:rPr/>
          </w:pPr>
          <w:hyperlink w:anchor="__RefHeading___Toc1294700_1067777946">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1294702_1067777946">
            <w:r>
              <w:rPr>
                <w:webHidden/>
                <w:rStyle w:val="IndexLink"/>
                <w:rtl w:val="true"/>
              </w:rPr>
              <w:t>تهدیدهای بیهوده</w:t>
            </w:r>
            <w:r>
              <w:rPr>
                <w:rStyle w:val="IndexLink"/>
                <w:rtl w:val="true"/>
              </w:rPr>
              <w:tab/>
            </w:r>
            <w:r>
              <w:rPr>
                <w:rStyle w:val="IndexLink"/>
              </w:rPr>
              <w:t>310</w:t>
            </w:r>
          </w:hyperlink>
        </w:p>
        <w:p>
          <w:pPr>
            <w:pStyle w:val="Contents5"/>
            <w:tabs>
              <w:tab w:val="clear" w:pos="7892"/>
              <w:tab w:val="right" w:pos="9026" w:leader="dot"/>
            </w:tabs>
            <w:rPr/>
          </w:pPr>
          <w:hyperlink w:anchor="__RefHeading___Toc1294704_1067777946">
            <w:r>
              <w:rPr>
                <w:webHidden/>
                <w:rStyle w:val="IndexLink"/>
                <w:rtl w:val="true"/>
              </w:rPr>
              <w:t>استقامت در سایه آگاهی</w:t>
            </w:r>
            <w:r>
              <w:rPr>
                <w:rStyle w:val="IndexLink"/>
                <w:rtl w:val="true"/>
              </w:rPr>
              <w:tab/>
            </w:r>
            <w:r>
              <w:rPr>
                <w:rStyle w:val="IndexLink"/>
              </w:rPr>
              <w:t>316</w:t>
            </w:r>
          </w:hyperlink>
        </w:p>
        <w:p>
          <w:pPr>
            <w:pStyle w:val="Contents3"/>
            <w:tabs>
              <w:tab w:val="clear" w:pos="8459"/>
              <w:tab w:val="right" w:pos="9026" w:leader="dot"/>
            </w:tabs>
            <w:rPr/>
          </w:pPr>
          <w:hyperlink w:anchor="__RefHeading___Toc129470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318</w:t>
            </w:r>
          </w:hyperlink>
        </w:p>
        <w:p>
          <w:pPr>
            <w:pStyle w:val="Contents4"/>
            <w:tabs>
              <w:tab w:val="clear" w:pos="8176"/>
              <w:tab w:val="right" w:pos="9026" w:leader="dot"/>
            </w:tabs>
            <w:rPr/>
          </w:pPr>
          <w:hyperlink w:anchor="__RefHeading___Toc1294708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294710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1294712_1067777946">
            <w:r>
              <w:rPr>
                <w:webHidden/>
                <w:rStyle w:val="IndexLink"/>
                <w:rtl w:val="true"/>
              </w:rPr>
              <w:t>تفسیر</w:t>
            </w:r>
            <w:r>
              <w:rPr>
                <w:rStyle w:val="IndexLink"/>
                <w:rtl w:val="true"/>
              </w:rPr>
              <w:t>:</w:t>
              <w:tab/>
            </w:r>
            <w:r>
              <w:rPr>
                <w:rStyle w:val="IndexLink"/>
              </w:rPr>
              <w:t>319</w:t>
            </w:r>
          </w:hyperlink>
        </w:p>
        <w:p>
          <w:pPr>
            <w:pStyle w:val="Contents5"/>
            <w:tabs>
              <w:tab w:val="clear" w:pos="7892"/>
              <w:tab w:val="right" w:pos="9026" w:leader="dot"/>
            </w:tabs>
            <w:rPr/>
          </w:pPr>
          <w:hyperlink w:anchor="__RefHeading___Toc1294714_1067777946">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294716_1067777946">
            <w:r>
              <w:rPr>
                <w:webHidden/>
                <w:rStyle w:val="IndexLink"/>
                <w:rtl w:val="true"/>
              </w:rPr>
              <w:t>سؤال</w:t>
            </w:r>
            <w:r>
              <w:rPr>
                <w:rStyle w:val="IndexLink"/>
                <w:rtl w:val="true"/>
              </w:rPr>
              <w:tab/>
            </w:r>
            <w:r>
              <w:rPr>
                <w:rStyle w:val="IndexLink"/>
              </w:rPr>
              <w:t>321</w:t>
            </w:r>
          </w:hyperlink>
        </w:p>
        <w:p>
          <w:pPr>
            <w:pStyle w:val="Contents5"/>
            <w:tabs>
              <w:tab w:val="clear" w:pos="7892"/>
              <w:tab w:val="right" w:pos="9026" w:leader="dot"/>
            </w:tabs>
            <w:rPr/>
          </w:pPr>
          <w:hyperlink w:anchor="__RefHeading___Toc1294718_1067777946">
            <w:r>
              <w:rPr>
                <w:webHidden/>
                <w:rStyle w:val="IndexLink"/>
                <w:rtl w:val="true"/>
              </w:rPr>
              <w:t>پاسخ</w:t>
            </w:r>
            <w:r>
              <w:rPr>
                <w:rStyle w:val="IndexLink"/>
                <w:rtl w:val="true"/>
              </w:rPr>
              <w:tab/>
            </w:r>
            <w:r>
              <w:rPr>
                <w:rStyle w:val="IndexLink"/>
              </w:rPr>
              <w:t>321</w:t>
            </w:r>
          </w:hyperlink>
        </w:p>
        <w:p>
          <w:pPr>
            <w:pStyle w:val="Contents3"/>
            <w:tabs>
              <w:tab w:val="clear" w:pos="8459"/>
              <w:tab w:val="right" w:pos="9026" w:leader="dot"/>
            </w:tabs>
            <w:rPr/>
          </w:pPr>
          <w:hyperlink w:anchor="__RefHeading___Toc129472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131</w:t>
            </w:r>
            <w:r>
              <w:rPr>
                <w:rStyle w:val="IndexLink"/>
                <w:rtl w:val="true"/>
              </w:rPr>
              <w:t>]</w:t>
              <w:tab/>
            </w:r>
            <w:r>
              <w:rPr>
                <w:rStyle w:val="IndexLink"/>
              </w:rPr>
              <w:t>324</w:t>
            </w:r>
          </w:hyperlink>
        </w:p>
        <w:p>
          <w:pPr>
            <w:pStyle w:val="Contents4"/>
            <w:tabs>
              <w:tab w:val="clear" w:pos="8176"/>
              <w:tab w:val="right" w:pos="9026" w:leader="dot"/>
            </w:tabs>
            <w:rPr/>
          </w:pPr>
          <w:hyperlink w:anchor="__RefHeading___Toc1294722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294724_1067777946">
            <w:r>
              <w:rPr>
                <w:webHidden/>
                <w:rStyle w:val="IndexLink"/>
                <w:rtl w:val="true"/>
              </w:rPr>
              <w:t>ترجمه</w:t>
            </w:r>
            <w:r>
              <w:rPr>
                <w:rStyle w:val="IndexLink"/>
                <w:rtl w:val="true"/>
              </w:rPr>
              <w:t>:</w:t>
              <w:tab/>
            </w:r>
            <w:r>
              <w:rPr>
                <w:rStyle w:val="IndexLink"/>
              </w:rPr>
              <w:t>324</w:t>
            </w:r>
          </w:hyperlink>
        </w:p>
        <w:p>
          <w:pPr>
            <w:pStyle w:val="Contents4"/>
            <w:tabs>
              <w:tab w:val="clear" w:pos="8176"/>
              <w:tab w:val="right" w:pos="9026" w:leader="dot"/>
            </w:tabs>
            <w:rPr/>
          </w:pPr>
          <w:hyperlink w:anchor="__RefHeading___Toc1294726_1067777946">
            <w:r>
              <w:rPr>
                <w:webHidden/>
                <w:rStyle w:val="IndexLink"/>
                <w:rtl w:val="true"/>
              </w:rPr>
              <w:t>تفسیر</w:t>
            </w:r>
            <w:r>
              <w:rPr>
                <w:rStyle w:val="IndexLink"/>
                <w:rtl w:val="true"/>
              </w:rPr>
              <w:t>:</w:t>
              <w:tab/>
            </w:r>
            <w:r>
              <w:rPr>
                <w:rStyle w:val="IndexLink"/>
              </w:rPr>
              <w:t>324</w:t>
            </w:r>
          </w:hyperlink>
        </w:p>
        <w:p>
          <w:pPr>
            <w:pStyle w:val="Contents5"/>
            <w:tabs>
              <w:tab w:val="clear" w:pos="7892"/>
              <w:tab w:val="right" w:pos="9026" w:leader="dot"/>
            </w:tabs>
            <w:rPr/>
          </w:pPr>
          <w:hyperlink w:anchor="__RefHeading___Toc1294728_1067777946">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294730_1067777946">
            <w:r>
              <w:rPr>
                <w:webHidden/>
                <w:rStyle w:val="IndexLink"/>
                <w:rtl w:val="true"/>
              </w:rPr>
              <w:t>مجازاتهای بیدار کننده</w:t>
            </w:r>
            <w:r>
              <w:rPr>
                <w:rStyle w:val="IndexLink"/>
                <w:rtl w:val="true"/>
              </w:rPr>
              <w:tab/>
            </w:r>
            <w:r>
              <w:rPr>
                <w:rStyle w:val="IndexLink"/>
              </w:rPr>
              <w:t>324</w:t>
            </w:r>
          </w:hyperlink>
        </w:p>
        <w:p>
          <w:pPr>
            <w:pStyle w:val="Contents5"/>
            <w:tabs>
              <w:tab w:val="clear" w:pos="7892"/>
              <w:tab w:val="right" w:pos="9026" w:leader="dot"/>
            </w:tabs>
            <w:rPr/>
          </w:pPr>
          <w:hyperlink w:anchor="__RefHeading___Toc1294732_1067777946">
            <w:r>
              <w:rPr>
                <w:webHidden/>
                <w:rStyle w:val="IndexLink"/>
                <w:rtl w:val="true"/>
              </w:rPr>
              <w:t>فال نیک و بد</w:t>
            </w:r>
            <w:r>
              <w:rPr>
                <w:rStyle w:val="IndexLink"/>
                <w:rtl w:val="true"/>
              </w:rPr>
              <w:tab/>
            </w:r>
            <w:r>
              <w:rPr>
                <w:rStyle w:val="IndexLink"/>
              </w:rPr>
              <w:t>328</w:t>
            </w:r>
          </w:hyperlink>
        </w:p>
        <w:p>
          <w:pPr>
            <w:pStyle w:val="Contents3"/>
            <w:tabs>
              <w:tab w:val="clear" w:pos="8459"/>
              <w:tab w:val="right" w:pos="9026" w:leader="dot"/>
            </w:tabs>
            <w:rPr/>
          </w:pPr>
          <w:hyperlink w:anchor="__RefHeading___Toc129473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132</w:t>
            </w:r>
            <w:r>
              <w:rPr>
                <w:rStyle w:val="IndexLink"/>
                <w:rtl w:val="true"/>
              </w:rPr>
              <w:t xml:space="preserve"> </w:t>
            </w:r>
            <w:r>
              <w:rPr>
                <w:rStyle w:val="IndexLink"/>
                <w:rtl w:val="true"/>
              </w:rPr>
              <w:t xml:space="preserve">تا </w:t>
            </w:r>
            <w:r>
              <w:rPr>
                <w:rStyle w:val="IndexLink"/>
              </w:rPr>
              <w:t>133</w:t>
            </w:r>
            <w:r>
              <w:rPr>
                <w:rStyle w:val="IndexLink"/>
                <w:rtl w:val="true"/>
              </w:rPr>
              <w:t>]</w:t>
              <w:tab/>
            </w:r>
            <w:r>
              <w:rPr>
                <w:rStyle w:val="IndexLink"/>
              </w:rPr>
              <w:t>331</w:t>
            </w:r>
          </w:hyperlink>
        </w:p>
        <w:p>
          <w:pPr>
            <w:pStyle w:val="Contents4"/>
            <w:tabs>
              <w:tab w:val="clear" w:pos="8176"/>
              <w:tab w:val="right" w:pos="9026" w:leader="dot"/>
            </w:tabs>
            <w:rPr/>
          </w:pPr>
          <w:hyperlink w:anchor="__RefHeading___Toc1294736_106777794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294738_1067777946">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1294740_1067777946">
            <w:r>
              <w:rPr>
                <w:webHidden/>
                <w:rStyle w:val="IndexLink"/>
                <w:rtl w:val="true"/>
              </w:rPr>
              <w:t>تفسیر</w:t>
            </w:r>
            <w:r>
              <w:rPr>
                <w:rStyle w:val="IndexLink"/>
                <w:rtl w:val="true"/>
              </w:rPr>
              <w:t>:</w:t>
              <w:tab/>
            </w:r>
            <w:r>
              <w:rPr>
                <w:rStyle w:val="IndexLink"/>
              </w:rPr>
              <w:t>331</w:t>
            </w:r>
          </w:hyperlink>
        </w:p>
        <w:p>
          <w:pPr>
            <w:pStyle w:val="Contents3"/>
            <w:tabs>
              <w:tab w:val="clear" w:pos="8459"/>
              <w:tab w:val="right" w:pos="9026" w:leader="dot"/>
            </w:tabs>
            <w:rPr/>
          </w:pPr>
          <w:hyperlink w:anchor="__RefHeading___Toc129474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134</w:t>
            </w:r>
            <w:r>
              <w:rPr>
                <w:rStyle w:val="IndexLink"/>
                <w:rtl w:val="true"/>
              </w:rPr>
              <w:t xml:space="preserve"> </w:t>
            </w:r>
            <w:r>
              <w:rPr>
                <w:rStyle w:val="IndexLink"/>
                <w:rtl w:val="true"/>
              </w:rPr>
              <w:t xml:space="preserve">تا </w:t>
            </w:r>
            <w:r>
              <w:rPr>
                <w:rStyle w:val="IndexLink"/>
              </w:rPr>
              <w:t>136</w:t>
            </w:r>
            <w:r>
              <w:rPr>
                <w:rStyle w:val="IndexLink"/>
                <w:rtl w:val="true"/>
              </w:rPr>
              <w:t>]</w:t>
              <w:tab/>
            </w:r>
            <w:r>
              <w:rPr>
                <w:rStyle w:val="IndexLink"/>
              </w:rPr>
              <w:t>335</w:t>
            </w:r>
          </w:hyperlink>
        </w:p>
        <w:p>
          <w:pPr>
            <w:pStyle w:val="Contents4"/>
            <w:tabs>
              <w:tab w:val="clear" w:pos="8176"/>
              <w:tab w:val="right" w:pos="9026" w:leader="dot"/>
            </w:tabs>
            <w:rPr/>
          </w:pPr>
          <w:hyperlink w:anchor="__RefHeading___Toc1294744_106777794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294746_1067777946">
            <w:r>
              <w:rPr>
                <w:webHidden/>
                <w:rStyle w:val="IndexLink"/>
                <w:rtl w:val="true"/>
              </w:rPr>
              <w:t>ترجمه</w:t>
            </w:r>
            <w:r>
              <w:rPr>
                <w:rStyle w:val="IndexLink"/>
                <w:rtl w:val="true"/>
              </w:rPr>
              <w:t>:</w:t>
              <w:tab/>
            </w:r>
            <w:r>
              <w:rPr>
                <w:rStyle w:val="IndexLink"/>
              </w:rPr>
              <w:t>335</w:t>
            </w:r>
          </w:hyperlink>
        </w:p>
        <w:p>
          <w:pPr>
            <w:pStyle w:val="Contents4"/>
            <w:tabs>
              <w:tab w:val="clear" w:pos="8176"/>
              <w:tab w:val="right" w:pos="9026" w:leader="dot"/>
            </w:tabs>
            <w:rPr/>
          </w:pPr>
          <w:hyperlink w:anchor="__RefHeading___Toc1294748_1067777946">
            <w:r>
              <w:rPr>
                <w:webHidden/>
                <w:rStyle w:val="IndexLink"/>
                <w:rtl w:val="true"/>
              </w:rPr>
              <w:t>تفسیر</w:t>
            </w:r>
            <w:r>
              <w:rPr>
                <w:rStyle w:val="IndexLink"/>
                <w:rtl w:val="true"/>
              </w:rPr>
              <w:t>:</w:t>
              <w:tab/>
            </w:r>
            <w:r>
              <w:rPr>
                <w:rStyle w:val="IndexLink"/>
              </w:rPr>
              <w:t>335</w:t>
            </w:r>
          </w:hyperlink>
        </w:p>
        <w:p>
          <w:pPr>
            <w:pStyle w:val="Contents3"/>
            <w:tabs>
              <w:tab w:val="clear" w:pos="8459"/>
              <w:tab w:val="right" w:pos="9026" w:leader="dot"/>
            </w:tabs>
            <w:rPr/>
          </w:pPr>
          <w:hyperlink w:anchor="__RefHeading___Toc129475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339</w:t>
            </w:r>
          </w:hyperlink>
        </w:p>
        <w:p>
          <w:pPr>
            <w:pStyle w:val="Contents4"/>
            <w:tabs>
              <w:tab w:val="clear" w:pos="8176"/>
              <w:tab w:val="right" w:pos="9026" w:leader="dot"/>
            </w:tabs>
            <w:rPr/>
          </w:pPr>
          <w:hyperlink w:anchor="__RefHeading___Toc1294752_1067777946">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294754_1067777946">
            <w:r>
              <w:rPr>
                <w:webHidden/>
                <w:rStyle w:val="IndexLink"/>
                <w:rtl w:val="true"/>
              </w:rPr>
              <w:t>ترجمه</w:t>
            </w:r>
            <w:r>
              <w:rPr>
                <w:rStyle w:val="IndexLink"/>
                <w:rtl w:val="true"/>
              </w:rPr>
              <w:t>:</w:t>
              <w:tab/>
            </w:r>
            <w:r>
              <w:rPr>
                <w:rStyle w:val="IndexLink"/>
              </w:rPr>
              <w:t>339</w:t>
            </w:r>
          </w:hyperlink>
        </w:p>
        <w:p>
          <w:pPr>
            <w:pStyle w:val="Contents4"/>
            <w:tabs>
              <w:tab w:val="clear" w:pos="8176"/>
              <w:tab w:val="right" w:pos="9026" w:leader="dot"/>
            </w:tabs>
            <w:rPr/>
          </w:pPr>
          <w:hyperlink w:anchor="__RefHeading___Toc1294756_1067777946">
            <w:r>
              <w:rPr>
                <w:webHidden/>
                <w:rStyle w:val="IndexLink"/>
                <w:rtl w:val="true"/>
              </w:rPr>
              <w:t>تفسیر</w:t>
            </w:r>
            <w:r>
              <w:rPr>
                <w:rStyle w:val="IndexLink"/>
                <w:rtl w:val="true"/>
              </w:rPr>
              <w:t>:</w:t>
              <w:tab/>
            </w:r>
            <w:r>
              <w:rPr>
                <w:rStyle w:val="IndexLink"/>
              </w:rPr>
              <w:t>339</w:t>
            </w:r>
          </w:hyperlink>
        </w:p>
        <w:p>
          <w:pPr>
            <w:pStyle w:val="Contents3"/>
            <w:tabs>
              <w:tab w:val="clear" w:pos="8459"/>
              <w:tab w:val="right" w:pos="9026" w:leader="dot"/>
            </w:tabs>
            <w:rPr/>
          </w:pPr>
          <w:hyperlink w:anchor="__RefHeading___Toc129475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141</w:t>
            </w:r>
            <w:r>
              <w:rPr>
                <w:rStyle w:val="IndexLink"/>
                <w:rtl w:val="true"/>
              </w:rPr>
              <w:t>]</w:t>
              <w:tab/>
            </w:r>
            <w:r>
              <w:rPr>
                <w:rStyle w:val="IndexLink"/>
              </w:rPr>
              <w:t>343</w:t>
            </w:r>
          </w:hyperlink>
        </w:p>
        <w:p>
          <w:pPr>
            <w:pStyle w:val="Contents4"/>
            <w:tabs>
              <w:tab w:val="clear" w:pos="8176"/>
              <w:tab w:val="right" w:pos="9026" w:leader="dot"/>
            </w:tabs>
            <w:rPr/>
          </w:pPr>
          <w:hyperlink w:anchor="__RefHeading___Toc1294760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294762_1067777946">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1294764_1067777946">
            <w:r>
              <w:rPr>
                <w:webHidden/>
                <w:rStyle w:val="IndexLink"/>
                <w:rtl w:val="true"/>
              </w:rPr>
              <w:t>تفسیر</w:t>
            </w:r>
            <w:r>
              <w:rPr>
                <w:rStyle w:val="IndexLink"/>
                <w:rtl w:val="true"/>
              </w:rPr>
              <w:t>:</w:t>
              <w:tab/>
            </w:r>
            <w:r>
              <w:rPr>
                <w:rStyle w:val="IndexLink"/>
              </w:rPr>
              <w:t>344</w:t>
            </w:r>
          </w:hyperlink>
        </w:p>
        <w:p>
          <w:pPr>
            <w:pStyle w:val="Contents4"/>
            <w:tabs>
              <w:tab w:val="clear" w:pos="8176"/>
              <w:tab w:val="right" w:pos="9026" w:leader="dot"/>
            </w:tabs>
            <w:rPr/>
          </w:pPr>
          <w:hyperlink w:anchor="__RefHeading___Toc1294766_1067777946">
            <w:r>
              <w:rPr>
                <w:webHidden/>
                <w:rStyle w:val="IndexLink"/>
                <w:rtl w:val="true"/>
              </w:rPr>
              <w:t>در اینجا به چند نکته باید توجه کرد</w:t>
            </w:r>
            <w:r>
              <w:rPr>
                <w:rStyle w:val="IndexLink"/>
                <w:rtl w:val="true"/>
              </w:rPr>
              <w:t>:</w:t>
              <w:tab/>
            </w:r>
            <w:r>
              <w:rPr>
                <w:rStyle w:val="IndexLink"/>
              </w:rPr>
              <w:t>345</w:t>
            </w:r>
          </w:hyperlink>
        </w:p>
        <w:p>
          <w:pPr>
            <w:pStyle w:val="Contents5"/>
            <w:tabs>
              <w:tab w:val="clear" w:pos="7892"/>
              <w:tab w:val="right" w:pos="9026" w:leader="dot"/>
            </w:tabs>
            <w:rPr/>
          </w:pPr>
          <w:hyperlink w:anchor="__RefHeading___Toc1294768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294770_1067777946">
            <w:r>
              <w:rPr>
                <w:webHidden/>
                <w:rStyle w:val="IndexLink"/>
                <w:rtl w:val="true"/>
              </w:rPr>
              <w:t>[</w:t>
            </w:r>
            <w:r>
              <w:rPr>
                <w:rStyle w:val="IndexLink"/>
              </w:rPr>
              <w:t>1</w:t>
            </w:r>
            <w:r>
              <w:rPr>
                <w:rStyle w:val="IndexLink"/>
                <w:rtl w:val="true"/>
              </w:rPr>
              <w:t>-</w:t>
            </w:r>
            <w:r>
              <w:rPr>
                <w:rStyle w:val="IndexLink"/>
                <w:rtl w:val="true"/>
              </w:rPr>
              <w:t>جهل سرچشمه بت پرستی</w:t>
            </w:r>
            <w:r>
              <w:rPr>
                <w:rStyle w:val="IndexLink"/>
                <w:rtl w:val="true"/>
              </w:rPr>
              <w:t>]</w:t>
              <w:tab/>
            </w:r>
            <w:r>
              <w:rPr>
                <w:rStyle w:val="IndexLink"/>
              </w:rPr>
              <w:t>345</w:t>
            </w:r>
          </w:hyperlink>
        </w:p>
        <w:p>
          <w:pPr>
            <w:pStyle w:val="Contents5"/>
            <w:tabs>
              <w:tab w:val="clear" w:pos="7892"/>
              <w:tab w:val="right" w:pos="9026" w:leader="dot"/>
            </w:tabs>
            <w:rPr/>
          </w:pPr>
          <w:hyperlink w:anchor="__RefHeading___Toc1294772_1067777946">
            <w:r>
              <w:rPr>
                <w:webHidden/>
                <w:rStyle w:val="IndexLink"/>
                <w:rtl w:val="true"/>
              </w:rPr>
              <w:t>[</w:t>
            </w:r>
            <w:r>
              <w:rPr>
                <w:rStyle w:val="IndexLink"/>
              </w:rPr>
              <w:t>2</w:t>
            </w:r>
            <w:r>
              <w:rPr>
                <w:rStyle w:val="IndexLink"/>
                <w:rtl w:val="true"/>
              </w:rPr>
              <w:t>-</w:t>
            </w:r>
            <w:r>
              <w:rPr>
                <w:rStyle w:val="IndexLink"/>
                <w:rtl w:val="true"/>
              </w:rPr>
              <w:t>زمینه بت پرستی در روان بنی اسرائیل</w:t>
            </w:r>
            <w:r>
              <w:rPr>
                <w:rStyle w:val="IndexLink"/>
                <w:rtl w:val="true"/>
              </w:rPr>
              <w:t>]</w:t>
              <w:tab/>
            </w:r>
            <w:r>
              <w:rPr>
                <w:rStyle w:val="IndexLink"/>
              </w:rPr>
              <w:t>346</w:t>
            </w:r>
          </w:hyperlink>
        </w:p>
        <w:p>
          <w:pPr>
            <w:pStyle w:val="Contents5"/>
            <w:tabs>
              <w:tab w:val="clear" w:pos="7892"/>
              <w:tab w:val="right" w:pos="9026" w:leader="dot"/>
            </w:tabs>
            <w:rPr/>
          </w:pPr>
          <w:hyperlink w:anchor="__RefHeading___Toc1294774_1067777946">
            <w:r>
              <w:rPr>
                <w:webHidden/>
                <w:rStyle w:val="IndexLink"/>
                <w:rtl w:val="true"/>
              </w:rPr>
              <w:t>[</w:t>
            </w:r>
            <w:r>
              <w:rPr>
                <w:rStyle w:val="IndexLink"/>
              </w:rPr>
              <w:t>3</w:t>
            </w:r>
            <w:r>
              <w:rPr>
                <w:rStyle w:val="IndexLink"/>
                <w:rtl w:val="true"/>
              </w:rPr>
              <w:t>-</w:t>
            </w:r>
            <w:r>
              <w:rPr>
                <w:rStyle w:val="IndexLink"/>
                <w:rtl w:val="true"/>
              </w:rPr>
              <w:t>افراد ناسپاس در میان بنی اسرائیل</w:t>
            </w:r>
            <w:r>
              <w:rPr>
                <w:rStyle w:val="IndexLink"/>
                <w:rtl w:val="true"/>
              </w:rPr>
              <w:t>]</w:t>
              <w:tab/>
            </w:r>
            <w:r>
              <w:rPr>
                <w:rStyle w:val="IndexLink"/>
              </w:rPr>
              <w:t>347</w:t>
            </w:r>
          </w:hyperlink>
        </w:p>
        <w:p>
          <w:pPr>
            <w:pStyle w:val="Contents3"/>
            <w:tabs>
              <w:tab w:val="clear" w:pos="8459"/>
              <w:tab w:val="right" w:pos="9026" w:leader="dot"/>
            </w:tabs>
            <w:rPr/>
          </w:pPr>
          <w:hyperlink w:anchor="__RefHeading___Toc1294776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350</w:t>
            </w:r>
          </w:hyperlink>
        </w:p>
        <w:p>
          <w:pPr>
            <w:pStyle w:val="Contents4"/>
            <w:tabs>
              <w:tab w:val="clear" w:pos="8176"/>
              <w:tab w:val="right" w:pos="9026" w:leader="dot"/>
            </w:tabs>
            <w:rPr/>
          </w:pPr>
          <w:hyperlink w:anchor="__RefHeading___Toc1294778_106777794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294780_1067777946">
            <w:r>
              <w:rPr>
                <w:webHidden/>
                <w:rStyle w:val="IndexLink"/>
                <w:rtl w:val="true"/>
              </w:rPr>
              <w:t>ترجمه</w:t>
            </w:r>
            <w:r>
              <w:rPr>
                <w:rStyle w:val="IndexLink"/>
                <w:rtl w:val="true"/>
              </w:rPr>
              <w:t>:</w:t>
              <w:tab/>
            </w:r>
            <w:r>
              <w:rPr>
                <w:rStyle w:val="IndexLink"/>
              </w:rPr>
              <w:t>350</w:t>
            </w:r>
          </w:hyperlink>
        </w:p>
        <w:p>
          <w:pPr>
            <w:pStyle w:val="Contents4"/>
            <w:tabs>
              <w:tab w:val="clear" w:pos="8176"/>
              <w:tab w:val="right" w:pos="9026" w:leader="dot"/>
            </w:tabs>
            <w:rPr/>
          </w:pPr>
          <w:hyperlink w:anchor="__RefHeading___Toc1294782_1067777946">
            <w:r>
              <w:rPr>
                <w:webHidden/>
                <w:rStyle w:val="IndexLink"/>
                <w:rtl w:val="true"/>
              </w:rPr>
              <w:t>تفسیر</w:t>
            </w:r>
            <w:r>
              <w:rPr>
                <w:rStyle w:val="IndexLink"/>
                <w:rtl w:val="true"/>
              </w:rPr>
              <w:t>:</w:t>
              <w:tab/>
            </w:r>
            <w:r>
              <w:rPr>
                <w:rStyle w:val="IndexLink"/>
              </w:rPr>
              <w:t>350</w:t>
            </w:r>
          </w:hyperlink>
        </w:p>
        <w:p>
          <w:pPr>
            <w:pStyle w:val="Contents4"/>
            <w:tabs>
              <w:tab w:val="clear" w:pos="8176"/>
              <w:tab w:val="right" w:pos="9026" w:leader="dot"/>
            </w:tabs>
            <w:rPr/>
          </w:pPr>
          <w:hyperlink w:anchor="__RefHeading___Toc1294784_1067777946">
            <w:r>
              <w:rPr>
                <w:webHidden/>
                <w:rStyle w:val="IndexLink"/>
                <w:rtl w:val="true"/>
              </w:rPr>
              <w:t>در اینجا به چند موضوع باید توجه داشت</w:t>
            </w:r>
            <w:r>
              <w:rPr>
                <w:rStyle w:val="IndexLink"/>
                <w:rtl w:val="true"/>
              </w:rPr>
              <w:tab/>
            </w:r>
            <w:r>
              <w:rPr>
                <w:rStyle w:val="IndexLink"/>
              </w:rPr>
              <w:t>351</w:t>
            </w:r>
          </w:hyperlink>
        </w:p>
        <w:p>
          <w:pPr>
            <w:pStyle w:val="Contents5"/>
            <w:tabs>
              <w:tab w:val="clear" w:pos="7892"/>
              <w:tab w:val="right" w:pos="9026" w:leader="dot"/>
            </w:tabs>
            <w:rPr/>
          </w:pPr>
          <w:hyperlink w:anchor="__RefHeading___Toc1294786_1067777946">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1294788_1067777946">
            <w:r>
              <w:rPr>
                <w:webHidden/>
                <w:rStyle w:val="IndexLink"/>
                <w:rtl w:val="true"/>
              </w:rPr>
              <w:t>[</w:t>
            </w:r>
            <w:r>
              <w:rPr>
                <w:rStyle w:val="IndexLink"/>
              </w:rPr>
              <w:t>1</w:t>
            </w:r>
            <w:r>
              <w:rPr>
                <w:rStyle w:val="IndexLink"/>
                <w:rtl w:val="true"/>
              </w:rPr>
              <w:t>-</w:t>
            </w:r>
            <w:r>
              <w:rPr>
                <w:rStyle w:val="IndexLink"/>
                <w:rtl w:val="true"/>
              </w:rPr>
              <w:t>چرا وعده چهل روز یک جا بیان نشده؟</w:t>
            </w:r>
            <w:r>
              <w:rPr>
                <w:rStyle w:val="IndexLink"/>
                <w:rtl w:val="true"/>
              </w:rPr>
              <w:t>]</w:t>
              <w:tab/>
            </w:r>
            <w:r>
              <w:rPr>
                <w:rStyle w:val="IndexLink"/>
              </w:rPr>
              <w:t>351</w:t>
            </w:r>
          </w:hyperlink>
        </w:p>
        <w:p>
          <w:pPr>
            <w:pStyle w:val="Contents5"/>
            <w:tabs>
              <w:tab w:val="clear" w:pos="7892"/>
              <w:tab w:val="right" w:pos="9026" w:leader="dot"/>
            </w:tabs>
            <w:rPr/>
          </w:pPr>
          <w:hyperlink w:anchor="__RefHeading___Toc1294790_1067777946">
            <w:r>
              <w:rPr>
                <w:webHidden/>
                <w:rStyle w:val="IndexLink"/>
                <w:rtl w:val="true"/>
              </w:rPr>
              <w:t>[</w:t>
            </w:r>
            <w:r>
              <w:rPr>
                <w:rStyle w:val="IndexLink"/>
              </w:rPr>
              <w:t>2</w:t>
            </w:r>
            <w:r>
              <w:rPr>
                <w:rStyle w:val="IndexLink"/>
                <w:rtl w:val="true"/>
              </w:rPr>
              <w:t>-</w:t>
            </w:r>
            <w:r>
              <w:rPr>
                <w:rStyle w:val="IndexLink"/>
                <w:rtl w:val="true"/>
              </w:rPr>
              <w:t>مگر هارون پیامبر نبود؟</w:t>
            </w:r>
            <w:r>
              <w:rPr>
                <w:rStyle w:val="IndexLink"/>
                <w:rtl w:val="true"/>
              </w:rPr>
              <w:t>]</w:t>
              <w:tab/>
            </w:r>
            <w:r>
              <w:rPr>
                <w:rStyle w:val="IndexLink"/>
              </w:rPr>
              <w:t>352</w:t>
            </w:r>
          </w:hyperlink>
        </w:p>
        <w:p>
          <w:pPr>
            <w:pStyle w:val="Contents5"/>
            <w:tabs>
              <w:tab w:val="clear" w:pos="7892"/>
              <w:tab w:val="right" w:pos="9026" w:leader="dot"/>
            </w:tabs>
            <w:rPr/>
          </w:pPr>
          <w:hyperlink w:anchor="__RefHeading___Toc1294792_1067777946">
            <w:r>
              <w:rPr>
                <w:webHidden/>
                <w:rStyle w:val="IndexLink"/>
                <w:rtl w:val="true"/>
              </w:rPr>
              <w:t>[</w:t>
            </w:r>
            <w:r>
              <w:rPr>
                <w:rStyle w:val="IndexLink"/>
              </w:rPr>
              <w:t>3</w:t>
            </w:r>
            <w:r>
              <w:rPr>
                <w:rStyle w:val="IndexLink"/>
                <w:rtl w:val="true"/>
              </w:rPr>
              <w:t>-</w:t>
            </w:r>
            <w:r>
              <w:rPr>
                <w:rStyle w:val="IndexLink"/>
                <w:rtl w:val="true"/>
              </w:rPr>
              <w:t>چرا موسی به برادر گفت از پیروی مفسدان بپرهیزد؟</w:t>
            </w:r>
            <w:r>
              <w:rPr>
                <w:rStyle w:val="IndexLink"/>
                <w:rtl w:val="true"/>
              </w:rPr>
              <w:t>]</w:t>
              <w:tab/>
            </w:r>
            <w:r>
              <w:rPr>
                <w:rStyle w:val="IndexLink"/>
              </w:rPr>
              <w:t>352</w:t>
            </w:r>
          </w:hyperlink>
        </w:p>
        <w:p>
          <w:pPr>
            <w:pStyle w:val="Contents5"/>
            <w:tabs>
              <w:tab w:val="clear" w:pos="7892"/>
              <w:tab w:val="right" w:pos="9026" w:leader="dot"/>
            </w:tabs>
            <w:rPr/>
          </w:pPr>
          <w:hyperlink w:anchor="__RefHeading___Toc1294794_1067777946">
            <w:r>
              <w:rPr>
                <w:webHidden/>
                <w:rStyle w:val="IndexLink"/>
                <w:rtl w:val="true"/>
              </w:rPr>
              <w:t>یک میقات یا چند میقات</w:t>
            </w:r>
            <w:r>
              <w:rPr>
                <w:rStyle w:val="IndexLink"/>
                <w:rtl w:val="true"/>
              </w:rPr>
              <w:tab/>
            </w:r>
            <w:r>
              <w:rPr>
                <w:rStyle w:val="IndexLink"/>
              </w:rPr>
              <w:t>353</w:t>
            </w:r>
          </w:hyperlink>
        </w:p>
        <w:p>
          <w:pPr>
            <w:pStyle w:val="Contents5"/>
            <w:tabs>
              <w:tab w:val="clear" w:pos="7892"/>
              <w:tab w:val="right" w:pos="9026" w:leader="dot"/>
            </w:tabs>
            <w:rPr/>
          </w:pPr>
          <w:hyperlink w:anchor="__RefHeading___Toc1294796_1067777946">
            <w:r>
              <w:rPr>
                <w:webHidden/>
                <w:rStyle w:val="IndexLink"/>
              </w:rPr>
              <w:t>5</w:t>
            </w:r>
            <w:r>
              <w:rPr>
                <w:rStyle w:val="IndexLink"/>
                <w:rtl w:val="true"/>
              </w:rPr>
              <w:t>-</w:t>
            </w:r>
            <w:r>
              <w:rPr>
                <w:rStyle w:val="IndexLink"/>
                <w:rtl w:val="true"/>
              </w:rPr>
              <w:t>حدیث منزله</w:t>
            </w:r>
            <w:r>
              <w:rPr>
                <w:rStyle w:val="IndexLink"/>
                <w:rtl w:val="true"/>
              </w:rPr>
              <w:tab/>
            </w:r>
            <w:r>
              <w:rPr>
                <w:rStyle w:val="IndexLink"/>
              </w:rPr>
              <w:t>354</w:t>
            </w:r>
          </w:hyperlink>
        </w:p>
        <w:p>
          <w:pPr>
            <w:pStyle w:val="Contents6"/>
            <w:tabs>
              <w:tab w:val="clear" w:pos="7609"/>
              <w:tab w:val="right" w:pos="9026" w:leader="dot"/>
            </w:tabs>
            <w:rPr/>
          </w:pPr>
          <w:hyperlink w:anchor="__RefHeading___Toc1294798_1067777946">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294800_1067777946">
            <w:r>
              <w:rPr>
                <w:webHidden/>
                <w:rStyle w:val="IndexLink"/>
                <w:rtl w:val="true"/>
              </w:rPr>
              <w:t>اسناد حدیث منزله</w:t>
            </w:r>
            <w:r>
              <w:rPr>
                <w:rStyle w:val="IndexLink"/>
                <w:rtl w:val="true"/>
              </w:rPr>
              <w:tab/>
            </w:r>
            <w:r>
              <w:rPr>
                <w:rStyle w:val="IndexLink"/>
              </w:rPr>
              <w:t>354</w:t>
            </w:r>
          </w:hyperlink>
        </w:p>
        <w:p>
          <w:pPr>
            <w:pStyle w:val="Contents6"/>
            <w:tabs>
              <w:tab w:val="clear" w:pos="7609"/>
              <w:tab w:val="right" w:pos="9026" w:leader="dot"/>
            </w:tabs>
            <w:rPr/>
          </w:pPr>
          <w:hyperlink w:anchor="__RefHeading___Toc1294802_1067777946">
            <w:r>
              <w:rPr>
                <w:webHidden/>
                <w:rStyle w:val="IndexLink"/>
                <w:rtl w:val="true"/>
              </w:rPr>
              <w:t>حدیث منزله در هفت مورد</w:t>
            </w:r>
            <w:r>
              <w:rPr>
                <w:rStyle w:val="IndexLink"/>
                <w:rtl w:val="true"/>
              </w:rPr>
              <w:tab/>
            </w:r>
            <w:r>
              <w:rPr>
                <w:rStyle w:val="IndexLink"/>
              </w:rPr>
              <w:t>357</w:t>
            </w:r>
          </w:hyperlink>
        </w:p>
        <w:p>
          <w:pPr>
            <w:pStyle w:val="Contents6"/>
            <w:tabs>
              <w:tab w:val="clear" w:pos="7609"/>
              <w:tab w:val="right" w:pos="9026" w:leader="dot"/>
            </w:tabs>
            <w:rPr/>
          </w:pPr>
          <w:hyperlink w:anchor="__RefHeading___Toc1294804_1067777946">
            <w:r>
              <w:rPr>
                <w:webHidden/>
                <w:rStyle w:val="IndexLink"/>
                <w:rtl w:val="true"/>
              </w:rPr>
              <w:t>محتوای حدیث منزله</w:t>
            </w:r>
            <w:r>
              <w:rPr>
                <w:rStyle w:val="IndexLink"/>
                <w:rtl w:val="true"/>
              </w:rPr>
              <w:tab/>
            </w:r>
            <w:r>
              <w:rPr>
                <w:rStyle w:val="IndexLink"/>
              </w:rPr>
              <w:t>360</w:t>
            </w:r>
          </w:hyperlink>
        </w:p>
        <w:p>
          <w:pPr>
            <w:pStyle w:val="Contents6"/>
            <w:tabs>
              <w:tab w:val="clear" w:pos="7609"/>
              <w:tab w:val="right" w:pos="9026" w:leader="dot"/>
            </w:tabs>
            <w:rPr/>
          </w:pPr>
          <w:hyperlink w:anchor="__RefHeading___Toc1294806_1067777946">
            <w:r>
              <w:rPr>
                <w:webHidden/>
                <w:rStyle w:val="IndexLink"/>
                <w:rtl w:val="true"/>
              </w:rPr>
              <w:t>پرسشها پیرامون حدیث منزله</w:t>
            </w:r>
            <w:r>
              <w:rPr>
                <w:rStyle w:val="IndexLink"/>
                <w:rtl w:val="true"/>
              </w:rPr>
              <w:tab/>
            </w:r>
            <w:r>
              <w:rPr>
                <w:rStyle w:val="IndexLink"/>
              </w:rPr>
              <w:t>361</w:t>
            </w:r>
          </w:hyperlink>
        </w:p>
        <w:p>
          <w:pPr>
            <w:pStyle w:val="Contents3"/>
            <w:tabs>
              <w:tab w:val="clear" w:pos="8459"/>
              <w:tab w:val="right" w:pos="9026" w:leader="dot"/>
            </w:tabs>
            <w:rPr/>
          </w:pPr>
          <w:hyperlink w:anchor="__RefHeading___Toc129480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365</w:t>
            </w:r>
          </w:hyperlink>
        </w:p>
        <w:p>
          <w:pPr>
            <w:pStyle w:val="Contents4"/>
            <w:tabs>
              <w:tab w:val="clear" w:pos="8176"/>
              <w:tab w:val="right" w:pos="9026" w:leader="dot"/>
            </w:tabs>
            <w:rPr/>
          </w:pPr>
          <w:hyperlink w:anchor="__RefHeading___Toc1294810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294812_1067777946">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1294814_1067777946">
            <w:r>
              <w:rPr>
                <w:webHidden/>
                <w:rStyle w:val="IndexLink"/>
                <w:rtl w:val="true"/>
              </w:rPr>
              <w:t>تفسیر</w:t>
            </w:r>
            <w:r>
              <w:rPr>
                <w:rStyle w:val="IndexLink"/>
                <w:rtl w:val="true"/>
              </w:rPr>
              <w:t>:</w:t>
              <w:tab/>
            </w:r>
            <w:r>
              <w:rPr>
                <w:rStyle w:val="IndexLink"/>
              </w:rPr>
              <w:t>365</w:t>
            </w:r>
          </w:hyperlink>
        </w:p>
        <w:p>
          <w:pPr>
            <w:pStyle w:val="Contents5"/>
            <w:tabs>
              <w:tab w:val="clear" w:pos="7892"/>
              <w:tab w:val="right" w:pos="9026" w:leader="dot"/>
            </w:tabs>
            <w:rPr/>
          </w:pPr>
          <w:hyperlink w:anchor="__RefHeading___Toc1294816_1067777946">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294818_1067777946">
            <w:r>
              <w:rPr>
                <w:webHidden/>
                <w:rStyle w:val="IndexLink"/>
                <w:rtl w:val="true"/>
              </w:rPr>
              <w:t>تقاضای مشاهده پروردگار</w:t>
            </w:r>
            <w:r>
              <w:rPr>
                <w:rStyle w:val="IndexLink"/>
                <w:rtl w:val="true"/>
              </w:rPr>
              <w:tab/>
            </w:r>
            <w:r>
              <w:rPr>
                <w:rStyle w:val="IndexLink"/>
              </w:rPr>
              <w:t>365</w:t>
            </w:r>
          </w:hyperlink>
        </w:p>
        <w:p>
          <w:pPr>
            <w:pStyle w:val="Contents5"/>
            <w:tabs>
              <w:tab w:val="clear" w:pos="7892"/>
              <w:tab w:val="right" w:pos="9026" w:leader="dot"/>
            </w:tabs>
            <w:rPr/>
          </w:pPr>
          <w:hyperlink w:anchor="__RefHeading___Toc1294820_1067777946">
            <w:r>
              <w:rPr>
                <w:webHidden/>
                <w:rStyle w:val="IndexLink"/>
              </w:rPr>
              <w:t>1</w:t>
            </w:r>
            <w:r>
              <w:rPr>
                <w:rStyle w:val="IndexLink"/>
                <w:rtl w:val="true"/>
              </w:rPr>
              <w:t>-</w:t>
            </w:r>
            <w:r>
              <w:rPr>
                <w:rStyle w:val="IndexLink"/>
                <w:rtl w:val="true"/>
              </w:rPr>
              <w:t>چرا موسی تقاضای رؤیت کرد؟</w:t>
            </w:r>
            <w:r>
              <w:rPr>
                <w:rStyle w:val="IndexLink"/>
                <w:rtl w:val="true"/>
              </w:rPr>
              <w:tab/>
            </w:r>
            <w:r>
              <w:rPr>
                <w:rStyle w:val="IndexLink"/>
              </w:rPr>
              <w:t>367</w:t>
            </w:r>
          </w:hyperlink>
        </w:p>
        <w:p>
          <w:pPr>
            <w:pStyle w:val="Contents5"/>
            <w:tabs>
              <w:tab w:val="clear" w:pos="7892"/>
              <w:tab w:val="right" w:pos="9026" w:leader="dot"/>
            </w:tabs>
            <w:rPr/>
          </w:pPr>
          <w:hyperlink w:anchor="__RefHeading___Toc1294822_1067777946">
            <w:r>
              <w:rPr>
                <w:webHidden/>
                <w:rStyle w:val="IndexLink"/>
              </w:rPr>
              <w:t>2</w:t>
            </w:r>
            <w:r>
              <w:rPr>
                <w:rStyle w:val="IndexLink"/>
                <w:rtl w:val="true"/>
              </w:rPr>
              <w:t>-</w:t>
            </w:r>
            <w:r>
              <w:rPr>
                <w:rStyle w:val="IndexLink"/>
                <w:rtl w:val="true"/>
              </w:rPr>
              <w:t>آیا مشاهده خدا امکان‌پذیر است</w:t>
            </w:r>
            <w:r>
              <w:rPr>
                <w:rStyle w:val="IndexLink"/>
                <w:rtl w:val="true"/>
              </w:rPr>
              <w:t>!</w:t>
              <w:tab/>
            </w:r>
            <w:r>
              <w:rPr>
                <w:rStyle w:val="IndexLink"/>
              </w:rPr>
              <w:t>368</w:t>
            </w:r>
          </w:hyperlink>
        </w:p>
        <w:p>
          <w:pPr>
            <w:pStyle w:val="Contents5"/>
            <w:tabs>
              <w:tab w:val="clear" w:pos="7892"/>
              <w:tab w:val="right" w:pos="9026" w:leader="dot"/>
            </w:tabs>
            <w:rPr/>
          </w:pPr>
          <w:hyperlink w:anchor="__RefHeading___Toc1294824_1067777946">
            <w:r>
              <w:rPr>
                <w:webHidden/>
                <w:rStyle w:val="IndexLink"/>
              </w:rPr>
              <w:t>3</w:t>
            </w:r>
            <w:r>
              <w:rPr>
                <w:rStyle w:val="IndexLink"/>
                <w:rtl w:val="true"/>
              </w:rPr>
              <w:t>-</w:t>
            </w:r>
            <w:r>
              <w:rPr>
                <w:rStyle w:val="IndexLink"/>
                <w:rtl w:val="true"/>
              </w:rPr>
              <w:t>منظور از جلوه خدا چیست؟</w:t>
            </w:r>
            <w:r>
              <w:rPr>
                <w:rStyle w:val="IndexLink"/>
                <w:rtl w:val="true"/>
              </w:rPr>
              <w:tab/>
            </w:r>
            <w:r>
              <w:rPr>
                <w:rStyle w:val="IndexLink"/>
              </w:rPr>
              <w:t>368</w:t>
            </w:r>
          </w:hyperlink>
        </w:p>
        <w:p>
          <w:pPr>
            <w:pStyle w:val="Contents5"/>
            <w:tabs>
              <w:tab w:val="clear" w:pos="7892"/>
              <w:tab w:val="right" w:pos="9026" w:leader="dot"/>
            </w:tabs>
            <w:rPr/>
          </w:pPr>
          <w:hyperlink w:anchor="__RefHeading___Toc1294826_1067777946">
            <w:r>
              <w:rPr>
                <w:webHidden/>
                <w:rStyle w:val="IndexLink"/>
              </w:rPr>
              <w:t>4</w:t>
            </w:r>
            <w:r>
              <w:rPr>
                <w:rStyle w:val="IndexLink"/>
                <w:rtl w:val="true"/>
              </w:rPr>
              <w:t>-</w:t>
            </w:r>
            <w:r>
              <w:rPr>
                <w:rStyle w:val="IndexLink"/>
                <w:rtl w:val="true"/>
              </w:rPr>
              <w:t>موسی ع از چه چیز توبه کرد؟</w:t>
            </w:r>
            <w:r>
              <w:rPr>
                <w:rStyle w:val="IndexLink"/>
                <w:rtl w:val="true"/>
              </w:rPr>
              <w:tab/>
            </w:r>
            <w:r>
              <w:rPr>
                <w:rStyle w:val="IndexLink"/>
              </w:rPr>
              <w:t>370</w:t>
            </w:r>
          </w:hyperlink>
        </w:p>
        <w:p>
          <w:pPr>
            <w:pStyle w:val="Contents5"/>
            <w:tabs>
              <w:tab w:val="clear" w:pos="7892"/>
              <w:tab w:val="right" w:pos="9026" w:leader="dot"/>
            </w:tabs>
            <w:rPr/>
          </w:pPr>
          <w:hyperlink w:anchor="__RefHeading___Toc1294828_1067777946">
            <w:r>
              <w:rPr>
                <w:webHidden/>
                <w:rStyle w:val="IndexLink"/>
              </w:rPr>
              <w:t>5</w:t>
            </w:r>
            <w:r>
              <w:rPr>
                <w:rStyle w:val="IndexLink"/>
                <w:rtl w:val="true"/>
              </w:rPr>
              <w:t>-</w:t>
            </w:r>
            <w:r>
              <w:rPr>
                <w:rStyle w:val="IndexLink"/>
                <w:rtl w:val="true"/>
              </w:rPr>
              <w:t>خداوند به هیچوجه قابل رؤیت نیست</w:t>
            </w:r>
            <w:r>
              <w:rPr>
                <w:rStyle w:val="IndexLink"/>
                <w:rtl w:val="true"/>
              </w:rPr>
              <w:tab/>
            </w:r>
            <w:r>
              <w:rPr>
                <w:rStyle w:val="IndexLink"/>
              </w:rPr>
              <w:t>371</w:t>
            </w:r>
          </w:hyperlink>
        </w:p>
        <w:p>
          <w:pPr>
            <w:pStyle w:val="Contents3"/>
            <w:tabs>
              <w:tab w:val="clear" w:pos="8459"/>
              <w:tab w:val="right" w:pos="9026" w:leader="dot"/>
            </w:tabs>
            <w:rPr/>
          </w:pPr>
          <w:hyperlink w:anchor="__RefHeading___Toc129483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145</w:t>
            </w:r>
            <w:r>
              <w:rPr>
                <w:rStyle w:val="IndexLink"/>
                <w:rtl w:val="true"/>
              </w:rPr>
              <w:t>]</w:t>
              <w:tab/>
            </w:r>
            <w:r>
              <w:rPr>
                <w:rStyle w:val="IndexLink"/>
              </w:rPr>
              <w:t>372</w:t>
            </w:r>
          </w:hyperlink>
        </w:p>
        <w:p>
          <w:pPr>
            <w:pStyle w:val="Contents4"/>
            <w:tabs>
              <w:tab w:val="clear" w:pos="8176"/>
              <w:tab w:val="right" w:pos="9026" w:leader="dot"/>
            </w:tabs>
            <w:rPr/>
          </w:pPr>
          <w:hyperlink w:anchor="__RefHeading___Toc1294832_106777794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294834_1067777946">
            <w:r>
              <w:rPr>
                <w:webHidden/>
                <w:rStyle w:val="IndexLink"/>
                <w:rtl w:val="true"/>
              </w:rPr>
              <w:t>ترجمه</w:t>
            </w:r>
            <w:r>
              <w:rPr>
                <w:rStyle w:val="IndexLink"/>
                <w:rtl w:val="true"/>
              </w:rPr>
              <w:t>:</w:t>
              <w:tab/>
            </w:r>
            <w:r>
              <w:rPr>
                <w:rStyle w:val="IndexLink"/>
              </w:rPr>
              <w:t>372</w:t>
            </w:r>
          </w:hyperlink>
        </w:p>
        <w:p>
          <w:pPr>
            <w:pStyle w:val="Contents4"/>
            <w:tabs>
              <w:tab w:val="clear" w:pos="8176"/>
              <w:tab w:val="right" w:pos="9026" w:leader="dot"/>
            </w:tabs>
            <w:rPr/>
          </w:pPr>
          <w:hyperlink w:anchor="__RefHeading___Toc1294836_1067777946">
            <w:r>
              <w:rPr>
                <w:webHidden/>
                <w:rStyle w:val="IndexLink"/>
                <w:rtl w:val="true"/>
              </w:rPr>
              <w:t>تفسیر</w:t>
            </w:r>
            <w:r>
              <w:rPr>
                <w:rStyle w:val="IndexLink"/>
                <w:rtl w:val="true"/>
              </w:rPr>
              <w:t>:</w:t>
              <w:tab/>
            </w:r>
            <w:r>
              <w:rPr>
                <w:rStyle w:val="IndexLink"/>
              </w:rPr>
              <w:t>372</w:t>
            </w:r>
          </w:hyperlink>
        </w:p>
        <w:p>
          <w:pPr>
            <w:pStyle w:val="Contents4"/>
            <w:tabs>
              <w:tab w:val="clear" w:pos="8176"/>
              <w:tab w:val="right" w:pos="9026" w:leader="dot"/>
            </w:tabs>
            <w:rPr/>
          </w:pPr>
          <w:hyperlink w:anchor="__RefHeading___Toc1294838_1067777946">
            <w:r>
              <w:rPr>
                <w:webHidden/>
                <w:rStyle w:val="IndexLink"/>
                <w:rtl w:val="true"/>
              </w:rPr>
              <w:t>در اینجا به چند نکته باید توجه کرد</w:t>
            </w:r>
            <w:r>
              <w:rPr>
                <w:rStyle w:val="IndexLink"/>
                <w:rtl w:val="true"/>
              </w:rPr>
              <w:t>:</w:t>
              <w:tab/>
            </w:r>
            <w:r>
              <w:rPr>
                <w:rStyle w:val="IndexLink"/>
              </w:rPr>
              <w:t>374</w:t>
            </w:r>
          </w:hyperlink>
        </w:p>
        <w:p>
          <w:pPr>
            <w:pStyle w:val="Contents5"/>
            <w:tabs>
              <w:tab w:val="clear" w:pos="7892"/>
              <w:tab w:val="right" w:pos="9026" w:leader="dot"/>
            </w:tabs>
            <w:rPr/>
          </w:pPr>
          <w:hyperlink w:anchor="__RefHeading___Toc1294840_1067777946">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294842_1067777946">
            <w:r>
              <w:rPr>
                <w:webHidden/>
                <w:rStyle w:val="IndexLink"/>
                <w:rtl w:val="true"/>
              </w:rPr>
              <w:t>[</w:t>
            </w:r>
            <w:r>
              <w:rPr>
                <w:rStyle w:val="IndexLink"/>
              </w:rPr>
              <w:t>1</w:t>
            </w:r>
            <w:r>
              <w:rPr>
                <w:rStyle w:val="IndexLink"/>
                <w:rtl w:val="true"/>
              </w:rPr>
              <w:t>-</w:t>
            </w:r>
            <w:r>
              <w:rPr>
                <w:rStyle w:val="IndexLink"/>
                <w:rtl w:val="true"/>
              </w:rPr>
              <w:t>در الواح شرایع و قوانین نوشته بوده است</w:t>
            </w:r>
            <w:r>
              <w:rPr>
                <w:rStyle w:val="IndexLink"/>
                <w:rtl w:val="true"/>
              </w:rPr>
              <w:t>]</w:t>
              <w:tab/>
            </w:r>
            <w:r>
              <w:rPr>
                <w:rStyle w:val="IndexLink"/>
              </w:rPr>
              <w:t>374</w:t>
            </w:r>
          </w:hyperlink>
        </w:p>
        <w:p>
          <w:pPr>
            <w:pStyle w:val="Contents5"/>
            <w:tabs>
              <w:tab w:val="clear" w:pos="7892"/>
              <w:tab w:val="right" w:pos="9026" w:leader="dot"/>
            </w:tabs>
            <w:rPr/>
          </w:pPr>
          <w:hyperlink w:anchor="__RefHeading___Toc1294844_1067777946">
            <w:r>
              <w:rPr>
                <w:webHidden/>
                <w:rStyle w:val="IndexLink"/>
                <w:rtl w:val="true"/>
              </w:rPr>
              <w:t>[</w:t>
            </w:r>
            <w:r>
              <w:rPr>
                <w:rStyle w:val="IndexLink"/>
              </w:rPr>
              <w:t>2</w:t>
            </w:r>
            <w:r>
              <w:rPr>
                <w:rStyle w:val="IndexLink"/>
                <w:rtl w:val="true"/>
              </w:rPr>
              <w:t>-</w:t>
            </w:r>
            <w:r>
              <w:rPr>
                <w:rStyle w:val="IndexLink"/>
                <w:rtl w:val="true"/>
              </w:rPr>
              <w:t>طرز سخن گفتن خداوند با موسی</w:t>
            </w:r>
            <w:r>
              <w:rPr>
                <w:rStyle w:val="IndexLink"/>
                <w:rtl w:val="true"/>
              </w:rPr>
              <w:t>]</w:t>
              <w:tab/>
            </w:r>
            <w:r>
              <w:rPr>
                <w:rStyle w:val="IndexLink"/>
              </w:rPr>
              <w:t>374</w:t>
            </w:r>
          </w:hyperlink>
        </w:p>
        <w:p>
          <w:pPr>
            <w:pStyle w:val="Contents5"/>
            <w:tabs>
              <w:tab w:val="clear" w:pos="7892"/>
              <w:tab w:val="right" w:pos="9026" w:leader="dot"/>
            </w:tabs>
            <w:rPr/>
          </w:pPr>
          <w:hyperlink w:anchor="__RefHeading___Toc1294846_1067777946">
            <w:r>
              <w:rPr>
                <w:webHidden/>
                <w:rStyle w:val="IndexLink"/>
                <w:rtl w:val="true"/>
              </w:rPr>
              <w:t>[</w:t>
            </w:r>
            <w:r>
              <w:rPr>
                <w:rStyle w:val="IndexLink"/>
              </w:rPr>
              <w:t>2</w:t>
            </w:r>
            <w:r>
              <w:rPr>
                <w:rStyle w:val="IndexLink"/>
                <w:rtl w:val="true"/>
              </w:rPr>
              <w:t>-</w:t>
            </w:r>
            <w:r>
              <w:rPr>
                <w:rStyle w:val="IndexLink"/>
                <w:rtl w:val="true"/>
              </w:rPr>
              <w:t>طرز سخن گفتن خداوند با موسی</w:t>
            </w:r>
            <w:r>
              <w:rPr>
                <w:rStyle w:val="IndexLink"/>
                <w:rtl w:val="true"/>
              </w:rPr>
              <w:t>]</w:t>
              <w:tab/>
            </w:r>
            <w:r>
              <w:rPr>
                <w:rStyle w:val="IndexLink"/>
              </w:rPr>
              <w:t>375</w:t>
            </w:r>
          </w:hyperlink>
        </w:p>
        <w:p>
          <w:pPr>
            <w:pStyle w:val="Contents5"/>
            <w:tabs>
              <w:tab w:val="clear" w:pos="7892"/>
              <w:tab w:val="right" w:pos="9026" w:leader="dot"/>
            </w:tabs>
            <w:rPr/>
          </w:pPr>
          <w:hyperlink w:anchor="__RefHeading___Toc1294848_1067777946">
            <w:r>
              <w:rPr>
                <w:webHidden/>
                <w:rStyle w:val="IndexLink"/>
                <w:rtl w:val="true"/>
              </w:rPr>
              <w:t>[</w:t>
            </w:r>
            <w:r>
              <w:rPr>
                <w:rStyle w:val="IndexLink"/>
              </w:rPr>
              <w:t>4</w:t>
            </w:r>
            <w:r>
              <w:rPr>
                <w:rStyle w:val="IndexLink"/>
                <w:rtl w:val="true"/>
              </w:rPr>
              <w:t>-</w:t>
            </w:r>
            <w:r>
              <w:rPr>
                <w:rStyle w:val="IndexLink"/>
                <w:rtl w:val="true"/>
              </w:rPr>
              <w:t>در میان دستورات خوب و بد بوده</w:t>
            </w:r>
            <w:r>
              <w:rPr>
                <w:rStyle w:val="IndexLink"/>
                <w:rtl w:val="true"/>
              </w:rPr>
              <w:t>]</w:t>
              <w:tab/>
            </w:r>
            <w:r>
              <w:rPr>
                <w:rStyle w:val="IndexLink"/>
              </w:rPr>
              <w:t>375</w:t>
            </w:r>
          </w:hyperlink>
        </w:p>
        <w:p>
          <w:pPr>
            <w:pStyle w:val="Contents5"/>
            <w:tabs>
              <w:tab w:val="clear" w:pos="7892"/>
              <w:tab w:val="right" w:pos="9026" w:leader="dot"/>
            </w:tabs>
            <w:rPr/>
          </w:pPr>
          <w:hyperlink w:anchor="__RefHeading___Toc1294850_1067777946">
            <w:r>
              <w:rPr>
                <w:webHidden/>
                <w:rStyle w:val="IndexLink"/>
                <w:rtl w:val="true"/>
              </w:rPr>
              <w:t>[</w:t>
            </w:r>
            <w:r>
              <w:rPr>
                <w:rStyle w:val="IndexLink"/>
              </w:rPr>
              <w:t>5</w:t>
            </w:r>
            <w:r>
              <w:rPr>
                <w:rStyle w:val="IndexLink"/>
                <w:rtl w:val="true"/>
              </w:rPr>
              <w:t>-</w:t>
            </w:r>
            <w:r>
              <w:rPr>
                <w:rStyle w:val="IndexLink"/>
                <w:rtl w:val="true"/>
              </w:rPr>
              <w:t>منظور از</w:t>
            </w:r>
            <w:r>
              <w:rPr>
                <w:rStyle w:val="IndexLink"/>
                <w:rtl w:val="true"/>
              </w:rPr>
              <w:t xml:space="preserve">" </w:t>
            </w:r>
            <w:r>
              <w:rPr>
                <w:rStyle w:val="IndexLink"/>
                <w:rtl w:val="true"/>
              </w:rPr>
              <w:t xml:space="preserve">سَأُرِیکُمْ دٰارَ الْفٰاسِقِینَ </w:t>
            </w:r>
            <w:r>
              <w:rPr>
                <w:rStyle w:val="IndexLink"/>
                <w:rtl w:val="true"/>
              </w:rPr>
              <w:t>"]</w:t>
              <w:tab/>
            </w:r>
            <w:r>
              <w:rPr>
                <w:rStyle w:val="IndexLink"/>
              </w:rPr>
              <w:t>376</w:t>
            </w:r>
          </w:hyperlink>
        </w:p>
        <w:p>
          <w:pPr>
            <w:pStyle w:val="Contents3"/>
            <w:tabs>
              <w:tab w:val="clear" w:pos="8459"/>
              <w:tab w:val="right" w:pos="9026" w:leader="dot"/>
            </w:tabs>
            <w:rPr/>
          </w:pPr>
          <w:hyperlink w:anchor="__RefHeading___Toc129485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377</w:t>
            </w:r>
          </w:hyperlink>
        </w:p>
        <w:p>
          <w:pPr>
            <w:pStyle w:val="Contents4"/>
            <w:tabs>
              <w:tab w:val="clear" w:pos="8176"/>
              <w:tab w:val="right" w:pos="9026" w:leader="dot"/>
            </w:tabs>
            <w:rPr/>
          </w:pPr>
          <w:hyperlink w:anchor="__RefHeading___Toc1294854_106777794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294856_1067777946">
            <w:r>
              <w:rPr>
                <w:webHidden/>
                <w:rStyle w:val="IndexLink"/>
                <w:rtl w:val="true"/>
              </w:rPr>
              <w:t>ترجمه</w:t>
            </w:r>
            <w:r>
              <w:rPr>
                <w:rStyle w:val="IndexLink"/>
                <w:rtl w:val="true"/>
              </w:rPr>
              <w:t>:</w:t>
              <w:tab/>
            </w:r>
            <w:r>
              <w:rPr>
                <w:rStyle w:val="IndexLink"/>
              </w:rPr>
              <w:t>377</w:t>
            </w:r>
          </w:hyperlink>
        </w:p>
        <w:p>
          <w:pPr>
            <w:pStyle w:val="Contents4"/>
            <w:tabs>
              <w:tab w:val="clear" w:pos="8176"/>
              <w:tab w:val="right" w:pos="9026" w:leader="dot"/>
            </w:tabs>
            <w:rPr/>
          </w:pPr>
          <w:hyperlink w:anchor="__RefHeading___Toc1294858_1067777946">
            <w:r>
              <w:rPr>
                <w:webHidden/>
                <w:rStyle w:val="IndexLink"/>
                <w:rtl w:val="true"/>
              </w:rPr>
              <w:t>تفسیر</w:t>
            </w:r>
            <w:r>
              <w:rPr>
                <w:rStyle w:val="IndexLink"/>
                <w:rtl w:val="true"/>
              </w:rPr>
              <w:t>:</w:t>
              <w:tab/>
            </w:r>
            <w:r>
              <w:rPr>
                <w:rStyle w:val="IndexLink"/>
              </w:rPr>
              <w:t>377</w:t>
            </w:r>
          </w:hyperlink>
        </w:p>
        <w:p>
          <w:pPr>
            <w:pStyle w:val="Contents3"/>
            <w:tabs>
              <w:tab w:val="clear" w:pos="8459"/>
              <w:tab w:val="right" w:pos="9026" w:leader="dot"/>
            </w:tabs>
            <w:rPr/>
          </w:pPr>
          <w:hyperlink w:anchor="__RefHeading___Toc129486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149</w:t>
            </w:r>
            <w:r>
              <w:rPr>
                <w:rStyle w:val="IndexLink"/>
                <w:rtl w:val="true"/>
              </w:rPr>
              <w:t>]</w:t>
              <w:tab/>
            </w:r>
            <w:r>
              <w:rPr>
                <w:rStyle w:val="IndexLink"/>
              </w:rPr>
              <w:t>380</w:t>
            </w:r>
          </w:hyperlink>
        </w:p>
        <w:p>
          <w:pPr>
            <w:pStyle w:val="Contents4"/>
            <w:tabs>
              <w:tab w:val="clear" w:pos="8176"/>
              <w:tab w:val="right" w:pos="9026" w:leader="dot"/>
            </w:tabs>
            <w:rPr/>
          </w:pPr>
          <w:hyperlink w:anchor="__RefHeading___Toc1294862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294864_1067777946">
            <w:r>
              <w:rPr>
                <w:webHidden/>
                <w:rStyle w:val="IndexLink"/>
                <w:rtl w:val="true"/>
              </w:rPr>
              <w:t>ترجمه</w:t>
            </w:r>
            <w:r>
              <w:rPr>
                <w:rStyle w:val="IndexLink"/>
                <w:rtl w:val="true"/>
              </w:rPr>
              <w:t>:</w:t>
              <w:tab/>
            </w:r>
            <w:r>
              <w:rPr>
                <w:rStyle w:val="IndexLink"/>
              </w:rPr>
              <w:t>380</w:t>
            </w:r>
          </w:hyperlink>
        </w:p>
        <w:p>
          <w:pPr>
            <w:pStyle w:val="Contents4"/>
            <w:tabs>
              <w:tab w:val="clear" w:pos="8176"/>
              <w:tab w:val="right" w:pos="9026" w:leader="dot"/>
            </w:tabs>
            <w:rPr/>
          </w:pPr>
          <w:hyperlink w:anchor="__RefHeading___Toc1294866_1067777946">
            <w:r>
              <w:rPr>
                <w:webHidden/>
                <w:rStyle w:val="IndexLink"/>
                <w:rtl w:val="true"/>
              </w:rPr>
              <w:t>تفسیر</w:t>
            </w:r>
            <w:r>
              <w:rPr>
                <w:rStyle w:val="IndexLink"/>
                <w:rtl w:val="true"/>
              </w:rPr>
              <w:t>:</w:t>
              <w:tab/>
            </w:r>
            <w:r>
              <w:rPr>
                <w:rStyle w:val="IndexLink"/>
              </w:rPr>
              <w:t>381</w:t>
            </w:r>
          </w:hyperlink>
        </w:p>
        <w:p>
          <w:pPr>
            <w:pStyle w:val="Contents5"/>
            <w:tabs>
              <w:tab w:val="clear" w:pos="7892"/>
              <w:tab w:val="right" w:pos="9026" w:leader="dot"/>
            </w:tabs>
            <w:rPr/>
          </w:pPr>
          <w:hyperlink w:anchor="__RefHeading___Toc1294868_1067777946">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294870_1067777946">
            <w:r>
              <w:rPr>
                <w:webHidden/>
                <w:rStyle w:val="IndexLink"/>
                <w:rtl w:val="true"/>
              </w:rPr>
              <w:t>آغاز گوساله‌پرستی یهود</w:t>
            </w:r>
            <w:r>
              <w:rPr>
                <w:rStyle w:val="IndexLink"/>
                <w:rtl w:val="true"/>
              </w:rPr>
              <w:tab/>
            </w:r>
            <w:r>
              <w:rPr>
                <w:rStyle w:val="IndexLink"/>
              </w:rPr>
              <w:t>381</w:t>
            </w:r>
          </w:hyperlink>
        </w:p>
        <w:p>
          <w:pPr>
            <w:pStyle w:val="Contents5"/>
            <w:tabs>
              <w:tab w:val="clear" w:pos="7892"/>
              <w:tab w:val="right" w:pos="9026" w:leader="dot"/>
            </w:tabs>
            <w:rPr/>
          </w:pPr>
          <w:hyperlink w:anchor="__RefHeading___Toc1294872_1067777946">
            <w:r>
              <w:rPr>
                <w:webHidden/>
                <w:rStyle w:val="IndexLink"/>
                <w:rtl w:val="true"/>
              </w:rPr>
              <w:t>چگونه گوساله طلایی صدا کرد؟</w:t>
            </w:r>
            <w:r>
              <w:rPr>
                <w:rStyle w:val="IndexLink"/>
                <w:rtl w:val="true"/>
              </w:rPr>
              <w:tab/>
            </w:r>
            <w:r>
              <w:rPr>
                <w:rStyle w:val="IndexLink"/>
              </w:rPr>
              <w:t>382</w:t>
            </w:r>
          </w:hyperlink>
        </w:p>
        <w:p>
          <w:pPr>
            <w:pStyle w:val="Contents3"/>
            <w:tabs>
              <w:tab w:val="clear" w:pos="8459"/>
              <w:tab w:val="right" w:pos="9026" w:leader="dot"/>
            </w:tabs>
            <w:rPr/>
          </w:pPr>
          <w:hyperlink w:anchor="__RefHeading___Toc129487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151</w:t>
            </w:r>
            <w:r>
              <w:rPr>
                <w:rStyle w:val="IndexLink"/>
                <w:rtl w:val="true"/>
              </w:rPr>
              <w:t>]</w:t>
              <w:tab/>
            </w:r>
            <w:r>
              <w:rPr>
                <w:rStyle w:val="IndexLink"/>
              </w:rPr>
              <w:t>386</w:t>
            </w:r>
          </w:hyperlink>
        </w:p>
        <w:p>
          <w:pPr>
            <w:pStyle w:val="Contents4"/>
            <w:tabs>
              <w:tab w:val="clear" w:pos="8176"/>
              <w:tab w:val="right" w:pos="9026" w:leader="dot"/>
            </w:tabs>
            <w:rPr/>
          </w:pPr>
          <w:hyperlink w:anchor="__RefHeading___Toc1294876_106777794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294878_1067777946">
            <w:r>
              <w:rPr>
                <w:webHidden/>
                <w:rStyle w:val="IndexLink"/>
                <w:rtl w:val="true"/>
              </w:rPr>
              <w:t>ترجمه</w:t>
            </w:r>
            <w:r>
              <w:rPr>
                <w:rStyle w:val="IndexLink"/>
                <w:rtl w:val="true"/>
              </w:rPr>
              <w:t>:</w:t>
              <w:tab/>
            </w:r>
            <w:r>
              <w:rPr>
                <w:rStyle w:val="IndexLink"/>
              </w:rPr>
              <w:t>386</w:t>
            </w:r>
          </w:hyperlink>
        </w:p>
        <w:p>
          <w:pPr>
            <w:pStyle w:val="Contents4"/>
            <w:tabs>
              <w:tab w:val="clear" w:pos="8176"/>
              <w:tab w:val="right" w:pos="9026" w:leader="dot"/>
            </w:tabs>
            <w:rPr/>
          </w:pPr>
          <w:hyperlink w:anchor="__RefHeading___Toc1294880_1067777946">
            <w:r>
              <w:rPr>
                <w:webHidden/>
                <w:rStyle w:val="IndexLink"/>
                <w:rtl w:val="true"/>
              </w:rPr>
              <w:t>تفسیر</w:t>
            </w:r>
            <w:r>
              <w:rPr>
                <w:rStyle w:val="IndexLink"/>
                <w:rtl w:val="true"/>
              </w:rPr>
              <w:t>:</w:t>
              <w:tab/>
            </w:r>
            <w:r>
              <w:rPr>
                <w:rStyle w:val="IndexLink"/>
              </w:rPr>
              <w:t>386</w:t>
            </w:r>
          </w:hyperlink>
        </w:p>
        <w:p>
          <w:pPr>
            <w:pStyle w:val="Contents5"/>
            <w:tabs>
              <w:tab w:val="clear" w:pos="7892"/>
              <w:tab w:val="right" w:pos="9026" w:leader="dot"/>
            </w:tabs>
            <w:rPr/>
          </w:pPr>
          <w:hyperlink w:anchor="__RefHeading___Toc1294882_1067777946">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294884_1067777946">
            <w:r>
              <w:rPr>
                <w:webHidden/>
                <w:rStyle w:val="IndexLink"/>
                <w:rtl w:val="true"/>
              </w:rPr>
              <w:t>عکس العمل شدید در برابر گوساله‌پرستان</w:t>
            </w:r>
            <w:r>
              <w:rPr>
                <w:rStyle w:val="IndexLink"/>
                <w:rtl w:val="true"/>
              </w:rPr>
              <w:tab/>
            </w:r>
            <w:r>
              <w:rPr>
                <w:rStyle w:val="IndexLink"/>
              </w:rPr>
              <w:t>386</w:t>
            </w:r>
          </w:hyperlink>
        </w:p>
        <w:p>
          <w:pPr>
            <w:pStyle w:val="Contents5"/>
            <w:tabs>
              <w:tab w:val="clear" w:pos="7892"/>
              <w:tab w:val="right" w:pos="9026" w:leader="dot"/>
            </w:tabs>
            <w:rPr/>
          </w:pPr>
          <w:hyperlink w:anchor="__RefHeading___Toc1294886_1067777946">
            <w:r>
              <w:rPr>
                <w:webHidden/>
                <w:rStyle w:val="IndexLink"/>
                <w:rtl w:val="true"/>
              </w:rPr>
              <w:t>مقایسه‌ای میان تواریخ قرآن و تورات کنونی</w:t>
            </w:r>
            <w:r>
              <w:rPr>
                <w:rStyle w:val="IndexLink"/>
                <w:rtl w:val="true"/>
              </w:rPr>
              <w:tab/>
            </w:r>
            <w:r>
              <w:rPr>
                <w:rStyle w:val="IndexLink"/>
              </w:rPr>
              <w:t>390</w:t>
            </w:r>
          </w:hyperlink>
        </w:p>
        <w:p>
          <w:pPr>
            <w:pStyle w:val="Contents3"/>
            <w:tabs>
              <w:tab w:val="clear" w:pos="8459"/>
              <w:tab w:val="right" w:pos="9026" w:leader="dot"/>
            </w:tabs>
            <w:rPr/>
          </w:pPr>
          <w:hyperlink w:anchor="__RefHeading___Toc129488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152</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393</w:t>
            </w:r>
          </w:hyperlink>
        </w:p>
        <w:p>
          <w:pPr>
            <w:pStyle w:val="Contents4"/>
            <w:tabs>
              <w:tab w:val="clear" w:pos="8176"/>
              <w:tab w:val="right" w:pos="9026" w:leader="dot"/>
            </w:tabs>
            <w:rPr/>
          </w:pPr>
          <w:hyperlink w:anchor="__RefHeading___Toc1294890_106777794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294892_1067777946">
            <w:r>
              <w:rPr>
                <w:webHidden/>
                <w:rStyle w:val="IndexLink"/>
                <w:rtl w:val="true"/>
              </w:rPr>
              <w:t>ترجمه</w:t>
            </w:r>
            <w:r>
              <w:rPr>
                <w:rStyle w:val="IndexLink"/>
                <w:rtl w:val="true"/>
              </w:rPr>
              <w:t>:</w:t>
              <w:tab/>
            </w:r>
            <w:r>
              <w:rPr>
                <w:rStyle w:val="IndexLink"/>
              </w:rPr>
              <w:t>393</w:t>
            </w:r>
          </w:hyperlink>
        </w:p>
        <w:p>
          <w:pPr>
            <w:pStyle w:val="Contents4"/>
            <w:tabs>
              <w:tab w:val="clear" w:pos="8176"/>
              <w:tab w:val="right" w:pos="9026" w:leader="dot"/>
            </w:tabs>
            <w:rPr/>
          </w:pPr>
          <w:hyperlink w:anchor="__RefHeading___Toc1294894_1067777946">
            <w:r>
              <w:rPr>
                <w:webHidden/>
                <w:rStyle w:val="IndexLink"/>
                <w:rtl w:val="true"/>
              </w:rPr>
              <w:t>تفسیر</w:t>
            </w:r>
            <w:r>
              <w:rPr>
                <w:rStyle w:val="IndexLink"/>
                <w:rtl w:val="true"/>
              </w:rPr>
              <w:t>:</w:t>
              <w:tab/>
            </w:r>
            <w:r>
              <w:rPr>
                <w:rStyle w:val="IndexLink"/>
              </w:rPr>
              <w:t>393</w:t>
            </w:r>
          </w:hyperlink>
        </w:p>
        <w:p>
          <w:pPr>
            <w:pStyle w:val="Contents5"/>
            <w:tabs>
              <w:tab w:val="clear" w:pos="7892"/>
              <w:tab w:val="right" w:pos="9026" w:leader="dot"/>
            </w:tabs>
            <w:rPr/>
          </w:pPr>
          <w:hyperlink w:anchor="__RefHeading___Toc1294896_1067777946">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294898_1067777946">
            <w:r>
              <w:rPr>
                <w:webHidden/>
                <w:rStyle w:val="IndexLink"/>
                <w:rtl w:val="true"/>
              </w:rPr>
              <w:t>پاسخ به دو سؤال</w:t>
            </w:r>
            <w:r>
              <w:rPr>
                <w:rStyle w:val="IndexLink"/>
                <w:rtl w:val="true"/>
              </w:rPr>
              <w:t>:</w:t>
              <w:tab/>
            </w:r>
            <w:r>
              <w:rPr>
                <w:rStyle w:val="IndexLink"/>
              </w:rPr>
              <w:t>395</w:t>
            </w:r>
          </w:hyperlink>
        </w:p>
        <w:p>
          <w:pPr>
            <w:pStyle w:val="Contents3"/>
            <w:tabs>
              <w:tab w:val="clear" w:pos="8459"/>
              <w:tab w:val="right" w:pos="9026" w:leader="dot"/>
            </w:tabs>
            <w:rPr/>
          </w:pPr>
          <w:hyperlink w:anchor="__RefHeading___Toc129490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156</w:t>
            </w:r>
            <w:r>
              <w:rPr>
                <w:rStyle w:val="IndexLink"/>
                <w:rtl w:val="true"/>
              </w:rPr>
              <w:t>]</w:t>
              <w:tab/>
            </w:r>
            <w:r>
              <w:rPr>
                <w:rStyle w:val="IndexLink"/>
              </w:rPr>
              <w:t>398</w:t>
            </w:r>
          </w:hyperlink>
        </w:p>
        <w:p>
          <w:pPr>
            <w:pStyle w:val="Contents4"/>
            <w:tabs>
              <w:tab w:val="clear" w:pos="8176"/>
              <w:tab w:val="right" w:pos="9026" w:leader="dot"/>
            </w:tabs>
            <w:rPr/>
          </w:pPr>
          <w:hyperlink w:anchor="__RefHeading___Toc1294902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294904_1067777946">
            <w:r>
              <w:rPr>
                <w:webHidden/>
                <w:rStyle w:val="IndexLink"/>
                <w:rtl w:val="true"/>
              </w:rPr>
              <w:t>ترجمه</w:t>
            </w:r>
            <w:r>
              <w:rPr>
                <w:rStyle w:val="IndexLink"/>
                <w:rtl w:val="true"/>
              </w:rPr>
              <w:t>:</w:t>
              <w:tab/>
            </w:r>
            <w:r>
              <w:rPr>
                <w:rStyle w:val="IndexLink"/>
              </w:rPr>
              <w:t>398</w:t>
            </w:r>
          </w:hyperlink>
        </w:p>
        <w:p>
          <w:pPr>
            <w:pStyle w:val="Contents4"/>
            <w:tabs>
              <w:tab w:val="clear" w:pos="8176"/>
              <w:tab w:val="right" w:pos="9026" w:leader="dot"/>
            </w:tabs>
            <w:rPr/>
          </w:pPr>
          <w:hyperlink w:anchor="__RefHeading___Toc1294906_1067777946">
            <w:r>
              <w:rPr>
                <w:webHidden/>
                <w:rStyle w:val="IndexLink"/>
                <w:rtl w:val="true"/>
              </w:rPr>
              <w:t>تفسیر</w:t>
            </w:r>
            <w:r>
              <w:rPr>
                <w:rStyle w:val="IndexLink"/>
                <w:rtl w:val="true"/>
              </w:rPr>
              <w:t>:</w:t>
              <w:tab/>
            </w:r>
            <w:r>
              <w:rPr>
                <w:rStyle w:val="IndexLink"/>
              </w:rPr>
              <w:t>399</w:t>
            </w:r>
          </w:hyperlink>
        </w:p>
        <w:p>
          <w:pPr>
            <w:pStyle w:val="Contents3"/>
            <w:tabs>
              <w:tab w:val="clear" w:pos="8459"/>
              <w:tab w:val="right" w:pos="9026" w:leader="dot"/>
            </w:tabs>
            <w:rPr/>
          </w:pPr>
          <w:hyperlink w:anchor="__RefHeading___Toc129490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406</w:t>
            </w:r>
          </w:hyperlink>
        </w:p>
        <w:p>
          <w:pPr>
            <w:pStyle w:val="Contents4"/>
            <w:tabs>
              <w:tab w:val="clear" w:pos="8176"/>
              <w:tab w:val="right" w:pos="9026" w:leader="dot"/>
            </w:tabs>
            <w:rPr/>
          </w:pPr>
          <w:hyperlink w:anchor="__RefHeading___Toc1294910_1067777946">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294912_1067777946">
            <w:r>
              <w:rPr>
                <w:webHidden/>
                <w:rStyle w:val="IndexLink"/>
                <w:rtl w:val="true"/>
              </w:rPr>
              <w:t>ترجمه</w:t>
            </w:r>
            <w:r>
              <w:rPr>
                <w:rStyle w:val="IndexLink"/>
                <w:rtl w:val="true"/>
              </w:rPr>
              <w:t>:</w:t>
              <w:tab/>
            </w:r>
            <w:r>
              <w:rPr>
                <w:rStyle w:val="IndexLink"/>
              </w:rPr>
              <w:t>406</w:t>
            </w:r>
          </w:hyperlink>
        </w:p>
        <w:p>
          <w:pPr>
            <w:pStyle w:val="Contents4"/>
            <w:tabs>
              <w:tab w:val="clear" w:pos="8176"/>
              <w:tab w:val="right" w:pos="9026" w:leader="dot"/>
            </w:tabs>
            <w:rPr/>
          </w:pPr>
          <w:hyperlink w:anchor="__RefHeading___Toc1294914_1067777946">
            <w:r>
              <w:rPr>
                <w:webHidden/>
                <w:rStyle w:val="IndexLink"/>
                <w:rtl w:val="true"/>
              </w:rPr>
              <w:t>تفسیر</w:t>
            </w:r>
            <w:r>
              <w:rPr>
                <w:rStyle w:val="IndexLink"/>
                <w:rtl w:val="true"/>
              </w:rPr>
              <w:t>:</w:t>
              <w:tab/>
            </w:r>
            <w:r>
              <w:rPr>
                <w:rStyle w:val="IndexLink"/>
              </w:rPr>
              <w:t>406</w:t>
            </w:r>
          </w:hyperlink>
        </w:p>
        <w:p>
          <w:pPr>
            <w:pStyle w:val="Contents4"/>
            <w:tabs>
              <w:tab w:val="clear" w:pos="8176"/>
              <w:tab w:val="right" w:pos="9026" w:leader="dot"/>
            </w:tabs>
            <w:rPr/>
          </w:pPr>
          <w:hyperlink w:anchor="__RefHeading___Toc1294916_1067777946">
            <w:r>
              <w:rPr>
                <w:webHidden/>
                <w:rStyle w:val="IndexLink"/>
                <w:rtl w:val="true"/>
              </w:rPr>
              <w:t>در اینجا به چند موضوع مهم باید توجه داشت</w:t>
            </w:r>
            <w:r>
              <w:rPr>
                <w:rStyle w:val="IndexLink"/>
                <w:rtl w:val="true"/>
              </w:rPr>
              <w:t>:</w:t>
              <w:tab/>
            </w:r>
            <w:r>
              <w:rPr>
                <w:rStyle w:val="IndexLink"/>
              </w:rPr>
              <w:t>409</w:t>
            </w:r>
          </w:hyperlink>
        </w:p>
        <w:p>
          <w:pPr>
            <w:pStyle w:val="Contents4"/>
            <w:tabs>
              <w:tab w:val="clear" w:pos="8176"/>
              <w:tab w:val="right" w:pos="9026" w:leader="dot"/>
            </w:tabs>
            <w:rPr/>
          </w:pPr>
          <w:hyperlink w:anchor="__RefHeading___Toc1294918_1067777946">
            <w:r>
              <w:rPr>
                <w:webHidden/>
                <w:rStyle w:val="IndexLink"/>
              </w:rPr>
              <w:t>2</w:t>
            </w:r>
            <w:r>
              <w:rPr>
                <w:rStyle w:val="IndexLink"/>
                <w:rtl w:val="true"/>
              </w:rPr>
              <w:t>-</w:t>
            </w:r>
            <w:r>
              <w:rPr>
                <w:rStyle w:val="IndexLink"/>
                <w:rtl w:val="true"/>
              </w:rPr>
              <w:t>چگونه پیامبر امی بود؟</w:t>
            </w:r>
            <w:r>
              <w:rPr>
                <w:rStyle w:val="IndexLink"/>
                <w:rtl w:val="true"/>
              </w:rPr>
              <w:tab/>
            </w:r>
            <w:r>
              <w:rPr>
                <w:rStyle w:val="IndexLink"/>
              </w:rPr>
              <w:t>411</w:t>
            </w:r>
          </w:hyperlink>
        </w:p>
        <w:p>
          <w:pPr>
            <w:pStyle w:val="Contents4"/>
            <w:tabs>
              <w:tab w:val="clear" w:pos="8176"/>
              <w:tab w:val="right" w:pos="9026" w:leader="dot"/>
            </w:tabs>
            <w:rPr/>
          </w:pPr>
          <w:hyperlink w:anchor="__RefHeading___Toc1294920_1067777946">
            <w:r>
              <w:rPr>
                <w:webHidden/>
                <w:rStyle w:val="IndexLink"/>
                <w:rtl w:val="true"/>
              </w:rPr>
              <w:t>بشارت ظهور پیامبر در کتب عهدین</w:t>
            </w:r>
            <w:r>
              <w:rPr>
                <w:rStyle w:val="IndexLink"/>
                <w:rtl w:val="true"/>
              </w:rPr>
              <w:tab/>
            </w:r>
            <w:r>
              <w:rPr>
                <w:rStyle w:val="IndexLink"/>
              </w:rPr>
              <w:t>414</w:t>
            </w:r>
          </w:hyperlink>
        </w:p>
        <w:p>
          <w:pPr>
            <w:pStyle w:val="Contents3"/>
            <w:tabs>
              <w:tab w:val="clear" w:pos="8459"/>
              <w:tab w:val="right" w:pos="9026" w:leader="dot"/>
            </w:tabs>
            <w:rPr/>
          </w:pPr>
          <w:hyperlink w:anchor="__RefHeading___Toc129492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416</w:t>
            </w:r>
          </w:hyperlink>
        </w:p>
        <w:p>
          <w:pPr>
            <w:pStyle w:val="Contents4"/>
            <w:tabs>
              <w:tab w:val="clear" w:pos="8176"/>
              <w:tab w:val="right" w:pos="9026" w:leader="dot"/>
            </w:tabs>
            <w:rPr/>
          </w:pPr>
          <w:hyperlink w:anchor="__RefHeading___Toc1294924_106777794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294926_1067777946">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1294928_1067777946">
            <w:r>
              <w:rPr>
                <w:webHidden/>
                <w:rStyle w:val="IndexLink"/>
                <w:rtl w:val="true"/>
              </w:rPr>
              <w:t>تفسیر</w:t>
            </w:r>
            <w:r>
              <w:rPr>
                <w:rStyle w:val="IndexLink"/>
                <w:rtl w:val="true"/>
              </w:rPr>
              <w:t>:</w:t>
              <w:tab/>
            </w:r>
            <w:r>
              <w:rPr>
                <w:rStyle w:val="IndexLink"/>
              </w:rPr>
              <w:t>416</w:t>
            </w:r>
          </w:hyperlink>
        </w:p>
        <w:p>
          <w:pPr>
            <w:pStyle w:val="Contents3"/>
            <w:tabs>
              <w:tab w:val="clear" w:pos="8459"/>
              <w:tab w:val="right" w:pos="9026" w:leader="dot"/>
            </w:tabs>
            <w:rPr/>
          </w:pPr>
          <w:hyperlink w:anchor="__RefHeading___Toc129493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420</w:t>
            </w:r>
          </w:hyperlink>
        </w:p>
        <w:p>
          <w:pPr>
            <w:pStyle w:val="Contents4"/>
            <w:tabs>
              <w:tab w:val="clear" w:pos="8176"/>
              <w:tab w:val="right" w:pos="9026" w:leader="dot"/>
            </w:tabs>
            <w:rPr/>
          </w:pPr>
          <w:hyperlink w:anchor="__RefHeading___Toc1294932_1067777946">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1294934_1067777946">
            <w:r>
              <w:rPr>
                <w:webHidden/>
                <w:rStyle w:val="IndexLink"/>
                <w:rtl w:val="true"/>
              </w:rPr>
              <w:t>ترجمه</w:t>
            </w:r>
            <w:r>
              <w:rPr>
                <w:rStyle w:val="IndexLink"/>
                <w:rtl w:val="true"/>
              </w:rPr>
              <w:t>:</w:t>
              <w:tab/>
            </w:r>
            <w:r>
              <w:rPr>
                <w:rStyle w:val="IndexLink"/>
              </w:rPr>
              <w:t>420</w:t>
            </w:r>
          </w:hyperlink>
        </w:p>
        <w:p>
          <w:pPr>
            <w:pStyle w:val="Contents4"/>
            <w:tabs>
              <w:tab w:val="clear" w:pos="8176"/>
              <w:tab w:val="right" w:pos="9026" w:leader="dot"/>
            </w:tabs>
            <w:rPr/>
          </w:pPr>
          <w:hyperlink w:anchor="__RefHeading___Toc1294936_1067777946">
            <w:r>
              <w:rPr>
                <w:webHidden/>
                <w:rStyle w:val="IndexLink"/>
                <w:rtl w:val="true"/>
              </w:rPr>
              <w:t>تفسیر گوشه‌ای از نعمتهای خدا به بنی اسرائیل</w:t>
            </w:r>
            <w:r>
              <w:rPr>
                <w:rStyle w:val="IndexLink"/>
                <w:rtl w:val="true"/>
              </w:rPr>
              <w:tab/>
            </w:r>
            <w:r>
              <w:rPr>
                <w:rStyle w:val="IndexLink"/>
              </w:rPr>
              <w:t>420</w:t>
            </w:r>
          </w:hyperlink>
        </w:p>
        <w:p>
          <w:pPr>
            <w:pStyle w:val="Contents3"/>
            <w:tabs>
              <w:tab w:val="clear" w:pos="8459"/>
              <w:tab w:val="right" w:pos="9026" w:leader="dot"/>
            </w:tabs>
            <w:rPr/>
          </w:pPr>
          <w:hyperlink w:anchor="__RefHeading___Toc1294938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424</w:t>
            </w:r>
          </w:hyperlink>
        </w:p>
        <w:p>
          <w:pPr>
            <w:pStyle w:val="Contents4"/>
            <w:tabs>
              <w:tab w:val="clear" w:pos="8176"/>
              <w:tab w:val="right" w:pos="9026" w:leader="dot"/>
            </w:tabs>
            <w:rPr/>
          </w:pPr>
          <w:hyperlink w:anchor="__RefHeading___Toc1294940_1067777946">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294942_1067777946">
            <w:r>
              <w:rPr>
                <w:webHidden/>
                <w:rStyle w:val="IndexLink"/>
                <w:rtl w:val="true"/>
              </w:rPr>
              <w:t>ترجمه</w:t>
            </w:r>
            <w:r>
              <w:rPr>
                <w:rStyle w:val="IndexLink"/>
                <w:rtl w:val="true"/>
              </w:rPr>
              <w:t>:</w:t>
              <w:tab/>
            </w:r>
            <w:r>
              <w:rPr>
                <w:rStyle w:val="IndexLink"/>
              </w:rPr>
              <w:t>424</w:t>
            </w:r>
          </w:hyperlink>
        </w:p>
        <w:p>
          <w:pPr>
            <w:pStyle w:val="Contents4"/>
            <w:tabs>
              <w:tab w:val="clear" w:pos="8176"/>
              <w:tab w:val="right" w:pos="9026" w:leader="dot"/>
            </w:tabs>
            <w:rPr/>
          </w:pPr>
          <w:hyperlink w:anchor="__RefHeading___Toc1294944_1067777946">
            <w:r>
              <w:rPr>
                <w:webHidden/>
                <w:rStyle w:val="IndexLink"/>
                <w:rtl w:val="true"/>
              </w:rPr>
              <w:t>تفسیر</w:t>
            </w:r>
            <w:r>
              <w:rPr>
                <w:rStyle w:val="IndexLink"/>
                <w:rtl w:val="true"/>
              </w:rPr>
              <w:t>:</w:t>
              <w:tab/>
            </w:r>
            <w:r>
              <w:rPr>
                <w:rStyle w:val="IndexLink"/>
              </w:rPr>
              <w:t>425</w:t>
            </w:r>
          </w:hyperlink>
        </w:p>
        <w:p>
          <w:pPr>
            <w:pStyle w:val="Contents5"/>
            <w:tabs>
              <w:tab w:val="clear" w:pos="7892"/>
              <w:tab w:val="right" w:pos="9026" w:leader="dot"/>
            </w:tabs>
            <w:rPr/>
          </w:pPr>
          <w:hyperlink w:anchor="__RefHeading___Toc1294946_1067777946">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294948_1067777946">
            <w:r>
              <w:rPr>
                <w:webHidden/>
                <w:rStyle w:val="IndexLink"/>
                <w:rtl w:val="true"/>
              </w:rPr>
              <w:t>"</w:t>
            </w:r>
            <w:r>
              <w:rPr>
                <w:rStyle w:val="IndexLink"/>
                <w:rtl w:val="true"/>
              </w:rPr>
              <w:t>حطه</w:t>
            </w:r>
            <w:r>
              <w:rPr>
                <w:rStyle w:val="IndexLink"/>
                <w:rtl w:val="true"/>
              </w:rPr>
              <w:t>"</w:t>
            </w:r>
            <w:r>
              <w:rPr>
                <w:rStyle w:val="IndexLink"/>
                <w:rtl w:val="true"/>
              </w:rPr>
              <w:t>چیست و چه معنی دارد؟</w:t>
            </w:r>
            <w:r>
              <w:rPr>
                <w:rStyle w:val="IndexLink"/>
                <w:rtl w:val="true"/>
              </w:rPr>
              <w:tab/>
            </w:r>
            <w:r>
              <w:rPr>
                <w:rStyle w:val="IndexLink"/>
              </w:rPr>
              <w:t>426</w:t>
            </w:r>
          </w:hyperlink>
        </w:p>
        <w:p>
          <w:pPr>
            <w:pStyle w:val="Contents3"/>
            <w:tabs>
              <w:tab w:val="clear" w:pos="8459"/>
              <w:tab w:val="right" w:pos="9026" w:leader="dot"/>
            </w:tabs>
            <w:rPr/>
          </w:pPr>
          <w:hyperlink w:anchor="__RefHeading___Toc129495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428</w:t>
            </w:r>
          </w:hyperlink>
        </w:p>
        <w:p>
          <w:pPr>
            <w:pStyle w:val="Contents4"/>
            <w:tabs>
              <w:tab w:val="clear" w:pos="8176"/>
              <w:tab w:val="right" w:pos="9026" w:leader="dot"/>
            </w:tabs>
            <w:rPr/>
          </w:pPr>
          <w:hyperlink w:anchor="__RefHeading___Toc1294952_106777794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1294954_1067777946">
            <w:r>
              <w:rPr>
                <w:webHidden/>
                <w:rStyle w:val="IndexLink"/>
                <w:rtl w:val="true"/>
              </w:rPr>
              <w:t>ترجمه</w:t>
            </w:r>
            <w:r>
              <w:rPr>
                <w:rStyle w:val="IndexLink"/>
                <w:rtl w:val="true"/>
              </w:rPr>
              <w:t>:</w:t>
              <w:tab/>
            </w:r>
            <w:r>
              <w:rPr>
                <w:rStyle w:val="IndexLink"/>
              </w:rPr>
              <w:t>428</w:t>
            </w:r>
          </w:hyperlink>
        </w:p>
        <w:p>
          <w:pPr>
            <w:pStyle w:val="Contents4"/>
            <w:tabs>
              <w:tab w:val="clear" w:pos="8176"/>
              <w:tab w:val="right" w:pos="9026" w:leader="dot"/>
            </w:tabs>
            <w:rPr/>
          </w:pPr>
          <w:hyperlink w:anchor="__RefHeading___Toc1294956_1067777946">
            <w:r>
              <w:rPr>
                <w:webHidden/>
                <w:rStyle w:val="IndexLink"/>
                <w:rtl w:val="true"/>
              </w:rPr>
              <w:t>تفسیر</w:t>
            </w:r>
            <w:r>
              <w:rPr>
                <w:rStyle w:val="IndexLink"/>
                <w:rtl w:val="true"/>
              </w:rPr>
              <w:t>:</w:t>
              <w:tab/>
            </w:r>
            <w:r>
              <w:rPr>
                <w:rStyle w:val="IndexLink"/>
              </w:rPr>
              <w:t>429</w:t>
            </w:r>
          </w:hyperlink>
        </w:p>
        <w:p>
          <w:pPr>
            <w:pStyle w:val="Contents4"/>
            <w:tabs>
              <w:tab w:val="clear" w:pos="8176"/>
              <w:tab w:val="right" w:pos="9026" w:leader="dot"/>
            </w:tabs>
            <w:rPr/>
          </w:pPr>
          <w:hyperlink w:anchor="__RefHeading___Toc1294958_1067777946">
            <w:r>
              <w:rPr>
                <w:webHidden/>
                <w:rStyle w:val="IndexLink"/>
                <w:rtl w:val="true"/>
              </w:rPr>
              <w:t>در اینجا به چند موضوع باید توجه کرد</w:t>
            </w:r>
            <w:r>
              <w:rPr>
                <w:rStyle w:val="IndexLink"/>
                <w:rtl w:val="true"/>
              </w:rPr>
              <w:t>:</w:t>
              <w:tab/>
            </w:r>
            <w:r>
              <w:rPr>
                <w:rStyle w:val="IndexLink"/>
              </w:rPr>
              <w:t>433</w:t>
            </w:r>
          </w:hyperlink>
        </w:p>
        <w:p>
          <w:pPr>
            <w:pStyle w:val="Contents5"/>
            <w:tabs>
              <w:tab w:val="clear" w:pos="7892"/>
              <w:tab w:val="right" w:pos="9026" w:leader="dot"/>
            </w:tabs>
            <w:rPr/>
          </w:pPr>
          <w:hyperlink w:anchor="__RefHeading___Toc1294960_1067777946">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1294962_1067777946">
            <w:r>
              <w:rPr>
                <w:webHidden/>
                <w:rStyle w:val="IndexLink"/>
              </w:rPr>
              <w:t>1</w:t>
            </w:r>
            <w:r>
              <w:rPr>
                <w:rStyle w:val="IndexLink"/>
                <w:rtl w:val="true"/>
              </w:rPr>
              <w:t>-</w:t>
            </w:r>
            <w:r>
              <w:rPr>
                <w:rStyle w:val="IndexLink"/>
                <w:rtl w:val="true"/>
              </w:rPr>
              <w:t>چگونه دست به گناه زدند؟</w:t>
            </w:r>
            <w:r>
              <w:rPr>
                <w:rStyle w:val="IndexLink"/>
                <w:rtl w:val="true"/>
              </w:rPr>
              <w:tab/>
            </w:r>
            <w:r>
              <w:rPr>
                <w:rStyle w:val="IndexLink"/>
              </w:rPr>
              <w:t>433</w:t>
            </w:r>
          </w:hyperlink>
        </w:p>
        <w:p>
          <w:pPr>
            <w:pStyle w:val="Contents5"/>
            <w:tabs>
              <w:tab w:val="clear" w:pos="7892"/>
              <w:tab w:val="right" w:pos="9026" w:leader="dot"/>
            </w:tabs>
            <w:rPr/>
          </w:pPr>
          <w:hyperlink w:anchor="__RefHeading___Toc1294964_1067777946">
            <w:r>
              <w:rPr>
                <w:webHidden/>
                <w:rStyle w:val="IndexLink"/>
              </w:rPr>
              <w:t>2</w:t>
            </w:r>
            <w:r>
              <w:rPr>
                <w:rStyle w:val="IndexLink"/>
                <w:rtl w:val="true"/>
              </w:rPr>
              <w:t>-</w:t>
            </w:r>
            <w:r>
              <w:rPr>
                <w:rStyle w:val="IndexLink"/>
                <w:rtl w:val="true"/>
              </w:rPr>
              <w:t>چه کسانی رهایی یافتند؟</w:t>
            </w:r>
            <w:r>
              <w:rPr>
                <w:rStyle w:val="IndexLink"/>
                <w:rtl w:val="true"/>
              </w:rPr>
              <w:tab/>
            </w:r>
            <w:r>
              <w:rPr>
                <w:rStyle w:val="IndexLink"/>
              </w:rPr>
              <w:t>434</w:t>
            </w:r>
          </w:hyperlink>
        </w:p>
        <w:p>
          <w:pPr>
            <w:pStyle w:val="Contents5"/>
            <w:tabs>
              <w:tab w:val="clear" w:pos="7892"/>
              <w:tab w:val="right" w:pos="9026" w:leader="dot"/>
            </w:tabs>
            <w:rPr/>
          </w:pPr>
          <w:hyperlink w:anchor="__RefHeading___Toc1294966_1067777946">
            <w:r>
              <w:rPr>
                <w:webHidden/>
                <w:rStyle w:val="IndexLink"/>
              </w:rPr>
              <w:t>3</w:t>
            </w:r>
            <w:r>
              <w:rPr>
                <w:rStyle w:val="IndexLink"/>
                <w:rtl w:val="true"/>
              </w:rPr>
              <w:t>-</w:t>
            </w:r>
            <w:r>
              <w:rPr>
                <w:rStyle w:val="IndexLink"/>
                <w:rtl w:val="true"/>
              </w:rPr>
              <w:t>آیا هر دو گروه یک نوع کیفر داشتند؟</w:t>
            </w:r>
            <w:r>
              <w:rPr>
                <w:rStyle w:val="IndexLink"/>
                <w:rtl w:val="true"/>
              </w:rPr>
              <w:tab/>
            </w:r>
            <w:r>
              <w:rPr>
                <w:rStyle w:val="IndexLink"/>
              </w:rPr>
              <w:t>435</w:t>
            </w:r>
          </w:hyperlink>
        </w:p>
        <w:p>
          <w:pPr>
            <w:pStyle w:val="Contents5"/>
            <w:tabs>
              <w:tab w:val="clear" w:pos="7892"/>
              <w:tab w:val="right" w:pos="9026" w:leader="dot"/>
            </w:tabs>
            <w:rPr/>
          </w:pPr>
          <w:hyperlink w:anchor="__RefHeading___Toc1294968_1067777946">
            <w:r>
              <w:rPr>
                <w:webHidden/>
                <w:rStyle w:val="IndexLink"/>
              </w:rPr>
              <w:t>4</w:t>
            </w:r>
            <w:r>
              <w:rPr>
                <w:rStyle w:val="IndexLink"/>
                <w:rtl w:val="true"/>
              </w:rPr>
              <w:t>-</w:t>
            </w:r>
            <w:r>
              <w:rPr>
                <w:rStyle w:val="IndexLink"/>
                <w:rtl w:val="true"/>
              </w:rPr>
              <w:t>آیا مسخ،جسمانی بوده یا روحانی؟</w:t>
            </w:r>
            <w:r>
              <w:rPr>
                <w:rStyle w:val="IndexLink"/>
                <w:rtl w:val="true"/>
              </w:rPr>
              <w:tab/>
            </w:r>
            <w:r>
              <w:rPr>
                <w:rStyle w:val="IndexLink"/>
              </w:rPr>
              <w:t>435</w:t>
            </w:r>
          </w:hyperlink>
        </w:p>
        <w:p>
          <w:pPr>
            <w:pStyle w:val="Contents5"/>
            <w:tabs>
              <w:tab w:val="clear" w:pos="7892"/>
              <w:tab w:val="right" w:pos="9026" w:leader="dot"/>
            </w:tabs>
            <w:rPr/>
          </w:pPr>
          <w:hyperlink w:anchor="__RefHeading___Toc1294970_1067777946">
            <w:r>
              <w:rPr>
                <w:webHidden/>
                <w:rStyle w:val="IndexLink"/>
              </w:rPr>
              <w:t>5</w:t>
            </w:r>
            <w:r>
              <w:rPr>
                <w:rStyle w:val="IndexLink"/>
                <w:rtl w:val="true"/>
              </w:rPr>
              <w:t>-</w:t>
            </w:r>
            <w:r>
              <w:rPr>
                <w:rStyle w:val="IndexLink"/>
                <w:rtl w:val="true"/>
              </w:rPr>
              <w:t>خلافکاری زیر پوشش کلاه شرعی</w:t>
            </w:r>
            <w:r>
              <w:rPr>
                <w:rStyle w:val="IndexLink"/>
                <w:rtl w:val="true"/>
              </w:rPr>
              <w:tab/>
            </w:r>
            <w:r>
              <w:rPr>
                <w:rStyle w:val="IndexLink"/>
              </w:rPr>
              <w:t>438</w:t>
            </w:r>
          </w:hyperlink>
        </w:p>
        <w:p>
          <w:pPr>
            <w:pStyle w:val="Contents5"/>
            <w:tabs>
              <w:tab w:val="clear" w:pos="7892"/>
              <w:tab w:val="right" w:pos="9026" w:leader="dot"/>
            </w:tabs>
            <w:rPr/>
          </w:pPr>
          <w:hyperlink w:anchor="__RefHeading___Toc1294972_1067777946">
            <w:r>
              <w:rPr>
                <w:webHidden/>
                <w:rStyle w:val="IndexLink"/>
              </w:rPr>
              <w:t>6</w:t>
            </w:r>
            <w:r>
              <w:rPr>
                <w:rStyle w:val="IndexLink"/>
                <w:rtl w:val="true"/>
              </w:rPr>
              <w:t>-</w:t>
            </w:r>
            <w:r>
              <w:rPr>
                <w:rStyle w:val="IndexLink"/>
                <w:rtl w:val="true"/>
              </w:rPr>
              <w:t>اشکال مختلف آزمونهای الهی</w:t>
            </w:r>
            <w:r>
              <w:rPr>
                <w:rStyle w:val="IndexLink"/>
                <w:rtl w:val="true"/>
              </w:rPr>
              <w:tab/>
            </w:r>
            <w:r>
              <w:rPr>
                <w:rStyle w:val="IndexLink"/>
              </w:rPr>
              <w:t>439</w:t>
            </w:r>
          </w:hyperlink>
        </w:p>
        <w:p>
          <w:pPr>
            <w:pStyle w:val="Contents3"/>
            <w:tabs>
              <w:tab w:val="clear" w:pos="8459"/>
              <w:tab w:val="right" w:pos="9026" w:leader="dot"/>
            </w:tabs>
            <w:rPr/>
          </w:pPr>
          <w:hyperlink w:anchor="__RefHeading___Toc1294974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168</w:t>
            </w:r>
            <w:r>
              <w:rPr>
                <w:rStyle w:val="IndexLink"/>
                <w:rtl w:val="true"/>
              </w:rPr>
              <w:t>]</w:t>
              <w:tab/>
            </w:r>
            <w:r>
              <w:rPr>
                <w:rStyle w:val="IndexLink"/>
              </w:rPr>
              <w:t>440</w:t>
            </w:r>
          </w:hyperlink>
        </w:p>
        <w:p>
          <w:pPr>
            <w:pStyle w:val="Contents4"/>
            <w:tabs>
              <w:tab w:val="clear" w:pos="8176"/>
              <w:tab w:val="right" w:pos="9026" w:leader="dot"/>
            </w:tabs>
            <w:rPr/>
          </w:pPr>
          <w:hyperlink w:anchor="__RefHeading___Toc1294976_1067777946">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294978_1067777946">
            <w:r>
              <w:rPr>
                <w:webHidden/>
                <w:rStyle w:val="IndexLink"/>
                <w:rtl w:val="true"/>
              </w:rPr>
              <w:t>ترجمه</w:t>
            </w:r>
            <w:r>
              <w:rPr>
                <w:rStyle w:val="IndexLink"/>
                <w:rtl w:val="true"/>
              </w:rPr>
              <w:t>:</w:t>
              <w:tab/>
            </w:r>
            <w:r>
              <w:rPr>
                <w:rStyle w:val="IndexLink"/>
              </w:rPr>
              <w:t>440</w:t>
            </w:r>
          </w:hyperlink>
        </w:p>
        <w:p>
          <w:pPr>
            <w:pStyle w:val="Contents4"/>
            <w:tabs>
              <w:tab w:val="clear" w:pos="8176"/>
              <w:tab w:val="right" w:pos="9026" w:leader="dot"/>
            </w:tabs>
            <w:rPr/>
          </w:pPr>
          <w:hyperlink w:anchor="__RefHeading___Toc1294980_1067777946">
            <w:r>
              <w:rPr>
                <w:webHidden/>
                <w:rStyle w:val="IndexLink"/>
                <w:rtl w:val="true"/>
              </w:rPr>
              <w:t>تفسیر</w:t>
            </w:r>
            <w:r>
              <w:rPr>
                <w:rStyle w:val="IndexLink"/>
                <w:rtl w:val="true"/>
              </w:rPr>
              <w:t>:</w:t>
              <w:tab/>
            </w:r>
            <w:r>
              <w:rPr>
                <w:rStyle w:val="IndexLink"/>
              </w:rPr>
              <w:t>440</w:t>
            </w:r>
          </w:hyperlink>
        </w:p>
        <w:p>
          <w:pPr>
            <w:pStyle w:val="Contents3"/>
            <w:tabs>
              <w:tab w:val="clear" w:pos="8459"/>
              <w:tab w:val="right" w:pos="9026" w:leader="dot"/>
            </w:tabs>
            <w:rPr/>
          </w:pPr>
          <w:hyperlink w:anchor="__RefHeading___Toc1294982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آیات </w:t>
            </w:r>
            <w:r>
              <w:rPr>
                <w:rStyle w:val="IndexLink"/>
              </w:rPr>
              <w:t>169</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443</w:t>
            </w:r>
          </w:hyperlink>
        </w:p>
        <w:p>
          <w:pPr>
            <w:pStyle w:val="Contents4"/>
            <w:tabs>
              <w:tab w:val="clear" w:pos="8176"/>
              <w:tab w:val="right" w:pos="9026" w:leader="dot"/>
            </w:tabs>
            <w:rPr/>
          </w:pPr>
          <w:hyperlink w:anchor="__RefHeading___Toc1294984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294986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1294988_1067777946">
            <w:r>
              <w:rPr>
                <w:webHidden/>
                <w:rStyle w:val="IndexLink"/>
                <w:rtl w:val="true"/>
              </w:rPr>
              <w:t>تفسیر</w:t>
            </w:r>
            <w:r>
              <w:rPr>
                <w:rStyle w:val="IndexLink"/>
                <w:rtl w:val="true"/>
              </w:rPr>
              <w:t>:</w:t>
              <w:tab/>
            </w:r>
            <w:r>
              <w:rPr>
                <w:rStyle w:val="IndexLink"/>
              </w:rPr>
              <w:t>443</w:t>
            </w:r>
          </w:hyperlink>
        </w:p>
        <w:p>
          <w:pPr>
            <w:pStyle w:val="Contents3"/>
            <w:tabs>
              <w:tab w:val="clear" w:pos="8459"/>
              <w:tab w:val="right" w:pos="9026" w:leader="dot"/>
            </w:tabs>
            <w:rPr/>
          </w:pPr>
          <w:hyperlink w:anchor="__RefHeading___Toc1294990_106777794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448</w:t>
            </w:r>
          </w:hyperlink>
        </w:p>
        <w:p>
          <w:pPr>
            <w:pStyle w:val="Contents4"/>
            <w:tabs>
              <w:tab w:val="clear" w:pos="8176"/>
              <w:tab w:val="right" w:pos="9026" w:leader="dot"/>
            </w:tabs>
            <w:rPr/>
          </w:pPr>
          <w:hyperlink w:anchor="__RefHeading___Toc1294992_1067777946">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1294994_1067777946">
            <w:r>
              <w:rPr>
                <w:webHidden/>
                <w:rStyle w:val="IndexLink"/>
                <w:rtl w:val="true"/>
              </w:rPr>
              <w:t>ترجمه</w:t>
            </w:r>
            <w:r>
              <w:rPr>
                <w:rStyle w:val="IndexLink"/>
                <w:rtl w:val="true"/>
              </w:rPr>
              <w:t>:</w:t>
              <w:tab/>
            </w:r>
            <w:r>
              <w:rPr>
                <w:rStyle w:val="IndexLink"/>
              </w:rPr>
              <w:t>448</w:t>
            </w:r>
          </w:hyperlink>
        </w:p>
        <w:p>
          <w:pPr>
            <w:pStyle w:val="Contents4"/>
            <w:tabs>
              <w:tab w:val="clear" w:pos="8176"/>
              <w:tab w:val="right" w:pos="9026" w:leader="dot"/>
            </w:tabs>
            <w:rPr/>
          </w:pPr>
          <w:hyperlink w:anchor="__RefHeading___Toc1294996_1067777946">
            <w:r>
              <w:rPr>
                <w:webHidden/>
                <w:rStyle w:val="IndexLink"/>
                <w:rtl w:val="true"/>
              </w:rPr>
              <w:t>تفسیر</w:t>
            </w:r>
            <w:r>
              <w:rPr>
                <w:rStyle w:val="IndexLink"/>
                <w:rtl w:val="true"/>
              </w:rPr>
              <w:t>:</w:t>
              <w:tab/>
            </w:r>
            <w:r>
              <w:rPr>
                <w:rStyle w:val="IndexLink"/>
              </w:rPr>
              <w:t>448</w:t>
            </w:r>
          </w:hyperlink>
        </w:p>
        <w:p>
          <w:pPr>
            <w:pStyle w:val="Contents5"/>
            <w:tabs>
              <w:tab w:val="clear" w:pos="7892"/>
              <w:tab w:val="right" w:pos="9026" w:leader="dot"/>
            </w:tabs>
            <w:rPr/>
          </w:pPr>
          <w:hyperlink w:anchor="__RefHeading___Toc1294998_1067777946">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295000_1067777946">
            <w:r>
              <w:rPr>
                <w:webHidden/>
                <w:rStyle w:val="IndexLink"/>
                <w:rtl w:val="true"/>
              </w:rPr>
              <w:t>آخرین سخن درباره قوم یهود</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39_96874"/>
      <w:bookmarkStart w:id="1" w:name="pg11039_96874"/>
      <w:bookmarkEnd w:id="1"/>
    </w:p>
    <w:p>
      <w:pPr>
        <w:pStyle w:val="Heading2"/>
        <w:numPr>
          <w:ilvl w:val="1"/>
          <w:numId w:val="1"/>
        </w:numPr>
        <w:rPr/>
      </w:pPr>
      <w:bookmarkStart w:id="2" w:name="pg11039_96874"/>
      <w:bookmarkStart w:id="3" w:name="__RefHeading___Toc1294046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294048_1067777946"/>
      <w:bookmarkStart w:id="6" w:name="_Toc2"/>
      <w:bookmarkEnd w:id="5"/>
      <w:r>
        <w:rPr>
          <w:rtl w:val="true"/>
        </w:rPr>
        <w:t xml:space="preserve">[ </w:t>
      </w:r>
      <w:r>
        <w:rPr>
          <w:rtl w:val="true"/>
        </w:rPr>
        <w:t xml:space="preserve">ادامه سوره أنعام </w:t>
      </w:r>
      <w:r>
        <w:rPr>
          <w:rtl w:val="true"/>
        </w:rPr>
        <w:t>]</w:t>
      </w:r>
      <w:bookmarkEnd w:id="6"/>
    </w:p>
    <w:p>
      <w:pPr>
        <w:pStyle w:val="Heading3"/>
        <w:numPr>
          <w:ilvl w:val="2"/>
          <w:numId w:val="1"/>
        </w:numPr>
        <w:rPr/>
      </w:pPr>
      <w:bookmarkStart w:id="7" w:name="__RefHeading___Toc1294050_1067777946"/>
      <w:bookmarkStart w:id="8" w:name="_Toc3"/>
      <w:bookmarkEnd w:id="7"/>
      <w:r>
        <w:rPr>
          <w:rtl w:val="true"/>
        </w:rPr>
        <w:t>اشاره</w:t>
      </w:r>
      <w:bookmarkEnd w:id="8"/>
    </w:p>
    <w:p>
      <w:pPr>
        <w:pStyle w:val="Heading3"/>
        <w:numPr>
          <w:ilvl w:val="2"/>
          <w:numId w:val="1"/>
        </w:numPr>
        <w:rPr/>
      </w:pPr>
      <w:bookmarkStart w:id="9" w:name="__RefHeading___Toc1294052_1067777946"/>
      <w:bookmarkStart w:id="10" w:name="_Toc4"/>
      <w:bookmarkEnd w:id="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141</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 w:name="__RefHeading___Toc1294054_1067777946"/>
      <w:bookmarkStart w:id="12" w:name="_Toc5"/>
      <w:bookmarkEnd w:id="11"/>
      <w:r>
        <w:rPr>
          <w:rtl w:val="true"/>
        </w:rPr>
        <w:t>اشاره</w:t>
      </w:r>
      <w:bookmarkStart w:id="13" w:name="pg11039_96875"/>
      <w:bookmarkEnd w:id="12"/>
    </w:p>
    <w:p>
      <w:pPr>
        <w:pStyle w:val="BookText"/>
        <w:rPr/>
      </w:pPr>
      <w:bookmarkEnd w:id="13"/>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294056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باغهای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درختانش روی داربستها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درختانی که نیاز به داربست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آفرید،و همچنین نخل و انواع زراعت را که از نظر میوه و طعم با هم متفاوتند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 و انار را که از جهتی با هم شبیه و از جهتی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فوق العاده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آن به هنگامی که به ثمر می‌نشیند بخورید و حق آن را به هنگام درو بپردازید،اسراف نکنید که خداوند مسرفین را دوست نمی‌دارد</w:t>
      </w:r>
      <w:r>
        <w:rPr>
          <w:rFonts w:eastAsia="IRNazanin" w:cs="IRNazanin"/>
          <w:color w:val="111111"/>
          <w:sz w:val="28"/>
          <w:szCs w:val="28"/>
          <w:rtl w:val="true"/>
          <w:lang w:bidi="fa-IR"/>
        </w:rPr>
        <w:t>.</w:t>
      </w:r>
    </w:p>
    <w:p>
      <w:pPr>
        <w:pStyle w:val="Heading4"/>
        <w:numPr>
          <w:ilvl w:val="3"/>
          <w:numId w:val="1"/>
        </w:numPr>
        <w:rPr/>
      </w:pPr>
      <w:bookmarkStart w:id="16" w:name="__RefHeading___Toc1294058_1067777946"/>
      <w:bookmarkStart w:id="17" w:name="_Toc7"/>
      <w:bookmarkEnd w:id="16"/>
      <w:r>
        <w:rPr>
          <w:rtl w:val="true"/>
        </w:rPr>
        <w:t>تفسیر</w:t>
      </w:r>
      <w:r>
        <w:rPr>
          <w:rtl w:val="true"/>
        </w:rPr>
        <w:t>:</w:t>
      </w:r>
      <w:bookmarkEnd w:id="17"/>
    </w:p>
    <w:p>
      <w:pPr>
        <w:pStyle w:val="BookText"/>
        <w:rPr/>
      </w:pPr>
      <w:r>
        <w:rPr>
          <w:rFonts w:ascii="IRNazanin" w:hAnsi="IRNazanin" w:eastAsia="IRNazanin"/>
          <w:color w:val="111111"/>
          <w:sz w:val="28"/>
          <w:sz w:val="28"/>
          <w:szCs w:val="28"/>
          <w:rtl w:val="true"/>
          <w:lang w:bidi="fa-IR"/>
        </w:rPr>
        <w:t>یک درس بزرگ توحید</w:t>
      </w:r>
    </w:p>
    <w:p>
      <w:pPr>
        <w:pStyle w:val="BookText"/>
        <w:rPr/>
      </w:pPr>
      <w:r>
        <w:rPr>
          <w:rFonts w:ascii="IRNazanin" w:hAnsi="IRNazanin" w:eastAsia="IRNazanin"/>
          <w:color w:val="111111"/>
          <w:sz w:val="28"/>
          <w:sz w:val="28"/>
          <w:szCs w:val="28"/>
          <w:rtl w:val="true"/>
          <w:lang w:bidi="fa-IR"/>
        </w:rPr>
        <w:t>در این آیه به چند موضوع اشاره شده است که هر کدام در حقیقت نتیجه دیگری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انواع باغها و زراعتها با درختان گوناگون آفریده است که بعضی روی داربستها قرار گرفته،و با منظره</w:t>
      </w:r>
    </w:p>
    <w:p>
      <w:pPr>
        <w:pStyle w:val="BookText"/>
        <w:rPr/>
      </w:pPr>
      <w:r>
        <w:rPr>
          <w:rFonts w:ascii="IRNazanin" w:hAnsi="IRNazanin" w:eastAsia="IRNazanin"/>
          <w:color w:val="111111"/>
          <w:sz w:val="28"/>
          <w:sz w:val="28"/>
          <w:szCs w:val="28"/>
          <w:rtl w:val="true"/>
          <w:lang w:bidi="fa-IR"/>
        </w:rPr>
        <w:t>بدیع و دل‌انگیز خود چشمها را متوجه خویش می‌سازند،و با میوه‌های لذیذ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کام انسان را شیرین می‌کنند،و بعضی بدون احتیاج به داربست بر سر پا ایستاده و سایه بر سر آدمیان گسترده،و با میوه‌های گوناگون به تغذیه انسان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أَنْشَأَ جَنّٰاتٍ مَعْرُوشٰاتٍ وَ غَیْرَ مَعْرُوشٰاتٍ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بالا به آن اشاره شد،یعنی درختانی که روی پای خود نمی‌ایستند و نیاز به داربست دارند،و درختانی که بدون نیاز به داربست روی پای خود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برافراشتن و هر موجود برافراشته است و به همین جهت به سقف و یا تخت پایه بلند،عرش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معروش درخت اهلی است که به وسیله دیوار و امثال آن در باغها حفاظت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بیابانی و جنگلی و کوهستانی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بر سر پا ایستاده و یا به روی زمین بلند شده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به روی زمین می‌خوابد و پهن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اول مناسبتر به نظر می‌رسد،و شاید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به خاطر ساختمان عجیب و شگفت‌انگیز این گونه درختان است،یک نگاه کوتاه به درخت انگور و ساقه و شاخه پر پیچ و خم آن،که با قلابهای مخصوصی مجهز است،و خود را به اشیاء اطراف می‌چسباند تا کمر راست کند،شاهد این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دو قسمت از باغها و جنات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درختان نخل و زراعت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النَّخْلَ وَ الزَّرْعَ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دو بالخصوص به خاطر آن است که از اهمیت ویژه‌ای در زندگانی بشر و تغذیه او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باغ و هم</w:t>
      </w:r>
    </w:p>
    <w:p>
      <w:pPr>
        <w:pStyle w:val="BookText"/>
        <w:rPr/>
      </w:pPr>
      <w:r>
        <w:rPr>
          <w:rFonts w:ascii="IRNazanin" w:hAnsi="IRNazanin" w:eastAsia="IRNazanin"/>
          <w:color w:val="111111"/>
          <w:sz w:val="28"/>
          <w:sz w:val="28"/>
          <w:szCs w:val="28"/>
          <w:rtl w:val="true"/>
          <w:lang w:bidi="fa-IR"/>
        </w:rPr>
        <w:t>به زمینهای پوشیده از زراعت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درختان از نظر میوه  و طعم با هم متفاوتند یعنی با اینکه از زمین واحدی می‌رویند هر کدام طعم و عطر و خاصیتی مخصوص به خود دارند،که در دیگری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أُکُلُهُ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اشاره به دو قسمت دیگر از میوه‌هایی می‌کند که فوق العاده مفید و دارای ارزش حیاتی هستند،و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زیتون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الزَّیْتُونَ وَ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دو،ظاهرا به خاطر آن است که این دو درخت در عین اینکه از نظر ظاهر با هم شباهت دارند،از نظر میوه و خاصیت غذایی بسیار با هم متفاوتند لذا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یکدیگر شبیهند و هم غیر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 وَ غَیْرَ مُتَشٰابِهٍ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پس از ذکر این همه نعمتهای گوناگون،پروردگار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آنها به هنگامی که به ثمر نشست،بخورید ولی فراموش نکنید که به هنگام چیدن،حق آن را باید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ثَمَرِهِ إِذٰا أَثْمَرَ وَ آتُوا حَقَّهُ یَوْمَ حَصٰادِهِ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نکنید،زیرا خداوند مسرفان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تجاوز از حد اعتدال است،و این جمله می‌تواند اشاره به عدم اسراف در خوردن و یا عدم اسراف در بخشش بوده باشد،زیرا پاره‌ای از اشخاص به قدری دست و دل‌بازند که هر چه دارند به این و آن می‌دهند و خود و فرزندانشان معطل می‌مانند</w:t>
      </w:r>
      <w:r>
        <w:rPr>
          <w:rFonts w:eastAsia="IRNazanin" w:cs="IRNazanin"/>
          <w:color w:val="111111"/>
          <w:sz w:val="28"/>
          <w:szCs w:val="28"/>
          <w:rtl w:val="true"/>
          <w:lang w:bidi="fa-IR"/>
        </w:rPr>
        <w:t>.</w:t>
      </w:r>
      <w:bookmarkStart w:id="18" w:name="pg11039_96878"/>
    </w:p>
    <w:p>
      <w:pPr>
        <w:pStyle w:val="Heading4"/>
        <w:numPr>
          <w:ilvl w:val="3"/>
          <w:numId w:val="1"/>
        </w:numPr>
        <w:rPr/>
      </w:pPr>
      <w:bookmarkStart w:id="19" w:name="__RefHeading___Toc1294060_1067777946"/>
      <w:bookmarkStart w:id="20" w:name="_Toc8"/>
      <w:bookmarkEnd w:id="18"/>
      <w:bookmarkEnd w:id="19"/>
      <w:r>
        <w:rPr>
          <w:rtl w:val="true"/>
        </w:rPr>
        <w:t>در اینجا به چند نکته باید توجه کرد</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آیه با آیات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از این سوره،سخن از احکام خرافی  بت پرستان در میان بود،که از زراعت و چهارپایان نصیبی برای خدا قرار می‌دادند،و عقیده داشتند که این سهام باید به شکل مخصوصی مصرف گردد،و سوار شدن بر پشت بعضی از چهارپایان را تحریم می‌کردند و بچه‌های خود را برای بعضی از بتها قربانی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و آیه‌ای که بعد از این می‌آید در حقیقت پاسخی به تمام این احکام خرافی است،زیرا صریحا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تمام این نعمتها خدا است،او است که همه این درختان و چهارپایان و زراعتها را آفریده است و هم او است که دستور داده از آنها بهره گیرید و اسراف نکنید،بنا بر این غیر او 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جمله اذا اثمر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چه منظوری را تعقیب می‌کند،در میان مفسران گفتگو است،ولی ظاهرا هدف از این جمله این است که به مجرد اینکه میوه بر درختان،و خوشه و دانه در زراعت آشکار شود،بهره گرفتن از آنها مباح و جائز است،اگر چه حق مستمندان هنوز پرداخته نشده است و این حق را تنها در موقع چیدن میوه و در درو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حق که بهنگام درو باید پرداخت چیست؟بعضی معتقدند همان زکات واجب،یعنی یک دهم و یک بیستم است،ولی با توجه به اینکه این سوره در مکه نازل شده و حکم زکات در سال دوم هجرت و یا بعد از آن در مدینه</w:t>
      </w:r>
    </w:p>
    <w:p>
      <w:pPr>
        <w:pStyle w:val="BookText"/>
        <w:rPr/>
      </w:pPr>
      <w:r>
        <w:rPr>
          <w:rFonts w:ascii="IRNazanin" w:hAnsi="IRNazanin" w:eastAsia="IRNazanin"/>
          <w:color w:val="111111"/>
          <w:sz w:val="28"/>
          <w:sz w:val="28"/>
          <w:szCs w:val="28"/>
          <w:rtl w:val="true"/>
          <w:lang w:bidi="fa-IR"/>
        </w:rPr>
        <w:t>نازل گردیده است،چنین احتمالی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که از اهل بیت ع به ما رسیده و همچنین در بسیاری از روایات اهل تسنن این حق،غیر از زکات معرفی شده و منظور از آن چیزی است که بهنگام حضور مستمند در موقع چیدن میوه و یا درو کردن زراعت به او داده می‌شود،و حد معین و ثابتی ندارد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صورت آیا این حکم واجب است یا مستحبّ،بعضی معتقدند که یک حکم وجوبی است که قبل از تشریع حکم زکات بر مسلمانان لازم بوده ولی بعد از نزول آیه زکات،این حکم منسوخ شد،و حکم زکات با حد و حدود معینش به جای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روایات اهل بیت ع استفاده می‌شود که این حکم نسخ نشده و به عنوان یک حکم استحبابی هم اکنون به قوت خود باقی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این باشد که چیدن میوه‌ها و درو کردن زراعتها بهتر است در روز انجام گیرد،اگر چه مستمندان حاضر شوند و قسمتی به آنها داده شود،نه اینکه بعضی از افراد بخیل،شبانه این کار را بکنند،تا کسی با خبر نشود،در روایاتی که از طرق اهل بیت ع به ما رسیده نیز روی این موضوع تاکید شده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1" w:name="pg11039_96880"/>
    </w:p>
    <w:p>
      <w:pPr>
        <w:pStyle w:val="Heading3"/>
        <w:numPr>
          <w:ilvl w:val="2"/>
          <w:numId w:val="1"/>
        </w:numPr>
        <w:rPr/>
      </w:pPr>
      <w:bookmarkStart w:id="22" w:name="__RefHeading___Toc1294062_1067777946"/>
      <w:bookmarkStart w:id="23" w:name="_Toc9"/>
      <w:bookmarkEnd w:id="21"/>
      <w:bookmarkEnd w:id="2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142</w:t>
      </w:r>
      <w:r>
        <w:rPr>
          <w:rtl w:val="true"/>
        </w:rPr>
        <w:t xml:space="preserve"> </w:t>
      </w:r>
      <w:r>
        <w:rPr>
          <w:rtl w:val="true"/>
        </w:rPr>
        <w:t xml:space="preserve">تا </w:t>
      </w:r>
      <w:r>
        <w:rPr/>
        <w:t>144</w:t>
      </w:r>
      <w:r>
        <w:rPr>
          <w:rtl w:val="true"/>
        </w:rPr>
        <w:t>]</w:t>
      </w:r>
      <w:bookmarkEnd w:id="23"/>
    </w:p>
    <w:p>
      <w:pPr>
        <w:pStyle w:val="Heading4"/>
        <w:numPr>
          <w:ilvl w:val="3"/>
          <w:numId w:val="1"/>
        </w:numPr>
        <w:rPr/>
      </w:pPr>
      <w:bookmarkStart w:id="24" w:name="__RefHeading___Toc1294064_1067777946"/>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294066_1067777946"/>
      <w:bookmarkStart w:id="27" w:name="_Toc11"/>
      <w:bookmarkEnd w:id="26"/>
      <w:r>
        <w:rPr>
          <w:rtl w:val="true"/>
        </w:rPr>
        <w:t>ترجمه</w:t>
      </w:r>
      <w:r>
        <w:rPr>
          <w:rtl w:val="true"/>
        </w:rPr>
        <w:t>:</w:t>
      </w:r>
      <w:bookmarkEnd w:id="27"/>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چهارپایان برای شما حیوانات باربر و حیوانات کوچک آفرید،از آنچه او به شما روزی داده است بخورید و از گامهای شیطان پیروی ننمائید که او دشمن آشکار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جفت از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میش دو جفت و از بز دو جفت بگو آیا خداوند نرهای آنها را حرام کرده یا ماده‌ها را؟یا آنچه رحم ماده‌های آنها در برگرفته؟اگر راست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تحریم آنها دلیلی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زوج،و از گاو هم 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کدامیک از اینها را خدا حرام کرده است؟نرها را یا ماده‌ها را؟و یا آنچه رحم ماده‌ها را در برگرفته؟و آیا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بودید،هنگامی که خدا به این موضوع توصیه کرد؟بنا بر این چه کسی ستمکارتر است از آنها که بر خدا دروغ می‌بندند،تا مردم را از روی جهل گمراه سازند،خداوند هیچگاه ستمگران را هدایت نخواهد کرد</w:t>
      </w:r>
      <w:r>
        <w:rPr>
          <w:rFonts w:eastAsia="IRNazanin" w:cs="IRNazanin"/>
          <w:color w:val="111111"/>
          <w:sz w:val="28"/>
          <w:szCs w:val="28"/>
          <w:rtl w:val="true"/>
          <w:lang w:bidi="fa-IR"/>
        </w:rPr>
        <w:t>!.</w:t>
      </w:r>
      <w:bookmarkStart w:id="28" w:name="pg11039_96881"/>
    </w:p>
    <w:p>
      <w:pPr>
        <w:pStyle w:val="Heading4"/>
        <w:numPr>
          <w:ilvl w:val="3"/>
          <w:numId w:val="1"/>
        </w:numPr>
        <w:rPr/>
      </w:pPr>
      <w:bookmarkStart w:id="29" w:name="__RefHeading___Toc1294068_1067777946"/>
      <w:bookmarkStart w:id="30" w:name="_Toc12"/>
      <w:bookmarkEnd w:id="28"/>
      <w:bookmarkEnd w:id="29"/>
      <w:r>
        <w:rPr>
          <w:rtl w:val="true"/>
        </w:rPr>
        <w:t>تفسیر</w:t>
      </w:r>
      <w:r>
        <w:rPr>
          <w:rtl w:val="true"/>
        </w:rPr>
        <w:t>:</w:t>
      </w:r>
      <w:bookmarkEnd w:id="30"/>
    </w:p>
    <w:p>
      <w:pPr>
        <w:pStyle w:val="BookText"/>
        <w:rPr/>
      </w:pPr>
      <w:r>
        <w:rPr>
          <w:rFonts w:ascii="IRNazanin" w:hAnsi="IRNazanin" w:eastAsia="IRNazanin"/>
          <w:color w:val="111111"/>
          <w:sz w:val="28"/>
          <w:sz w:val="28"/>
          <w:szCs w:val="28"/>
          <w:rtl w:val="true"/>
          <w:lang w:bidi="fa-IR"/>
        </w:rPr>
        <w:t>این آیات همانطور که اشاره شد در پی نفی احکام خرافی مشرکان در زمینه زراعت و چهارپایان است،در آیه قبل سخن از انواع زراعتها و میوه‌های  خداداد در میان بود،و در این آیات درباره حیوانات حلال گوشت و خدمات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از چهارپایان برای شما حیوانات بزرگ و باربر و حیوانات کوچک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الْأَنْعٰامِ حَمُولَةً وَ فَرْشاً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 است،و چنان که علمای لغت گفته‌اند،مفرد از جنس خود ندارد،و به معنی حیوانات بزرگ باربر مانند شتر و اسب و نظایر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معنی معروف است،ولی در اینجا به معنی گوسفند و نظیر آن از حیوانات کوچک تفسیر شده است و ظاهرا نکته‌اش این است که اینگونه حیوانات بسیار به زمین نزدیک هستند،و در برابر حیوانات بزرگ باربر همانند فرشی محسوب می‌شوند،هر گاه به بیابانی که گوسفندانی در آن مشغول چرا هستند از دور بنگریم درست به فرشی می‌مانند که روی زمین گسترده شده است،در حالی که گله شتران هیچگاه از دور چنین منظره‌ای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معنی را تایید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بعضی از مفسران داده‌اند که منظور از این کلمه،فرشهایی است که مردم از حیوانات درست می‌کنند،یعنی بسیاری از حیوانات هم برای باربری مورد استفاده قرار می‌گیرند و هم برای تهیه فرش،ولی احتمال اول نزدیکتر به معنی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نتیجه می‌گیرد،اکنون که همه اینها مخلوق خدا است و حکم آن به دست اوست،به شما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او به شما روزی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مِمّٰا رَزَقَکُمُ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نمی‌گوید از این حیوانات بخورید،بلکه می‌گوید از آنچه به شما داده است تناول کنید،به خاطر آن است که حیوانات حلال گوشت منحصر به چهارپایان نیستند،بلکه حیوانات دیگری نیز حلال‌گوشتند که در جمله فوق از آنها ذکری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این سخن و ابطال احکام خرافی مشرکان،می‌فرماید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گامهای شیطان پیروی نکنید،که او دشمن آشکار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از آغاز خلقت آدم با شما اعلان جنگ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إِنَّهُ لَکُمْ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اینگونه احکام و مقررات بی‌دلیل که صرفا از پندارهای خام و هوی و هوسها و جهل و نادانی سرچشمه گرفته،یک سلسله وسوسه‌های شیطانی بیش نیست،که شما را گام به گام از حق دور کرده و در بیراهه‌ها سرگردان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این جمله توضیح جالبی داده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توضیح،قسمتی از حیوانات حلال گوشت و قسمتی از حیواناتی را که هم باربرند و هم برای تغذیه انسان قابل استفاده‌اند،شرح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هشت جفت از چهارپایان را برای شما آفرید،از گوسفند و میش یک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 یک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أَزْوٰاجٍ </w:t>
      </w:r>
      <w:r>
        <w:rPr>
          <w:rStyle w:val="FootnoteAnchor"/>
          <w:rtl w:val="true"/>
        </w:rPr>
        <w:footnoteReference w:id="7"/>
      </w:r>
      <w:r>
        <w:rPr>
          <w:rFonts w:ascii="Amiri" w:hAnsi="Amiri" w:eastAsia="Amiri" w:cs="Amiri"/>
          <w:color w:val="111111"/>
          <w:sz w:val="28"/>
          <w:sz w:val="28"/>
          <w:szCs w:val="28"/>
          <w:rtl w:val="true"/>
          <w:lang w:bidi="ar-SA"/>
        </w:rPr>
        <w:t xml:space="preserve">مِنَ الضَّأْنِ اثْنَیْنِ وَ مِنَ الْمَعْزِ اثْنَیْنِ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ذکر این چهار زوج بلافاصله به پیامبرش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صریحا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نرهای آنها را حرام کرده یا ماده‌ها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آلذَّکَرَیْنِ حَرَّمَ أَمِ الْأُنْثَیَیْنِ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حیواناتی که در شکم میشها یا بزهای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اشْتَمَلَتْ عَلَیْهِ أَرْحٰامُ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و بر تحریم هر یک از این حیوانات از روی علم و دانش دلیلی دارید به من خبر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نَبِّئُونِی بِعِلْمٍ إِنْ کُنْتُمْ 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چهار زوج دیگر را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گاو هم دو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دادیم،بگو کدامیک از اینها را خدا حرام کرده است،نرها یا ماده‌ها را و یا حیواناتی که در شکم شترها یا گاوهای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الْإِبِلِ اثْنَیْنِ وَ مِنَ الْبَقَرِ اثْنَیْنِ قُلْ آلذَّکَرَیْنِ حَرَّمَ أَمِ الْأُنْثَیَیْنِ أَمَّا اشْتَمَلَتْ عَلَیْهِ أَرْحٰامُ الْأُنْثَیَیْنِ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حکم به حلال بودن یا حرام بودن این حیوانات تنها به دست خداوندی است که آفریننده آنها و آفریدگار بشر و تمام جهان هستی است، بنا بر این کسی که ادعای تحلیل یا تحریم کند،یا باید از طریق گواهی عقل باشد،و یا شخصا وحی بر او نازل گردد،و یا به هنگام صدور این فرمان از ناحیه پیغمبر ص حضور داشته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تصریح شده بود که هیچگونه دلیل علمی و عقلی برای تحریم</w:t>
      </w:r>
    </w:p>
    <w:p>
      <w:pPr>
        <w:pStyle w:val="BookText"/>
        <w:rPr/>
      </w:pPr>
      <w:r>
        <w:rPr>
          <w:rFonts w:ascii="IRNazanin" w:hAnsi="IRNazanin" w:eastAsia="IRNazanin"/>
          <w:color w:val="111111"/>
          <w:sz w:val="28"/>
          <w:sz w:val="28"/>
          <w:szCs w:val="28"/>
          <w:rtl w:val="true"/>
          <w:lang w:bidi="fa-IR"/>
        </w:rPr>
        <w:t>این حیوانات در اختیار مشرکان نبود،و چون آنها ادعای نبوت و وحی نیز نداشتند،بنا بر این تنها احتمال سوم باقی می‌ماند که ادعا کنند به هنگام صدور این فرمان،از پیامبران الهی،حاضر و گواه بوده‌اند،لذا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شاهد و گواه این مطلب بودید،هنگامی که خداوند به این موضوع توصیه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کُنْتُمْ شُهَدٰاءَ إِذْ وَصّٰاکُمُ اللّٰهُ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جواب این سؤال نیز منفی بوده،ثابت می‌شود که آنها جز تهمت و افتراء در این باره سرمایه‌ای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بر خدا دروغ می‌بندند تا مردم را از روی جهل گمراه سازند،مسلما خداوند هیچگاه ستمگران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لِیُضِلَّ النّٰاسَ بِغَیْرِ عِلْمٍ،إِنَّ اللّٰهَ لاٰ یَهْدِی الْقَوْمَ الظّٰالِمِینَ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استفاده می‌شود که دروغ بستن به خدا یکی از بزرگترین ستمها است،ستم  به مقام مقدس پروردگار،و ستم به بندگان خدا،و ستم به خویشتن و همانطور که سابقا گفته‌ایم،تعبیر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اینگونه موارد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دارد،بنا بر این مانعی ندارد که عین این تعبیر در مورد بعضی از گناهان کبیره دیگر ذکر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آیه استفاده می‌شود که هدایت و اضلال الهی جنبه اجباری ندارد،بلکه عوامل و مقدمات آن از خود انسان شروع می‌شود،هنگامی که کسی دست به ظلم و ستم زد،خداوند حمایت خود را از او دریغ می‌دارد و در بی‌راهه‌ها سرگردان خواهد شد</w:t>
      </w:r>
      <w:r>
        <w:rPr>
          <w:rFonts w:eastAsia="IRNazanin" w:cs="IRNazanin"/>
          <w:color w:val="111111"/>
          <w:sz w:val="28"/>
          <w:szCs w:val="28"/>
          <w:rtl w:val="true"/>
          <w:lang w:bidi="fa-IR"/>
        </w:rPr>
        <w:t>.</w:t>
      </w:r>
      <w:bookmarkStart w:id="31" w:name="pg11039_96885"/>
    </w:p>
    <w:p>
      <w:pPr>
        <w:pStyle w:val="Heading3"/>
        <w:numPr>
          <w:ilvl w:val="2"/>
          <w:numId w:val="1"/>
        </w:numPr>
        <w:rPr/>
      </w:pPr>
      <w:bookmarkStart w:id="32" w:name="__RefHeading___Toc1294070_1067777946"/>
      <w:bookmarkStart w:id="33" w:name="_Toc13"/>
      <w:bookmarkEnd w:id="31"/>
      <w:bookmarkEnd w:id="32"/>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145</w:t>
      </w:r>
      <w:r>
        <w:rPr>
          <w:rtl w:val="true"/>
        </w:rPr>
        <w:t>]</w:t>
      </w:r>
      <w:bookmarkEnd w:id="33"/>
    </w:p>
    <w:p>
      <w:pPr>
        <w:pStyle w:val="Heading4"/>
        <w:numPr>
          <w:ilvl w:val="3"/>
          <w:numId w:val="1"/>
        </w:numPr>
        <w:rPr/>
      </w:pPr>
      <w:bookmarkStart w:id="34" w:name="__RefHeading___Toc1294072_1067777946"/>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294074_1067777946"/>
      <w:bookmarkStart w:id="37" w:name="_Toc15"/>
      <w:bookmarkEnd w:id="36"/>
      <w:r>
        <w:rPr>
          <w:rtl w:val="true"/>
        </w:rPr>
        <w:t>ترجمه</w:t>
      </w:r>
      <w:r>
        <w:rPr>
          <w:rtl w:val="true"/>
        </w:rPr>
        <w:t>:</w:t>
      </w:r>
      <w:bookmarkEnd w:id="37"/>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آنچه بر من وحی شده،هیچ حرامی بر کسی که غذایی می‌خورد نمی‌یابم بجز اینکه مردار باشد یا خونی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ریخته یا گوشت خوک که اینها همه پلیدند،یا حیوانی که در طریق گناه به هنگام سر بریدن،نام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برده شده است،اما کسانی که ناچار شوند بدون اینکه بخاطر لذت باشد و یا زیاده از حد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آمرزنده مهربان است</w:t>
      </w:r>
      <w:r>
        <w:rPr>
          <w:rFonts w:eastAsia="IRNazanin" w:cs="IRNazanin"/>
          <w:color w:val="111111"/>
          <w:sz w:val="28"/>
          <w:szCs w:val="28"/>
          <w:rtl w:val="true"/>
          <w:lang w:bidi="fa-IR"/>
        </w:rPr>
        <w:t>.</w:t>
      </w:r>
    </w:p>
    <w:p>
      <w:pPr>
        <w:pStyle w:val="Heading4"/>
        <w:numPr>
          <w:ilvl w:val="3"/>
          <w:numId w:val="1"/>
        </w:numPr>
        <w:rPr/>
      </w:pPr>
      <w:bookmarkStart w:id="38" w:name="__RefHeading___Toc1294076_1067777946"/>
      <w:bookmarkStart w:id="39" w:name="_Toc16"/>
      <w:bookmarkEnd w:id="38"/>
      <w:r>
        <w:rPr>
          <w:rtl w:val="true"/>
        </w:rPr>
        <w:t>تفسیر</w:t>
      </w:r>
      <w:r>
        <w:rPr>
          <w:rtl w:val="true"/>
        </w:rPr>
        <w:t>:</w:t>
      </w:r>
      <w:bookmarkEnd w:id="39"/>
    </w:p>
    <w:p>
      <w:pPr>
        <w:pStyle w:val="Heading5"/>
        <w:numPr>
          <w:ilvl w:val="4"/>
          <w:numId w:val="1"/>
        </w:numPr>
        <w:rPr/>
      </w:pPr>
      <w:bookmarkStart w:id="40" w:name="__RefHeading___Toc1294078_1067777946"/>
      <w:bookmarkStart w:id="41" w:name="_Toc17"/>
      <w:bookmarkEnd w:id="40"/>
      <w:r>
        <w:rPr>
          <w:rtl w:val="true"/>
        </w:rPr>
        <w:t>اشاره</w:t>
      </w:r>
      <w:bookmarkEnd w:id="41"/>
    </w:p>
    <w:p>
      <w:pPr>
        <w:pStyle w:val="Heading5"/>
        <w:numPr>
          <w:ilvl w:val="4"/>
          <w:numId w:val="1"/>
        </w:numPr>
        <w:rPr/>
      </w:pPr>
      <w:bookmarkStart w:id="42" w:name="__RefHeading___Toc1294080_1067777946"/>
      <w:bookmarkStart w:id="43" w:name="_Toc18"/>
      <w:bookmarkEnd w:id="42"/>
      <w:r>
        <w:rPr>
          <w:rtl w:val="true"/>
        </w:rPr>
        <w:t>بخشی از حیوانات حرام</w:t>
      </w:r>
      <w:bookmarkEnd w:id="43"/>
    </w:p>
    <w:p>
      <w:pPr>
        <w:pStyle w:val="BookText"/>
        <w:rPr/>
      </w:pPr>
      <w:r>
        <w:rPr>
          <w:rFonts w:ascii="IRNazanin" w:hAnsi="IRNazanin" w:eastAsia="IRNazanin"/>
          <w:color w:val="111111"/>
          <w:sz w:val="28"/>
          <w:sz w:val="28"/>
          <w:szCs w:val="28"/>
          <w:rtl w:val="true"/>
          <w:lang w:bidi="fa-IR"/>
        </w:rPr>
        <w:t>سپس برای روشن ساختن محرمات الهی از بدعتهایی که مشرکان در آئین حق گذاشته بودند،در این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صریحا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بر من وحی شده هیچ غذای حرامی را برای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مرد،کوچک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فِی مٰا أُوحِیَ إِلَیَّ مُحَرَّماً عَلیٰ طٰاعِمٍ یَطْعَمُهُ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چند چیز،نخست اینکه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مَیْتَةً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خونی که از بدن حیوان بیرون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خونهایی که پس از بریدن رگهای حیوان  و خارج شدن مقدار زیادی از خون در لابلای رگهای موئین در وسط گوشتها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دَماً مَسْفُوحاً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لَحْمَ 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رجس و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تنفر طبع سالم آدمی و منبع انواع آلودگیها و سرچشمه زیانهای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انه با اینکه مفرد است،به عقیده بسیاری از مفسران به هر سه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مردار،خون و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می‌گردد،و معنی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گفته شد پلیدی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متناسب با ظاهر آیه نیز همین است که ضمیر به تمام آنها بازگردد،زیرا شک نیست که مردار و خون همانند گوشت خوک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نوع چهارم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حیواناتی که هنگام ذبح نام غیر خدا بر آنها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فِسْقاً أُهِلَّ لِغَیْرِ اللّٰهِ بِهِ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به جای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همانطور که در سابق نیز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خارج شدن از راه و رسم بندگی و اطاعت فرمان خدا است،و لذا به هر گونه گناه فسق گفته می‌شود،اما ذکر این کلمه در برابر رجس که در مورد سه موضوع حرام سابق گذشت،ممکن است اشاره به این باشد که گوشتهای حرام،اصولا بر دو دسته است،گوشتهایی که تحریم آنها به خاطر پلیدی و تنفر طبع و زیانهای جسمانی می‌باشد،و به آن رجس اطلاق می‌گردد،و گوشتهایی که نه پلید است و نه از نظر بهداشتی زیان‌آور،اما از نظر اخلاقی و معنوی نشانه بیگانگی از خدا و دوری از مکتب توحید است،</w:t>
      </w:r>
    </w:p>
    <w:p>
      <w:pPr>
        <w:pStyle w:val="BookText"/>
        <w:rPr/>
      </w:pPr>
      <w:r>
        <w:rPr>
          <w:rFonts w:ascii="IRNazanin" w:hAnsi="IRNazanin" w:eastAsia="IRNazanin"/>
          <w:color w:val="111111"/>
          <w:sz w:val="28"/>
          <w:sz w:val="28"/>
          <w:szCs w:val="28"/>
          <w:rtl w:val="true"/>
          <w:lang w:bidi="fa-IR"/>
        </w:rPr>
        <w:t>و به همین دلیل نیز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نباید انتظار داشت که گوشتهای حرام،همیشه دارای زیانهای بهداشتی باشد،بلکه گاهی به خاطر زیانهای معنوی و اخلاقیش تحریم شده است، و از اینجا روشن می‌شود که شرائط ذبح اسلامی نیز بر دو گونه است،بعضی مانند بریدن رگهای چهارگانه و بیرون ریختن خون حیوان،جنبه بهداشتی دارد،و بعضی مانند رو به قبله بودن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به وسیله مسلمان،جنبه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کسانی را که از روی ناچاری و اضطرار،و نیافتن هیچ غذای دیگر برای حفظ جان خویش،از این گوشتهای حرام استفاده می‌کنند،استثناء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اضطرار پیدا کنند،گناهی بر آنها نیست،مشروط بر اینکه تنها به خاطر حفظ جان باشد نه به خاطر لذت و یا حلال شمردن حرام الهی و نه زیاد از حد،بخورند در این صورت پروردگار آمرزنده مهربان آنها را معاف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غَیْرَ بٰاغٍ وَ لاٰ عٰادٍ فَإِنَّ رَبَّکَ غَفُورٌ رَحِیمٌ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دو شرط برای آن است که افرادی اضطرار را دستاویز برای تجاوز به حریم قوانین الهی نسازند،و به بهانه اضطرار از حدود مقررات خدا پا فراتر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بعضی از روایات اهل بیت ع مانند روایتی که در تفسیر عیاشی از امام صادق ع نقل شده چنین می‌خوانیم</w:t>
      </w:r>
    </w:p>
    <w:p>
      <w:pPr>
        <w:pStyle w:val="BookText"/>
        <w:rPr/>
      </w:pPr>
      <w:r>
        <w:rPr>
          <w:rFonts w:ascii="IRNazanin" w:hAnsi="IRNazanin" w:eastAsia="IRNazanin"/>
          <w:color w:val="111111"/>
          <w:sz w:val="28"/>
          <w:sz w:val="28"/>
          <w:szCs w:val="28"/>
          <w:rtl w:val="true"/>
          <w:lang w:bidi="fa-IR"/>
        </w:rPr>
        <w:t xml:space="preserve">الباغی الظالم و العادی الغاصب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باغی،ستمگر است و منظور از عادی،غاصب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دیگری از امام ع نقل شده که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الباغی الخارج</w:t>
      </w:r>
      <w:bookmarkStart w:id="44" w:name="pg11039_96888"/>
    </w:p>
    <w:p>
      <w:pPr>
        <w:pStyle w:val="BookText"/>
        <w:rPr/>
      </w:pPr>
      <w:bookmarkEnd w:id="44"/>
      <w:r>
        <w:rPr>
          <w:rFonts w:ascii="IRNazanin" w:hAnsi="IRNazanin" w:eastAsia="IRNazanin"/>
          <w:color w:val="111111"/>
          <w:sz w:val="28"/>
          <w:sz w:val="28"/>
          <w:szCs w:val="28"/>
          <w:rtl w:val="true"/>
          <w:lang w:bidi="fa-IR"/>
        </w:rPr>
        <w:t xml:space="preserve">علی  الامام و العادی اللص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باغی کسی است که بر ضد امام عادل و حکومت اسلامی قیام کند و منظور از عادی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مانند آنها اشاره به این است که اضطرار به گوشتهای حرام، معمولا در سفرها رخ می‌دهد،اگر کسی در راه ظلم و ستم و یا غصب و دزدی، اقدام به سفر کند و گرفتار کمبود غذا شود،خوردن گوشتهای حرام برای او جائز نیست،گرچه موظف است برای حفظ جان خود از آن گوشتها استفاده کند، ولی کیفر این گناه را خواهد داشت،چه اینکه مقدمات چنین سفر حرامی را خودش فراهم ساخته است و در هر صورت این روایات با مفهوم کلی آیه کاملا سازگار است</w:t>
      </w:r>
      <w:r>
        <w:rPr>
          <w:rFonts w:eastAsia="IRNazanin" w:cs="IRNazanin"/>
          <w:color w:val="111111"/>
          <w:sz w:val="28"/>
          <w:szCs w:val="28"/>
          <w:rtl w:val="true"/>
          <w:lang w:bidi="fa-IR"/>
        </w:rPr>
        <w:t>.</w:t>
      </w:r>
    </w:p>
    <w:p>
      <w:pPr>
        <w:pStyle w:val="Heading5"/>
        <w:numPr>
          <w:ilvl w:val="4"/>
          <w:numId w:val="1"/>
        </w:numPr>
        <w:rPr/>
      </w:pPr>
      <w:bookmarkStart w:id="45" w:name="__RefHeading___Toc1294082_1067777946"/>
      <w:bookmarkStart w:id="46" w:name="_Toc19"/>
      <w:bookmarkEnd w:id="45"/>
      <w:r>
        <w:rPr>
          <w:rtl w:val="true"/>
        </w:rPr>
        <w:t>پاسخ به یک سؤال</w:t>
      </w:r>
      <w:bookmarkEnd w:id="46"/>
    </w:p>
    <w:p>
      <w:pPr>
        <w:pStyle w:val="BookText"/>
        <w:rPr/>
      </w:pPr>
      <w:r>
        <w:rPr>
          <w:rFonts w:ascii="IRNazanin" w:hAnsi="IRNazanin" w:eastAsia="IRNazanin"/>
          <w:color w:val="111111"/>
          <w:sz w:val="28"/>
          <w:sz w:val="28"/>
          <w:szCs w:val="28"/>
          <w:rtl w:val="true"/>
          <w:lang w:bidi="fa-IR"/>
        </w:rPr>
        <w:t>در اینجا یک سؤال پیش می‌آید که چگونه تمام محرمات الهی در زمینه غذاها منحصر به چهار چیز شمرده شده است،با اینکه می‌دانیم غذاهای حرام منحصر به اینها نیست،گوشت حیوانات درنده و گوشت حیوانات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ماهی فلس‌دار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همگی حرام هستند در حالی که در آیه هیچ نامی از آنها به میان نیامده و محرمات منحصر به چهار چیز شمرده شده است؟ بعضی در پاسخ این سؤال گفته‌اند که به هنگام نزول این آیات در مکه، هنوز حکم تحریم سایر غذاهای حرام نازل نشده بود، ولی این جواب صحیح به نظر نمی‌رسد،گواه این سخن آنکه عین همین تعبیر یا شبیه آن در بعضی از سوره‌های مدنی نیز دیده می‌شود،مانند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آیه،تنها نظر به نفی احکام خرافی مشرکان دارد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تعبیر دیگر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الهی اینها هستند نه آنچه شما به هم بافته‌اید</w:t>
      </w:r>
      <w:r>
        <w:rPr>
          <w:rFonts w:eastAsia="IRNazanin" w:cs="IRNazanin"/>
          <w:color w:val="111111"/>
          <w:sz w:val="28"/>
          <w:szCs w:val="28"/>
          <w:rtl w:val="true"/>
          <w:lang w:bidi="fa-IR"/>
        </w:rPr>
        <w:t>.</w:t>
      </w:r>
      <w:bookmarkStart w:id="47" w:name="pg11039_96889"/>
    </w:p>
    <w:p>
      <w:pPr>
        <w:pStyle w:val="BookText"/>
        <w:rPr/>
      </w:pPr>
      <w:bookmarkEnd w:id="47"/>
      <w:r>
        <w:rPr>
          <w:rFonts w:ascii="IRNazanin" w:hAnsi="IRNazanin" w:eastAsia="IRNazanin"/>
          <w:color w:val="111111"/>
          <w:sz w:val="28"/>
          <w:sz w:val="28"/>
          <w:szCs w:val="28"/>
          <w:rtl w:val="true"/>
          <w:lang w:bidi="fa-IR"/>
        </w:rPr>
        <w:t>برای روشن شدن این سخن بد نیست مثالی بزنیم،کسی از ما سؤال می‌کند آیا حسن و حسین،هر دو آمدند،ما در جواب می‌گوئیم نه فقط حسن آمد،در اینجا منظورمان این است که آمدن نفر دوم،یعنی حسین را نفی کنیم،اما هیچ مانعی ندارد کسان دیگری که اصلا مورد بحث ما نبوده‌اند آمده باشند،چنین حصری را حصر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ظاهر حصر،معمولا حصر حقیقی است مگر در مواردی که قرینه‌ای در کار باشد مانند آیه مورد بحث</w:t>
      </w:r>
      <w:r>
        <w:rPr>
          <w:rFonts w:eastAsia="IRNazanin" w:cs="IRNazanin"/>
          <w:color w:val="111111"/>
          <w:sz w:val="28"/>
          <w:szCs w:val="28"/>
          <w:rtl w:val="true"/>
          <w:lang w:bidi="fa-IR"/>
        </w:rPr>
        <w:t>.</w:t>
      </w:r>
    </w:p>
    <w:p>
      <w:pPr>
        <w:pStyle w:val="Heading3"/>
        <w:numPr>
          <w:ilvl w:val="2"/>
          <w:numId w:val="1"/>
        </w:numPr>
        <w:rPr/>
      </w:pPr>
      <w:bookmarkStart w:id="48" w:name="__RefHeading___Toc1294084_1067777946"/>
      <w:bookmarkStart w:id="49" w:name="_Toc20"/>
      <w:bookmarkEnd w:id="4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49"/>
    </w:p>
    <w:p>
      <w:pPr>
        <w:pStyle w:val="Heading4"/>
        <w:numPr>
          <w:ilvl w:val="3"/>
          <w:numId w:val="1"/>
        </w:numPr>
        <w:rPr/>
      </w:pPr>
      <w:bookmarkStart w:id="50" w:name="__RefHeading___Toc1294086_1067777946"/>
      <w:bookmarkStart w:id="51" w:name="_Toc21"/>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294088_1067777946"/>
      <w:bookmarkStart w:id="53" w:name="_Toc22"/>
      <w:bookmarkEnd w:id="52"/>
      <w:r>
        <w:rPr>
          <w:rtl w:val="true"/>
        </w:rPr>
        <w:t>ترجمه</w:t>
      </w:r>
      <w:r>
        <w:rPr>
          <w:rtl w:val="true"/>
        </w:rPr>
        <w:t>:</w:t>
      </w:r>
      <w:bookmarkEnd w:id="53"/>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یهودیان،هر حیوان ناخن‌دار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سم یکپارچه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کردیم و از گاو و گوسفند،پیه و چربیشان را تحریم نمودیم،مگر چربی‌هایی که بر پشت اینها قرار دارد،و یا در لابلای امعاء و دو طرف پهلوها و یا آنها که با استخوان آمیخته است این را به خاطر ظلم و ستمی که می‌کردند،به آنها کیفر دادیم و ما راست می‌گوئیم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حقایق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پروردگار شما رحمت وسیعی دارد،اما در عین حال مجازات او از مجرمان،دفع‌شدنی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 به سوی شما باز است و فورا شما را مجازات نمی‌کند ولی اگر به کارهای خلاف ادامه دادید،کیفر شما حتمی است</w:t>
      </w:r>
      <w:r>
        <w:rPr>
          <w:rFonts w:eastAsia="IRNazanin" w:cs="IRNazanin"/>
          <w:color w:val="111111"/>
          <w:sz w:val="28"/>
          <w:szCs w:val="28"/>
          <w:rtl w:val="true"/>
          <w:lang w:bidi="fa-IR"/>
        </w:rPr>
        <w:t>).</w:t>
      </w:r>
      <w:bookmarkStart w:id="54" w:name="pg11039_96890"/>
    </w:p>
    <w:p>
      <w:pPr>
        <w:pStyle w:val="Heading4"/>
        <w:numPr>
          <w:ilvl w:val="3"/>
          <w:numId w:val="1"/>
        </w:numPr>
        <w:rPr/>
      </w:pPr>
      <w:bookmarkStart w:id="55" w:name="__RefHeading___Toc1294090_1067777946"/>
      <w:bookmarkStart w:id="56" w:name="_Toc23"/>
      <w:bookmarkEnd w:id="54"/>
      <w:bookmarkEnd w:id="55"/>
      <w:r>
        <w:rPr>
          <w:rtl w:val="true"/>
        </w:rPr>
        <w:t>تفسیر</w:t>
      </w:r>
      <w:r>
        <w:rPr>
          <w:rtl w:val="true"/>
        </w:rPr>
        <w:t>:</w:t>
      </w:r>
      <w:bookmarkEnd w:id="56"/>
    </w:p>
    <w:p>
      <w:pPr>
        <w:pStyle w:val="BookText"/>
        <w:rPr/>
      </w:pPr>
      <w:r>
        <w:rPr>
          <w:rFonts w:ascii="IRNazanin" w:hAnsi="IRNazanin" w:eastAsia="IRNazanin"/>
          <w:color w:val="111111"/>
          <w:sz w:val="28"/>
          <w:sz w:val="28"/>
          <w:szCs w:val="28"/>
          <w:rtl w:val="true"/>
          <w:lang w:bidi="fa-IR"/>
        </w:rPr>
        <w:t>محرمات بر یهود</w:t>
      </w:r>
    </w:p>
    <w:p>
      <w:pPr>
        <w:pStyle w:val="BookText"/>
        <w:rPr/>
      </w:pPr>
      <w:r>
        <w:rPr>
          <w:rFonts w:ascii="IRNazanin" w:hAnsi="IRNazanin" w:eastAsia="IRNazanin"/>
          <w:color w:val="111111"/>
          <w:sz w:val="28"/>
          <w:sz w:val="28"/>
          <w:szCs w:val="28"/>
          <w:rtl w:val="true"/>
          <w:lang w:bidi="fa-IR"/>
        </w:rPr>
        <w:t>در آیات قبل،حیوانات حرام،منحصر به چهار چیز شمرده شده بود اما در این آیات اشاره به قسمتی از محرمات بر یهود می‌کند تا روشن شود،که احکام مجهول و خرافی بت پرستان نه با آئین اسلام سازگار است و نه با آئین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آئین مسیح که معمولا در احکامش از آئین یهود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این آیات تصریح شده که این قسمت از محرمات بر یهود نیز جنبه مجازات و کیفر داشته و اگر مرتکب جنایات و خلافکاریهایی نمی‌شدند،این امور نیز بر آنها حرام نمی‌شد،بنا بر این جا دارد از بت پرستان سؤال شود  این احکام ساختگی را از کجا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یهودیان،هر حیوان ناخن‌داری را حرام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الَّذِینَ هٰادُوا حَرَّمْنٰا کُلَّ ذِی ظُفُرٍ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می‌باشد،ولی به سم حیوانهای سم‌دار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همچون اسب،سمهایی دارند که شکاف ندارد نه مانند گوسفند و گاو که دارای سم شکافته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شده زیرا سمهای آنها شبیه ناخن است،و نیز به پای شتر که نوک پای او یکپارچه است و شکافی ندارد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آیه فوق چنین استفاده می‌شود که تمام حیواناتی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اعم از چهارپایان یا پرندگان،بر یهود تحریم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کنونی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اجمالا استفاده می‌شود آنجا که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بهائم،هر سم چاک‌داری که تمام شکاف و نشخوار کننده باشد بخورید،اما از نشخوار کنندگان سم‌چاکان اینها را نخورید،شتر را با وجودی</w:t>
      </w:r>
      <w:bookmarkStart w:id="57" w:name="pg11039_96891"/>
    </w:p>
    <w:p>
      <w:pPr>
        <w:pStyle w:val="BookText"/>
        <w:rPr/>
      </w:pPr>
      <w:bookmarkEnd w:id="57"/>
      <w:r>
        <w:rPr>
          <w:rFonts w:ascii="IRNazanin" w:hAnsi="IRNazanin" w:eastAsia="IRNazanin"/>
          <w:color w:val="111111"/>
          <w:sz w:val="28"/>
          <w:sz w:val="28"/>
          <w:szCs w:val="28"/>
          <w:rtl w:val="true"/>
          <w:lang w:bidi="fa-IR"/>
        </w:rPr>
        <w:t>که نشخوار می‌کند اما تمام سم‌چاک نیست،آن برای شما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بعد در آیه فوق که تنها سخن از گاو و گوسفند به میان آورده نیز می‌توان استفاده کرد که شتر برای یهود به کلی حرام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و چربی موجود در بدن گاو و گوسفند را نیز بر آنها حرام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الْبَقَرِ وَ الْغَنَمِ حَرَّمْنٰا عَلَیْهِمْ شُحُومَهُمٰا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آن،سه مورد را استثناء می‌کند،نخست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چربی‌هایی که در پشت این دو حیوان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حَمَلَتْ ظُهُورُهُمٰا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چربی‌هایی که در پهلوها و لابلای امعاء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الْحَوٰایٰا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چربی‌هایی که با استخوان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اخْتَلَطَ بِعَظْمٍ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پایان آیه تصریح می‌کند که اینها در حقیقت بر یهود حرام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 ظلم و ستمی که می‌کردند،از اینگونه گوشتها و چربیها که مورد علاقه آنها بود به حکم خدا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بِبَغْیِهِمْ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حقیقت است و ما راست می‌گوئیم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w:t>
      </w:r>
    </w:p>
    <w:p>
      <w:pPr>
        <w:pStyle w:val="Heading4"/>
        <w:numPr>
          <w:ilvl w:val="3"/>
          <w:numId w:val="1"/>
        </w:numPr>
        <w:rPr/>
      </w:pPr>
      <w:bookmarkStart w:id="58" w:name="__RefHeading___Toc1294092_1067777946"/>
      <w:bookmarkStart w:id="59" w:name="_Toc24"/>
      <w:bookmarkEnd w:id="58"/>
      <w:r>
        <w:rPr>
          <w:rtl w:val="true"/>
        </w:rPr>
        <w:t>در اینجا به دو نکته باید توجه کرد</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بنی اسرائیل چه ظلم و ستمی کرده بودند که خداوند پاره‌ای از نعمتهایی را که مورد علاقه آنها بود بر آنها تحریم کرد؟در میان مفسران گفتگو است،ولی آنچه از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استفاده می‌شود این است که علت تحریم مزبور چند چیز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بر ضعفاء و جلوگیری کردن از دعوت انبیاء در مسیر هدایت</w:t>
      </w:r>
    </w:p>
    <w:p>
      <w:pPr>
        <w:pStyle w:val="BookText"/>
        <w:rPr/>
      </w:pPr>
      <w:r>
        <w:rPr>
          <w:rFonts w:ascii="IRNazanin" w:hAnsi="IRNazanin" w:eastAsia="IRNazanin"/>
          <w:color w:val="111111"/>
          <w:sz w:val="28"/>
          <w:sz w:val="28"/>
          <w:szCs w:val="28"/>
          <w:rtl w:val="true"/>
          <w:lang w:bidi="fa-IR"/>
        </w:rPr>
        <w:t>مردم،و رباخواری،و اموال مردم را به ناحق خوردن،آنجا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وَ بِصَدِّهِمْ عَنْ سَبِیلِ اللّٰهِ کَثِیراً وَ أَخْذِهِمُ الرِّبَوا وَ قَدْ نُهُوا عَنْهُ وَ أَکْلِهِمْ أَمْوٰالَ النّٰاسِ بِالْبٰاطِلِ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إِنّٰا لَصٰادِقُونَ که در آخر آیه آمده است،ممکن است اشاره به این نکته باشد که صدق و حقیقت مطلب در مورد تحریم این غذاها آن است که ما گفتیم نه آن است که یهود در پاره‌ای از سخنان خود می‌گفتند،و آن را به عنوان فرمانی دائر بر تحریم این امور  از ناحیه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می‌کردند زیرا یعقوب چنان 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هرگز،حکم به حرام بودن این اموال نکرده بود،و این تهمتی بود که یهود بر او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نمونه ذیل آیه فوق جلد سوم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لجاجت یهود و مشرکان روشن بوده و امکان داشته پافشاری کنند و پیامبر ص را تکذیب نمایند،در آیه بعد خداوند به پیامبرش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تکذیب کنند به آنها بگو پروردگارتان رحمت وسیع و پهناوری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زود مجازات نمی‌کند بلکه مهلت می‌دهد،شاید از اشتباهات خود برگردید و از کرده خود پشیمان شوید و به سوی خدا باز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کَذَّبُوکَ فَقُلْ رَبُّکُمْ ذُو رَحْمَةٍ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مهلت الهی باز هم سوء استفاده کنید،و به تهمتهای ناروای خود ادامه دهید،بدانید کیفر خداوند قطعی است،و سرانجام دامان شما را خواهد گرفت،زیرا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او از جمعیت مجرمان دفع‌شدنی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بَأْسُهُ عَنِ الْقَوْمِ الْمُجْرِمِینَ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خوبی عظمت تعلیمات قرآن را روشن می‌سازد که بعد از شرح این همه خلافکاریهای یهود و مشرکان،باز آنها را فورا تهدید به عذاب نمی‌کند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نخست با تعبیرهای آکنده از محبت مانند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پهناور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 را به سوی آنها گشوده،تا اگر کمترین آمادگی برای این موضوع در آنها وجود داشته باشد، تشویق شوند و به سوی حق بازگردند،اما برای اینکه رحمت پهناور الهی باعث جرئت و جسارت و طغیان آنان نگردد،و دست از لجاجت بردارند در آخرین جمله آنها را تهدید به مجازات قطعی خدا می‌کند</w:t>
      </w:r>
      <w:r>
        <w:rPr>
          <w:rFonts w:eastAsia="IRNazanin" w:cs="IRNazanin"/>
          <w:color w:val="111111"/>
          <w:sz w:val="28"/>
          <w:szCs w:val="28"/>
          <w:rtl w:val="true"/>
          <w:lang w:bidi="fa-IR"/>
        </w:rPr>
        <w:t>.</w:t>
      </w:r>
      <w:bookmarkStart w:id="60" w:name="pg11039_96894"/>
    </w:p>
    <w:p>
      <w:pPr>
        <w:pStyle w:val="Heading3"/>
        <w:numPr>
          <w:ilvl w:val="2"/>
          <w:numId w:val="1"/>
        </w:numPr>
        <w:rPr/>
      </w:pPr>
      <w:bookmarkStart w:id="61" w:name="__RefHeading___Toc1294094_1067777946"/>
      <w:bookmarkStart w:id="62" w:name="_Toc25"/>
      <w:bookmarkEnd w:id="60"/>
      <w:bookmarkEnd w:id="6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148</w:t>
      </w:r>
      <w:r>
        <w:rPr>
          <w:rtl w:val="true"/>
        </w:rPr>
        <w:t xml:space="preserve"> </w:t>
      </w:r>
      <w:r>
        <w:rPr>
          <w:rtl w:val="true"/>
        </w:rPr>
        <w:t xml:space="preserve">تا </w:t>
      </w:r>
      <w:r>
        <w:rPr/>
        <w:t>150</w:t>
      </w:r>
      <w:r>
        <w:rPr>
          <w:rtl w:val="true"/>
        </w:rPr>
        <w:t>]</w:t>
      </w:r>
      <w:bookmarkEnd w:id="62"/>
    </w:p>
    <w:p>
      <w:pPr>
        <w:pStyle w:val="Heading4"/>
        <w:numPr>
          <w:ilvl w:val="3"/>
          <w:numId w:val="1"/>
        </w:numPr>
        <w:rPr/>
      </w:pPr>
      <w:bookmarkStart w:id="63" w:name="__RefHeading___Toc1294096_1067777946"/>
      <w:bookmarkStart w:id="64" w:name="_Toc26"/>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294098_1067777946"/>
      <w:bookmarkStart w:id="66" w:name="_Toc27"/>
      <w:bookmarkEnd w:id="65"/>
      <w:r>
        <w:rPr>
          <w:rtl w:val="true"/>
        </w:rPr>
        <w:t>ترجمه</w:t>
      </w:r>
      <w:r>
        <w:rPr>
          <w:rtl w:val="true"/>
        </w:rPr>
        <w:t>:</w:t>
      </w:r>
      <w:bookmarkEnd w:id="66"/>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اگر خدا می‌خواست نه ما مشرک می‌شدیم و نه پدران ما،و نه چیزی را تحریم می‌کردیم،کسانی که پیش از آنها بودند نیز همین گونه دروغ می‌گفتند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ما را چشیدند،بگو آیا دلیل قاطعی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دارید؟پس به ما ارائه دهید،شما فقط از پندارهای بی اساس پیروی می‌کنید و تخمینهای نابجا می‌زنید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خدا دلیل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بهانه‌ای برای هیچکس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بخواهد همه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هدایت اجباری بی‌ثمر است این کار را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گواهان خود را که گواهی می‌دهند خداوند اینها را حرام کرده است،بیاورید 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دهند تو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مده،و از هوی و هوس کسانی که آیات ما را تکذیب کردند و کسانی که به آخرت ایمان ندارند</w:t>
      </w:r>
      <w:bookmarkStart w:id="67" w:name="pg11039_96895"/>
    </w:p>
    <w:p>
      <w:pPr>
        <w:pStyle w:val="BookText"/>
        <w:rPr/>
      </w:pPr>
      <w:bookmarkEnd w:id="67"/>
      <w:r>
        <w:rPr>
          <w:rFonts w:ascii="IRNazanin" w:hAnsi="IRNazanin" w:eastAsia="IRNazanin"/>
          <w:color w:val="111111"/>
          <w:sz w:val="28"/>
          <w:sz w:val="28"/>
          <w:szCs w:val="28"/>
          <w:rtl w:val="true"/>
          <w:lang w:bidi="fa-IR"/>
        </w:rPr>
        <w:t>و برای خدا شریک قائلند پیروی مکن</w:t>
      </w:r>
      <w:r>
        <w:rPr>
          <w:rFonts w:eastAsia="IRNazanin" w:cs="IRNazanin"/>
          <w:color w:val="111111"/>
          <w:sz w:val="28"/>
          <w:szCs w:val="28"/>
          <w:rtl w:val="true"/>
          <w:lang w:bidi="fa-IR"/>
        </w:rPr>
        <w:t>.</w:t>
      </w:r>
    </w:p>
    <w:p>
      <w:pPr>
        <w:pStyle w:val="Heading4"/>
        <w:numPr>
          <w:ilvl w:val="3"/>
          <w:numId w:val="1"/>
        </w:numPr>
        <w:rPr/>
      </w:pPr>
      <w:bookmarkStart w:id="68" w:name="__RefHeading___Toc1294100_1067777946"/>
      <w:bookmarkStart w:id="69" w:name="_Toc28"/>
      <w:bookmarkEnd w:id="68"/>
      <w:r>
        <w:rPr>
          <w:rtl w:val="true"/>
        </w:rPr>
        <w:t>تفسیر</w:t>
      </w:r>
      <w:r>
        <w:rPr>
          <w:rtl w:val="true"/>
        </w:rPr>
        <w:t>:</w:t>
      </w:r>
      <w:bookmarkEnd w:id="69"/>
    </w:p>
    <w:p>
      <w:pPr>
        <w:pStyle w:val="BookText"/>
        <w:rPr/>
      </w:pPr>
      <w:r>
        <w:rPr>
          <w:rFonts w:ascii="IRNazanin" w:hAnsi="IRNazanin" w:eastAsia="IRNazanin"/>
          <w:color w:val="111111"/>
          <w:sz w:val="28"/>
          <w:sz w:val="28"/>
          <w:szCs w:val="28"/>
          <w:rtl w:val="true"/>
          <w:lang w:bidi="fa-IR"/>
        </w:rPr>
        <w:t>فرار از مسئولیت به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سخنانی که از مشرکان در آیات سابق گذشت،در این آیات اشاره به پاره‌ای از استدلالات واهی آنان و پاسخ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مشرکان در پاسخ ایرادات تو در زمینه شرک و تحریم روزی‌های حلال چنین می‌گویند که اگر خداوند می‌خواست نه ما مشرک می‌شدیم  و نه نیاکان ما بت‌پرست بودند،و نه چیزی را تحریم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ما کرده‌ایم و می‌گوئیم همه خواست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الَّذِینَ أَشْرَکُوا لَوْ شٰاءَ اللّٰهُ مٰا أَشْرَکْنٰا وَ لاٰ آبٰاؤُنٰا وَ لاٰ حَرَّمْنٰا مِنْ شَیْءٍ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تعبیر در دو آیه دیگر قرآن دیده می‌شود،در سوره 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أَشْرَکُوا لَوْ شٰاءَ اللّٰهُ مٰا عَبَدْنٰا مِنْ دُونِهِ مِنْ شَیْءٍ نَحْنُ وَ لاٰ آبٰاؤُنٰا وَ لاٰ حَرَّمْنٰا مِنْ دُونِهِ مِنْ شَیْءٍ و در سوره زخرف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شٰاءَ الرَّحْمٰنُ مٰا عَبَدْنٰاهُمْ ،نشان می‌دهد که مشرکان مانند بسیاری از گناهکارانی که می‌خواهند با استتار تحت عنوان جبر از مسئولیت خلافکاری‌های خود فرار کنند،معتقد به اصل جبر بوده‌اند،و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ما می‌کنیم خواست خدا و مطابق اراده او است،و اگر نمی‌خواست چنین اعمالی از ما سر نمی‌زد،آنها در حقیقت می‌خواستند خود را از این همه گناه تبرئه کنند،و گر نه و جدان هر انسان عاقلی گواهی می‌دهد که بشر در اعمال خویش آزاد است نه مجبور،به همین دلیل اگر کسی ظلمی در حق او کند،ناراحت می‌شود و او را مؤاخذه می‌کند و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می‌نماید،همه اینها نشان می‌دهد که مجرم را در عمل خویش آزاد می‌بیند، نه مجبور،و هرگز به این عنوان که عمل او مطابق خواست خدا است،حاضر</w:t>
      </w:r>
    </w:p>
    <w:p>
      <w:pPr>
        <w:pStyle w:val="BookText"/>
        <w:rPr/>
      </w:pPr>
      <w:r>
        <w:rPr>
          <w:rFonts w:ascii="IRNazanin" w:hAnsi="IRNazanin" w:eastAsia="IRNazanin"/>
          <w:color w:val="111111"/>
          <w:sz w:val="28"/>
          <w:sz w:val="28"/>
          <w:szCs w:val="28"/>
          <w:rtl w:val="true"/>
          <w:lang w:bidi="fa-IR"/>
        </w:rPr>
        <w:t>نمی‌شود از عکس العمل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در معنی آیه نیز هست که آنها مدعی بوده‌اند سکوت خدا در برابر بت‌پرستی و تحریم پاره‌ای از حیوانات،دلیل بر رضایت او است زیرا اگر راضی نبود می‌بایست به نوعی ما را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ذکر جمله و لا آباؤنا می‌خواسته‌اند به عقاید پوچ خود رنگ قدمت و دوام بدهند و بگویند این چیز تازه‌ای نیست که ما می‌گوئیم،همواره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در پاسخ آنها به طرز قاطعی بحث کرده،نخست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اینها نیستند که چنین دروغهایی را بر خدا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جمعی از اقوام گذشته نیز همین دروغها را می‌گفتند ولی سرانجام گرفتار عواقب سوء اعمالشان شدند و طعم مجازات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کَذَّبَ الَّذِینَ مِنْ قَبْلِهِمْ حَتّٰی ذٰاقُوا بَأْسَنٰا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آنها در حقیقت با این گفته‌های خود،هم دروغ می‌گفتند و هم انبیاء را تکذیب می‌کردند زیرا پیامبران الهی با صراحت،بشر را از بت‌پرستی و شرک و تحریم حلال خداوند باز داشتند،نه نیاکانشان گوش دادند و نه اینها،با این حال چگونه ممکن است خدا را راضی به این اعمال دانست،اگر او به این اعمال راضی بود چگونه پیامبران خود را برای دعوت به توحید می‌فرستاد،اصولا دعوت انبیاء خود مهمترین دلیل برای آزادی اراده و اختیار انسان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راستی دلیل قطعی و مسلمی بر این ادعا دارید اگر دارید چرا نشان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عِنْدَکُمْ مِنْ عِلْمٍ فَتُخْرِجُوهُ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طور قطع هیچ دلیلی بر این ادعاها</w:t>
      </w:r>
    </w:p>
    <w:p>
      <w:pPr>
        <w:pStyle w:val="BookText"/>
        <w:rPr/>
      </w:pPr>
      <w:r>
        <w:rPr>
          <w:rFonts w:ascii="IRNazanin" w:hAnsi="IRNazanin" w:eastAsia="IRNazanin"/>
          <w:color w:val="111111"/>
          <w:sz w:val="28"/>
          <w:sz w:val="28"/>
          <w:szCs w:val="28"/>
          <w:rtl w:val="true"/>
          <w:lang w:bidi="fa-IR"/>
        </w:rPr>
        <w:t>ندارید،تنها از پندارها و خیالات خام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الظَّنَّ وَ إِنْ أَنْتُمْ إِلاّٰ تَخْرُصُونَ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ابطال ادعای مشرکان دلیل دیگری ذکر می‌کند،و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دلائل صحیح و روشن در زمینه توحید و یگانگی خویش و همچنین احکام حلال و حرام اقامه کرده است هم به وسیله پیامبران خود و هم از طریق عقل،به طوری که هیچگونه عذری برای هیچکس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آنها هرگز نمی‌توانند ادعا کنند که خدا با سکوت خویش، عقائد و اعمال ناروایشان را امضا کرده است،و نیز نمی‌توانند ادعا کنند که در اعمالشان مجبورند،زیرا اگر مجبور بودند،اقامه دلیل و فرستادن پیامبران و دعوت و تبلیغ آنان بیهوده بود،اقامه دلیل،دلیل بر آزادی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می‌باشد و به جاده و راه که مقصود و منظور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به دلیل و برهان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می‌گردد،زیرا گوینده قصد دارد به وسیله آن مطلب خود را برای دیگران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دلائل خداوند برای بشر از طریق عقل و نقل و بوسیله دانش و خرد،و همچنین فرستادن پیامبران، از هر نظر روشن و رسا است،به طوری که جای هیچگونه تردید برای افراد باقی نماند،و به همین دلیل خدا پیامبران را معصوم از هر گونه خطا و اشتباه قرار داده تا هر گونه تردید و دودلی را از دعوت آنان دور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بخواهد،همه شما را از طریق اجبار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شٰاءَ لَهَدٰاکُمْ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اشاره به آن است که برای خدا کاملا امکان دارد، همه انسانها را اجبارا هدایت کند،آن چنان که هیچکس را یارای مخالفت نباشد ولی در این صورت نه چنان ایمانی ارزش خواهد داشت و نه اعمالی که در پرتو این ایمان اجباری انجام می‌گردد،بلکه فضیلت و تکامل انسان در آن است که راه هدایت و پرهیزکاری را با پای خود و به اراده و اختیار خویش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هیچگونه منافاتی بین این جمله و آیه سابق که نفی جبر در آن آمده است نیست،این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کردن بندگان که شما ادعا می‌کنید،برای خدا امکان دارد،ولی هرگز چنین نخواهد کرد،چون بر خلاف حکمت و مصلحت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قدرت و مشیت خداوند را بهانه‌ای برای انتخاب مذهب جبر کرده بودند در حالی که قدرت و مشیت خدا حق است،ولی نتیجه آن جبر نیست او خواسته است که ما آزاد باشیم و راه حق را به اختیار خود بپیمائیم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کاظم ع چنین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للّٰه علی الناس حجتین حجة ظاهرة و حجة باطنة فاما الظاهرة فالرسل و الانبیاء و الأئمة و اما الباطنة فالعقول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مردم دو حجت دارد،حجت آشکار و حجت پنهان،حجت آشکار،رسولان و انبیاء و امامانند،و حجت باطنه،عقول و افکارند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امالی شیخ طوسی از امام صادق ع چنین نقل شده است که از تفسیر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کردند،حضرت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تعالی یقول للعبد یوم القیامة عبدی أ کنت عالما فان قال نعم، قال له أ فلا عملت بما علمت؟و ان قال کنت جاهلا قال له أ فلا تعلمت حتی تعمل؟فیخصمه فتلک الحجة البالغة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رستاخیز به بنده خویش می‌گوید بنده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آری،می‌فرماید چرا به آنچه می‌دانستی عمل نکردی؟و اگر بگوید نمی‌دانستم،می‌گوید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یاد نگرفتی تا عمل کنی؟ در این موقع فرو می‌ماند،و این است معنی حجت بالغه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منظور از روایت فوق این نیست که حجت بالغه منحصر در گفتگوی خدا با بندگان در قیامت است،بلکه خداوند حجتهای بالغه فراوانی دارد که یکی از مصداقهایش همان است که در حدیث فوق آمده است،زیرا دامنه حجتهای بالغه خداوند وسیع است هم در دنیا و هم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بطلان سخنان آنها روشنتر شود،و نیز اصول صحیح قضاوت و داوری رعایت گردد،از آنها دعوت می‌کند که اگر شهود معتبری دارند،که خداوند حیوانات و زراعتهایی را که آنها مدعی تحریم آن هستند، تحریم کرده،اقامه کنند،لذا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گواهان خود را که گواهی بر تحریم اینها می‌دهند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هَلُمَّ شُهَدٰاءَکُمُ الَّذِینَ یَشْهَدُونَ أَنَّ اللّٰهَ حَرَّمَ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دسترسی به گواهان معتبری پیدا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گواهی و ادعای خویش قناعت نمودند،تو هرگز با آنها همصدا نشو و مطابق شهادت و ادعای آنان گواهی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شَهِدُوا فَلاٰ تَشْهَدْ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شد،روشن می‌شود که در مجموع آیه هیچگونه تضادی وجود ندارد،و اینکه در آغاز از آنها مطالبه شاهد می‌کند و سپس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آنها را نپذیر،تولید اشکالی نمی‌کند،زیرا منظور این است که آنها از</w:t>
      </w:r>
    </w:p>
    <w:p>
      <w:pPr>
        <w:pStyle w:val="BookText"/>
        <w:rPr/>
      </w:pPr>
      <w:r>
        <w:rPr>
          <w:rFonts w:ascii="IRNazanin" w:hAnsi="IRNazanin" w:eastAsia="IRNazanin"/>
          <w:color w:val="111111"/>
          <w:sz w:val="28"/>
          <w:sz w:val="28"/>
          <w:szCs w:val="28"/>
          <w:rtl w:val="true"/>
          <w:lang w:bidi="fa-IR"/>
        </w:rPr>
        <w:t>اقامه شهود معتبر  به طور قطع عاجزند،چه اینکه هیچ سند و مدرکی از انبیای الهی و کتب آسمانی بر تحریم این امور ندارند،بنا بر این تنها خودشان که مدعی هستند،شهادت می‌دهند و بدیهی است چنین شهادتی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همه قرائن گواهی می‌دهد که این احکام ساختگی،صرفا از هوی و هوس و تقلیدهای کورکورانه سرچشمه گرفته و هیچگونه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و هوسهای کسانی که آیات ما را تکذیب کردند و آنها که به آخرت ایمان ندارند و آنها که برای خدا شریک قائل شده‌اند،پیروی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أَهْوٰاءَ الَّذِینَ کَذَّبُوا بِآیٰاتِنٰا وَ الَّذِینَ لاٰ یُؤْمِنُونَ بِالْآخِرَةِ وَ هُمْ بِرَبِّهِمْ یَعْدِلُونَ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بت‌پرستی آنها و انکار قیامت و رستاخیز و خرافات و هواپرستی آنان گواه زنده‌ای است،که این احکام آنان نیز ساختگی است و ادعایشان در مورد تحریم این موضوعات از طرف خدا،بی اساس و بی ارزش است</w:t>
      </w:r>
      <w:r>
        <w:rPr>
          <w:rFonts w:eastAsia="IRNazanin" w:cs="IRNazanin"/>
          <w:color w:val="111111"/>
          <w:sz w:val="28"/>
          <w:szCs w:val="28"/>
          <w:rtl w:val="true"/>
          <w:lang w:bidi="fa-IR"/>
        </w:rPr>
        <w:t>.</w:t>
      </w:r>
      <w:bookmarkStart w:id="70" w:name="pg11039_96901"/>
    </w:p>
    <w:p>
      <w:pPr>
        <w:pStyle w:val="Heading3"/>
        <w:numPr>
          <w:ilvl w:val="2"/>
          <w:numId w:val="1"/>
        </w:numPr>
        <w:rPr/>
      </w:pPr>
      <w:bookmarkStart w:id="71" w:name="__RefHeading___Toc1294102_1067777946"/>
      <w:bookmarkStart w:id="72" w:name="_Toc29"/>
      <w:bookmarkEnd w:id="70"/>
      <w:bookmarkEnd w:id="7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151</w:t>
      </w:r>
      <w:r>
        <w:rPr>
          <w:rtl w:val="true"/>
        </w:rPr>
        <w:t xml:space="preserve"> </w:t>
      </w:r>
      <w:r>
        <w:rPr>
          <w:rtl w:val="true"/>
        </w:rPr>
        <w:t xml:space="preserve">تا </w:t>
      </w:r>
      <w:r>
        <w:rPr/>
        <w:t>153</w:t>
      </w:r>
      <w:r>
        <w:rPr>
          <w:rtl w:val="true"/>
        </w:rPr>
        <w:t>]</w:t>
      </w:r>
      <w:bookmarkEnd w:id="72"/>
    </w:p>
    <w:p>
      <w:pPr>
        <w:pStyle w:val="Heading4"/>
        <w:numPr>
          <w:ilvl w:val="3"/>
          <w:numId w:val="1"/>
        </w:numPr>
        <w:rPr/>
      </w:pPr>
      <w:bookmarkStart w:id="73" w:name="__RefHeading___Toc1294104_1067777946"/>
      <w:bookmarkStart w:id="74" w:name="_Toc30"/>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294106_1067777946"/>
      <w:bookmarkStart w:id="76" w:name="_Toc31"/>
      <w:bookmarkEnd w:id="75"/>
      <w:r>
        <w:rPr>
          <w:rtl w:val="true"/>
        </w:rPr>
        <w:t>ترجمه</w:t>
      </w:r>
      <w:r>
        <w:rPr>
          <w:rtl w:val="true"/>
        </w:rPr>
        <w:t>:</w:t>
      </w:r>
      <w:bookmarkEnd w:id="76"/>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بیائید آنچه را پروردگارتان بر شما حرام کرده است برایتان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خدا قرار ندهید،و به پدر و مادر نیکی کنید،و فرزندانتان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نکشید،ما شما و آنها را روزی می‌دهیم،و نزدیک کارهای زشت و قبیح نروید چه آشکار باشد چه پنهان،و نفسی را که خداوند محترم شمرده به قتل نرسانید،مگر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 را به آن سفارش کرده،تا درک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جز به نحو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 تا به حد رشد برسد،و حق پیمانه و وزن را به عدالت ادا کنید،هیچکس را جز به مقدار</w:t>
      </w:r>
      <w:bookmarkStart w:id="77" w:name="pg11039_96902"/>
    </w:p>
    <w:p>
      <w:pPr>
        <w:pStyle w:val="BookText"/>
        <w:rPr/>
      </w:pPr>
      <w:bookmarkEnd w:id="77"/>
      <w:r>
        <w:rPr>
          <w:rFonts w:ascii="IRNazanin" w:hAnsi="IRNazanin" w:eastAsia="IRNazanin"/>
          <w:color w:val="111111"/>
          <w:sz w:val="28"/>
          <w:sz w:val="28"/>
          <w:szCs w:val="28"/>
          <w:rtl w:val="true"/>
          <w:lang w:bidi="fa-IR"/>
        </w:rPr>
        <w:t>توانایی تکلیف نمی‌کنیم،و هنگامی که سخنی می‌گوئید عدالت را رعایت نمائید حتی اگر در مورد نزدیکان بوده باشد،این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این راه مستقیم من است از آن پیروی کنید و از راههای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حق دور می‌سازد،این چیزی است که خداوند شما را به آن سفارش می‌کند تا پرهیزگار شوید</w:t>
      </w:r>
      <w:r>
        <w:rPr>
          <w:rFonts w:eastAsia="IRNazanin" w:cs="IRNazanin"/>
          <w:color w:val="111111"/>
          <w:sz w:val="28"/>
          <w:szCs w:val="28"/>
          <w:rtl w:val="true"/>
          <w:lang w:bidi="fa-IR"/>
        </w:rPr>
        <w:t>.</w:t>
      </w:r>
    </w:p>
    <w:p>
      <w:pPr>
        <w:pStyle w:val="Heading4"/>
        <w:numPr>
          <w:ilvl w:val="3"/>
          <w:numId w:val="1"/>
        </w:numPr>
        <w:rPr/>
      </w:pPr>
      <w:bookmarkStart w:id="78" w:name="__RefHeading___Toc1294108_1067777946"/>
      <w:bookmarkStart w:id="79" w:name="_Toc32"/>
      <w:bookmarkEnd w:id="78"/>
      <w:r>
        <w:rPr>
          <w:rtl w:val="true"/>
        </w:rPr>
        <w:t>تفسیر</w:t>
      </w:r>
      <w:r>
        <w:rPr>
          <w:rtl w:val="true"/>
        </w:rPr>
        <w:t>:</w:t>
      </w:r>
      <w:bookmarkEnd w:id="79"/>
    </w:p>
    <w:p>
      <w:pPr>
        <w:pStyle w:val="BookText"/>
        <w:rPr/>
      </w:pPr>
      <w:r>
        <w:rPr>
          <w:rFonts w:ascii="IRNazanin" w:hAnsi="IRNazanin" w:eastAsia="IRNazanin"/>
          <w:color w:val="111111"/>
          <w:sz w:val="28"/>
          <w:sz w:val="28"/>
          <w:szCs w:val="28"/>
          <w:rtl w:val="true"/>
          <w:lang w:bidi="fa-IR"/>
        </w:rPr>
        <w:t>فرمانهای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نفی احکام ساختگی مشرکان که در آیات قبل،گذشت، این سه آیه اشاره به اصول محرمات در اسلام کرده و گناهان کبیره ردیف اول را ضمن بیان کوتاه و پر مغز و جالبی در ده قسمت بیان می‌کند،و از آنها دعوت می‌نماید که بیایند و حرامهای واقعی الهی را بشنوند و تحریمهای دروغین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بیائید تا آنچه را خدا بر شما تحریم کرده است بخوانم و برشمرم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رَبُّکُمْ عَلَیْکُمْ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هیچ چیز را شریک و همتای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تُشْرِکُوا بِهِ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خاطر تنگدستی و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أَوْلاٰدَکُمْ مِنْ إِمْلاٰقٍ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روزی شما و آنها همه به دست ما است و ما همه را روزی می‌دهیم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نَرْزُقُکُمْ وَ إِیّٰاهُمْ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زشت و قبیح نزدیک نشوید،خواه آشکار باشد،خواه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نه تنها انجام ندهید بلکه به آن هم نزدیک نشوید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خون بی‌گناهان نیالائید و نفوسی را که خداوند محترم شمرده و ریختن خون آنها مجاز نیست به قتل نرسانید مگر اینکه طبق قانون الهی اجازه قتل آنها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قاتل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الَّتِی حَرَّمَ اللّٰهُ 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پنج قسمت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خداوند به شما توصیه کرده،تا در یابید و از ارتکاب آنها خودداری نمائید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وَصّٰاکُمْ بِهِ لَعَلَّکُمْ تَعْقِلُونَ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جز به قصد اصلاح نزدیک مال یتیمان نشوید،تا هنگامی که به حد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الْیَتِیمِ إِلاّٰ بِالَّتِی هِیَ أَحْسَنُ حَتّٰی یَبْلُغَ أَشُدَّهُ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نکنید و حق پیمانه و وزن را با عدالت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وَ الْمِیزٰانَ بِالْقِسْطِ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هر قدر انسان دقت در پیمانه و وزن کند باز ممکن است، مختصر کم و زیادی صورت گیرد که سنجش آن با پیمانه‌ها و ترازوهای معمولی امکان‌پذیر نیست،به دنبال این جمله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جز به اندازه توانایی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إِلاّٰ وُسْعَهٰا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داوری یا شهادت و یا در هر مورد دیگر سخنی می‌گوئید عدالت را رعایت کنید و از مسیر حق منحرف نشوید، هر چند در مورد خویشاوندان شما باشد و داوری و شهادت به حق به زیان آنها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قُلْتُمْ فَاعْدِلُوا وَ لَوْ کٰانَ ذٰا قُرْبیٰ </w:t>
      </w:r>
      <w:r>
        <w:rPr>
          <w:rFonts w:eastAsia="IRNazanin" w:cs="IRNazanin"/>
          <w:color w:val="111111"/>
          <w:sz w:val="28"/>
          <w:szCs w:val="28"/>
          <w:rtl w:val="true"/>
          <w:lang w:bidi="fa-IR"/>
        </w:rPr>
        <w:t>).</w:t>
      </w:r>
      <w:bookmarkStart w:id="80" w:name="pg11039_96904"/>
    </w:p>
    <w:p>
      <w:pPr>
        <w:pStyle w:val="BookText"/>
        <w:rPr/>
      </w:pPr>
      <w:bookmarkEnd w:id="8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عهد الهی وفا کنید و آن را نشکنید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بِعَهْدِ اللّٰهِ أَوْفُوا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چیست،مفسران احتمالاتی داده‌اند،ولی مفهوم آیه،همه پیمانهای الهی را اعم از پیمانهای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تکالیف الهی و هر گونه عهد و نذر و قسم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تاکید در پایان این چهار قسمت،می‌فرماید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خداوند به شما توصیه می‌کند،تا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وَصّٰاکُمْ بِهِ لَعَلَّکُمْ تَذَکَّرُونَ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من،راه توحید،راه حق و عدالت،راه پاکی و تقوا است از آن پیروی کنید و هرگز در راههای انحرافی و پراکنده گام ننهید که شما را از راه خدا منحرف و پراکنده می‌کند و تخم نفاق و اختلاف را در میان شما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صِرٰاطِی مُسْتَقِیماً فَاتَّبِعُوهُ وَ لاٰ تَتَّبِعُوا السُّبُلَ فَتَفَرَّقَ بِکُمْ عَنْ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همه اینها برای سومین بار تاکید می‌کند که اینها اموری است که خداوند به شما توصیه می‌کند تا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وَصّٰاکُمْ بِهِ لَعَلَّکُمْ تَتَّقُونَ </w:t>
      </w:r>
      <w:r>
        <w:rPr>
          <w:rFonts w:eastAsia="IRNazanin" w:cs="IRNazanin"/>
          <w:color w:val="111111"/>
          <w:sz w:val="28"/>
          <w:szCs w:val="28"/>
          <w:rtl w:val="true"/>
          <w:lang w:bidi="fa-IR"/>
        </w:rPr>
        <w:t>).</w:t>
      </w:r>
    </w:p>
    <w:p>
      <w:pPr>
        <w:pStyle w:val="Heading4"/>
        <w:numPr>
          <w:ilvl w:val="3"/>
          <w:numId w:val="1"/>
        </w:numPr>
        <w:rPr/>
      </w:pPr>
      <w:bookmarkStart w:id="81" w:name="__RefHeading___Toc1294110_1067777946"/>
      <w:bookmarkStart w:id="82" w:name="_Toc33"/>
      <w:bookmarkEnd w:id="81"/>
      <w:r>
        <w:rPr>
          <w:rtl w:val="true"/>
        </w:rPr>
        <w:t>در اینجا به چند نکته باید توجه کرد</w:t>
      </w:r>
      <w:r>
        <w:rPr>
          <w:rtl w:val="true"/>
        </w:rPr>
        <w:t>:</w:t>
      </w:r>
      <w:bookmarkEnd w:id="82"/>
    </w:p>
    <w:p>
      <w:pPr>
        <w:pStyle w:val="Heading5"/>
        <w:numPr>
          <w:ilvl w:val="4"/>
          <w:numId w:val="1"/>
        </w:numPr>
        <w:rPr/>
      </w:pPr>
      <w:bookmarkStart w:id="83" w:name="__RefHeading___Toc1294112_1067777946"/>
      <w:bookmarkStart w:id="84" w:name="_Toc34"/>
      <w:bookmarkEnd w:id="83"/>
      <w:r>
        <w:rPr>
          <w:rtl w:val="true"/>
        </w:rPr>
        <w:t>اشاره</w:t>
      </w:r>
      <w:bookmarkEnd w:id="84"/>
    </w:p>
    <w:p>
      <w:pPr>
        <w:pStyle w:val="Heading5"/>
        <w:numPr>
          <w:ilvl w:val="4"/>
          <w:numId w:val="1"/>
        </w:numPr>
        <w:rPr/>
      </w:pPr>
      <w:bookmarkStart w:id="85" w:name="__RefHeading___Toc1294114_1067777946"/>
      <w:bookmarkStart w:id="86" w:name="_Toc35"/>
      <w:bookmarkEnd w:id="85"/>
      <w:r>
        <w:rPr/>
        <w:t>1</w:t>
      </w:r>
      <w:r>
        <w:rPr>
          <w:rtl w:val="true"/>
        </w:rPr>
        <w:t>-</w:t>
      </w:r>
      <w:r>
        <w:rPr>
          <w:rtl w:val="true"/>
        </w:rPr>
        <w:t>شروع از توحید و پایان به نفی اختلاف</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ملاحظه اینکه در این دستورات دهگانه،نخست از تحریم شرک شروع شده است که در واقع سرچشمه اصلی همه مفاسد اجتماعی و محرمات الهی است،و در پایان نیز به نفی اختلاف</w:t>
      </w:r>
      <w:bookmarkStart w:id="87" w:name="pg11039_96905"/>
    </w:p>
    <w:p>
      <w:pPr>
        <w:pStyle w:val="BookText"/>
        <w:rPr/>
      </w:pPr>
      <w:bookmarkEnd w:id="87"/>
      <w:r>
        <w:rPr>
          <w:rFonts w:ascii="IRNazanin" w:hAnsi="IRNazanin" w:eastAsia="IRNazanin"/>
          <w:color w:val="111111"/>
          <w:sz w:val="28"/>
          <w:sz w:val="28"/>
          <w:szCs w:val="28"/>
          <w:rtl w:val="true"/>
          <w:lang w:bidi="fa-IR"/>
        </w:rPr>
        <w:t>که یک نوع شرک عملی محسوب می‌شود،پایان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اهمیت مساله توحید را در همه اصول و فروع اسلامی روشن می‌سازد،که توحید تنها یک اصل دینی نیست بلکه روح تمام تعلیمات اسلام می‌باشد،</w:t>
      </w:r>
    </w:p>
    <w:p>
      <w:pPr>
        <w:pStyle w:val="Heading5"/>
        <w:numPr>
          <w:ilvl w:val="4"/>
          <w:numId w:val="1"/>
        </w:numPr>
        <w:rPr/>
      </w:pPr>
      <w:bookmarkStart w:id="88" w:name="__RefHeading___Toc1294116_1067777946"/>
      <w:bookmarkStart w:id="89" w:name="_Toc36"/>
      <w:bookmarkEnd w:id="88"/>
      <w:r>
        <w:rPr/>
        <w:t>2</w:t>
      </w:r>
      <w:r>
        <w:rPr>
          <w:rtl w:val="true"/>
        </w:rPr>
        <w:t>-</w:t>
      </w:r>
      <w:r>
        <w:rPr>
          <w:rtl w:val="true"/>
        </w:rPr>
        <w:t>تاکیدهای پی در پی</w:t>
      </w:r>
      <w:r>
        <w:rPr>
          <w:rtl w:val="true"/>
        </w:rPr>
        <w:t>-</w:t>
      </w:r>
      <w:bookmarkEnd w:id="89"/>
    </w:p>
    <w:p>
      <w:pPr>
        <w:pStyle w:val="BookText"/>
        <w:rPr/>
      </w:pPr>
      <w:r>
        <w:rPr>
          <w:rFonts w:ascii="IRNazanin" w:hAnsi="IRNazanin" w:eastAsia="IRNazanin"/>
          <w:color w:val="111111"/>
          <w:sz w:val="28"/>
          <w:sz w:val="28"/>
          <w:szCs w:val="28"/>
          <w:rtl w:val="true"/>
          <w:lang w:bidi="fa-IR"/>
        </w:rPr>
        <w:t>در پایان هر یک از این آیات سه‌گانه به عنوان تاکید جمله ذٰلِکُمْ وَصّٰاکُمْ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 را به آن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است،با این تفاوت که در آیه اول با جمله لعلکم تعقلون و در آیه دوم با جمله لعلکم تذکرون و در جمله سوم با جمله لعلکم تتقون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تعبیرات مختلف و حساب شده گویا اشاره به این نکته است که نخستین مرحله به هنگام دریافت یک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آن است،مرحله بعد، مرحله یادآوری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آن می‌باشد و مرحله سوم که مرحله نهایی است،مرحله عمل و پیاده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کدام از این جمله‌های سه‌گانه بعد از ذکر چند قسمت از ده فرمان فوق آمده است ولی روشن است که این مراحل سه‌گانه اختصاص به احکام معینی ندارد،زیرا هر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دارد،بلکه در حقیقت رعایت جنبه‌های فصاحت و بلاغت ایجاب کرده که این تاکیدات در میان آن احکام دهگانه پخش گردد</w:t>
      </w:r>
      <w:r>
        <w:rPr>
          <w:rFonts w:eastAsia="IRNazanin" w:cs="IRNazanin"/>
          <w:color w:val="111111"/>
          <w:sz w:val="28"/>
          <w:szCs w:val="28"/>
          <w:rtl w:val="true"/>
          <w:lang w:bidi="fa-IR"/>
        </w:rPr>
        <w:t>.</w:t>
      </w:r>
    </w:p>
    <w:p>
      <w:pPr>
        <w:pStyle w:val="Heading5"/>
        <w:numPr>
          <w:ilvl w:val="4"/>
          <w:numId w:val="1"/>
        </w:numPr>
        <w:rPr/>
      </w:pPr>
      <w:bookmarkStart w:id="90" w:name="__RefHeading___Toc1294118_1067777946"/>
      <w:bookmarkStart w:id="91" w:name="_Toc37"/>
      <w:bookmarkEnd w:id="90"/>
      <w:r>
        <w:rPr/>
        <w:t>3</w:t>
      </w:r>
      <w:r>
        <w:rPr>
          <w:rtl w:val="true"/>
        </w:rPr>
        <w:t>-</w:t>
      </w:r>
      <w:r>
        <w:rPr>
          <w:rtl w:val="true"/>
        </w:rPr>
        <w:t>فرمانهای جاویدان</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نیاز به تذکر نداشته باشد که این فرمانهای دهگانه اختصاصی به آئین اسلام ندارد بلکه در همه ادیان بوده است،اگر چه در اسلام به صورت گسترده‌تری مورد بحث قرار گرفته است،و در حقیقت همه آنها از فرمانهایی است که عقل و منطق به روشنی،آنها را درک می‌کند،و به اصطلاح</w:t>
      </w:r>
      <w:bookmarkStart w:id="92" w:name="pg11039_96906"/>
    </w:p>
    <w:p>
      <w:pPr>
        <w:pStyle w:val="BookText"/>
        <w:rPr/>
      </w:pPr>
      <w:bookmarkEnd w:id="92"/>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لذا در قرآن مجید در آئین انبیای دیگر نیز این احکام کم و بیش دیده می‌شود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294120_1067777946"/>
      <w:bookmarkStart w:id="94" w:name="_Toc38"/>
      <w:bookmarkEnd w:id="93"/>
      <w:r>
        <w:rPr/>
        <w:t>4</w:t>
      </w:r>
      <w:r>
        <w:rPr>
          <w:rtl w:val="true"/>
        </w:rPr>
        <w:t>-</w:t>
      </w:r>
      <w:r>
        <w:rPr>
          <w:rtl w:val="true"/>
        </w:rPr>
        <w:t>اهمیت نیکی به پدر و مادر</w:t>
      </w:r>
      <w:r>
        <w:rPr>
          <w:rtl w:val="true"/>
        </w:rPr>
        <w:t>-</w:t>
      </w:r>
      <w:bookmarkEnd w:id="94"/>
    </w:p>
    <w:p>
      <w:pPr>
        <w:pStyle w:val="BookText"/>
        <w:rPr/>
      </w:pPr>
      <w:r>
        <w:rPr>
          <w:rFonts w:ascii="IRNazanin" w:hAnsi="IRNazanin" w:eastAsia="IRNazanin"/>
          <w:color w:val="111111"/>
          <w:sz w:val="28"/>
          <w:sz w:val="28"/>
          <w:szCs w:val="28"/>
          <w:rtl w:val="true"/>
          <w:lang w:bidi="fa-IR"/>
        </w:rPr>
        <w:t>ذکر نیکی به پدر و مادر،بلافاصله بعد از مبارزه با شرک،و قبل از دستورهای مهمی همانند تحریم قتل نفس،و اجرای اصول عدالت،دلیل بر اهمیت فوق العاده حق پدر و مادر در دستورهای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وقتی روشنتر می‌شود که توجه کنیم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آزار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هماهنگ با سایر تحریمهای این آیه است،موضوع احسان و نیکی کردن،ذکر شده است یعنی نه تنها ایجاد ناراحتی برای آنها حرام است بلکه علاوه بر آن،احسان و نیکی در مورد آنان نیز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جالبتر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ساخته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احسان گاهی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می‌شود،در صورتی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شود،مفهوم آن نیکی کردن است هر چند بطور غیر مستقیم و بالواسطه باشد،اما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می‌شود معنی آن نیکی کردن بطور مستقیم و بدون واسطه است،بنا بر این آیه تاکید می‌کند که موضوع نیکی به پدر و مادر را  باید آن قدر اهمیت داد که شخصا و بدون واسطه به آن اقدام نمود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294122_1067777946"/>
      <w:bookmarkStart w:id="96" w:name="_Toc39"/>
      <w:bookmarkEnd w:id="95"/>
      <w:r>
        <w:rPr/>
        <w:t>5</w:t>
      </w:r>
      <w:r>
        <w:rPr>
          <w:rtl w:val="true"/>
        </w:rPr>
        <w:t>-</w:t>
      </w:r>
      <w:r>
        <w:rPr>
          <w:rtl w:val="true"/>
        </w:rPr>
        <w:t>قتل فرزندان به خاطر گرسنگی</w:t>
      </w:r>
      <w:r>
        <w:rPr>
          <w:rtl w:val="true"/>
        </w:rPr>
        <w:t>-</w:t>
      </w:r>
      <w:bookmarkEnd w:id="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برمی‌آید که عربهای دوران جاهلی نه تنها دختران خویش را به خاطر تعصبهای غلط زنده به گور</w:t>
      </w:r>
      <w:bookmarkStart w:id="97" w:name="pg11039_96907"/>
    </w:p>
    <w:p>
      <w:pPr>
        <w:pStyle w:val="BookText"/>
        <w:rPr/>
      </w:pPr>
      <w:bookmarkEnd w:id="97"/>
      <w:r>
        <w:rPr>
          <w:rFonts w:ascii="IRNazanin" w:hAnsi="IRNazanin" w:eastAsia="IRNazanin"/>
          <w:color w:val="111111"/>
          <w:sz w:val="28"/>
          <w:sz w:val="28"/>
          <w:szCs w:val="28"/>
          <w:rtl w:val="true"/>
          <w:lang w:bidi="fa-IR"/>
        </w:rPr>
        <w:t>می‌کردند بلکه پسران را که سرمایه بزرگی در جامعه آن روز محسوب می‌شد، نیز از ترس فقر و تنگدستی به قتل می‌رسانیدند خداوند در این آیه آنها را به خوان گسترده نعمت پروردگار که ضعیفترین موجودات نیز از آن روزی می‌برند توجه داده و از این کار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تاسف این عمل جاهلی در عصر و زمان ما در شکل دیگری تکرار می‌شود،و به عنوان کمبود احتمالی مواد غذایی روی زمین،کودکان بی‌گناه در عالم جنینی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امروز برای سقط جنین دلائل بی‌اساس دیگری نیز ذکر می‌کنند، ولی مساله فقر و کمبود مواد غذایی یکی از دلائل عمده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مسائل دیگری شبیه به آن،نشان می‌دهد که عصر جاهلیت در زمان ما به شکل دیگری تکرار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جهانی وحشتناکتر و گسترده‌تر از جاهلیت قبل از اسلام است</w:t>
      </w:r>
      <w:r>
        <w:rPr>
          <w:rFonts w:eastAsia="IRNazanin" w:cs="IRNazanin"/>
          <w:color w:val="111111"/>
          <w:sz w:val="28"/>
          <w:szCs w:val="28"/>
          <w:rtl w:val="true"/>
          <w:lang w:bidi="fa-IR"/>
        </w:rPr>
        <w:t>.</w:t>
      </w:r>
    </w:p>
    <w:p>
      <w:pPr>
        <w:pStyle w:val="Heading5"/>
        <w:numPr>
          <w:ilvl w:val="4"/>
          <w:numId w:val="1"/>
        </w:numPr>
        <w:rPr/>
      </w:pPr>
      <w:bookmarkStart w:id="98" w:name="__RefHeading___Toc1294124_1067777946"/>
      <w:bookmarkStart w:id="99" w:name="_Toc40"/>
      <w:bookmarkEnd w:id="98"/>
      <w:r>
        <w:rPr/>
        <w:t>6</w:t>
      </w:r>
      <w:r>
        <w:rPr>
          <w:rtl w:val="true"/>
        </w:rPr>
        <w:t>-</w:t>
      </w:r>
      <w:r>
        <w:rPr>
          <w:rtl w:val="true"/>
        </w:rPr>
        <w:t>منظور از فواحش چیست؟</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گناهانی است که فوق العاده زشت و تنفرآمیز است،بنا بر این پیمان‌شکنی و کم‌فروشی و شرک و مانند اینها اگر چه از گناهان  کبیره می‌باشند،ولی ذکر آنها در مقابل فواحش به خاطر همان تفاوت مفهوم است</w:t>
      </w:r>
      <w:r>
        <w:rPr>
          <w:rFonts w:eastAsia="IRNazanin" w:cs="IRNazanin"/>
          <w:color w:val="111111"/>
          <w:sz w:val="28"/>
          <w:szCs w:val="28"/>
          <w:rtl w:val="true"/>
          <w:lang w:bidi="fa-IR"/>
        </w:rPr>
        <w:t>.</w:t>
      </w:r>
    </w:p>
    <w:p>
      <w:pPr>
        <w:pStyle w:val="Heading5"/>
        <w:numPr>
          <w:ilvl w:val="4"/>
          <w:numId w:val="1"/>
        </w:numPr>
        <w:rPr/>
      </w:pPr>
      <w:bookmarkStart w:id="100" w:name="__RefHeading___Toc1294126_1067777946"/>
      <w:bookmarkStart w:id="101" w:name="_Toc41"/>
      <w:bookmarkEnd w:id="100"/>
      <w:r>
        <w:rPr/>
        <w:t>7</w:t>
      </w:r>
      <w:r>
        <w:rPr>
          <w:rtl w:val="true"/>
        </w:rPr>
        <w:t>-</w:t>
      </w:r>
      <w:r>
        <w:rPr>
          <w:rtl w:val="true"/>
        </w:rPr>
        <w:t>نزدیک این گناهان نشوید</w:t>
      </w:r>
      <w:r>
        <w:rPr>
          <w:rtl w:val="true"/>
        </w:rPr>
        <w:t>-</w:t>
      </w:r>
      <w:bookmarkEnd w:id="1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فوق،در دو مورد تعبیر به لا 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است،این موضوع در مورد بعضی از گناهان دیگر نیز در قرآن تکرار شده است،به نظر می‌رسد که این تعبیر در مورد گناهانی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بی‌دفاع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02" w:name="pg11039_96908"/>
    </w:p>
    <w:p>
      <w:pPr>
        <w:pStyle w:val="BookText"/>
        <w:rPr/>
      </w:pPr>
      <w:bookmarkEnd w:id="102"/>
      <w:r>
        <w:rPr>
          <w:rFonts w:ascii="IRNazanin" w:hAnsi="IRNazanin" w:eastAsia="IRNazanin"/>
          <w:color w:val="111111"/>
          <w:sz w:val="28"/>
          <w:sz w:val="28"/>
          <w:szCs w:val="28"/>
          <w:rtl w:val="true"/>
          <w:lang w:bidi="fa-IR"/>
        </w:rPr>
        <w:t>امثال اینها،لذا به مردم اخطار می‌کند که به آنها نزدیک نشوند تا تحت تاثیر وسوسه‌های شدیدشان قرار نگیرند</w:t>
      </w:r>
      <w:r>
        <w:rPr>
          <w:rFonts w:eastAsia="IRNazanin" w:cs="IRNazanin"/>
          <w:color w:val="111111"/>
          <w:sz w:val="28"/>
          <w:szCs w:val="28"/>
          <w:rtl w:val="true"/>
          <w:lang w:bidi="fa-IR"/>
        </w:rPr>
        <w:t>.</w:t>
      </w:r>
    </w:p>
    <w:p>
      <w:pPr>
        <w:pStyle w:val="Heading5"/>
        <w:numPr>
          <w:ilvl w:val="4"/>
          <w:numId w:val="1"/>
        </w:numPr>
        <w:rPr/>
      </w:pPr>
      <w:bookmarkStart w:id="103" w:name="__RefHeading___Toc1294128_1067777946"/>
      <w:bookmarkStart w:id="104" w:name="_Toc42"/>
      <w:bookmarkEnd w:id="103"/>
      <w:r>
        <w:rPr/>
        <w:t>8</w:t>
      </w:r>
      <w:r>
        <w:rPr>
          <w:rtl w:val="true"/>
        </w:rPr>
        <w:t>-</w:t>
      </w:r>
      <w:r>
        <w:rPr>
          <w:rtl w:val="true"/>
        </w:rPr>
        <w:t>گناهان آشکار و پنهان</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گناه زشت آشکار و پنهانی را شامل می‌شود،ولی در بعضی از احادیث از امام باقر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ظهر هو الزنا و ما بطن هو المحالة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گناه آشکار،زنا و منظور از گناه پنهان،گرفتن معشوقه‌های نامشروع پنهانی و مخفیانه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 است که ذکر این مواد به عنوان بیان یک مصداق روشن است،نه اینکه منحصر به همین مورد بوده باشد</w:t>
      </w:r>
      <w:r>
        <w:rPr>
          <w:rFonts w:eastAsia="IRNazanin" w:cs="IRNazanin"/>
          <w:color w:val="111111"/>
          <w:sz w:val="28"/>
          <w:szCs w:val="28"/>
          <w:rtl w:val="true"/>
          <w:lang w:bidi="fa-IR"/>
        </w:rPr>
        <w:t>.</w:t>
      </w:r>
    </w:p>
    <w:p>
      <w:pPr>
        <w:pStyle w:val="Heading5"/>
        <w:numPr>
          <w:ilvl w:val="4"/>
          <w:numId w:val="1"/>
        </w:numPr>
        <w:rPr/>
      </w:pPr>
      <w:bookmarkStart w:id="105" w:name="__RefHeading___Toc1294130_1067777946"/>
      <w:bookmarkStart w:id="106" w:name="_Toc43"/>
      <w:bookmarkEnd w:id="105"/>
      <w:r>
        <w:rPr/>
        <w:t>9</w:t>
      </w:r>
      <w:r>
        <w:rPr>
          <w:rtl w:val="true"/>
        </w:rPr>
        <w:t>-</w:t>
      </w:r>
      <w:r>
        <w:rPr>
          <w:rtl w:val="true"/>
        </w:rPr>
        <w:t>ده فرمان یهود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در فصل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دهگانه‌ای دیده می‌شود که به عنوان ده فرمان در میان یهود معروف شده است که از جمله دوم شروع می‌شود و به هفدهم از آن فصل،پایان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میان آن ده فرمان و آنچه در آیات فوق می‌خوانیم روشن می‌شود که فاصله فوق العاده زیادی میان این دو برنامه است،البته نمی‌توان اطمینان یافت که تورات کنونی در این قسمت مانند بسیاری از قسمتهای دیگر دستخوش تحریف نشده باشد،ولی آنچه مسلم است ده فرمان موجود در تورات  اگر چه مشتمل بر مسائل لازمی است اما از نظر وسعت و ابعاد اخلاقی و اجتماعی و عقیده‌ای در سطحی بسیار پائینتر از مفاد آیات فوق است</w:t>
      </w:r>
      <w:r>
        <w:rPr>
          <w:rFonts w:eastAsia="IRNazanin" w:cs="IRNazanin"/>
          <w:color w:val="111111"/>
          <w:sz w:val="28"/>
          <w:szCs w:val="28"/>
          <w:rtl w:val="true"/>
          <w:lang w:bidi="fa-IR"/>
        </w:rPr>
        <w:t>.</w:t>
      </w:r>
    </w:p>
    <w:p>
      <w:pPr>
        <w:pStyle w:val="Heading5"/>
        <w:numPr>
          <w:ilvl w:val="4"/>
          <w:numId w:val="1"/>
        </w:numPr>
        <w:rPr/>
      </w:pPr>
      <w:bookmarkStart w:id="107" w:name="__RefHeading___Toc1294132_1067777946"/>
      <w:bookmarkStart w:id="108" w:name="_Toc44"/>
      <w:bookmarkEnd w:id="107"/>
      <w:r>
        <w:rPr/>
        <w:t>10</w:t>
      </w:r>
      <w:r>
        <w:rPr>
          <w:rtl w:val="true"/>
        </w:rPr>
        <w:t>-</w:t>
      </w:r>
      <w:r>
        <w:rPr>
          <w:rtl w:val="true"/>
        </w:rPr>
        <w:t>چگونه این چند آیه چهره مدینه را تغییر داد؟</w:t>
      </w:r>
      <w:r>
        <w:rPr>
          <w:rtl w:val="true"/>
        </w:rPr>
        <w:t>!</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و همچنین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جالبی دیده می‌شود که از تاثیر فوق العاده آیات فوق در نفوس شنوندگان حکایت می‌کند و ما این</w:t>
      </w:r>
    </w:p>
    <w:p>
      <w:pPr>
        <w:pStyle w:val="BookText"/>
        <w:rPr/>
      </w:pPr>
      <w:r>
        <w:rPr>
          <w:rFonts w:ascii="IRNazanin" w:hAnsi="IRNazanin" w:eastAsia="IRNazanin"/>
          <w:color w:val="111111"/>
          <w:sz w:val="28"/>
          <w:sz w:val="28"/>
          <w:szCs w:val="28"/>
          <w:rtl w:val="true"/>
          <w:lang w:bidi="fa-IR"/>
        </w:rPr>
        <w:t>جریان را طبق نقل بحار الانوار از علی بن ابراهیم به طور خلاصه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مکه آمدند در حالی که میان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بود و مدتها شب و روز سلاح بر زمین نمی‌گذاشتند،و آخرین جنگ آنها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جنگ طایفه اوس بر خزرج پیشی گرفت،به همین جهت اسعد و ذکوان به مکه آمدند تا از مردم مکه پیمانی بر ضد طایفه اوس بگیرند،هنگامی که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و جریان را برای او گفتند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ما از شهر شما دور است،مخصوصا گرفتاری تازه‌ای پیدا کرده‌ایم که ما را سخت به خود مشغول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چه گرفتاری؟شما که در حرم امن زندگی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میان ما ظهور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ما را ناچیز می‌شمرد و به خدایان ما بد می‌گوید،جوانان ما را فاسد و اجتماع ما را پراکنده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مرد چه نسبتی به شما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 اللّٰه بن عبد المطلب و اتفاقا از خانواده‌های شریف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فرو رفتند و به خاطرشان آمد که از یهود مدینه می‌شنیدند به همین زودی پیامبری در مکه ظهور خواهد کرد،و به مدینه هجرت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این همان کسی باشد که یهود از او خبر می‌دادند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پرسید او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اسماعیل کنار خانه خدا هم اکنون نشسته است</w:t>
      </w:r>
    </w:p>
    <w:p>
      <w:pPr>
        <w:pStyle w:val="BookText"/>
        <w:rPr/>
      </w:pPr>
      <w:r>
        <w:rPr>
          <w:rFonts w:ascii="IRNazanin" w:hAnsi="IRNazanin" w:eastAsia="IRNazanin"/>
          <w:color w:val="111111"/>
          <w:sz w:val="28"/>
          <w:sz w:val="28"/>
          <w:szCs w:val="28"/>
          <w:rtl w:val="true"/>
          <w:lang w:bidi="fa-IR"/>
        </w:rPr>
        <w:t>آنها در دره‌ای از کوه محاصره هستند و تنها در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ماه رجب آزادی می‌یابند،و وارد جمعیت می‌شوند ولی من به تو توصیه می‌کنم به سخنان او گوش مده و یک کلمه با او حرف مزن که او ساحر غریبی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ایامی بود که مسلمانان در شعب ابی طالب محاصره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 پس چه کنم؟محرم شده‌ام و بر من لازم است که طواف خانه کعبه کنم،تو به من می‌گویی به او نزدیک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پنبه در گوشهای خود قرار بده تا سخنان او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وارد مسجد الحرام شد،در حالی که هر دو گوش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بسته بود،و مشغول طواف خانه کعبه شد در حالی که پیامبر ص با جمعی از بنی هاشم در حجر اسماعیل در کنار خانه کعبه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پیامبر ص کرد و به سرعت گذشت،در دور دوم طواف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احمقتر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یک چنین داستان مهمی در مکه بر سر زبانها باشد و من از آن خبری نگیرم و قوم خود را در جریان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فکر،دست کرد پنبه‌ها را از گوش بیرون آورد و به دور افکند و در جلو پیغمبر ص قرار گرفت و پرسید به چه چیز ما را دعوت می‌کنی؟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به یگانگی خدا و اینکه من فرستاده اویم و شما را به این کارها دعوت می‌کنم و سپس آیات سه‌گانه،فوق که مشتمل بر دستورات دهگانه بود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اسعد این سخنان پر معنی و روحپرور را که با نهاد و جانش آشنا بود شنید،به کلی منقلب شد و فریاد زد اشهد ان لا اله الا اللّٰه و انک رسول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پدر و مادرم فدای تو باد،من اهل یثربم،از طایفه خزرجم، ارتباط ما با برادرانمان از طایفه اوس بر اثر جنگهای طولانی گسسته،شاید خداوند</w:t>
      </w:r>
    </w:p>
    <w:p>
      <w:pPr>
        <w:pStyle w:val="BookText"/>
        <w:rPr/>
      </w:pPr>
      <w:r>
        <w:rPr>
          <w:rFonts w:ascii="IRNazanin" w:hAnsi="IRNazanin" w:eastAsia="IRNazanin"/>
          <w:color w:val="111111"/>
          <w:sz w:val="28"/>
          <w:sz w:val="28"/>
          <w:szCs w:val="28"/>
          <w:rtl w:val="true"/>
          <w:lang w:bidi="fa-IR"/>
        </w:rPr>
        <w:t>به کمک تو این پیوند گسسته را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وصف ترا از طایفه یهود شنیده بودیم و همواره ما را از ظهور تو بشارت می‌دادند و ما امیدواریم که شهر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گردد،زیرا یهود از کتب آسمانی خود چنین به ما خبر دادند،شکر می‌کنم که خدا مرا به سوی تو فرستاد،به خدا سوگند جز برای بستن پیمان جنگی بر ضد دشمنان به مکه نیامده بودم،ولی خداوند مرا به پیروزی بزرگتری نائل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رفیق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مسلمان شد و هر دو از پیامبر ص تقاضا کردند مبلغی همراه آنها به مدینه بفرستد تا به مردم تعلیم قرآن دهد و به اسلام دعوت نماید و آتش جنگها خاموش گردد،پیامبر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آنها به مدینه فرستاد و از آن زمان پایه‌های اسلام در مدینه گذاشته شد و چهره مدینه دگرگون گشت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09" w:name="pg11039_96912"/>
    </w:p>
    <w:p>
      <w:pPr>
        <w:pStyle w:val="Heading3"/>
        <w:numPr>
          <w:ilvl w:val="2"/>
          <w:numId w:val="1"/>
        </w:numPr>
        <w:rPr/>
      </w:pPr>
      <w:bookmarkStart w:id="110" w:name="__RefHeading___Toc1294134_1067777946"/>
      <w:bookmarkStart w:id="111" w:name="_Toc45"/>
      <w:bookmarkEnd w:id="109"/>
      <w:bookmarkEnd w:id="11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154</w:t>
      </w:r>
      <w:r>
        <w:rPr>
          <w:rtl w:val="true"/>
        </w:rPr>
        <w:t xml:space="preserve"> </w:t>
      </w:r>
      <w:r>
        <w:rPr>
          <w:rtl w:val="true"/>
        </w:rPr>
        <w:t xml:space="preserve">تا </w:t>
      </w:r>
      <w:r>
        <w:rPr/>
        <w:t>157</w:t>
      </w:r>
      <w:r>
        <w:rPr>
          <w:rtl w:val="true"/>
        </w:rPr>
        <w:t>]</w:t>
      </w:r>
      <w:bookmarkEnd w:id="111"/>
    </w:p>
    <w:p>
      <w:pPr>
        <w:pStyle w:val="Heading4"/>
        <w:numPr>
          <w:ilvl w:val="3"/>
          <w:numId w:val="1"/>
        </w:numPr>
        <w:rPr/>
      </w:pPr>
      <w:bookmarkStart w:id="112" w:name="__RefHeading___Toc1294136_1067777946"/>
      <w:bookmarkStart w:id="113" w:name="_Toc46"/>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94138_1067777946"/>
      <w:bookmarkStart w:id="115" w:name="_Toc47"/>
      <w:bookmarkEnd w:id="114"/>
      <w:r>
        <w:rPr>
          <w:rtl w:val="true"/>
        </w:rPr>
        <w:t>ترجمه</w:t>
      </w:r>
      <w:r>
        <w:rPr>
          <w:rtl w:val="true"/>
        </w:rPr>
        <w:t>:</w:t>
      </w:r>
      <w:bookmarkEnd w:id="115"/>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که نیکوکار بودند تکمیل کردیم،و 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آنها بود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ساختیم،کتابی که مایه هدایت و رحمت بود،تا به لقای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کتابی است پر برکت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کردیم،از آن پیروی نمائید و پرهیزگاری پیشه کنید تا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با اینهمه امتیازات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نگوئید کتاب آسمانی تنها بر دو طایفه پیش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 و ما از بحث و بررسی آنها بیخبر بودیم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نگوئید اگر کتاب آسمانی بر ما نازل می‌شد از آنها هدایت یافته‌تر بودیم، اینک آیات و دلایل روشن از جانب پروردگارتان برای شما آمد و همچنین هدایت</w:t>
      </w:r>
      <w:bookmarkStart w:id="116" w:name="pg11039_96913"/>
    </w:p>
    <w:p>
      <w:pPr>
        <w:pStyle w:val="BookText"/>
        <w:rPr/>
      </w:pPr>
      <w:bookmarkEnd w:id="116"/>
      <w:r>
        <w:rPr>
          <w:rFonts w:ascii="IRNazanin" w:hAnsi="IRNazanin" w:eastAsia="IRNazanin"/>
          <w:color w:val="111111"/>
          <w:sz w:val="28"/>
          <w:sz w:val="28"/>
          <w:szCs w:val="28"/>
          <w:rtl w:val="true"/>
          <w:lang w:bidi="fa-IR"/>
        </w:rPr>
        <w:t>و رحمت او،با اینحال چه کسی ستمکارتر از آنها که آیات خدا را تکذیب کردند و از آن روی گردانیدند یافت می‌شود،اما بزودی کسانی را که از آیات ما روی گردانیدند به خاطر همین اغراض بی‌دلیلشان مجازات شدید خواهیم کرد</w:t>
      </w:r>
      <w:r>
        <w:rPr>
          <w:rFonts w:eastAsia="IRNazanin" w:cs="IRNazanin"/>
          <w:color w:val="111111"/>
          <w:sz w:val="28"/>
          <w:szCs w:val="28"/>
          <w:rtl w:val="true"/>
          <w:lang w:bidi="fa-IR"/>
        </w:rPr>
        <w:t>.</w:t>
      </w:r>
    </w:p>
    <w:p>
      <w:pPr>
        <w:pStyle w:val="Heading4"/>
        <w:numPr>
          <w:ilvl w:val="3"/>
          <w:numId w:val="1"/>
        </w:numPr>
        <w:rPr/>
      </w:pPr>
      <w:bookmarkStart w:id="117" w:name="__RefHeading___Toc1294140_1067777946"/>
      <w:bookmarkStart w:id="118" w:name="_Toc48"/>
      <w:bookmarkEnd w:id="117"/>
      <w:r>
        <w:rPr>
          <w:rtl w:val="true"/>
        </w:rPr>
        <w:t>تفسیر</w:t>
      </w:r>
      <w:r>
        <w:rPr>
          <w:rtl w:val="true"/>
        </w:rPr>
        <w:t>:</w:t>
      </w:r>
      <w:bookmarkEnd w:id="118"/>
    </w:p>
    <w:p>
      <w:pPr>
        <w:pStyle w:val="BookText"/>
        <w:rPr/>
      </w:pPr>
      <w:r>
        <w:rPr>
          <w:rFonts w:ascii="IRNazanin" w:hAnsi="IRNazanin" w:eastAsia="IRNazanin"/>
          <w:color w:val="111111"/>
          <w:sz w:val="28"/>
          <w:sz w:val="28"/>
          <w:szCs w:val="28"/>
          <w:rtl w:val="true"/>
          <w:lang w:bidi="fa-IR"/>
        </w:rPr>
        <w:t>پاسخ قاطع به بهانه‌جویان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قبل،سخن از ده حکم اساسی و اصولی اسلام در میان بود،که در حقیقت زیر بنای بسیاری از احکام اسلامی محسوب می‌شود، و از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صِرٰاطِی مُسْتَقِیماً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برمی‌آید که این احکام،مخصوص آئین و مذهب معینی نبوده،بویژه اینکه تمام آنها از اصولی است که عقل به روشنی،آنها را تصدیق و تایید می‌کند، و به این ترتیب مضمون آیات گذشته بیان احکامی است که نه تنها در اسلام بلکه در تمام ادیان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در این آیات،می‌گوید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موسی،کتاب آسمانی دادیم و نعمت خود را بر افراد نیکوکار و آنها که تسلیم فرمان ما و پیرو حق بودند کامل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آتَیْنٰا مُوسَی الْکِتٰابَ تَمٰاماً عَلَی الَّذِی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 عرب معمولا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با 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روشن می‌گردد،و معنی آیه چنین خواهد بود،نخست به انبیای پیشین،این فرمانهای همگانی و عمومی را ابلاغ کردیم،سپس به موسی کتاب آسمانی دادیم،و این برنامه‌ها و تمامی برنامه‌های لازم را در آن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نیازی به توجیهات مختلف و احیانا ضعیف که بعضی از مفسران گفته‌اند نخواهیم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این نکته نیز روشن 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تمام کسانی است</w:t>
      </w:r>
    </w:p>
    <w:p>
      <w:pPr>
        <w:pStyle w:val="BookText"/>
        <w:rPr/>
      </w:pPr>
      <w:r>
        <w:rPr>
          <w:rFonts w:ascii="IRNazanin" w:hAnsi="IRNazanin" w:eastAsia="IRNazanin"/>
          <w:color w:val="111111"/>
          <w:sz w:val="28"/>
          <w:sz w:val="28"/>
          <w:szCs w:val="28"/>
          <w:rtl w:val="true"/>
          <w:lang w:bidi="fa-IR"/>
        </w:rPr>
        <w:t>که نیکوکارند و آماده پذیرش حق و قبول فرمان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هر چیز که مورد نیاز بود،و در مسیر تکامل انسان اثر داشت، بازگو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تَفْصِیلاً لِکُلِّ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این کتاب،که بر موسی نازل شد،مایه هدایت و رحمت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هُدیً وَ 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برنامه‌ها به خاطر آن بود که در روز رستاخیز و لقای پروردگار ایمان بیاورند،و با ایمان به معاد،افکار و گفتار و رفتارشان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بِلِقٰاءِ رَبِّهِمْ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اگر آئین موسی کامل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کلمه تماما از آن 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مسیح و سپس آئین اسلام،چه ضرورتی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آئینی برای زمان خود،آئین جامع و کاملی است،و محال است آئین ناقص از طرف خدا،نازل گردد،ولی همین آئین که برای یک زمان کامل بود،ممکن است برای زمانهای بعد،ناتمام و نارسا باشد، همانطور که یک برنامه جامع و کامل برای دوره دبستان،نسبت به دوره دبیرستان نارسا است،و سر فرستادن پیامبران مختلف با کتب آسمانی متعدد،تا به آخرین پیامبر ص و آخرین دستور منتهی گردد،نیز همین است،البته هنگامی که بشر آمادگی برای دستور نهایی پیدا کرد و دستور نهایی صادر شد،دیگر نیازی به آئین جدید نیست و درست همانند افراد فارغ التحصیل که می‌توانند بر اساس معلومات خود به پیشرفتهای علمی از طریق مطالعه پیش بروند،پیروان چنین مذهبی نیاز به آئین جدید نخواهند داشت و تحرک کافی را از همان آئین نهایی خواهند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آیه استفاده می‌شود که مسائل مربوط به قیامت در تورات اصلی به حد کافی بوده است،و اگر می‌بینیم در توراتهای کنونی،و کتابهای وابسته</w:t>
      </w:r>
    </w:p>
    <w:p>
      <w:pPr>
        <w:pStyle w:val="BookText"/>
        <w:rPr/>
      </w:pPr>
      <w:r>
        <w:rPr>
          <w:rFonts w:ascii="IRNazanin" w:hAnsi="IRNazanin" w:eastAsia="IRNazanin"/>
          <w:color w:val="111111"/>
          <w:sz w:val="28"/>
          <w:sz w:val="28"/>
          <w:szCs w:val="28"/>
          <w:rtl w:val="true"/>
          <w:lang w:bidi="fa-IR"/>
        </w:rPr>
        <w:t>به آن جز در موارد نادری اشاره به معاد و رستاخیز نشده است،به نظر می‌رسد که بیشتر به خاطر تحریف یهود و دنیاپرستانی بوده که مایل بوده‌اند درباره قیامت کمتر سخن بگویند و کمتر سخن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توراتهای کنونی اشارات مختصری به مساله قیامت شده است،ولی به اندازه‌ای کم است که بعضی می‌خواهند بگویند یهود،اصولا به رستاخیز معتقد نیست ولی این سخن به مبالغه شبیه‌تر است تا به یک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همانطور که در جلد اول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ملاقات پروردگار که در آیات قرآن آمده، ملاقات حسی و رؤیت با چشم نیست،بلکه یک نوع شهود باطنی و ملاقات روحانی است که بر اثر تکامل انسان در رستاخیز صورت می‌گیرد،و یا مشاهده پاداشها و کیفرهای او در جهان دیگر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بعد،اشاره به نزول قرآن و تعلیمات آن کرده و بحث آیه گذشته را تکمیل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ما نازل کرده‌ایم،کتابی است با عظمت و پر برکت و سرچشمه انواع خیرات و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کِتٰابٌ أَنْزَلْنٰاهُ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به طور کامل از آن پیروی کنید،و پرهیزگاری پیشه نمائید و از مخالفت با آن بپرهیزید شاید مشمول رحمت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وَ اتَّقُوا لَعَلَّکُمْ تُرْحَمُونَ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بعد،تمام راههای فرار و بهانه‌جوئیها را به روی مشرکان بسته، نخست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آسمانی را با این امتیازات نازل کردیم تا نگوئید که تنها بر دو طایفه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نازل شده،و</w:t>
      </w:r>
    </w:p>
    <w:p>
      <w:pPr>
        <w:pStyle w:val="BookText"/>
        <w:rPr/>
      </w:pPr>
      <w:r>
        <w:rPr>
          <w:rFonts w:ascii="IRNazanin" w:hAnsi="IRNazanin" w:eastAsia="IRNazanin"/>
          <w:color w:val="111111"/>
          <w:sz w:val="28"/>
          <w:sz w:val="28"/>
          <w:szCs w:val="28"/>
          <w:rtl w:val="true"/>
          <w:lang w:bidi="fa-IR"/>
        </w:rPr>
        <w:t>ما از بحث و بررسی و مطالعه آنها غافل بوده‌ایم،و اگر از فرمان تو سرپیچی کردیم به خاطر این بوده است که فرمان تو در دست دیگران بود و به دست ما نرسید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تَقُولُوا إِنَّمٰا أُنْزِلَ الْکِتٰابُ عَلیٰ طٰائِفَتَیْنِ مِنْ قَبْلِنٰا وَ إِنْ کُنّٰا عَنْ دِرٰاسَتِهِمْ لَغٰافِلِینَ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همان بهانه به صورت دامنه‌دارتر و آمیخته با ادعا و غرور بیشتر از آنها نقل شده است،و آن اینکه،اگر قرآن بر آنها نازل نمی‌شد،ممکن بود ادعا کنند ما بقدری برای انجام فرمان الهی آمادگی داشتیم  که هیچ ملتی به اندازه ما آمادگی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کتاب آسمانی بر ما نازل می‌شد،ما از همه آنها پذیراتر و هدایت یافته‌تر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لَوْ أَنّٰا أُنْزِلَ عَلَیْنَا الْکِتٰابُ لَکُنّٰا أَهْدیٰ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حقیقت،آیه قبل،منعکس کننده این بهانه بود که اگر ما به راه نیامده‌ایم بر اثر بی‌خبری از کتب آسمانی بوده و این بی‌خبری معلول آن بوده است که این کتب بر دیگران نازل گردیده،اما این آیه منعکس کننده حس خود برتربینی آنها و ادعای بی‌اساسی است که در مورد امتیاز نژاد عرب بر دیگران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سوره فاطر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مشرکان به صورت یک مساله قاطع نه به عنوان یک قضیه شرطیه نقل شده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با نهایت تاکید قسم یاد کردند که اگر پیامبری به سوی آنها بیاید از تمام امتها هدایت یافته‌تر خواهند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قرآن در برابر این ادعاها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راههای</w:t>
      </w:r>
    </w:p>
    <w:p>
      <w:pPr>
        <w:pStyle w:val="BookText"/>
        <w:rPr/>
      </w:pPr>
      <w:r>
        <w:rPr>
          <w:rFonts w:ascii="IRNazanin" w:hAnsi="IRNazanin" w:eastAsia="IRNazanin"/>
          <w:color w:val="111111"/>
          <w:sz w:val="28"/>
          <w:sz w:val="28"/>
          <w:szCs w:val="28"/>
          <w:rtl w:val="true"/>
          <w:lang w:bidi="fa-IR"/>
        </w:rPr>
        <w:t>بهانه‌جویی را بر شما بسته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دلائل روشن از طرف پروردگار برای شما آمد،آمیخته با هدایت الهی و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جٰاءَکُمْ بَیِّنَةٌ مِنْ رَبِّکُمْ وَ هُدیً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به جای تعبیر به کتاب آسمانی،تعبیر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اشاره به اینکه این کتاب آسمانی از هر نظر روشن و روشنگر و آمیخته با دلائل 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کسی ستمکارتر از آنها که تکذیب آیات خدا می‌کنند و از آن اعراض می‌نمایند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کَذَّبَ بِآیٰاتِ اللّٰهِ وَ صَدَفَ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اعراض کردن شدید و بدون تفکر از چیزی است،اشاره به اینکه آنها نه تنها از آیات خدا روی گردانیدند بلکه با شدت از آن فاصله گرفتند،بدون اینکه درباره آن کمترین فکر و اندیشه‌ای به کار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کلمه به معنی جلوگیری کردن و ممانعت دیگران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آیه،مجازات دردناک این گونه افراد لجوج و بی‌فکری که مطالعه نکرده حقایق را به شدت انکار می‌کنند و از آن می‌گریزند حتی سد راه دیگران می‌شوند،در یک جمله کوتاه و رسا بیان کرده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از آیات ما روی می‌گردانند،گرفتار مجازاتهای شدید خواهیم کرد،و این به خاطر همان اعراض بی‌رویه و بی‌دلیل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سَنَجْزِی الَّذِینَ یَصْدِفُونَ عَنْ آیٰاتِنٰا سُوءَ الْعَذٰابِ بِمٰا کٰانُوا یَصْدِفُونَ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چون مجازات بد،مجازاتی است که در نوع خود شدید و فوق العاده دردناک باشد،بسیاری از مفسران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bookmarkStart w:id="119" w:name="pg11039_96918"/>
    </w:p>
    <w:p>
      <w:pPr>
        <w:pStyle w:val="BookText"/>
        <w:rPr/>
      </w:pPr>
      <w:bookmarkEnd w:id="119"/>
      <w:r>
        <w:rPr>
          <w:rFonts w:ascii="IRNazanin" w:hAnsi="IRNazanin" w:eastAsia="IRNazanin"/>
          <w:color w:val="111111"/>
          <w:sz w:val="28"/>
          <w:sz w:val="28"/>
          <w:szCs w:val="28"/>
          <w:rtl w:val="true"/>
          <w:lang w:bidi="fa-IR"/>
        </w:rPr>
        <w:t>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بیان کیفر اینگونه اشخاص،به خاطر روشن ساختن این حقیقت است که تمام گرفتاریها و بدبختیهای آنان از اینجا سرچشمه می‌گیرد که بدون فکر و مطالعه از حقایق،روی‌گردان می‌شوند،و اگر حد اقل به عنوان یک شخص جستجوگر و در حال شک به خود اجازه مطالعه می‌دادند هیچگاه گرفتار چنین عواقب دردناکی نمی‌شدند</w:t>
      </w:r>
      <w:r>
        <w:rPr>
          <w:rFonts w:eastAsia="IRNazanin" w:cs="IRNazanin"/>
          <w:color w:val="111111"/>
          <w:sz w:val="28"/>
          <w:szCs w:val="28"/>
          <w:rtl w:val="true"/>
          <w:lang w:bidi="fa-IR"/>
        </w:rPr>
        <w:t>.</w:t>
      </w:r>
    </w:p>
    <w:p>
      <w:pPr>
        <w:pStyle w:val="Heading3"/>
        <w:numPr>
          <w:ilvl w:val="2"/>
          <w:numId w:val="1"/>
        </w:numPr>
        <w:rPr/>
      </w:pPr>
      <w:bookmarkStart w:id="120" w:name="__RefHeading___Toc1294142_1067777946"/>
      <w:bookmarkStart w:id="121" w:name="_Toc49"/>
      <w:bookmarkEnd w:id="12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158</w:t>
      </w:r>
      <w:r>
        <w:rPr>
          <w:rtl w:val="true"/>
        </w:rPr>
        <w:t>]</w:t>
      </w:r>
      <w:bookmarkEnd w:id="121"/>
    </w:p>
    <w:p>
      <w:pPr>
        <w:pStyle w:val="Heading4"/>
        <w:numPr>
          <w:ilvl w:val="3"/>
          <w:numId w:val="1"/>
        </w:numPr>
        <w:rPr/>
      </w:pPr>
      <w:bookmarkStart w:id="122" w:name="__RefHeading___Toc1294144_1067777946"/>
      <w:bookmarkStart w:id="123" w:name="_Toc50"/>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294146_1067777946"/>
      <w:bookmarkStart w:id="125" w:name="_Toc51"/>
      <w:bookmarkEnd w:id="124"/>
      <w:r>
        <w:rPr>
          <w:rtl w:val="true"/>
        </w:rPr>
        <w:t>ترجمه</w:t>
      </w:r>
      <w:r>
        <w:rPr>
          <w:rtl w:val="true"/>
        </w:rPr>
        <w:t>:</w:t>
      </w:r>
      <w:bookmarkEnd w:id="125"/>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انتظار دارند که فرشتگان مرگ به سراغشان بیایند،یا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محالی؟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پاره‌ای از آیات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روز که این آیات و نشانه‌ها تحقق پذیرد ایمان آوردن افرادی که قبلا ایمان نیاورده‌اند و یا عمل نیکی انجام نداده‌اند سودی به حالشان نخواهد داشت،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شما چنین انتظارات غلطی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 ما هم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w:t>
      </w:r>
    </w:p>
    <w:p>
      <w:pPr>
        <w:pStyle w:val="Heading4"/>
        <w:numPr>
          <w:ilvl w:val="3"/>
          <w:numId w:val="1"/>
        </w:numPr>
        <w:rPr/>
      </w:pPr>
      <w:bookmarkStart w:id="126" w:name="__RefHeading___Toc1294148_1067777946"/>
      <w:bookmarkStart w:id="127" w:name="_Toc52"/>
      <w:bookmarkEnd w:id="126"/>
      <w:r>
        <w:rPr>
          <w:rtl w:val="true"/>
        </w:rPr>
        <w:t>تفسیر</w:t>
      </w:r>
      <w:r>
        <w:rPr>
          <w:rtl w:val="true"/>
        </w:rPr>
        <w:t>:</w:t>
      </w:r>
      <w:bookmarkEnd w:id="127"/>
    </w:p>
    <w:p>
      <w:pPr>
        <w:pStyle w:val="Heading5"/>
        <w:numPr>
          <w:ilvl w:val="4"/>
          <w:numId w:val="1"/>
        </w:numPr>
        <w:rPr/>
      </w:pPr>
      <w:bookmarkStart w:id="128" w:name="__RefHeading___Toc1294150_1067777946"/>
      <w:bookmarkStart w:id="129" w:name="_Toc53"/>
      <w:bookmarkEnd w:id="128"/>
      <w:r>
        <w:rPr>
          <w:rtl w:val="true"/>
        </w:rPr>
        <w:t>اشاره</w:t>
      </w:r>
      <w:bookmarkEnd w:id="129"/>
    </w:p>
    <w:p>
      <w:pPr>
        <w:pStyle w:val="Heading5"/>
        <w:numPr>
          <w:ilvl w:val="4"/>
          <w:numId w:val="1"/>
        </w:numPr>
        <w:rPr/>
      </w:pPr>
      <w:bookmarkStart w:id="130" w:name="__RefHeading___Toc1294152_1067777946"/>
      <w:bookmarkStart w:id="131" w:name="_Toc54"/>
      <w:bookmarkEnd w:id="130"/>
      <w:r>
        <w:rPr>
          <w:rtl w:val="true"/>
        </w:rPr>
        <w:t>انتظارات بیجا و محال</w:t>
      </w:r>
      <w:r>
        <w:rPr>
          <w:rtl w:val="true"/>
        </w:rPr>
        <w:t>!</w:t>
      </w:r>
      <w:bookmarkEnd w:id="131"/>
    </w:p>
    <w:p>
      <w:pPr>
        <w:pStyle w:val="BookText"/>
        <w:rPr/>
      </w:pPr>
      <w:r>
        <w:rPr>
          <w:rFonts w:ascii="IRNazanin" w:hAnsi="IRNazanin" w:eastAsia="IRNazanin"/>
          <w:color w:val="111111"/>
          <w:sz w:val="28"/>
          <w:sz w:val="28"/>
          <w:szCs w:val="28"/>
          <w:rtl w:val="true"/>
          <w:lang w:bidi="fa-IR"/>
        </w:rPr>
        <w:t>در آیات گذشته این حقیقت بیان شد که ما حجت را بر مشرکان تمام کردیم و کتاب آسمانی یعنی قرآن را برای هدایت همگان فرستادیم تا هیچگونه بهانه‌ای برای توجیه مخالفتهای خود نداشته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افراد لجوج به اندازه‌ای در کار خود سرسختند،</w:t>
      </w:r>
    </w:p>
    <w:p>
      <w:pPr>
        <w:pStyle w:val="BookText"/>
        <w:rPr/>
      </w:pPr>
      <w:r>
        <w:rPr>
          <w:rFonts w:ascii="IRNazanin" w:hAnsi="IRNazanin" w:eastAsia="IRNazanin"/>
          <w:color w:val="111111"/>
          <w:sz w:val="28"/>
          <w:sz w:val="28"/>
          <w:szCs w:val="28"/>
          <w:rtl w:val="true"/>
          <w:lang w:bidi="fa-IR"/>
        </w:rPr>
        <w:t>که این برنامه روشن نیز در آنها تاثیر نمی‌کند،گویا انتظار نابودی خویش،یا از میان رفتن آخرین فرصت،و یا انتظار امور محالی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این انتظار ندارند که فرشتگان مرگ به سراغشان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تَأْتِیَهُمُ الْمَلاٰئِکَةُ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پروردگارت به سراغ آنها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ببینند،و ایمان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یَأْتِیَ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انتظار امر محالی را می‌کشند،نه اینکه آمدن خداوند یا مشاهده او امکان‌پذیر باشد،و این درست به آن می‌ماند،که به شخص قاتل لجوجی که پس از ارائه مدارک کافی،باز منکر جرم خود می‌باشد،بگوئیم اگر اینهمه مدارک را قبول نداری لا بد انتظار داری شخص مقتول زنده شود و در دادگاه حضور یابد و شهادت بدهد که تو او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بعضی از آیات و نشانه‌های پروردگار که در آستانه رستاخیز و پایان جهان،واقع می‌شود،و به دنبال آن درهای توبه بسته خواهد شد،انجام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 بَعْضُ آیٰاتِ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صورت کلی و سربسته ذکر شده اما می‌تواند به قرینه جمله‌های بعد که تفسیر آن خواهد آمد،به معنی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رستاخیز بوده باشد،مانند زلزله‌های وحشتناک،و بی‌فروغ شدن خورشید و ماه و ستارگان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از آن درخواستهای نامعقولی بوده است که آنها از پیامبر ص داشتند،از جمله اینکه می‌گفتند ایمان نمی‌آوریم مگر اینکه سنگهای آسمانی بر سر ما ببارد و یا بیابان خشک و سوزان حجاز پر از چشمه‌ها و نخلستانها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چنین آیات صورت پذیرد،ایمان</w:t>
      </w:r>
      <w:bookmarkStart w:id="132" w:name="pg11039_96920"/>
    </w:p>
    <w:p>
      <w:pPr>
        <w:pStyle w:val="BookText"/>
        <w:rPr/>
      </w:pPr>
      <w:bookmarkEnd w:id="132"/>
      <w:r>
        <w:rPr>
          <w:rFonts w:ascii="IRNazanin" w:hAnsi="IRNazanin" w:eastAsia="IRNazanin"/>
          <w:color w:val="111111"/>
          <w:sz w:val="28"/>
          <w:sz w:val="28"/>
          <w:szCs w:val="28"/>
          <w:rtl w:val="true"/>
          <w:lang w:bidi="fa-IR"/>
        </w:rPr>
        <w:t>آوردن افراد بی‌ایمان و آنها که عمل نیکی انجام نداده‌اند،پذیرفته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توبه به روی آنان بسته می‌شود،زیرا توبه و ایمان در آن هنگام،صورت اجباری و اضطراری به خود می‌گیرد،و ارزش ایمان و توبه اختیاری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لاٰ یَنْفَعُ نَفْساً إِیمٰانُهٰا لَمْ تَکُنْ آمَنَتْ مِنْ قَبْلُ أَوْ کَسَبَتْ فِی إِیمٰانِهٰا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کَسَبَتْ فِی إِیمٰانِهٰا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در آن روز نه تنها ایمان آوردن سودی نخواهد داشت، بلکه آنها هم که ایمان آورده‌اند ولی عمل صالحی انجام نداده‌اند در آن روز انجام عمل صالح به حال آنها،نفعی ندارد،چه اینکه اوضاع و احوال طوری است که هر کسی بی اختیار دست از کارهای خلاف بر می‌دارد و به سوی عمل صالح اجبارا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 لحنی تهدیدآمیز به این افراد لجوج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شما چنین انتظاری را دارید در انتظار خویش بمانید،ما هم در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دردناک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انْتَظِرُوا إِنّٰا مُنْتَظِرُونَ </w:t>
      </w:r>
      <w:r>
        <w:rPr>
          <w:rFonts w:eastAsia="IRNazanin" w:cs="IRNazanin"/>
          <w:color w:val="111111"/>
          <w:sz w:val="28"/>
          <w:szCs w:val="28"/>
          <w:rtl w:val="true"/>
          <w:lang w:bidi="fa-IR"/>
        </w:rPr>
        <w:t>).</w:t>
      </w:r>
    </w:p>
    <w:p>
      <w:pPr>
        <w:pStyle w:val="Heading5"/>
        <w:numPr>
          <w:ilvl w:val="4"/>
          <w:numId w:val="1"/>
        </w:numPr>
        <w:rPr/>
      </w:pPr>
      <w:bookmarkStart w:id="133" w:name="__RefHeading___Toc1294154_1067777946"/>
      <w:bookmarkStart w:id="134" w:name="_Toc55"/>
      <w:bookmarkEnd w:id="133"/>
      <w:r>
        <w:rPr>
          <w:rtl w:val="true"/>
        </w:rPr>
        <w:t>ایمان بدون عمل سودی ندارد</w:t>
      </w:r>
      <w:r>
        <w:rPr>
          <w:rtl w:val="true"/>
        </w:rPr>
        <w:t>.</w:t>
      </w:r>
      <w:bookmarkEnd w:id="134"/>
    </w:p>
    <w:p>
      <w:pPr>
        <w:pStyle w:val="BookText"/>
        <w:rPr/>
      </w:pPr>
      <w:r>
        <w:rPr>
          <w:rFonts w:ascii="IRNazanin" w:hAnsi="IRNazanin" w:eastAsia="IRNazanin"/>
          <w:color w:val="111111"/>
          <w:sz w:val="28"/>
          <w:sz w:val="28"/>
          <w:szCs w:val="28"/>
          <w:rtl w:val="true"/>
          <w:lang w:bidi="fa-IR"/>
        </w:rPr>
        <w:t>از نکات جالبی که از آیه فوق استفاده می‌شود این است که راه نجات را در ایمان،آن هم ایمانی که در پرتو آن اکتساب خیری شود و اعمال نیک انجام گیرد،معرفی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پیش آید که آیا ایمان به تنهایی کافی نیست هر چند خالی از تمام اعمال نیک باشد؟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افراد با ایمان ممکن است لغزشهایی داشته باشند و مرتکب گناهانی شوند و از گناهان خود نیز پشیمان گردند،و به اصلاح خویش پردازند،ولی کسی که هیچگونه عمل نیکی در تمام عمرش انجام نداده و فرصت کافی داشته است،بلکه به عکس هر گونه گناه و زشتکاری از او سر</w:t>
      </w:r>
      <w:bookmarkStart w:id="135" w:name="pg11039_96921"/>
    </w:p>
    <w:p>
      <w:pPr>
        <w:pStyle w:val="BookText"/>
        <w:rPr/>
      </w:pPr>
      <w:bookmarkEnd w:id="135"/>
      <w:r>
        <w:rPr>
          <w:rFonts w:ascii="IRNazanin" w:hAnsi="IRNazanin" w:eastAsia="IRNazanin"/>
          <w:color w:val="111111"/>
          <w:sz w:val="28"/>
          <w:sz w:val="28"/>
          <w:szCs w:val="28"/>
          <w:rtl w:val="true"/>
          <w:lang w:bidi="fa-IR"/>
        </w:rPr>
        <w:t>زده،بسیار بعید به نظر می‌رسد که اهل نجات باشد و ایمان او به تنهایی مفید واقع شود،زیرا اصولا نمی‌توان باور کرد کسی ایمان به مکتبی داشته باشد ولی در تمام عمرش،حتی یک بار،به برنامه‌های آن مکتب عمل نکند،بلکه به عکس همه دستورات آن را زیر پا بگذارد،این خود دلیل روشنی بر عدم ایمان او است،و به این ترتیب ایمان باید حد اقل با قسمتی از اعمال نیک همراه باشد،تا معلوم شود ایمانی وجود دارد</w:t>
      </w:r>
      <w:r>
        <w:rPr>
          <w:rFonts w:eastAsia="IRNazanin" w:cs="IRNazanin"/>
          <w:color w:val="111111"/>
          <w:sz w:val="28"/>
          <w:szCs w:val="28"/>
          <w:rtl w:val="true"/>
          <w:lang w:bidi="fa-IR"/>
        </w:rPr>
        <w:t>.</w:t>
      </w:r>
    </w:p>
    <w:p>
      <w:pPr>
        <w:pStyle w:val="Heading3"/>
        <w:numPr>
          <w:ilvl w:val="2"/>
          <w:numId w:val="1"/>
        </w:numPr>
        <w:rPr/>
      </w:pPr>
      <w:bookmarkStart w:id="136" w:name="__RefHeading___Toc1294156_1067777946"/>
      <w:bookmarkStart w:id="137" w:name="_Toc56"/>
      <w:bookmarkEnd w:id="13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159</w:t>
      </w:r>
      <w:r>
        <w:rPr>
          <w:rtl w:val="true"/>
        </w:rPr>
        <w:t xml:space="preserve"> </w:t>
      </w:r>
      <w:r>
        <w:rPr>
          <w:rtl w:val="true"/>
        </w:rPr>
        <w:t xml:space="preserve">تا </w:t>
      </w:r>
      <w:r>
        <w:rPr/>
        <w:t>160</w:t>
      </w:r>
      <w:r>
        <w:rPr>
          <w:rtl w:val="true"/>
        </w:rPr>
        <w:t>]</w:t>
      </w:r>
      <w:bookmarkEnd w:id="137"/>
    </w:p>
    <w:p>
      <w:pPr>
        <w:pStyle w:val="Heading4"/>
        <w:numPr>
          <w:ilvl w:val="3"/>
          <w:numId w:val="1"/>
        </w:numPr>
        <w:rPr/>
      </w:pPr>
      <w:bookmarkStart w:id="138" w:name="__RefHeading___Toc1294158_1067777946"/>
      <w:bookmarkStart w:id="139" w:name="_Toc57"/>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294160_1067777946"/>
      <w:bookmarkStart w:id="141" w:name="_Toc58"/>
      <w:bookmarkEnd w:id="140"/>
      <w:r>
        <w:rPr>
          <w:rtl w:val="true"/>
        </w:rPr>
        <w:t>ترجمه</w:t>
      </w:r>
      <w:r>
        <w:rPr>
          <w:rtl w:val="true"/>
        </w:rPr>
        <w:t>:</w:t>
      </w:r>
      <w:bookmarkEnd w:id="141"/>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آئین خود را پراکنده ساختند و به دسته‌جات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هیچگونه ارتباطی با آنها نداری،کار آنها واگذار به خدا است پس خدا آنها را از آنچه انجام می‌دادند با خبر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بیاورد ده برابر آن پاداش خواهد داشت و هر کس کار بدی بیاورد جز به مقدار آن کیفر نخواهد دید و ستمی بر آنها نخواهد شد</w:t>
      </w:r>
      <w:r>
        <w:rPr>
          <w:rFonts w:eastAsia="IRNazanin" w:cs="IRNazanin"/>
          <w:color w:val="111111"/>
          <w:sz w:val="28"/>
          <w:szCs w:val="28"/>
          <w:rtl w:val="true"/>
          <w:lang w:bidi="fa-IR"/>
        </w:rPr>
        <w:t>.</w:t>
      </w:r>
    </w:p>
    <w:p>
      <w:pPr>
        <w:pStyle w:val="Heading4"/>
        <w:numPr>
          <w:ilvl w:val="3"/>
          <w:numId w:val="1"/>
        </w:numPr>
        <w:rPr/>
      </w:pPr>
      <w:bookmarkStart w:id="142" w:name="__RefHeading___Toc1294162_1067777946"/>
      <w:bookmarkStart w:id="143" w:name="_Toc59"/>
      <w:bookmarkEnd w:id="142"/>
      <w:r>
        <w:rPr>
          <w:rtl w:val="true"/>
        </w:rPr>
        <w:t>تفسیر</w:t>
      </w:r>
      <w:r>
        <w:rPr>
          <w:rtl w:val="true"/>
        </w:rPr>
        <w:t>:</w:t>
      </w:r>
      <w:bookmarkEnd w:id="143"/>
    </w:p>
    <w:p>
      <w:pPr>
        <w:pStyle w:val="BookText"/>
        <w:rPr/>
      </w:pPr>
      <w:r>
        <w:rPr>
          <w:rFonts w:ascii="IRNazanin" w:hAnsi="IRNazanin" w:eastAsia="IRNazanin"/>
          <w:color w:val="111111"/>
          <w:sz w:val="28"/>
          <w:sz w:val="28"/>
          <w:szCs w:val="28"/>
          <w:rtl w:val="true"/>
          <w:lang w:bidi="fa-IR"/>
        </w:rPr>
        <w:t>بیگانگی از نفاق‌افکنان</w:t>
      </w:r>
    </w:p>
    <w:p>
      <w:pPr>
        <w:pStyle w:val="BookText"/>
        <w:rPr/>
      </w:pPr>
      <w:r>
        <w:rPr>
          <w:rFonts w:ascii="IRNazanin" w:hAnsi="IRNazanin" w:eastAsia="IRNazanin"/>
          <w:color w:val="111111"/>
          <w:sz w:val="28"/>
          <w:sz w:val="28"/>
          <w:szCs w:val="28"/>
          <w:rtl w:val="true"/>
          <w:lang w:bidi="fa-IR"/>
        </w:rPr>
        <w:t>در تعقیب دستورات دهگانه‌ای که در آیات قبل گذشت و در آخر آن فرمان به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 هر گونه نفاق و اختلاف داده شده بود، این آیه در حقیقت تاکید و تفسیر و توضیحی روی همین مطلب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آئین و مذهب خود را پراکنده کردند و به</w:t>
      </w:r>
      <w:bookmarkStart w:id="144" w:name="pg11039_96922"/>
    </w:p>
    <w:p>
      <w:pPr>
        <w:pStyle w:val="BookText"/>
        <w:rPr/>
      </w:pPr>
      <w:bookmarkEnd w:id="144"/>
      <w:r>
        <w:rPr>
          <w:rFonts w:ascii="IRNazanin" w:hAnsi="IRNazanin" w:eastAsia="IRNazanin"/>
          <w:color w:val="111111"/>
          <w:sz w:val="28"/>
          <w:sz w:val="28"/>
          <w:szCs w:val="28"/>
          <w:rtl w:val="true"/>
          <w:lang w:bidi="fa-IR"/>
        </w:rPr>
        <w:t>دسته‌های مختلف تقسیم شدند،در هیچ چیز با آنها ارتباط نداری و آنها نیز هیچگونه ارتباطی با مکتب تو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مکتب تو مکتب توحید و صراط مستقیم است و صراط مستقیم و راه راست همواره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فَرَّقُوا دِینَهُمْ وَ کٰانُوا شِیَعاً لَسْتَ مِنْهُمْ فِی شَیْءٍ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عنوان تهدید و توبیخ اینگونه افراد تفرقه‌انداز،می‌گوید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اینها واگذار به خدا است،و آنها را از اعمالشان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أَمْرُهُمْ إِلَی اللّٰهِ ثُمَّ یُنَبِّئُهُمْ بِمٰا کٰانُوا یَفْعَلُونَ </w:t>
      </w:r>
      <w:r>
        <w:rPr>
          <w:rFonts w:eastAsia="IRNazanin" w:cs="IRNazanin"/>
          <w:color w:val="111111"/>
          <w:sz w:val="28"/>
          <w:szCs w:val="28"/>
          <w:rtl w:val="true"/>
          <w:lang w:bidi="fa-IR"/>
        </w:rPr>
        <w:t>).</w:t>
      </w:r>
    </w:p>
    <w:p>
      <w:pPr>
        <w:pStyle w:val="Heading4"/>
        <w:numPr>
          <w:ilvl w:val="3"/>
          <w:numId w:val="1"/>
        </w:numPr>
        <w:rPr/>
      </w:pPr>
      <w:bookmarkStart w:id="145" w:name="__RefHeading___Toc1294164_1067777946"/>
      <w:bookmarkStart w:id="146" w:name="_Toc60"/>
      <w:bookmarkEnd w:id="145"/>
      <w:r>
        <w:rPr>
          <w:rtl w:val="true"/>
        </w:rPr>
        <w:t>در اینجا توجه به دو نکته لازم است</w:t>
      </w:r>
      <w:r>
        <w:rPr>
          <w:rtl w:val="true"/>
        </w:rPr>
        <w:t>:</w:t>
      </w:r>
      <w:bookmarkEnd w:id="146"/>
    </w:p>
    <w:p>
      <w:pPr>
        <w:pStyle w:val="Heading5"/>
        <w:numPr>
          <w:ilvl w:val="4"/>
          <w:numId w:val="1"/>
        </w:numPr>
        <w:rPr/>
      </w:pPr>
      <w:bookmarkStart w:id="147" w:name="__RefHeading___Toc1294166_1067777946"/>
      <w:bookmarkStart w:id="148" w:name="_Toc61"/>
      <w:bookmarkEnd w:id="147"/>
      <w:r>
        <w:rPr>
          <w:rtl w:val="true"/>
        </w:rPr>
        <w:t>اشاره</w:t>
      </w:r>
      <w:bookmarkEnd w:id="148"/>
    </w:p>
    <w:p>
      <w:pPr>
        <w:pStyle w:val="Heading5"/>
        <w:numPr>
          <w:ilvl w:val="4"/>
          <w:numId w:val="1"/>
        </w:numPr>
        <w:rPr/>
      </w:pPr>
      <w:bookmarkStart w:id="149" w:name="__RefHeading___Toc1294168_1067777946"/>
      <w:bookmarkStart w:id="150" w:name="_Toc62"/>
      <w:bookmarkEnd w:id="149"/>
      <w:r>
        <w:rPr/>
        <w:t>1</w:t>
      </w:r>
      <w:r>
        <w:rPr>
          <w:rtl w:val="true"/>
        </w:rPr>
        <w:t>-</w:t>
      </w:r>
      <w:r>
        <w:rPr>
          <w:rtl w:val="true"/>
        </w:rPr>
        <w:t>هدف آیه چه اشخاصی هستند؟</w:t>
      </w:r>
      <w:bookmarkEnd w:id="150"/>
    </w:p>
    <w:p>
      <w:pPr>
        <w:pStyle w:val="BookText"/>
        <w:rPr/>
      </w:pPr>
      <w:r>
        <w:rPr>
          <w:rFonts w:ascii="IRNazanin" w:hAnsi="IRNazanin" w:eastAsia="IRNazanin"/>
          <w:color w:val="111111"/>
          <w:sz w:val="28"/>
          <w:sz w:val="28"/>
          <w:szCs w:val="28"/>
          <w:rtl w:val="true"/>
          <w:lang w:bidi="fa-IR"/>
        </w:rPr>
        <w:t>جمعی از مفسران معتقدند که آیه درباره یهود و نصاری نازل شده است که به دسته‌جات مختلف و پراکنده تقسیم شدند،و در برابر یکدیگر صف‌بندی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عقیده بعضی دیگر این است که آیه اشاره به تفرقه‌اندازان این امت است که بر اثر تعصبها و روح تفوق‌طلبی و عشق به ریاست،سرچشمه تفرقه و نفاق،در میان مردم مسلمان می‌شوند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محتوای آیه یک حکم عمومی و همگانی درباره تمام افراد تفرقه‌انداز است،که با ایجاد انواع بدعتها،میان بندگان خدا،بذر نفاق و اختلاف می‌پاشند اعم از آنها که در امتهای پیشین بودند،یا آنها که در این امتند</w:t>
      </w:r>
      <w:r>
        <w:rPr>
          <w:rFonts w:eastAsia="IRNazanin" w:cs="IRNazanin"/>
          <w:color w:val="111111"/>
          <w:sz w:val="28"/>
          <w:szCs w:val="28"/>
          <w:rtl w:val="true"/>
          <w:lang w:bidi="fa-IR"/>
        </w:rPr>
        <w:t>.</w:t>
      </w:r>
      <w:bookmarkStart w:id="151" w:name="pg11039_96923"/>
    </w:p>
    <w:p>
      <w:pPr>
        <w:pStyle w:val="BookText"/>
        <w:rPr/>
      </w:pPr>
      <w:bookmarkEnd w:id="151"/>
      <w:r>
        <w:rPr>
          <w:rFonts w:ascii="IRNazanin" w:hAnsi="IRNazanin" w:eastAsia="IRNazanin"/>
          <w:color w:val="111111"/>
          <w:sz w:val="28"/>
          <w:sz w:val="28"/>
          <w:szCs w:val="28"/>
          <w:rtl w:val="true"/>
          <w:lang w:bidi="fa-IR"/>
        </w:rPr>
        <w:t xml:space="preserve">و اگر مشاهده می‌کنیم که در روایات اهل بیت و همچنین اهل تسنن نقل شده است که این آیه اشاره به گمراهان و تفرقه‌اندازان و بدعت‌گزاران این  امت است،در حقیقت از قبیل بیان مصداق،می‌باشد </w:t>
      </w:r>
      <w:r>
        <w:rPr>
          <w:rStyle w:val="FootnoteAnchor"/>
          <w:rtl w:val="true"/>
        </w:rPr>
        <w:footnoteReference w:id="22"/>
      </w:r>
      <w:r>
        <w:rPr>
          <w:rFonts w:ascii="IRNazanin" w:hAnsi="IRNazanin" w:eastAsia="IRNazanin"/>
          <w:color w:val="111111"/>
          <w:sz w:val="28"/>
          <w:sz w:val="28"/>
          <w:szCs w:val="28"/>
          <w:rtl w:val="true"/>
          <w:lang w:bidi="fa-IR"/>
        </w:rPr>
        <w:t>زیرا اگر این مصداق بیان نمی‌شد،ممکن بود عده‌ای تصور کنند که منظور از آن منحصرا دیگران هستند و به اصطلاح ضمیر را به دیگران برگردانند و خود را تبرئه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که در تفسیر علی بن ابراهیم در ذیل این آیه نقل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فارقوا امیر المؤمنین علیه السلام و صاروا احزابا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اشاره به کسانی است که از امیر مؤمنان جدا شدند و به دسته‌جات مختلف تقسیم گردیدند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زمینه افتراق و پراکندگی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 نقل شده،نیز این حقیقت را تایید می‌کند</w:t>
      </w:r>
      <w:r>
        <w:rPr>
          <w:rFonts w:eastAsia="IRNazanin" w:cs="IRNazanin"/>
          <w:color w:val="111111"/>
          <w:sz w:val="28"/>
          <w:szCs w:val="28"/>
          <w:rtl w:val="true"/>
          <w:lang w:bidi="fa-IR"/>
        </w:rPr>
        <w:t>.</w:t>
      </w:r>
    </w:p>
    <w:p>
      <w:pPr>
        <w:pStyle w:val="Heading5"/>
        <w:numPr>
          <w:ilvl w:val="4"/>
          <w:numId w:val="1"/>
        </w:numPr>
        <w:rPr/>
      </w:pPr>
      <w:bookmarkStart w:id="152" w:name="__RefHeading___Toc1294170_1067777946"/>
      <w:bookmarkStart w:id="153" w:name="_Toc63"/>
      <w:bookmarkEnd w:id="152"/>
      <w:r>
        <w:rPr>
          <w:rtl w:val="true"/>
        </w:rPr>
        <w:t>زشتی تفرقه و نفاق</w:t>
      </w:r>
      <w:bookmarkEnd w:id="153"/>
    </w:p>
    <w:p>
      <w:pPr>
        <w:pStyle w:val="BookText"/>
        <w:rPr/>
      </w:pPr>
      <w:r>
        <w:rPr>
          <w:rFonts w:ascii="IRNazanin" w:hAnsi="IRNazanin" w:eastAsia="IRNazanin"/>
          <w:color w:val="111111"/>
          <w:sz w:val="28"/>
          <w:sz w:val="28"/>
          <w:szCs w:val="28"/>
          <w:rtl w:val="true"/>
          <w:lang w:bidi="fa-IR"/>
        </w:rPr>
        <w:t>این آیه بار دیگر،این حقیقت را که اسلام آئین وحدت و یگانگی است و از هر گونه نفاق و تفرقه و پراکندگی بیزار است با تاکید تمام بازگو می‌کند و به پیامبر می‌گوید برنامه و کار تو هیچگونه شباهتی با افراد تفرقه‌انداز ندارد، خداوند منتقم قهار از آنان انتقام خواهد گرفت،و عاقبت شوم اعمالشان را به آنها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نه تنها یکی از اصول اسلام است بلکه تمام اصول و فروع اسلام و همه برنامه‌های آن بر محور توحید دور می‌زند،توحید روحی است در کالبد همه تعلیمات اسلام،توحید جانی است که در پیکر اسلام دمیده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نهایت تاسف آئینی که سر تا پای آن را  وحدت و یگانگی تشکیل می‌دهد،امروز آن چنان دستخوش تفرقه نفاق‌افکنان شده است که چهره اصلی خود</w:t>
      </w:r>
      <w:bookmarkStart w:id="154" w:name="pg11039_96924"/>
    </w:p>
    <w:p>
      <w:pPr>
        <w:pStyle w:val="BookText"/>
        <w:rPr/>
      </w:pPr>
      <w:bookmarkEnd w:id="154"/>
      <w:r>
        <w:rPr>
          <w:rFonts w:ascii="IRNazanin" w:hAnsi="IRNazanin" w:eastAsia="IRNazanin"/>
          <w:color w:val="111111"/>
          <w:sz w:val="28"/>
          <w:sz w:val="28"/>
          <w:szCs w:val="28"/>
          <w:rtl w:val="true"/>
          <w:lang w:bidi="fa-IR"/>
        </w:rPr>
        <w:t>را به کلی از دست داده،هر روز نغمه شومی همانند صدای جغدی که در ویرانه می‌خواند از گوشه‌ای بلند می‌شود،و شخصی ماجراجو یا مبتلا به بیماری روانی و یا کج سلیقه‌ای پرچم مخالفت با یکی از برنامه‌های اسلامی بلند می‌کند و جمعی از افراد ابله و نادان را گرد خود جمع می‌نماید،و منشا اختلاف تازه‌ای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بی‌اطلاعی و جهل جمعی از توده مردم در این نفاق‌افکنی،همانند نقش بیداری و آگاهی دشمنان،بسیار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مسائلی را که قرنها موضوع بحث آن گذشته است،از نو علم می‌کنند و جار و جنجال ابلهانه‌ای پیرامون آن راه می‌اندازند تا افکار مردم را به خود مشغول سازند،اما همانطور که آیه فوق می‌گوید،اسلام از آنها بیگانه است و آنها نیز از اسلام بیگانه‌اند و سرانجام برنامه‌های نفاق‌افکنی شکست خواهد خورد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294172_1067777946"/>
      <w:bookmarkStart w:id="156" w:name="_Toc64"/>
      <w:bookmarkEnd w:id="155"/>
      <w:r>
        <w:rPr>
          <w:rtl w:val="true"/>
        </w:rPr>
        <w:t>حملات ناروای نویسنده المنار به شیعه</w:t>
      </w:r>
      <w:bookmarkEnd w:id="156"/>
    </w:p>
    <w:p>
      <w:pPr>
        <w:pStyle w:val="BookText"/>
        <w:rPr/>
      </w:pPr>
      <w:r>
        <w:rPr>
          <w:rFonts w:ascii="IRNazanin" w:hAnsi="IRNazanin" w:eastAsia="IRNazanin"/>
          <w:color w:val="111111"/>
          <w:sz w:val="28"/>
          <w:sz w:val="28"/>
          <w:szCs w:val="28"/>
          <w:rtl w:val="true"/>
          <w:lang w:bidi="fa-IR"/>
        </w:rPr>
        <w:t>نویسنده تفسیر المنار که بدبینی فوق العاده‌ای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به همان نسبت از عقائد شیعه و تاریخ آنها بی‌خبر است،در ذیل این آیه زیر ماسک دعوت به سوی اتحاد فصلی در زمینه شیعه،صحبت کرده و آنها را به عنوان تفرقه‌افکنان و مخالفان اسلام و کسانی که زیر نقاب مذهب به فعالیتهای سیاسی ضد اسلامی پرداخته‌اند،متهم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وجود کلمه شیعا در آیه فوق که هیچگونه ارتباطی با مساله تشیع و شیعه ندارد او را به یاد این مطالب واهی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او بهترین پاسخ برای گفته‌های او و روشنترین شاهد برای عدم اطلاع او از تاریخ و عقاید شیعه است زیرا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که اصل وجود او از نظر تاریخ مشکوک است و به فرض وجود،کمترین نقشی در تاریخ تشیع و کتب شیعه ندارد پیوند قائل شده و از سوی دیگر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p>
    <w:p>
      <w:pPr>
        <w:pStyle w:val="BookText"/>
        <w:rPr/>
      </w:pPr>
      <w:r>
        <w:rPr>
          <w:rFonts w:ascii="IRNazanin" w:hAnsi="IRNazanin" w:eastAsia="IRNazanin"/>
          <w:color w:val="111111"/>
          <w:sz w:val="28"/>
          <w:sz w:val="28"/>
          <w:szCs w:val="28"/>
          <w:rtl w:val="true"/>
          <w:lang w:bidi="fa-IR"/>
        </w:rPr>
        <w:t>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دشمنان شیعه هستند ارتباط قائل شده است،در حالی که مختصر آگاهی از تاریخ شیعه نشان می‌دهد که اینها سخنان موهومی بیش نیست بلکه افترا و تهمت است و از همه عجیبتر،جمعیت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حق علی ع غلو کردند و او را به خدایی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فقه شیعه به عنوان یکی از دسته‌هایی که کفر آنها قطعی و مسلم است،شناخته شده‌اند،به شیعه پیوند داده،و شیعیان را متهم به عبادت اهل بیت و امثال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تاثیر پیش‌داوریهای نادرست و تعصبهای ناروا نبود،و به خود اجازه می‌داد که عقائد شیعه را از خود شیعه بشنود و در کتابهای خود شیعه بخواند نه در کتب دشمنان آنها،به خوبی می‌دانست که این نسبتها نه تنها دروغ و افترا است،بلکه مضحک و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عجیبتر اینکه پیدایش شیعه را به ایرانیان نسبت داده‌اند در حالی که قرنها پیش از آنکه ایرانی‌ها شیعه باشند،تشیع در عراق و حجاز و مصر بوده است و مدارک تاریخی گواه زنده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شیعه این است که به گفته قطعی پیامبر ص که در معتبرترین منابع اهل تسنن نیز آمده است عمل کرده،آنجا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گرانمایه  به یادگاری می‌گذارم که اگر به آنها متمسک شوید هیچگاه گمراه نخواهید شد،کتاب خدا و عترتم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شیعه این است که اهل بیت پیامبر ص را که از همه آگاهتر به مکتب و آئین او بودند،پناهگاه خود در مشکلات اسلامی قرار داده،و حقایق اسلام را</w:t>
      </w:r>
    </w:p>
    <w:p>
      <w:pPr>
        <w:pStyle w:val="BookText"/>
        <w:rPr/>
      </w:pPr>
      <w:r>
        <w:rPr>
          <w:rFonts w:ascii="IRNazanin" w:hAnsi="IRNazanin" w:eastAsia="IRNazanin"/>
          <w:color w:val="111111"/>
          <w:sz w:val="28"/>
          <w:sz w:val="28"/>
          <w:szCs w:val="28"/>
          <w:rtl w:val="true"/>
          <w:lang w:bidi="fa-IR"/>
        </w:rPr>
        <w:t>از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شیعه این است که به پیروی از منطق و عقل،و الهام از قرآن و سنت،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مفتوح می‌داند،و به فقه اسلام تحرک می‌بخشد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دارد که فهم قرآن و سنت را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کنیم،و همه مجبور باشند از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خطابات قرآن و سنت متوجه عموم افراد با ایمان در همه قرون و و اعصار نیست؟ و مگر صحابه پیامبر ص در فهم قرآن و سنت،از افراد معینی پیروی می‌کردند؟پس چرا اسلام را در چهار دیواری خشک و کهنه‌ای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چهارگانه حنفی و مالکی و حنبلی 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شیعه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 اسلام ص مانند همه افراد دیگر باید با مقیاس ایمان و عملشان مورد بررسی قرار گیرند،آنها که عملشان مطابق کتاب و سنت است خوب،و آنها که در عصر پیامبر ص و یا بعد از او بر خلاف کتاب و سنت عمل کردند،باید طرد شوند،و نام صحابه بودن نباید سپری برای جنایتکاران شود و افرادی مانند معاویه که تمام ضوابط اسلامی را زیر پا گذاشت و بر امام وقت،که همه امت اسلامی امامت او را،حد اقل،در آن زمان قبول دارند،خروج کرد،و آن همه خونهای بی‌گناهان را ریخت،نباید تقدیس شوند،همچنین پاره‌ای از صحابه جیره‌خوار که جزء دار و دسته او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شیعه چنین گناهانی را دارد و به آن معترف است،ولی آیا هیچ جمعیتی را مظلومتر از شیعه سراغ دارید که نقطه‌های درخشان و افتخار زندگی و تاریخ او را نقطه‌های ضعف نشان دهند؟و یک دنیا دروغ و تهمت به او ببندند و حتی اجازه ندهند عقائد صحیح خود را در میان عموم مسلمانان پخش کند،بلکه همیشه عقائد او را از دشمنان او بگیرند نه از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جمعیتی به دستور پیامبرش عمل کند در حالی که دیگران عمل نکنند تفرقه‌انداز و نفاق‌افکن محسوب می‌شود؟آیا اینها را باید از راهی که می‌روند باز داشت تا اتحاد برقرار شود؟یا آنها را که از بی‌راهه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علوم اسلامی نشان می‌دهد که در غالب این علوم شیعه پیشقدم بودند تا آنجا که شیعه را به عنوان پدید آورندگان علوم اسلام می‌شناسد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علمای شیعه در رشته تفسیر و تاریخ و حدیث و فقه و اصول و رجال و فلسفه اسلامی نوشته‌اند چیزی نیست که بتوان آنها را پنهان ساخت و در تمام کتابخانه‌های آزاد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استثنای اکثر کتابخانه‌های اهل تسنن که معمولا اجازه ورود این کتابها را به کتابخانه‌های خود نمی‌دهند در حالی که ما اجازه ورود کتابهای آنها را از قرنها قبل به کتابخانه‌های خود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زنده این مدعا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که اینهمه کتاب برای عظمت اسلام و پیشبرد تعلیمات اسلام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اند،دشمنان اسلام بودند؟ آیا دشمنی سراغ دارید که اینهمه دوستی و محبت کند؟ آیا کسی جز یک عاشق مخلص نسبت به قرآن و پیامبر ص می‌تواند منشا اینهمه خدمت باشد؟ در پایان سخن باید بگوئیم اگر می‌خواهید نفاق و تفرقه برچیده شود  بیائید بجای تهمت به یکدیگر،همدیگر را آن چنان که هستیم بشناسیم،زیرا این گونه نسبتهای ناروا نه تنها به وحدت اسلام کمک نمی‌کند،بلکه ضربه محکمی بر</w:t>
      </w:r>
      <w:bookmarkStart w:id="157" w:name="pg11039_96928"/>
    </w:p>
    <w:p>
      <w:pPr>
        <w:pStyle w:val="BookText"/>
        <w:rPr/>
      </w:pPr>
      <w:bookmarkEnd w:id="157"/>
      <w:r>
        <w:rPr>
          <w:rFonts w:ascii="IRNazanin" w:hAnsi="IRNazanin" w:eastAsia="IRNazanin"/>
          <w:color w:val="111111"/>
          <w:sz w:val="28"/>
          <w:sz w:val="28"/>
          <w:szCs w:val="28"/>
          <w:rtl w:val="true"/>
          <w:lang w:bidi="fa-IR"/>
        </w:rPr>
        <w:t>پایه‌های وحدت اسلامی می‌زند</w:t>
      </w:r>
      <w:r>
        <w:rPr>
          <w:rFonts w:eastAsia="IRNazanin" w:cs="IRNazanin"/>
          <w:color w:val="111111"/>
          <w:sz w:val="28"/>
          <w:szCs w:val="28"/>
          <w:rtl w:val="true"/>
          <w:lang w:bidi="fa-IR"/>
        </w:rPr>
        <w:t>.</w:t>
      </w:r>
    </w:p>
    <w:p>
      <w:pPr>
        <w:pStyle w:val="Heading5"/>
        <w:numPr>
          <w:ilvl w:val="4"/>
          <w:numId w:val="1"/>
        </w:numPr>
        <w:rPr/>
      </w:pPr>
      <w:bookmarkStart w:id="158" w:name="__RefHeading___Toc1294174_1067777946"/>
      <w:bookmarkStart w:id="159" w:name="_Toc65"/>
      <w:bookmarkEnd w:id="158"/>
      <w:r>
        <w:rPr>
          <w:rtl w:val="true"/>
        </w:rPr>
        <w:t>پاداش بیشتر،مجازات کمتر</w:t>
      </w:r>
      <w:bookmarkEnd w:id="159"/>
    </w:p>
    <w:p>
      <w:pPr>
        <w:pStyle w:val="BookText"/>
        <w:rPr/>
      </w:pPr>
      <w:r>
        <w:rPr>
          <w:rFonts w:ascii="IRNazanin" w:hAnsi="IRNazanin" w:eastAsia="IRNazanin"/>
          <w:color w:val="111111"/>
          <w:sz w:val="28"/>
          <w:sz w:val="28"/>
          <w:szCs w:val="28"/>
          <w:rtl w:val="true"/>
          <w:lang w:bidi="fa-IR"/>
        </w:rPr>
        <w:t>در آیه بعد،اشاره به رحمت و پاداش وسیع خداوند که در انتظار افراد نیکوکار است،کرده و تهدیدهای آیه گذشته را با این تشویقها تکمیل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کار نیکی انجام داد،ده برابر به او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 بدی انجام دهد،جز به همان مقدار،کیفر داده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جٰاءَ بِالسَّیِّئَةِ فَلاٰ یُجْزیٰ إِلاّٰ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این جمله را نیز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هیچگونه ستمی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مقدار عملشان کیفر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چیست؟و آیا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معنی وسیعتر دارند؟میان مفسران گفتگو است،ولی ظاهر آیه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فکر نیک و عقیده نیک و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زیرا هیچگونه دلیلی بر محدود کردن معنی حسنة و سیئة نیست</w:t>
      </w:r>
      <w:r>
        <w:rPr>
          <w:rFonts w:eastAsia="IRNazanin" w:cs="IRNazanin"/>
          <w:color w:val="111111"/>
          <w:sz w:val="28"/>
          <w:szCs w:val="28"/>
          <w:rtl w:val="true"/>
          <w:lang w:bidi="fa-IR"/>
        </w:rPr>
        <w:t>.</w:t>
      </w:r>
    </w:p>
    <w:p>
      <w:pPr>
        <w:pStyle w:val="Heading4"/>
        <w:numPr>
          <w:ilvl w:val="3"/>
          <w:numId w:val="1"/>
        </w:numPr>
        <w:rPr/>
      </w:pPr>
      <w:bookmarkStart w:id="160" w:name="__RefHeading___Toc1294176_1067777946"/>
      <w:bookmarkStart w:id="161" w:name="_Toc66"/>
      <w:bookmarkEnd w:id="160"/>
      <w:r>
        <w:rPr>
          <w:rtl w:val="true"/>
        </w:rPr>
        <w:t>در اینجا به چند نکته باید توجه کرد</w:t>
      </w:r>
      <w:r>
        <w:rPr>
          <w:rtl w:val="true"/>
        </w:rPr>
        <w:t>:</w:t>
      </w:r>
      <w:bookmarkEnd w:id="161"/>
    </w:p>
    <w:p>
      <w:pPr>
        <w:pStyle w:val="Heading5"/>
        <w:numPr>
          <w:ilvl w:val="4"/>
          <w:numId w:val="1"/>
        </w:numPr>
        <w:rPr/>
      </w:pPr>
      <w:bookmarkStart w:id="162" w:name="__RefHeading___Toc1294178_1067777946"/>
      <w:bookmarkStart w:id="163" w:name="_Toc67"/>
      <w:bookmarkEnd w:id="162"/>
      <w:r>
        <w:rPr>
          <w:rtl w:val="true"/>
        </w:rPr>
        <w:t>اشاره</w:t>
      </w:r>
      <w:bookmarkEnd w:id="163"/>
    </w:p>
    <w:p>
      <w:pPr>
        <w:pStyle w:val="Heading5"/>
        <w:numPr>
          <w:ilvl w:val="4"/>
          <w:numId w:val="1"/>
        </w:numPr>
        <w:rPr/>
      </w:pPr>
      <w:bookmarkStart w:id="164" w:name="__RefHeading___Toc1294180_1067777946"/>
      <w:bookmarkStart w:id="165" w:name="_Toc68"/>
      <w:bookmarkEnd w:id="164"/>
      <w:r>
        <w:rPr/>
        <w:t>1</w:t>
      </w:r>
      <w:r>
        <w:rPr>
          <w:rtl w:val="true"/>
        </w:rPr>
        <w:t>-</w:t>
      </w:r>
      <w:r>
        <w:rPr>
          <w:rtl w:val="true"/>
        </w:rPr>
        <w:t>منظور از</w:t>
      </w:r>
      <w:r>
        <w:rPr>
          <w:rtl w:val="true"/>
        </w:rPr>
        <w:t>"</w:t>
      </w:r>
      <w:r>
        <w:rPr>
          <w:rtl w:val="true"/>
        </w:rPr>
        <w:t>جاء به</w:t>
      </w:r>
      <w:r>
        <w:rPr>
          <w:rtl w:val="true"/>
        </w:rPr>
        <w:t>"</w:t>
      </w:r>
      <w:bookmarkEnd w:id="165"/>
    </w:p>
    <w:p>
      <w:pPr>
        <w:pStyle w:val="BookText"/>
        <w:rPr/>
      </w:pPr>
      <w:r>
        <w:rPr>
          <w:rFonts w:ascii="IRNazanin" w:hAnsi="IRNazanin" w:eastAsia="IRNazanin"/>
          <w:color w:val="111111"/>
          <w:sz w:val="28"/>
          <w:sz w:val="28"/>
          <w:szCs w:val="28"/>
          <w:rtl w:val="true"/>
          <w:lang w:bidi="fa-IR"/>
        </w:rPr>
        <w:t>آن چنان که از مفهوم جمله،استفاده می‌شود،آن است که کار نیک یا بد را همراه خود بیاورد،یعنی به هنگام ورود در دادگاه عدل الهی،انسان نمی‌تواند دست خالی و تنها باشد،یا عقیده و عمل نیکی با خود دارد و یا عقیده و اعمال سویی،اینها همواره با او هستند و از او جدا نمی‌شوند و در زندگانی ابدی،قرین و همدم او خواهند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نیز این تعبیر به همین معنی به کار رفته است،در آیه</w:t>
      </w:r>
      <w:bookmarkStart w:id="166" w:name="pg11039_96929"/>
    </w:p>
    <w:p>
      <w:pPr>
        <w:pStyle w:val="BookText"/>
        <w:rPr/>
      </w:pPr>
      <w:bookmarkEnd w:id="166"/>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ق،می‌خوانیم مَنْ خَشِیَ الرَّحْمٰنَ بِالْغَیْبِ وَ جٰاءَ بِقَلْبٍ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برای آنها است که خدا را از طریق ایمان به غیب بشناسند و از او بترسند،و قلب توبه کار و مملو از احساس مسئولیت با خود در عرصه محشر بیاورند</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294182_1067777946"/>
      <w:bookmarkStart w:id="168" w:name="_Toc69"/>
      <w:bookmarkEnd w:id="167"/>
      <w:r>
        <w:rPr>
          <w:rtl w:val="true"/>
        </w:rPr>
        <w:t>[</w:t>
      </w:r>
      <w:r>
        <w:rPr/>
        <w:t>2</w:t>
      </w:r>
      <w:r>
        <w:rPr>
          <w:rtl w:val="true"/>
        </w:rPr>
        <w:t>-</w:t>
      </w:r>
      <w:r>
        <w:rPr>
          <w:rtl w:val="true"/>
        </w:rPr>
        <w:t>پاداش حسنه ده برابر است</w:t>
      </w:r>
      <w:r>
        <w:rPr>
          <w:rtl w:val="true"/>
        </w:rPr>
        <w:t>]</w:t>
      </w:r>
      <w:bookmarkEnd w:id="1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می‌خوانیم،پاداش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است،در حالی که در بعضی دیگر از آیات قرآن تنها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 از آیات،پاداش پاره‌ای از اعمال مانند انفاق را به هفتصد برابر بلکه بیشتر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 اجر و پاداش بی‌حساب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استقامت بورزند پاداشی بی‌حساب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آیات هیچگونه اختلافی با هم ندارند،در حقیقت حد اقل پاداشی که به نیکوکاران داده می‌شود،ده برابر است و همین طور به نسبت اهمیت عمل،و درجه اخلاص آن و کوششها و تلاشهایی که در راه آن انجام شده است،بیشتر می‌شود،تا به جایی که هر حد و مرزی را درهم می‌شکند و جز خدا حد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انفاق که فوق العاده در اسلام اهمیت دارد پاداشش از حد معمول پاداش عمل نیک که ده برابر است،فراتر رفته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رسیده است 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تمام موفقیتها و سعادتها و خوشبختیها است و هیچ عقیده و عمل نیکی بدون آن پابرجا نخواهد بود،پاداش بی‌حساب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اگر در روایات،پاداشهایی بیش از ده برابر برای بعضی از اعمال نیک ذکر شده نیز هیچگونه منافاتی با آیه فوق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 مَنْ جٰاءَ بِالْحَسَنَةِ فَلَهُ خَیْرٌ مِنْهٰا</w:t>
      </w:r>
      <w:bookmarkStart w:id="169" w:name="pg11039_96930"/>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نیکی انجام دهد پاداشی بهتر از این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مخالفتی با آیه فوق ندارد تا احتمال نسخ در آن برود،زیرا بهتر بودن معنی وسیعی دارد که با ده برابر کاملا سازگار است</w:t>
      </w:r>
      <w:r>
        <w:rPr>
          <w:rFonts w:eastAsia="IRNazanin" w:cs="IRNazanin"/>
          <w:color w:val="111111"/>
          <w:sz w:val="28"/>
          <w:szCs w:val="28"/>
          <w:rtl w:val="true"/>
          <w:lang w:bidi="fa-IR"/>
        </w:rPr>
        <w:t>.</w:t>
      </w:r>
    </w:p>
    <w:p>
      <w:pPr>
        <w:pStyle w:val="Heading5"/>
        <w:numPr>
          <w:ilvl w:val="4"/>
          <w:numId w:val="1"/>
        </w:numPr>
        <w:rPr/>
      </w:pPr>
      <w:bookmarkStart w:id="170" w:name="__RefHeading___Toc1294184_1067777946"/>
      <w:bookmarkStart w:id="171" w:name="_Toc70"/>
      <w:bookmarkEnd w:id="170"/>
      <w:r>
        <w:rPr>
          <w:rtl w:val="true"/>
        </w:rPr>
        <w:t>[</w:t>
      </w:r>
      <w:r>
        <w:rPr/>
        <w:t>3</w:t>
      </w:r>
      <w:r>
        <w:rPr>
          <w:rtl w:val="true"/>
        </w:rPr>
        <w:t>-</w:t>
      </w:r>
      <w:r>
        <w:rPr>
          <w:rtl w:val="true"/>
        </w:rPr>
        <w:t xml:space="preserve">چرا </w:t>
      </w:r>
      <w:r>
        <w:rPr/>
        <w:t>60</w:t>
      </w:r>
      <w:r>
        <w:rPr>
          <w:rtl w:val="true"/>
        </w:rPr>
        <w:t xml:space="preserve"> </w:t>
      </w:r>
      <w:r>
        <w:rPr>
          <w:rtl w:val="true"/>
        </w:rPr>
        <w:t>روز کفاره یک روز باشد؟</w:t>
      </w:r>
      <w:r>
        <w:rPr>
          <w:rtl w:val="true"/>
        </w:rPr>
        <w:t>]</w:t>
      </w:r>
      <w:bookmarkEnd w:id="1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تصور کنند که واجب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کفاره در مقابل خوردن یک روز روزه ماه مبارک رمضان،و مجازاتهای دیگری در دنیا و آخرت از این قبیل با آیه فوق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کار بد فقط به اندازه آن کیفر داده خواهد شد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پاسخ این ایراد نیز روشن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مساوات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عددی نیست،بلکه کیفیت عمل را نیز باید در نظر گرفت،خوردن یک روز روزه ماه رمضان با آن همه اهمیتی که دارد مجازاتش تنها یک روز کفاره نیست بلکه باید آن قدر روزه بگیرد که به اندازه احترام آن یک روز ماه مبارک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بعضی از روایات می‌خوانیم که کیفر گناهان در ماه رمضان بیش از سایر ایام است همانطور که پاداش اعمال نیک در آن ایام بیشتر است تا آنجا که مثلا یک ختم قرآن در این ماه برابر با هفتاد ختم قرآن در ماههای دیگر است</w:t>
      </w:r>
      <w:r>
        <w:rPr>
          <w:rFonts w:eastAsia="IRNazanin" w:cs="IRNazanin"/>
          <w:color w:val="111111"/>
          <w:sz w:val="28"/>
          <w:szCs w:val="28"/>
          <w:rtl w:val="true"/>
          <w:lang w:bidi="fa-IR"/>
        </w:rPr>
        <w:t>.</w:t>
      </w:r>
    </w:p>
    <w:p>
      <w:pPr>
        <w:pStyle w:val="Heading5"/>
        <w:numPr>
          <w:ilvl w:val="4"/>
          <w:numId w:val="1"/>
        </w:numPr>
        <w:rPr/>
      </w:pPr>
      <w:bookmarkStart w:id="172" w:name="__RefHeading___Toc1294186_1067777946"/>
      <w:bookmarkStart w:id="173" w:name="_Toc71"/>
      <w:bookmarkEnd w:id="172"/>
      <w:r>
        <w:rPr>
          <w:rtl w:val="true"/>
        </w:rPr>
        <w:t>[</w:t>
      </w:r>
      <w:r>
        <w:rPr/>
        <w:t>4</w:t>
      </w:r>
      <w:r>
        <w:rPr>
          <w:rtl w:val="true"/>
        </w:rPr>
        <w:t>-</w:t>
      </w:r>
      <w:r>
        <w:rPr>
          <w:rtl w:val="true"/>
        </w:rPr>
        <w:t>نهایت لطف پروردگار</w:t>
      </w:r>
      <w:r>
        <w:rPr>
          <w:rtl w:val="true"/>
        </w:rPr>
        <w:t>]</w:t>
      </w:r>
      <w:bookmarkEnd w:id="17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نهایت لطف و مرحمت پروردگار را در مورد انسان مجسم می‌کند،چه کسی را سراغ دارید که تمام ابزار کار را در اختیار انسان بگذارد،و همه گونه آگاهی نیز به او بدهد،رهبران معصومی برای هدایت و راهنمایی او بفرستد،تا با استفاده از نیروی خداداد و رهبری فرستادگانش کار نیکی انجام دهد،و تازه در برابر کار او ده برابر پاداش تعیین نماید،اما برای لغزشها و خطاهایش تنها یک جرم قائل شود تازه راه عذر خواهی و توبه و رسیدن به عفو و بخشش را نیز به روی او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w:t>
      </w:r>
      <w:bookmarkStart w:id="174" w:name="pg11039_96931"/>
    </w:p>
    <w:p>
      <w:pPr>
        <w:pStyle w:val="BookText"/>
        <w:rPr/>
      </w:pPr>
      <w:bookmarkEnd w:id="174"/>
      <w:r>
        <w:rPr>
          <w:rFonts w:ascii="IRNazanin" w:hAnsi="IRNazanin" w:eastAsia="IRNazanin"/>
          <w:color w:val="111111"/>
          <w:sz w:val="28"/>
          <w:sz w:val="28"/>
          <w:szCs w:val="28"/>
          <w:rtl w:val="true"/>
          <w:lang w:bidi="fa-IR"/>
        </w:rPr>
        <w:t xml:space="preserve">قال الحسنة عشرا و ازید و السیئة واحدة او اغفر فالویل لمن غلبت آحاده اعشاره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و حسنات را ده برابر،پاداش می‌دهم یا بیشتر،و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یک برابر کیفر می‌دهم و یا می‌بخشم،وای به حال آن کس که آحادش بر عشراتش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گناهانش از طاعاتش افزون شود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94188_1067777946"/>
      <w:bookmarkStart w:id="176" w:name="_Toc72"/>
      <w:bookmarkEnd w:id="17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161</w:t>
      </w:r>
      <w:r>
        <w:rPr>
          <w:rtl w:val="true"/>
        </w:rPr>
        <w:t xml:space="preserve"> </w:t>
      </w:r>
      <w:r>
        <w:rPr>
          <w:rtl w:val="true"/>
        </w:rPr>
        <w:t xml:space="preserve">تا </w:t>
      </w:r>
      <w:r>
        <w:rPr/>
        <w:t>163</w:t>
      </w:r>
      <w:r>
        <w:rPr>
          <w:rtl w:val="true"/>
        </w:rPr>
        <w:t>]</w:t>
      </w:r>
      <w:bookmarkEnd w:id="176"/>
    </w:p>
    <w:p>
      <w:pPr>
        <w:pStyle w:val="Heading4"/>
        <w:numPr>
          <w:ilvl w:val="3"/>
          <w:numId w:val="1"/>
        </w:numPr>
        <w:rPr/>
      </w:pPr>
      <w:bookmarkStart w:id="177" w:name="__RefHeading___Toc1294190_1067777946"/>
      <w:bookmarkStart w:id="178" w:name="_Toc73"/>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294192_1067777946"/>
      <w:bookmarkStart w:id="180" w:name="_Toc74"/>
      <w:bookmarkEnd w:id="179"/>
      <w:r>
        <w:rPr>
          <w:rtl w:val="true"/>
        </w:rPr>
        <w:t>ترجمه</w:t>
      </w:r>
      <w:r>
        <w:rPr>
          <w:rtl w:val="true"/>
        </w:rPr>
        <w:t>:</w:t>
      </w:r>
      <w:bookmarkEnd w:id="180"/>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راه راست هدایت کرده،آئینی پا بر جا و ضامن سعادت دین و دنیا،آئین ابراهیم همان کسی که از آئینهای خرافی محیط خود روی گردانید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تمام عبادات من و زندگی و مرگ من،همه برای خداوند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برای او نیست،و به همین دستور یافته‌ام،و من نخستین مسلمانم</w:t>
      </w:r>
      <w:r>
        <w:rPr>
          <w:rFonts w:eastAsia="IRNazanin" w:cs="IRNazanin"/>
          <w:color w:val="111111"/>
          <w:sz w:val="28"/>
          <w:szCs w:val="28"/>
          <w:rtl w:val="true"/>
          <w:lang w:bidi="fa-IR"/>
        </w:rPr>
        <w:t>!</w:t>
      </w:r>
    </w:p>
    <w:p>
      <w:pPr>
        <w:pStyle w:val="Heading4"/>
        <w:numPr>
          <w:ilvl w:val="3"/>
          <w:numId w:val="1"/>
        </w:numPr>
        <w:rPr/>
      </w:pPr>
      <w:bookmarkStart w:id="181" w:name="__RefHeading___Toc1294194_1067777946"/>
      <w:bookmarkStart w:id="182" w:name="_Toc75"/>
      <w:bookmarkEnd w:id="181"/>
      <w:r>
        <w:rPr>
          <w:rtl w:val="true"/>
        </w:rPr>
        <w:t>تفسیر</w:t>
      </w:r>
      <w:r>
        <w:rPr>
          <w:rtl w:val="true"/>
        </w:rPr>
        <w:t>:</w:t>
      </w:r>
      <w:bookmarkEnd w:id="182"/>
    </w:p>
    <w:p>
      <w:pPr>
        <w:pStyle w:val="Heading5"/>
        <w:numPr>
          <w:ilvl w:val="4"/>
          <w:numId w:val="1"/>
        </w:numPr>
        <w:rPr/>
      </w:pPr>
      <w:bookmarkStart w:id="183" w:name="__RefHeading___Toc1294196_1067777946"/>
      <w:bookmarkStart w:id="184" w:name="_Toc76"/>
      <w:bookmarkEnd w:id="183"/>
      <w:r>
        <w:rPr>
          <w:rtl w:val="true"/>
        </w:rPr>
        <w:t>اشاره</w:t>
      </w:r>
      <w:bookmarkEnd w:id="184"/>
    </w:p>
    <w:p>
      <w:pPr>
        <w:pStyle w:val="Heading5"/>
        <w:numPr>
          <w:ilvl w:val="4"/>
          <w:numId w:val="1"/>
        </w:numPr>
        <w:rPr/>
      </w:pPr>
      <w:bookmarkStart w:id="185" w:name="__RefHeading___Toc1294198_1067777946"/>
      <w:bookmarkStart w:id="186" w:name="_Toc77"/>
      <w:bookmarkEnd w:id="185"/>
      <w:r>
        <w:rPr>
          <w:rtl w:val="true"/>
        </w:rPr>
        <w:t>این است راه مستقیم من</w:t>
      </w:r>
      <w:bookmarkEnd w:id="1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آیه و آیات دیگری که بعد از آن می‌خوانیم و سوره انعام با آن</w:t>
      </w:r>
    </w:p>
    <w:p>
      <w:pPr>
        <w:pStyle w:val="BookText"/>
        <w:rPr/>
      </w:pPr>
      <w:r>
        <w:rPr>
          <w:rFonts w:ascii="IRNazanin" w:hAnsi="IRNazanin" w:eastAsia="IRNazanin"/>
          <w:color w:val="111111"/>
          <w:sz w:val="28"/>
          <w:sz w:val="28"/>
          <w:szCs w:val="28"/>
          <w:rtl w:val="true"/>
          <w:lang w:bidi="fa-IR"/>
        </w:rPr>
        <w:t>پایان می‌پذیرد در حقیقت خلاصه‌ای است از بحثهای این سوره که در زمینه مبارزه با شرک و بت‌پرستی بیان شده و تکمیل و توضیح بیشتری روی آنها است،در حقیقت این سوره با دعوت به توحید و مبارزه با شرک شروع و با همان بحث نیز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برابر عقائد و ادعاهای دور از منطق مشرکان و بت‌پرستان، خداوند به پیامبرش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مرا به راه راست که نزدیکترین راهها است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 همان جاده توحید و یکتاپرستی و درهم کوبیدن آئین شرک و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إِنَّنِی هَدٰانِی رَبِّی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و تعداد زیادی از آیات قبل و بعد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می‌شود،و شاید هیچ سوره‌ای در قرآن،این اندازه،این جمله در آن تکرار نشده باشد،و این در حقیقت درگیری شدید پیامبر ص را در این سوره با منطق مشرکان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راه هر گونه بهانه را بر آنها می‌بندد زیرا تکرار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این است که تمام این گفتگوها به فرمان خدا و به تعبیر دیگر عین منطق پروردگار است،نه نظرات شخص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و مانند آنها در متن قرآن، برای حفظ اصالت قرآن و نقل عین کلماتی است که بر پیامبر ص وحی شده و به تعبیر دیگر پیامبر ص هیچگونه تغییری در الفاظی که بر او وحی می‌شد نمی‌داد و 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خطاب پروردگار به او است،عینا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و دو آیه بعد توضیح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آئینی است مستقیم در نهایت راستی و درستی،ابدی</w:t>
      </w:r>
    </w:p>
    <w:p>
      <w:pPr>
        <w:pStyle w:val="BookText"/>
        <w:rPr/>
      </w:pPr>
      <w:r>
        <w:rPr>
          <w:rFonts w:ascii="Amiri" w:hAnsi="Amiri" w:eastAsia="Amiri" w:cs="Amiri"/>
          <w:color w:val="111111"/>
          <w:sz w:val="28"/>
          <w:sz w:val="28"/>
          <w:szCs w:val="28"/>
          <w:rtl w:val="true"/>
          <w:lang w:bidi="ar-SA"/>
        </w:rPr>
        <w:t>و جاویدان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 به امور دین و دنیا و جسم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 قِیَماً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عربها علاقه خاصی به ابراهیم نشان می‌دادند و حتی آئین خود را به عنوان آئین ابراهیم معرفی می‌کردند،اضافه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واقعی ابراهیم همین است که من به سوی آن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آنچه شما به او 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ابراهیم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آئین خرافی زمان و محیط،اعراض کرد،و به حق یعنی آئین یکتاپرستی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شخص یا چیزی است که تمایل به سویی پیدا کند،ولی در اصطلاح قرآن به کسی گفته می‌شود که از آئین باطل زمان خود روی گرداند و به آئین حق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گویا پاسخی است به گفتار مشرکان که مخالفت پیامبر را با آئین بت‌پرستی که آئین نیاکان عرب بود،نکوهش می‌کردند،پیامبر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سنت‌شکنی و پشت پا زدن به عقائد خرافی محیط،تنها کار من نیست،ابراهیم که مورد احترام همه ما است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می‌افزاید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هیچگاه از مشرکان و بت‌پرستان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قهرمان بت‌شکن و مبارز پویا و پی‌گیر با آئین شرک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جمله حَنِیفاً وَ مٰا کٰانَ مِنَ الْمُشْرِکِینَ در چند مورد از آیات قرآن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آن برای تاکید روی همین مساله است که ساحت مقدس ابراهیم که عرب جاهلی به او افتخار می‌کرد از این عقائد و اعمال غلط</w:t>
      </w:r>
    </w:p>
    <w:p>
      <w:pPr>
        <w:pStyle w:val="BookText"/>
        <w:rPr/>
      </w:pPr>
      <w:r>
        <w:rPr>
          <w:rFonts w:ascii="IRNazanin" w:hAnsi="IRNazanin" w:eastAsia="IRNazanin"/>
          <w:color w:val="111111"/>
          <w:sz w:val="28"/>
          <w:sz w:val="28"/>
          <w:szCs w:val="28"/>
          <w:rtl w:val="true"/>
          <w:lang w:bidi="fa-IR"/>
        </w:rPr>
        <w:t xml:space="preserve">پاک بود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این می‌کند که بگو نه تنها از نظر عقیده من موحد و یکتاپرستم بلکه از نظر عمل،هر کار نیکی که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من و تمام عبادات من و حتی مرگ و حیات من همه برای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زنده‌ام، به خاطر او می‌میرم و در راه او هر چه دارم فدا می‌کنم،تمام هدف من و تمام عشق من و تمام هستی 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صَلاٰتِی وَ نُسُکِی وَ مَحْیٰایَ وَ مَمٰاتِی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عبادت است و لذا به شخص عبادت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می‌شود،ولی این کلمه بیشتر درباره اعمال حج به کار می‌رود،و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حج،بعضی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ولی ظاهر این است که هر گونه عبادتی را شامل می‌شود،در واقع نخست اشاره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مهمترین عبادت شده،بعد همه عبادات را به طور کلی بیان کرده است،یعنی هم نماز من و هم تمام عباداتم و حتی زندگی و مرگم، همه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و ابطال هر گونه شرک و بت‌پرستی،اضافه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که هیچ شریک و شبیهی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این موضوع،من دستور یافته‌ام و من اولین مسلمانم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بِذٰلِکَ أُمِرْتُ وَ أَنَا أَوَّلُ الْمُسْلِمِینَ </w:t>
      </w:r>
      <w:r>
        <w:rPr>
          <w:rFonts w:eastAsia="Amiri" w:cs="Amiri" w:ascii="Amiri" w:hAnsi="Amiri"/>
          <w:color w:val="111111"/>
          <w:sz w:val="28"/>
          <w:szCs w:val="28"/>
          <w:rtl w:val="true"/>
          <w:lang w:bidi="ar-SA"/>
        </w:rPr>
        <w:t>).</w:t>
      </w:r>
      <w:bookmarkStart w:id="187" w:name="pg11039_96935"/>
    </w:p>
    <w:p>
      <w:pPr>
        <w:pStyle w:val="Heading5"/>
        <w:numPr>
          <w:ilvl w:val="4"/>
          <w:numId w:val="1"/>
        </w:numPr>
        <w:rPr/>
      </w:pPr>
      <w:bookmarkStart w:id="188" w:name="__RefHeading___Toc1294200_1067777946"/>
      <w:bookmarkStart w:id="189" w:name="_Toc78"/>
      <w:bookmarkEnd w:id="187"/>
      <w:bookmarkEnd w:id="188"/>
      <w:r>
        <w:rPr>
          <w:rtl w:val="true"/>
        </w:rPr>
        <w:t>چگونه پیامبر ص اولین مسلمان بود</w:t>
      </w:r>
      <w:bookmarkEnd w:id="189"/>
    </w:p>
    <w:p>
      <w:pPr>
        <w:pStyle w:val="BookText"/>
        <w:rPr/>
      </w:pPr>
      <w:r>
        <w:rPr>
          <w:rFonts w:ascii="IRNazanin" w:hAnsi="IRNazanin" w:eastAsia="IRNazanin"/>
          <w:color w:val="111111"/>
          <w:sz w:val="28"/>
          <w:sz w:val="28"/>
          <w:szCs w:val="28"/>
          <w:rtl w:val="true"/>
          <w:lang w:bidi="fa-IR"/>
        </w:rPr>
        <w:t>در آیه فوق پیامبر ص به عنوان اولین مسلمان ذکر شده است،و در این باره در میان مفسران گفتگو است،زیرا می‌دانیم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 این کلمه بوده باشد تمام ادیان آسمانی را شامل می‌شود و به همین دلیل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دیگر نیز اطلاق شده است،درباره نوح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أَکُونَ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مامورم که از مسلمانان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ابراهیم خلیل ع و فرزندش اسماعیل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اجْعَلْنٰا مُسْلِمَیْنِ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برای خودت مسلمان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یوسف ع آمده است توفنی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پیامبران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در برابر فرمان خدا تسلیم است و این معنی درباره همه پیامبران الهی و امتهای مؤمن آنها صدق می‌کند،با این حال، اولین مسلمان بودن پیامبر اسلام ص یا از نظر کیفیت و اهمیت اسلام او است، زیرا درجه تسلیم و اسلام او بالاتر از همگان بود و یا اولین فرد از این امت بود که آئین قرآن و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نخستین کسی است که در عالم ارواح به دعوت پروردگار و سؤال او در زمینه الوهیتش پاسخ مثبت داد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آیات فوق روشنگر روح اسلام و حقیقت تعلیمات قرآن است، دعوت به صراط مستقیم،دعوت به آئین خالص ابراهیم بت‌شکن،و دعوت به نفی هر گونه شرک و دوگانگی و چندگانگی،این از نظر عقیده و ایمان</w:t>
      </w:r>
      <w:r>
        <w:rPr>
          <w:rFonts w:eastAsia="IRNazanin" w:cs="IRNazanin"/>
          <w:color w:val="111111"/>
          <w:sz w:val="28"/>
          <w:szCs w:val="28"/>
          <w:rtl w:val="true"/>
          <w:lang w:bidi="fa-IR"/>
        </w:rPr>
        <w:t>.</w:t>
      </w:r>
      <w:bookmarkStart w:id="190" w:name="pg11039_96936"/>
    </w:p>
    <w:p>
      <w:pPr>
        <w:pStyle w:val="BookText"/>
        <w:rPr/>
      </w:pPr>
      <w:bookmarkEnd w:id="190"/>
      <w:r>
        <w:rPr>
          <w:rFonts w:ascii="IRNazanin" w:hAnsi="IRNazanin" w:eastAsia="IRNazanin"/>
          <w:color w:val="111111"/>
          <w:sz w:val="28"/>
          <w:sz w:val="28"/>
          <w:szCs w:val="28"/>
          <w:rtl w:val="true"/>
          <w:lang w:bidi="fa-IR"/>
        </w:rPr>
        <w:t>و اما از نظر عمل،دعوت به اخلاص و خلوص نیت و همه چیز را برای خدا بجا آوردن است،برای او زنده بودن و در راه او جان دادن،و همه چیز را برای او خواستن،به او دلبستن و از غیر او گسستن،به او عشق ورزیدن و از غیر او بیزاری جستن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فاصله است میان این دعوت صریح اسلام و میان اعمال جمعی از مسلمان نماها که چیزی جز تظاهر و خودنمایی نمی‌فهمند و نمی‌دانند،و در هر مورد به ظاهر می‌اندیشند،و نسبت به باطن و مغز،بی اعتنا هستند،و به همین دلیل، حیات و زندگی و اجتماع و جمعیت و افتخار و آزادی آنها نیز،چیزی جز پوستهای بی‌مغز نیست</w:t>
      </w:r>
      <w:r>
        <w:rPr>
          <w:rFonts w:eastAsia="IRNazanin" w:cs="IRNazanin"/>
          <w:color w:val="111111"/>
          <w:sz w:val="28"/>
          <w:szCs w:val="28"/>
          <w:rtl w:val="true"/>
          <w:lang w:bidi="fa-IR"/>
        </w:rPr>
        <w:t>!</w:t>
      </w:r>
    </w:p>
    <w:p>
      <w:pPr>
        <w:pStyle w:val="Heading3"/>
        <w:numPr>
          <w:ilvl w:val="2"/>
          <w:numId w:val="1"/>
        </w:numPr>
        <w:rPr/>
      </w:pPr>
      <w:bookmarkStart w:id="191" w:name="__RefHeading___Toc1294202_1067777946"/>
      <w:bookmarkStart w:id="192" w:name="_Toc79"/>
      <w:bookmarkEnd w:id="19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164</w:t>
      </w:r>
      <w:r>
        <w:rPr>
          <w:rtl w:val="true"/>
        </w:rPr>
        <w:t>]</w:t>
      </w:r>
      <w:bookmarkEnd w:id="192"/>
    </w:p>
    <w:p>
      <w:pPr>
        <w:pStyle w:val="Heading4"/>
        <w:numPr>
          <w:ilvl w:val="3"/>
          <w:numId w:val="1"/>
        </w:numPr>
        <w:rPr/>
      </w:pPr>
      <w:bookmarkStart w:id="193" w:name="__RefHeading___Toc1294204_1067777946"/>
      <w:bookmarkStart w:id="194" w:name="_Toc80"/>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294206_1067777946"/>
      <w:bookmarkStart w:id="196" w:name="_Toc81"/>
      <w:bookmarkEnd w:id="195"/>
      <w:r>
        <w:rPr>
          <w:rtl w:val="true"/>
        </w:rPr>
        <w:t>ترجمه</w:t>
      </w:r>
      <w:r>
        <w:rPr>
          <w:rtl w:val="true"/>
        </w:rPr>
        <w:t>:</w:t>
      </w:r>
      <w:bookmarkEnd w:id="196"/>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غیر خدا،پروردگاری بطلبم در حالی که او پروردگار همه چیز است، و هیچکس جز برای خود عملی انجام نمی‌دهد و هیچ گنهکاری گناه دیگری را متحمل نمی‌شود سپس بازگشت شما به سوی پروردگارتان است و شما را به آنچه در آن اختلاف داشتید خبر خواهد داد</w:t>
      </w:r>
      <w:r>
        <w:rPr>
          <w:rFonts w:eastAsia="IRNazanin" w:cs="IRNazanin"/>
          <w:color w:val="111111"/>
          <w:sz w:val="28"/>
          <w:szCs w:val="28"/>
          <w:rtl w:val="true"/>
          <w:lang w:bidi="fa-IR"/>
        </w:rPr>
        <w:t>.</w:t>
      </w:r>
    </w:p>
    <w:p>
      <w:pPr>
        <w:pStyle w:val="Heading4"/>
        <w:numPr>
          <w:ilvl w:val="3"/>
          <w:numId w:val="1"/>
        </w:numPr>
        <w:rPr/>
      </w:pPr>
      <w:bookmarkStart w:id="197" w:name="__RefHeading___Toc1294208_1067777946"/>
      <w:bookmarkStart w:id="198" w:name="_Toc82"/>
      <w:bookmarkEnd w:id="197"/>
      <w:r>
        <w:rPr>
          <w:rtl w:val="true"/>
        </w:rPr>
        <w:t>تفسیر</w:t>
      </w:r>
      <w:r>
        <w:rPr>
          <w:rtl w:val="true"/>
        </w:rPr>
        <w:t>:</w:t>
      </w:r>
      <w:bookmarkEnd w:id="1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تاکیدهای پی در پی و استدلالات گوناگون که در این سوره در زمینه</w:t>
      </w:r>
      <w:bookmarkStart w:id="199" w:name="pg11039_96937"/>
    </w:p>
    <w:p>
      <w:pPr>
        <w:pStyle w:val="BookText"/>
        <w:rPr/>
      </w:pPr>
      <w:bookmarkEnd w:id="199"/>
      <w:r>
        <w:rPr>
          <w:rFonts w:ascii="IRNazanin" w:hAnsi="IRNazanin" w:eastAsia="IRNazanin"/>
          <w:color w:val="111111"/>
          <w:sz w:val="28"/>
          <w:sz w:val="28"/>
          <w:szCs w:val="28"/>
          <w:rtl w:val="true"/>
          <w:lang w:bidi="fa-IR"/>
        </w:rPr>
        <w:t>توحید و مبارزه با شرک شده است چقدر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طریق دیگری منطق مشرکان را مورد انتقاد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و از آنها بپرس آیا سزاوار است غیر از خداوند یگانه را پروردگار خود بدانم،در حالی که او مالک و مربی و پروردگار همه چیز است و حکم و فرمان او در تمام ذرات این جهان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غَیْرَ اللّٰهِ أَبْغِی رَبًّا وَ هُوَ رَبُّ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جمعی از مشرکان کوتاه فکر که خدمت پیامبر ص رسیدند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اتبعنا و علینا وزرک ان کان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آئین ما پیروی کن،اگر بر خطا باشد،گناه تو به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هیچکسی جز برای خود عملی انجام نمی‌دهد و هیچ گنهکاری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تَکْسِبُ کُلُّ نَفْسٍ إِلاّٰ عَلَیْهٰا وَ لاٰ تَزِرُ وٰازِرَةٌ وِزْرَ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سرانجام،همه شما به سوی خدا باز می‌گردید،و شما را به آنچه در آن اختلاف داشتید،آگاه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رَبِّکُمْ مَرْجِعُکُمْ فَیُنَبِّئُکُمْ بِمٰا کُنْتُمْ فِیهِ تَخْتَلِفُونَ </w:t>
      </w:r>
      <w:r>
        <w:rPr>
          <w:rFonts w:eastAsia="IRNazanin" w:cs="IRNazanin"/>
          <w:color w:val="111111"/>
          <w:sz w:val="28"/>
          <w:szCs w:val="28"/>
          <w:rtl w:val="true"/>
          <w:lang w:bidi="fa-IR"/>
        </w:rPr>
        <w:t>).</w:t>
      </w:r>
    </w:p>
    <w:p>
      <w:pPr>
        <w:pStyle w:val="Heading4"/>
        <w:numPr>
          <w:ilvl w:val="3"/>
          <w:numId w:val="1"/>
        </w:numPr>
        <w:rPr/>
      </w:pPr>
      <w:bookmarkStart w:id="200" w:name="__RefHeading___Toc1294210_1067777946"/>
      <w:bookmarkStart w:id="201" w:name="_Toc83"/>
      <w:bookmarkEnd w:id="200"/>
      <w:r>
        <w:rPr>
          <w:rtl w:val="true"/>
        </w:rPr>
        <w:t>در اینجا به دو نکته باید توجه کرد</w:t>
      </w:r>
      <w:r>
        <w:rPr>
          <w:rtl w:val="true"/>
        </w:rPr>
        <w:t>:</w:t>
      </w:r>
      <w:bookmarkEnd w:id="201"/>
    </w:p>
    <w:p>
      <w:pPr>
        <w:pStyle w:val="Heading5"/>
        <w:numPr>
          <w:ilvl w:val="4"/>
          <w:numId w:val="1"/>
        </w:numPr>
        <w:rPr/>
      </w:pPr>
      <w:bookmarkStart w:id="202" w:name="__RefHeading___Toc1294212_1067777946"/>
      <w:bookmarkStart w:id="203" w:name="_Toc84"/>
      <w:bookmarkEnd w:id="202"/>
      <w:r>
        <w:rPr>
          <w:rtl w:val="true"/>
        </w:rPr>
        <w:t>اشاره</w:t>
      </w:r>
      <w:bookmarkEnd w:id="203"/>
    </w:p>
    <w:p>
      <w:pPr>
        <w:pStyle w:val="Heading5"/>
        <w:numPr>
          <w:ilvl w:val="4"/>
          <w:numId w:val="1"/>
        </w:numPr>
        <w:rPr/>
      </w:pPr>
      <w:bookmarkStart w:id="204" w:name="__RefHeading___Toc1294214_1067777946"/>
      <w:bookmarkStart w:id="205" w:name="_Toc85"/>
      <w:bookmarkEnd w:id="204"/>
      <w:r>
        <w:rPr/>
        <w:t>1</w:t>
      </w:r>
      <w:r>
        <w:rPr>
          <w:rtl w:val="true"/>
        </w:rPr>
        <w:t>-</w:t>
      </w:r>
      <w:r>
        <w:rPr>
          <w:rtl w:val="true"/>
        </w:rPr>
        <w:t>گاهی بار گناه دگران را بر دوش می‌کشیم</w:t>
      </w:r>
      <w:r>
        <w:rPr>
          <w:rtl w:val="true"/>
        </w:rPr>
        <w:t>!</w:t>
      </w:r>
      <w:bookmarkEnd w:id="2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توهم شود که آیه فوق که دو اصل مسلم منطقی را که در تمام ادیان وجود داشته است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جز برای خود عملی انجام نمی‌دهد و هیچ گنهکاری بار گناه دیگری را به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پاره‌ای از آیات دیگر قرآن و بعضی از روایات تطبیق نمی‌کند،زیرا مثلا در سوره نحل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لِیَحْمِلُوا أَوْزٰارَهُمْ کٰامِلَةً یَوْمَ الْقِیٰامَةِ وَ مِنْ أَوْزٰارِ الَّذِینَ یُضِلُّونَهُمْ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 رستاخیز بار سنگین گناهان خویش را باید بر دوش بکشند،و همچنین بار گناهان کسانی را که با بی‌خبری و جهل خود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هیچکس بار گناه دیگری را به دوش نمی‌کشد،چگونه این گمراه کنندگان بار گناهان گمراه‌شدگان را نیز بر دوش می‌کشند؟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طرق شیعه و اهل تسنن وارد شده است،و مضمون آنها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سنت خوبی بر جای نهد پاداش تمام کسانی را که به آن عمل می‌کنند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از پاداش خود آنها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کسی که سنت بدی را بر جای نهد گناه کسانی که به آن عمل کنند،برای او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گناهان آنها چیزی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 من سن سنة حسنة کان له اجر من عمل بها من غیر ان ینقص من اجورهم شیء و من سن سنة سیئة کان علیه وزر من عمل بها من غیر ان ینقص من اوزارهم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مفهوم آیه مورد بحث سازگار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این ایراد روشن است،زیرا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بی‌جهت و بدون ارتباط،گناه کسی را بر دیگری نمی‌نویسند،ولی آیات و روایاتی که اشاره شد می‌گوید اگر انسان بنیانگذار عمل نیک و بد دیگری باشد،و به اصطلاح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 عمل دخالت داشته باشد،در نتائج آن شریک خواهد بود و در حقیقت عمل خود او محسوب می‌شود،زیرا پایه و اساس آن،به دست وی گذارده شده است</w:t>
      </w:r>
      <w:r>
        <w:rPr>
          <w:rFonts w:eastAsia="IRNazanin" w:cs="IRNazanin"/>
          <w:color w:val="111111"/>
          <w:sz w:val="28"/>
          <w:szCs w:val="28"/>
          <w:rtl w:val="true"/>
          <w:lang w:bidi="fa-IR"/>
        </w:rPr>
        <w:t>.</w:t>
      </w:r>
      <w:bookmarkStart w:id="206" w:name="pg11039_96939"/>
    </w:p>
    <w:p>
      <w:pPr>
        <w:pStyle w:val="Heading5"/>
        <w:numPr>
          <w:ilvl w:val="4"/>
          <w:numId w:val="1"/>
        </w:numPr>
        <w:rPr/>
      </w:pPr>
      <w:bookmarkStart w:id="207" w:name="__RefHeading___Toc1294216_1067777946"/>
      <w:bookmarkStart w:id="208" w:name="_Toc86"/>
      <w:bookmarkEnd w:id="206"/>
      <w:bookmarkEnd w:id="207"/>
      <w:r>
        <w:rPr/>
        <w:t>2</w:t>
      </w:r>
      <w:r>
        <w:rPr>
          <w:rtl w:val="true"/>
        </w:rPr>
        <w:t>-</w:t>
      </w:r>
      <w:r>
        <w:rPr>
          <w:rtl w:val="true"/>
        </w:rPr>
        <w:t>آیا اعمال نیک دیگران برای ما مفید است؟</w:t>
      </w:r>
      <w:bookmarkEnd w:id="208"/>
    </w:p>
    <w:p>
      <w:pPr>
        <w:pStyle w:val="BookText"/>
        <w:rPr/>
      </w:pPr>
      <w:r>
        <w:rPr>
          <w:rFonts w:ascii="IRNazanin" w:hAnsi="IRNazanin" w:eastAsia="IRNazanin"/>
          <w:color w:val="111111"/>
          <w:sz w:val="28"/>
          <w:sz w:val="28"/>
          <w:szCs w:val="28"/>
          <w:rtl w:val="true"/>
          <w:lang w:bidi="fa-IR"/>
        </w:rPr>
        <w:t>توهم دیگری که از آیه مورد بحث ممکن است بشود،این است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کس تنها بدرد خود او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کارهای خیری که به عنوان نیابت یا هدیه کردن ثواب برای اموات و مردگان و حتی گاهی برای افراد زنده انجام می‌گیرد،نمی‌تواند مفید به حال آنها بوده باشد،در حالی که در روایات فراوانی که از طرق شیعه و اهل تسنن از پیامبر ص یا امامان اهل بیت ع به ما رسیده می‌خوانیم که این گونه اعمال گاهی مفید و سودمند است،نه تنها عمل فرزند برای پدر و مادر بلکه برای دیگران نیز هم نتیجه‌بخش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می‌دانیم پاداش اعمال بستگی به اثراتی دارد که از انجام کار خیر در روح و جان انسان به جای می‌ماند و در تکامل و ترقی او مؤثر است،اما کسی که هیچ کار نیکی انجام نداده و حتی در مقدمات آن نیز دخالت نداشته است چگونه ممکن است آن اثر روحی و معنوی را پیدا کند؟ بعضی این ایراد را بسیار با آب و تاب تعقیب می‌کنند،و نه تنها افراد عادی بلکه پاره‌ای از نویسندگان و مفسران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تحت تاثیر آن قرار گرفته تا آنجا که بسیاری از احادیث و روایات مسلم را به دست فراموشی سپرده‌اند،ولی با توجه به دو نکته پاسخ این گونه ایرادها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عمل هر کس باعث تکامل خود اوست،و فلسفه‌ها و نتائج و آثار واقعی اعمال نیک تنها عائد انجام دهنده آن عمل می‌شود،همانطور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خود او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کسی برای دیگری عمل نیکی انجام می‌دهد،حتما به خاطر امتیاز و صفت نیکی است که در او بوده،یا مربی خوبی بوده و یا شاگرد</w:t>
      </w:r>
    </w:p>
    <w:p>
      <w:pPr>
        <w:pStyle w:val="BookText"/>
        <w:rPr/>
      </w:pPr>
      <w:r>
        <w:rPr>
          <w:rFonts w:ascii="IRNazanin" w:hAnsi="IRNazanin" w:eastAsia="IRNazanin"/>
          <w:color w:val="111111"/>
          <w:sz w:val="28"/>
          <w:sz w:val="28"/>
          <w:szCs w:val="28"/>
          <w:rtl w:val="true"/>
          <w:lang w:bidi="fa-IR"/>
        </w:rPr>
        <w:t>خوبی،یا دوست باصفایی بوده و یا همسایه باوفا،و یا عالم خدمتگزار  و یا مؤمن با حقیقتی بوده است و به هر حال حد اقل نقطه روشنی در زندگی او وجود داشته که همان یک نقطه،جلب توجه دیگران را کرده و سبب شده که اعمال خیری برای او انجام دهند،بنا بر این او در واقع نتیجه همان امتیاز و صفت برجسته و نقطه درخشان زندگی خود را می‌گیرد،و به این ترتیب معمولا انجام عمل خیر دیگران برای او نیز پرتوی از عمل یا نیت خیر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پاداشهایی که خداوند به افراد می‌دهد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پاداشهایی که متناسب وضع تکامل روحی و شایستگی افراد است یعنی به خاطر انجام اعمال نیک، روح و جان آنها آن قدر اوج می‌گیرد و ترقی می‌کند که شایستگی زندگی در عوالم بهتر و بالاتر را پیدا می‌کنند،و با بال و پری که از عقیده و اعمال نیک فراهم ساخته‌اند بر اوج آسمان سعادت پرواز می‌نمایند،مسلما اینگونه آثار مخصوص شخص عمل کننده است و قابل واگذاری به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هر کار نیکی اطاعت فرمان خدا است،و شخص مطیع و فرمانبردار در برابر اطاعتی که کرده استحقاق پاداشی دارد،می‌تواند این پاداش را به میل خود به دیگری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اینکه استادی در یک رشته مهم و سازنده علمی در دانشگاه تدریس میکند،شک نیست که او با تدریس خود دو گونه نتیجه می‌گیرد،هم در پرتو تدریس، در جنبه‌های علمی کاملتر و قویتر می‌شود،و هم حقوقی دریافت می‌کند،نتیجه اول را بدون شک نمی‌تواند به دیگری اهداء کند و مخصوص خود اوست اما نتیجه دوم را می‌تواند به افراد مورد علاقه‌اش هدیه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کردن ثواب اعمال در مورد اموات و گاهی در مورد زندگان نیز همین گونه است و به این ترتیب هر گونه ابهام از احادیثی که در این زمینه وارد</w:t>
      </w:r>
      <w:bookmarkStart w:id="209" w:name="pg11039_96941"/>
    </w:p>
    <w:p>
      <w:pPr>
        <w:pStyle w:val="BookText"/>
        <w:rPr/>
      </w:pPr>
      <w:bookmarkEnd w:id="209"/>
      <w:r>
        <w:rPr>
          <w:rFonts w:ascii="IRNazanin" w:hAnsi="IRNazanin" w:eastAsia="IRNazanin"/>
          <w:color w:val="111111"/>
          <w:sz w:val="28"/>
          <w:sz w:val="28"/>
          <w:szCs w:val="28"/>
          <w:rtl w:val="true"/>
          <w:lang w:bidi="fa-IR"/>
        </w:rPr>
        <w:t>شده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پاداشهایی که از این طریق به افراد می‌رسد، نمی‌تواند تمام سعادت آنها را تامین کند،بلکه آثار کمتری خواهند داشت،و پایه اصلی نجات انسان همان ایمان و عمل خود اوست</w:t>
      </w:r>
      <w:r>
        <w:rPr>
          <w:rFonts w:eastAsia="IRNazanin" w:cs="IRNazanin"/>
          <w:color w:val="111111"/>
          <w:sz w:val="28"/>
          <w:szCs w:val="28"/>
          <w:rtl w:val="true"/>
          <w:lang w:bidi="fa-IR"/>
        </w:rPr>
        <w:t>.</w:t>
      </w:r>
    </w:p>
    <w:p>
      <w:pPr>
        <w:pStyle w:val="Heading3"/>
        <w:numPr>
          <w:ilvl w:val="2"/>
          <w:numId w:val="1"/>
        </w:numPr>
        <w:rPr/>
      </w:pPr>
      <w:bookmarkStart w:id="210" w:name="__RefHeading___Toc1294218_1067777946"/>
      <w:bookmarkStart w:id="211" w:name="_Toc87"/>
      <w:bookmarkEnd w:id="21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165</w:t>
      </w:r>
      <w:r>
        <w:rPr>
          <w:rtl w:val="true"/>
        </w:rPr>
        <w:t>]</w:t>
      </w:r>
      <w:bookmarkEnd w:id="211"/>
    </w:p>
    <w:p>
      <w:pPr>
        <w:pStyle w:val="Heading4"/>
        <w:numPr>
          <w:ilvl w:val="3"/>
          <w:numId w:val="1"/>
        </w:numPr>
        <w:rPr/>
      </w:pPr>
      <w:bookmarkStart w:id="212" w:name="__RefHeading___Toc1294220_1067777946"/>
      <w:bookmarkStart w:id="213" w:name="_Toc88"/>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294222_1067777946"/>
      <w:bookmarkStart w:id="215" w:name="_Toc89"/>
      <w:bookmarkEnd w:id="214"/>
      <w:r>
        <w:rPr>
          <w:rtl w:val="true"/>
        </w:rPr>
        <w:t>ترجمه</w:t>
      </w:r>
      <w:r>
        <w:rPr>
          <w:rtl w:val="true"/>
        </w:rPr>
        <w:t>:</w:t>
      </w:r>
      <w:bookmarkEnd w:id="21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شما را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داد،و بعضی را بر بعض دیگر،درجاتی،برتری داد تا شما را به آنچه در اختیارتان قرار داده بیازماید،مسلما پروردگار تو سریع الحساب،و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آنها که از بوته امتحان نادرست در آیند زود می‌رسد،و نسبت به آنها که در مسیر حق گام بر می‌دارند مهربان می‌باشد</w:t>
      </w:r>
      <w:r>
        <w:rPr>
          <w:rFonts w:eastAsia="IRNazanin" w:cs="IRNazanin"/>
          <w:color w:val="111111"/>
          <w:sz w:val="28"/>
          <w:szCs w:val="28"/>
          <w:rtl w:val="true"/>
          <w:lang w:bidi="fa-IR"/>
        </w:rPr>
        <w:t>).</w:t>
      </w:r>
    </w:p>
    <w:p>
      <w:pPr>
        <w:pStyle w:val="Heading4"/>
        <w:numPr>
          <w:ilvl w:val="3"/>
          <w:numId w:val="1"/>
        </w:numPr>
        <w:rPr/>
      </w:pPr>
      <w:bookmarkStart w:id="216" w:name="__RefHeading___Toc1294224_1067777946"/>
      <w:bookmarkStart w:id="217" w:name="_Toc90"/>
      <w:bookmarkEnd w:id="216"/>
      <w:r>
        <w:rPr>
          <w:rtl w:val="true"/>
        </w:rPr>
        <w:t>تفسیر</w:t>
      </w:r>
      <w:r>
        <w:rPr>
          <w:rtl w:val="true"/>
        </w:rPr>
        <w:t>:</w:t>
      </w:r>
      <w:bookmarkEnd w:id="217"/>
    </w:p>
    <w:p>
      <w:pPr>
        <w:pStyle w:val="Heading5"/>
        <w:numPr>
          <w:ilvl w:val="4"/>
          <w:numId w:val="1"/>
        </w:numPr>
        <w:rPr/>
      </w:pPr>
      <w:bookmarkStart w:id="218" w:name="__RefHeading___Toc1294226_1067777946"/>
      <w:bookmarkStart w:id="219" w:name="_Toc9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در این آیه که آخرین آیه سوره انعام است به اهمیت مقام انسان و موقعیت او در جهان هستی اشاره می‌کند تا بحثهای گذشته در زمینه تقویت پایه‌های توحید و مبارزه با شرک،تکمیل گردد،یعنی انسان ارزش خود را به عنوان برترین موجود در جهان آفرینش بشناسد تا در برابر سنگ و چوب و بتهای گوناگون دیگر سجده نکند و اسیر آنها نگردد،بلکه بر آنها امیر باشد و حکومت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جَعَلَکُمْ خَلاٰئِفَ</w:t>
      </w:r>
      <w:bookmarkStart w:id="220" w:name="pg11039_96942"/>
    </w:p>
    <w:p>
      <w:pPr>
        <w:pStyle w:val="BookText"/>
        <w:rPr/>
      </w:pPr>
      <w:bookmarkEnd w:id="220"/>
      <w:r>
        <w:rPr>
          <w:rFonts w:ascii="Amiri" w:hAnsi="Amiri" w:eastAsia="Amiri" w:cs="Amiri"/>
          <w:color w:val="111111"/>
          <w:sz w:val="28"/>
          <w:sz w:val="28"/>
          <w:szCs w:val="28"/>
          <w:rtl w:val="true"/>
          <w:lang w:bidi="ar-SA"/>
        </w:rPr>
        <w:t>الْأَرْضِ</w:t>
      </w:r>
    </w:p>
    <w:p>
      <w:pPr>
        <w:pStyle w:val="BookText"/>
        <w:rPr/>
      </w:pP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نماینده خدا در روی زمین است،و تمام منابع این  جهان در اختیار او گذارده شده،و فرمان فرمانروائیش بر تمام این موجودات از طرف پروردگار صادر شده است،نباید آن چنان خود را سقوط دهد که از جمادی هم پست‌تر گردد و در برابر آن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اختلاف استعدادها و تفاوت و مواهب جسمانی و روحی مردم و هدف از این اختلاف و تفاوت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را بر بعض دیگر درجاتی برتری داد تا به وسیله این مواهب و امکانات که در اختیارتان قرار داده است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بَعْضَکُمْ فَوْقَ بَعْضٍ دَرَجٰاتٍ لِیَبْلُوَکُمْ فِی مٰا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ضمن اشاره به آزادی انسان در انتخاب راه خوشبختی و بدبختی نتیجه این آزمایشها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بوته این آزمایشها سیه‌روی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آنها که در صدد اصلاح و جبران اشتباهات خویش بر آیند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سَرِیعُ الْعِقٰابِ وَ إِنَّهُ لَغَفُورٌ رَحِیمٌ </w:t>
      </w:r>
      <w:r>
        <w:rPr>
          <w:rFonts w:eastAsia="IRNazanin" w:cs="IRNazanin"/>
          <w:color w:val="111111"/>
          <w:sz w:val="28"/>
          <w:szCs w:val="28"/>
          <w:rtl w:val="true"/>
          <w:lang w:bidi="fa-IR"/>
        </w:rPr>
        <w:t>).</w:t>
      </w:r>
    </w:p>
    <w:p>
      <w:pPr>
        <w:pStyle w:val="Heading5"/>
        <w:numPr>
          <w:ilvl w:val="4"/>
          <w:numId w:val="1"/>
        </w:numPr>
        <w:rPr/>
      </w:pPr>
      <w:bookmarkStart w:id="221" w:name="__RefHeading___Toc1294228_1067777946"/>
      <w:bookmarkStart w:id="222" w:name="_Toc92"/>
      <w:bookmarkEnd w:id="221"/>
      <w:r>
        <w:rPr>
          <w:rtl w:val="true"/>
        </w:rPr>
        <w:t>تفاوت در میان انسانها و اصل عدالت</w:t>
      </w:r>
      <w:bookmarkEnd w:id="2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 میان افراد بشر یک سلسله تفاوتهای مصنوعی وجود دارد</w:t>
      </w:r>
    </w:p>
    <w:p>
      <w:pPr>
        <w:pStyle w:val="BookText"/>
        <w:rPr/>
      </w:pPr>
      <w:r>
        <w:rPr>
          <w:rFonts w:ascii="IRNazanin" w:hAnsi="IRNazanin" w:eastAsia="IRNazanin"/>
          <w:color w:val="111111"/>
          <w:sz w:val="28"/>
          <w:sz w:val="28"/>
          <w:szCs w:val="28"/>
          <w:rtl w:val="true"/>
          <w:lang w:bidi="fa-IR"/>
        </w:rPr>
        <w:t>که نتیجه مظالم و ستمگری بعضی از انسانها نسبت به بعض دیگر است،مثلا جمعی مالک ثروتهای بی‌حسابند،و جمعی بر خاک سیاه نشسته‌اند،جمعی بر اثر فراهم نبودن وسائل تحصیل،جاهل و بی‌سواد مانده‌اند و جمع دیگری با فراهم شدن همه گونه امکانات به عالیترین مدارج علمی رسیده‌اند،عده‌ای به خاطر کمبود تغذیه و فقدان وسائل بهداشتی،علیل و بیمارند،در حالی که عده دیگری بر اثر فراهم بودن همه گونه امکانات،در نهایت سلامت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فقر،علم و جهل،و سلامت و بیماری،غالبا زائیده استعمار و استثمار و اشکال مختلف  بردگی و ظلمهای آشکار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اینها را به حساب دستگاه آفرینش نمی‌توان گذارد،و دلیلی ندارد که از وجود اینگونه اختلافات بی‌دلیل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نمی‌توان انکار کرد که هر قدر اصول عدالت در جامعه انسانی نیز رعایت شود باز همه انسانها از نظر استعداد و هوش و فکر و انواع ذوقها و سلیقه‌ها و حتی از نظر ساختمان جسمانی یکسان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وجود این گونه اختلافات مخالف با اصل عدالت است یا به عکس عدالت به معنی واقعی،یعنی هر چیز را به جای خود قرار دادن ایجاب می‌کند که همه یکسان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افراد جامعه اسلامی مانند پارچه یا ظروفی که از یک کارخانه بیرون می‌آید،یک شکل،یک نواخت با استعداد مساوی و همانند بودند،جامعه انسانی یک جامعه مرده،بی‌روح،خالی از تحرک و فاقد تکامل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اندام یک گیاه نگاه کنید،ریشه‌های محکم و خشن،با ساقه‌های ظریفتر اما نسبتا محکم،و شاخه‌هایی لطیفتر و بالآخره برگها و شکوفه‌ها و گلبرگهایی که هر کدام از دیگری ظریفتر است دست به دست هم داده و یک بوته گل زیبا را</w:t>
      </w:r>
      <w:bookmarkStart w:id="223" w:name="pg11039_96944"/>
    </w:p>
    <w:p>
      <w:pPr>
        <w:pStyle w:val="BookText"/>
        <w:rPr/>
      </w:pPr>
      <w:bookmarkEnd w:id="223"/>
      <w:r>
        <w:rPr>
          <w:rFonts w:ascii="IRNazanin" w:hAnsi="IRNazanin" w:eastAsia="IRNazanin"/>
          <w:color w:val="111111"/>
          <w:sz w:val="28"/>
          <w:sz w:val="28"/>
          <w:szCs w:val="28"/>
          <w:rtl w:val="true"/>
          <w:lang w:bidi="fa-IR"/>
        </w:rPr>
        <w:t>ساخته‌اند،و سلولهای هر یک به تفاوت ماموریتهایشان کاملا مختلف و استعدادهایشان به تناسب وظائفشان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موضوع در جهان انسانیت دیده می‌شود،افراد انسان رویهمرفته نیز یک درخت بزرگ و بارور را تشکیل می‌دهند که هر دسته بلکه هر فردی رسالت خاصی در این پیکر بزرگ بر عهده دارد،و متناسب آن ساختمان مخصوص به خود،و این است که قرآن می‌گوید این تفاوتها وسیله آزمایش شما است  زیرا همانطور که سابقا هم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برنامه‌های الهی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این ترتیب پاسخ هر گونه ایرادی که بر اثر برداشت نادرست از مفهوم آیه عنوان می‌شود روشن خواهد گردید</w:t>
      </w:r>
      <w:r>
        <w:rPr>
          <w:rFonts w:eastAsia="IRNazanin" w:cs="IRNazanin"/>
          <w:color w:val="111111"/>
          <w:sz w:val="28"/>
          <w:szCs w:val="28"/>
          <w:rtl w:val="true"/>
          <w:lang w:bidi="fa-IR"/>
        </w:rPr>
        <w:t>.</w:t>
      </w:r>
    </w:p>
    <w:p>
      <w:pPr>
        <w:pStyle w:val="Heading5"/>
        <w:numPr>
          <w:ilvl w:val="4"/>
          <w:numId w:val="1"/>
        </w:numPr>
        <w:rPr/>
      </w:pPr>
      <w:bookmarkStart w:id="224" w:name="__RefHeading___Toc1294230_1067777946"/>
      <w:bookmarkStart w:id="225" w:name="_Toc93"/>
      <w:bookmarkEnd w:id="224"/>
      <w:r>
        <w:rPr>
          <w:rtl w:val="true"/>
        </w:rPr>
        <w:t>خلافت انسان در روی زمین</w:t>
      </w:r>
      <w:bookmarkEnd w:id="225"/>
    </w:p>
    <w:p>
      <w:pPr>
        <w:pStyle w:val="BookText"/>
        <w:rPr/>
      </w:pPr>
      <w:r>
        <w:rPr>
          <w:rFonts w:ascii="IRNazanin" w:hAnsi="IRNazanin" w:eastAsia="IRNazanin"/>
          <w:color w:val="111111"/>
          <w:sz w:val="28"/>
          <w:sz w:val="28"/>
          <w:szCs w:val="28"/>
          <w:rtl w:val="true"/>
          <w:lang w:bidi="fa-IR"/>
        </w:rPr>
        <w:t>نکته جالب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کرارا انسان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است،این تعبیر ضمن روشن ساختن مقام بشر،این حقیقت را نیز بیان می‌کند که اموال و ثروتها و استعدادها و تمام مواهبی که خدا به انسان داده،در حقیقت مالک اصلیش او است،و انسان تنها نماینده و مجاز و ماذون از طرف او می‌باشد و بدیهی است که هر نماینده‌ای در تصرفات خود استقلال ندارد بلکه باید تصرفاتش در حدود اجازه و اذن صاحب اصلی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می‌شود که مثلا در مساله مالکیت،اسلام هم از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می‌گیرد و هم از اردوگاه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سرمایه‌داری،زیرا دسته اول مالکیت را مخصوص اجتماع،و دسته دوم در اختیار فرد می‌داند،اما 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نه برای فرد است و نه برای اجتماع،بلکه در واقع برای خدا است و انسانها وکیل و نماینده اویند و به همین دلیل اسلام،هم در طرز درآمد افراد،نظارت می‌کند،و هم در چگونگی مصرف،و برای هر دو قیود و شروطی</w:t>
      </w:r>
    </w:p>
    <w:p>
      <w:pPr>
        <w:pStyle w:val="BookText"/>
        <w:rPr/>
      </w:pPr>
      <w:r>
        <w:rPr>
          <w:rFonts w:ascii="IRNazanin" w:hAnsi="IRNazanin" w:eastAsia="IRNazanin"/>
          <w:color w:val="111111"/>
          <w:sz w:val="28"/>
          <w:sz w:val="28"/>
          <w:szCs w:val="28"/>
          <w:rtl w:val="true"/>
          <w:lang w:bidi="fa-IR"/>
        </w:rPr>
        <w:t>قائل شده است که اقتصاد اسلامی را به عنوان یک مکتب مشخص در برابر مکاتب دیگر قرار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انعام</w:t>
      </w:r>
      <w:bookmarkStart w:id="226" w:name="pg11039_96946"/>
    </w:p>
    <w:p>
      <w:pPr>
        <w:pStyle w:val="Heading2"/>
        <w:numPr>
          <w:ilvl w:val="1"/>
          <w:numId w:val="1"/>
        </w:numPr>
        <w:rPr/>
      </w:pPr>
      <w:bookmarkStart w:id="227" w:name="__RefHeading___Toc1294232_1067777946"/>
      <w:bookmarkStart w:id="228" w:name="_Toc94"/>
      <w:bookmarkEnd w:id="226"/>
      <w:bookmarkEnd w:id="227"/>
      <w:r>
        <w:rPr>
          <w:rtl w:val="true"/>
        </w:rPr>
        <w:t>سوره اعراف این سوره از سوره‌های مکی است بجز آیه و اسئلهم عن القریه</w:t>
      </w:r>
      <w:r>
        <w:rPr>
          <w:rtl w:val="true"/>
        </w:rPr>
        <w:t>-</w:t>
      </w:r>
      <w:r>
        <w:rPr>
          <w:rtl w:val="true"/>
        </w:rPr>
        <w:t>تا</w:t>
      </w:r>
      <w:r>
        <w:rPr>
          <w:rtl w:val="true"/>
        </w:rPr>
        <w:t>-</w:t>
      </w:r>
      <w:r>
        <w:rPr>
          <w:rtl w:val="true"/>
        </w:rPr>
        <w:t>بما کان یفسقون که در مدینه نازل شده است</w:t>
      </w:r>
      <w:r>
        <w:rPr>
          <w:rtl w:val="true"/>
        </w:rPr>
        <w:t>.</w:t>
      </w:r>
      <w:bookmarkEnd w:id="228"/>
    </w:p>
    <w:p>
      <w:pPr>
        <w:pStyle w:val="Heading3"/>
        <w:numPr>
          <w:ilvl w:val="2"/>
          <w:numId w:val="1"/>
        </w:numPr>
        <w:rPr/>
      </w:pPr>
      <w:bookmarkStart w:id="229" w:name="__RefHeading___Toc1294234_1067777946"/>
      <w:bookmarkStart w:id="230" w:name="_Toc95"/>
      <w:bookmarkEnd w:id="229"/>
      <w:r>
        <w:rPr>
          <w:rtl w:val="true"/>
        </w:rPr>
        <w:t>اشاره</w:t>
      </w:r>
      <w:bookmarkEnd w:id="2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آیات این سوره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به عقیده بعضی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دورنمایی از مباحث این سوره</w:t>
      </w:r>
    </w:p>
    <w:p>
      <w:pPr>
        <w:pStyle w:val="BookText"/>
        <w:rPr/>
      </w:pPr>
      <w:r>
        <w:rPr>
          <w:rFonts w:ascii="IRNazanin" w:hAnsi="IRNazanin" w:eastAsia="IRNazanin"/>
          <w:color w:val="111111"/>
          <w:sz w:val="28"/>
          <w:sz w:val="28"/>
          <w:szCs w:val="28"/>
          <w:rtl w:val="true"/>
          <w:lang w:bidi="fa-IR"/>
        </w:rPr>
        <w:t>همانطور که می‌دانیم بیشتر سوره‌های قرآن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نازل شده است،و با توجه به وضع محیط مکه،و چگونگی حال مسلمانان در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 همچنین با مطالعه تاریخ اسلام بعد از هجرت،کاملا روشن می‌شود که چرا لحن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بحث از مبدء و معاد،اثبات توحید و دادگاه رستاخیز،و مبارزه با شرک و بت‌پرستی،و تثبیت مقام و موقعیت انسان در جهان آفرینش به میان آمده است،زیرا دوران مکه دوران سازندگی مسلمانان از نظر عقیده و تقویت مبانی ایمان به عنوان زیربنای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ریشه‌دار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ص وظیفه داشت،افکار خرافی بت‌پرستی را از مغزها بشوید،و به جای آن روح توحید و خداپرستی و احساس مسئولیت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را که در دوران بت‌پرستی،تحقیر شده و شکست‌خورده بودند، به عظمت مقام و موقعیت خویش آشنا سازد،و در نتیجه از آن ملت پست و زبون و خرافی و منفی،مردمی با شخصیت،با اراده،با ایمان و مثبت بسازد،و دلیل پیشرفت سریع و برق‌آسای اسلام در مدینه نیز همین زیر بنای محکم بود که در دوران مکه به دست پیامبر ص و در پرتو آیات قرآن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سوره‌های مکی نیز همه متناسب با همین هدف خاص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دوران مدینه،دوران تشکیل حکومت اسلامی،دوران جهاد در برابر دشمنان،دوران ساختن یک جامعه سالم بر اساس ارزشهای انسانی و عدالت</w:t>
      </w:r>
    </w:p>
    <w:p>
      <w:pPr>
        <w:pStyle w:val="BookText"/>
        <w:rPr/>
      </w:pPr>
      <w:r>
        <w:rPr>
          <w:rFonts w:ascii="IRNazanin" w:hAnsi="IRNazanin" w:eastAsia="IRNazanin"/>
          <w:color w:val="111111"/>
          <w:sz w:val="28"/>
          <w:sz w:val="28"/>
          <w:szCs w:val="28"/>
          <w:rtl w:val="true"/>
          <w:lang w:bidi="fa-IR"/>
        </w:rPr>
        <w:t>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سوره‌های مدنی در بسیاری از آیاتش به جزئیات مسائل حقوقی، اخلاقی،اقتصادی،جزائی و سایر نیازمندیهای فردی و اجتماعی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امروز نیز بخواهند عظمت دیرین خود را تجدید کنند، باید همین برنامه را عینا اجرا کنند،و این دو دوران را بطور کامل طی نمایند،و تا آن زیربنای عقیده‌ای محکم بنا نشود،مسائل روبنایی،استقامت و استحکامی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سوره اعراف از سوره‌های مکی است،تمام مشخصات یک سوره مکی در آن منعکس است،لذا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اشاره کوتاه و محکمی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احیای شخصیت انسان،داستان آفرینش آدم را با اهمیت فراوان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پیمانهایی را که خدا از فرزندان آدم در مسیر هدایت و صلاح گرفته یک یک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نشان دادن شکست و ناکامی اقوامی که از مسیر توحید و عدالت و پرهیزگاری منحرف می‌شوند،و هم برای نشان دادن پیروزی مومنان راستین، سرگذشت بسیاری از اقوام پیشین و انبیای گذشته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با سرگذشت مشروح بنی اسرائیل و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فرعون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سوره بار دیگر به مساله مبدء و معاد باز می‌گردد و انجام و آغاز را بدینوسیله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سوره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اعراف را در هر ماه بخواند در روز قیامت،از کسانی خواهد بود که نه ترسی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آنها است و نه غمی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هر جمعه بخواند،در روز قیامت از کسانی می‌باشد که بدون حساب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آیات محکمه‌ای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نکنید،زیرا اینها روز رستاخیز در پیشگاه خدا برای کسانی که آنها را خوانده‌اند گواهی می‌دهند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نکته‌ای که از روایت فوق به خوبی استفاده می‌شود،این است که روایاتی که درباره فضیلت سوره‌ها آمده است به این معنی نیست که تنها قرائت این سوره‌ها دارای آن همه نتائج و ثمرات بزرگ است،بلکه آنچه به این خواندن ارزش نهایی می‌بخشد همان ایمان به مفاد آنها و سپس عمل کردن بر طبق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فوق می‌خوانیم قراءتها و تلاوتها و القیام بها،و نیز در همین روایت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این سوره را بخواند،در قیامت مصداق الذین لاٰ خَوْفٌ عَلَیْهِمْ وَ لاٰ هُمْ یَحْزَنُونَ است و این در حقیقت اشاره لطیفی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اتَّقیٰ وَ أَصْلَحَ فَلاٰ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تقوا پیشه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و جامعه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نمایند، نه ترسی خواهند داشت و نه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می‌کنید،این مقام مخصوص کسانی است که تقوا داشته باشند و در مسیر اصلاح گام بردارند،به علاوه اصولا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قرائت و تلاوت مقدمه‌ای بر این موضوع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مراد از یَتْلُونَهُ حَقَّ تِلاٰوَتِهِ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این است که با علم و عمل از آیات قرآن،پیروی می‌کنند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بالاتر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با یک نوع تدبر و تفکر و عمل همراه است</w:t>
      </w:r>
      <w:r>
        <w:rPr>
          <w:rFonts w:eastAsia="IRNazanin" w:cs="IRNazanin"/>
          <w:color w:val="111111"/>
          <w:sz w:val="28"/>
          <w:szCs w:val="28"/>
          <w:rtl w:val="true"/>
          <w:lang w:bidi="fa-IR"/>
        </w:rPr>
        <w:t>.</w:t>
      </w:r>
      <w:bookmarkStart w:id="231" w:name="pg11039_96950"/>
    </w:p>
    <w:p>
      <w:pPr>
        <w:pStyle w:val="Heading3"/>
        <w:numPr>
          <w:ilvl w:val="2"/>
          <w:numId w:val="1"/>
        </w:numPr>
        <w:rPr/>
      </w:pPr>
      <w:bookmarkStart w:id="232" w:name="__RefHeading___Toc1294236_1067777946"/>
      <w:bookmarkStart w:id="233" w:name="_Toc96"/>
      <w:bookmarkEnd w:id="231"/>
      <w:bookmarkEnd w:id="23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33"/>
    </w:p>
    <w:p>
      <w:pPr>
        <w:pStyle w:val="Heading4"/>
        <w:numPr>
          <w:ilvl w:val="3"/>
          <w:numId w:val="1"/>
        </w:numPr>
        <w:rPr/>
      </w:pPr>
      <w:bookmarkStart w:id="234" w:name="__RefHeading___Toc1294238_1067777946"/>
      <w:bookmarkStart w:id="235" w:name="_Toc97"/>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294240_1067777946"/>
      <w:bookmarkStart w:id="237" w:name="_Toc98"/>
      <w:bookmarkEnd w:id="236"/>
      <w:r>
        <w:rPr>
          <w:rtl w:val="true"/>
        </w:rPr>
        <w:t>ترجمه</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شده و نباید از ناحیه آن ناراحتی در سینه داشته باشی، و هدف آن است که بوسیله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از عواقب بد عقاید و اعمال نادرستشان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دهی و تذکری است برای مومنان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از طرف پروردگارتان بر شما نازل شده پیروی کنید و از سرپرستان و معبودهای دیگر جز او پیروی نکنید،اما کمتر متذکر می‌شوید</w:t>
      </w:r>
      <w:r>
        <w:rPr>
          <w:rFonts w:eastAsia="IRNazanin" w:cs="IRNazanin"/>
          <w:color w:val="111111"/>
          <w:sz w:val="28"/>
          <w:szCs w:val="28"/>
          <w:rtl w:val="true"/>
          <w:lang w:bidi="fa-IR"/>
        </w:rPr>
        <w:t>.</w:t>
      </w:r>
    </w:p>
    <w:p>
      <w:pPr>
        <w:pStyle w:val="Heading4"/>
        <w:numPr>
          <w:ilvl w:val="3"/>
          <w:numId w:val="1"/>
        </w:numPr>
        <w:rPr/>
      </w:pPr>
      <w:bookmarkStart w:id="238" w:name="__RefHeading___Toc1294242_1067777946"/>
      <w:bookmarkStart w:id="239" w:name="_Toc99"/>
      <w:bookmarkEnd w:id="238"/>
      <w:r>
        <w:rPr>
          <w:rtl w:val="true"/>
        </w:rPr>
        <w:t>تفسیر</w:t>
      </w:r>
      <w:r>
        <w:rPr>
          <w:rtl w:val="true"/>
        </w:rPr>
        <w:t>:</w:t>
      </w:r>
      <w:bookmarkEnd w:id="239"/>
    </w:p>
    <w:p>
      <w:pPr>
        <w:pStyle w:val="BookText"/>
        <w:rPr/>
      </w:pPr>
      <w:r>
        <w:rPr>
          <w:rFonts w:ascii="IRNazanin" w:hAnsi="IRNazanin" w:eastAsia="IRNazanin"/>
          <w:color w:val="111111"/>
          <w:sz w:val="28"/>
          <w:sz w:val="28"/>
          <w:szCs w:val="28"/>
          <w:rtl w:val="true"/>
          <w:lang w:bidi="fa-IR"/>
        </w:rPr>
        <w:t>در آغاز این سوره بار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در اینجا چهار حرف الف،لام،میم و صاد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تفسیر این حروف،در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مشروحی داشتیم،در اینجا به یکی دیگر از تفسیرهایی که در این زمینه جلب توجه می‌کند برای تکمیل بحث اشاره می‌کنیم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یکی از اهداف این حروف،جلب توجه شنوندگان،و دعوت آنها به سکوت و استماع بوده باشد،زیرا ذکر این حروف در آغاز سخن،مطلب عجیب و نوظهوری در نظر عرب بود،و حس کنجکاوی او را برمی‌انگیخت،و در نتیجه به دنباله آن نیز گوش فرا می‌داد و اتفاقا غالب سوره‌هایی که با حروف مقطعه شروع می‌شود سوره‌هایی است که در مکه نازل شده است و می‌دانیم در آنجا مسلمانان در اقلیت بودند و دشمنان لجوج و سرسخت،حتی حاضر نبودند، به سخنان پیامبر ص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آن چنان سر و صدا و غوغا به راه می‌انداختند، که صدای پیامبر ص در میان آنها گم می‌شد،که در بعضی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بعضی از روایات که از طرق اهل بیت ع آمده می‌خوانیم که این حروف رموز و اشاراتی است به نامهای خداوند،مثلا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مورد بحث اشاره به انا اللّٰه المقتدر الصادق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توانای راستگو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هر یک از حروف چهارگانه شکل اختصاری یکی از نامهای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جانشین ساختن اشکال اختصاری به جای اشکال مفصل کلمات از قدیم رائج بوده،اگر چه در عصر و زمان ما به صورت بسیار گسترده‌تری مورد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قرار گرفته است و بسیاری از عبارات طولانی و اسامی مؤسسات یا انجمنها را در یک کلمه کوتاه خلاصه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این تفسیرهای مختلف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منافاتی با یکدیگر ندارند،و ممکن است در آن واحد تمام این تفسیرها به عنوان بطون مختلف قرآن،اراده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شده است،و نباید از ناحیه آن هیچگونه نگرانی و ناراحتی به خود راه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 إِلَیْکَ فَلاٰ یَکُنْ فِی صَدْرِکَ حَرَجٌ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گرفتگی،تنگی و هر گونه ناراحتی است،و در اصل به معنی مرکز اجتماع درختان درهم پیچیده است،سپس توسعه یافته و به هر نوع گرفتگی و ضیق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به پیامبر ص دلداری می‌دهد،که چون این آیات از ناحیه خدا است،نباید هیچگونه نگرانی به خود راه دهد،نه نگرانی از ناحیه بار سنگین  رسالتی که بر دوش گرفته،و نه نگرانی از جهت عکس العملی که دشمنان لجوج و سرسخت در برابر آن نشان خواهند داد،و نه نگرانی از ناحیه نتیجه و برداشتی که از تبلیغ این رسالت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سوره از سوره‌های مکی است،مشکلاتی که پیامبر ص بر سر راه داشت کاملا قابل درک است،گرچه ما امروز به زحمت می‌توانیم تمام جزئیات زندگانی پیامبر و یارانش را در محیط مکه و در آغاز اسلام در فکر خود مجسم سازیم،ولی با در نظر گرفتن این حقیقت که او می‌بایست یک جهش انقلابی در تمام زمینه‌ها در آن محیط فوق العاده عقب افتاده آنهم در مدتی کوتاه به وجود آورد،ابعاد مشکلاتی را که در پیش داشت،می‌توان اجمالا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این دارد که خداوند به او دلداری دهد که نگران نباشد و به نتیجه کار خود کاملا امیدوار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نزول این کتاب انذار و بیم دادن مردم از عواقب شوم افکار و اعمالشان است،و همچنین تذکر و یادآوری برای مؤمنان</w:t>
      </w:r>
    </w:p>
    <w:p>
      <w:pPr>
        <w:pStyle w:val="BookText"/>
        <w:rPr/>
      </w:pPr>
      <w:r>
        <w:rPr>
          <w:rFonts w:ascii="Amiri" w:hAnsi="Amiri" w:eastAsia="Amiri" w:cs="Amiri"/>
          <w:color w:val="111111"/>
          <w:sz w:val="28"/>
          <w:sz w:val="28"/>
          <w:szCs w:val="28"/>
          <w:rtl w:val="true"/>
          <w:lang w:bidi="ar-SA"/>
        </w:rPr>
        <w:t>راستین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وَ ذِکْریٰ لِلْمُؤْمِنِینَ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می‌بینیم 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فرمان عمومی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تخصیص داده شده است،به خاطر این است که دعوت به سوی حق و مبارزه با انحرافات باید به صورت همگانی انجام گیرد،ولی پیدا است که تنها ایمان آورندگان،از این دعوت سود می‌برند،همانها که زمینه‌های مستعد و آماده برای پذیرش حق دارند،و آنها که لجاج را از خود دور ساخته و در برابر حقایق تسلیمند، عین این تعبیر نیز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تردیدی در آن نیست و مایه هدایت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اول تفسیر نمونه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عموم مردم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طرف پروردگارتان بر شما نازل شده است،پیروی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مٰا أُنْزِلَ إِلَیْکُمْ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ترتیب،سخن از پیامبر ص و ماموریت و رسالت او شروع می‌شود و به وظیفه مردم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غیر خداوند پیروی نکنید و از انتخاب ولی و سرپرستی جز او خودداری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مِنْ دُونِهِ أَوْلِیٰاءَ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آنها که به تمام معنی در برابر حق تسلیمند و از تذکرات،متذکر</w:t>
      </w:r>
    </w:p>
    <w:p>
      <w:pPr>
        <w:pStyle w:val="BookText"/>
        <w:rPr/>
      </w:pPr>
      <w:r>
        <w:rPr>
          <w:rFonts w:ascii="IRNazanin" w:hAnsi="IRNazanin" w:eastAsia="IRNazanin"/>
          <w:color w:val="111111"/>
          <w:sz w:val="28"/>
          <w:sz w:val="28"/>
          <w:szCs w:val="28"/>
          <w:rtl w:val="true"/>
          <w:lang w:bidi="fa-IR"/>
        </w:rPr>
        <w:t>می‌گردند کمند،در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تَذَکَّرُونَ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ضمنا استفاده می‌شود که انسان بر سر دو راهی است،یا پذیرش ولایت و رهبری خداوند،و یا داخل شدن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دیگران،اگر مسیر اول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تنها خدا است،اما اگر تحت ولایت دیگران قرار گیرد، هر روز باید بار کسی را بر دوش گیرد و ارباب تازه‌ای انتخاب کند،کلمه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همین معنی است</w:t>
      </w:r>
      <w:r>
        <w:rPr>
          <w:rFonts w:eastAsia="IRNazanin" w:cs="IRNazanin"/>
          <w:color w:val="111111"/>
          <w:sz w:val="28"/>
          <w:szCs w:val="28"/>
          <w:rtl w:val="true"/>
          <w:lang w:bidi="fa-IR"/>
        </w:rPr>
        <w:t>.</w:t>
      </w:r>
      <w:bookmarkStart w:id="240" w:name="pg11039_96955"/>
    </w:p>
    <w:p>
      <w:pPr>
        <w:pStyle w:val="Heading3"/>
        <w:numPr>
          <w:ilvl w:val="2"/>
          <w:numId w:val="1"/>
        </w:numPr>
        <w:rPr/>
      </w:pPr>
      <w:bookmarkStart w:id="241" w:name="__RefHeading___Toc1294244_1067777946"/>
      <w:bookmarkStart w:id="242" w:name="_Toc100"/>
      <w:bookmarkEnd w:id="240"/>
      <w:bookmarkEnd w:id="24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242"/>
    </w:p>
    <w:p>
      <w:pPr>
        <w:pStyle w:val="Heading4"/>
        <w:numPr>
          <w:ilvl w:val="3"/>
          <w:numId w:val="1"/>
        </w:numPr>
        <w:rPr/>
      </w:pPr>
      <w:bookmarkStart w:id="243" w:name="__RefHeading___Toc1294246_1067777946"/>
      <w:bookmarkStart w:id="244" w:name="_Toc101"/>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94248_1067777946"/>
      <w:bookmarkStart w:id="246" w:name="_Toc102"/>
      <w:bookmarkEnd w:id="245"/>
      <w:r>
        <w:rPr>
          <w:rtl w:val="true"/>
        </w:rPr>
        <w:t>ترجمه</w:t>
      </w:r>
      <w:r>
        <w:rPr>
          <w:rtl w:val="true"/>
        </w:rPr>
        <w:t>:</w:t>
      </w:r>
      <w:bookmarkEnd w:id="24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 و آبادیها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کردیم،و عذاب ما شبهنگام یا در روز هنگامی که استراحت کرده بودند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موقع که عذاب ما به سراغ آنها آمد سخنی نداشتند جز اینکه گفتند ما ظالم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اعتراف به گناه دیگر دیر شده بود و به حالشان سودی نداشت</w:t>
      </w:r>
      <w:r>
        <w:rPr>
          <w:rFonts w:eastAsia="IRNazanin" w:cs="IRNazanin"/>
          <w:color w:val="111111"/>
          <w:sz w:val="28"/>
          <w:szCs w:val="28"/>
          <w:rtl w:val="true"/>
          <w:lang w:bidi="fa-IR"/>
        </w:rPr>
        <w:t>).</w:t>
      </w:r>
    </w:p>
    <w:p>
      <w:pPr>
        <w:pStyle w:val="Heading4"/>
        <w:numPr>
          <w:ilvl w:val="3"/>
          <w:numId w:val="1"/>
        </w:numPr>
        <w:rPr/>
      </w:pPr>
      <w:bookmarkStart w:id="247" w:name="__RefHeading___Toc1294250_1067777946"/>
      <w:bookmarkStart w:id="248" w:name="_Toc103"/>
      <w:bookmarkEnd w:id="247"/>
      <w:r>
        <w:rPr>
          <w:rtl w:val="true"/>
        </w:rPr>
        <w:t>تفسیر</w:t>
      </w:r>
      <w:r>
        <w:rPr>
          <w:rtl w:val="true"/>
        </w:rPr>
        <w:t>:</w:t>
      </w:r>
      <w:bookmarkEnd w:id="248"/>
    </w:p>
    <w:p>
      <w:pPr>
        <w:pStyle w:val="BookText"/>
        <w:rPr/>
      </w:pPr>
      <w:r>
        <w:rPr>
          <w:rFonts w:ascii="IRNazanin" w:hAnsi="IRNazanin" w:eastAsia="IRNazanin"/>
          <w:color w:val="111111"/>
          <w:sz w:val="28"/>
          <w:sz w:val="28"/>
          <w:szCs w:val="28"/>
          <w:rtl w:val="true"/>
          <w:lang w:bidi="fa-IR"/>
        </w:rPr>
        <w:t>اقوامی که نابود شدند</w:t>
      </w:r>
    </w:p>
    <w:p>
      <w:pPr>
        <w:pStyle w:val="BookText"/>
        <w:rPr/>
      </w:pPr>
      <w:r>
        <w:rPr>
          <w:rFonts w:ascii="IRNazanin" w:hAnsi="IRNazanin" w:eastAsia="IRNazanin"/>
          <w:color w:val="111111"/>
          <w:sz w:val="28"/>
          <w:sz w:val="28"/>
          <w:szCs w:val="28"/>
          <w:rtl w:val="true"/>
          <w:lang w:bidi="fa-IR"/>
        </w:rPr>
        <w:t>این دو آیه،اشاره‌ای به عواقب دردناک مخالفت با دستوراتی است که در آیات قبل بیان شد،و هم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است،اجمالی در سرگذشت اقوام متعددی همچون قوم نوح و فرعون و عاد و ثمود و لوط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به آنهایی که از تعلیمات انبیاء سرپیچی می‌کنند و به جای اصلاح خویش و دیگران بذر فساد می‌پاشند،شدیدا اخطار می‌کند که نگاهی به زندگانی اقوام پیشین بیفکنید و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شهرها و آبادیها را ویران کردیم و مردم فاسد آنها را به نابودی کشانیدیم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قَرْیَةٍ أَهْلَکْنٰاهٰا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چگونگی هلاکت آنها را چنین تشریح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 ما،در دل شب،در ساعاتی که در آرامش فرو رفته بودند،یا در وسط روز،به هنگامی که پس از فعالیتهای روزانه به استراحت پرداخته بودند به سراغ آنها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فَجٰاءَهٰا  بَأْسُنٰا بَیٰاتاً أَوْ هُمْ قٰائِلُونَ </w:t>
      </w:r>
      <w:r>
        <w:rPr>
          <w:rFonts w:eastAsia="IRNazanin" w:cs="IRNazanin"/>
          <w:color w:val="111111"/>
          <w:sz w:val="28"/>
          <w:szCs w:val="28"/>
          <w:rtl w:val="true"/>
          <w:lang w:bidi="fa-IR"/>
        </w:rPr>
        <w:t>).</w:t>
      </w:r>
      <w:bookmarkStart w:id="249" w:name="pg11039_96956"/>
    </w:p>
    <w:p>
      <w:pPr>
        <w:pStyle w:val="BookText"/>
        <w:rPr/>
      </w:pPr>
      <w:bookmarkEnd w:id="249"/>
      <w:r>
        <w:rPr>
          <w:rFonts w:ascii="IRNazanin" w:hAnsi="IRNazanin" w:eastAsia="IRNazanin"/>
          <w:color w:val="111111"/>
          <w:sz w:val="28"/>
          <w:sz w:val="28"/>
          <w:szCs w:val="28"/>
          <w:rtl w:val="true"/>
          <w:lang w:bidi="fa-IR"/>
        </w:rPr>
        <w:t>در آیه بعد سخن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هنگامی که در گرداب بلا گرفتار می‌شدند و طوفان مجازات زندگیشان را درهم می‌کوبید،از مرکب غرور و نخوت پیاده شده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ستمگر بودیم و اعتراف می‌کردند که ظلم و ستمهایشان دامانشان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دَعْوٰاهُمْ إِذْ جٰاءَهُمْ بَأْسُنٰا إِلاّٰ أَنْ قٰالُوا إِنّٰا کُنّٰا ظٰالِمِینَ </w:t>
      </w:r>
      <w:r>
        <w:rPr>
          <w:rFonts w:eastAsia="IRNazanin" w:cs="IRNazanin"/>
          <w:color w:val="111111"/>
          <w:sz w:val="28"/>
          <w:szCs w:val="28"/>
          <w:rtl w:val="true"/>
          <w:lang w:bidi="fa-IR"/>
        </w:rPr>
        <w:t>).</w:t>
      </w:r>
    </w:p>
    <w:p>
      <w:pPr>
        <w:pStyle w:val="Heading4"/>
        <w:numPr>
          <w:ilvl w:val="3"/>
          <w:numId w:val="1"/>
        </w:numPr>
        <w:rPr/>
      </w:pPr>
      <w:bookmarkStart w:id="250" w:name="__RefHeading___Toc1294252_1067777946"/>
      <w:bookmarkStart w:id="251" w:name="_Toc104"/>
      <w:bookmarkEnd w:id="250"/>
      <w:r>
        <w:rPr>
          <w:rtl w:val="true"/>
        </w:rPr>
        <w:t>در اینجا به چند نکته باید توجه کرد</w:t>
      </w:r>
      <w:r>
        <w:rPr>
          <w:rtl w:val="true"/>
        </w:rPr>
        <w:t>:</w:t>
      </w:r>
      <w:bookmarkEnd w:id="251"/>
    </w:p>
    <w:p>
      <w:pPr>
        <w:pStyle w:val="Heading5"/>
        <w:numPr>
          <w:ilvl w:val="4"/>
          <w:numId w:val="1"/>
        </w:numPr>
        <w:rPr/>
      </w:pPr>
      <w:bookmarkStart w:id="252" w:name="__RefHeading___Toc1294254_1067777946"/>
      <w:bookmarkStart w:id="253" w:name="_Toc105"/>
      <w:bookmarkEnd w:id="252"/>
      <w:r>
        <w:rPr>
          <w:rtl w:val="true"/>
        </w:rPr>
        <w:t>اشاره</w:t>
      </w:r>
      <w:bookmarkEnd w:id="253"/>
    </w:p>
    <w:p>
      <w:pPr>
        <w:pStyle w:val="Heading5"/>
        <w:numPr>
          <w:ilvl w:val="4"/>
          <w:numId w:val="1"/>
        </w:numPr>
        <w:rPr/>
      </w:pPr>
      <w:bookmarkStart w:id="254" w:name="__RefHeading___Toc1294256_1067777946"/>
      <w:bookmarkStart w:id="255" w:name="_Toc106"/>
      <w:bookmarkEnd w:id="254"/>
      <w:r>
        <w:rPr>
          <w:rtl w:val="true"/>
        </w:rPr>
        <w:t>[</w:t>
      </w:r>
      <w:r>
        <w:rPr/>
        <w:t>1</w:t>
      </w:r>
      <w:r>
        <w:rPr>
          <w:rtl w:val="true"/>
        </w:rPr>
        <w:t>-</w:t>
      </w:r>
      <w:r>
        <w:rPr>
          <w:rtl w:val="true"/>
        </w:rPr>
        <w:t>قریه چیست؟</w:t>
      </w:r>
      <w:r>
        <w:rPr>
          <w:rtl w:val="true"/>
        </w:rPr>
        <w:t>]</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آمده،و چون قریه مرکز اجتماع افراد بشر است،این نام بر آن اطلاق شده است، از اینجا روشن می‌شود که قریه تنها به معنی روستا نیست،بلکه هر گونه آبادی و مرکز اجتماع انسانها را اعم از روستا و شهر شامل می‌شود،و در بسیاری از آیات قرآن نیز این کلمه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شهر و روستا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 نیمروز و یا به معنی استراحت در نیمروز است،و در اصل به معنی راحتی است،و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فروخته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می‌شود،زیرا طرف را از نگرانی 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شبانه و شبهنگام است</w:t>
      </w:r>
      <w:r>
        <w:rPr>
          <w:rFonts w:eastAsia="IRNazanin" w:cs="IRNazanin"/>
          <w:color w:val="111111"/>
          <w:sz w:val="28"/>
          <w:szCs w:val="28"/>
          <w:rtl w:val="true"/>
          <w:lang w:bidi="fa-IR"/>
        </w:rPr>
        <w:t>.</w:t>
      </w:r>
    </w:p>
    <w:p>
      <w:pPr>
        <w:pStyle w:val="Heading5"/>
        <w:numPr>
          <w:ilvl w:val="4"/>
          <w:numId w:val="1"/>
        </w:numPr>
        <w:rPr/>
      </w:pPr>
      <w:bookmarkStart w:id="256" w:name="__RefHeading___Toc1294258_1067777946"/>
      <w:bookmarkStart w:id="257" w:name="_Toc107"/>
      <w:bookmarkEnd w:id="256"/>
      <w:r>
        <w:rPr>
          <w:rtl w:val="true"/>
        </w:rPr>
        <w:t>[</w:t>
      </w:r>
      <w:r>
        <w:rPr/>
        <w:t>2</w:t>
      </w:r>
      <w:r>
        <w:rPr>
          <w:rtl w:val="true"/>
        </w:rPr>
        <w:t>-</w:t>
      </w:r>
      <w:r>
        <w:rPr>
          <w:rtl w:val="true"/>
        </w:rPr>
        <w:t>مجازات الهی به هنگام استراحت</w:t>
      </w:r>
      <w:r>
        <w:rPr>
          <w:rtl w:val="true"/>
        </w:rPr>
        <w:t>]</w:t>
      </w:r>
      <w:bookmarkEnd w:id="2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آیات فوق می‌خوانیم که مجازات پروردگار در دل شب یا به هنگام استراحت نیمروز،دامان آنها را می‌گرفت،برای این بوده است که طعم تلخ کیفر را بیشتر بچشند،و آرامش و آسایش آنها به کلی درهم ریخته شود، همانطور که آرامش و آسایش دیگران را به هم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کیفرشان متناسب گناهشان است</w:t>
      </w:r>
      <w:r>
        <w:rPr>
          <w:rFonts w:eastAsia="IRNazanin" w:cs="IRNazanin"/>
          <w:color w:val="111111"/>
          <w:sz w:val="28"/>
          <w:szCs w:val="28"/>
          <w:rtl w:val="true"/>
          <w:lang w:bidi="fa-IR"/>
        </w:rPr>
        <w:t>.</w:t>
      </w:r>
      <w:bookmarkStart w:id="258" w:name="pg11039_96957"/>
    </w:p>
    <w:p>
      <w:pPr>
        <w:pStyle w:val="Heading5"/>
        <w:numPr>
          <w:ilvl w:val="4"/>
          <w:numId w:val="1"/>
        </w:numPr>
        <w:rPr/>
      </w:pPr>
      <w:bookmarkStart w:id="259" w:name="__RefHeading___Toc1294260_1067777946"/>
      <w:bookmarkStart w:id="260" w:name="_Toc108"/>
      <w:bookmarkEnd w:id="258"/>
      <w:bookmarkEnd w:id="259"/>
      <w:r>
        <w:rPr>
          <w:rtl w:val="true"/>
        </w:rPr>
        <w:t>[</w:t>
      </w:r>
      <w:r>
        <w:rPr/>
        <w:t>3</w:t>
      </w:r>
      <w:r>
        <w:rPr>
          <w:rtl w:val="true"/>
        </w:rPr>
        <w:t>-</w:t>
      </w:r>
      <w:r>
        <w:rPr>
          <w:rtl w:val="true"/>
        </w:rPr>
        <w:t>اعتراف مجرمان به گناه هنگام کیفر</w:t>
      </w:r>
      <w:r>
        <w:rPr>
          <w:rtl w:val="true"/>
        </w:rPr>
        <w:t>]</w:t>
      </w:r>
      <w:bookmarkEnd w:id="2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نیز به خوبی از آیه استفاده می‌شود که عموم اقوام مجرم و گنهکار هنگامی که گرفتار چنگال مجازات می‌شدند و پرده‌های غفلت و غرور از مقابل چشمانشان کنار می‌رفت، همگی به گناه خود اعتراف می‌کردند،ولی اعترافی که سودی به حال آنها نداشت،زیرا یک نوع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حتی مغرورترین افراد خود را از آن ناگزیر می‌بینند،و به تعبیر دیگر این بیداری یک نوع بیداری کاذب و زودگذر و بی‌اثر است که کمترین نشانه‌ای از انقلاب روحی در آن نیست و به همین دلیل هیچگونه نتیجه‌ای برای آنها نخواهد داشت،البته اگر این واقعیت را در حال اختیار اظهار می‌داشتند دلیل بر انقلاب روحی آنها و مایه نجاتشان بود</w:t>
      </w:r>
      <w:r>
        <w:rPr>
          <w:rFonts w:eastAsia="IRNazanin" w:cs="IRNazanin"/>
          <w:color w:val="111111"/>
          <w:sz w:val="28"/>
          <w:szCs w:val="28"/>
          <w:rtl w:val="true"/>
          <w:lang w:bidi="fa-IR"/>
        </w:rPr>
        <w:t>.</w:t>
      </w:r>
    </w:p>
    <w:p>
      <w:pPr>
        <w:pStyle w:val="Heading5"/>
        <w:numPr>
          <w:ilvl w:val="4"/>
          <w:numId w:val="1"/>
        </w:numPr>
        <w:rPr/>
      </w:pPr>
      <w:bookmarkStart w:id="261" w:name="__RefHeading___Toc1294262_1067777946"/>
      <w:bookmarkStart w:id="262" w:name="_Toc109"/>
      <w:bookmarkEnd w:id="261"/>
      <w:r>
        <w:rPr>
          <w:rtl w:val="true"/>
        </w:rPr>
        <w:t>[</w:t>
      </w:r>
      <w:r>
        <w:rPr/>
        <w:t>4</w:t>
      </w:r>
      <w:r>
        <w:rPr>
          <w:rtl w:val="true"/>
        </w:rPr>
        <w:t>-</w:t>
      </w:r>
      <w:r>
        <w:rPr>
          <w:rtl w:val="true"/>
        </w:rPr>
        <w:t>چرا ابتدا</w:t>
      </w:r>
      <w:r>
        <w:rPr>
          <w:rtl w:val="true"/>
        </w:rPr>
        <w:t>"</w:t>
      </w:r>
      <w:r>
        <w:rPr>
          <w:rtl w:val="true"/>
        </w:rPr>
        <w:t>اهلکناها</w:t>
      </w:r>
      <w:r>
        <w:rPr>
          <w:rtl w:val="true"/>
        </w:rPr>
        <w:t>"</w:t>
      </w:r>
      <w:r>
        <w:rPr>
          <w:rtl w:val="true"/>
        </w:rPr>
        <w:t>و بعدا</w:t>
      </w:r>
      <w:r>
        <w:rPr>
          <w:rtl w:val="true"/>
        </w:rPr>
        <w:t>"</w:t>
      </w:r>
      <w:r>
        <w:rPr>
          <w:rtl w:val="true"/>
        </w:rPr>
        <w:t>فجاءها باسنا</w:t>
      </w:r>
      <w:r>
        <w:rPr>
          <w:rtl w:val="true"/>
        </w:rPr>
        <w:t>"</w:t>
      </w:r>
      <w:r>
        <w:rPr>
          <w:rtl w:val="true"/>
        </w:rPr>
        <w:t>گفته؟</w:t>
      </w:r>
      <w:r>
        <w:rPr>
          <w:rtl w:val="true"/>
        </w:rPr>
        <w:t>]</w:t>
      </w:r>
      <w:bookmarkEnd w:id="26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بحثهایی که در میان مفسران در آیه فوق،مطرح شده،این است که چرا قرآن نخست می‌گوید أَهْلَکْنٰاهٰا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ترتیب زمانی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فَجٰاءَهٰا بَأْسُنٰا بَیٰاتاً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مجازات ما شبهنگام به سراغ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کیفری قبل از هلاکت بوده،نه بعد از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گاهی جمله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تفصیل جمله قبل است،نه بیان حادثه دیگری،در اینجا نیز نخست موضوع هلاکت را بطور اجمال یادآور شده،سپس به شرح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شب و یا در حال استراحت نیمروز مجازات ما دامن آنها را گرفت و هنگامی که خود را در آستانه نابودی دیدند،به ظلم و ستم خویش اعتراف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موضوع در ادبیات عرب کم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آیات نباید به عنوان شرح ماجرای گذشتگان تلقی شود، و تنها مربوط به زمان ماضی و اقوام پیشین فرض گردد،اینها اخطارهای کوبنده‌ای</w:t>
      </w:r>
    </w:p>
    <w:p>
      <w:pPr>
        <w:pStyle w:val="BookText"/>
        <w:rPr/>
      </w:pPr>
      <w:r>
        <w:rPr>
          <w:rFonts w:ascii="IRNazanin" w:hAnsi="IRNazanin" w:eastAsia="IRNazanin"/>
          <w:color w:val="111111"/>
          <w:sz w:val="28"/>
          <w:sz w:val="28"/>
          <w:szCs w:val="28"/>
          <w:rtl w:val="true"/>
          <w:lang w:bidi="fa-IR"/>
        </w:rPr>
        <w:t>است برای امروز و برای فردا،برای ما و برای همه اقوام آینده،زیرا در سنت و قانون الهی تبعیض مفهوم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اکنون،انسان صنعتی با تمام قدرتی که پیدا کرده است،در مقابل یک زلزله،یک طوفان،یک باران شدید و مانند اینها به همان اندازه ضعیف و ناتوان است که انسان‌های قبل از تاریخ ناتوان بودند،بنا بر این همان عواقب شوم و دردناکی که ستمکاران  اقوام گذشته و انسان‌های مست غرور و شهوت و افراد سرکش و آلوده پیدا کردند،از انسانهای امروز دور نیست،بلکه قدرت عجیب انسان امروز خود می‌تواند بزرگترین بلای او بشود،و او را به دامان جنگهایی بکشاند که محصولش نابودی نسل او است،آیا نباید از این حوادث پند گیرد و بیدار شود؟</w:t>
      </w:r>
      <w:r>
        <w:rPr>
          <w:rFonts w:eastAsia="IRNazanin" w:cs="IRNazanin"/>
          <w:color w:val="111111"/>
          <w:sz w:val="28"/>
          <w:szCs w:val="28"/>
          <w:rtl w:val="true"/>
          <w:lang w:bidi="fa-IR"/>
        </w:rPr>
        <w:t>!</w:t>
      </w:r>
      <w:bookmarkStart w:id="263" w:name="pg11039_96959"/>
    </w:p>
    <w:p>
      <w:pPr>
        <w:pStyle w:val="Heading3"/>
        <w:numPr>
          <w:ilvl w:val="2"/>
          <w:numId w:val="1"/>
        </w:numPr>
        <w:rPr/>
      </w:pPr>
      <w:bookmarkStart w:id="264" w:name="__RefHeading___Toc1294264_1067777946"/>
      <w:bookmarkStart w:id="265" w:name="_Toc110"/>
      <w:bookmarkEnd w:id="263"/>
      <w:bookmarkEnd w:id="26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265"/>
    </w:p>
    <w:p>
      <w:pPr>
        <w:pStyle w:val="Heading4"/>
        <w:numPr>
          <w:ilvl w:val="3"/>
          <w:numId w:val="1"/>
        </w:numPr>
        <w:rPr/>
      </w:pPr>
      <w:bookmarkStart w:id="266" w:name="__RefHeading___Toc1294266_1067777946"/>
      <w:bookmarkStart w:id="267" w:name="_Toc111"/>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294268_1067777946"/>
      <w:bookmarkStart w:id="269" w:name="_Toc112"/>
      <w:bookmarkEnd w:id="268"/>
      <w:r>
        <w:rPr>
          <w:rtl w:val="true"/>
        </w:rPr>
        <w:t>ترجمه</w:t>
      </w:r>
      <w:r>
        <w:rPr>
          <w:rtl w:val="true"/>
        </w:rPr>
        <w:t>:</w:t>
      </w:r>
      <w:bookmarkEnd w:id="26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از کسانی که پیامبران را به سوی آنها فرستادیم سؤال خواهیم کرد و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همه را مو به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شرح خواهیم داد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جا حاضر و ناظر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حق است،کسانی که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سنگین است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میزانهای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سبک است افرادی هستند که سرمایه وجود خود را به خاطر ظلم و ستمی که به آیات ما می‌کردند از دست داده‌اند</w:t>
      </w:r>
      <w:r>
        <w:rPr>
          <w:rFonts w:eastAsia="IRNazanin" w:cs="IRNazanin"/>
          <w:color w:val="111111"/>
          <w:sz w:val="28"/>
          <w:szCs w:val="28"/>
          <w:rtl w:val="true"/>
          <w:lang w:bidi="fa-IR"/>
        </w:rPr>
        <w:t>.</w:t>
      </w:r>
    </w:p>
    <w:p>
      <w:pPr>
        <w:pStyle w:val="Heading4"/>
        <w:numPr>
          <w:ilvl w:val="3"/>
          <w:numId w:val="1"/>
        </w:numPr>
        <w:rPr/>
      </w:pPr>
      <w:bookmarkStart w:id="270" w:name="__RefHeading___Toc1294270_1067777946"/>
      <w:bookmarkStart w:id="271" w:name="_Toc113"/>
      <w:bookmarkEnd w:id="270"/>
      <w:r>
        <w:rPr>
          <w:rtl w:val="true"/>
        </w:rPr>
        <w:t>تفسیر</w:t>
      </w:r>
      <w:r>
        <w:rPr>
          <w:rtl w:val="true"/>
        </w:rPr>
        <w:t>:</w:t>
      </w:r>
      <w:bookmarkEnd w:id="271"/>
    </w:p>
    <w:p>
      <w:pPr>
        <w:pStyle w:val="Heading5"/>
        <w:numPr>
          <w:ilvl w:val="4"/>
          <w:numId w:val="1"/>
        </w:numPr>
        <w:rPr/>
      </w:pPr>
      <w:bookmarkStart w:id="272" w:name="__RefHeading___Toc1294272_1067777946"/>
      <w:bookmarkStart w:id="273" w:name="_Toc114"/>
      <w:bookmarkEnd w:id="272"/>
      <w:r>
        <w:rPr>
          <w:rtl w:val="true"/>
        </w:rPr>
        <w:t>اشاره</w:t>
      </w:r>
      <w:bookmarkEnd w:id="273"/>
    </w:p>
    <w:p>
      <w:pPr>
        <w:pStyle w:val="Heading5"/>
        <w:numPr>
          <w:ilvl w:val="4"/>
          <w:numId w:val="1"/>
        </w:numPr>
        <w:rPr/>
      </w:pPr>
      <w:bookmarkStart w:id="274" w:name="__RefHeading___Toc1294274_1067777946"/>
      <w:bookmarkStart w:id="275" w:name="_Toc115"/>
      <w:bookmarkEnd w:id="274"/>
      <w:r>
        <w:rPr>
          <w:rtl w:val="true"/>
        </w:rPr>
        <w:t>بازپرسی عمومی</w:t>
      </w:r>
      <w:bookmarkEnd w:id="2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اشاره‌ای به شناسایی خدا و نزول قرآن مجید بود،اما آیات مورد بحث که سخن از معاد می‌گوید،در واقع مکملی است برای آیات گذشته،به علاوه در آیه قبل سخن از مجازات دنیوی ستمکاران در میان بود،در</w:t>
      </w:r>
    </w:p>
    <w:p>
      <w:pPr>
        <w:pStyle w:val="BookText"/>
        <w:rPr/>
      </w:pPr>
      <w:r>
        <w:rPr>
          <w:rFonts w:ascii="IRNazanin" w:hAnsi="IRNazanin" w:eastAsia="IRNazanin"/>
          <w:color w:val="111111"/>
          <w:sz w:val="28"/>
          <w:sz w:val="28"/>
          <w:szCs w:val="28"/>
          <w:rtl w:val="true"/>
          <w:lang w:bidi="fa-IR"/>
        </w:rPr>
        <w:t>این آیات بحث از مجازات اخروی آنها می‌شود و به این ترتیب پیوندی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قانون عمومی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کسانی که پیامبران به سوی آنها فرستاده شدند،به طور قطع در روز قیامت سؤال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فَلَنَسْئَلَنَّ الَّذِینَ أُرْسِلَ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آنها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پیامبرانشان نیز می‌پرسیم که رسالت خویش را چگونه انجام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لَنَسْئَلَنَّ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این،هم رهبران مسئولند و هم پیروان،هم پیشوایان و هم تابعان، منتها چگونگی مسئولیتهای این دو گروه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امیر مؤمنان علی ع در این زمینه نقل شده،نیز این معنی را تایید می‌کند،آنجا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فیقام الرسل فیسئلون عن تادیه الرسالات التی حملوها الی اممهم فاخبروا انهم قد ادوا ذلک الی اممهم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نگه می‌دارند و از آنها سؤال می‌کنند که آیا رسالت خویش را به امتها رساندند یا نه؟آنها پاسخ می‌گویند که این وظیفه را انجام داده‌اند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که در تفسیر علی بن ابراهیم نقل شده نیز به این معنی تصریح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کسی تصور نکند که سؤال از امتها و پیامبرانشان دلیل بر این است که چیزی از علم خدا مخفی می‌ماند،با قاطعیت و صراحت و تاکید آمیخته با قسم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علم و دانش خویش تمام اعمالشان را برای آنها شرح می‌دهیم،زیرا ما هرگز از آنها غائب نبودیم،همه جا با آنها بودیم و در هر حال همراهشان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فَلَنَقُصَّنَّ عَلَیْهِمْ بِعِلْمٍ وَ مٰا کُنّٰا غٰائِبِینَ </w:t>
      </w:r>
      <w:r>
        <w:rPr>
          <w:rFonts w:eastAsia="IRNazanin" w:cs="IRNazanin"/>
          <w:color w:val="111111"/>
          <w:sz w:val="28"/>
          <w:szCs w:val="28"/>
          <w:rtl w:val="true"/>
          <w:lang w:bidi="fa-IR"/>
        </w:rPr>
        <w:t>).</w:t>
      </w:r>
      <w:bookmarkStart w:id="276" w:name="pg11039_96961"/>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فلنقصن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است،در اصل به معنی پشت سر هم قرار گرفتن است،و چون در شرح یک ماجرا،مطالب پشت سرهم،پیاده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همچنین مجازاتی که پشت سر جنایت انجام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نیز به قیچی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گویند،چون موها را پشت سرهم قطع می‌کند،و نیز جستجوی در باره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شخص جستجوگر حوادث را پشت سرهم تعقیب و دنبال می‌کند از آنجا که در آیه چهار نوع تاکید در این زمینه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قسم،و نون تاکید،و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صورت نکره ذکر شده و منظور از آن بیان عظمت است،و جمله مٰا کُنّٰا غٰائِبِینَ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غائب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منظور آن است که ما تمام جزئیات کار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تشریح می‌کنیم تا بدانند،کوچکترین نیت یا عملی از علم ما پنهان نمی‌ماند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294276_1067777946"/>
      <w:bookmarkStart w:id="278" w:name="_Toc116"/>
      <w:bookmarkEnd w:id="277"/>
      <w:r>
        <w:rPr>
          <w:rtl w:val="true"/>
        </w:rPr>
        <w:t>سؤال برای چیست؟</w:t>
      </w:r>
      <w:bookmarkEnd w:id="278"/>
    </w:p>
    <w:p>
      <w:pPr>
        <w:pStyle w:val="BookText"/>
        <w:rPr/>
      </w:pPr>
      <w:r>
        <w:rPr>
          <w:rFonts w:ascii="IRNazanin" w:hAnsi="IRNazanin" w:eastAsia="IRNazanin"/>
          <w:color w:val="111111"/>
          <w:sz w:val="28"/>
          <w:sz w:val="28"/>
          <w:szCs w:val="28"/>
          <w:rtl w:val="true"/>
          <w:lang w:bidi="fa-IR"/>
        </w:rPr>
        <w:t>نخستین بحثی که در اینجا پیش می‌آید این است که ما می‌دانیم خدا همه چیز را می‌داند و اصولا در همه جا حاضر و ناظر است با اینحال چه نیازی به سؤال دارد که انبیاء و امتها را عموما و بدون استثناء مورد بازپرسی قرار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پرسش روشن است،زیرا اگر سؤال برای استعلام و درک واقعیت چیزی باشد،در مورد کسی که عالم است معنی ندارد ولی اگر منظور توجه دادن خود شخص و اتمام حجت به او و امثال آن بوده باشد،هیچ مانعی ندارد، درست مثل اینکه ما به شخص فراموشکاری خدمتهای زیاد کرده‌ایم،و او به جای</w:t>
      </w:r>
      <w:bookmarkStart w:id="279" w:name="pg11039_96962"/>
    </w:p>
    <w:p>
      <w:pPr>
        <w:pStyle w:val="BookText"/>
        <w:rPr/>
      </w:pPr>
      <w:bookmarkEnd w:id="279"/>
      <w:r>
        <w:rPr>
          <w:rFonts w:ascii="IRNazanin" w:hAnsi="IRNazanin" w:eastAsia="IRNazanin"/>
          <w:color w:val="111111"/>
          <w:sz w:val="28"/>
          <w:sz w:val="28"/>
          <w:szCs w:val="28"/>
          <w:rtl w:val="true"/>
          <w:lang w:bidi="fa-IR"/>
        </w:rPr>
        <w:t>خدمت مرتکب خیانتهایی شده و همه این مسائل پیش ما روشن است،او را مورد بازپرسی قرار داده و می‌گوئیم آیا ما اینهمه به تو خدمت نکردیم؟و آیا تو حق این خدمات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کسب علم نیست بلکه برای تفهیم طرف است،و یا اینکه برای ابراز قدردانی از یک فرد خدمتگزار و تقدیر و تشویق از او می‌پرسیم در این سفر ماموریتی که داشتی چه کارها انجام دادی؟با اینکه از جزئیات آن قبلا آگاه شده‌ایم</w:t>
      </w:r>
      <w:r>
        <w:rPr>
          <w:rFonts w:eastAsia="IRNazanin" w:cs="IRNazanin"/>
          <w:color w:val="111111"/>
          <w:sz w:val="28"/>
          <w:szCs w:val="28"/>
          <w:rtl w:val="true"/>
          <w:lang w:bidi="fa-IR"/>
        </w:rPr>
        <w:t>.</w:t>
      </w:r>
    </w:p>
    <w:p>
      <w:pPr>
        <w:pStyle w:val="Heading5"/>
        <w:numPr>
          <w:ilvl w:val="4"/>
          <w:numId w:val="1"/>
        </w:numPr>
        <w:rPr/>
      </w:pPr>
      <w:bookmarkStart w:id="280" w:name="__RefHeading___Toc1294278_1067777946"/>
      <w:bookmarkStart w:id="281" w:name="_Toc117"/>
      <w:bookmarkEnd w:id="280"/>
      <w:r>
        <w:rPr>
          <w:rtl w:val="true"/>
        </w:rPr>
        <w:t>آیات سؤال در قرآن</w:t>
      </w:r>
      <w:bookmarkEnd w:id="281"/>
    </w:p>
    <w:p>
      <w:pPr>
        <w:pStyle w:val="BookText"/>
        <w:rPr/>
      </w:pPr>
      <w:r>
        <w:rPr>
          <w:rFonts w:ascii="IRNazanin" w:hAnsi="IRNazanin" w:eastAsia="IRNazanin"/>
          <w:color w:val="111111"/>
          <w:sz w:val="28"/>
          <w:sz w:val="28"/>
          <w:szCs w:val="28"/>
          <w:rtl w:val="true"/>
          <w:lang w:bidi="fa-IR"/>
        </w:rPr>
        <w:t xml:space="preserve">ممکن است تصور شود،آیات مورد بحث که با صراحت و تاکید و قسم می‌گوید از همه در روز قیامت سؤال می‌کنیم،با بعضی دیگر از آیات قرآن منافات دارد،مثلا در سوره الرحمن می‌خوانیم فَیَوْمَئِذٍ لاٰ یُسْئَلُ عَنْ ذَنْبِهِ إِنْسٌ وَ 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الْمُجْرِمُونَ بِسِیمٰاهُمْ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هیچکس نه انس و نه جن،سؤالی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افراد گناهکار از سیمایشان شناخته می‌شوند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همچنین آیات دیگر که سؤال را نفی می‌کند با آیه مورد بحث که سؤال را اثبات می‌کند چگونه سازگار است؟ ولی دقت در این آیات هر گونه ابهامی را برطرف می‌سازد،زیرا از مجموعه آیات مربوط به سؤال و جواب در روز قیامت چنین استفاده می‌شود،که مردم در آن روز،مراحل مختلفی را می‌پیمایند،در پاره‌ای از مراحل هیچگونه سؤال و پرسشی از آنها نمی‌شود،حتی مهر بر دهان آنها می‌گذارند و تنها اعضای پیکرشان که آثار اعمال را در خود حفظ کرده‌اند،به عنوان یک گواه گویا و انکارناپذیر،چگونگی اعمالشان را بازگو می‌کنند</w:t>
      </w:r>
      <w:r>
        <w:rPr>
          <w:rFonts w:eastAsia="IRNazanin" w:cs="IRNazanin"/>
          <w:color w:val="111111"/>
          <w:sz w:val="28"/>
          <w:szCs w:val="28"/>
          <w:rtl w:val="true"/>
          <w:lang w:bidi="fa-IR"/>
        </w:rPr>
        <w:t>.</w:t>
      </w:r>
      <w:bookmarkStart w:id="282" w:name="pg11039_96963"/>
    </w:p>
    <w:p>
      <w:pPr>
        <w:pStyle w:val="BookText"/>
        <w:rPr/>
      </w:pPr>
      <w:bookmarkEnd w:id="282"/>
      <w:r>
        <w:rPr>
          <w:rFonts w:ascii="IRNazanin" w:hAnsi="IRNazanin" w:eastAsia="IRNazanin"/>
          <w:color w:val="111111"/>
          <w:sz w:val="28"/>
          <w:sz w:val="28"/>
          <w:szCs w:val="28"/>
          <w:rtl w:val="true"/>
          <w:lang w:bidi="fa-IR"/>
        </w:rPr>
        <w:t>در مرحله بعد،مهر از زبان آنها برداشته می‌شود،و به سخن می‌آیند و از آنها پرسش می‌شود،آنها نیز با مشاهده روشن شدن حقایق در پرتو گواهی اعضا،به اعمال خود اعتراف می‌کنند،درست همانند مجرمی که با مشاهده آثار عینی جرم چاره‌ای جز اعتراف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در تفسیر این آیات احتمال داده‌اند که آیات نفی کننده سؤال اشاره به سؤال و جواب زبانی است،و آیات اثبات کننده سؤال اشاره به سؤالاتی است که از اعضای بدن می‌شود و آنها به زبانحال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رنگ رخسار انسان که خبر از سر درون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اختلافی در میان این دو دسته آیات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تکمیل بحث رستاخیز،اشاره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نظیر آن در سوره‌های دیگر قرآن از جمله در سوره مؤمنون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قارعه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توزین اعمال 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الْوَزْنُ یَوْمَئِذٍ الْحَقُّ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294280_1067777946"/>
      <w:bookmarkStart w:id="284" w:name="_Toc118"/>
      <w:bookmarkEnd w:id="283"/>
      <w:r>
        <w:rPr>
          <w:rtl w:val="true"/>
        </w:rPr>
        <w:t>ترازوی سنجش اعمال در قیامت چیست؟</w:t>
      </w:r>
      <w:bookmarkEnd w:id="2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توزین اعمال در روز رستاخیز،بحث فراوانی در میان مفسران و متکلمان شده است،و از آنجا که بعضی چنین تصور کرده‌اند،وزن</w:t>
      </w:r>
    </w:p>
    <w:p>
      <w:pPr>
        <w:pStyle w:val="BookText"/>
        <w:rPr/>
      </w:pPr>
      <w:r>
        <w:rPr>
          <w:rFonts w:ascii="IRNazanin" w:hAnsi="IRNazanin" w:eastAsia="IRNazanin"/>
          <w:color w:val="111111"/>
          <w:sz w:val="28"/>
          <w:sz w:val="28"/>
          <w:szCs w:val="28"/>
          <w:rtl w:val="true"/>
          <w:lang w:bidi="fa-IR"/>
        </w:rPr>
        <w:t>و ترازو،در آن جهان،همانند وزن و ترازو در این جهان است،و از طرفی اعمال انسان سنگینی و وزنی ندارد که بتوان آن را با ترازو سنجید،ناچار شده‌اند، از طریق تجسم اعمال،و یا اینکه خود اشخاص را به جای اعمالشان در آن روز وزن می‌کنند،مشکل را حل نمایند،و حتی عبارتی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بالرجل الطویل العظیم فلا یزن جناح بعوضة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روز،افراد بزرگ جثه‌ای را می‌آورند که در ترازوی سنجش باندازه بال مگسی وزن ندارند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اشاره به اینکه ظاهرا آدمهای با شخصیتی بودند و در باطن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مساله مقایسه زندگی آن جهان را با زندگی دنیا کنار بگذاریم و توجه داشته باشیم که همه چیز در آنجا با اینجا متفاوت است،درست همانند تفاوتی که میان زندگی جنین در عالم رحم،با زندگی انسان در این دنیا وجود دارد،و نیز توجه داشته باشیم که در فهم معانی الفاظ،نباید همیشه،به دنبال مصداقهای موجود و معین برویم،بلکه مفاهیم را از نظر نتیجه بررسی کنیم،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حل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گذشته هنگامی که مثلا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می‌شد، ظرفی به نظر می‌رسید که مقداری ماده روغنی در آن ریخته شده بود و فتیله‌ای در میان آن نصب گردیده و احتمالا حبابی نیز روی آن برای تنظیم هوا قرار داده شده بود،در حالی که امروز از کلمه چراغ چیز دیگری می‌فهمیم،دستگاهی که نه ظرفی برای روغن دارد،و نه فتیله‌ای،و نه حبابی برای تنظیم هوا،اما آنچه چراغ امروز را با دیروز پیوند می‌دهد،همان  هدف و نتیجه آن است،یعنی وسیله‌ای که تاریکی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 و در همین جهان می‌بینیم که با گذشت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دگرگون شده‌اند،و حتی لفظ میزان به وسائل دیگر سنجش نیز گفته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این،آنچه مسلم است این است که در روز رستاخیز اعمال انسان با وسیله خاصی سنجیده می‌شود نه با ترازوهایی همانند ترازوهای دنیا،و چه بسا آن وسیله همان وجود انبیاء و امامان و افراد صالح بوده باشد،و در روایاتی که از طرق اهل بیت ع به ما رسیده این مطلب به خوبی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امام صادق ع در پاسخ سؤال از تفسیر آیه و نَضَعُ الْمَوٰازِینَ الْقِسْطَ </w:t>
      </w:r>
      <w:r>
        <w:rPr>
          <w:rStyle w:val="FootnoteAnchor"/>
          <w:rtl w:val="true"/>
        </w:rPr>
        <w:footnoteReference w:id="38"/>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الموازین الانبیاء و الاوصیاء و من الخلق من یدخل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سنجش در آن روز پیامبران و اوصیای آنها هستند و از مردم کسانی می‌باشند که بدون حساب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در پرونده اعمال آنها نقطه تاریکی وجود ندارد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امیر المؤمنین و الأئمة من ذریته هم الموازین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مؤمنان و امامان از فرزندان او ترازوهای سنجش‌اند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یکی از زیارات مطلقه امیر مؤمنان علی ع می‌خوانیم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میزان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میزان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مردان و زنان نمونه جهان،مقیاسهای سنجش اعمال انسانها هستند و هر کس به آن اندازه که به آنها شباهت دارد،وزن دارد،و آنها که از ایشان بیگانه‌اند،کم وزن یا بی‌وزنند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این جهان نیز دوستان خدا مقیاس سنجشند،ولی از آنجا که بسیاری از حقایق در این عالم در پرده ابهام می‌ماند و در روز قیامت که به مقتضای 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بروز و ظهور است این واقعیت‌ها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شده است،زیرا اولیای حق که ترازوهای سنجشند،متعددند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هر کدام از آنها در صفتی ممتاز بوده‌اند، بنا بر این هر یک میزان سنجش یکی از صفات و اعمال آدمی هستند و چون اعمال و صفات انسانها مختلف است،الگوها و ترازوهای سنجش نیز باید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اینجا روشن می‌شود که آنچه در بعضی از روایات مانند روایتی از امام صادق ع وارد شده که پرسیدند</w:t>
      </w:r>
    </w:p>
    <w:p>
      <w:pPr>
        <w:pStyle w:val="BookText"/>
        <w:rPr/>
      </w:pPr>
      <w:r>
        <w:rPr>
          <w:rFonts w:ascii="IRNazanin" w:hAnsi="IRNazanin" w:eastAsia="IRNazanin"/>
          <w:color w:val="111111"/>
          <w:sz w:val="28"/>
          <w:sz w:val="28"/>
          <w:szCs w:val="28"/>
          <w:rtl w:val="true"/>
          <w:lang w:bidi="fa-IR"/>
        </w:rPr>
        <w:t xml:space="preserve">ما معنی المیزان قال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میزان چیست؟فرمود عدل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منافاتی با آنچه گفتیم ندارد،زیرا دوستان خداوند و مردان و زنان نمونه جهان،مظهر عدل می‌باشند،عدل از نظر فکر و عدل از نظر عقیده و عدل از نظر صفات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میزانهای سنجششان سنگین است رستگارانند و آنها که میزانهای سنجششان سبک است کسانی هستند که سرمایه وجود خود را به خاطر ظلم و ستمی که در برابر آیات ما داشتند از دست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ثَقُلَتْ مَوٰازِینُهُ فَأُولٰئِکَ هُمُ الْمُفْلِحُونَ وَ مَنْ خَفَّتْ مَوٰازِینُهُ فَأُولٰئِکَ الَّذِینَ خَسِرُوا أَنْفُسَهُمْ بِمٰا کٰانُوا بِآیٰاتِنٰا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سبکی و سنگینی میزان اعمال،سبکی و سنگینی خود میزان نیست بلکه ارزش و وزن چیزهایی است که با میزان سنجیده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سرمایه وجود خود را از دست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w:t>
      </w:r>
      <w:bookmarkStart w:id="285" w:name="pg11039_96967"/>
    </w:p>
    <w:p>
      <w:pPr>
        <w:pStyle w:val="BookText"/>
        <w:rPr/>
      </w:pPr>
      <w:bookmarkEnd w:id="285"/>
      <w:r>
        <w:rPr>
          <w:rFonts w:ascii="IRNazanin" w:hAnsi="IRNazanin" w:eastAsia="IRNazanin"/>
          <w:color w:val="111111"/>
          <w:sz w:val="28"/>
          <w:sz w:val="28"/>
          <w:szCs w:val="28"/>
          <w:rtl w:val="true"/>
          <w:lang w:bidi="fa-IR"/>
        </w:rPr>
        <w:t>لطیفی به این واقعیت است  که این گونه اشخاص گرفتار بزرگترین زیان و خسران می‌شوند،زیرا گاهی انسان زیان می‌کند و تنها مال یا مقام خود را از دست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دهد،ولی گاهی زیان می‌کند و اصل وجود هستی او به هدر می‌رود،بدون اینکه سرمایه‌ای در برابر آن بدست آورده باشد،و این بزرگترین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آیه ذکر شده اشاره به این است که اینگونه اشخاص نه تنها به خود ستم می‌کنند،بلکه به برنامه‌های هدایت الهی نیز ستم کرده‌اند،زیرا این برنامه‌ها می‌بایست وسیله هدایت و نجات گردد، و اگر به آن بی‌اعتنایی شد و این اثر از آنها بدست نیامد،به آنها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منظور از آیات در اینجا،پیشوایان بزرگ دین و ائمه هدی هستند،البته همانطور که بارها گفته‌ایم،معنی اینگونه تفسیرها منحصر ساختن مفهوم آیه در آنها نیست،بلکه آنها مصداق روشن آیات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ظلم به آیه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گرفته‌اند،و البته این معنی از مفهوم ظلم دور نیست،و در بعضی دیگر از آیات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 آمده است</w:t>
      </w:r>
      <w:r>
        <w:rPr>
          <w:rFonts w:eastAsia="IRNazanin" w:cs="IRNazanin"/>
          <w:color w:val="111111"/>
          <w:sz w:val="28"/>
          <w:szCs w:val="28"/>
          <w:rtl w:val="true"/>
          <w:lang w:bidi="fa-IR"/>
        </w:rPr>
        <w:t>.</w:t>
      </w:r>
    </w:p>
    <w:p>
      <w:pPr>
        <w:pStyle w:val="Heading3"/>
        <w:numPr>
          <w:ilvl w:val="2"/>
          <w:numId w:val="1"/>
        </w:numPr>
        <w:rPr/>
      </w:pPr>
      <w:bookmarkStart w:id="286" w:name="__RefHeading___Toc1294282_1067777946"/>
      <w:bookmarkStart w:id="287" w:name="_Toc119"/>
      <w:bookmarkEnd w:id="28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w:t>
      </w:r>
      <w:r>
        <w:rPr>
          <w:rtl w:val="true"/>
        </w:rPr>
        <w:t>]</w:t>
      </w:r>
      <w:bookmarkEnd w:id="287"/>
    </w:p>
    <w:p>
      <w:pPr>
        <w:pStyle w:val="Heading4"/>
        <w:numPr>
          <w:ilvl w:val="3"/>
          <w:numId w:val="1"/>
        </w:numPr>
        <w:rPr/>
      </w:pPr>
      <w:bookmarkStart w:id="288" w:name="__RefHeading___Toc1294284_1067777946"/>
      <w:bookmarkStart w:id="289" w:name="_Toc120"/>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294286_1067777946"/>
      <w:bookmarkStart w:id="291" w:name="_Toc121"/>
      <w:bookmarkEnd w:id="290"/>
      <w:r>
        <w:rPr>
          <w:rtl w:val="true"/>
        </w:rPr>
        <w:t>ترجمه</w:t>
      </w:r>
      <w:r>
        <w:rPr>
          <w:rtl w:val="true"/>
        </w:rPr>
        <w:t>:</w:t>
      </w:r>
      <w:bookmarkEnd w:id="2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تسلط و مالکیت و حکومت بر زمین را برای شما قرار دادیم و انواع وسایل زندگی را برای شما فراهم ساختیم اما کمتر شکرگزاری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اینهمه موهبت را بجا مصرف نمی‌نمائید</w:t>
      </w:r>
      <w:r>
        <w:rPr>
          <w:rFonts w:eastAsia="IRNazanin" w:cs="IRNazanin"/>
          <w:color w:val="111111"/>
          <w:sz w:val="28"/>
          <w:szCs w:val="28"/>
          <w:rtl w:val="true"/>
          <w:lang w:bidi="fa-IR"/>
        </w:rPr>
        <w:t>).</w:t>
      </w:r>
      <w:bookmarkStart w:id="292" w:name="pg11039_96968"/>
    </w:p>
    <w:p>
      <w:pPr>
        <w:pStyle w:val="Heading4"/>
        <w:numPr>
          <w:ilvl w:val="3"/>
          <w:numId w:val="1"/>
        </w:numPr>
        <w:rPr/>
      </w:pPr>
      <w:bookmarkStart w:id="293" w:name="__RefHeading___Toc1294288_1067777946"/>
      <w:bookmarkStart w:id="294" w:name="_Toc122"/>
      <w:bookmarkEnd w:id="292"/>
      <w:bookmarkEnd w:id="293"/>
      <w:r>
        <w:rPr>
          <w:rtl w:val="true"/>
        </w:rPr>
        <w:t>تفسیر</w:t>
      </w:r>
      <w:r>
        <w:rPr>
          <w:rtl w:val="true"/>
        </w:rPr>
        <w:t>:</w:t>
      </w:r>
      <w:bookmarkEnd w:id="294"/>
    </w:p>
    <w:p>
      <w:pPr>
        <w:pStyle w:val="BookText"/>
        <w:rPr/>
      </w:pPr>
      <w:r>
        <w:rPr>
          <w:rFonts w:ascii="IRNazanin" w:hAnsi="IRNazanin" w:eastAsia="IRNazanin"/>
          <w:color w:val="111111"/>
          <w:sz w:val="28"/>
          <w:sz w:val="28"/>
          <w:szCs w:val="28"/>
          <w:rtl w:val="true"/>
          <w:lang w:bidi="fa-IR"/>
        </w:rPr>
        <w:t>مقام با عظمت انسان در جهان هستی</w:t>
      </w:r>
    </w:p>
    <w:p>
      <w:pPr>
        <w:pStyle w:val="BookText"/>
        <w:rPr/>
      </w:pPr>
      <w:r>
        <w:rPr>
          <w:rFonts w:ascii="IRNazanin" w:hAnsi="IRNazanin" w:eastAsia="IRNazanin"/>
          <w:color w:val="111111"/>
          <w:sz w:val="28"/>
          <w:sz w:val="28"/>
          <w:szCs w:val="28"/>
          <w:rtl w:val="true"/>
          <w:lang w:bidi="fa-IR"/>
        </w:rPr>
        <w:t>به دنبال آیاتی که اشاره به مبدء و معاد در آنها شده بود در این آیه و آیات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و اهمیت مقام او و چگونگی آفرینش این نوع و افتخاراتی که خداوند به او داده،و پیمانهایی که در برابر اینهمه نعمت از او گرفته است، مورد بحث قرار می‌گیرد،تا از این راه پایه‌های تربیت و تکامل او محکمتر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یک آیه،همه این مطالب را به گونه خلاصه ذکر کرده سپس در آیات بعد بطور مشروح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مالکیت و حکومت،و تسلط شما را بر زمین،مقرر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مَکَّنّٰاکُمْ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وسائل زندگی را برای شما در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لَکُمْ فِیهٰا مَعٰایِشَ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 این حال کمتر شکر این همه نعمت و موهبت را بجای می‌آورید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قَلِیلاً مٰا تَشْکُرُونَ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این معنا نیست که شخصی را در محلی جای دهند،بلکه به این معنی است  که تمام وسائل کار را در اختیار او بگذارند،به او قدرت و توانایی بخشند،ابزار کار را فراهم کنند و موانع را برطرف سازند،به مجموع اینها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می‌شود،درباره یوسف 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مَکَّنّٰا لِیُوسُفَ فِی الْأَرْضِ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یوسف را در سرزمین مصر تمکین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گونه قدرت در اختیار او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مانند بعضی دیگر از آیات قرآن،پس از ذکر نعمتهای پروردگار، مردم را دعوت به شکرگزاری می‌کند،و ناسپاسی آنها را نکوهش می‌نماید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است،زنده کردن حس شکرگزاری و قدردانی در مردم در برابر نعمتهای خدا تنها برای این است که طبق فرمان فطرت در برابر بخشنده نعمت، خضوع کنند،او را بشناسند و فرمانش را به جان و دل بپذیرند و به این وسیله هدایت و تربیت شوند،نه اینکه شکرگزاری کمترین اثری در مقام با عظمت پروردگار داشته باشد،بلکه اثر آن همانند آثار همه عبادتها و فرمانهای او عاید خود انسان می‌شود</w:t>
      </w:r>
      <w:r>
        <w:rPr>
          <w:rFonts w:eastAsia="IRNazanin" w:cs="IRNazanin"/>
          <w:color w:val="111111"/>
          <w:sz w:val="28"/>
          <w:szCs w:val="28"/>
          <w:rtl w:val="true"/>
          <w:lang w:bidi="fa-IR"/>
        </w:rPr>
        <w:t>.</w:t>
      </w:r>
      <w:bookmarkStart w:id="295" w:name="pg11039_96970"/>
    </w:p>
    <w:p>
      <w:pPr>
        <w:pStyle w:val="Heading3"/>
        <w:numPr>
          <w:ilvl w:val="2"/>
          <w:numId w:val="1"/>
        </w:numPr>
        <w:rPr/>
      </w:pPr>
      <w:bookmarkStart w:id="296" w:name="__RefHeading___Toc1294290_1067777946"/>
      <w:bookmarkStart w:id="297" w:name="_Toc123"/>
      <w:bookmarkEnd w:id="295"/>
      <w:bookmarkEnd w:id="29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w:t>
      </w:r>
      <w:r>
        <w:rPr>
          <w:rtl w:val="true"/>
        </w:rPr>
        <w:t xml:space="preserve"> </w:t>
      </w:r>
      <w:r>
        <w:rPr>
          <w:rtl w:val="true"/>
        </w:rPr>
        <w:t xml:space="preserve">تا </w:t>
      </w:r>
      <w:r>
        <w:rPr/>
        <w:t>18</w:t>
      </w:r>
      <w:r>
        <w:rPr>
          <w:rtl w:val="true"/>
        </w:rPr>
        <w:t>]</w:t>
      </w:r>
      <w:bookmarkEnd w:id="297"/>
    </w:p>
    <w:p>
      <w:pPr>
        <w:pStyle w:val="Heading4"/>
        <w:numPr>
          <w:ilvl w:val="3"/>
          <w:numId w:val="1"/>
        </w:numPr>
        <w:rPr/>
      </w:pPr>
      <w:bookmarkStart w:id="298" w:name="__RefHeading___Toc1294292_1067777946"/>
      <w:bookmarkStart w:id="299" w:name="_Toc124"/>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294294_1067777946"/>
      <w:bookmarkStart w:id="301" w:name="_Toc125"/>
      <w:bookmarkEnd w:id="300"/>
      <w:r>
        <w:rPr>
          <w:rtl w:val="true"/>
        </w:rPr>
        <w:t>ترجمه</w:t>
      </w:r>
      <w:r>
        <w:rPr>
          <w:rtl w:val="true"/>
        </w:rPr>
        <w:t>:</w:t>
      </w:r>
      <w:bookmarkEnd w:id="3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 سپس صورت‌بندی کردیم سپس به فرشتگان گفتیم برای آدم خضوع کنید آنها سجده کردند جز ابلیس که از سجده کنندگان نبود</w:t>
      </w:r>
      <w:r>
        <w:rPr>
          <w:rFonts w:eastAsia="IRNazanin" w:cs="IRNazanin"/>
          <w:color w:val="111111"/>
          <w:sz w:val="28"/>
          <w:szCs w:val="28"/>
          <w:rtl w:val="true"/>
          <w:lang w:bidi="fa-IR"/>
        </w:rPr>
        <w:t>.</w:t>
      </w:r>
      <w:bookmarkStart w:id="302" w:name="pg11039_96971"/>
    </w:p>
    <w:p>
      <w:pPr>
        <w:pStyle w:val="BookText"/>
        <w:rPr/>
      </w:pPr>
      <w:bookmarkEnd w:id="302"/>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مانع شد که سجده کنی در آن هنگام که به تو فرمان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آفریده‌ای و او را از خاک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بورزی بیرون رو که تو از افراد پست و کوچکی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رستاخیز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مهلت‌داده‌شدگانی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گمراه ساختی من بر سر راه مستقیم تو برای آنها کمین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پیش‌رو و از پشت سر و از طرف راست و از طرف چپ آنها،به سراغ آنها می‌روم و اکثر آنها را شکرگزار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ننگ و عار و خواری بیرون رو،و سوگند یاد می‌کنم که هر کس از آنها از تو پیروی کند جهنم را از شما همگی پر می‌کنم</w:t>
      </w:r>
      <w:r>
        <w:rPr>
          <w:rFonts w:eastAsia="IRNazanin" w:cs="IRNazanin"/>
          <w:color w:val="111111"/>
          <w:sz w:val="28"/>
          <w:szCs w:val="28"/>
          <w:rtl w:val="true"/>
          <w:lang w:bidi="fa-IR"/>
        </w:rPr>
        <w:t>!</w:t>
      </w:r>
    </w:p>
    <w:p>
      <w:pPr>
        <w:pStyle w:val="Heading4"/>
        <w:numPr>
          <w:ilvl w:val="3"/>
          <w:numId w:val="1"/>
        </w:numPr>
        <w:rPr/>
      </w:pPr>
      <w:bookmarkStart w:id="303" w:name="__RefHeading___Toc1294296_1067777946"/>
      <w:bookmarkStart w:id="304" w:name="_Toc126"/>
      <w:bookmarkEnd w:id="303"/>
      <w:r>
        <w:rPr>
          <w:rtl w:val="true"/>
        </w:rPr>
        <w:t>تفسیر</w:t>
      </w:r>
      <w:r>
        <w:rPr>
          <w:rtl w:val="true"/>
        </w:rPr>
        <w:t>:</w:t>
      </w:r>
      <w:bookmarkEnd w:id="304"/>
    </w:p>
    <w:p>
      <w:pPr>
        <w:pStyle w:val="Heading5"/>
        <w:numPr>
          <w:ilvl w:val="4"/>
          <w:numId w:val="1"/>
        </w:numPr>
        <w:rPr/>
      </w:pPr>
      <w:bookmarkStart w:id="305" w:name="__RefHeading___Toc1294298_1067777946"/>
      <w:bookmarkStart w:id="306" w:name="_Toc127"/>
      <w:bookmarkEnd w:id="305"/>
      <w:r>
        <w:rPr>
          <w:rtl w:val="true"/>
        </w:rPr>
        <w:t>اشاره</w:t>
      </w:r>
      <w:bookmarkEnd w:id="306"/>
    </w:p>
    <w:p>
      <w:pPr>
        <w:pStyle w:val="Heading5"/>
        <w:numPr>
          <w:ilvl w:val="4"/>
          <w:numId w:val="1"/>
        </w:numPr>
        <w:rPr/>
      </w:pPr>
      <w:bookmarkStart w:id="307" w:name="__RefHeading___Toc1294300_1067777946"/>
      <w:bookmarkStart w:id="308" w:name="_Toc128"/>
      <w:bookmarkEnd w:id="307"/>
      <w:r>
        <w:rPr>
          <w:rtl w:val="true"/>
        </w:rPr>
        <w:t>ماجرای سرکشی و عصیان ابلیس</w:t>
      </w:r>
      <w:bookmarkEnd w:id="308"/>
    </w:p>
    <w:p>
      <w:pPr>
        <w:pStyle w:val="BookText"/>
        <w:rPr/>
      </w:pPr>
      <w:r>
        <w:rPr>
          <w:rFonts w:ascii="IRNazanin" w:hAnsi="IRNazanin" w:eastAsia="IRNazanin"/>
          <w:color w:val="111111"/>
          <w:sz w:val="28"/>
          <w:sz w:val="28"/>
          <w:szCs w:val="28"/>
          <w:rtl w:val="true"/>
          <w:lang w:bidi="fa-IR"/>
        </w:rPr>
        <w:t>در هفت سوره از سوره‌های  قرآن اشاره به آفرینش انسان و چگونگی خلقت او شده است و همانطور که در آیه پیش اشاره کردیم،ذکر این موضوع برای بیان شخصیت انسان و مقام و رتبه او در میان موجودات جهان،و احیای حس شکرگزاری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سوره‌ها با تعبیرات مختلف،آفرینش انسان از خاک و سجود فرشتگان برای او،و سرکشی شیطان و سپس موضع‌گیریش در برابر نوع انسان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مورد بحث،خداوند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آفریدیم،و سپس صورت‌بندی کردیم،بعد از آن به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ابلیس که در صف آنها قرار داشت اگر چه جزء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دادیم،برای آدم جد نخستین شما</w:t>
      </w:r>
    </w:p>
    <w:p>
      <w:pPr>
        <w:pStyle w:val="BookText"/>
        <w:rPr/>
      </w:pPr>
      <w:r>
        <w:rPr>
          <w:rFonts w:ascii="Amiri" w:hAnsi="Amiri" w:eastAsia="Amiri" w:cs="Amiri"/>
          <w:color w:val="111111"/>
          <w:sz w:val="28"/>
          <w:sz w:val="28"/>
          <w:szCs w:val="28"/>
          <w:rtl w:val="true"/>
          <w:lang w:bidi="ar-SA"/>
        </w:rPr>
        <w:t>سجده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این فرمان را به جان و دل پذیرفتند و برای آدم سجده کردند، مگر ابلیس که از سجده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إِلاّٰ إِبْلِیسَ لَمْ یَکُنْ مِنَ السّٰاجِدِینَ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شده،ممکن است اشاره به این باشد که نخست ماده اصلی انسان را آفریدیم و بعد،به آن صورت انسانی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همانطور که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فرشتگان برای آدم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است،زیرا پرستش مخصوص خدا است، بلکه سجده در اینجا به معنی خضوع و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عظمت آدم خضوع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معنی سجده برای خداوندی است که چنین مخلوق موزون و با عظمتی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همانگونه در ذیل آن آیه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نبود، بلکه طبق تصریح آیات قرآن،از قسم دیگری از مخلوقات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نمونه جلد اول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سرکشی و طغیانگری مؤاخذه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چیز سبب شد که در برابر آدم سجده نکنی و فرمان مرا نادیده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مَنَعَکَ أَلاّٰ تَسْجُدَ إِذْ أَمَرْتُکَ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یک عذر ناموجه متوسل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به دلیل اینکه مرا از آتش آفریده‌ای و او را از خاک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چنین می‌پنداشت که آتش برتر از خاک است،و این یکی از</w:t>
      </w:r>
    </w:p>
    <w:p>
      <w:pPr>
        <w:pStyle w:val="BookText"/>
        <w:rPr/>
      </w:pPr>
      <w:r>
        <w:rPr>
          <w:rFonts w:ascii="IRNazanin" w:hAnsi="IRNazanin" w:eastAsia="IRNazanin"/>
          <w:color w:val="111111"/>
          <w:sz w:val="28"/>
          <w:sz w:val="28"/>
          <w:szCs w:val="28"/>
          <w:rtl w:val="true"/>
          <w:lang w:bidi="fa-IR"/>
        </w:rPr>
        <w:t>بزرگترین اشتباهات ابلیس بود،شاید هم اشتباه نمی‌کرد و آگاهانه دروغ می‌گفت زیرا می‌دانیم خاک سرچشمه انواع برکات و منبع تمام مواد حیاتی و مهمترین وسیله برای ادامه زندگی موجودات زنده است،در حالی که آتش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آتش یکی از شرایط تجزیه و ترکیب موجودات جهان است،ولی نقش اصلی را همان مواد موجود در خاک دارند و آتش تنها وسیله‌ای برای تکمیل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درست است که کره زمین در آغاز که از خورشید جدا شد،به صورت گوی آتشینی بود که تدریجا سرد شد،ولی باید توجه داشت زمین ما دام که سوزان و شعله‌ور بود،مطلقا موجودات زنده‌ای نداشت از آن زمان حیات و زندگی در این کره پیدا شد،که خاک و گل جای آتش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هر آتشی در روی زمین پیدا شود،از موادی سرچشمه می‌گیرد که از خاک بدست آمده است،خاک سرچشمه پرورش درختان و درختان سرچشمه پیدایش آتش می‌باشند،حتی مواد نفتی یا چربی‌هایی که قابل احتراقند نیز بازگشت به خاک یا حیواناتی که از مواد نباتی تغذیه دارند،می‌کنند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امتیاز آدم در این نبود که از خاک است،بلکه امتیاز اصلی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خلافت و نمایندگی پروردگار بوده است، بنا بر این به فرض که ماده نخستین شیطان از او برتر باشد، دلیل بر این نمی‌شود که در برابر آفرینش آدم با آن روح و عظمت خداداد و مقام نمایندگی پروردگار، سجده و خضوع نکند،و ظاهر این است که شیطان همه این مطالب را می‌دانست تنها تکبر و خودپسندی جلو او را گرفت و همه اینها بهانه بود</w:t>
      </w:r>
      <w:r>
        <w:rPr>
          <w:rFonts w:eastAsia="IRNazanin" w:cs="IRNazanin"/>
          <w:color w:val="111111"/>
          <w:sz w:val="28"/>
          <w:szCs w:val="28"/>
          <w:rtl w:val="true"/>
          <w:lang w:bidi="fa-IR"/>
        </w:rPr>
        <w:t>.</w:t>
      </w:r>
      <w:bookmarkStart w:id="309" w:name="pg11039_96974"/>
    </w:p>
    <w:p>
      <w:pPr>
        <w:pStyle w:val="Heading5"/>
        <w:numPr>
          <w:ilvl w:val="4"/>
          <w:numId w:val="1"/>
        </w:numPr>
        <w:rPr/>
      </w:pPr>
      <w:bookmarkStart w:id="310" w:name="__RefHeading___Toc1294302_1067777946"/>
      <w:bookmarkStart w:id="311" w:name="_Toc129"/>
      <w:bookmarkEnd w:id="309"/>
      <w:bookmarkEnd w:id="310"/>
      <w:r>
        <w:rPr>
          <w:rtl w:val="true"/>
        </w:rPr>
        <w:t>نخستین قیاس،قیاس شیطان بود</w:t>
      </w:r>
      <w:bookmarkEnd w:id="311"/>
    </w:p>
    <w:p>
      <w:pPr>
        <w:pStyle w:val="BookText"/>
        <w:rPr/>
      </w:pPr>
      <w:r>
        <w:rPr>
          <w:rFonts w:ascii="IRNazanin" w:hAnsi="IRNazanin" w:eastAsia="IRNazanin"/>
          <w:color w:val="111111"/>
          <w:sz w:val="28"/>
          <w:sz w:val="28"/>
          <w:szCs w:val="28"/>
          <w:rtl w:val="true"/>
          <w:lang w:bidi="fa-IR"/>
        </w:rPr>
        <w:t>در روایات متعددی که از طرق اهل بیت ع به ما رسیده قیاس کردن احکام و حقایق دینی به شدت محکوم شده است و در این اخبار می‌خوانیم نخستین کسی که قیاس کرد،شیطان بود،امام صادق ع به ابو حنیفه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 فان اول من قاس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مکن که نخستین قیاس کننده شیطان بود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اهل تسنن مانند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مطلب نقل شده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موضوعی را به موضوع دیگر که از بعضی جهات با آن شباهت دارد مقایسه کنیم،و همان حکمی که درباره موضوع اول است،درباره موضوع دوم نیز اجرا شود،بدون اینکه فلسفه و اسرار حکم اول را کاملا بدانیم،مثل اینکه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محکوم به نجاست و ناپاکی است و باید از آن پرهیز کرد،سپس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هم با آن مقایسه کنیم و بگوئیم چون این دو در پاره‌ای از جهات و اجزای ترکیبی با هم شباهت دارند، هر دو ناپاک و نجس هستند،در حالی که اگر چه در پاره‌ای از جهات با هم شباهت دارند،ولی از جهاتی هم متفاوتند،یکی رقیقتر و دیگری غلیظتر، پرهیز از یکی کار ساده‌ای است و پرهیز از دیگری بسیار مشکل و طاقت‌فرسا،به علاوه تمام فلسفه‌های حکم اول بر ما روشن نیست،و این یک مقایسه تخمینی بیش نمی‌باشد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پیشوایان ما با الهام از کلام پیامبر ص قیاس را شدیدا</w:t>
      </w:r>
    </w:p>
    <w:p>
      <w:pPr>
        <w:pStyle w:val="BookText"/>
        <w:rPr/>
      </w:pPr>
      <w:r>
        <w:rPr>
          <w:rFonts w:ascii="IRNazanin" w:hAnsi="IRNazanin" w:eastAsia="IRNazanin"/>
          <w:color w:val="111111"/>
          <w:sz w:val="28"/>
          <w:sz w:val="28"/>
          <w:szCs w:val="28"/>
          <w:rtl w:val="true"/>
          <w:lang w:bidi="fa-IR"/>
        </w:rPr>
        <w:t>محکوم کرده و باطل شمرده‌اند،زیرا گشوده شدن باب قیاس سبب می‌شود که هر کس با مطالعه محدود و فکر کوتاه خود،به مجرد اینکه دو موضوع را از پاره‌ای جهات،مساوی دانست،حکم یکی را در باره دیگری اجرا کند،و به این ترتیب هرج و مرجی از نظر قوانین و احکام دینی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بودن قیاس از نظر حکم خرد منحصر به قوانین دینی نیست،پزشکان هم اکیدا توصیه می‌کنند که هرگز نسخه بیماری را به بیمار دیگر ندهید، هر چند بیماری آنها از نظر شما شبیه باشند،فلسفه آن روشن است،زیرا دو بیمار ممکن است در نظر ما با هم شباهت داشته باشند،ولی با این حال از جهات فراوانی،مثلا از نظر میزان تحمل نسبت به دارو،و گروه خونی و مثلا میزان قند و اوره و چربی خون تفاوت میان این دو بوده باشد که افراد عادی هرگز نمی‌توانند آنها را تشخیص بدهند،بلکه تشخیص آن منحصرا بوسیله پزشکان ماهر امکان دارد،اگر بدون در نظر گرفتن این خصوصیات،داروی یکی را به دیگری بدهیم ممکن است نه تنها مفید نباشد بلکه گاهی سرچشمه خطرات جبران ناپذیری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الهی از این هم دقیقتر و باریکتر است و به همین دلیل در روایات داریم اگر احکام خدا با قیاس سنجیده شود،دین خدا از بین خواهد رفت،یا فساد آن بیشتر از صلاح آن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پناه بردن به قیاس برای کشف احکام الهی نشانه نارسایی مذهب است،زیرا هنگامی که برای هر موضوع در مذهب،حکمی وارد شده باشد دیگر نیازی به قیاس نیست،به همین جهت شیعه چون تمام نیازمندیها را از نظر حکم  مذهبی از مکتب اهل بیت ع که وارثان مکتب پیامبرند ص گرفته، نیازی نمی‌بیند که دست به سوی قیاس دراز کند،ولی فقهای اهل تسنن چون</w:t>
      </w:r>
    </w:p>
    <w:p>
      <w:pPr>
        <w:pStyle w:val="BookText"/>
        <w:rPr/>
      </w:pPr>
      <w:r>
        <w:rPr>
          <w:rFonts w:ascii="IRNazanin" w:hAnsi="IRNazanin" w:eastAsia="IRNazanin"/>
          <w:color w:val="111111"/>
          <w:sz w:val="28"/>
          <w:sz w:val="28"/>
          <w:szCs w:val="28"/>
          <w:rtl w:val="true"/>
          <w:lang w:bidi="fa-IR"/>
        </w:rPr>
        <w:t>مکتب اهل بیت ع را که طبق فرمان پیامبر ص بعد از قرآن باید پناهگاه مسلمانان بوده باشد به دست فراموشی سپرده‌اند و در احکام اسلامی گرفتار کمبود مدرک گردیده‌اند،چاره‌ای جز این نمی‌بینند که دست به سوی قیاس دراز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می‌خوانیم او نخستین کسی بود که قیاس کرد،نکته‌اش این است که او آفرینش خود را از نظر مادی با آفرینش آدم،مقایسه نمود و برتری آتش را در پاره‌ای از جهات،بر خاک دلیل بر برتری همه جانبه گرفت،بدون اینکه به سایر امتیازات خاک و از آن بالاتر به امتیازات روحانی و معنوی آدم توجه کند،و به اصطلاح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قیاسی که بر پایه تخمین و گمان و مطالعه سطحی و نامحدودش قرار داشت،حکم به برتری خود بر آدم نماید،و حتی فرمان خدا را به خاطر همین قیاس باطل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بعضی از روایات که از امام صادق ع در کتب شیعه و اهل تسنن هر دو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قاس امر الدین برأیه قرنه اللّٰه تعالی یوم القیامة بابلیس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دین را با قیاس بسنجد،خداوند در روز قیامت او را با ابلیس،قرین خواهد کرد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موضوعی بر موضوعی دیگر بدون آگاهی از تمام اسرار آن نمی‌تواند دلیل بر اتحاد حکم آنها شود،و اگر پای قیاس به مسائل مذهبی کشیده شود،ضابطه‌ای برای احکام باقی نمی‌ماند،زیرا ممکن است، یک نفر موضوعی را طوری قیاس کند و حکم تحریم آن را صادر نماید و دیگری</w:t>
      </w:r>
    </w:p>
    <w:p>
      <w:pPr>
        <w:pStyle w:val="BookText"/>
        <w:rPr/>
      </w:pPr>
      <w:r>
        <w:rPr>
          <w:rFonts w:ascii="IRNazanin" w:hAnsi="IRNazanin" w:eastAsia="IRNazanin"/>
          <w:color w:val="111111"/>
          <w:sz w:val="28"/>
          <w:sz w:val="28"/>
          <w:szCs w:val="28"/>
          <w:rtl w:val="true"/>
          <w:lang w:bidi="fa-IR"/>
        </w:rPr>
        <w:t>آن را با موضوع دیگر قیاس کرده و حلال بشمرد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موضوعی که می‌توان به عنوان استثناء در اینجا روی آن تکیه کرد، این است که خود قانونگذار یا مثلا خود طبیب،دلیل و فلسفه حکم خود را بیان کند که در این صورت می‌توان هر کجا که آن  دلیل و فلسفه موجود است، حکم را جاری ساخت،و اصطلاحا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می‌گویند،مثلا اگر طبیب به بیمار بگوید باید از فلان میوه پرهیز کنی،زیرا ترش است، بیمار می‌فهمد که ترشی برای او ضرر دارد و باید از آن پرهیز کند هر چند در غیر آن میوه باشد،همچنین اگر در قرآن یا سنت،تصریح شود که از شراب بپرهیزید زیرا مسکر است،از آن می‌فهمیم که هر مایع مسکری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شراب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است،این گونه قیاس ممنوع نیست چون دلیل آن ذکر شده و قطعی است،تنها در موردی ممنوع است که ما فلسفه و دلیل حکم را به طور قطع از تمام جهات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قیاس،بحثی است بسیار پردامنه،که آنچه در بالا گفته شد، تنها فشرده‌ای از آن بود،برای توضیح بیشتر به کتب اصول فقه و کتب اخبار، باب قیاس مراجعه فرمائید،و ما این بحث را در اینجا با ذکر حدیث زیر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وارد بر امام صادق ع شد امام به او فرمود به من خبر داده‌اند که تو در احکام خدا قیاس می‌کنی،ابو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من قیاس می‌کنم،امام ع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دیگر تکرار نکن،زیرا نخستین کسی که قیاس کرد ابلیس بود،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 ،او آتش و گل را با هم</w:t>
      </w:r>
      <w:bookmarkStart w:id="312" w:name="pg11039_96978"/>
    </w:p>
    <w:p>
      <w:pPr>
        <w:pStyle w:val="BookText"/>
        <w:rPr/>
      </w:pPr>
      <w:bookmarkEnd w:id="312"/>
      <w:r>
        <w:rPr>
          <w:rFonts w:ascii="IRNazanin" w:hAnsi="IRNazanin" w:eastAsia="IRNazanin"/>
          <w:color w:val="111111"/>
          <w:sz w:val="28"/>
          <w:sz w:val="28"/>
          <w:szCs w:val="28"/>
          <w:rtl w:val="true"/>
          <w:lang w:bidi="fa-IR"/>
        </w:rPr>
        <w:t>مقایسه کرد،در حالی اگر نورانیت و روحانیت آدم را با نورانیت آتش مقایسه می‌کرد،تفاوت میان آن دو را در می‌یافت،و برتری یکی را بر دیگری تشخیص می‌داد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294304_1067777946"/>
      <w:bookmarkStart w:id="314" w:name="_Toc130"/>
      <w:bookmarkEnd w:id="313"/>
      <w:r>
        <w:rPr>
          <w:rtl w:val="true"/>
        </w:rPr>
        <w:t>پاسخ یک سؤال</w:t>
      </w:r>
      <w:bookmarkEnd w:id="314"/>
    </w:p>
    <w:p>
      <w:pPr>
        <w:pStyle w:val="BookText"/>
        <w:rPr/>
      </w:pPr>
      <w:r>
        <w:rPr>
          <w:rFonts w:ascii="IRNazanin" w:hAnsi="IRNazanin" w:eastAsia="IRNazanin"/>
          <w:color w:val="111111"/>
          <w:sz w:val="28"/>
          <w:sz w:val="28"/>
          <w:szCs w:val="28"/>
          <w:rtl w:val="true"/>
          <w:lang w:bidi="fa-IR"/>
        </w:rPr>
        <w:t>در اینجا یک سؤال باقی می‌ماند،و آن اینکه چگونه شیطان،با خدا سخن گفت،مگر وحی بر او نازل می‌شده است؟ پاسخ این سؤال این است که گفتگوی خدا،همیشه جنبه وحی ندارد، بلکه وحی عبارت از پیام  رسالت و نبوت است،و هیچ مانعی ندارد که خداوند با شخص دیگری نه به عنوان وحی و رسالت،بلکه از طریق الهام درونی،یا به وسیله بعضی از فرشتگان سخن بگوید،خواه این شخص از صالحان و پاکان باشد،همانند مریم و مادر موسی یا از ناصالحان باشد مانند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تفسیر بقیه آیات باز می‌گردیم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امتناع شیطان از سجده کردن،برای آدم ع یک امتناع ساده و معمولی نبود و نه یک گناه عادی محسوب می‌شد،بلکه یک سرکشی و تمرد آمیخته به اعتراض و انکار مقام پروردگار بود،زیرا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در واقع به این معنی است که فرمان تو در مورد سجده بر آدم،بر خلاف حکمت و عدالت است،و موجب 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مخالفت او سر از کفر و انکار علم و حکمت خدا در آورد و به همین جهت،می‌بایست تمام مقامها و موقعیت‌های خویش را در درگاه الهی از دست بدهد،به همین سبب</w:t>
      </w:r>
    </w:p>
    <w:p>
      <w:pPr>
        <w:pStyle w:val="BookText"/>
        <w:rPr/>
      </w:pPr>
      <w:r>
        <w:rPr>
          <w:rFonts w:ascii="IRNazanin" w:hAnsi="IRNazanin" w:eastAsia="IRNazanin"/>
          <w:color w:val="111111"/>
          <w:sz w:val="28"/>
          <w:sz w:val="28"/>
          <w:szCs w:val="28"/>
          <w:rtl w:val="true"/>
          <w:lang w:bidi="fa-IR"/>
        </w:rPr>
        <w:t>خداوند او را از آن مقام برجسته و موقعیتی که در صفوف فرشتگان پیدا کرده بود بیرون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مقام و مرتبه،فرود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فَاهْبِطْ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مفسران معتقدند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می‌گردد،و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گردانده‌اند که از نظر نتیجه،چندان تفاوتی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سرچشمه این سقوط و تنزل را با این جمله،برای او شرح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در این مقام و مرتبه،راه تکبر،پیش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یَکُونُ لَکَ أَنْ تَتَکَبَّرَ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عنوان تاکید بیشتر،اضافه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که از افراد پست و ذلیل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با این عمل بزرگ نشدی،بلکه به عکس به خواری و پستی گرائیدی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إِنَّکَ مِنَ الصّٰاغِرِینَ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خوبی روشن می‌شود که تمام بدبختی شیطان،مولود تکبر او بود، این خود برتربینی او،که خود را در مقامی بیش از آنچه شایسته آن بود قرار داد، سبب شد که نه تنها بر آدم سجده نکند،بلکه علم و حکمت خدا را انکار نماید و به فرمان او خرده گیرد،و سرانجام تمام مقام و حیثیت خود را از دست بدهد،و به جای بزرگی،پستی و ذلت  را برای خویش بخرد،یعنی نه تنها به هدف نرسید،بلکه درست در جهت عکس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 به هنگام نکوهش کبر و خود برتربینی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کان من فعل اللّٰه بابلیس اذا حبط عمله الطویل و جهده الجهید،و کان قد عبد اللّٰه ستة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کبر ساعة واحدة فمن ذا بعد ابلیس یسلم علی اللّٰه بمثل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ما کان اللّٰه سبحانه لیدخل الجنة بشرا بامر اخرج به منها ملکا ان حکمه فی اهل السماء و اهل الارض لواحد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عبرت گیرید به آنچه خداوند با ابلیس</w:t>
      </w:r>
    </w:p>
    <w:p>
      <w:pPr>
        <w:pStyle w:val="BookText"/>
        <w:rPr/>
      </w:pPr>
      <w:r>
        <w:rPr>
          <w:rFonts w:ascii="IRNazanin" w:hAnsi="IRNazanin" w:eastAsia="IRNazanin"/>
          <w:color w:val="111111"/>
          <w:sz w:val="28"/>
          <w:sz w:val="28"/>
          <w:szCs w:val="28"/>
          <w:rtl w:val="true"/>
          <w:lang w:bidi="fa-IR"/>
        </w:rPr>
        <w:t>رفتار کرد،در آن هنگام که اعمال و عبادات طولانی و تلاش و کوششهای او را که شش هزار سال بندگی خدا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ساعتی تکبر ورزیدن بر باد داد، با اینحال چه کسی بعد از ابلیس می‌تواند از کیفر خدا در برابر انجام همان معصیت مصون بماند؟نه،هرگز،ممکن نیست خداوند،انسانی را به بهشت بفرستد،در برابر کاری که به خاطر آن فرشته‌ای را از بهشت رانده است </w:t>
      </w:r>
      <w:r>
        <w:rPr>
          <w:rStyle w:val="FootnoteAnchor"/>
          <w:rtl w:val="true"/>
        </w:rPr>
        <w:footnoteReference w:id="48"/>
      </w:r>
      <w:r>
        <w:rPr>
          <w:rFonts w:ascii="IRNazanin" w:hAnsi="IRNazanin" w:eastAsia="IRNazanin"/>
          <w:color w:val="111111"/>
          <w:sz w:val="28"/>
          <w:sz w:val="28"/>
          <w:szCs w:val="28"/>
          <w:rtl w:val="true"/>
          <w:lang w:bidi="fa-IR"/>
        </w:rPr>
        <w:t>حکم خداوند در باره اهل آسمان و زمین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نیز از امام علی بن الحسین ع چنین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شعب و سرچشمه‌هایی دارد،اولین سرچشمه گناه و معصیت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گناه ابلیس بود و به خاطر آن از انجام فرمان خدا امتناع کرد و تکبر ورزید و از کافران شد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سرچشمه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آدم و حوا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سرچشمه گناه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نسبت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ورزید و او را به قتل رسانید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 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الکفر ثلاثة الحرص و الاستکبار و الحسد فاما الحرص فان آدم حین نهی عن الشجرة،حمله الحرص علی ان اکل منها و اما الاستکبار فابلیس حیث امر بالسجود لادم فابی و اما الحسد فابنا آدم حیث قتل احدهما صاحبه</w:t>
      </w:r>
    </w:p>
    <w:p>
      <w:pPr>
        <w:pStyle w:val="BookText"/>
        <w:rPr/>
      </w:pP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ریشه‌های کفر و عصیان،سه چیز است،حرص و تکبر و حسد،اما حرص سبب شد که آدم از درخت ممنوع بخورد،و اما تکبر سبب شد که ابلیس از فرمان خدا سرپیچی کند،و اما حسد،سبب شد که یکی از فرزندان آدم دیگری را به قتل رساند</w:t>
      </w:r>
      <w:r>
        <w:rPr>
          <w:rFonts w:eastAsia="IRNazanin" w:cs="IRNazanin"/>
          <w:color w:val="111111"/>
          <w:sz w:val="28"/>
          <w:szCs w:val="28"/>
          <w:rtl w:val="true"/>
          <w:lang w:bidi="fa-IR"/>
        </w:rPr>
        <w:t>!".</w:t>
      </w:r>
      <w:bookmarkStart w:id="315" w:name="pg11039_96981"/>
    </w:p>
    <w:p>
      <w:pPr>
        <w:pStyle w:val="BookText"/>
        <w:rPr/>
      </w:pPr>
      <w:bookmarkEnd w:id="3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شیطان به همین جا پایان نیافت،او به هنگامی که خود را مطرود دستگاه خداوند دید،طغیان و لجاجت را بیشتر کرد و به جای توبه و بازگشت به سوی خدا و اعتراف به اشتباه،تنها چیزی که از خدا تقاضا کرد 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پایان دنیا مهلت ده،و زنده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أَنْظِرْنِی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او به اجابت رسید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مهلت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آیات تصریح نشده است که چه اندازه از تقاضای شیطان پذیرفته گردید،ولی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می‌خوانیم که به او گفته شد فَإِنَّکَ مِنَ الْمُنْظَرِینَ إِلیٰ 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تا روز معینی مهلت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تقاضای او به اجابت نرسید،بلکه به مقداری که خداوند می‌خواست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به خواست خدا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نمی‌خواست برای جبران گذشته زنده بماند و عمر طولانی کند،بلکه هدف خود را از این عمر طولانی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گمراه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مستقیم تو کمین می‌کنم و آنها را از راه بدر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فَبِمٰا أَغْوَیْتَنِی لَأَقْعُدَنَّ لَهُمْ صِرٰاطَکَ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همانطور که من گمراه شدم،آنها نیز به گمراهی بیفتند</w:t>
      </w:r>
      <w:r>
        <w:rPr>
          <w:rFonts w:eastAsia="IRNazanin" w:cs="IRNazanin"/>
          <w:color w:val="111111"/>
          <w:sz w:val="28"/>
          <w:szCs w:val="28"/>
          <w:rtl w:val="true"/>
          <w:lang w:bidi="fa-IR"/>
        </w:rPr>
        <w:t>!.</w:t>
      </w:r>
    </w:p>
    <w:p>
      <w:pPr>
        <w:pStyle w:val="Heading5"/>
        <w:numPr>
          <w:ilvl w:val="4"/>
          <w:numId w:val="1"/>
        </w:numPr>
        <w:rPr/>
      </w:pPr>
      <w:bookmarkStart w:id="316" w:name="__RefHeading___Toc1294306_1067777946"/>
      <w:bookmarkStart w:id="317" w:name="_Toc131"/>
      <w:bookmarkEnd w:id="316"/>
      <w:r>
        <w:rPr>
          <w:rtl w:val="true"/>
        </w:rPr>
        <w:t>نخستین پایه‌گذار مکتب جبر شیطان بود</w:t>
      </w:r>
      <w:r>
        <w:rPr>
          <w:rtl w:val="true"/>
        </w:rPr>
        <w:t>!</w:t>
      </w:r>
      <w:bookmarkEnd w:id="3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بر می‌آید که شیطان برای تبرئه خویش،نسبت جبر به خداوند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مرا گمراه ساختی،من نیز در گمراهی نسل آدم کوشش</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مفسران،اصرار دارند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طوری تفسیر کنند که مفهوم آن جبر نباشد،ولی ظاهرا هیچ موجبی برای این اصرار نیست،زیرا ظاهر جمله معنی جبر را می‌رساند و از شیطان هم،هیچ بعید به نظر نمی‌رسد که چنین سخنی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سخن،حدیثی است که از امیر مؤمنان علی ع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مراجعت از صفین،پیر 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و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دادیم همه قضا و قدر الهی بوده،پیر مرد چنین پنداشت که منظور همان مساله جبر است،حضرت با شدت تمام،او را از این پندار باطل باز داشت و ضمن سخنان مفصلی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مقالة اخوان عبدة الاوثان و خصماء الرحمن و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بت‌پرستان و دشمنان خدا و حزب شیطان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سپس قضا و قدر را به معنی قضا و قدر تشریعی یعنی فرمانها و تکالیف پروردگار تفسیر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نخستین کسی که دم از مکتب جبر زد شیطان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شیطان،برای تایید و تکمیل گفتار خود،اضافه کرد که نه تنها بر سر راه آنها کمین می‌کنم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پیش‌رو،و از پشت سر،و از طرف راست،و از طرف چپ از چهار طرف،به سراغ آنها می‌روم،و اکثر آنها را شکرگزار نخواهی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وَ لاٰ تَجِدُ أَکْثَرَهُمْ شٰاکِرِینَ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تعبیر بالا،کنایه از این باشد که شیطان،انسان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سعی دارد به هر وسیله‌ای که ممکن است برای وسوسه و گمراهی او</w:t>
      </w:r>
    </w:p>
    <w:p>
      <w:pPr>
        <w:pStyle w:val="BookText"/>
        <w:rPr/>
      </w:pPr>
      <w:r>
        <w:rPr>
          <w:rFonts w:ascii="IRNazanin" w:hAnsi="IRNazanin" w:eastAsia="IRNazanin"/>
          <w:color w:val="111111"/>
          <w:sz w:val="28"/>
          <w:sz w:val="28"/>
          <w:szCs w:val="28"/>
          <w:rtl w:val="true"/>
          <w:lang w:bidi="fa-IR"/>
        </w:rPr>
        <w:t>بکوشد،و این تعبیر در کلمات روزمره نیز دیده می‌شود،که می‌گوئیم فلان کس از چهار طرف گرفتار قرض یا بیماری یا دشمن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سمت بالا و پائین ذکر نشده به خاطر آن است که انسان معمولا در چهار سمت،حرکت و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روایتی که از امام باقر ع نقل شده،تفسیر عمیقتری برای این چهار جهت دیده می‌شود،آنجا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آمدن شیطان به سراغ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این است که آخرت و جهانی را که در پیش دارد در نظر او سبک و ساده جلوه می‌دهد،و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را به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اموال و تجمع ثروت و بخل از پرداخت حقوق واجب به خاطر فرزندان و وارثان دعوت می‌کند،و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امور معنوی را به وسیله شبهات و ایجاد شک و تردید،ضایع می‌سازد،و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لذات مادی و شهوات را در نظر آنها جلوه می‌دهد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بار دیگر فرمان بیرون رفتن ابلیس از حریم قرب خدا و مقام و منزلت بالا صادر می‌شود،با این تفاوت که در اینجا حکم طرد او به صورت تحقیرآمیزتر و شدیدتر صادر شده است و شاید به خاطر لجاجتی بود که شیطان در مورد اصرار در وسوسه افراد انسان به خرج داد،یعنی در آغاز تنها گناه او سرکشی از اطاعت فرمان خدا بود و به همین جهت فرمان خروج او صادر شد،اما بعدا گناه بزرگ دیگری بر گناه خود افزود و آن تصمیم گمراه ساختن دگران بود،به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مقام با بدترین ننگ و عار بیرون رو و با خواری و ذلت فرود آی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اخْرُجْ مِنْهٰا مَذْؤُماً مَدْحُوراً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318" w:name="pg11039_96984"/>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یاد می‌کنم که هر کس از تو پیروی کند،جهنم را از تو و آنها پر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تَبِعَکَ مِنْهُمْ لَأَمْلَأَنَّ جَهَنَّمَ مِنْکُمْ أَجْمَعِینَ </w:t>
      </w:r>
      <w:r>
        <w:rPr>
          <w:rFonts w:eastAsia="IRNazanin" w:cs="IRNazanin"/>
          <w:color w:val="111111"/>
          <w:sz w:val="28"/>
          <w:szCs w:val="28"/>
          <w:rtl w:val="true"/>
          <w:lang w:bidi="fa-IR"/>
        </w:rPr>
        <w:t>).</w:t>
      </w:r>
    </w:p>
    <w:p>
      <w:pPr>
        <w:pStyle w:val="Heading5"/>
        <w:numPr>
          <w:ilvl w:val="4"/>
          <w:numId w:val="1"/>
        </w:numPr>
        <w:rPr/>
      </w:pPr>
      <w:bookmarkStart w:id="319" w:name="__RefHeading___Toc1294308_1067777946"/>
      <w:bookmarkStart w:id="320" w:name="_Toc132"/>
      <w:bookmarkEnd w:id="319"/>
      <w:r>
        <w:rPr>
          <w:rtl w:val="true"/>
        </w:rPr>
        <w:t>فلسفه آفرینش و مهلت دادن به شیطان</w:t>
      </w:r>
      <w:bookmarkEnd w:id="320"/>
    </w:p>
    <w:p>
      <w:pPr>
        <w:pStyle w:val="BookText"/>
        <w:rPr/>
      </w:pPr>
      <w:r>
        <w:rPr>
          <w:rFonts w:ascii="IRNazanin" w:hAnsi="IRNazanin" w:eastAsia="IRNazanin"/>
          <w:color w:val="111111"/>
          <w:sz w:val="28"/>
          <w:sz w:val="28"/>
          <w:szCs w:val="28"/>
          <w:rtl w:val="true"/>
          <w:lang w:bidi="fa-IR"/>
        </w:rPr>
        <w:t>در این گونه بحثها معمولا سؤالات مختلفی به ذهن می‌آید که از همه مهمتر این دو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چرا شیطان را آفرید؟با اینکه می‌دانست سرچشمه وسوسه‌ها و گمراهیها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شیطان مرتکب چنان گناه بزرگی شد،چرا خداوند تقاضای او را مبنی بر ادامه حیات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اول در جلد اول تفسیر نمونه پاسخ گفتیم،که اولا خلقت شیطان از آغاز،خلقت پاک و بی‌عیبی بود و به همین دلیل،سالیان دراز در صف مقربان درگاه خدا و فرشتگان بزرگش جای گرفته بود،اگر چه از نظر آفرینش جزء آنها نبود،سپس با سوء استفاده از آزادی خود،بنای طغیان و سرکشی گذاشت و رانده درگاه خداوند گردید و لقب شیطان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شیطان برای پویندگان راه حق نه تنها زیانبخش نیست،بلکه رمز تکامل نیز محسوب می‌شود،زیرا وجود یک دشمن قوی در مقابل انسان،باعث پرورش و ورزیدگی او می‌گردد،و اصولا همیشه تکاملها در میان تضادها به وجود می‌آید،و هیچ موجودی راه کمال را نمی‌پوید مگر اینکه در مقابل ضد نیرومندی قرار 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شیطان گرچه به حکم آزادی اراده در برابر اعمال خلاف خود مسئول است،ولی وسوسه‌های او،زیانی برای بندگان خدا و آنهایی که می‌خواهند در راه حق گام بردارند نخواهد داشت،بلکه به طور غیر مستقیم برای آنها ثمربخش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از آنچه در جواب سؤال اول گفتیم نیز روشن می‌شود،زیرا ادامه حیات او به عنوان وجود یک نقطه منفی برای تقویت نقاط مثبت نه تنها ضرر نداشت،بلکه مؤثر نیز بود،حتی قطع نظر از وجود شیطان در درون خود ما، غرائز مختلفی وجود دارد،که چون در برابر نیروهای عقلانی و روحانی قرار گیرند،یک میدان تضاد را تشکیل می‌دهند که در این میدان پیشرفت و تکامل و پرورش وجود انسان صورت می‌گیرد،ادامه حیات شیطان نیز تقویت مبانی این تضاد است،به تعبیر دیگر همیشه وجود یک راه راست با توجه به خطوط  انحرافی پیرامون آن مشخص می‌شود و تا چنین مقایسه‌ای در میان نباشد،راه راست بازشناخته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همانطور که در بعضی از احادیث می‌خوانیم،شیطان بعد از انجام آن گناه،سعادت و نجات خود را در جهان دیگر به کلی به خطر انداخت، و لذا در برابر عباداتی که کرده بود،تقاضای عمر طولانی در این دنیا کرد که طبق قانون عدالت پروردگار،این تقاضا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را نیز باید توجه داشت که خداوند اگر چه شیطان را در انجام وسوسه‌هایش آزاد گذاشته ولی انسان را در برابر او بی‌دفاع قرار نداده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عقل و خرد به او بخشیده که می‌تواند سد نیرومندی در مقابل وسوسه‌های شیطان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پرورش یابد و تربیت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پاک و عشق به تکامل را در درون وجود انسان به عنوان یک عامل سعادت قرار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الهام بخش نیکیها هستند،به کمک انسانهایی که می‌خواهند از وسوسه‌های شیطان برکنار بمانند می‌فرستد،آن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می‌گویند پروردگار ما خداوند یکتا است و سپس استقامت به خرج</w:t>
      </w:r>
      <w:bookmarkStart w:id="321" w:name="pg11039_96986"/>
    </w:p>
    <w:p>
      <w:pPr>
        <w:pStyle w:val="BookText"/>
        <w:rPr/>
      </w:pPr>
      <w:bookmarkEnd w:id="321"/>
      <w:r>
        <w:rPr>
          <w:rFonts w:ascii="IRNazanin" w:hAnsi="IRNazanin" w:eastAsia="IRNazanin"/>
          <w:color w:val="111111"/>
          <w:sz w:val="28"/>
          <w:sz w:val="28"/>
          <w:szCs w:val="28"/>
          <w:rtl w:val="true"/>
          <w:lang w:bidi="fa-IR"/>
        </w:rPr>
        <w:t>می‌دهند،فرشتگان بر آنها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تقویت روحیه آنان انواع بشارتها و دلگرمیها را به آنها الهام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یُوحِی رَبُّکَ إِلَی الْمَلاٰئِکَةِ أَنِّی مَعَکُمْ فَثَبِّتُوا الَّذِینَ آمَنُوا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فرشتگان وحی می‌کرد که من با شما هستم و به شما کمک می‌کنم که افراد با ایمان را در مسیر حق کمک کنید و ثابت نگاه دارید</w:t>
      </w:r>
      <w:r>
        <w:rPr>
          <w:rFonts w:eastAsia="IRNazanin" w:cs="IRNazanin"/>
          <w:color w:val="111111"/>
          <w:sz w:val="28"/>
          <w:szCs w:val="28"/>
          <w:rtl w:val="true"/>
          <w:lang w:bidi="fa-IR"/>
        </w:rPr>
        <w:t>".</w:t>
      </w:r>
    </w:p>
    <w:p>
      <w:pPr>
        <w:pStyle w:val="Heading5"/>
        <w:numPr>
          <w:ilvl w:val="4"/>
          <w:numId w:val="1"/>
        </w:numPr>
        <w:rPr/>
      </w:pPr>
      <w:bookmarkStart w:id="322" w:name="__RefHeading___Toc1294310_1067777946"/>
      <w:bookmarkStart w:id="323" w:name="_Toc133"/>
      <w:bookmarkEnd w:id="322"/>
      <w:r>
        <w:rPr>
          <w:rtl w:val="true"/>
        </w:rPr>
        <w:t>فرضیه تکامل انواع و آفرینش آدم</w:t>
      </w:r>
      <w:bookmarkEnd w:id="3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آفرینش آدم آن چنان که قرآن می‌گوید با فرضیه تکامل که در مباحث علوم طبیعی امروز مطرح است،سازگار است یا نه و آیا اصولا فرضیه تکامل،از نظر دانشمندان به مرحله قطعی رسیده یا نه؟بحثهای لازمی داریم که بخواست خدا در ذیل آیات مناسبتر مانند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مطرح خواهیم کرد</w:t>
      </w:r>
      <w:r>
        <w:rPr>
          <w:rFonts w:eastAsia="IRNazanin" w:cs="IRNazanin"/>
          <w:color w:val="111111"/>
          <w:sz w:val="28"/>
          <w:szCs w:val="28"/>
          <w:rtl w:val="true"/>
          <w:lang w:bidi="fa-IR"/>
        </w:rPr>
        <w:t>.</w:t>
      </w:r>
      <w:bookmarkStart w:id="324" w:name="pg11039_96987"/>
    </w:p>
    <w:p>
      <w:pPr>
        <w:pStyle w:val="Heading3"/>
        <w:numPr>
          <w:ilvl w:val="2"/>
          <w:numId w:val="1"/>
        </w:numPr>
        <w:rPr/>
      </w:pPr>
      <w:bookmarkStart w:id="325" w:name="__RefHeading___Toc1294312_1067777946"/>
      <w:bookmarkStart w:id="326" w:name="_Toc134"/>
      <w:bookmarkEnd w:id="324"/>
      <w:bookmarkEnd w:id="32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326"/>
    </w:p>
    <w:p>
      <w:pPr>
        <w:pStyle w:val="Heading4"/>
        <w:numPr>
          <w:ilvl w:val="3"/>
          <w:numId w:val="1"/>
        </w:numPr>
        <w:rPr/>
      </w:pPr>
      <w:bookmarkStart w:id="327" w:name="__RefHeading___Toc1294314_1067777946"/>
      <w:bookmarkStart w:id="328" w:name="_Toc135"/>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94316_1067777946"/>
      <w:bookmarkStart w:id="330" w:name="_Toc136"/>
      <w:bookmarkEnd w:id="329"/>
      <w:r>
        <w:rPr>
          <w:rtl w:val="true"/>
        </w:rPr>
        <w:t>ترجمه</w:t>
      </w:r>
      <w:r>
        <w:rPr>
          <w:rtl w:val="true"/>
        </w:rPr>
        <w:t>:</w:t>
      </w:r>
      <w:bookmarkEnd w:id="33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آدم تو و همسرت در بهشت ساکن شوید و از هر جا که خواستید بخورید اما به این درخت نزدیک نشوید که از ستمکاران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شیطان آنها را وسوسه کرد تا آنچه را از اندامشان پنهان بود آشکار سازد و گفت پروردگارتان شما را از این درخت نهی نکرده مگر 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خواهید شد یا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سوگند یاد کرد که من خیرخواه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آنها را با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آورد،و هنگامی که از آن درخت چشیدند اندامشان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آشکار شد و شروع کردند به قرار دادن برگهای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بر یکدیگر تا آن را بپوشانند و پروردگارشان آنها را ندا داد که آیا شما را از آن درخت نهی نکردم و نگفتم شیطان برای شما دشمن آشکاری است؟</w:t>
      </w:r>
      <w:r>
        <w:rPr>
          <w:rFonts w:eastAsia="IRNazanin" w:cs="IRNazanin"/>
          <w:color w:val="111111"/>
          <w:sz w:val="28"/>
          <w:szCs w:val="28"/>
          <w:rtl w:val="true"/>
          <w:lang w:bidi="fa-IR"/>
        </w:rPr>
        <w:t>!.</w:t>
      </w:r>
      <w:bookmarkStart w:id="331" w:name="pg11039_96988"/>
    </w:p>
    <w:p>
      <w:pPr>
        <w:pStyle w:val="Heading4"/>
        <w:numPr>
          <w:ilvl w:val="3"/>
          <w:numId w:val="1"/>
        </w:numPr>
        <w:rPr/>
      </w:pPr>
      <w:bookmarkStart w:id="332" w:name="__RefHeading___Toc1294318_1067777946"/>
      <w:bookmarkStart w:id="333" w:name="_Toc137"/>
      <w:bookmarkEnd w:id="331"/>
      <w:bookmarkEnd w:id="332"/>
      <w:r>
        <w:rPr>
          <w:rtl w:val="true"/>
        </w:rPr>
        <w:t>تفسیر</w:t>
      </w:r>
      <w:r>
        <w:rPr>
          <w:rtl w:val="true"/>
        </w:rPr>
        <w:t>:</w:t>
      </w:r>
      <w:bookmarkEnd w:id="333"/>
    </w:p>
    <w:p>
      <w:pPr>
        <w:pStyle w:val="BookText"/>
        <w:rPr/>
      </w:pPr>
      <w:r>
        <w:rPr>
          <w:rFonts w:ascii="IRNazanin" w:hAnsi="IRNazanin" w:eastAsia="IRNazanin"/>
          <w:color w:val="111111"/>
          <w:sz w:val="28"/>
          <w:sz w:val="28"/>
          <w:szCs w:val="28"/>
          <w:rtl w:val="true"/>
          <w:lang w:bidi="fa-IR"/>
        </w:rPr>
        <w:t>وسوسه‌های شیطانی در لباسهای دلپذیر</w:t>
      </w:r>
    </w:p>
    <w:p>
      <w:pPr>
        <w:pStyle w:val="BookText"/>
        <w:rPr/>
      </w:pPr>
      <w:r>
        <w:rPr>
          <w:rFonts w:ascii="IRNazanin" w:hAnsi="IRNazanin" w:eastAsia="IRNazanin"/>
          <w:color w:val="111111"/>
          <w:sz w:val="28"/>
          <w:sz w:val="28"/>
          <w:szCs w:val="28"/>
          <w:rtl w:val="true"/>
          <w:lang w:bidi="fa-IR"/>
        </w:rPr>
        <w:t>این آیات فصل دیگری از سرگذشت آدم را بیان می‌کند،نخست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آدم و همسرش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داد که در بهشت سکونت اختیار 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یٰا آدَمُ اسْکُنْ أَنْتَ وَ زَوْجُکَ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جمله چنین استفاده می‌شود که آدم و حوا در بدو خلقت در بهشت نبودند، سپس به سوی بهشت راهنمایی شدند،و همانطور که در سوره بقره ذیل آیات مربوط به آفرینش آدم یادآور شدیم،قرائن نشان می‌دهد که این بهشت، بهشت رستاخیز نبوده،بلکه همانطور که در احادیث اهل بیت ع نیز وارد شده است بهشت دنیا یعنی باغ سرسبز و خرمی از باغهای این جهان بوده که انواع نعمتهای پروردگار در آن فراهم بوده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هنگام،نخستین تکلیف و امر و نهی پروردگار به این صورت،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هر نقطه‌ای و از هر درختی از درختان بهشت که می‌خواهید تناول کنید،اما به این درخت معین نزدیک نشوید که از ستمگران خواهید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فَکُلاٰ مِنْ حَیْثُ شِئْتُمٰا وَ لاٰ تَقْرَبٰا هٰذِهِ الشَّجَرَةَ فَتَکُونٰا مِنَ الظّٰالِمِینَ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شیطان که بر اثر سجده نکردن رانده درگاه خدا شده بود و تصمیم قاطع داشت تا آنجا که می‌تواند از آدم و فرزندانش انتقام بگیرد و در فریب آنان بکوشد،و نیز به خوبی می‌دانست که خوردن از درخت ممنوع،باعث رانده شدن از بهشت خواهد شد،در صدد وسوسه آنان برآمد،و برای رسیدن به این مقصود،</w:t>
      </w:r>
    </w:p>
    <w:p>
      <w:pPr>
        <w:pStyle w:val="BookText"/>
        <w:rPr/>
      </w:pPr>
      <w:r>
        <w:rPr>
          <w:rFonts w:ascii="IRNazanin" w:hAnsi="IRNazanin" w:eastAsia="IRNazanin"/>
          <w:color w:val="111111"/>
          <w:sz w:val="28"/>
          <w:sz w:val="28"/>
          <w:szCs w:val="28"/>
          <w:rtl w:val="true"/>
          <w:lang w:bidi="fa-IR"/>
        </w:rPr>
        <w:t>انواع دامها را بر سر راه آنان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همانطور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وسوسه کردن آنان مشغول شد، تا لباسهای اطاعت و بندگی خدا را از تن آنان بیرون کند،و عورت آنها که پنهان بود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لَهُمَا الشَّیْطٰانُ لِیُبْدِیَ لَهُمٰا مٰا وُورِیَ عَنْهُمٰا مِنْ سَوْآتِهِمٰا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رسیدن به این هدف،بهترین راه را این دید که از عشق و علاقه ذاتی انسان به تکامل و ترقی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 و هم عذر و بهانه‌ای برای مخالفت فرمان خدا برای آنان بتراشد،لذا نخست به آدم و 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این درخت نهی نکرده جز اینکه اگر از آن بخورید یا فرشته خواهید شد و یا عمر جاویدان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مٰا نَهٰاکُمٰا رَبُّکُمٰا عَنْ هٰذِهِ الشَّجَرَةِ إِلاّٰ أَنْ تَکُونٰا مَلَکَیْنِ أَوْ تَکُونٰا مِنَ الْخٰالِدِینَ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ترتیب،فرمان خدا را در نظر آنان به گونه دیگری جلوه داد، و این طور مجسم کرد که نه تنها خوردن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ندارد، بلکه موجب عمر  جاویدان و یا رسیدن به مقام و درجه فرشتگان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جمله‌ای است که در سوره طه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ابلیس می‌خوانیم یٰا آدَمُ هَلْ أَدُلُّکَ عَلیٰ شَجَرَةِ الْخُلْدِ وَ مُلْکٍ لاٰ یَبْلیٰ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می‌خواهی ترا به زندگی جاویدان و فرمانروایی کهنگی‌ناپذیر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از امام علی بن موسی الرضا ع نقل شده چنین می‌خوانیم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آدم گفت اگر شما از این درخت ممنوع بخورید،هر دو فرشته خواهید شد و برای همیشه در بهشت می‌مانید،و گرنه شما را از بهشت بیرون می‌کنند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آدم با شنیدن این سخن در فکر فرو رفت،اما شیطان برای اینکه پنجه‌های</w:t>
      </w:r>
    </w:p>
    <w:p>
      <w:pPr>
        <w:pStyle w:val="BookText"/>
        <w:rPr/>
      </w:pPr>
      <w:r>
        <w:rPr>
          <w:rFonts w:ascii="IRNazanin" w:hAnsi="IRNazanin" w:eastAsia="IRNazanin"/>
          <w:color w:val="111111"/>
          <w:sz w:val="28"/>
          <w:sz w:val="28"/>
          <w:szCs w:val="28"/>
          <w:rtl w:val="true"/>
          <w:lang w:bidi="fa-IR"/>
        </w:rPr>
        <w:t>وسوسه خود را بیشتر و محکمتر در جان آدم و حوا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شدیدی یاد کرد،که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قٰاسَمَهُمٰا إِنِّی لَکُمٰا لَمِنَ النّٰاصِحِینَ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هنوز تجربه کافی در زندگی نداشت،و گرفتار دامهای شیطان و خدعه و دروغ و نیرنگ نشده بود،و نمی‌توانست باور کند،کسی این چنین قسم دروغی یاد کند،و چنین دامهایی بر سر راه او بگذارد،سرانجام تسلیم فریب شیطان شد،و با ریسمان پوسیده مکر و خدعه او برای بدست آوردن آب حیات و ملک جاویدان،به چاه وسوسه‌های ابلیس فرو رفت و نه تنها آب حیات به دستش نیامد،بلکه در گرداب نافرمانی خدا افتاد،آن چنان که قرآن آن را در یک جمله خلاصه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شیطان،آنها را فریب داد و با طناب خود آنها را در چاه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فَدَلاّٰهُمٰا بِغُرُورٍ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آدم می‌بایست،با توجه به سوابق دشمنی شیطان،و با علم و اطلاع از حکمت و رحمت  واسعه خدا و محبت و مهربانی او،تمام وسوسه‌ها را نقش بر آب کرده،تسلیم شیطان نشود ولی هر چه بود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آدم و همسرش از آن درخت ممنوع چشیدند،بلافاصله لباسهایشان از تنشان فرو ریخت و اندامشان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ذٰاقَا الشَّجَرَةَ بَدَتْ لَهُمٰا سَوْآتُهُمٰا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بالا به خوبی استفاده می‌شود که به مجرد چشیدن از میوه درخت ممنوع،این عاقبت شوم به سراغ آنها آمد،و در حقیقت از لباس بهشتی که لباس کرامت و احترام خدا بود برهنه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آنها قبل از ارتکاب این خلاف، برهنه نبودند بلکه پوششی داشتند که در قرآن،نامی از چگونگی این پوشش برده نشده است،اما هر چه بوده است،نشانه‌ای برای شخصیت آدم و حوا و احترام آنها محسوب می‌شده که با نافرمانی از اندامشان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تورات ساختگی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در آن موقع،کاملا برهنه بودند ولی زشتی آن را درک نمی‌کردند،و هنگامی که از درخت ممنوع که درخت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خوردند چشم خردشان باز شد،و خود را برهنه دیدند و از زشتی این حالت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که تورات معرفی می‌کند در واقع،آدم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قدری از علم و دانش دور بود که حتی برهنگی خود را تشخیص نمی‌داد،ولی آدمی را که قرآن معرفی می‌کند نه تنها از وضع خود با خبر بود بلکه از اسرار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آگاهی داشت و معلم فرشتگان محسوب می‌شد و اگر شیطان توانست در او نفوذ کند نه به خاطر نادانی او بود بلکه از پاکی و صفای او سوء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لاٰ یَفْتِنَنَّکُمُ الشَّیْطٰانُ کَمٰا أَخْرَجَ أَبَوَیْکُمْ مِنَ الْجَنَّةِ یَنْزِعُ عَنْهُمٰا لِبٰاسَهُمٰا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فریب ندهد،آن چنان که پدر و مادرتان را از بهشت،بیرون کرد،و لباس آنها را از تنشان جدا ساخت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بعضی از نویسندگان اسلامی نوشته‌اند که آدم در آغاز برهنه بود در واقع اشتباهی است آشکار که بر اثر نوشته‌های تورات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و حوا چنین دیدند بلافاصله از برگهای درختان بهشتی برای پوشیدن اندام خود،استفاده کردند</w:t>
      </w:r>
      <w:r>
        <w:rPr>
          <w:rFonts w:eastAsia="IRNazanin" w:cs="IRNazanin"/>
          <w:color w:val="111111"/>
          <w:sz w:val="28"/>
          <w:szCs w:val="28"/>
          <w:rtl w:val="true"/>
          <w:lang w:bidi="fa-IR"/>
        </w:rPr>
        <w:t>"</w:t>
      </w:r>
      <w:bookmarkStart w:id="334" w:name="pg11039_96992"/>
    </w:p>
    <w:p>
      <w:pPr>
        <w:pStyle w:val="BookText"/>
        <w:rPr/>
      </w:pPr>
      <w:bookmarkEnd w:id="3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یَخْصِفٰانِ عَلَیْهِمٰا مِنْ وَرَقِ الْجَنَّةِ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موقع از طرف خداوند ندا رسید که مگر من شما را از آن درخت نهی نکردم،مگر به شما نگفتم که شیطان دشمن آشکار و سرسخت شما است،چرا فرمان مرا به دست فراموشی سپردید و در این گرداب سقوط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نٰادٰاهُمٰا رَبُّهُمٰا أَ لَمْ أَنْهَکُمٰا عَنْ تِلْکُمَا الشَّجَرَةِ وَ أَقُلْ لَکُمٰا إِنَّ الشَّیْطٰانَ لَکُمٰا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مقایسه تعبیر این آیه با نخستین آیه‌ای که به آدم و حوا اجازه سکونت در بهشت را می‌داد به خوبی استفاده می‌شود که آنها پس از این نافرمانی،چه اندازه از مقام قرب پروردگار دور شدند و حتی از درختان بهشتی نیز فاصله گرفتند،زیرا در آیه قبل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اشاره نزدیک است به کار رفته و در این آیه هم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خطاب از دور است آمده،و هم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اشاره به دور می‌باشد ذکر شده</w:t>
      </w:r>
      <w:r>
        <w:rPr>
          <w:rFonts w:eastAsia="IRNazanin" w:cs="IRNazanin"/>
          <w:color w:val="111111"/>
          <w:sz w:val="28"/>
          <w:szCs w:val="28"/>
          <w:rtl w:val="true"/>
          <w:lang w:bidi="fa-IR"/>
        </w:rPr>
        <w:t>.</w:t>
      </w:r>
    </w:p>
    <w:p>
      <w:pPr>
        <w:pStyle w:val="Heading4"/>
        <w:numPr>
          <w:ilvl w:val="3"/>
          <w:numId w:val="1"/>
        </w:numPr>
        <w:rPr/>
      </w:pPr>
      <w:bookmarkStart w:id="335" w:name="__RefHeading___Toc1294320_1067777946"/>
      <w:bookmarkStart w:id="336" w:name="_Toc138"/>
      <w:bookmarkEnd w:id="335"/>
      <w:r>
        <w:rPr>
          <w:rtl w:val="true"/>
        </w:rPr>
        <w:t>در اینجا به چند نکته باید توجه کرد</w:t>
      </w:r>
      <w:r>
        <w:rPr>
          <w:rtl w:val="true"/>
        </w:rPr>
        <w:t>:</w:t>
      </w:r>
      <w:bookmarkEnd w:id="336"/>
    </w:p>
    <w:p>
      <w:pPr>
        <w:pStyle w:val="Heading5"/>
        <w:numPr>
          <w:ilvl w:val="4"/>
          <w:numId w:val="1"/>
        </w:numPr>
        <w:rPr/>
      </w:pPr>
      <w:bookmarkStart w:id="337" w:name="__RefHeading___Toc1294322_1067777946"/>
      <w:bookmarkStart w:id="338" w:name="_Toc139"/>
      <w:bookmarkEnd w:id="337"/>
      <w:r>
        <w:rPr>
          <w:rtl w:val="true"/>
        </w:rPr>
        <w:t>اشاره</w:t>
      </w:r>
      <w:bookmarkEnd w:id="338"/>
    </w:p>
    <w:p>
      <w:pPr>
        <w:pStyle w:val="Heading5"/>
        <w:numPr>
          <w:ilvl w:val="4"/>
          <w:numId w:val="1"/>
        </w:numPr>
        <w:rPr/>
      </w:pPr>
      <w:bookmarkStart w:id="339" w:name="__RefHeading___Toc1294324_1067777946"/>
      <w:bookmarkStart w:id="340" w:name="_Toc140"/>
      <w:bookmarkEnd w:id="339"/>
      <w:r>
        <w:rPr>
          <w:rtl w:val="true"/>
        </w:rPr>
        <w:t>[</w:t>
      </w:r>
      <w:r>
        <w:rPr/>
        <w:t>1</w:t>
      </w:r>
      <w:r>
        <w:rPr>
          <w:rtl w:val="true"/>
        </w:rPr>
        <w:t>-</w:t>
      </w:r>
      <w:r>
        <w:rPr>
          <w:rtl w:val="true"/>
        </w:rPr>
        <w:t>چگونگی وسوسه شیطان</w:t>
      </w:r>
      <w:r>
        <w:rPr>
          <w:rtl w:val="true"/>
        </w:rPr>
        <w:t>.]</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کلمه لام که معمولا  برای نفع و فائده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شیطان در وسوسه‌های خود،چهره خیرخواهی و دوستی آدم را به خود گرفت،در حالی که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 وجود ندارد،بلکه تنها به معنی نفوذ مخفیانه در قلب کسی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نباید تصور کرد که وسوسه‌های شیطان هر چند قوی و نیرومند باشد از انسان سلب اختیار می‌کند بلکه باز انسان می‌تواند با نیروی</w:t>
      </w:r>
      <w:bookmarkStart w:id="341" w:name="pg11039_96993"/>
    </w:p>
    <w:p>
      <w:pPr>
        <w:pStyle w:val="BookText"/>
        <w:rPr/>
      </w:pPr>
      <w:bookmarkEnd w:id="341"/>
      <w:r>
        <w:rPr>
          <w:rFonts w:ascii="IRNazanin" w:hAnsi="IRNazanin" w:eastAsia="IRNazanin"/>
          <w:color w:val="111111"/>
          <w:sz w:val="28"/>
          <w:sz w:val="28"/>
          <w:szCs w:val="28"/>
          <w:rtl w:val="true"/>
          <w:lang w:bidi="fa-IR"/>
        </w:rPr>
        <w:t>خرد و ایمان در مقابل آن ایستادگی کند و به تعبیر دیگر وسوسه‌های شیطانی انسان را مجبور به کار خلاف نمی‌کند،بلکه نیروی اختیار هم چنان باقی خواهد بود،اگر چه مقاومت در مقابل آن نیاز به پایمردی و ایستادگی بیشتر و گاهی تحمل درد و رنج دارد،و در هر حال اینگونه وسوسه‌ها سلب مسئولیت از کسی نمی‌کند،همانطور که در مورد آدم نکرد،لذا ملاحظه می‌کنیم،با تمام عواملی که در برابر آدم به عنوان تشویق به نافرمانی خدا از طرف شیطان وجود داشت، خداوند او را مسئول عملش دانست و به ترتیبی که بعدا خواهد آمد،او را کیفر داد</w:t>
      </w:r>
      <w:r>
        <w:rPr>
          <w:rFonts w:eastAsia="IRNazanin" w:cs="IRNazanin"/>
          <w:color w:val="111111"/>
          <w:sz w:val="28"/>
          <w:szCs w:val="28"/>
          <w:rtl w:val="true"/>
          <w:lang w:bidi="fa-IR"/>
        </w:rPr>
        <w:t>.</w:t>
      </w:r>
    </w:p>
    <w:p>
      <w:pPr>
        <w:pStyle w:val="Heading5"/>
        <w:numPr>
          <w:ilvl w:val="4"/>
          <w:numId w:val="1"/>
        </w:numPr>
        <w:rPr/>
      </w:pPr>
      <w:bookmarkStart w:id="342" w:name="__RefHeading___Toc1294326_1067777946"/>
      <w:bookmarkStart w:id="343" w:name="_Toc141"/>
      <w:bookmarkEnd w:id="342"/>
      <w:r>
        <w:rPr/>
        <w:t>2</w:t>
      </w:r>
      <w:r>
        <w:rPr>
          <w:rtl w:val="true"/>
        </w:rPr>
        <w:t>-</w:t>
      </w:r>
      <w:r>
        <w:rPr>
          <w:rtl w:val="true"/>
        </w:rPr>
        <w:t>شجره ممنوعه چه درختی بوده است؟</w:t>
      </w:r>
      <w:bookmarkEnd w:id="343"/>
    </w:p>
    <w:p>
      <w:pPr>
        <w:pStyle w:val="BookText"/>
        <w:rPr/>
      </w:pPr>
      <w:r>
        <w:rPr>
          <w:rFonts w:ascii="IRNazanin" w:hAnsi="IRNazanin" w:eastAsia="IRNazanin"/>
          <w:color w:val="111111"/>
          <w:sz w:val="28"/>
          <w:sz w:val="28"/>
          <w:szCs w:val="28"/>
          <w:rtl w:val="true"/>
          <w:lang w:bidi="fa-IR"/>
        </w:rPr>
        <w:t>در شش مورد از قرآن مجید اشاره به شجره ممنوعه شده است،بدون اینکه درباره کیفیت و یا نام آن سخنی به میان آید،ولی در منابع اسلامی دو نوع تفسیر برای آن آمده است،یکی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معروف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تنها به درخت اطلاق نمی‌کند، بلکه به بوته‌های گیاهان نیز شجره می‌گوید و لذا در قرآن مجید به بوته کدو شجره اطلاق شده است وَ أَنْبَتْنٰا عَلَیْهِ شَجَرَةً مِنْ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است،زیرا طبق این روایات،آدم پس از ملاحظه مقام و موقعیت خود چنین تصور کرد که مقامی بالاتر از مقام او وجود نخواهد داشت،ولی خداوند او را به مقام جمعی از اولیاء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ساخت، او حالتی شبیه به حسد پیدا کرد،و همین شجره ممنوعه بود که آدم مامور بود به آن نزدیک نشود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طبق این روایات،آدم از دو درخت تناول کرد که یکی از مقام او پائین‌تر بود و او را به سوی جهان ماده می‌کشید و آن گندم بود،و دیگری درخت معنوی مقام جمعی از اولیاء خدا بود که از مقام و موقعیت او بالاتر قرار داشت و چون از دو جنبه از حد خود تجاوز کرد به آن سرنوشت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حسد از نوع حسد حرام نبوده و تنها یک احساس نفسانی بوده است،بی آنکه کمترین گامی بر طبق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آیات قرآن چنان که کرارا گفته‌ایم،دارای معانی مختلف است مانعی ندارد که هر دو معنی از آیه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در هر دو معنی به کار رفته است، گاهی در معنی درختان معمولی و مادی مثل و شَجَرَةً تَخْرُجُ مِنْ طُورِ سَیْنٰاءَ تَنْبُتُ بِالدُّهْنِ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اشاره به درخت زیتون است،و گاهی در شجره معنوی به کار رفته مانند وَ الشَّجَرَةَ الْمَلْعُونَةَ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آن،جمعی از مشرکان یا یهود و یا اقوام طاغی دیگر همانند بنی 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مفسران احتمالات متعدد دیگری درباره شجره ممنوعه داده‌اند،ولی آنچه گفتیم از همه روشنتر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نکته‌ای که در اینجا باید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جلد اول تفسیر نیز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در تورات ساختگی که امروز مورد قبول همه مسیحیان دنیا و یهود است،شجره ممنوعه به عنوان شجره علم و دانش و شجره حیات و زندگی معرفی شده است </w:t>
      </w:r>
      <w:r>
        <w:rPr>
          <w:rStyle w:val="FootnoteAnchor"/>
          <w:rtl w:val="true"/>
        </w:rPr>
        <w:footnoteReference w:id="61"/>
      </w:r>
      <w:r>
        <w:rPr>
          <w:rFonts w:ascii="IRNazanin" w:hAnsi="IRNazanin" w:eastAsia="IRNazanin"/>
          <w:color w:val="111111"/>
          <w:sz w:val="28"/>
          <w:sz w:val="28"/>
          <w:szCs w:val="28"/>
          <w:rtl w:val="true"/>
          <w:lang w:bidi="fa-IR"/>
        </w:rPr>
        <w:t>تورات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قبل از آنکه از شجره علم و دانش بخورد علم و دانشی نداشت و حتی برهنگی خود را تشخیص نمی‌داد،و هنگامی که از آن خورد،و به معنی واقعی،آدم گردید،از بهشت</w:t>
      </w:r>
      <w:bookmarkStart w:id="344" w:name="pg11039_96995"/>
    </w:p>
    <w:p>
      <w:pPr>
        <w:pStyle w:val="BookText"/>
        <w:rPr/>
      </w:pPr>
      <w:bookmarkEnd w:id="344"/>
      <w:r>
        <w:rPr>
          <w:rFonts w:ascii="IRNazanin" w:hAnsi="IRNazanin" w:eastAsia="IRNazanin"/>
          <w:color w:val="111111"/>
          <w:sz w:val="28"/>
          <w:sz w:val="28"/>
          <w:szCs w:val="28"/>
          <w:rtl w:val="true"/>
          <w:lang w:bidi="fa-IR"/>
        </w:rPr>
        <w:t>رانده شد،از ترس اینکه مبادا از درخت حیات و زندگی نیز بخورد و همچون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جاویدان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روشنترین قرائنی است که گواهی می‌دهد،تورات فعلی کتاب آسمانی نیست بلکه ساخته مغز بشر کم اطلاعی است که علم و دانش را برای آدم عیب می‌پندارد و آدم را به گناه علم و دانش مستحق رانده شدن از بهشت خدا می‌شمرد،گویا بهشت جای افراد فهمیده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میلر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برجسته و توانای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به‌شمار می‌آورند،در کتاب خود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مار داخل باغ شد و حوا را راضی کرد که از میوه آن درخت بخورد،سپس حوا آن را به آدم داد و آدم هم از آن میوه خورد،این عمل والدین اولیه ما تنها یک اشتباه معمولی،و یا خطایی از راه بی‌فکری نبود،بلکه عصیان عمدی بر ضد خالق بود، به عبارت دیگر آنها می‌خواستند،خدا شوند،آنها مایل نبودند مطیع اراده خدا گردند،بلکه می‌خواستند امیال خود را انجام دهند، نتیجه چه شد؟خدا آنها را به شدت سرزنش نمود و از باغ بیرون راند تا در جهان پر درد و رنج،زندگی کنند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مفسر تورات و انجیل در حقیقت،خواسته است شجره ممنوعه تورات را توجیه کند ولی بالاترین گناه یعنی ضدیت و جنگ با خدا را به آدم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به جای این گونه تفسیرها،لا اقل،اعتراف به دستکاری در کتب به اصطلاح مقدسه می‌نمودند</w:t>
      </w:r>
      <w:r>
        <w:rPr>
          <w:rFonts w:eastAsia="IRNazanin" w:cs="IRNazanin"/>
          <w:color w:val="111111"/>
          <w:sz w:val="28"/>
          <w:szCs w:val="28"/>
          <w:rtl w:val="true"/>
          <w:lang w:bidi="fa-IR"/>
        </w:rPr>
        <w:t>.</w:t>
      </w:r>
    </w:p>
    <w:p>
      <w:pPr>
        <w:pStyle w:val="Heading5"/>
        <w:numPr>
          <w:ilvl w:val="4"/>
          <w:numId w:val="1"/>
        </w:numPr>
        <w:rPr/>
      </w:pPr>
      <w:bookmarkStart w:id="345" w:name="__RefHeading___Toc1294328_1067777946"/>
      <w:bookmarkStart w:id="346" w:name="_Toc142"/>
      <w:bookmarkEnd w:id="345"/>
      <w:r>
        <w:rPr/>
        <w:t>3</w:t>
      </w:r>
      <w:r>
        <w:rPr>
          <w:rtl w:val="true"/>
        </w:rPr>
        <w:t>-</w:t>
      </w:r>
      <w:r>
        <w:rPr>
          <w:rtl w:val="true"/>
        </w:rPr>
        <w:t>آیا آدم گناه کرد؟</w:t>
      </w:r>
      <w:bookmarkEnd w:id="3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از کتب مقدس یهود و مسیحیان نقل کردیم،چنین برمی‌آید</w:t>
      </w:r>
    </w:p>
    <w:p>
      <w:pPr>
        <w:pStyle w:val="BookText"/>
        <w:rPr/>
      </w:pPr>
      <w:r>
        <w:rPr>
          <w:rFonts w:ascii="IRNazanin" w:hAnsi="IRNazanin" w:eastAsia="IRNazanin"/>
          <w:color w:val="111111"/>
          <w:sz w:val="28"/>
          <w:sz w:val="28"/>
          <w:szCs w:val="28"/>
          <w:rtl w:val="true"/>
          <w:lang w:bidi="fa-IR"/>
        </w:rPr>
        <w:t>که آنها نه تنها معتقدند که آدم مرتکب گناه و معصیت شد،بلکه گناه او یک گناه معمولی نبود،یک نوع گناه سنگین و پرمسئولیت و حتی مبارزه با دستگاه ربوبیت از او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مدارک اسلامی اعم از عقل و نقل به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مرتکب گناه نمی‌شود،و مقام پیشوایی خلق به شخص گناهکار،واگذار نخواهد شد،و می‌دانیم که آدم از پیامبران الهی بود، بنا بر این آنچه در این آیات ذکر شده مانند پاره‌ای از تعبیرات دیگر که درباره سایر پیامبران در قرآن آمده است که نسبت عصیان به آنها داده شده،همگی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گناه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مطلق همان مخالفت نهی تحریمی و مخالفت با فرمان قطعی خداوند است و هر گونه ترک واجب و انجام حرام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 نسبی آن است که عمل غیر حرامی از شخص بزرگی سرزند، که با توجه به مقام و موقعیتش شایسته او نباشد،ممکن است گاهی انجام یک عمل مباح و حتی مستحبّ درخور مقام افراد بزرگ نباشد در این صورت انجام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می‌شود،مثلا اگر شخص با ایمان و ثروتمندی برای نجات فقیری از چنگال فقر،کمک بسیار مختصری کند،شک نیست که این کمک هر چند ناچیز باشد،کار حرامی نیست بلکه مستحبّ است،ولی هر کس آن را بشنود مذمت می‌کند آن چنان که گویی گناهی مرتکب شده است و این به خاطر آن است که از چنان انسان ثروتمند و با ایمانی انتظار بسیار بیشتری می‌رود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نسبت،اعمالی که از بزرگان درگاه پروردگار سرمی‌زند،با موقعیت ممتازشان سنجیده می‌شود،و گاهی با مقایسه به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اطلاق می‌گردد،فی المثل نمازی که ممکن است از</w:t>
      </w:r>
    </w:p>
    <w:p>
      <w:pPr>
        <w:pStyle w:val="BookText"/>
        <w:rPr/>
      </w:pPr>
      <w:r>
        <w:rPr>
          <w:rFonts w:ascii="IRNazanin" w:hAnsi="IRNazanin" w:eastAsia="IRNazanin"/>
          <w:color w:val="111111"/>
          <w:sz w:val="28"/>
          <w:sz w:val="28"/>
          <w:szCs w:val="28"/>
          <w:rtl w:val="true"/>
          <w:lang w:bidi="fa-IR"/>
        </w:rPr>
        <w:t>یک فرد عادی،نماز ممتازی باشد برای اولیای حق،گناه محسوب شود،زیرا یک لحظه غفلت در حال عبادت برای آنها شایسته نیست،بلکه باید با توجه به علم و تقوی و موقعیتشان به هنگام عبادت غرق در صفات جلال و جمال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اعمال آنها غیر از عبادات نیز چنین است،و با توجه به موقعیت آنها سنجیده می‌شود،به همین دلیل اگر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سرزند،مورد عتاب و سرزنش پروردگار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ترک اولی این است که انسان کار بهتر را رها کند و سراغ کار خوب یا مباحی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می‌خوانیم که گرفتاری یعقوب و کشیدن آن همه زجر فراق فرزند،به خاطر آن بود که نیازمند روزه‌داری به هنگام غروب آفتاب بر در خانه او آمد و او از کمک کردن به وی غفلت نمود و آن فقیر،گرسنه و دلشکسته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اگر از یک فرد عادی سرزده بود،شاید آن قدر مهم نبود اما از یک پیامبر بزرگ الهی و رهبر امت  آن چنان با اهمیت تلقی شد که مجازات بسیار شدیدی از طرف خداوند برای آن تعیین گردید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آدم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یک نهی تحریمی نبود بلکه یک ترک اولی بود،ولی با توجه به موقعیت آدم با اهمیت تلقی شد و ارتکاب مخالفت با 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نهی کراهتی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چنان مؤاخذه و مجازاتی از طرف خدا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از طرف بعضی از مفسران داده شده است که نهی آدم از شجره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بود،نه نهی مولوی 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خداوند از چیزی نهی می‌کند به عنوان اینکه صاحب اختیار انسان و مولای او است،و اطاعت فرمانش بر هر انسانی لازم است،چنین نهی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نامند،اما</w:t>
      </w:r>
    </w:p>
    <w:p>
      <w:pPr>
        <w:pStyle w:val="BookText"/>
        <w:rPr/>
      </w:pPr>
      <w:r>
        <w:rPr>
          <w:rFonts w:ascii="IRNazanin" w:hAnsi="IRNazanin" w:eastAsia="IRNazanin"/>
          <w:color w:val="111111"/>
          <w:sz w:val="28"/>
          <w:sz w:val="28"/>
          <w:szCs w:val="28"/>
          <w:rtl w:val="true"/>
          <w:lang w:bidi="fa-IR"/>
        </w:rPr>
        <w:t>گاهی از چیزی نهی می‌کند،تنها به خاطر این که به انسان بگوید ارتکاب این عمل اثر نامطلوبی برای او دارد،درست همانند نهی طبیب از غذاهای مضر و زیانبخش،شک نیست اگر بیمار مخالفت دستور طبیب را کند،نه توهینی به او کرده و نه مخالفتی با شخص او نموده است،بلکه ارشاد و راهنمایی او را نادیده گرفته و خود را به 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داستان آدم نیز خداوند به او فرموده بود که خوردن از شجره ممنوعه نتیجه‌اش بیرون رفتن از بهشت و افتادن در زحمت و رنج است،این یک ارشاد است،نه فرمان،و به این ترتیب آدم تنها مخالفت نهی ارشادی کرد، نه عصیان و گناه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 زیرا نهی ارشادی،احتیاج به آمرزش و غفران ندارد،در حالی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آیه بعد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تقاضای غفران و آمرزش کرد،به علاوه دوران بهشت همانطور که در جلد اول در ذیل آیات مربوط به آدم گفتیم،یک دوران تعلیماتی برای آدم محسوب می‌شد،دوران آشنایی با تکالیف و امر و نهی پروردگار،دوران شناختن دوست از دشمن  و دوران دیدن نتیجه عصیان،و مخالفت فرمان خدا،و قبول وسوسه‌های شیطان،و می‌دانیم که نهی ارشادی در حقیقت تکلیف نیست و مسئولیت نمی‌آورد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یادآور می‌شویم که گرچه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بدو نظر به معنی گناه مطلق و حقیقی و آثار آن است ولی با توجه به مساله عصمت انبیاء که با دلیل عقلی و نقلی ثابت شده،تمام این تعبیرها،حمل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 این موضوع با توجه به عظمت مقام آدم و سایر انبیاء زیاد دور از ظاهر لفظ نیست</w:t>
      </w:r>
      <w:r>
        <w:rPr>
          <w:rFonts w:eastAsia="IRNazanin" w:cs="IRNazanin"/>
          <w:color w:val="111111"/>
          <w:sz w:val="28"/>
          <w:szCs w:val="28"/>
          <w:rtl w:val="true"/>
          <w:lang w:bidi="fa-IR"/>
        </w:rPr>
        <w:t>.</w:t>
      </w:r>
      <w:bookmarkStart w:id="347" w:name="pg11039_96999"/>
    </w:p>
    <w:p>
      <w:pPr>
        <w:pStyle w:val="Heading3"/>
        <w:numPr>
          <w:ilvl w:val="2"/>
          <w:numId w:val="1"/>
        </w:numPr>
        <w:rPr/>
      </w:pPr>
      <w:bookmarkStart w:id="348" w:name="__RefHeading___Toc1294330_1067777946"/>
      <w:bookmarkStart w:id="349" w:name="_Toc143"/>
      <w:bookmarkEnd w:id="347"/>
      <w:bookmarkEnd w:id="34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349"/>
    </w:p>
    <w:p>
      <w:pPr>
        <w:pStyle w:val="Heading4"/>
        <w:numPr>
          <w:ilvl w:val="3"/>
          <w:numId w:val="1"/>
        </w:numPr>
        <w:rPr/>
      </w:pPr>
      <w:bookmarkStart w:id="350" w:name="__RefHeading___Toc1294332_1067777946"/>
      <w:bookmarkStart w:id="351" w:name="_Toc144"/>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294334_1067777946"/>
      <w:bookmarkStart w:id="353" w:name="_Toc145"/>
      <w:bookmarkEnd w:id="352"/>
      <w:r>
        <w:rPr>
          <w:rtl w:val="true"/>
        </w:rPr>
        <w:t>ترجمه</w:t>
      </w:r>
      <w:r>
        <w:rPr>
          <w:rtl w:val="true"/>
        </w:rPr>
        <w:t>:</w:t>
      </w:r>
      <w:bookmarkEnd w:id="35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خویشتن ستم کردیم 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 در حالی که بعضی نسبت به بعض دیگر دشمن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شماست و شما دشمن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زمین قرارگاه و وسیله بهره‌گیری تا زمانی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می‌شوید،و در آن می‌میرید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خواهید آمد</w:t>
      </w:r>
      <w:r>
        <w:rPr>
          <w:rFonts w:eastAsia="IRNazanin" w:cs="IRNazanin"/>
          <w:color w:val="111111"/>
          <w:sz w:val="28"/>
          <w:szCs w:val="28"/>
          <w:rtl w:val="true"/>
          <w:lang w:bidi="fa-IR"/>
        </w:rPr>
        <w:t>.</w:t>
      </w:r>
    </w:p>
    <w:p>
      <w:pPr>
        <w:pStyle w:val="Heading4"/>
        <w:numPr>
          <w:ilvl w:val="3"/>
          <w:numId w:val="1"/>
        </w:numPr>
        <w:rPr/>
      </w:pPr>
      <w:bookmarkStart w:id="354" w:name="__RefHeading___Toc1294336_1067777946"/>
      <w:bookmarkStart w:id="355" w:name="_Toc146"/>
      <w:bookmarkEnd w:id="354"/>
      <w:r>
        <w:rPr>
          <w:rtl w:val="true"/>
        </w:rPr>
        <w:t>تفسیر</w:t>
      </w:r>
      <w:r>
        <w:rPr>
          <w:rtl w:val="true"/>
        </w:rPr>
        <w:t>:</w:t>
      </w:r>
      <w:bookmarkEnd w:id="355"/>
    </w:p>
    <w:p>
      <w:pPr>
        <w:pStyle w:val="Heading5"/>
        <w:numPr>
          <w:ilvl w:val="4"/>
          <w:numId w:val="1"/>
        </w:numPr>
        <w:rPr/>
      </w:pPr>
      <w:bookmarkStart w:id="356" w:name="__RefHeading___Toc1294338_1067777946"/>
      <w:bookmarkStart w:id="357" w:name="_Toc147"/>
      <w:bookmarkEnd w:id="356"/>
      <w:r>
        <w:rPr>
          <w:rtl w:val="true"/>
        </w:rPr>
        <w:t>اشاره</w:t>
      </w:r>
      <w:bookmarkEnd w:id="357"/>
    </w:p>
    <w:p>
      <w:pPr>
        <w:pStyle w:val="Heading5"/>
        <w:numPr>
          <w:ilvl w:val="4"/>
          <w:numId w:val="1"/>
        </w:numPr>
        <w:rPr/>
      </w:pPr>
      <w:bookmarkStart w:id="358" w:name="__RefHeading___Toc1294340_1067777946"/>
      <w:bookmarkStart w:id="359" w:name="_Toc148"/>
      <w:bookmarkEnd w:id="358"/>
      <w:r>
        <w:rPr>
          <w:rtl w:val="true"/>
        </w:rPr>
        <w:t>بازگشت آدم بسوی خدا</w:t>
      </w:r>
      <w:bookmarkEnd w:id="359"/>
    </w:p>
    <w:p>
      <w:pPr>
        <w:pStyle w:val="BookText"/>
        <w:rPr/>
      </w:pPr>
      <w:r>
        <w:rPr>
          <w:rFonts w:ascii="IRNazanin" w:hAnsi="IRNazanin" w:eastAsia="IRNazanin"/>
          <w:color w:val="111111"/>
          <w:sz w:val="28"/>
          <w:sz w:val="28"/>
          <w:szCs w:val="28"/>
          <w:rtl w:val="true"/>
          <w:lang w:bidi="fa-IR"/>
        </w:rPr>
        <w:t>سرانجام هنگامی که آدم و حوا،به نقشه شیطانی ابلیس،واقف شدند و نتیجه کار خلاف خود را دیدند به فکر جبران گذشته افتادند و نخستین گام را اعتراف به ظلم و ستم بر خویشتن،در پیشگاه خدا قرار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أَنْفُسَنٰا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را نیامرزی و رحمت خود را شامل حال ما نکنی،از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تَغْفِرْ لَنٰا  وَ تَرْحَمْنٰا لَنَکُونَنَّ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توبه و بازگشت به سوی خدا و اصلاح مفاسد نخستین گام این است که انسان از مرکب غرور و لجاجت پائین آید و به خطای خویش اعتراف کند، اعترافی سازنده و در مسیر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به قدری در توبه و تقاضای عفو،ادب نشان می‌دهند که حتی نمی‌گویند خدایا ما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اگر ما را نبخشی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گناه و نافرمانی پروردگار،ظلم و ستم بر خویشتن است، زیرا همه برنامه‌ها و دستورات او همه در مسیر خیر و سعادت و پیشرفت انسان است، بنا بر این هر گونه مخالفت با آن مخالفت با تکامل خویشتن و سبب عقب‌ماندگی و سقوط خواهد بود،و آدم و حوا نیز اگر چه گناه نکردند،اما همین ترک اولی، آنها را از مقام والایشان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توبه خالصانه آدم و همسرش در پیشگاه خدا پذیرفته شد و همانطور که در 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اثر وضعی آن عمل،دامانشان را گرفت،و دستور خارج شدن از بهشت به آنها داده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 در حالی که شما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اهْبِطُوا بَعْضُکُمْ لِبَعْضٍ عَدُوٌّ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تا مدت معینی قرارگاه و وسیله بهره‌گیری شما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 الْأَرْضِ مُسْتَقَرٌّ وَ مَتٰاعٌ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آنها گوشزد کرد،که هم در زمین زندگی می‌کنید و هم در آن میمیرید،و از همان برای حساب در روز رستاخیز،برانگیخته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فِیهٰا تَحْیَوْنَ وَ فِیهٰا تَمُوتُونَ وَ مِنْهٰا تُخْرَجُونَ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این است که مخاطب در آیه قٰالَ اهْبِطُوا بَعْضُکُمْ لِبَعْضٍ عَدُوٌّ آدم</w:t>
      </w:r>
      <w:bookmarkStart w:id="360" w:name="pg11039_97001"/>
    </w:p>
    <w:p>
      <w:pPr>
        <w:pStyle w:val="BookText"/>
        <w:rPr/>
      </w:pPr>
      <w:bookmarkEnd w:id="360"/>
      <w:r>
        <w:rPr>
          <w:rFonts w:ascii="IRNazanin" w:hAnsi="IRNazanin" w:eastAsia="IRNazanin"/>
          <w:color w:val="111111"/>
          <w:sz w:val="28"/>
          <w:sz w:val="28"/>
          <w:szCs w:val="28"/>
          <w:rtl w:val="true"/>
          <w:lang w:bidi="fa-IR"/>
        </w:rPr>
        <w:t>و حوا و شیطان همگی هستند،ولی در آیه بعد بعید نیست مخاطب تنها آدم و حوا باشند،زیرا آنها هستند که از زمین برانگیخته می‌شوند</w:t>
      </w:r>
      <w:r>
        <w:rPr>
          <w:rFonts w:eastAsia="IRNazanin" w:cs="IRNazanin"/>
          <w:color w:val="111111"/>
          <w:sz w:val="28"/>
          <w:szCs w:val="28"/>
          <w:rtl w:val="true"/>
          <w:lang w:bidi="fa-IR"/>
        </w:rPr>
        <w:t>.</w:t>
      </w:r>
    </w:p>
    <w:p>
      <w:pPr>
        <w:pStyle w:val="Heading5"/>
        <w:numPr>
          <w:ilvl w:val="4"/>
          <w:numId w:val="1"/>
        </w:numPr>
        <w:rPr/>
      </w:pPr>
      <w:bookmarkStart w:id="361" w:name="__RefHeading___Toc1294342_1067777946"/>
      <w:bookmarkStart w:id="362" w:name="_Toc149"/>
      <w:bookmarkEnd w:id="361"/>
      <w:r>
        <w:rPr>
          <w:rtl w:val="true"/>
        </w:rPr>
        <w:t>ماجرای آدم و دورنمای این جهان</w:t>
      </w:r>
      <w:bookmarkEnd w:id="362"/>
    </w:p>
    <w:p>
      <w:pPr>
        <w:pStyle w:val="BookText"/>
        <w:rPr/>
      </w:pPr>
      <w:r>
        <w:rPr>
          <w:rFonts w:ascii="IRNazanin" w:hAnsi="IRNazanin" w:eastAsia="IRNazanin"/>
          <w:color w:val="111111"/>
          <w:sz w:val="28"/>
          <w:sz w:val="28"/>
          <w:szCs w:val="28"/>
          <w:rtl w:val="true"/>
          <w:lang w:bidi="fa-IR"/>
        </w:rPr>
        <w:t>گرچه بعضی از مفسران،که معمولا تحت تاثیر افکار تند غربی قرار دارند، سعی کرده‌اند به داستان آدم و همسرش،از آغاز تا پایان چهره تشبیه و مجاز و کنایه و به اصطلاح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و تمام بحثهای مربوط به این ماجرا را حمل بر خلاف ظاهر کرده،کنایه از مسائل معنوی بگیرند،ولی شک نیست که ظاهر آیات حکایت از یک جریان واقعی و عینی می‌کند که برای پدر و مادر نخستین ما واقع شد،و چون،در این داستان نکته‌ای وجود ندارد  که نتوان آن را طبق ظاهر تفسیر کرد،و با موازین عقلی سازگار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قرینه‌ای برای حمل بر معنی کنایی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 که ما ظاهر آیات را نپذیریم و بر معنی حقیقی خود حمل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این جریان حسی و عینی می‌تواند اشاراتی به زندگی آینده نوع بشر در این جهان،در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پرغوغای زندگی این جهان،انسانی که از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شده،و هر کدام او را به سویی می‌کشد،در برابر مدعیان دروغین که سوابق سوء آنها همچون شیطان روشن است قرار دارد و آنها سعی دارند با وسوسه‌های مداوم خود،پرده بر روی عقل و خرد او بیفکنند،و او را به امید آب به دنبال سراب در بیابان زندگی سرگردان سازند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شدن در برابر وسوسه‌های آنها،نخستین نتیجه‌اش فرو ریختن لباس تقوا از اندام آدمی و آشکار شدن زشتی‌های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دیگرش دوری از مقام قرب پروردگار و سقوط از مقام والای انسانیت و رانده شدن از بهشت آرامش و امنیت و افتادن در سنگلاخهای زندگی و رنجهای حیات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باز نیروی عقل می‌تواند به کمک او بشتابد،و به زودی به فکر جبران بیفتد،و او را به درگاه خدا بفرستد تا با شجاعت و صراحت،به گناه خویش اعتراف کند،اعترافی سازنده و آگاهانه که نقطه عطفی در زندگی او محسوب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بار دیگر دست رحمت الهی به سوی او دراز می‌گردد و او را از سقوط همیشگی رهایی می‌بخشد اگر چه کم و بیش،گرفتار آثار تلخ وضعی گناه خود خواهد بود،ولی این ماجرا درس عبرتی برای او خواهد شد،و میتواند از این شکست پایه‌های پیروزی زندگی آینده خود را محکم کند و از این زیان سود سرشاری در آینده ببرد</w:t>
      </w:r>
      <w:r>
        <w:rPr>
          <w:rFonts w:eastAsia="IRNazanin" w:cs="IRNazanin"/>
          <w:color w:val="111111"/>
          <w:sz w:val="28"/>
          <w:szCs w:val="28"/>
          <w:rtl w:val="true"/>
          <w:lang w:bidi="fa-IR"/>
        </w:rPr>
        <w:t>.</w:t>
      </w:r>
      <w:bookmarkStart w:id="363" w:name="pg11039_97003"/>
    </w:p>
    <w:p>
      <w:pPr>
        <w:pStyle w:val="Heading3"/>
        <w:numPr>
          <w:ilvl w:val="2"/>
          <w:numId w:val="1"/>
        </w:numPr>
        <w:rPr/>
      </w:pPr>
      <w:bookmarkStart w:id="364" w:name="__RefHeading___Toc1294344_1067777946"/>
      <w:bookmarkStart w:id="365" w:name="_Toc150"/>
      <w:bookmarkEnd w:id="363"/>
      <w:bookmarkEnd w:id="36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365"/>
    </w:p>
    <w:p>
      <w:pPr>
        <w:pStyle w:val="Heading4"/>
        <w:numPr>
          <w:ilvl w:val="3"/>
          <w:numId w:val="1"/>
        </w:numPr>
        <w:rPr/>
      </w:pPr>
      <w:bookmarkStart w:id="366" w:name="__RefHeading___Toc1294346_1067777946"/>
      <w:bookmarkStart w:id="367" w:name="_Toc151"/>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294348_1067777946"/>
      <w:bookmarkStart w:id="369" w:name="_Toc152"/>
      <w:bookmarkEnd w:id="368"/>
      <w:r>
        <w:rPr>
          <w:rtl w:val="true"/>
        </w:rPr>
        <w:t>ترجمه</w:t>
      </w:r>
      <w:r>
        <w:rPr>
          <w:rtl w:val="true"/>
        </w:rPr>
        <w:t>:</w:t>
      </w:r>
      <w:bookmarkEnd w:id="36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برای شما فرو فرستادیم که اندام شما را می‌پوشاند و مایه زینت شماست و لباس پرهیزگاری بهتر است،اینها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خدا است شاید 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نفریبد آن چنان که پدر و مادر شما را از بهشت بیرون کرد و لباسشان را از تنشان بیرون ساخت تا عورتشان را به آنها نشان دهد، چه اینکه او و همکارانش شما را می‌بینند و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کار زشتی انجام می‌دهند می‌گویند پدران خود را بر این عمل دیدیم،و خداوند بما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عمل زشت نمی‌دهد آیا چیزی بر خدا می‌بندید که نمی‌دانید؟</w:t>
      </w:r>
      <w:r>
        <w:rPr>
          <w:rFonts w:eastAsia="IRNazanin" w:cs="IRNazanin"/>
          <w:color w:val="111111"/>
          <w:sz w:val="28"/>
          <w:szCs w:val="28"/>
          <w:rtl w:val="true"/>
          <w:lang w:bidi="fa-IR"/>
        </w:rPr>
        <w:t>!</w:t>
      </w:r>
      <w:bookmarkStart w:id="370" w:name="pg11039_97004"/>
    </w:p>
    <w:p>
      <w:pPr>
        <w:pStyle w:val="Heading4"/>
        <w:numPr>
          <w:ilvl w:val="3"/>
          <w:numId w:val="1"/>
        </w:numPr>
        <w:rPr/>
      </w:pPr>
      <w:bookmarkStart w:id="371" w:name="__RefHeading___Toc1294350_1067777946"/>
      <w:bookmarkStart w:id="372" w:name="_Toc153"/>
      <w:bookmarkEnd w:id="370"/>
      <w:bookmarkEnd w:id="371"/>
      <w:r>
        <w:rPr>
          <w:rtl w:val="true"/>
        </w:rPr>
        <w:t>تفسیر</w:t>
      </w:r>
      <w:r>
        <w:rPr>
          <w:rtl w:val="true"/>
        </w:rPr>
        <w:t>:</w:t>
      </w:r>
      <w:bookmarkEnd w:id="372"/>
    </w:p>
    <w:p>
      <w:pPr>
        <w:pStyle w:val="Heading5"/>
        <w:numPr>
          <w:ilvl w:val="4"/>
          <w:numId w:val="1"/>
        </w:numPr>
        <w:rPr/>
      </w:pPr>
      <w:bookmarkStart w:id="373" w:name="__RefHeading___Toc1294352_1067777946"/>
      <w:bookmarkStart w:id="374" w:name="_Toc154"/>
      <w:bookmarkEnd w:id="373"/>
      <w:r>
        <w:rPr>
          <w:rtl w:val="true"/>
        </w:rPr>
        <w:t>اشاره</w:t>
      </w:r>
      <w:bookmarkEnd w:id="374"/>
    </w:p>
    <w:p>
      <w:pPr>
        <w:pStyle w:val="Heading5"/>
        <w:numPr>
          <w:ilvl w:val="4"/>
          <w:numId w:val="1"/>
        </w:numPr>
        <w:rPr/>
      </w:pPr>
      <w:bookmarkStart w:id="375" w:name="__RefHeading___Toc1294354_1067777946"/>
      <w:bookmarkStart w:id="376" w:name="_Toc155"/>
      <w:bookmarkEnd w:id="375"/>
      <w:r>
        <w:rPr>
          <w:rtl w:val="true"/>
        </w:rPr>
        <w:t>اخطار به همه فرزندان آدم</w:t>
      </w:r>
      <w:bookmarkEnd w:id="376"/>
    </w:p>
    <w:p>
      <w:pPr>
        <w:pStyle w:val="BookText"/>
        <w:rPr/>
      </w:pPr>
      <w:r>
        <w:rPr>
          <w:rFonts w:ascii="IRNazanin" w:hAnsi="IRNazanin" w:eastAsia="IRNazanin"/>
          <w:color w:val="111111"/>
          <w:sz w:val="28"/>
          <w:sz w:val="28"/>
          <w:szCs w:val="28"/>
          <w:rtl w:val="true"/>
          <w:lang w:bidi="fa-IR"/>
        </w:rPr>
        <w:t>همانطور که در آخرین بحث در آیات گذشته گفتیم،سرگذشت آدم و درگیری او با شیطان دورنمایی بود از زندگی همه انسانها در روی زمین،به همین جهت،خداوند از این آیات به بعد یک سلسله دستورات و برنامه‌های سازنده، برای همه فرزندان آدم،بیان می‌کند،که در حقیقت دنباله‌ای است از برنامه‌های آدم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همان مساله لباس و پوشانیدن بدن که در سرگذشت  آدم نقش مهمی داشت،اشاره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آدم،ما لباسی بر شما فرو فرستادیم،که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شما را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زشتیهای بدنتان را پنهان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آدَمَ قَدْ أَنْزَلْنٰا عَلَیْکُمْ لِبٰاساً یُوٰارِی سَوْآتِکُمْ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فایده این لباس که برای شما فرستاده‌ایم،تنها پوشانیدن تن و مستور ساختن زشتیها نیست بلکه لباس تجمل و زینت که اندام شما را زیباتر از آنچه هست نشان می‌دهد،برای شما نیز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واژه عربی،به معنی پرهای پرندگان است و از آنجا که پرهای پرندگان لباسی طبیعی در اندام آنها است،به هر گونه لباس،نیز گفته می‌شود،ولی چون پرهای پرندگان غالبا به رنگهای مختلف و زیبا است،یک نوع مفهوم زینت در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است،علاوه بر این به پارچه‌هایی که روی زین اسب و یا جهاز شتر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و اهل لغت نیز آن را به معنی وسیعتری اطلاق کرده‌اند</w:t>
      </w:r>
    </w:p>
    <w:p>
      <w:pPr>
        <w:pStyle w:val="BookText"/>
        <w:rPr/>
      </w:pPr>
      <w:r>
        <w:rPr>
          <w:rFonts w:ascii="IRNazanin" w:hAnsi="IRNazanin" w:eastAsia="IRNazanin"/>
          <w:color w:val="111111"/>
          <w:sz w:val="28"/>
          <w:sz w:val="28"/>
          <w:szCs w:val="28"/>
          <w:rtl w:val="true"/>
          <w:lang w:bidi="fa-IR"/>
        </w:rPr>
        <w:t>و آن هر گونه اثاث و وسائل مورد نیاز انسان است،اما مناسبتر در آیه فوق همان لباسهای زینتی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جمله که درباره لباس ظاهری سخن گفته است،قرآن بحث را به لباس معنوی کشانده و آن چنان که سیره قرآن در بسیاری از موارد است، هر دو جنبه را بهم می‌آمیزد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پرهیزکاری و تقوا از آن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التَّقْویٰ ذٰلِکَ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تقوی و پرهیزکاری به لباس،تشبیه بسیار رسا و گویایی است،زیرا همانطور که لباس هم بدن انسان را از سرما و گرما حفظ می‌کند،و هم سپری است در برابر بسیاری از خطرها،و هم عیوب جسمانی را می‌پوشاند و هم زینتی است برای انسان،روح تقوی و پرهیزکاری نیز علاوه بر پوشانیدن بشر از زشتی گناهان و حفظ از بسیاری از خطرات فردی و اجتماعی،زینت بسیار بزرگی برای او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است چشمگیر که بر شخصیت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لباس تقوی چیست در میان مفسران گفتگو بسیار شده است،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زره و خود و حتی سپر گرفته‌اند،زیرا تقوی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نگاهداری و حفظ است،و به همین معنی در قرآن مجید نیز آمده است چنان که در سوره نحل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سَرٰابِیلَ تَقِیکُمُ الْحَرَّ وَ سَرٰابِیلَ تَقِیکُمْ بَأْسَکُمْ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پیراهن‌هایی قرار داد که شما را از گرما حفظ می‌کند و هم پیراهن‌هایی که شما را در میدان جنگ محفوظ می‌دارد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 که بارها گفته‌ایم آیات قرآن غالبا معنی وسیعی دارد که مصداقهای مختلف را در بر می‌گیرد،در آیه مورد بحث نیز می‌توان تمام این معانی را از آیه استفاده کرد</w:t>
      </w:r>
      <w:r>
        <w:rPr>
          <w:rFonts w:eastAsia="IRNazanin" w:cs="IRNazanin"/>
          <w:color w:val="111111"/>
          <w:sz w:val="28"/>
          <w:szCs w:val="28"/>
          <w:rtl w:val="true"/>
          <w:lang w:bidi="fa-IR"/>
        </w:rPr>
        <w:t>.</w:t>
      </w:r>
      <w:bookmarkStart w:id="377" w:name="pg11039_97006"/>
    </w:p>
    <w:p>
      <w:pPr>
        <w:pStyle w:val="BookText"/>
        <w:rPr/>
      </w:pPr>
      <w:bookmarkEnd w:id="377"/>
      <w:r>
        <w:rPr>
          <w:rFonts w:ascii="IRNazanin" w:hAnsi="IRNazanin" w:eastAsia="IRNazanin"/>
          <w:color w:val="111111"/>
          <w:sz w:val="28"/>
          <w:sz w:val="28"/>
          <w:szCs w:val="28"/>
          <w:rtl w:val="true"/>
          <w:lang w:bidi="fa-IR"/>
        </w:rPr>
        <w:t>و از آنجا که لباس تقوی در مقابل لباس جسمانی قرار گرفته،به نظر می‌رسد که منظور از 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تقوی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جان انسان را حفظ می‌کند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لباسهایی که خدا برای شما قرار داده اعم از لباس مادی و معنوی،لباس جسمانی و لباس تقوی،همگی از آیات و نشانه‌های خدا است تا بندگان متذکر نعمت‌های پروردگار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آیٰاتِ اللّٰهِ لَعَلَّهُمْ یَذَّکَّرُونَ </w:t>
      </w:r>
      <w:r>
        <w:rPr>
          <w:rFonts w:eastAsia="IRNazanin" w:cs="IRNazanin"/>
          <w:color w:val="111111"/>
          <w:sz w:val="28"/>
          <w:szCs w:val="28"/>
          <w:rtl w:val="true"/>
          <w:lang w:bidi="fa-IR"/>
        </w:rPr>
        <w:t>).</w:t>
      </w:r>
    </w:p>
    <w:p>
      <w:pPr>
        <w:pStyle w:val="Heading5"/>
        <w:numPr>
          <w:ilvl w:val="4"/>
          <w:numId w:val="1"/>
        </w:numPr>
        <w:rPr/>
      </w:pPr>
      <w:bookmarkStart w:id="378" w:name="__RefHeading___Toc1294356_1067777946"/>
      <w:bookmarkStart w:id="379" w:name="_Toc156"/>
      <w:bookmarkEnd w:id="378"/>
      <w:r>
        <w:rPr>
          <w:rtl w:val="true"/>
        </w:rPr>
        <w:t>فرود آمدن لباس</w:t>
      </w:r>
      <w:r>
        <w:rPr>
          <w:rtl w:val="true"/>
        </w:rPr>
        <w:t>!</w:t>
      </w:r>
      <w:bookmarkEnd w:id="379"/>
    </w:p>
    <w:p>
      <w:pPr>
        <w:pStyle w:val="BookText"/>
        <w:rPr/>
      </w:pPr>
      <w:r>
        <w:rPr>
          <w:rFonts w:ascii="IRNazanin" w:hAnsi="IRNazanin" w:eastAsia="IRNazanin"/>
          <w:color w:val="111111"/>
          <w:sz w:val="28"/>
          <w:sz w:val="28"/>
          <w:szCs w:val="28"/>
          <w:rtl w:val="true"/>
          <w:lang w:bidi="fa-IR"/>
        </w:rPr>
        <w:t>در آیات متعددی از قرآن مجید،به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ظاهرا،با مفهوم فرستادن از طرف بالا به سمت پائین،سازش ندارد، مانند آیه مورد بحث،زیرا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برای شما فرو فرستادیم که اندام شما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لباس یا از پشم حیوانات گرفته می‌شود و یا از مواد گیاهی و مانند اینها که همه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زمر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می‌خوانیم وَ أَنْزَلَ لَکُمْ مِنَ الْأَنْعٰامِ ثَمٰانِیَةَ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هشت زوج از چهار پایان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أَنْزَلْنَا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فرو فرستادیم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مفسران،اصرار دارند که این گونه آیات را به معنی نزول مکانی،یعنی از طرف بالا به پائین،تفسیر کنند مثلا بگویند چون آب باران از بالا به زمین نازل می‌شود و گیاهان و حیوانات از آن سیراب می‌گردند،بنا بر این مواد لباسها به یک معنی از آسمان به زمین فرستاده شده است،در مورد آهن نیز سنگهای عظیم آسمانی که ترکیبات آهن در آن وجود داشته به سوی زمین جذب شده است</w:t>
      </w:r>
      <w:r>
        <w:rPr>
          <w:rFonts w:eastAsia="IRNazanin" w:cs="IRNazanin"/>
          <w:color w:val="111111"/>
          <w:sz w:val="28"/>
          <w:szCs w:val="28"/>
          <w:rtl w:val="true"/>
          <w:lang w:bidi="fa-IR"/>
        </w:rPr>
        <w:t>.</w:t>
      </w:r>
      <w:bookmarkStart w:id="380" w:name="pg11039_97007"/>
    </w:p>
    <w:p>
      <w:pPr>
        <w:pStyle w:val="BookText"/>
        <w:rPr/>
      </w:pPr>
      <w:bookmarkEnd w:id="380"/>
      <w:r>
        <w:rPr>
          <w:rFonts w:ascii="IRNazanin" w:hAnsi="IRNazanin" w:eastAsia="IRNazanin"/>
          <w:color w:val="111111"/>
          <w:sz w:val="28"/>
          <w:sz w:val="28"/>
          <w:szCs w:val="28"/>
          <w:rtl w:val="true"/>
          <w:lang w:bidi="fa-IR"/>
        </w:rPr>
        <w:t>ولی با توجه به اینکه نزول گاهی به معنی نزول مقامی آمده است،و در استعمالات روزانه نیز زیاد به کار می‌رود و مثلا می‌گویند از طرف مقام بالا چنین دستوری صادر شده و یا می‌گوئیم رفعت شکوای الی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شکایتم را به سوی قاضی بالا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لزومی ندارد که ما اصرار بر تفسیر این آیات به نزول مکانی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نعمتهای پروردگار از طرف مقام والای ربوبیت به بندگان ارزانی شده تعبیر به نزول در آن،کاملا مفهوم و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موضوع،در الفاظ اشاره به قریب و بعید نیز دیده می‌شود که گاهی یک موضوع مهم که از نظر مکانی در دسترس ما است ولی از نظر مقامی بسیار بلندپایه است،با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می‌کنیم،مثلا در فارسی می‌گوئیم به آن جناب چنین معروض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طرف نزدیک 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می‌خوانیم 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پر عظمت بلند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 و تردیدی ندارد</w:t>
      </w:r>
      <w:r>
        <w:rPr>
          <w:rFonts w:eastAsia="IRNazanin" w:cs="IRNazanin"/>
          <w:color w:val="111111"/>
          <w:sz w:val="28"/>
          <w:szCs w:val="28"/>
          <w:rtl w:val="true"/>
          <w:lang w:bidi="fa-IR"/>
        </w:rPr>
        <w:t>".</w:t>
      </w:r>
    </w:p>
    <w:p>
      <w:pPr>
        <w:pStyle w:val="Heading5"/>
        <w:numPr>
          <w:ilvl w:val="4"/>
          <w:numId w:val="1"/>
        </w:numPr>
        <w:rPr/>
      </w:pPr>
      <w:bookmarkStart w:id="381" w:name="__RefHeading___Toc1294358_1067777946"/>
      <w:bookmarkStart w:id="382" w:name="_Toc157"/>
      <w:bookmarkEnd w:id="381"/>
      <w:r>
        <w:rPr>
          <w:rtl w:val="true"/>
        </w:rPr>
        <w:t>لباس در گذشته و حال</w:t>
      </w:r>
      <w:bookmarkEnd w:id="382"/>
    </w:p>
    <w:p>
      <w:pPr>
        <w:pStyle w:val="BookText"/>
        <w:rPr/>
      </w:pPr>
      <w:r>
        <w:rPr>
          <w:rFonts w:ascii="IRNazanin" w:hAnsi="IRNazanin" w:eastAsia="IRNazanin"/>
          <w:color w:val="111111"/>
          <w:sz w:val="28"/>
          <w:sz w:val="28"/>
          <w:szCs w:val="28"/>
          <w:rtl w:val="true"/>
          <w:lang w:bidi="fa-IR"/>
        </w:rPr>
        <w:t>تا آنجا که تاریخ نشان می‌دهد همیشه انسان لباس می‌پوشیده است،ولی البته در طول تاریخ و با گذشت زمان و با تفاوت امکنه،لباسها فوق العاده متنوع و متفاوت بوده است،در گذشته بیشتر لباس به عنوان حفظ از سرما و گرما و همچنین زینت و تجمل مورد استفاده قرار می‌گرفته است،و جنبه ایمنی و حفاظت آن در درجه بعد بوده،اما در زندگی صنعتی امروز،نقش ایمنی لباس و جنبه حفاظت آن در بسیاری از رشته‌ها در درجه اول اهمیت قرار دارد،فضانوردان،ماموران آتش نشانی،کارگران معادن،غواصان،و بسیاری دیگر،از لباسهای مخصوص برای حفظ خود در برابر انواع خطرها استفاده می‌کنند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تولید لباس در عصر ما بقدری متنوع شده و توسعه یافته است که با</w:t>
      </w:r>
    </w:p>
    <w:p>
      <w:pPr>
        <w:pStyle w:val="BookText"/>
        <w:rPr/>
      </w:pPr>
      <w:r>
        <w:rPr>
          <w:rFonts w:ascii="IRNazanin" w:hAnsi="IRNazanin" w:eastAsia="IRNazanin"/>
          <w:color w:val="111111"/>
          <w:sz w:val="28"/>
          <w:sz w:val="28"/>
          <w:szCs w:val="28"/>
          <w:rtl w:val="true"/>
          <w:lang w:bidi="fa-IR"/>
        </w:rPr>
        <w:t>گذشته اصلا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هشتم در ذیل آیه مورد بحث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رؤسای کشور آلمان روزی از یک کارخانه پارچه‌بافی دیدن می‌کرد، هنگام ورود در کارخانه گوسفندانی را به او نشان دادند در حالی که مشغول چیدن پشم از آنها بودند،پس از بازدید به هنگامی که می‌خواست از کارخانه خارج شود،پارچه‌ای به عنوان هدیه به او دادند و به او گفتند این پارچه از پشم همان گوسفندانی است که به هنگام ورود در برابر شما چیده شد،یعنی یکی دو ساعت بیشتر طول نکشید که پشم از بدن گوسفند فرود آمد و پارچه جالبی برای پوشش رئیس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در عصر ما،جنبه‌های فرعی و حتی نامطلوب و زننده لباس بقدری گسترش یافته که فلسفه اصلی لباس را دارد تحت الشعاع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عاملی شده برای انواع تجمل‌پرستی‌ها،توسعه فساد،تحریک شهوات، خودنمایی و تکبر و اسراف و تبذیر و امثال آن،حتی گاه  لباسهایی در میان جمعی از مردم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غرب‌زده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جنبه جنون‌آمیز آن بر جنبه عقلانیش برتری دارد و به همه چیز شباهت دارد جز به لباس،اصولا چنین به نظر می‌رسد که کمبودهای روانی عاملی برای به نمایش گذاردن اینگونه انواع لباسهای عجیب و غریب است،افرادی که نمی‌توانند با کار چشمگیری خود را به جامعه نشان دهند،سعی دارند با لباسهای نامانوس و غریب و عجیب وجود و حضور خود را در جامعه اثبات کنند،و به همین دلیل ملاحظه می‌کنیم،افراد با شخصیت و آنها که دارای عقده حقارتی نیستند،از پوشیدن این گونه لباسها متنفرند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ثروتهای عظیمی که از طریق لباسهای گوناگون و مدپرستیهای مختلف و چشم هم چشمیها در مساله لباس،نابود می‌شود،رقم بسیار مهمی را</w:t>
      </w:r>
    </w:p>
    <w:p>
      <w:pPr>
        <w:pStyle w:val="BookText"/>
        <w:rPr/>
      </w:pPr>
      <w:r>
        <w:rPr>
          <w:rFonts w:ascii="IRNazanin" w:hAnsi="IRNazanin" w:eastAsia="IRNazanin"/>
          <w:color w:val="111111"/>
          <w:sz w:val="28"/>
          <w:sz w:val="28"/>
          <w:szCs w:val="28"/>
          <w:rtl w:val="true"/>
          <w:lang w:bidi="fa-IR"/>
        </w:rPr>
        <w:t>تشکیل می‌دهد که اگر صرفه‌جویی می‌شد بسیاری از مشکلات اجتماعی را حل می‌کرد و مرهمهای مؤثری بر زخمهای جانکاه جمعی از محرومان جامعه بشری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مدپرستی در لباس نه تنها ثروتهای زیادی را به کام خود فرو می‌کشد، بلکه قسمت مهمی از وقتها و نیروهای انسانی را نیز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زندگی پیامبر اسلام ص و سایر پیشوایان بزرگ استفاده می‌شود که آنها با مساله تجمل‌پرستی در لباس سخت مخالف بودند،تا آنجا که در روایتی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هیئتی از مسیحیان نجران به خدمت پیامبر اسلام ص رسیدند در حالی که لباسهای ابریشمین بسیار زیبا که تا آن زمان در اندام عربها دیده نشده بود در تن داشتند،هنگامی که به خدمت پیامبر ص رسیدند و سلام کردند، پیامبر ص پاسخ سلام آنها را نگفت حتی حاضر نشد یک کلمه با آنها سخن گوید،از علی ع در این باره چاره خواستند،و علت روی‌گردانی پیامبر ص را از آنها جویا شدند،علی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فکر می‌کنم که اینها باید این لباسهای زیبا و انگشترهای گران‌قیمت را از تن بیرون کنند،سپس خدمت پیامبر ص برسند آنها چنین کردند،پیامبر ص سلام آنها را پاسخ داد و با آنها سخن گفت،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لقد أتونی المرة الاولی و ان ابلیس لمعهم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فرستاده است،نخستین بار که اینها بر من وارد شدند دیدم شیطان نیز به همراه آنها است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خداوند به همه افراد بشر و فرزندان آدم،هشدار می‌دهد که مراقب فریبکاری شیطان باشند زیرا شیطان سابقه دشمنی خود را با پدر آنها نشان داده،همانطور که لباس بهشتی را بر اثر وسوسه‌ها از اندام او بیرون کرد،ممکن</w:t>
      </w:r>
    </w:p>
    <w:p>
      <w:pPr>
        <w:pStyle w:val="BookText"/>
        <w:rPr/>
      </w:pPr>
      <w:r>
        <w:rPr>
          <w:rFonts w:ascii="IRNazanin" w:hAnsi="IRNazanin" w:eastAsia="IRNazanin"/>
          <w:color w:val="111111"/>
          <w:sz w:val="28"/>
          <w:sz w:val="28"/>
          <w:szCs w:val="28"/>
          <w:rtl w:val="true"/>
          <w:lang w:bidi="fa-IR"/>
        </w:rPr>
        <w:t>است لباس تقوا را از اندام ایشان بیرون نماید،لذا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نفریبد،آن چنان که پدر و مادر شما را از بهشت بیرون ساخت و لباس آنان را از اندامشان بیرون کرد،تا عورت آنها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لاٰ یَفْتِنَنَّکُمُ الشَّیْطٰانُ کَمٰا أَخْرَجَ أَبَوَیْکُمْ مِنَ الْجَنَّةِ یَنْزِعُ عَنْهُمٰا لِبٰاسَهُمٰا لِیُرِیَهُمٰا سَوْآتِهِمٰا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چیزی که این آیه را با آیه قبل پیوند می‌دهد این است که در آنجا سخن از لباس ظاهری و معنوی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آمده بود در این آیه هشدار می‌دهد که مراقب باشید،این لباس تقوا را شیطان از تن شما بیرون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عبارت لاٰ یَفْتِنَنَّکُمُ الشَّیْطٰانُ نهی کردن شیطان از این عمل است،ولی این گونه عبارتها کنایه لطیفی برای نهی مخاطب محسوب می‌شود، و به این می‌ماند که به شخص مورد علاقه خود خطاب کنیم و بگوئیم نباید فلان دشمن به تو ضربه بزند،یعنی تو مراقب باش که ضربه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تاکید می‌کند که حساب شیطان و همکارانش از سایر دشمنان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همکارانش شما را می‌بینند در حالی که شما آنها را 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چنین دشمنی باید سخت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یَرٰاکُمْ هُوَ وَ قَبِیلُهُ مِنْ حَیْثُ لاٰ تَرَوْنَهُمْ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آنجا که تصور می‌کنید تنها خودتان هستید و خودتان،ممکن است آنها حضور داشته باشند،و براستی باید در برابر چنین دشمن ناپیدایی که لحظات حمله او را با دقت نمی‌توان پیش‌بینی کرد،همیشه آماده دفاع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جمله‌ای بیان می‌کند که در حقیقت پاسخی است به یک ایراد  مهم و آن اینکه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دادگر و مهربان دشمنی را با این قدرت بر انسان مسلط ساخته،دشمنی که هیچگونه موازنه قوا</w:t>
      </w:r>
    </w:p>
    <w:p>
      <w:pPr>
        <w:pStyle w:val="BookText"/>
        <w:rPr/>
      </w:pPr>
      <w:r>
        <w:rPr>
          <w:rFonts w:ascii="IRNazanin" w:hAnsi="IRNazanin" w:eastAsia="IRNazanin"/>
          <w:color w:val="111111"/>
          <w:sz w:val="28"/>
          <w:sz w:val="28"/>
          <w:szCs w:val="28"/>
          <w:rtl w:val="true"/>
          <w:lang w:bidi="fa-IR"/>
        </w:rPr>
        <w:t>با او ندارد،به هر کجا بخواهد می‌رود،بدون اینکه کسی حضورش را احساس کند،حتی طبق بعضی از روایات در درون وجود انسان همچون جریان خون در رگها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با عدالت پروردگار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پاسخ این سؤال احتمالی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اولیاء و سرپرستان افراد بی‌ایمان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الشَّیٰاطِینَ أَوْلِیٰاءَ لِلَّذِینَ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هرگز اجازه ورود به منطقه روح و قلب افرادی که آمادگی خود را برای پذیرش آنان اعلام نداشته‌اند ندارند،و به تعبیر دیگر گامهای نخستین از طرف خود انسان برداشته می‌شود و اجازه ورود به کشور تن از طرف او داده می‌شود،و تنها پس از موافقت خود انسان است که شیطان می‌تواند از مرزهای روح او بگذرد،بنا بر این کسانی که دریچه‌های روح خود را به روی شیاطین ببندند،آنها قدرت عبور از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 قرآن نیز شاهد این حقیقت است،در سوره 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إِنَّمٰا سُلْطٰانُهُ عَلَی الَّذِینَ یَتَوَلَّوْنَهُ وَ الَّذِینَ هُمْ بِهِ 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بر آنها است که به او عشق می‌ورزند و او را سرپرست خود انتخاب کرده‌اند و کسانی که او را پرستش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می‌خوانیم إِنَّ عِبٰادِی لَیْسَ لَکَ عَلَیْهِمْ سُلْطٰانٌ إِلاّٰ مَنِ اتَّبَعَکَ مِنَ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 نخواهی داشت،مگر بر گمراهانی که از تو پیروی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ما شیطان و همکارانش را نمی‌بینیم،ولی به اصطلاح ردپای آنها را می‌توانیم مشاهده کنیم،هر جا مجلس گناه است،و در هر نقطه‌ای وسائل معصیت،آماده است،و در هر موقع پای زرق و برق دنیا و تجمل پرستی به میان می‌آید،و به هنگام طغیان غرائز،و در موقع برافروخته شدن آتش خشم و غضب حضور شیطان قطعی است،و گویا  در چنین مواردی،انسان صدای وسوسه</w:t>
      </w:r>
    </w:p>
    <w:p>
      <w:pPr>
        <w:pStyle w:val="BookText"/>
        <w:rPr/>
      </w:pPr>
      <w:r>
        <w:rPr>
          <w:rFonts w:ascii="IRNazanin" w:hAnsi="IRNazanin" w:eastAsia="IRNazanin"/>
          <w:color w:val="111111"/>
          <w:sz w:val="28"/>
          <w:sz w:val="28"/>
          <w:szCs w:val="28"/>
          <w:rtl w:val="true"/>
          <w:lang w:bidi="fa-IR"/>
        </w:rPr>
        <w:t>او را با گوش دل می‌شنود و ردپای او را با چشم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جالبی از امام باقر ع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دعا نوح ربه عز و جل علی قومه اتاه ابلیس لعنه اللّٰه فقال یا نوح ان لک عندی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اکافیک علیها فقال نوح انه لیبغض الی ان یکون لک عندی ید فما هی؟قال بلی دعوت اللّٰه علی قومک فاغرقتهم فلم یبق احد اغویه فانا مستریح حتی ینسق قرن آخر و اغویهم،فقال له نوح ما الذی ترید ان تکافئنی به؟ قال اذکرنی فی ثلاث مواطن فانی اقرب ما اکون الی العبد،اذا کان فی احداهن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اذکرنی اذا غضبت؟ و اذکرنی اذا حکمت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اذکرنی اذا کنت مع امرأة خالیا لیس معکما احد </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نوح به قوم خود نفرین کرد و هلاک آنها را از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طوفان همه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حقی بر گردن من داری که من می‌خواهم آن را تلافی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بر من گران است که حقی بر تو داشته باشم،چه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نفرینی که در باره قومت کردی و آنها را غرق نمودی،و احدی باقی نماند که من او را گمراه سازم،بنا بر این من تا مدتی راحتم،تا زمانی که نسل دیگری بپاخیزند و من به گمراه ساختن آنها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حد اکثر کوشش را برای هدایت قوم خود کرده بود،در عین حال ناراحت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ابلیس گفت حالا چه جبرانی می‌خواهی بکنی؟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موقع بیاد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نزدیکترین فاصله را به بندگان</w:t>
      </w:r>
    </w:p>
    <w:p>
      <w:pPr>
        <w:pStyle w:val="BookText"/>
        <w:rPr/>
      </w:pPr>
      <w:r>
        <w:rPr>
          <w:rFonts w:ascii="IRNazanin" w:hAnsi="IRNazanin" w:eastAsia="IRNazanin"/>
          <w:color w:val="111111"/>
          <w:sz w:val="28"/>
          <w:sz w:val="28"/>
          <w:szCs w:val="28"/>
          <w:rtl w:val="true"/>
          <w:lang w:bidi="fa-IR"/>
        </w:rPr>
        <w:t>در این سه موقع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خشم ترا فرا می‌گیرد به 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میان دو نفر قضاوت می‌کنی بیاد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 زن بیگانه‌ای تنها هستی و هیچکس در آنجا نیست باز به 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اینجا باید به آن توجه داشت این است که جمعی از مفسران از آیه فوق چنین استفاده کرده‌اند که شیطان برای انسان به هیچوجه قابل رؤیت نیست،در حالی که از پاره‌ای از روایات استفاده می‌شود که چنین امری احیانا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دو با هم منافاتی ندارند،زیرا قاعده اصلی آن است که مشاهده نشود ولی این قاعده مانند بسیاری از قاعده‌های دیگر موارد استثنایی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یکی از وسوسه‌های مهم شیطانی می‌کند  که بر زبان جمعی از انسانهای شیطان صفت نیز جاری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عمل زشت و قبیحی را انجام می‌دهند،اگر از دلیل آن سؤال شود،در پاسخ،می‌گویند این راه و رسمی است که نیاکان خود را بر آن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قٰالُوا وَجَدْنٰا عَلَیْهٰا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هم ما را به آن دستور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أَمَرَنٰا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تقلید کورکورانه از نیاکان به اضافه تهمت به ساحت مقدس پروردگار دو عذر ساختگی و ناموجه هستند،که شیطان‌صفتان در اعمال خود،غالبا به آن متشبث می‌شوند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قرآن در پاسخ آنها اعتنایی به دلیل اول یعنی پیروی کور</w:t>
      </w:r>
      <w:bookmarkStart w:id="383" w:name="pg11039_97014"/>
    </w:p>
    <w:p>
      <w:pPr>
        <w:pStyle w:val="BookText"/>
        <w:rPr/>
      </w:pPr>
      <w:bookmarkEnd w:id="383"/>
      <w:r>
        <w:rPr>
          <w:rFonts w:ascii="IRNazanin" w:hAnsi="IRNazanin" w:eastAsia="IRNazanin"/>
          <w:color w:val="111111"/>
          <w:sz w:val="28"/>
          <w:sz w:val="28"/>
          <w:szCs w:val="28"/>
          <w:rtl w:val="true"/>
          <w:lang w:bidi="fa-IR"/>
        </w:rPr>
        <w:t>کورانه از نیاکان نمی‌کند،گویا آن را مستغنی از هر گونه جواب می‌داند،زیرا عقل سلیم آن را درک می‌کند،به علاوه کرارا در قرآن به پاسخ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به پاسخ دوم قناعت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کارهای زشت و قبیح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او از فرمان عقل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لاٰ یَأْمُرُ 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فحشاء طبق صریح آیات قرآن،کار شیطان است نه کار خداوند، خداوند تنها به نیکیها و خوبیها فرمان می‌دهد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 این جمله آیه ختم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 نسبتهایی می‌دهید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تَقُولُونَ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مناسبتر این بود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را که دروغ است و واقعیت ندارد به خدا نسبت می‌دهید؟ولی به جای آن فرموده است چرا چیزی را که نمی‌دانید به خدا نسبت می‌دهید؟این در حقیقت برای آن است که حد اقل مطالبی که مورد قبول طرف است،مورد استناد واقع شود و گفته شود و اگر شما یقین به دروغ بودن این سخنان ندارید،لا اقل دلیلی هم بر اثبات آن ندارید،پس چرا بی‌دلیل تهمت می‌زنید و چیزی را که نمی‌دانید به خدا نسبت می‌دهید؟</w:t>
      </w:r>
      <w:r>
        <w:rPr>
          <w:rFonts w:eastAsia="IRNazanin" w:cs="IRNazanin"/>
          <w:color w:val="111111"/>
          <w:sz w:val="28"/>
          <w:szCs w:val="28"/>
          <w:rtl w:val="true"/>
          <w:lang w:bidi="fa-IR"/>
        </w:rPr>
        <w:t>!</w:t>
      </w:r>
    </w:p>
    <w:p>
      <w:pPr>
        <w:pStyle w:val="Heading5"/>
        <w:numPr>
          <w:ilvl w:val="4"/>
          <w:numId w:val="1"/>
        </w:numPr>
        <w:rPr/>
      </w:pPr>
      <w:bookmarkStart w:id="384" w:name="__RefHeading___Toc1294360_1067777946"/>
      <w:bookmarkStart w:id="385" w:name="_Toc158"/>
      <w:bookmarkEnd w:id="384"/>
      <w:r>
        <w:rPr>
          <w:rtl w:val="true"/>
        </w:rPr>
        <w:t>منظور از فحشاء چیست؟</w:t>
      </w:r>
      <w:bookmarkEnd w:id="3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چیست؟بسیاری از مفسران گفته‌اند اشاره به رسم جمعی از اعراب در زمان جاهلیت است که لخت و برهنه مادرزاد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خانه خدا طواف می‌کردند،به گمان اینکه در لباسهایی که مرتکب گناه شده‌اند،شایسته نیست خانه خدا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متناسب با آیات قبل که درباره لباس و پوشش انسان،سخن</w:t>
      </w:r>
      <w:bookmarkStart w:id="386" w:name="pg11039_97015"/>
    </w:p>
    <w:p>
      <w:pPr>
        <w:pStyle w:val="BookText"/>
        <w:rPr/>
      </w:pPr>
      <w:bookmarkEnd w:id="386"/>
      <w:r>
        <w:rPr>
          <w:rFonts w:ascii="IRNazanin" w:hAnsi="IRNazanin" w:eastAsia="IRNazanin"/>
          <w:color w:val="111111"/>
          <w:sz w:val="28"/>
          <w:sz w:val="28"/>
          <w:szCs w:val="28"/>
          <w:rtl w:val="true"/>
          <w:lang w:bidi="fa-IR"/>
        </w:rPr>
        <w:t>می‌گوید،می‌باشد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متعددی می‌خوانیم که منظور از فاحشه در اینجا گفتار پیشوایان ظالم و ستمگر است که مردم را به پیروی خود دعوت می‌کنند و معتقدند که خدا اطاعت آنها را بر مردم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مفسران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را یک مفهوم وسیع گرفته‌اند که هر گونه کار زشت و قبیحی را در بر می‌گیرد و با توجه به وسعت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همین است که معنی آیه همان معنی وسیع کلمه باشد 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پیشوایان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روشن آن محسوب می‌گردد و منافاتی هم با روایات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تسلیم بی‌قید و شرط در برابر رسوم نیاکان در ذیل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جلد اول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کافی داده شده است</w:t>
      </w:r>
      <w:r>
        <w:rPr>
          <w:rFonts w:eastAsia="IRNazanin" w:cs="IRNazanin"/>
          <w:color w:val="111111"/>
          <w:sz w:val="28"/>
          <w:szCs w:val="28"/>
          <w:rtl w:val="true"/>
          <w:lang w:bidi="fa-IR"/>
        </w:rPr>
        <w:t>.</w:t>
      </w:r>
    </w:p>
    <w:p>
      <w:pPr>
        <w:pStyle w:val="Heading3"/>
        <w:numPr>
          <w:ilvl w:val="2"/>
          <w:numId w:val="1"/>
        </w:numPr>
        <w:rPr/>
      </w:pPr>
      <w:bookmarkStart w:id="387" w:name="__RefHeading___Toc1294362_1067777946"/>
      <w:bookmarkStart w:id="388" w:name="_Toc159"/>
      <w:bookmarkEnd w:id="38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388"/>
    </w:p>
    <w:p>
      <w:pPr>
        <w:pStyle w:val="Heading4"/>
        <w:numPr>
          <w:ilvl w:val="3"/>
          <w:numId w:val="1"/>
        </w:numPr>
        <w:rPr/>
      </w:pPr>
      <w:bookmarkStart w:id="389" w:name="__RefHeading___Toc1294364_1067777946"/>
      <w:bookmarkStart w:id="390" w:name="_Toc160"/>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294366_1067777946"/>
      <w:bookmarkStart w:id="392" w:name="_Toc161"/>
      <w:bookmarkEnd w:id="391"/>
      <w:r>
        <w:rPr>
          <w:rtl w:val="true"/>
        </w:rPr>
        <w:t>ترجمه</w:t>
      </w:r>
      <w:r>
        <w:rPr>
          <w:rtl w:val="true"/>
        </w:rPr>
        <w:t>:</w:t>
      </w:r>
      <w:bookmarkEnd w:id="3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به عدالت فرمان داده است،و توجه خویش را در هر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کنید و او را بخوانید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آغاز 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w:t>
      </w:r>
      <w:bookmarkStart w:id="393" w:name="pg11039_97016"/>
    </w:p>
    <w:p>
      <w:pPr>
        <w:pStyle w:val="BookText"/>
        <w:rPr/>
      </w:pPr>
      <w:bookmarkEnd w:id="393"/>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هدایت کرده و جمعی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بر آنها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را به جای خداوند،اولیای خود انتخاب کردند و چنین گمان می‌کنند که هدایت یافته‌اند</w:t>
      </w:r>
      <w:r>
        <w:rPr>
          <w:rFonts w:eastAsia="IRNazanin" w:cs="IRNazanin"/>
          <w:color w:val="111111"/>
          <w:sz w:val="28"/>
          <w:szCs w:val="28"/>
          <w:rtl w:val="true"/>
          <w:lang w:bidi="fa-IR"/>
        </w:rPr>
        <w:t>.</w:t>
      </w:r>
    </w:p>
    <w:p>
      <w:pPr>
        <w:pStyle w:val="Heading4"/>
        <w:numPr>
          <w:ilvl w:val="3"/>
          <w:numId w:val="1"/>
        </w:numPr>
        <w:rPr/>
      </w:pPr>
      <w:bookmarkStart w:id="394" w:name="__RefHeading___Toc1294368_1067777946"/>
      <w:bookmarkStart w:id="395" w:name="_Toc162"/>
      <w:bookmarkEnd w:id="394"/>
      <w:r>
        <w:rPr>
          <w:rtl w:val="true"/>
        </w:rPr>
        <w:t>تفسیر</w:t>
      </w:r>
      <w:r>
        <w:rPr>
          <w:rtl w:val="true"/>
        </w:rPr>
        <w:t>:</w:t>
      </w:r>
      <w:bookmarkEnd w:id="395"/>
    </w:p>
    <w:p>
      <w:pPr>
        <w:pStyle w:val="BookText"/>
        <w:rPr/>
      </w:pPr>
      <w:r>
        <w:rPr>
          <w:rFonts w:ascii="IRNazanin" w:hAnsi="IRNazanin" w:eastAsia="IRNazanin"/>
          <w:color w:val="111111"/>
          <w:sz w:val="28"/>
          <w:sz w:val="28"/>
          <w:szCs w:val="28"/>
          <w:rtl w:val="true"/>
          <w:lang w:bidi="fa-IR"/>
        </w:rPr>
        <w:t>از آنجا که در آیه گذشته،سخن از فحشاء که مفهوم آن هر گونه کار زشتی را شامل می‌شود در میان بود،و تاکید شده بود که خداوند هرگز دستور به فحشاء نمی‌دهد،در این آیه به اصول دستورات پروردگار در زمینه وظائف عملی در یک جمله کوتاه اشاره شده و سپس اصول عقائد دینی یعنی مبدء و معاد را به طور فشرده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آنان بگو پروردگار من به عدالت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أَمَرَ رَبِّی بِالْقِسْطِ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عدالت مفهوم وسیعی دارد که همه اعمال نیک را در بر می‌گیرد،زیرا حقیقت عدالت آن است که هر چیز را در مورد خود به کار برند و به جای خود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گفته می‌شود  که انسان حق هر کس را بپردازد،و نقطه مقابلش،آن است که ظلم و ستم کند و حقوق افراد را از آنها دریغ دارد،ولی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آن است که حق کسی را به دیگری ندهد،و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ندارد،و نقطه مقابلش آن است که حق کسی را به دیگری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مفهوم وسیع این دو کلمه مخصوصا به هنگامی که جدا از یکدیگر استعمال می‌شوند تقریبا مساوی است و به معنی رعایت اعتدال در همه چیز و همه کار و هر چیز را به جای خویش قرار دادن 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به یکتاپرستی و مبارزه با هر گونه شرک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bookmarkStart w:id="396" w:name="pg11039_97017"/>
    </w:p>
    <w:p>
      <w:pPr>
        <w:pStyle w:val="BookText"/>
        <w:rPr/>
      </w:pPr>
      <w:bookmarkEnd w:id="396"/>
      <w:r>
        <w:rPr>
          <w:rFonts w:ascii="IRNazanin" w:hAnsi="IRNazanin" w:eastAsia="IRNazanin"/>
          <w:color w:val="111111"/>
          <w:sz w:val="28"/>
          <w:sz w:val="28"/>
          <w:szCs w:val="28"/>
          <w:rtl w:val="true"/>
          <w:lang w:bidi="fa-IR"/>
        </w:rPr>
        <w:t>قلب خویش را در هر عبادتی به او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ذات پاک او به سوی دیگر منحرف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وُجُوهَکُمْ عِنْدَ کُلِّ مَسْجِدٍ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بخوانید و دین و آئین خود را خالص و مخصوص او قرار دهید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ادْعُوهُ مُخْلِصِینَ لَهُ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تحکیم پایه توحید،توجه به مساله معاد و رستاخیز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در آغاز آفرید،دگربار در قیامت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w:t>
      </w:r>
    </w:p>
    <w:p>
      <w:pPr>
        <w:pStyle w:val="Heading4"/>
        <w:numPr>
          <w:ilvl w:val="3"/>
          <w:numId w:val="1"/>
        </w:numPr>
        <w:rPr/>
      </w:pPr>
      <w:bookmarkStart w:id="397" w:name="__RefHeading___Toc1294370_1067777946"/>
      <w:bookmarkStart w:id="398" w:name="_Toc163"/>
      <w:bookmarkEnd w:id="397"/>
      <w:r>
        <w:rPr>
          <w:rtl w:val="true"/>
        </w:rPr>
        <w:t>در اینجا به دو نکته باید توجه کرد</w:t>
      </w:r>
      <w:r>
        <w:rPr>
          <w:rtl w:val="true"/>
        </w:rPr>
        <w:t>:</w:t>
      </w:r>
      <w:bookmarkEnd w:id="398"/>
    </w:p>
    <w:p>
      <w:pPr>
        <w:pStyle w:val="Heading5"/>
        <w:numPr>
          <w:ilvl w:val="4"/>
          <w:numId w:val="1"/>
        </w:numPr>
        <w:rPr/>
      </w:pPr>
      <w:bookmarkStart w:id="399" w:name="__RefHeading___Toc1294372_1067777946"/>
      <w:bookmarkStart w:id="400" w:name="_Toc164"/>
      <w:bookmarkEnd w:id="399"/>
      <w:r>
        <w:rPr>
          <w:rtl w:val="true"/>
        </w:rPr>
        <w:t>اشاره</w:t>
      </w:r>
      <w:bookmarkEnd w:id="400"/>
    </w:p>
    <w:p>
      <w:pPr>
        <w:pStyle w:val="Heading5"/>
        <w:numPr>
          <w:ilvl w:val="4"/>
          <w:numId w:val="1"/>
        </w:numPr>
        <w:rPr/>
      </w:pPr>
      <w:bookmarkStart w:id="401" w:name="__RefHeading___Toc1294374_1067777946"/>
      <w:bookmarkStart w:id="402" w:name="_Toc165"/>
      <w:bookmarkEnd w:id="401"/>
      <w:r>
        <w:rPr>
          <w:rtl w:val="true"/>
        </w:rPr>
        <w:t>[</w:t>
      </w:r>
      <w:r>
        <w:rPr/>
        <w:t>1</w:t>
      </w:r>
      <w:r>
        <w:rPr>
          <w:rtl w:val="true"/>
        </w:rPr>
        <w:t>-</w:t>
      </w:r>
      <w:r>
        <w:rPr>
          <w:rtl w:val="true"/>
        </w:rPr>
        <w:t>راجع به</w:t>
      </w:r>
      <w:r>
        <w:rPr>
          <w:rtl w:val="true"/>
        </w:rPr>
        <w:t xml:space="preserve">" </w:t>
      </w:r>
      <w:r>
        <w:rPr>
          <w:rtl w:val="true"/>
        </w:rPr>
        <w:t xml:space="preserve">أَقِیمُوا وُجُوهَکُمْ عِنْدَ کُلِّ مَسْجِدٍ </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تفسیر جمله أَقِیمُوا وُجُوهَکُمْ عِنْدَ کُلِّ مَسْجِدٍ تفسیرهای گوناگونی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گفته‌اند منظور از آن توجه به قبله به 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گفته‌اند منظور شرکت در مساجد به هنگام نمازهای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احتمال داده‌اند که هدف از آن،حضور قلب و نیت خالص به هنگام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تفسیری که در بالا ذکر کردیم،یعنی توجه به خداوند و مبارزه با هر گونه  شرک و توجه به غیر خدا مناسبتر با قبل و بعد این جمله به نظر می‌رسد،اگر چه اراده همه این معانی از مفهوم آیه نیز دور نیست</w:t>
      </w:r>
      <w:r>
        <w:rPr>
          <w:rFonts w:eastAsia="IRNazanin" w:cs="IRNazanin"/>
          <w:color w:val="111111"/>
          <w:sz w:val="28"/>
          <w:szCs w:val="28"/>
          <w:rtl w:val="true"/>
          <w:lang w:bidi="fa-IR"/>
        </w:rPr>
        <w:t>.</w:t>
      </w:r>
    </w:p>
    <w:p>
      <w:pPr>
        <w:pStyle w:val="Heading5"/>
        <w:numPr>
          <w:ilvl w:val="4"/>
          <w:numId w:val="1"/>
        </w:numPr>
        <w:rPr/>
      </w:pPr>
      <w:bookmarkStart w:id="403" w:name="__RefHeading___Toc1294376_1067777946"/>
      <w:bookmarkStart w:id="404" w:name="_Toc166"/>
      <w:bookmarkEnd w:id="403"/>
      <w:r>
        <w:rPr/>
        <w:t>2</w:t>
      </w:r>
      <w:r>
        <w:rPr>
          <w:rtl w:val="true"/>
        </w:rPr>
        <w:t>-</w:t>
      </w:r>
      <w:r>
        <w:rPr>
          <w:rtl w:val="true"/>
        </w:rPr>
        <w:t>کوتاه‌ترین استدلال برای معاد</w:t>
      </w:r>
      <w:bookmarkEnd w:id="4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معاد و رستاخیز مردگان بحث زیاد شده است و از آیات قرآن به خوبی استفاده می‌شود که هضم این مساله برای بسیاری از مردم کوتاه فکر در اعصار پیشین مشکل بوده است تا آنجا که گاهی مطرح شدن مساله رستاخیز و معاد را در گفتار انبیاء،دلیل بر نادرست بودن دعوت آنها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جنون</w:t>
      </w:r>
    </w:p>
    <w:p>
      <w:pPr>
        <w:pStyle w:val="BookText"/>
        <w:rPr/>
      </w:pPr>
      <w:r>
        <w:rPr>
          <w:rFonts w:ascii="IRNazanin" w:hAnsi="IRNazanin" w:eastAsia="IRNazanin"/>
          <w:color w:val="111111"/>
          <w:sz w:val="28"/>
          <w:sz w:val="28"/>
          <w:szCs w:val="28"/>
          <w:rtl w:val="true"/>
          <w:lang w:bidi="fa-IR"/>
        </w:rPr>
        <w:t>و دیوانگی آنان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پیامبر می‌گوید بعد از آنکه خاک شدید و پراکنده گشتید باز هم زنده خواهید شد،تهمتی است که بر خدا بسته،و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چیزی که بیشتر موجب تعجب و شگفتی آنان می‌شد، مساله معاد جسمانی بود،زیرا باور نمی‌کردند پس از آنکه بدنهای ما خاک گردد، و ذرات خاکش در مسیر باد و طوفان قرار گیرد و به هر گوشه‌ای از کره زمین افشانده شود بار دیگر این ذرات پراکنده،از آغوش خاک و از میان امواج دریاها و از لابلای ذرات هوا گردآوری شود،و همان انسان نخستین لباس حیات و زندگی در بر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مختلف به این پندار نادرست پاسخ گفته و آیه فوق یکی از کوتاهترین و جالبترین تعبیرات را در این زمینه بازگو می‌کند و می‌گوید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آغاز آفرینش خود کنید ببینید همین جسم شما که از مقدار زیادی آب و مقدار کمتری مواد مختلف،فلزات و شبه فلزات ترکیب شده است در آغاز کجا بود؟آبهایی که در ساختمان جسم شما به کار رفته هر قطره‌ای از آن،احتمالا در یکی از اقیانوسهای روی زمین سرگردان بود و سپس تبخیر گردید و تبدیل به ابرها و به شکل قطرات باران بر زمینها فرو ریختند،و ذراتی که هم اکنون از مواد جامد زمین در ساختمان جسم شما به کار رفته،روزی به صورت دانه گندم یا میوه درخت،یا سبزیهای مختلف بود که از نقاط پراکنده زمین گردآوری شد بنا بر این چه جای تعجب که پس از متلاشی شدن و بازگشت به حال نخستین، باز همان ذرات جمع‌آوری گردد و به هم پیوندند و اندام نخستین را تشکیل دهد؟ و اگر چنین چیزی محال بود چرا در آغاز آفرینش انجام شد؟بنا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آغاز،خدا شما را آفریده است در روز رستاخیز نیز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همان مطلبی است که در جمله کوتاه بالا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چگونگی عکس العمل‌های مردم را در برابر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نیکیها و توحید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خداوند شامل حال گروهی شد و آنها را به راه حق هدایت کرد،در حالی که گروه دیگری گمراهی بر آنان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هَدیٰ وَ فَرِیقاً حَقَّ عَلَیْهِمُ الضَّلاٰلَةُ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اینکه کسی تصور نکند بدون جهت خداوند،طایفه‌ای را هدایت می‌کند و جمع دیگری را گمراه،در جمله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گمراهان همانها بودند که شیاطین را اولیای خود انتخاب کرده بودند،و به جای ولایت پروردگار ولایت شیطان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اتَّخَذُوا الشَّیٰاطِینَ أَوْلِیٰاءَ مِنْ دُونِ اللّٰهِ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اینکه با تمام گمراهی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می‌پنداشتند که هدایت یافتگان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مخصوص کسانی است که در طغیان و گناه فرو روند،و آن چنان غرق فساد و تباهی و انحراف و بت‌پرستی گردند که حس تشخیص آنها به کلی دگرگون شود،زشتیها را زیبایی،و گمراهی‌ها را هدایت،پندارند،و در این حال درهای هدایت به کلی به روی آنها مسدود خواهد شد،و این همان چیزی است که خودشان برای خویشتن فراهم ساخته‌اند</w:t>
      </w:r>
      <w:r>
        <w:rPr>
          <w:rFonts w:eastAsia="IRNazanin" w:cs="IRNazanin"/>
          <w:color w:val="111111"/>
          <w:sz w:val="28"/>
          <w:szCs w:val="28"/>
          <w:rtl w:val="true"/>
          <w:lang w:bidi="fa-IR"/>
        </w:rPr>
        <w:t>.</w:t>
      </w:r>
      <w:bookmarkStart w:id="405" w:name="pg11039_97020"/>
    </w:p>
    <w:p>
      <w:pPr>
        <w:pStyle w:val="Heading3"/>
        <w:numPr>
          <w:ilvl w:val="2"/>
          <w:numId w:val="1"/>
        </w:numPr>
        <w:rPr/>
      </w:pPr>
      <w:bookmarkStart w:id="406" w:name="__RefHeading___Toc1294378_1067777946"/>
      <w:bookmarkStart w:id="407" w:name="_Toc167"/>
      <w:bookmarkEnd w:id="405"/>
      <w:bookmarkEnd w:id="40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407"/>
    </w:p>
    <w:p>
      <w:pPr>
        <w:pStyle w:val="Heading4"/>
        <w:numPr>
          <w:ilvl w:val="3"/>
          <w:numId w:val="1"/>
        </w:numPr>
        <w:rPr/>
      </w:pPr>
      <w:bookmarkStart w:id="408" w:name="__RefHeading___Toc1294380_1067777946"/>
      <w:bookmarkStart w:id="409" w:name="_Toc168"/>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294382_1067777946"/>
      <w:bookmarkStart w:id="411" w:name="_Toc169"/>
      <w:bookmarkEnd w:id="410"/>
      <w:r>
        <w:rPr>
          <w:rtl w:val="true"/>
        </w:rPr>
        <w:t>ترجمه</w:t>
      </w:r>
      <w:r>
        <w:rPr>
          <w:rtl w:val="true"/>
        </w:rPr>
        <w:t>:</w:t>
      </w:r>
      <w:bookmarkEnd w:id="41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هنگام رفتن به مسجد با خود بردارید و بخورید و بیاشامید و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کسی زینتهای الهی را که برای بندگان خود آفریده و روزیهای پاکیزه را حرام کرده است؟بگو 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اینچنین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که آگاهند شرح می‌دهیم</w:t>
      </w:r>
      <w:r>
        <w:rPr>
          <w:rFonts w:eastAsia="IRNazanin" w:cs="IRNazanin"/>
          <w:color w:val="111111"/>
          <w:sz w:val="28"/>
          <w:szCs w:val="28"/>
          <w:rtl w:val="true"/>
          <w:lang w:bidi="fa-IR"/>
        </w:rPr>
        <w:t>.</w:t>
      </w:r>
    </w:p>
    <w:p>
      <w:pPr>
        <w:pStyle w:val="Heading4"/>
        <w:numPr>
          <w:ilvl w:val="3"/>
          <w:numId w:val="1"/>
        </w:numPr>
        <w:rPr/>
      </w:pPr>
      <w:bookmarkStart w:id="412" w:name="__RefHeading___Toc1294384_1067777946"/>
      <w:bookmarkStart w:id="413" w:name="_Toc170"/>
      <w:bookmarkEnd w:id="412"/>
      <w:r>
        <w:rPr>
          <w:rtl w:val="true"/>
        </w:rPr>
        <w:t>تفسیر</w:t>
      </w:r>
      <w:r>
        <w:rPr>
          <w:rtl w:val="true"/>
        </w:rPr>
        <w:t>:</w:t>
      </w:r>
      <w:bookmarkEnd w:id="413"/>
    </w:p>
    <w:p>
      <w:pPr>
        <w:pStyle w:val="Heading5"/>
        <w:numPr>
          <w:ilvl w:val="4"/>
          <w:numId w:val="1"/>
        </w:numPr>
        <w:rPr/>
      </w:pPr>
      <w:bookmarkStart w:id="414" w:name="__RefHeading___Toc1294386_1067777946"/>
      <w:bookmarkStart w:id="415" w:name="_Toc171"/>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این آیات به تناسب سرگذشت آدم در بهشت،هم چنان سخن از مساله پوشش تن و سایر مواهب زندگی و چگونگی استفاده صحیح از آنها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همه فرزندان آدم به عنوان یک قانون همیشگی که شامل تمام اعصار و قرون می‌شود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هنگام رفتن به مسجد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می‌تواند هم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شامل پوشیدن لباسهای مرتب و پاک و تمیز،و شانه زدن موها،و به کار بردن عطر و مانند آن می‌شود،و هم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انسانی و ملکات اخلاقی و پاکی نیت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بعضی از روایات اسلامی تنها اشاره به لباس خوب یا شانه کردن موها شده،و یا اگر می‌بینیم تنها سخن از مراسم نماز عید و نماز جمعه به میان آمده است، دلیل بر انحصار نیست بلکه هدف بیان مصداقهای روشن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اگر می‌بینیم که در بعضی دیگر از روایات،زینت به معنی رهبران و پیشوایان شایسته تفسیر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دلیل بر وسعت مفهوم آیه است که همه زینتهای ظاهری و باطنی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حکم مربوط به تمام فرزندان آدم در هر زمان است،ولی ضمنا نکوهشی است از عمل زشت جمعی از اعراب در زمان جاهلیت که به هنگام آمدن به مسجد الحرام و طواف خانه خدا کاملا عریان و برهنه می‌شدند،و هم اندرزی است به آنها که به هنگام نماز و یا رفتن به مساجد لباسهای کثیف و مندرس و یا لباسهای مخصوص منزل را در تن می‌کنند و در مراسم عبادت خدا به همان هیئت شرکت می‌نمایند،که متاسفانه هم اکنون نیز در میان جمعی از بی‌خبران مسلمانان معمول و متداول است،در حالی که طبق آیه فوق و روایاتی که در این زمینه وارد شده است دستور داریم بهترین لباسهای خود را به هنگام شرکت در مساجد بپوشیم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اشاره به مواهب دیگر یعنی خوردنیها و آشامیدنیهای پاک و پاکیزه می‌کند و می‌گوید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وَ اشْرَبُوا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طبع زیاده طلب انسان،ممکن است از این دو دستور سوء استفاده کند  و به جای استفاده عاقلانه و اعتدال‌آمیز از پوشش و تغذیه صحیح،راه تجمل پرستی و اسراف و تبذیر را پیش گیرد،بلافاصله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اسراف نکنید که خدا مسرفان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بسیار جامعی است که هر گونه زیاده روی در کمیت و کیفیت و بیهوده‌گرایی و اتلاف و مانند آن را شامل می‌شود،و این روش قرآن است که به هنگام تشویق به استفاده کردن از مواهب آفرینش،فورا جلو سوء استفاده را گرفته و به اعتدال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لحن تندتری به پاسخ آنها که گمان می‌برند،تحریم زینتها و پرهیز از غذاها و روزیهای پاک و حلال،نشانه زهد و پارسایی و مایه قرب به پروردگار است،می‌پردازد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برای بندگانش آفریده و همچنین مواهب و روزی‌های پاکیزه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امور،بد بود،خدا نمی‌آفرید،و اکنون که برای استفاده بندگانش آفریده است چگونه ممکن است آنها را تحریم کند؟مگر میان دستگاه آفرینش و دستورات دینی تضاد ممکن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نعمتها و موهبتها برای افراد با ایمان در این زندگی دنیا آفریده شده،اگر چه دیگران نیز بدون داشتن شایستگی از آن استفاده می‌کنند ولی در روز قیامت و زندگی عالیتر که صفوف کاملا از هم مشخص می‌شوند،اینها همه در اختیار افراد با ایمان و درستکار قرار می‌گیرد،و دیگران به کلی از آن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لِلَّذِینَ آمَنُوا فِی الْحَیٰاةِ الدُّنْیٰا خٰالِصَةً یَوْمَ الْقِیٰامَةِ </w:t>
      </w:r>
      <w:r>
        <w:rPr>
          <w:rFonts w:eastAsia="IRNazanin" w:cs="IRNazanin"/>
          <w:color w:val="111111"/>
          <w:sz w:val="28"/>
          <w:szCs w:val="28"/>
          <w:rtl w:val="true"/>
          <w:lang w:bidi="fa-IR"/>
        </w:rPr>
        <w:t>)</w:t>
      </w:r>
      <w:bookmarkStart w:id="416" w:name="pg11039_97023"/>
    </w:p>
    <w:p>
      <w:pPr>
        <w:pStyle w:val="BookText"/>
        <w:rPr/>
      </w:pPr>
      <w:bookmarkEnd w:id="416"/>
      <w:r>
        <w:rPr>
          <w:rFonts w:ascii="IRNazanin" w:hAnsi="IRNazanin" w:eastAsia="IRNazanin"/>
          <w:color w:val="111111"/>
          <w:sz w:val="28"/>
          <w:sz w:val="28"/>
          <w:szCs w:val="28"/>
          <w:rtl w:val="true"/>
          <w:lang w:bidi="fa-IR"/>
        </w:rPr>
        <w:t>بنا بر این چیزی که در دنیا و آخرت مال آنها است و مخصوصا در جهان دیگر اختصاص به آنها دارد چگونه ممکن است تحریم گردد؟حرام چیزی است که مفسده‌انگیز باشد،نه نعمت و موهبت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این جمله داده شده است که این مواهب در دنیا اگر چه آمیخته با گرفتاریها و گاهی با غم و رنجها و اندوه‌ها است،ولی در سرای دیگر،خالص از همه این ناملایمات در اختیار مؤمنان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آیات و احکام خود را برای جمعیتی که آگاهند و می‌فهمند تشریح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نُفَصِّلُ الْآیٰاتِ لِقَوْمٍ یَعْلَمُونَ </w:t>
      </w:r>
      <w:r>
        <w:rPr>
          <w:rFonts w:eastAsia="IRNazanin" w:cs="IRNazanin"/>
          <w:color w:val="111111"/>
          <w:sz w:val="28"/>
          <w:szCs w:val="28"/>
          <w:rtl w:val="true"/>
          <w:lang w:bidi="fa-IR"/>
        </w:rPr>
        <w:t>).</w:t>
      </w:r>
    </w:p>
    <w:p>
      <w:pPr>
        <w:pStyle w:val="Heading5"/>
        <w:numPr>
          <w:ilvl w:val="4"/>
          <w:numId w:val="1"/>
        </w:numPr>
        <w:rPr/>
      </w:pPr>
      <w:bookmarkStart w:id="417" w:name="__RefHeading___Toc1294388_1067777946"/>
      <w:bookmarkStart w:id="418" w:name="_Toc172"/>
      <w:bookmarkEnd w:id="417"/>
      <w:r>
        <w:rPr>
          <w:rtl w:val="true"/>
        </w:rPr>
        <w:t>زینت و تجمل از نظر اسلام</w:t>
      </w:r>
      <w:bookmarkEnd w:id="418"/>
    </w:p>
    <w:p>
      <w:pPr>
        <w:pStyle w:val="BookText"/>
        <w:rPr/>
      </w:pPr>
      <w:r>
        <w:rPr>
          <w:rFonts w:ascii="IRNazanin" w:hAnsi="IRNazanin" w:eastAsia="IRNazanin"/>
          <w:color w:val="111111"/>
          <w:sz w:val="28"/>
          <w:sz w:val="28"/>
          <w:szCs w:val="28"/>
          <w:rtl w:val="true"/>
          <w:lang w:bidi="fa-IR"/>
        </w:rPr>
        <w:t>در مورد استفاده از انواع زینتها،اسلام مانند تمام موارد،حد اعتدال را انتخاب کرده است،نه مانند بعضی که می‌پندارند استفاده از زینتها و تجملات هر چند به صورت معتدل بوده باشد،مخالف زهد و پارسایی است،و نه مانند تجمل‌پرستانی که غرق در زینت و تجمل می‌شوند،و تن به هر گونه عمل نادرستی برای رسیدن به این هدف نامقدس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ساختمان روح و جسم انسان را در نظر بگیریم می‌بینیم که تعلیمات اسلام در این زمینه درست هماهنگ ویژگیهای روح انسان و ساختمان جسم او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روانشناسان،حس زیبایی یکی از چهار بعد روح انسانی است،که به ضمیمه حس نیکی،و حس دانایی،و حس مذهبی، ابعاد اصلی روان آدمی را تشکیل می‌دهند،و معتقدند تمام زیبائیهای ادبی،شعری،</w:t>
      </w:r>
    </w:p>
    <w:p>
      <w:pPr>
        <w:pStyle w:val="BookText"/>
        <w:rPr/>
      </w:pPr>
      <w:r>
        <w:rPr>
          <w:rFonts w:ascii="IRNazanin" w:hAnsi="IRNazanin" w:eastAsia="IRNazanin"/>
          <w:color w:val="111111"/>
          <w:sz w:val="28"/>
          <w:sz w:val="28"/>
          <w:szCs w:val="28"/>
          <w:rtl w:val="true"/>
          <w:lang w:bidi="fa-IR"/>
        </w:rPr>
        <w:t>صنایع ظریفه،و هنر به معنی واقعی همه مولود این حس است،با وجود این چگونه ممکن است،یک قانون صحیح،این حس اصیل را در روح انسان خفه کند، و عواقب سوء عدم  اشباع صحیح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زیبائیهای طبیعت،لباسهای زیبا و متناسب، به کار بردن انواع عطرها،و امثال آن،نه تنها مجاز شمرده شده بلکه به آن توصیه و سفارش نیز شده است،و روایات زیادی در این زمینه از پیشوایان مذهبی در کتب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تاریخ زندگی امام حسن مجتبی ع می‌خوانیم هنگامی که به نماز برمی‌خاست بهترین لباسهای خود را می‌پوشید سؤال کردند چرا بهترین لباس خود را می‌پوشید؟فرمود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جمیل یحب الجمال،فاتجمل لربی و هو یقول خُذُوا زِینَتَکُمْ عِنْدَ کُلِّ مَسْجِدٍ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 است و زیبایی را دوست دارد و به همین جهت،من لباس زیبا برای راز و نیاز با پروردگارم می‌پوشم و هم او دستور داده است که زینت خود را به هنگام رفتن به مسجد برگیرید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 که یکی از زاهدان ریایی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روبرو شد،در حالی که امام ع لباس نسبتا زیبایی بر تن داشت،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خاندان نبوتی،و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بسیار ساده می‌پوشید چرا چنین لباس جالبی بر تن تو است؟آیا بهتر نبود که لباسی کم اهمیت‌تر از این می‌پوشیدی،امام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حَرَّمَ زِینَةَ اللّٰهِ الَّتِی أَخْرَجَ لِعِبٰادِهِ وَ الطَّیِّبٰاتِ مِنَ الرِّزْقِ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حرام کرده است زینتهایی را که خداوند برای بندگانش آفریده و روزیهای پاکیزه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متعدد دیگر</w:t>
      </w:r>
      <w:r>
        <w:rPr>
          <w:rFonts w:eastAsia="IRNazanin" w:cs="IRNazanin"/>
          <w:color w:val="111111"/>
          <w:sz w:val="28"/>
          <w:szCs w:val="28"/>
          <w:rtl w:val="true"/>
          <w:lang w:bidi="fa-IR"/>
        </w:rPr>
        <w:t>.</w:t>
      </w:r>
      <w:bookmarkStart w:id="419" w:name="pg11039_97025"/>
    </w:p>
    <w:p>
      <w:pPr>
        <w:pStyle w:val="BookText"/>
        <w:rPr/>
      </w:pPr>
      <w:bookmarkEnd w:id="419"/>
      <w:r>
        <w:rPr>
          <w:rFonts w:ascii="IRNazanin" w:hAnsi="IRNazanin" w:eastAsia="IRNazanin"/>
          <w:color w:val="111111"/>
          <w:sz w:val="28"/>
          <w:sz w:val="28"/>
          <w:szCs w:val="28"/>
          <w:rtl w:val="true"/>
          <w:lang w:bidi="fa-IR"/>
        </w:rPr>
        <w:t>این تعبیر که خداوند زیبا است و زیبایی را دوست دارد،و یا تعبیر به اینکه خداوند زیبائیها را آفریده،همگی اشاره به این حقیقت است که اگر استفاده از هر گونه زیبایی،ممنوع بود،خداوند هرگز اینها را نمی‌آفرید،آفرینش زیبائیها در جهان هستی خود دلیل بر این است که خالق زیبائیها آن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مهم اینجاست که غالبا در این گونه موضوعات،مردم راه افراط را می‌پویند،و با بهانه‌های مختلف رو به تجمل‌پرستی می‌آورند، و به همین دلیل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بعد از ذکر این حکم اسلامی از اسراف و زیاده روی و تجاوز از حد،مسلمانان را بر حذر می‌دارد،در بیش از بیست مورد در قرآن مجید به مساله اسراف اشاره شده و از آن نکوهش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اسراف در ذیل آیات متناسب مشروحا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 قرآن و اسلام در این مورد،روش موزون و معتدلی است که نه جمود دارد و تمایلات زیباپسندی روح انسان را در هم می‌کوبد،و نه بر اعمال مسرفان و تجمل‌پرستان و شکمخواران صحه می‌گذارد،مخصوصا در جوامعی که افراد محروم و بینوا وجود داشته باشد حتی از زینتهای معتدل نیز نهی می‌کند،و لذا می‌بینیم در بعضی از روایات هنگامی که از بعضی امامان سؤال می‌کردند چرا لباس فاخر پوشیده‌اید در حالی که جد شما علی ع چنین لباسی در تن نمی‌کرد؟در پاسخ می‌فرمودند مردم آن زمان در شدت و فشار بودند و می‌بایست چنین شود،اما مردم زمان ما زندگی مرفه‌تری دارند و در چنین شرائطی استفاده از این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5"/>
        <w:numPr>
          <w:ilvl w:val="4"/>
          <w:numId w:val="1"/>
        </w:numPr>
        <w:rPr/>
      </w:pPr>
      <w:bookmarkStart w:id="420" w:name="__RefHeading___Toc1294390_1067777946"/>
      <w:bookmarkStart w:id="421" w:name="_Toc173"/>
      <w:bookmarkEnd w:id="420"/>
      <w:r>
        <w:rPr>
          <w:rtl w:val="true"/>
        </w:rPr>
        <w:t>یک دستور مهم بهداشتی</w:t>
      </w:r>
      <w:bookmarkEnd w:id="4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فوق آمده است،گرچه بسیار ساده به نظر می‌رسد،اما امروز</w:t>
      </w:r>
    </w:p>
    <w:p>
      <w:pPr>
        <w:pStyle w:val="BookText"/>
        <w:rPr/>
      </w:pPr>
      <w:r>
        <w:rPr>
          <w:rFonts w:ascii="IRNazanin" w:hAnsi="IRNazanin" w:eastAsia="IRNazanin"/>
          <w:color w:val="111111"/>
          <w:sz w:val="28"/>
          <w:sz w:val="28"/>
          <w:szCs w:val="28"/>
          <w:rtl w:val="true"/>
          <w:lang w:bidi="fa-IR"/>
        </w:rPr>
        <w:t>ثابت شده است که یکی از مهمترین دستورات بهداشتی همین است،زیرا تحقیقات دانشمندان به این نتیجه رسیده که سرچشمه بسیاری از بیماریها،غذاهای اضافی است که به صورت جذب نشده در بدن انسان باقی می‌ماند،این مواد اضافی هم بار سنگینی است برای قلب و سایر دستگاههای بدن،و هم منبع آماده‌ای است برای انواع عفونتها و بیماریها،لذا برای درمان بسیاری از بیماریها، نخستین گام همین است که این مواد مزاحم که در حقیقت زباله‌های تن انسان هستند،سوخته شوند و پاکسازی جسم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تشکیل این مواد مزاحم،اسراف و زیاده‌روی در تغذیه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راهی برای جلوگیری از آن جز رعایت اعتدال در غذا نیست،مخصوصا در عصر و زمان ما که بیماریهای گوناگونی مانند بیماری قند،چربی خون،تصلب شرائین،نارساییهای کبد و انواع سکته‌ها،فراوان شده، افراط در تغذیه با توجه به عدم تحرک جسمانی کافی،یکی از عوامل اصلی محسوب می‌شود،و برای از بین بردن اینگونه بیماریها راهی جز حرکت کافی و میانه‌روی در تغذیه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ما،مرحوم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جالبی نقل می‌کند که هارون الرشید طبیبی مسیحی داشت که مهارت او در طب معروف بود، روزی این طبیب به یکی از دانشمندان اسلامی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آسمانی شما چیزی از طب نمی‌یابم،در حالی که دانش مفید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ادیان و علم ابدان،او در پاسخش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دستورات طبی را در نصف آیه از کتاب خویش آورده است کُلُوا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ما نیز طب را در این دستور خویش خلاصه کرده است</w:t>
      </w:r>
    </w:p>
    <w:p>
      <w:pPr>
        <w:pStyle w:val="BookText"/>
        <w:rPr/>
      </w:pPr>
      <w:r>
        <w:rPr>
          <w:rFonts w:ascii="IRNazanin" w:hAnsi="IRNazanin" w:eastAsia="IRNazanin"/>
          <w:color w:val="111111"/>
          <w:sz w:val="28"/>
          <w:sz w:val="28"/>
          <w:szCs w:val="28"/>
          <w:rtl w:val="true"/>
          <w:lang w:bidi="fa-IR"/>
        </w:rPr>
        <w:t xml:space="preserve">المعدة بیت الادواء و الحمیة رأس کل دواء و اعط کل بدن ما عودته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همه بیماریها است،و امساک سرآمد همه داروها است و آنچه بدنت را</w:t>
      </w:r>
      <w:bookmarkStart w:id="422" w:name="pg11039_97027"/>
    </w:p>
    <w:p>
      <w:pPr>
        <w:pStyle w:val="BookText"/>
        <w:rPr/>
      </w:pPr>
      <w:bookmarkEnd w:id="422"/>
      <w:r>
        <w:rPr>
          <w:rFonts w:ascii="IRNazanin" w:hAnsi="IRNazanin" w:eastAsia="IRNazanin"/>
          <w:color w:val="111111"/>
          <w:sz w:val="28"/>
          <w:sz w:val="28"/>
          <w:szCs w:val="28"/>
          <w:rtl w:val="true"/>
          <w:lang w:bidi="fa-IR"/>
        </w:rPr>
        <w:t>عادت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صحیح و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او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مسیحی هنگامی که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شما و پیامبرتان برای 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باقی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دستور را ساده فکر می‌کنند،خوب است در زندگی خود آن را بیازمایند تا به اهمیت و عمق آن آشنا شوند،و معجزه رعایت این دستور را در سلامت جسم و تن خود ببینند</w:t>
      </w:r>
      <w:r>
        <w:rPr>
          <w:rFonts w:eastAsia="IRNazanin" w:cs="IRNazanin"/>
          <w:color w:val="111111"/>
          <w:sz w:val="28"/>
          <w:szCs w:val="28"/>
          <w:rtl w:val="true"/>
          <w:lang w:bidi="fa-IR"/>
        </w:rPr>
        <w:t>.</w:t>
      </w:r>
    </w:p>
    <w:p>
      <w:pPr>
        <w:pStyle w:val="Heading3"/>
        <w:numPr>
          <w:ilvl w:val="2"/>
          <w:numId w:val="1"/>
        </w:numPr>
        <w:rPr/>
      </w:pPr>
      <w:bookmarkStart w:id="423" w:name="__RefHeading___Toc1294392_1067777946"/>
      <w:bookmarkStart w:id="424" w:name="_Toc174"/>
      <w:bookmarkEnd w:id="42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33</w:t>
      </w:r>
      <w:r>
        <w:rPr>
          <w:rtl w:val="true"/>
        </w:rPr>
        <w:t>]</w:t>
      </w:r>
      <w:bookmarkEnd w:id="424"/>
    </w:p>
    <w:p>
      <w:pPr>
        <w:pStyle w:val="Heading4"/>
        <w:numPr>
          <w:ilvl w:val="3"/>
          <w:numId w:val="1"/>
        </w:numPr>
        <w:rPr/>
      </w:pPr>
      <w:bookmarkStart w:id="425" w:name="__RefHeading___Toc1294394_1067777946"/>
      <w:bookmarkStart w:id="426" w:name="_Toc175"/>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294396_1067777946"/>
      <w:bookmarkStart w:id="428" w:name="_Toc176"/>
      <w:bookmarkEnd w:id="427"/>
      <w:r>
        <w:rPr>
          <w:rtl w:val="true"/>
        </w:rPr>
        <w:t>ترجمه</w:t>
      </w:r>
      <w:r>
        <w:rPr>
          <w:rtl w:val="true"/>
        </w:rPr>
        <w:t>:</w:t>
      </w:r>
      <w:bookmarkEnd w:id="42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خداوند تنها اعمال زشت را،چه آشکار باشد چه پنهان،حرام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ستم بدون حق،و اینکه چیزی را که خداوند دلیلی برای آن نازل نکرده شریک او قرار دهید،و به خدا مطلبی نسبت دهید که نمی‌دانید</w:t>
      </w:r>
      <w:r>
        <w:rPr>
          <w:rFonts w:eastAsia="IRNazanin" w:cs="IRNazanin"/>
          <w:color w:val="111111"/>
          <w:sz w:val="28"/>
          <w:szCs w:val="28"/>
          <w:rtl w:val="true"/>
          <w:lang w:bidi="fa-IR"/>
        </w:rPr>
        <w:t>.</w:t>
      </w:r>
    </w:p>
    <w:p>
      <w:pPr>
        <w:pStyle w:val="Heading4"/>
        <w:numPr>
          <w:ilvl w:val="3"/>
          <w:numId w:val="1"/>
        </w:numPr>
        <w:rPr/>
      </w:pPr>
      <w:bookmarkStart w:id="429" w:name="__RefHeading___Toc1294398_1067777946"/>
      <w:bookmarkStart w:id="430" w:name="_Toc177"/>
      <w:bookmarkEnd w:id="429"/>
      <w:r>
        <w:rPr>
          <w:rtl w:val="true"/>
        </w:rPr>
        <w:t>تفسیر</w:t>
      </w:r>
      <w:r>
        <w:rPr>
          <w:rtl w:val="true"/>
        </w:rPr>
        <w:t>:</w:t>
      </w:r>
      <w:bookmarkEnd w:id="430"/>
    </w:p>
    <w:p>
      <w:pPr>
        <w:pStyle w:val="BookText"/>
        <w:rPr/>
      </w:pPr>
      <w:r>
        <w:rPr>
          <w:rFonts w:ascii="IRNazanin" w:hAnsi="IRNazanin" w:eastAsia="IRNazanin"/>
          <w:color w:val="111111"/>
          <w:sz w:val="28"/>
          <w:sz w:val="28"/>
          <w:szCs w:val="28"/>
          <w:rtl w:val="true"/>
          <w:lang w:bidi="fa-IR"/>
        </w:rPr>
        <w:t>محرمات الهی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دیده‌ایم که قرآن مجید هر گاه سخن از امر مباح یا لازمی به میان می‌آورد،بلافاصله از نقطه مقابل آن یعنی زشتیها و محرمات سخن می‌گوید،تا هر دو بحث،یکدیگر را تکمیل کنند،در اینجا نیز به دنبال اجازه استفاده از مواهب الهی و زینتها و نفی تحریم آنها،سخن از محرمات به میان آورده و به</w:t>
      </w:r>
    </w:p>
    <w:p>
      <w:pPr>
        <w:pStyle w:val="BookText"/>
        <w:rPr/>
      </w:pPr>
      <w:r>
        <w:rPr>
          <w:rFonts w:ascii="IRNazanin" w:hAnsi="IRNazanin" w:eastAsia="IRNazanin"/>
          <w:color w:val="111111"/>
          <w:sz w:val="28"/>
          <w:sz w:val="28"/>
          <w:szCs w:val="28"/>
          <w:rtl w:val="true"/>
          <w:lang w:bidi="fa-IR"/>
        </w:rPr>
        <w:t>طور عموم،و سپس به طور خصوص انگشت روی چند نقطه مهم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از تحریم فواحش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تنها اعمال زشت و قبیح را حرام کرده است،اعم از اینکه آشکار باشد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خصوص اعمالی است که فوق العاده زشت و ناپسند است نه همه گناهان،و شاید تاکید روی این مطلب که خواه پنهان باشد یا آشکار،از این جهت است که عربهای جاهلی،عمل زشت منافی عفت را اگر پنهانی انجام می‌شد،مجاز می‌شمردند،و تنها در صورتی که آشکار باشد ممنوع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موضوع را تعمیم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گناهان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الْإِثْمَ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گونه کاری است که زیانبخش باشد و موجب انحطاط مقام انسان گردد،و او را از رسیدن به ثواب و پاداش نیک باز دارد،بنا بر این هر نوع گناهی در مفهوم وسیع اثم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تنها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گرفته‌اند، و شعر معروف، شربت الاثم حتی ضل عقلی کذاک الاثم یصنع بالعقول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نوشیدم که عقلم گم شد،آری شراب،با عقل آدمی این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معنی تمام مفهوم اثم نیست،بلکه یکی از افراد روشن آن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انگشت روی چند قسمت از بزرگترین گناهان گذارده،می‌گوید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ستم و تجاوز به ناحق به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الْبَغْیَ بِغَیْرِ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کوشش و تلاش برای بدست آوردن چیزی است،ولی غالبا به کوششهایی گفته می‌شود که برای غصب حق دیگران است و لذا مفهوم آن غالبا با مفهوم ظلم و ستم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توضیح و تاکید روی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مساله شرک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پروردگار من،حرام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بی‌دلیل برای او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تُشْرِکُوا بِاللّٰهِ مٰا لَمْ یُنَزِّلْ بِهِ سُلْطٰاناً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روشن است که جمله ما لم یُنَزِّلْ بِهِ سُلْطٰاناً برای تاکید و توجه به این حقیقت است که مشرکان هیچگونه دلیل و گواه منطقی و خردپسندی در کار خود ندارند،و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دلیل و گواهی است که باعث تسلط و پیروزی انسان بر مخالف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چیزی را که به عنوان محرمات روی آن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چیزی به خدا بدون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تَقُولُوا عَلَی اللّٰهِ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سخن گفتن بدون علم،ذیل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روایات اسلامی روی این مساله زیاد تاکید شده و مسلمانان به شدت از گفتن چیزهایی که نمی‌دانند،ممنوع شده‌اند،تا آنجا که در حدیثی از پیامبر اسلام ص نقل شده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افتی بغیر علم لعنته ملائکة السماوات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بدون علم و آگاهی فتوا دهد،فرشتگان آسمان و زمین او را لعنت می‌کنند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431" w:name="pg11039_97030"/>
    </w:p>
    <w:p>
      <w:pPr>
        <w:pStyle w:val="BookText"/>
        <w:rPr/>
      </w:pPr>
      <w:bookmarkEnd w:id="431"/>
      <w:r>
        <w:rPr>
          <w:rFonts w:ascii="IRNazanin" w:hAnsi="IRNazanin" w:eastAsia="IRNazanin"/>
          <w:color w:val="111111"/>
          <w:sz w:val="28"/>
          <w:sz w:val="28"/>
          <w:szCs w:val="28"/>
          <w:rtl w:val="true"/>
          <w:lang w:bidi="fa-IR"/>
        </w:rPr>
        <w:t>و اگر درست در وضع جوامع انسانی و بدبختیهایی که دامن آنها را می‌گیرد دقت کنیم خواهیم دید که قسمت مهمی از این بدبختیها از شایعه‌سازی و سخن گفتن بدون اطلاع و گواهی به ناحق و اظهار نظرهای بی‌مدرک سرچشمه می‌گیرد</w:t>
      </w:r>
      <w:r>
        <w:rPr>
          <w:rFonts w:eastAsia="IRNazanin" w:cs="IRNazanin"/>
          <w:color w:val="111111"/>
          <w:sz w:val="28"/>
          <w:szCs w:val="28"/>
          <w:rtl w:val="true"/>
          <w:lang w:bidi="fa-IR"/>
        </w:rPr>
        <w:t>.</w:t>
      </w:r>
    </w:p>
    <w:p>
      <w:pPr>
        <w:pStyle w:val="Heading3"/>
        <w:numPr>
          <w:ilvl w:val="2"/>
          <w:numId w:val="1"/>
        </w:numPr>
        <w:rPr/>
      </w:pPr>
      <w:bookmarkStart w:id="432" w:name="__RefHeading___Toc1294400_1067777946"/>
      <w:bookmarkStart w:id="433" w:name="_Toc178"/>
      <w:bookmarkEnd w:id="4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34</w:t>
      </w:r>
      <w:r>
        <w:rPr>
          <w:rtl w:val="true"/>
        </w:rPr>
        <w:t>]</w:t>
      </w:r>
      <w:bookmarkEnd w:id="433"/>
    </w:p>
    <w:p>
      <w:pPr>
        <w:pStyle w:val="Heading4"/>
        <w:numPr>
          <w:ilvl w:val="3"/>
          <w:numId w:val="1"/>
        </w:numPr>
        <w:rPr/>
      </w:pPr>
      <w:bookmarkStart w:id="434" w:name="__RefHeading___Toc1294402_1067777946"/>
      <w:bookmarkStart w:id="435" w:name="_Toc179"/>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294404_1067777946"/>
      <w:bookmarkStart w:id="437" w:name="_Toc180"/>
      <w:bookmarkEnd w:id="436"/>
      <w:r>
        <w:rPr>
          <w:rtl w:val="true"/>
        </w:rPr>
        <w:t>ترجمه</w:t>
      </w:r>
      <w:r>
        <w:rPr>
          <w:rtl w:val="true"/>
        </w:rPr>
        <w:t>:</w:t>
      </w:r>
      <w:bookmarkEnd w:id="43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قوم و جمعیتی زمان و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هنگامی که مدت آنها فرا رسد نه ساعتی از آن تاخیر می‌کنند و نه بر آن پیشی می‌گیرند</w:t>
      </w:r>
      <w:r>
        <w:rPr>
          <w:rFonts w:eastAsia="IRNazanin" w:cs="IRNazanin"/>
          <w:color w:val="111111"/>
          <w:sz w:val="28"/>
          <w:szCs w:val="28"/>
          <w:rtl w:val="true"/>
          <w:lang w:bidi="fa-IR"/>
        </w:rPr>
        <w:t>.</w:t>
      </w:r>
    </w:p>
    <w:p>
      <w:pPr>
        <w:pStyle w:val="Heading4"/>
        <w:numPr>
          <w:ilvl w:val="3"/>
          <w:numId w:val="1"/>
        </w:numPr>
        <w:rPr/>
      </w:pPr>
      <w:bookmarkStart w:id="438" w:name="__RefHeading___Toc1294406_1067777946"/>
      <w:bookmarkStart w:id="439" w:name="_Toc181"/>
      <w:bookmarkEnd w:id="438"/>
      <w:r>
        <w:rPr>
          <w:rtl w:val="true"/>
        </w:rPr>
        <w:t>تفسیر</w:t>
      </w:r>
      <w:r>
        <w:rPr>
          <w:rtl w:val="true"/>
        </w:rPr>
        <w:t>:</w:t>
      </w:r>
      <w:bookmarkEnd w:id="439"/>
    </w:p>
    <w:p>
      <w:pPr>
        <w:pStyle w:val="Heading5"/>
        <w:numPr>
          <w:ilvl w:val="4"/>
          <w:numId w:val="1"/>
        </w:numPr>
        <w:rPr/>
      </w:pPr>
      <w:bookmarkStart w:id="440" w:name="__RefHeading___Toc1294408_1067777946"/>
      <w:bookmarkStart w:id="441" w:name="_Toc182"/>
      <w:bookmarkEnd w:id="440"/>
      <w:r>
        <w:rPr>
          <w:rtl w:val="true"/>
        </w:rPr>
        <w:t>اشاره</w:t>
      </w:r>
      <w:bookmarkEnd w:id="441"/>
    </w:p>
    <w:p>
      <w:pPr>
        <w:pStyle w:val="Heading5"/>
        <w:numPr>
          <w:ilvl w:val="4"/>
          <w:numId w:val="1"/>
        </w:numPr>
        <w:rPr/>
      </w:pPr>
      <w:bookmarkStart w:id="442" w:name="__RefHeading___Toc1294410_1067777946"/>
      <w:bookmarkStart w:id="443" w:name="_Toc183"/>
      <w:bookmarkEnd w:id="442"/>
      <w:r>
        <w:rPr>
          <w:rtl w:val="true"/>
        </w:rPr>
        <w:t>هر جمعیتی سرانجامی دارد</w:t>
      </w:r>
      <w:bookmarkEnd w:id="443"/>
    </w:p>
    <w:p>
      <w:pPr>
        <w:pStyle w:val="BookText"/>
        <w:rPr/>
      </w:pPr>
      <w:r>
        <w:rPr>
          <w:rFonts w:ascii="IRNazanin" w:hAnsi="IRNazanin" w:eastAsia="IRNazanin"/>
          <w:color w:val="111111"/>
          <w:sz w:val="28"/>
          <w:sz w:val="28"/>
          <w:szCs w:val="28"/>
          <w:rtl w:val="true"/>
          <w:lang w:bidi="fa-IR"/>
        </w:rPr>
        <w:t>در این آیه خداوند به یکی از قوانین آفرینش یعنی فنا و نیستی ملتها، اشاره می‌کند و بحثهای مربوط به زندگی فرزندان آدم در روی زمین و سرانجام و سرنوشت گنهکاران که در آیات قبل گفته شد با این بحث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زمان و مدت معینی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أُمَّةٍ أَجَلٌ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این اجل فرا رسد،نه لحظه‌ای تاخیر خواهند کرد و نه لحظه‌ای بر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أَجَلُهُمْ لاٰ یَسْتَأْخِرُونَ سٰاعَةً وَ لاٰ یَسْتَقْدِمُونَ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ملتهای جهان همانند افراد،دارای مرگ و حیاتند،ملتهایی از صفحه روی زمین برچیده می‌شوند،و بجای آنها ملتهای دیگری قرار می‌گیرند،قانون مرگ و حیات مخصوص افراد انسان نیست بلکه اقوام و جمعیتها و جامعه‌ها را نیز</w:t>
      </w:r>
      <w:bookmarkStart w:id="444" w:name="pg11039_97031"/>
    </w:p>
    <w:p>
      <w:pPr>
        <w:pStyle w:val="BookText"/>
        <w:rPr/>
      </w:pPr>
      <w:bookmarkEnd w:id="444"/>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مرگ ملتها غالبا بر اثر  انحراف از مسیر حق و عدالت و روی آوردن به ظلم و ستم و غرق شدن در دریای شهوات و فرو رفتن در امواج تجمل پرستی و تن‌پروری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ملتهای جهان در چنین مسیرهایی گام بگذارند،و از قوانین مسلم آفرینش منحرف گردند،سرمایه‌های هستی خود را یکی پس از دیگری از دست خواهند داد و سرانجام سقوط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فنای تمدنهایی همچون تمدن بابل، و فراعنه مصر،و قوم سبا،و کلدانیان،و آشوریان،و مسلمانان اندلس،و امثال آنها،این حقیقت را نشان می‌دهد که در لحظه فرا رسیدن فرمان نابودی که بر اثر اوج گرفتن فساد صادر شده بود،حتی ساعتی نتوانستند پایه‌های لرزان حکومتهای خویش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کمترین وقت است،گاهی به معنی لحظه و گاهی به معنی مقدار کمی از زمان می‌آید اگر چه امروز معنی معروف آن یک بیست و چهارم مدت شبانه روز است</w:t>
      </w:r>
      <w:r>
        <w:rPr>
          <w:rFonts w:eastAsia="IRNazanin" w:cs="IRNazanin"/>
          <w:color w:val="111111"/>
          <w:sz w:val="28"/>
          <w:szCs w:val="28"/>
          <w:rtl w:val="true"/>
          <w:lang w:bidi="fa-IR"/>
        </w:rPr>
        <w:t>.</w:t>
      </w:r>
    </w:p>
    <w:p>
      <w:pPr>
        <w:pStyle w:val="Heading5"/>
        <w:numPr>
          <w:ilvl w:val="4"/>
          <w:numId w:val="1"/>
        </w:numPr>
        <w:rPr/>
      </w:pPr>
      <w:bookmarkStart w:id="445" w:name="__RefHeading___Toc1294412_1067777946"/>
      <w:bookmarkStart w:id="446" w:name="_Toc184"/>
      <w:bookmarkEnd w:id="445"/>
      <w:r>
        <w:rPr>
          <w:rtl w:val="true"/>
        </w:rPr>
        <w:t>پاسخ به یک اشتباه</w:t>
      </w:r>
      <w:bookmarkEnd w:id="44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مذاهب ساختگی که در قرون اخیر پیدا شده‌اند برای رسیدن به اهداف خود،لازم دیده‌اند که قبل از هر چیز پایه‌های خاتمیت پیامبر اسلام ص را به گمان خویش متزلزل سازند،لذا بعضی از آیات قرآن را که هیچ دلالتی بر هدف آنها ندارد به کمک تفسیر به رأی،و سفسطه بر مقصود خود منطبق ساخته‌اند از جمله آیه مورد بحث است،آنها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گفته است هر امتی پایانی دارد و منظور از امت،مذهب است بنا بر این مذهب اسلام نیز باید پایانی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برای درک چگونگی این استدلال این است 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لغت،و سپس در قرآن مجید،مورد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کتب لغت و همچنین موارد استعمال این کلمه در قرآن که بالغ بر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می‌شود چنین استفاده 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جمعیت 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داستان موسی می‌خوانیم وَ لَمّٰا وَرَدَ مٰاءَ مَدْیَنَ وَجَدَ عَلَیْهِ أُمَّةً مِنَ النّٰاسِ یَسْقُونَ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آبگاه شهر مدین رسید،جمعیتی را مشاهده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 چهارپایانشان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آب کشیدن هستند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 نیز در مورد امر به معروف و نهی از منکر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جمعیتی از شما باشند که دعوت به نیکیها کنند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اثْنَتَیْ عَشْرَةَ أَسْبٰاطاً أُمَماً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به دوازده قبیله و گروه تقسیم کردیم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ساکنان شهر ایله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اندرز می‌دهید افراد گناهکاری را که خداوند آنها را هلاک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خوبی روشن می‌شود که امت به معنی جمعیت و گروه است، نه به معنی مذهب و نه به معنی پیروان مذهب،و اگر می‌بینیم که به پیروان مذهب، امت گفته می‌شود،به خاطر آن است که آنها نیز برای خود گروهی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معنی آیه مورد بحث این است که هر جمعیت و گروهی،سرانجامی</w:t>
      </w:r>
      <w:bookmarkStart w:id="447" w:name="pg11039_97033"/>
    </w:p>
    <w:p>
      <w:pPr>
        <w:pStyle w:val="BookText"/>
        <w:rPr/>
      </w:pPr>
      <w:bookmarkEnd w:id="447"/>
      <w:r>
        <w:rPr>
          <w:rFonts w:ascii="IRNazanin" w:hAnsi="IRNazanin" w:eastAsia="IRNazanin"/>
          <w:color w:val="111111"/>
          <w:sz w:val="28"/>
          <w:sz w:val="28"/>
          <w:szCs w:val="28"/>
          <w:rtl w:val="true"/>
          <w:lang w:bidi="fa-IR"/>
        </w:rPr>
        <w:t>خواهند داشت،یعنی نه تنها تک تک مردم،عمرشان پایان می‌پذیرد،بلکه ملتها هم می‌میرند و متلاشی می‌شوند و منقرض می‌گردند،اصولا در هیچ مورد امت، در معنی مذهب به کار نرفته است،و به این ترتیب آیه مورد بحث هیچگونه ارتباطی به مساله خاتمیت ندارد</w:t>
      </w:r>
      <w:r>
        <w:rPr>
          <w:rFonts w:eastAsia="IRNazanin" w:cs="IRNazanin"/>
          <w:color w:val="111111"/>
          <w:sz w:val="28"/>
          <w:szCs w:val="28"/>
          <w:rtl w:val="true"/>
          <w:lang w:bidi="fa-IR"/>
        </w:rPr>
        <w:t>.</w:t>
      </w:r>
    </w:p>
    <w:p>
      <w:pPr>
        <w:pStyle w:val="Heading3"/>
        <w:numPr>
          <w:ilvl w:val="2"/>
          <w:numId w:val="1"/>
        </w:numPr>
        <w:rPr/>
      </w:pPr>
      <w:bookmarkStart w:id="448" w:name="__RefHeading___Toc1294414_1067777946"/>
      <w:bookmarkStart w:id="449" w:name="_Toc185"/>
      <w:bookmarkEnd w:id="448"/>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449"/>
    </w:p>
    <w:p>
      <w:pPr>
        <w:pStyle w:val="Heading4"/>
        <w:numPr>
          <w:ilvl w:val="3"/>
          <w:numId w:val="1"/>
        </w:numPr>
        <w:rPr/>
      </w:pPr>
      <w:bookmarkStart w:id="450" w:name="__RefHeading___Toc1294416_1067777946"/>
      <w:bookmarkStart w:id="451" w:name="_Toc186"/>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294418_1067777946"/>
      <w:bookmarkStart w:id="453" w:name="_Toc187"/>
      <w:bookmarkEnd w:id="452"/>
      <w:r>
        <w:rPr>
          <w:rtl w:val="true"/>
        </w:rPr>
        <w:t>ترجمه</w:t>
      </w:r>
      <w:r>
        <w:rPr>
          <w:rtl w:val="true"/>
        </w:rPr>
        <w:t>:</w:t>
      </w:r>
      <w:bookmarkEnd w:id="453"/>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رسولانی از خود شما به سراغتان بیایند که آیات مرا برای شما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که پرهیزگاری پیشه کنند و عمل صالح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خویش و دیگران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بر آنها هست و نه غمناک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آیات ما را تکذیب کنند و در برابر آن تکبر ورزند اهل دوزخند،جاودانه در آن خواهند ماند</w:t>
      </w:r>
      <w:r>
        <w:rPr>
          <w:rFonts w:eastAsia="IRNazanin" w:cs="IRNazanin"/>
          <w:color w:val="111111"/>
          <w:sz w:val="28"/>
          <w:szCs w:val="28"/>
          <w:rtl w:val="true"/>
          <w:lang w:bidi="fa-IR"/>
        </w:rPr>
        <w:t>.</w:t>
      </w:r>
    </w:p>
    <w:p>
      <w:pPr>
        <w:pStyle w:val="Heading4"/>
        <w:numPr>
          <w:ilvl w:val="3"/>
          <w:numId w:val="1"/>
        </w:numPr>
        <w:rPr/>
      </w:pPr>
      <w:bookmarkStart w:id="454" w:name="__RefHeading___Toc1294420_1067777946"/>
      <w:bookmarkStart w:id="455" w:name="_Toc188"/>
      <w:bookmarkEnd w:id="454"/>
      <w:r>
        <w:rPr>
          <w:rtl w:val="true"/>
        </w:rPr>
        <w:t>تفسیر</w:t>
      </w:r>
      <w:r>
        <w:rPr>
          <w:rtl w:val="true"/>
        </w:rPr>
        <w:t>:</w:t>
      </w:r>
      <w:bookmarkEnd w:id="455"/>
    </w:p>
    <w:p>
      <w:pPr>
        <w:pStyle w:val="Heading5"/>
        <w:numPr>
          <w:ilvl w:val="4"/>
          <w:numId w:val="1"/>
        </w:numPr>
        <w:rPr/>
      </w:pPr>
      <w:bookmarkStart w:id="456" w:name="__RefHeading___Toc1294422_1067777946"/>
      <w:bookmarkStart w:id="457" w:name="_Toc189"/>
      <w:bookmarkEnd w:id="456"/>
      <w:r>
        <w:rPr>
          <w:rtl w:val="true"/>
        </w:rPr>
        <w:t>اشاره</w:t>
      </w:r>
      <w:bookmarkEnd w:id="457"/>
    </w:p>
    <w:p>
      <w:pPr>
        <w:pStyle w:val="Heading5"/>
        <w:numPr>
          <w:ilvl w:val="4"/>
          <w:numId w:val="1"/>
        </w:numPr>
        <w:rPr/>
      </w:pPr>
      <w:bookmarkStart w:id="458" w:name="__RefHeading___Toc1294424_1067777946"/>
      <w:bookmarkStart w:id="459" w:name="_Toc190"/>
      <w:bookmarkEnd w:id="458"/>
      <w:r>
        <w:rPr>
          <w:rtl w:val="true"/>
        </w:rPr>
        <w:t>دستور دیگری به همه فرزندان آدم</w:t>
      </w:r>
      <w:bookmarkEnd w:id="4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خداوند فرزندان آدم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اگر رسولانی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سویتان آمدند که آیات مرا به شما</w:t>
      </w:r>
      <w:bookmarkStart w:id="460" w:name="pg11039_97034"/>
    </w:p>
    <w:p>
      <w:pPr>
        <w:pStyle w:val="BookText"/>
        <w:rPr/>
      </w:pPr>
      <w:bookmarkEnd w:id="460"/>
      <w:r>
        <w:rPr>
          <w:rFonts w:ascii="IRNazanin" w:hAnsi="IRNazanin" w:eastAsia="IRNazanin"/>
          <w:color w:val="111111"/>
          <w:sz w:val="28"/>
          <w:sz w:val="28"/>
          <w:szCs w:val="28"/>
          <w:rtl w:val="true"/>
          <w:lang w:bidi="fa-IR"/>
        </w:rPr>
        <w:t>عرضه می‌دارند از آنها پیروی کنید،زیرا آنها که پرهیزگاری پیشه کنند و در اصلاح خویشتن و دیگران بکوشند نه وحشتی از مجازات الهی خواهند داشت و نه اندوه و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إِمّٰا یَأْتِیَنَّکُمْ رُسُلٌ مِنْکُمْ یَقُصُّونَ عَلَیْکُمْ آیٰاتِی فَمَنِ اتَّقیٰ وَ أَصْلَحَ فَلاٰ خَوْفٌ عَلَیْهِمْ وَ لاٰ هُمْ یَحْزَنُونَ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آیه بعد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آنها که آیات ما را تکذیب کنند و در برابر آن،خضوع ننمایند آنها اصحاب دوزخند و جاودانه در آن خواهند ماند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294426_1067777946"/>
      <w:bookmarkStart w:id="462" w:name="_Toc191"/>
      <w:bookmarkEnd w:id="461"/>
      <w:r>
        <w:rPr>
          <w:rtl w:val="true"/>
        </w:rPr>
        <w:t>پاسخ به یک سفسطه دیگر</w:t>
      </w:r>
      <w:bookmarkEnd w:id="462"/>
    </w:p>
    <w:p>
      <w:pPr>
        <w:pStyle w:val="BookText"/>
        <w:rPr/>
      </w:pPr>
      <w:r>
        <w:rPr>
          <w:rFonts w:ascii="IRNazanin" w:hAnsi="IRNazanin" w:eastAsia="IRNazanin"/>
          <w:color w:val="111111"/>
          <w:sz w:val="28"/>
          <w:sz w:val="28"/>
          <w:szCs w:val="28"/>
          <w:rtl w:val="true"/>
          <w:lang w:bidi="fa-IR"/>
        </w:rPr>
        <w:t>همانطور که در آیات گذشته گفتیم جمعی از دین‌سازان قرون اخیر برای صاف کردن جاده ادعاهای خود،پاره‌ای از آیات قرآن را مستمسک قرار داده و مدعی هستند که دلیل بر نفی خاتمیت است،در حالی که ارتباطی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آیه فوق است،آنها بدون اینکه قبل و بعد این آیات را در نظر بگیرند،می‌گویند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دلیل بر این است که امکان دارد در آینده پیامبران دیگری مبعوث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کمی به عقب برگردیم و آیات گذشته را که از آفرینش آدم و سکونت او در بهشت و سپس رانده شدن او و همسرش از بهشت سخن می‌گوید در نظر بگیریم و ملاحظه کنیم که مخاطب در این آیات مسلمانان نیستند،بلکه مجموع جامعه انسانی و تمامی فرزندان آدمند پاسخ این سخن روشن می‌شود زیرا</w:t>
      </w:r>
      <w:bookmarkStart w:id="463" w:name="pg11039_97035"/>
    </w:p>
    <w:p>
      <w:pPr>
        <w:pStyle w:val="BookText"/>
        <w:rPr/>
      </w:pPr>
      <w:bookmarkEnd w:id="463"/>
      <w:r>
        <w:rPr>
          <w:rFonts w:ascii="IRNazanin" w:hAnsi="IRNazanin" w:eastAsia="IRNazanin"/>
          <w:color w:val="111111"/>
          <w:sz w:val="28"/>
          <w:sz w:val="28"/>
          <w:szCs w:val="28"/>
          <w:rtl w:val="true"/>
          <w:lang w:bidi="fa-IR"/>
        </w:rPr>
        <w:t>شک نیست که برای مجموعه فرزندان آدم رسولان زیادی آمدند که نام عده قابل ملاحظه‌ای از آنها در قرآن آمده و نام عده دیگری نیز در کتب تواریخ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عده از دین‌سازان برای اغفال مردم،آیات گذشته را به دست فراموشی می‌سپارند و مخاطب در این آیه را خصوص مسلمانان می‌گیرند و از آن نتیجه‌گیری می‌کنند که امکان رسولان دیگری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سفسطه‌ها سابقه بسیار دارد مخصوصا در میان اینها که آیه یا جمله‌ای از یک آیه را از بقیه جدا می‌کنند و قبل و بعد آن را نادیده می‌گیرند و بر مفهومی که تمایل دارند تطبیق می‌دهند هر چند ضد مفهوم واقعی آن باشد</w:t>
      </w:r>
      <w:r>
        <w:rPr>
          <w:rFonts w:eastAsia="IRNazanin" w:cs="IRNazanin"/>
          <w:color w:val="111111"/>
          <w:sz w:val="28"/>
          <w:szCs w:val="28"/>
          <w:rtl w:val="true"/>
          <w:lang w:bidi="fa-IR"/>
        </w:rPr>
        <w:t>.</w:t>
      </w:r>
    </w:p>
    <w:p>
      <w:pPr>
        <w:pStyle w:val="Heading3"/>
        <w:numPr>
          <w:ilvl w:val="2"/>
          <w:numId w:val="1"/>
        </w:numPr>
        <w:rPr/>
      </w:pPr>
      <w:bookmarkStart w:id="464" w:name="__RefHeading___Toc1294428_1067777946"/>
      <w:bookmarkStart w:id="465" w:name="_Toc192"/>
      <w:bookmarkEnd w:id="46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37</w:t>
      </w:r>
      <w:r>
        <w:rPr>
          <w:rtl w:val="true"/>
        </w:rPr>
        <w:t>]</w:t>
      </w:r>
      <w:bookmarkEnd w:id="465"/>
    </w:p>
    <w:p>
      <w:pPr>
        <w:pStyle w:val="Heading4"/>
        <w:numPr>
          <w:ilvl w:val="3"/>
          <w:numId w:val="1"/>
        </w:numPr>
        <w:rPr/>
      </w:pPr>
      <w:bookmarkStart w:id="466" w:name="__RefHeading___Toc1294430_1067777946"/>
      <w:bookmarkStart w:id="467" w:name="_Toc193"/>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294432_1067777946"/>
      <w:bookmarkStart w:id="469" w:name="_Toc194"/>
      <w:bookmarkEnd w:id="468"/>
      <w:r>
        <w:rPr>
          <w:rtl w:val="true"/>
        </w:rPr>
        <w:t>ترجمه</w:t>
      </w:r>
      <w:r>
        <w:rPr>
          <w:rtl w:val="true"/>
        </w:rPr>
        <w:t>:</w:t>
      </w:r>
      <w:bookmarkEnd w:id="4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بر خدا دروغ می‌بندند یا آیات او را تکذیب می‌نمایند؟آنها نصیبشان را از آنچه مقدر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مواهب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تا زمانی که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روند و جانشان را بگیرند 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معبودهایی که غیر از خدا می‌خواندید؟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یاری شما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خود گواهی می‌دهند که کافر بودند</w:t>
      </w:r>
      <w:r>
        <w:rPr>
          <w:rFonts w:eastAsia="IRNazanin" w:cs="IRNazanin"/>
          <w:color w:val="111111"/>
          <w:sz w:val="28"/>
          <w:szCs w:val="28"/>
          <w:rtl w:val="true"/>
          <w:lang w:bidi="fa-IR"/>
        </w:rPr>
        <w:t>!</w:t>
      </w:r>
      <w:bookmarkStart w:id="470" w:name="pg11039_97036"/>
    </w:p>
    <w:p>
      <w:pPr>
        <w:pStyle w:val="Heading4"/>
        <w:numPr>
          <w:ilvl w:val="3"/>
          <w:numId w:val="1"/>
        </w:numPr>
        <w:rPr/>
      </w:pPr>
      <w:bookmarkStart w:id="471" w:name="__RefHeading___Toc1294434_1067777946"/>
      <w:bookmarkStart w:id="472" w:name="_Toc195"/>
      <w:bookmarkEnd w:id="470"/>
      <w:bookmarkEnd w:id="471"/>
      <w:r>
        <w:rPr>
          <w:rtl w:val="true"/>
        </w:rPr>
        <w:t>تفسیر</w:t>
      </w:r>
      <w:r>
        <w:rPr>
          <w:rtl w:val="true"/>
        </w:rPr>
        <w:t>:</w:t>
      </w:r>
      <w:bookmarkEnd w:id="472"/>
    </w:p>
    <w:p>
      <w:pPr>
        <w:pStyle w:val="BookText"/>
        <w:rPr/>
      </w:pPr>
      <w:r>
        <w:rPr>
          <w:rFonts w:ascii="IRNazanin" w:hAnsi="IRNazanin" w:eastAsia="IRNazanin"/>
          <w:color w:val="111111"/>
          <w:sz w:val="28"/>
          <w:sz w:val="28"/>
          <w:szCs w:val="28"/>
          <w:rtl w:val="true"/>
          <w:lang w:bidi="fa-IR"/>
        </w:rPr>
        <w:t>از این آیه به بعد قسمتهای مختلفی از سرنوشت شومی که در انتظار افترا گویان و تکذیب‌کنندگان آیات خدا است،بیان شده،نخست به چگونگی حال آنها به هنگام مرگ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بر خدا دروغ می‌بندند و یا آیات او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أَوْ کَذَّبَ بِآیٰاتِهِ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سوره انعام 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کرده‌ایم،در چندین آیه از قرآن با تعبیرهای مختلفی،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شده‌اند،ولی صفاتی که برای آنها بیان شده همه به یک ریشه باز می‌گردد و آن شرک و بت‌پرستی و تکذیب آیات پروردگار است،در آیه مورد بحث،علاوه بر تکذیب آیات الهی، تهمت و افتراء بر خدا به عنوان صفت بارز آنان،ذکر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از دیدگاه قرآن،ریشه تمام بدبختیها شرک،و سرمایه همه سعادتها توحید است،روشن می‌شود که چرا این افراد گمراه و گمراه کننده، ستمکارترین مردمند،اینها هم به خویشتن ظلم می‌کنند،هم به جامعه‌ای که به آن تعلق دارند،بذر نفاق و پراکندگی را در همه جا می‌پاشند و مانع بزرگی بر سر راه وحدت صفوف و پیشرفتها و اصلاحات واقعی هستند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وضع آنها را به هنگام مرگ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 روزی بهره خود را از آنچه برایشان مقدر شده است می‌برند و از نعمتهای مختلف سهم خود را می‌گیرند،تا پیمانه عمرشان لبریز گردد و به اجل نهایی برسد،در این هنگام فرشتگان ما که مامور گرفتن ارواحند به سراغ آنها می‌آیند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یَنٰالُهُمْ نَصِیبُهُمْ مِنَ الْکِتٰابِ حَتّٰی إِذٰا جٰاءَتْهُمْ رُسُلُنٰا یَتَوَفَّوْنَهُمْ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مقدراتی است که خداوند برای بندگان خود از نعمتهای مختلف این جهان قرار داده است،اگر چه بعضی از مفسران احتمال داده‌اند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الهی و یا اعم از هر دو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اشاره به پایان چیزی است،روشن می‌شود که منظور تنها نعمتهای گوناگون دنیا است که هر کسی اعم از نیکوکار و بدکار سهمی از آن دارد و به هنگام مرگ پایان می‌گیرد نه کیفرها و مجازاتهای الهی که با مرگ پایان نمی‌یابد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مقدرات به خاطر آن است که شباهت به مسائلی دارد که سهم‌بندی 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لحظه مرگ مجازاتهای آنها شروع می‌شود،نخستین بار با توبیخ و سرزنش فرشتگان پروردگار که مامور گرفتن جانشان هستند روبرو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می‌پرسند کجا هستند معبودهایی که غیر از خدا می‌پرستیدید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عمر از آنها دم می‌زدید  و همه چیز خود را نابخردانه در پای آنها می‌ریختید؟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أَیْنَ مٰا کُنْتُمْ تَدْعُونَ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دست خود را از همه چیز کوتاه می‌بینند و پندارهایی را که درباره معبودهای ساختگی داشتند همچون نقش بر آب مشاهده می‌کنند،در پاسخ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گم شدند و از ما دور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آنها نمی‌بینیم و هیچگونه قدرتی بر دفاع از ما ندارند،و تمام عبادات ما برای آنها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ضَلُّوا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خودشان بر ضد خود گواهی می‌دهند که کافر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شَهِدُوا عَلیٰ أَنْفُسِهِمْ أَنَّهُمْ کٰانُوا کٰافِرِینَ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ظاهر مساله این است که فرشتگان سؤالی می‌کنند و آنها نیز پاسخ می‌گویند،ولی در واقع این یکی از مجازاتهای روانی برای آنها است که آنها را متوجه</w:t>
      </w:r>
      <w:bookmarkStart w:id="473" w:name="pg11039_97038"/>
    </w:p>
    <w:p>
      <w:pPr>
        <w:pStyle w:val="BookText"/>
        <w:rPr/>
      </w:pPr>
      <w:bookmarkEnd w:id="473"/>
      <w:r>
        <w:rPr>
          <w:rFonts w:ascii="IRNazanin" w:hAnsi="IRNazanin" w:eastAsia="IRNazanin"/>
          <w:color w:val="111111"/>
          <w:sz w:val="28"/>
          <w:sz w:val="28"/>
          <w:szCs w:val="28"/>
          <w:rtl w:val="true"/>
          <w:lang w:bidi="fa-IR"/>
        </w:rPr>
        <w:t>وضع ناگواری که بر اثر اعمالشان دامن آنها را گرفته است می‌نمایند و به آنها نشان می‌دهند که چگونه یک عمر در بیراهه‌ها سرگردان بوده و تمام سرمایه‌های وجود خود را از دست داده‌اند و هیچ چیز نیندوخته‌اند،در حالی که راه بازگشت به روی آنها بسته است و این نخستین تازیانه آتشین مجازات الهی است که بر روح آنها نواخته می‌شود</w:t>
      </w:r>
      <w:r>
        <w:rPr>
          <w:rFonts w:eastAsia="IRNazanin" w:cs="IRNazanin"/>
          <w:color w:val="111111"/>
          <w:sz w:val="28"/>
          <w:szCs w:val="28"/>
          <w:rtl w:val="true"/>
          <w:lang w:bidi="fa-IR"/>
        </w:rPr>
        <w:t>.</w:t>
      </w:r>
    </w:p>
    <w:p>
      <w:pPr>
        <w:pStyle w:val="Heading3"/>
        <w:numPr>
          <w:ilvl w:val="2"/>
          <w:numId w:val="1"/>
        </w:numPr>
        <w:rPr/>
      </w:pPr>
      <w:bookmarkStart w:id="474" w:name="__RefHeading___Toc1294436_1067777946"/>
      <w:bookmarkStart w:id="475" w:name="_Toc196"/>
      <w:bookmarkEnd w:id="47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475"/>
    </w:p>
    <w:p>
      <w:pPr>
        <w:pStyle w:val="Heading4"/>
        <w:numPr>
          <w:ilvl w:val="3"/>
          <w:numId w:val="1"/>
        </w:numPr>
        <w:rPr/>
      </w:pPr>
      <w:bookmarkStart w:id="476" w:name="__RefHeading___Toc1294438_1067777946"/>
      <w:bookmarkStart w:id="477" w:name="_Toc197"/>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294440_1067777946"/>
      <w:bookmarkStart w:id="479" w:name="_Toc198"/>
      <w:bookmarkEnd w:id="478"/>
      <w:r>
        <w:rPr>
          <w:rtl w:val="true"/>
        </w:rPr>
        <w:t>ترجمه</w:t>
      </w:r>
      <w:r>
        <w:rPr>
          <w:rtl w:val="true"/>
        </w:rPr>
        <w:t>:</w:t>
      </w:r>
      <w:bookmarkEnd w:id="4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 در صف گروه‌های مشابه خود از جن و انس در آتش،هر زمان گروهی وارد می‌شوند گروه دیگر را لعن می‌کنند تا همگی با ذلت در آن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پیروان درباره پیشوایان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که ما را گمراه ساختند پس کیفر آنها را از آتش دو برابر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برای گمراهیشان و کیفری به خاطر گمراه ساختن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برای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مضاعف است ولی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پیروان نیز اگر گرد پیشوایان ستمگر و گمراه را نگرفته بودند آنها قدرتی بر اغوای</w:t>
      </w:r>
      <w:bookmarkStart w:id="480" w:name="pg11039_97039"/>
    </w:p>
    <w:p>
      <w:pPr>
        <w:pStyle w:val="BookText"/>
        <w:rPr/>
      </w:pPr>
      <w:bookmarkEnd w:id="480"/>
      <w:r>
        <w:rPr>
          <w:rFonts w:ascii="IRNazanin" w:hAnsi="IRNazanin" w:eastAsia="IRNazanin"/>
          <w:color w:val="111111"/>
          <w:sz w:val="28"/>
          <w:sz w:val="28"/>
          <w:szCs w:val="28"/>
          <w:rtl w:val="true"/>
          <w:lang w:bidi="fa-IR"/>
        </w:rPr>
        <w:t>دگران نمی‌داشتند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پیشوایان آنها به پیروان خود می‌گویند شما امتیازی بر ما ندارید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آنچه انجام می‌دادید</w:t>
      </w:r>
      <w:r>
        <w:rPr>
          <w:rFonts w:eastAsia="IRNazanin" w:cs="IRNazanin"/>
          <w:color w:val="111111"/>
          <w:sz w:val="28"/>
          <w:szCs w:val="28"/>
          <w:rtl w:val="true"/>
          <w:lang w:bidi="fa-IR"/>
        </w:rPr>
        <w:t>.</w:t>
      </w:r>
    </w:p>
    <w:p>
      <w:pPr>
        <w:pStyle w:val="Heading4"/>
        <w:numPr>
          <w:ilvl w:val="3"/>
          <w:numId w:val="1"/>
        </w:numPr>
        <w:rPr/>
      </w:pPr>
      <w:bookmarkStart w:id="481" w:name="__RefHeading___Toc1294442_1067777946"/>
      <w:bookmarkStart w:id="482" w:name="_Toc199"/>
      <w:bookmarkEnd w:id="481"/>
      <w:r>
        <w:rPr>
          <w:rtl w:val="true"/>
        </w:rPr>
        <w:t>تفسیر</w:t>
      </w:r>
      <w:r>
        <w:rPr>
          <w:rtl w:val="true"/>
        </w:rPr>
        <w:t>:</w:t>
      </w:r>
      <w:bookmarkEnd w:id="482"/>
    </w:p>
    <w:p>
      <w:pPr>
        <w:pStyle w:val="BookText"/>
        <w:rPr/>
      </w:pPr>
      <w:r>
        <w:rPr>
          <w:rFonts w:ascii="IRNazanin" w:hAnsi="IRNazanin" w:eastAsia="IRNazanin"/>
          <w:color w:val="111111"/>
          <w:sz w:val="28"/>
          <w:sz w:val="28"/>
          <w:szCs w:val="28"/>
          <w:rtl w:val="true"/>
          <w:lang w:bidi="fa-IR"/>
        </w:rPr>
        <w:t>درگیری پیشوایان و پیروان گمراه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هم چنان بیان سرنوشت شوم تکذیب‌کنندگان آیات خدا دنبال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صحنه‌ای که به هنگام مرگ و بازپرسی فرشتگان قبض ارواح رخ می‌دهد ترسیم شده بود و در اینجا صحنه برخورد گروه‌های اغوا کننده و اغوا شونده را در قیامت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خداوند به آنها می‌گوید در صف گروه‌های مشابه خود از جن و انس  که پیش از شما بودند،قرار گیرید و 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ادْخُلُوا فِی أُمَمٍ قَدْ خَلَتْ مِنْ قَبْلِکُمْ مِنَ الْجِنِّ وَ الْإِنْسِ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ممکن است به صورت یک فرمان تکوینی باشد یعنی خداوند عملا آنها را در یک جا قرار دهد،و یا اینکه شبیه یک فرمان تشریعی صادر شود که با گوش خود بشنوند و ناچار از اطاعت آن بوده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همگی در آتش ورود کردند برخوردشان با هم مسلکهایشان شروع می‌شود،برخوردی عجیب و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دسته‌ای که وارد دوزخ می‌شود به دیگری لعن و نفرین می‌کند و او را مسئول بدبختی خویش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دَخَلَتْ أُمَّةٌ لَعَنَتْ أُخْتَهٰا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شاید بارها گفته‌ایم صحنه قیامت انعکاس بزرگی از صحنه‌های این دنیا است، در این جهان نیز بارها دیده‌ایم که هر گروه از گروه‌های منحرف به دسته دیگر بد می‌گوید و از او متنفر است،به عکس پیامبران الهی و افراد صالح و مصلح هر کدام آمده‌اند برنامه دیگری را تایید کرده‌اند و پیوستگی خود را در هدف با یکدیگر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همین جا پایان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همگی با ذلت و خواری در محیط شرربار دوزخ قرار می‌گیرند،شکایات آنها به پیشگاه پروردگار از یکدیگر شروع می‌شود،نخست فریب‌خوردگان زبان به شکایت می‌گشایند و چون راه نجاتی برای خود نمی‌بینند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اغواگران بودند که ما را گمراه ساختند،خدایا عذاب و کیفر آنها را مضاعف کن،کیفری به خاطر گمراه بودن،و کیفری به خاطر گمراه کردن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ادّٰارَکُوا فِیهٰا جَمِیعاً قٰالَتْ أُخْرٰاهُمْ لِأُولاٰهُمْ  رَبَّنٰا هٰؤُلاٰءِ أَضَلُّونٰا فَآتِهِمْ عَذٰاباً ضِعْفاً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درخواست کاملا منطقی و بجا است و حتی بدون درخواست، اغواگران چنین کیفری را دارند،زیرا آنها بار مسئولیت انحراف فریب‌خوردگان را نیز بر دوش می‌کشند،بدون اینکه از مسئولیت خود آنها کاسته شود،ولی عجیب این است که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می‌شود،مجازات هر دو دسته از شما مضاعف است ولی نمی‌دانید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لِکُلٍّ ضِعْفٌ وَ لٰکِنْ لاٰ تَعْلَمُونَ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روشن می‌شود که چرا گروه پیروان نیز مجازات مضاعف دارند،زیرا هیچگاه پیشوایان ظلم و ستم و سرکردگان انحراف و گمراهی به تنهایی نمی‌توانند برنامه‌های خود را پیاده کنند و این پیروان سرسخت و لجوج هستند که به آنها در رسیدن به این هدف قدرت و توان می‌بخشند و به اصطلاح تنور آنها را داغ کرده و پای پرچمشان سینه می‌زنند،بنا بر این،این دسته نیز باید کیفر مضاعف داشته</w:t>
      </w:r>
    </w:p>
    <w:p>
      <w:pPr>
        <w:pStyle w:val="BookText"/>
        <w:rPr/>
      </w:pPr>
      <w:r>
        <w:rPr>
          <w:rFonts w:ascii="IRNazanin" w:hAnsi="IRNazanin" w:eastAsia="IRNazanin"/>
          <w:color w:val="111111"/>
          <w:sz w:val="28"/>
          <w:sz w:val="28"/>
          <w:szCs w:val="28"/>
          <w:rtl w:val="true"/>
          <w:lang w:bidi="fa-IR"/>
        </w:rPr>
        <w:t>باشد،کیفری به خاطر گمراهی خود و کیفری به خاطر حمایت از ظالم و ستمگر و پیشوایان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 معروفی که از امام کاظم ع درباره یکی از دوستانش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می‌خوانیم که به هنگام نهی او از همکاری با دستگاه هارون الرشید ستمگر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دستگاه آنها را گرم نکنند و به حمایتشان نشتابند چگونه می‌توانند حق پیشوایان عادل را غصب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بعد،پاسخ پیشوایان گمراه را 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پیروان خود می‌گویند شما هیچ تفاوتی با ما ندارید،یعنی اگر ما گفتیم شما تایید کردید و اگر گام برداشتیم کمک نمودید و اگر ستم نمودیم شما یار و مددکار ما بودید، بنا بر این شما هم در مقابل اعمالتان عذاب دردناک الهی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أُولاٰهُمْ لِأُخْرٰاهُمْ فَمٰا کٰانَ لَکُمْ عَلَیْنٰا مِنْ فَضْلٍ فَذُوقُوا الْعَذٰابَ بِمٰا کُنْتُمْ تَکْسِبُونَ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نخستین،یعنی پیشوایان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پیروان می‌باشد</w:t>
      </w:r>
      <w:r>
        <w:rPr>
          <w:rFonts w:eastAsia="IRNazanin" w:cs="IRNazanin"/>
          <w:color w:val="111111"/>
          <w:sz w:val="28"/>
          <w:szCs w:val="28"/>
          <w:rtl w:val="true"/>
          <w:lang w:bidi="fa-IR"/>
        </w:rPr>
        <w:t>.</w:t>
      </w:r>
      <w:bookmarkStart w:id="483" w:name="pg11039_97042"/>
    </w:p>
    <w:p>
      <w:pPr>
        <w:pStyle w:val="Heading3"/>
        <w:numPr>
          <w:ilvl w:val="2"/>
          <w:numId w:val="1"/>
        </w:numPr>
        <w:rPr/>
      </w:pPr>
      <w:bookmarkStart w:id="484" w:name="__RefHeading___Toc1294444_1067777946"/>
      <w:bookmarkStart w:id="485" w:name="_Toc200"/>
      <w:bookmarkEnd w:id="483"/>
      <w:bookmarkEnd w:id="48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485"/>
    </w:p>
    <w:p>
      <w:pPr>
        <w:pStyle w:val="Heading4"/>
        <w:numPr>
          <w:ilvl w:val="3"/>
          <w:numId w:val="1"/>
        </w:numPr>
        <w:rPr/>
      </w:pPr>
      <w:bookmarkStart w:id="486" w:name="__RefHeading___Toc1294446_1067777946"/>
      <w:bookmarkStart w:id="487" w:name="_Toc201"/>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294448_1067777946"/>
      <w:bookmarkStart w:id="489" w:name="_Toc202"/>
      <w:bookmarkEnd w:id="488"/>
      <w:r>
        <w:rPr>
          <w:rtl w:val="true"/>
        </w:rPr>
        <w:t>ترجمه</w:t>
      </w:r>
      <w:r>
        <w:rPr>
          <w:rtl w:val="true"/>
        </w:rPr>
        <w:t>:</w:t>
      </w:r>
      <w:bookmarkEnd w:id="48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تکذیب کردند و در برابر آن تکبر ورزیدند درهای آسمان برویشان گشوده نمی‌شود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نمی‌شوند مگر اینکه شتر از سوراخ سوزن خیاطی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هیچ وجه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گنهکاران را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بسترهایی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 روی آنها پوششهایی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اینچنین ظالمان را جزا می‌دهیم</w:t>
      </w:r>
      <w:r>
        <w:rPr>
          <w:rFonts w:eastAsia="IRNazanin" w:cs="IRNazanin"/>
          <w:color w:val="111111"/>
          <w:sz w:val="28"/>
          <w:szCs w:val="28"/>
          <w:rtl w:val="true"/>
          <w:lang w:bidi="fa-IR"/>
        </w:rPr>
        <w:t>.</w:t>
      </w:r>
    </w:p>
    <w:p>
      <w:pPr>
        <w:pStyle w:val="Heading4"/>
        <w:numPr>
          <w:ilvl w:val="3"/>
          <w:numId w:val="1"/>
        </w:numPr>
        <w:rPr/>
      </w:pPr>
      <w:bookmarkStart w:id="490" w:name="__RefHeading___Toc1294450_1067777946"/>
      <w:bookmarkStart w:id="491" w:name="_Toc203"/>
      <w:bookmarkEnd w:id="490"/>
      <w:r>
        <w:rPr>
          <w:rtl w:val="true"/>
        </w:rPr>
        <w:t>تفسیر</w:t>
      </w:r>
      <w:r>
        <w:rPr>
          <w:rtl w:val="true"/>
        </w:rPr>
        <w:t>:</w:t>
      </w:r>
      <w:bookmarkEnd w:id="491"/>
    </w:p>
    <w:p>
      <w:pPr>
        <w:pStyle w:val="BookText"/>
        <w:rPr/>
      </w:pPr>
      <w:r>
        <w:rPr>
          <w:rFonts w:ascii="IRNazanin" w:hAnsi="IRNazanin" w:eastAsia="IRNazanin"/>
          <w:color w:val="111111"/>
          <w:sz w:val="28"/>
          <w:sz w:val="28"/>
          <w:szCs w:val="28"/>
          <w:rtl w:val="true"/>
          <w:lang w:bidi="fa-IR"/>
        </w:rPr>
        <w:t>بار دیگر قرآن به سراغ سرنوشت افراد متکبر و لجوج یعنی آنها که زیر بار آیات پروردگار نمی‌روند و در برابر حق تسلیم نیستند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کنند و در برابر آن تکبر ورزند درهای آسمان به روی آنان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کَذَّبُوا بِآیٰاتِنٰا وَ اسْتَکْبَرُوا عَنْهٰا لاٰ تُفَتَّحُ لَهُمْ أَبْوٰابُ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چنین می‌خوانیم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المؤمنون فترفع اعمالهم و ارواحهم الی السماء فتفتح لهم ابوابها و اما الکافر فیصعد بعمله و روحه</w:t>
      </w:r>
    </w:p>
    <w:p>
      <w:pPr>
        <w:pStyle w:val="BookText"/>
        <w:rPr/>
      </w:pPr>
      <w:r>
        <w:rPr>
          <w:rFonts w:ascii="IRNazanin" w:hAnsi="IRNazanin" w:eastAsia="IRNazanin"/>
          <w:color w:val="111111"/>
          <w:sz w:val="28"/>
          <w:sz w:val="28"/>
          <w:szCs w:val="28"/>
          <w:rtl w:val="true"/>
          <w:lang w:bidi="fa-IR"/>
        </w:rPr>
        <w:t xml:space="preserve">حتی اذا بلغ الی السماء نادی مناد اهبطوا به الی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مؤمنان،اعمال و ارواحشان به سوی آسمانها برده می‌شود و درهای آسمان به روی آنها گشوده خواهد شد،اما کافر روح و عملش را بالا می‌برند تا به آسمان برسد در این هنگام کسی صدا می‌زند آن را به سوی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ببرید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مضمون روایاتی نیز از پیغمبر اکرم ص در تفسیر طبری و سایر تفاسیر در ذیل آیه مورد بحث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آسمان در اینجا معنی ظاهر آن باشد،و نیز ممکن است کنایه از مقام قرب خدا بوده باشد،همانطور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می‌روند و عمل صالح را ترفیع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بهشت نخواهند شد،تا زمانی 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یَدْخُلُونَ الْجَنَّةَ حَتّٰی یَلِجَ الْجَمَلُ فِی سَمِّ الْخِیٰاطِ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کنایه لطیفی از محال بودن این امر است،در واقع برای اینکه عدم امکان دخول این افراد در بهشت به صورت یک مساله حسی درآید،این مثال انتخاب شده است،تا همانطور که هیچکس تردید ندارد که ممکن نیست شتر با آن جثه بزرگش از سوراخ باریک سوزن عبور کند،همین طور مسلم بدانند راهی برای ورود افراد بی‌ایمان متکبر در بهشت مطلقا موجود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شتری است که تازه دندان برآورده،ولی یکی از معانی جمل طنابهای محکمی که کشتی‌ها را با آن مهار می‌کنند،نیز می‌باشد </w:t>
      </w:r>
      <w:r>
        <w:rPr>
          <w:rStyle w:val="FootnoteAnchor"/>
          <w:rtl w:val="true"/>
        </w:rPr>
        <w:footnoteReference w:id="81"/>
      </w:r>
      <w:r>
        <w:rPr>
          <w:rFonts w:ascii="IRNazanin" w:hAnsi="IRNazanin" w:eastAsia="IRNazanin"/>
          <w:color w:val="111111"/>
          <w:sz w:val="28"/>
          <w:sz w:val="28"/>
          <w:szCs w:val="28"/>
          <w:rtl w:val="true"/>
          <w:lang w:bidi="fa-IR"/>
        </w:rPr>
        <w:t>و از آنجا که طناب و سوزن تناسب بیشتری با هم دارند،بعضی این معنی را در تفسیر</w:t>
      </w:r>
    </w:p>
    <w:p>
      <w:pPr>
        <w:pStyle w:val="BookText"/>
        <w:rPr/>
      </w:pPr>
      <w:r>
        <w:rPr>
          <w:rFonts w:ascii="IRNazanin" w:hAnsi="IRNazanin" w:eastAsia="IRNazanin"/>
          <w:color w:val="111111"/>
          <w:sz w:val="28"/>
          <w:sz w:val="28"/>
          <w:szCs w:val="28"/>
          <w:rtl w:val="true"/>
          <w:lang w:bidi="fa-IR"/>
        </w:rPr>
        <w:t>آیه بهتر دانسته‌اند،ولی بیشتر مفسران اسلامی معنی اول را ترجیح داده‌اند،و حق با آنها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پیشوایان اسلام نیز تعبیراتی دیده می‌شود که با تفسیر اول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تفسیر در باره ثروتمندان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 و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انجیل دیده می‌شود،در انجیل لوقا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 که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مشکل است کسانی را که صاحبان دولتند درآمدن در ملکوت خدا،زیرا آسانتر است شتر را که در چشمه سوزن درآید از اینکه صاحب دولتی در ملکوت خدا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اقل از این جمله چنین استفاده می‌شود که این کنایه،از قدیم در میان اقوام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نیز در میان ما این ضرب المثل درباره افرادی که گاهی زیاد سختگیرند و گاهی بسیار آسان می‌گیرند رائج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گاهی از دروازه وارد نمی‌شود،ولی گاهی از چشمه سوزن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معنی اول به کار می‌رود و استعمال این کلمه در معنی طناب ضخیم بسیار کم است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و توضیح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گنهکاران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بعد،به قسمتی دیگر از مجازات دردناک آنها اشاره کرده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گونه افراد،بسترهایی از جهنم و آتش سوزان است و روی آنها پوششهایی</w:t>
      </w:r>
    </w:p>
    <w:p>
      <w:pPr>
        <w:pStyle w:val="BookText"/>
        <w:rPr/>
      </w:pPr>
      <w:r>
        <w:rPr>
          <w:rFonts w:ascii="Amiri" w:hAnsi="Amiri" w:eastAsia="Amiri" w:cs="Amiri"/>
          <w:color w:val="111111"/>
          <w:sz w:val="28"/>
          <w:sz w:val="28"/>
          <w:szCs w:val="28"/>
          <w:rtl w:val="true"/>
          <w:lang w:bidi="ar-SA"/>
        </w:rPr>
        <w:t>از همان آتش سوزان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باز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ظالمان و ستمگران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الظّٰالِمِینَ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گاهی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کننده آیات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که همه آنها در واقع به یک حقیقت برمی‌گردد</w:t>
      </w:r>
      <w:r>
        <w:rPr>
          <w:rFonts w:eastAsia="IRNazanin" w:cs="IRNazanin"/>
          <w:color w:val="111111"/>
          <w:sz w:val="28"/>
          <w:szCs w:val="28"/>
          <w:rtl w:val="true"/>
          <w:lang w:bidi="fa-IR"/>
        </w:rPr>
        <w:t>.</w:t>
      </w:r>
      <w:bookmarkStart w:id="492" w:name="pg11039_97046"/>
    </w:p>
    <w:p>
      <w:pPr>
        <w:pStyle w:val="Heading3"/>
        <w:numPr>
          <w:ilvl w:val="2"/>
          <w:numId w:val="1"/>
        </w:numPr>
        <w:rPr/>
      </w:pPr>
      <w:bookmarkStart w:id="493" w:name="__RefHeading___Toc1294452_1067777946"/>
      <w:bookmarkStart w:id="494" w:name="_Toc204"/>
      <w:bookmarkEnd w:id="492"/>
      <w:bookmarkEnd w:id="49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494"/>
    </w:p>
    <w:p>
      <w:pPr>
        <w:pStyle w:val="Heading4"/>
        <w:numPr>
          <w:ilvl w:val="3"/>
          <w:numId w:val="1"/>
        </w:numPr>
        <w:rPr/>
      </w:pPr>
      <w:bookmarkStart w:id="495" w:name="__RefHeading___Toc1294454_1067777946"/>
      <w:bookmarkStart w:id="496" w:name="_Toc205"/>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294456_1067777946"/>
      <w:bookmarkStart w:id="498" w:name="_Toc206"/>
      <w:bookmarkEnd w:id="497"/>
      <w:r>
        <w:rPr>
          <w:rtl w:val="true"/>
        </w:rPr>
        <w:t>ترجمه</w:t>
      </w:r>
      <w:r>
        <w:rPr>
          <w:rtl w:val="true"/>
        </w:rPr>
        <w:t>:</w:t>
      </w:r>
      <w:bookmarkEnd w:id="49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آورند و عمل صالح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جز به اندازه تواناییش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بهشتند 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و حسد دارند برمی‌کنیم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جریان دارد و می‌گویند سپاس مخصوص خداوندی است که ما 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شد و اگر او ما را هدایت نکرده بود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نمی‌یافتیم،مسلما فرستادگان پروردگار ما حق می‌گفتند،و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داده می‌شود که این بهشت را در برابر اعمالی که انجام می‌دادید به ارث بردید</w:t>
      </w:r>
      <w:r>
        <w:rPr>
          <w:rFonts w:eastAsia="IRNazanin" w:cs="IRNazanin"/>
          <w:color w:val="111111"/>
          <w:sz w:val="28"/>
          <w:szCs w:val="28"/>
          <w:rtl w:val="true"/>
          <w:lang w:bidi="fa-IR"/>
        </w:rPr>
        <w:t>.</w:t>
      </w:r>
    </w:p>
    <w:p>
      <w:pPr>
        <w:pStyle w:val="Heading4"/>
        <w:numPr>
          <w:ilvl w:val="3"/>
          <w:numId w:val="1"/>
        </w:numPr>
        <w:rPr/>
      </w:pPr>
      <w:bookmarkStart w:id="499" w:name="__RefHeading___Toc1294458_1067777946"/>
      <w:bookmarkStart w:id="500" w:name="_Toc207"/>
      <w:bookmarkEnd w:id="499"/>
      <w:r>
        <w:rPr>
          <w:rtl w:val="true"/>
        </w:rPr>
        <w:t>تفسیر</w:t>
      </w:r>
      <w:r>
        <w:rPr>
          <w:rtl w:val="true"/>
        </w:rPr>
        <w:t>:</w:t>
      </w:r>
      <w:bookmarkEnd w:id="500"/>
    </w:p>
    <w:p>
      <w:pPr>
        <w:pStyle w:val="Heading5"/>
        <w:numPr>
          <w:ilvl w:val="4"/>
          <w:numId w:val="1"/>
        </w:numPr>
        <w:rPr/>
      </w:pPr>
      <w:bookmarkStart w:id="501" w:name="__RefHeading___Toc1294460_1067777946"/>
      <w:bookmarkStart w:id="502" w:name="_Toc208"/>
      <w:bookmarkEnd w:id="501"/>
      <w:r>
        <w:rPr>
          <w:rtl w:val="true"/>
        </w:rPr>
        <w:t>اشاره</w:t>
      </w:r>
      <w:bookmarkEnd w:id="502"/>
    </w:p>
    <w:p>
      <w:pPr>
        <w:pStyle w:val="Heading5"/>
        <w:numPr>
          <w:ilvl w:val="4"/>
          <w:numId w:val="1"/>
        </w:numPr>
        <w:rPr/>
      </w:pPr>
      <w:bookmarkStart w:id="503" w:name="__RefHeading___Toc1294462_1067777946"/>
      <w:bookmarkStart w:id="504" w:name="_Toc209"/>
      <w:bookmarkEnd w:id="503"/>
      <w:r>
        <w:rPr>
          <w:rtl w:val="true"/>
        </w:rPr>
        <w:t>آرامش کامل و سعادت جاویدان</w:t>
      </w:r>
      <w:bookmarkEnd w:id="5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سابقا اشاره کردیم،روش قرآن این است که برای تاکید مطلب،گروه‌های مختلف و سرنوشت آنها را در برابر یکدیگر نهاده و با مقایسه</w:t>
      </w:r>
    </w:p>
    <w:p>
      <w:pPr>
        <w:pStyle w:val="BookText"/>
        <w:rPr/>
      </w:pPr>
      <w:r>
        <w:rPr>
          <w:rFonts w:ascii="IRNazanin" w:hAnsi="IRNazanin" w:eastAsia="IRNazanin"/>
          <w:color w:val="111111"/>
          <w:sz w:val="28"/>
          <w:sz w:val="28"/>
          <w:szCs w:val="28"/>
          <w:rtl w:val="true"/>
          <w:lang w:bidi="fa-IR"/>
        </w:rPr>
        <w:t>به یکدیگر چگونگی وضع آنها را تشریح می‌کند،در آیات گذشته بحث از سرنوشت منکران آیات خدا و متکبران و ظالمان بود،در اینجا آینده روشن افراد با ایمان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آورند و عمل صالح انجام دهند، اهل بهشتند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الْجَنَّةِ هُمْ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جمله معترضه </w:t>
      </w:r>
      <w:r>
        <w:rPr>
          <w:rStyle w:val="FootnoteAnchor"/>
          <w:rtl w:val="true"/>
        </w:rPr>
        <w:footnoteReference w:id="83"/>
      </w:r>
      <w:r>
        <w:rPr>
          <w:rFonts w:ascii="IRNazanin" w:hAnsi="IRNazanin" w:eastAsia="IRNazanin"/>
          <w:color w:val="111111"/>
          <w:sz w:val="28"/>
          <w:sz w:val="28"/>
          <w:szCs w:val="28"/>
          <w:rtl w:val="true"/>
          <w:lang w:bidi="fa-IR"/>
        </w:rPr>
        <w:t>که اشاره به پاسخ بسیاری از سؤالات است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هیچکس را جز به اندازه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إِلاّٰ وُسْعَهٰا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کسی تصور نکند که قرار گرفتن در صف افراد با ایمان و انجام عمل صالح در دسترس همه کس نیست و جز افراد معدودی قدرت بر وصول به آن ندارند،زیرا تکالیف پروردگار به اندازه قدرت افراد است و به این وسیله راه را به روی همه کس اعم از عالم و جاهل،کوچک و بزرگ و در هر سن و سال گشوده و همه را دعوت به پیوستن به این صف می‌کند،و البته از هر کس به اندازه استعداد فکری و جسمی و امکاناتش انتظار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مانند بسیاری دیگر از آیات قرآن،وسیله نجات و سعادت جاویدان را منحصرا ایمان و عمل شایسته معرفی می‌کند و به این ترتیب به عقیده خرافی مسیحیان امروز که وسیله نجات را قربانی شدن مسیح در برابر گناهان بشریت می‌دانند،خط بطلان می‌کشد،اصرار قرآن روی مساله ایمان و عمل صالح در آیات مختلف برای کوبیدن این طرز تفکر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اشاره به یکی از مهمترین نعمتهایی که خدا به بهشتیان ارزانی می‌دارد و مایه آرامش روح و جان آنها است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و حسدها و دشمنیها را از دل آنها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نفوذ مخفیانه چیزی است،و به همین جهت به حسد و کینه و دشمنی که به طرز مرموزی در جان انسان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اگر به رشوه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به این مناسبت است که نفوذ مخفیانه برای انجام  خیانتی می‌باشد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یکی از بزرگترین ناراحتیهای انسانها در زندگی دنیا که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پیکارهای وسیع اجتماعی می‌شود و علاوه بر خسارتهای سنگین جانی و مالی آرامش روح را به کلی بر هم می‌زند،همین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را می‌شناسیم که در زندگی هیچ چیز کم ندارند،تنها رنج و عذاب الیم آنها حسد نسبت به وضع دیگران،و کینه‌توزی است که زندگی مرفه آنها را عرصه تاخت و تاز لشکر اندوه و غم و فعالیتهای خسته کننده بی‌دلیل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به کلی از بدبختیهای ناشی از اینگونه صفات برکنارند،نه کینه‌ای دارند و نه حسدی و نه عواقب شوم این صفات زشت،آنها با هم در نهایت دوستی و محبت و صفا و صمیمیت و آرامش زندگی می‌کنند،همه از وضع خود راضیند، حتی آنها که در مقامات پائینتری قرار دارند نسبت به وضع کسانی که مقام آنها بالاتر است،رشک و حسد نمی‌برند،و به این ترتیب بزرگترین مشکل همزیستی سالم آنها حل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مفسران روایتی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بهشتیان به سوی بهشت روان شوند،بر در بهشت درختی می‌بینند که از ریشه آن دو چشمه جاری است،</w:t>
      </w:r>
    </w:p>
    <w:p>
      <w:pPr>
        <w:pStyle w:val="BookText"/>
        <w:rPr/>
      </w:pPr>
      <w:r>
        <w:rPr>
          <w:rFonts w:ascii="IRNazanin" w:hAnsi="IRNazanin" w:eastAsia="IRNazanin"/>
          <w:color w:val="111111"/>
          <w:sz w:val="28"/>
          <w:sz w:val="28"/>
          <w:szCs w:val="28"/>
          <w:rtl w:val="true"/>
          <w:lang w:bidi="fa-IR"/>
        </w:rPr>
        <w:t>از یکی از آن دو چشمه می‌نوشند،و تمام کینه‌ها و حسدها از قلب آنها شسته می‌شود و این همان شراب طهور است،و در چشمه دیگر خود را شستشو می‌دهند و طراوت و زیبایی در اندام آنها آشکار می‌شود،به طوری که بعد از آن هرگز ژولیده و رنگ پریده و دگرگون نخواهند شد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گرچه سندش به پیامبر و امامان نرسیده است و تنها یکی از مفسران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کرده،اما بعید نیست در  اصل از پیامبر ص نقل شده باشد زیرا این امور از مسائلی نیست که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 از آن آگاهی یابند،و در هر حال اشاره لطیفی است به این حقیقت که بهشتیان هم از درون شستشو می‌شوند و هم از برون،هم زیبائیهای جسمانی دارند و هم زیبائیهای روحانی، و هیچگونه حسد و کینه آنها را رنج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مردمی که در این دنیا نیز بهشتی برای خود بسازند و سینه‌ها را از کینه‌ها و حسدها پاک کنند،و از رنجهای ناشی از آن برکنار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ذکر این نعمت روحانی،اشاره به نعمت مادی و جسمانی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قصرهای آنها نهرهای آب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رضایت و خشنودی کامل و همه جانبه اهل بهشت را با این جمله منعکس می‌کند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خداوندی است که ما را به این همه نعمت رهنمون شد و اگر او ما را راهنمایی نمی‌کرد،هرگز،هدایت نمی‌یافتیم این توفیق او بود که دست ما را گرفت و از گذرگاههای زندگی عبور داد و به سر منزل سعادت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هَدٰانٰا لِهٰذٰا وَ مٰا کُنّٰا لِنَهْتَدِیَ لَوْ لاٰ أَنْ هَدٰانَا اللّٰهُ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فرستادگان پروردگار ما،راست می‌گفتند و ما با چشم خود درستی</w:t>
      </w:r>
      <w:bookmarkStart w:id="505" w:name="pg11039_97050"/>
    </w:p>
    <w:p>
      <w:pPr>
        <w:pStyle w:val="BookText"/>
        <w:rPr/>
      </w:pPr>
      <w:bookmarkEnd w:id="505"/>
      <w:r>
        <w:rPr>
          <w:rFonts w:ascii="IRNazanin" w:hAnsi="IRNazanin" w:eastAsia="IRNazanin"/>
          <w:color w:val="111111"/>
          <w:sz w:val="28"/>
          <w:sz w:val="28"/>
          <w:szCs w:val="28"/>
          <w:rtl w:val="true"/>
          <w:lang w:bidi="fa-IR"/>
        </w:rPr>
        <w:t>گفتار آنها را هم اکنون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جٰاءَتْ رُسُلُ رَبِّنٰا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ندایی بر می‌خیزد،و این جمله را در گوش جان آنها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این بهشت را به خاطر اعمال پاکتان به ارث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نُودُوا أَنْ تِلْکُمُ الْجَنَّةُ أُورِثْتُمُوهٰا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این حقیقت می‌رسیم که نجات در سایه عمل صالح است،نه پندارها و خیالات بی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انتقال یافتن مال و ثروتی از کسی به دیگری است بدون اینکه قراردادی در میان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مسیر طبیعی نه خرید و فروش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انتقال اموال میت به بازماندگانش ارث گفته می‌شود،نیز از همین نظر است</w:t>
      </w:r>
      <w:r>
        <w:rPr>
          <w:rFonts w:eastAsia="IRNazanin" w:cs="IRNazanin"/>
          <w:color w:val="111111"/>
          <w:sz w:val="28"/>
          <w:szCs w:val="28"/>
          <w:rtl w:val="true"/>
          <w:lang w:bidi="fa-IR"/>
        </w:rPr>
        <w:t>.</w:t>
      </w:r>
    </w:p>
    <w:p>
      <w:pPr>
        <w:pStyle w:val="Heading5"/>
        <w:numPr>
          <w:ilvl w:val="4"/>
          <w:numId w:val="1"/>
        </w:numPr>
        <w:rPr/>
      </w:pPr>
      <w:bookmarkStart w:id="506" w:name="__RefHeading___Toc1294464_1067777946"/>
      <w:bookmarkStart w:id="507" w:name="_Toc210"/>
      <w:bookmarkEnd w:id="506"/>
      <w:r>
        <w:rPr>
          <w:rtl w:val="true"/>
        </w:rPr>
        <w:t>تعبیر به ارث چرا؟</w:t>
      </w:r>
      <w:bookmarkEnd w:id="507"/>
    </w:p>
    <w:p>
      <w:pPr>
        <w:pStyle w:val="BookText"/>
        <w:rPr/>
      </w:pPr>
      <w:r>
        <w:rPr>
          <w:rFonts w:ascii="IRNazanin" w:hAnsi="IRNazanin" w:eastAsia="IRNazanin"/>
          <w:color w:val="111111"/>
          <w:sz w:val="28"/>
          <w:sz w:val="28"/>
          <w:szCs w:val="28"/>
          <w:rtl w:val="true"/>
          <w:lang w:bidi="fa-IR"/>
        </w:rPr>
        <w:t>در اینجا یک سؤال پیش می‌آید که چگونه به اهل بهشت گفته می‌شود، این نعمتها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اعمالتان بردید؟ پاسخ این سؤال را حدیثی که از طرق شیعه و اهل تسنن از پیامبر اکرم ص نقل شده است می‌دهد،آنجا که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احد الا و له منزل فی الجنة و منزل فی النار فاما الکافر فیرث المؤمن منزله من النار و المؤمن یرث الکافر منزله من الجنة فذلک قوله أُورِثْتُمُوهٰا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در بهشت و جایگاهی در دوزخ دارد،کافران جایگاه دوزخی مؤمنان را به ارث می‌برند و مؤمنان جایگاه بهشتی کافران را،و این است معنی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أُورِثْتُمُوهٰا بِمٰا کُنْتُمْ تَعْمَلُونَ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508" w:name="pg11039_97051"/>
    </w:p>
    <w:p>
      <w:pPr>
        <w:pStyle w:val="BookText"/>
        <w:rPr/>
      </w:pPr>
      <w:bookmarkEnd w:id="508"/>
      <w:r>
        <w:rPr>
          <w:rFonts w:ascii="IRNazanin" w:hAnsi="IRNazanin" w:eastAsia="IRNazanin"/>
          <w:color w:val="111111"/>
          <w:sz w:val="28"/>
          <w:sz w:val="28"/>
          <w:szCs w:val="28"/>
          <w:rtl w:val="true"/>
          <w:lang w:bidi="fa-IR"/>
        </w:rPr>
        <w:t>این حدیث در واقع اشاره به آن است که درهای سعادت و شقاوت به روی همگان باز است هیچکس از آغاز بهشتی آفریده نشده و نه هیچکس دوزخی، بلکه همه کس استعداد رسیدن به هر دو را دارند،و این اراده خود آنها است که سرنوشتشان را تعیین می‌کند،بدیهی است هنگامی که مؤمنان با اعمال خود، به بهشت راه یافتند و افراد ناپاک و بی‌ایمان به دوزخ،جای خالی هر کدام به طور طبیعی در اختیار دیگری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آیه و این حدیث یکی از دلائل روشن نفی جبر و طرفداری از اصل آزادی اراده است</w:t>
      </w:r>
      <w:r>
        <w:rPr>
          <w:rFonts w:eastAsia="IRNazanin" w:cs="IRNazanin"/>
          <w:color w:val="111111"/>
          <w:sz w:val="28"/>
          <w:szCs w:val="28"/>
          <w:rtl w:val="true"/>
          <w:lang w:bidi="fa-IR"/>
        </w:rPr>
        <w:t>.</w:t>
      </w:r>
    </w:p>
    <w:p>
      <w:pPr>
        <w:pStyle w:val="Heading3"/>
        <w:numPr>
          <w:ilvl w:val="2"/>
          <w:numId w:val="1"/>
        </w:numPr>
        <w:rPr/>
      </w:pPr>
      <w:bookmarkStart w:id="509" w:name="__RefHeading___Toc1294466_1067777946"/>
      <w:bookmarkStart w:id="510" w:name="_Toc211"/>
      <w:bookmarkEnd w:id="50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510"/>
    </w:p>
    <w:p>
      <w:pPr>
        <w:pStyle w:val="Heading4"/>
        <w:numPr>
          <w:ilvl w:val="3"/>
          <w:numId w:val="1"/>
        </w:numPr>
        <w:rPr/>
      </w:pPr>
      <w:bookmarkStart w:id="511" w:name="__RefHeading___Toc1294468_1067777946"/>
      <w:bookmarkStart w:id="512" w:name="_Toc212"/>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294470_1067777946"/>
      <w:bookmarkStart w:id="514" w:name="_Toc213"/>
      <w:bookmarkEnd w:id="513"/>
      <w:r>
        <w:rPr>
          <w:rtl w:val="true"/>
        </w:rPr>
        <w:t>ترجمه</w:t>
      </w:r>
      <w:r>
        <w:rPr>
          <w:rtl w:val="true"/>
        </w:rPr>
        <w:t>:</w:t>
      </w:r>
      <w:bookmarkEnd w:id="51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به دوزخیان صدا می‌زنند که ما آنچه را پروردگارمان به ما وعده داده بود همه را حق یافتیم،آیا شما هم آنچه را پروردگارتان به شما وعده داده بود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ندا دهنده‌ای در میان آنها ندا می‌دهد که لعنت خدا بر ستمگران باد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آن را کج و معوج نشان دهند و آنان به آخرت کافر هستند</w:t>
      </w:r>
      <w:r>
        <w:rPr>
          <w:rFonts w:eastAsia="IRNazanin" w:cs="IRNazanin"/>
          <w:color w:val="111111"/>
          <w:sz w:val="28"/>
          <w:szCs w:val="28"/>
          <w:rtl w:val="true"/>
          <w:lang w:bidi="fa-IR"/>
        </w:rPr>
        <w:t>.</w:t>
      </w:r>
      <w:bookmarkStart w:id="515" w:name="pg11039_97052"/>
    </w:p>
    <w:p>
      <w:pPr>
        <w:pStyle w:val="Heading4"/>
        <w:numPr>
          <w:ilvl w:val="3"/>
          <w:numId w:val="1"/>
        </w:numPr>
        <w:rPr/>
      </w:pPr>
      <w:bookmarkStart w:id="516" w:name="__RefHeading___Toc1294472_1067777946"/>
      <w:bookmarkStart w:id="517" w:name="_Toc214"/>
      <w:bookmarkEnd w:id="515"/>
      <w:bookmarkEnd w:id="516"/>
      <w:r>
        <w:rPr>
          <w:rtl w:val="true"/>
        </w:rPr>
        <w:t>تفسیر</w:t>
      </w:r>
      <w:r>
        <w:rPr>
          <w:rtl w:val="true"/>
        </w:rPr>
        <w:t>:</w:t>
      </w:r>
      <w:bookmarkEnd w:id="517"/>
    </w:p>
    <w:p>
      <w:pPr>
        <w:pStyle w:val="BookText"/>
        <w:rPr/>
      </w:pPr>
      <w:r>
        <w:rPr>
          <w:rFonts w:ascii="IRNazanin" w:hAnsi="IRNazanin" w:eastAsia="IRNazanin"/>
          <w:color w:val="111111"/>
          <w:sz w:val="28"/>
          <w:sz w:val="28"/>
          <w:szCs w:val="28"/>
          <w:rtl w:val="true"/>
          <w:lang w:bidi="fa-IR"/>
        </w:rPr>
        <w:t>پس از بحثی که در آیات گذشته پیرامون سرنوشت بهشتیان و دوزخیان بیان شد،در این آیات اشاره‌ای به گفتگوی این دو گروه با هم در آن جهان شده است، و از آن استفاده می‌شود که بهشتیان و دوزخیان از محل خود می‌توانند با یکدیگر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بهشتیان،دوزخیان را مخاطب ساخته و صدا می‌زنند که ما وعده پروردگار خویش را حق یافتیم،آیا شما هم به آنچه خدا به وسیله فرستادگانش وعده داده بود،رسیدید؟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الْجَنَّةِ أَصْحٰابَ النّٰارِ أَنْ قَدْ وَجَدْنٰا مٰا وَعَدَنٰا رَبُّنٰا حَقًّا فَهَلْ وَجَدْتُمْ مٰا وَعَدَ رَبُّکُمْ حَقًّا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پاسخ می‌گویند آری،همه را عین حقیقت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است،در اینجا معنی مضارع را می‌بخشد،و اینگونه تعبیر در قرآن فراوان است که حوادث قطعی آینده را با فعل ماضی ذکر می‌کند و این یک نوع تاکید محسوب می‌شود،یعنی  آینده چنان روشن است که گویی در گذشته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فاصله دور است،روشنگر بعد مسافت مقامی یا مکانی میان این دو گروه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سؤال شود،گفتگوهای این دو گروه چه فایده‌ای دارد، با اینکه خودشان پاسخ آن را می‌دانند؟ ولی جواب آن معلوم است،زیرا سؤال همیشه برای افزایش معلومات نیست، بلکه گاهی جنبه ملامت و سرزنش و توبیخ دارد،و در اینجا چنین است،در واقع این خود یکی از کیفرهای گنهکاران و ستم‌پیشگانی است که وقتی دنیا به کامشان</w:t>
      </w:r>
    </w:p>
    <w:p>
      <w:pPr>
        <w:pStyle w:val="BookText"/>
        <w:rPr/>
      </w:pPr>
      <w:r>
        <w:rPr>
          <w:rFonts w:ascii="IRNazanin" w:hAnsi="IRNazanin" w:eastAsia="IRNazanin"/>
          <w:color w:val="111111"/>
          <w:sz w:val="28"/>
          <w:sz w:val="28"/>
          <w:szCs w:val="28"/>
          <w:rtl w:val="true"/>
          <w:lang w:bidi="fa-IR"/>
        </w:rPr>
        <w:t>بود،با ملامتها و سرزنشها،روح افراد با ایمان را می‌آزردند،در آنجا باید کیفر آن را به عنوان نتیجه عمل ببینند،نظیر این موضوع در سوره‌های مختلف قرآن از جمله در آخر سوره مطففین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گوینده‌ای،ندا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صدای او به گوش همگان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بَیْنَهُمْ أَنْ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ستمگران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مردم را از راه راست باز داشتند و با تبلیغات مسموم و زهرآگین خود،ایجاد شک و تردید در ریشه‌های عقائد مردم کردند و جاده مستقیم الهی را کج و معوج نشان دادند،و به سرای دیگر نیز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وَ یَبْغُونَهٰا عِوَجاً وَ هُمْ بِالْآخِرَةِ کٰافِرُونَ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بار دیگر این حقیقت استفاده می‌شود که همه انحرافات و مفاسد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ظالم مفهوم وسیعی دارد که تمام گنهکاران، مخصوصا گمراهان گمراه کننده را در بر میگیرد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دهنده کیست؟ در اینکه این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او را همگان می‌شنوند و در حقیقت،سیطره تفوقی بر همه آنها دارد کیست؟از آیه چیزی استفاده نمی‌شود،</w:t>
      </w:r>
    </w:p>
    <w:p>
      <w:pPr>
        <w:pStyle w:val="BookText"/>
        <w:rPr/>
      </w:pPr>
      <w:r>
        <w:rPr>
          <w:rFonts w:ascii="IRNazanin" w:hAnsi="IRNazanin" w:eastAsia="IRNazanin"/>
          <w:color w:val="111111"/>
          <w:sz w:val="28"/>
          <w:sz w:val="28"/>
          <w:szCs w:val="28"/>
          <w:rtl w:val="true"/>
          <w:lang w:bidi="fa-IR"/>
        </w:rPr>
        <w:t>ولی در روایات اسلامی که در تفسیر و توضیح آیه فوق آمده است،غالبا به امیر مؤمنان علی ع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ابو القاسم حسکانی که از دانشمندان اهل سنت است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ذلک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ندا را در می‌دهد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سند خود از ابن عباس نقل می‌کند که علی ع در قرآن نام‌هایی دارد که مردم آنها را نمی‌دانند،از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فَأَذَّنَ مُؤَذِّنٌ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که این ندا را در می‌دهد و می‌گوید</w:t>
      </w:r>
    </w:p>
    <w:p>
      <w:pPr>
        <w:pStyle w:val="BookText"/>
        <w:rPr/>
      </w:pPr>
      <w:r>
        <w:rPr>
          <w:rFonts w:ascii="IRNazanin" w:hAnsi="IRNazanin" w:eastAsia="IRNazanin"/>
          <w:color w:val="111111"/>
          <w:sz w:val="28"/>
          <w:sz w:val="28"/>
          <w:szCs w:val="28"/>
          <w:rtl w:val="true"/>
          <w:lang w:bidi="fa-IR"/>
        </w:rPr>
        <w:t xml:space="preserve">الا لعنة علی الذین کذبوا بولایتی و استخفوا بحقی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آنها باد که ولایت مرا تکذیب کردند و حق مرا کوچک شمردند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طرق شیعه نیز روایات متعددی در این زمینه وارد شده است،از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 از امام باقر ع نقل می‌کند که امیر مؤمنان علی ع به هنگام بازگشت از میدان جنگ نهروان،مطلع شد که معاویه آشکارا او را دشنام می‌دهد و یارانش را به قتل می‌رساند،حضرت برخاست و خطابه‌ای ایراد کرد و در ضمن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 در دنیا و آخرت منم همانگونه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بَیْنَهُمْ أَنْ لَعْنَةُ اللّٰهِ عَلَی الظّٰالِمِینَ ،من آن مؤذّن رستاخیزم، و نیز می‌فرماید وَ أَذٰانٌ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حج باید از طرف خدا و پیامبر این صدا به گوش همه مردم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مؤذن نیز من بودم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می‌کنیم علت اینکه امیر مومنان علی ع به عنوان مؤذّن و ندا دهنده در آن روز انتخاب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اولا در دنیا نیز این منصب را از طرف خدا و پیامبر ص داشت،زیرا پس از فتح مکه ماموریت پیدا کرد که سوره برائت  را در</w:t>
      </w:r>
    </w:p>
    <w:p>
      <w:pPr>
        <w:pStyle w:val="BookText"/>
        <w:rPr/>
      </w:pPr>
      <w:r>
        <w:rPr>
          <w:rFonts w:ascii="IRNazanin" w:hAnsi="IRNazanin" w:eastAsia="IRNazanin"/>
          <w:color w:val="111111"/>
          <w:sz w:val="28"/>
          <w:sz w:val="28"/>
          <w:szCs w:val="28"/>
          <w:rtl w:val="true"/>
          <w:lang w:bidi="fa-IR"/>
        </w:rPr>
        <w:t xml:space="preserve">موسم حج با صدای رسا برای همه مردم بخواند و اعلام دارد وَ أَذٰانٌ مِنَ اللّٰهِ وَ رَسُولِهِ إِلَی النّٰاسِ یَوْمَ الْحَجِّ الْأَکْبَرِ أَنَّ اللّٰهَ بَرِیءٌ مِنَ الْمُشْرِکِینَ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ندایی است از طرف خداوند و پیامبرش به همه مردم در روز حج اکبر که خدا و رسولش از مشرکان بیزارند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موقف علی ع در تمام طول زندگی موقف مبارزه با ظلم و ستم و درگیری مداوم با ظالمان و ستمگران بود،آن چنان که حمایت از مظلوم و دشمنی با ظالم در تمام فرازهای تاریخ زندگیش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شرائط خاص عصرش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می‌درخشد، مگر نه این است که زندگی در جهان دیگر یک نوع تجسم بزرگ و تکامل یافته از زندگی انسانها در این جهان است بنا بر این چه جای تعجب که مؤذّن آن روز یعنی آن کس که ندای لعن بر ظالمان را در میان بهشت و دوزخ از طرف خدا و پیامبر ص سرمی‌دهد علی 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پاسخ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می‌شود،که در فضیلت بودن این مقام برای علی ع تردید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این کار برای او فضیلتی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همانطور که نمایندگی از سوی پیامبر در مراسم حج و ابلاغ سوره برائت یکی از بزرگترین افتخارات او محسوب می‌شود،و همانطور که مبارزه با ظالمان و ستمگران از برجسته‌ترین فضائل او است،تصدی این منصب در قیامت که دنباله همان برنامه است نیز فضیلت آشکاری محسوب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آنچه گفتیم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احادیث از طرق اهل سنت ثابت نیست روشن گردید، زیرا همانطور که دانستیم این حدیث را دانشمندان اهل تسنن و شیعه هر دو در کتابهای خود آورده‌اند</w:t>
      </w:r>
      <w:r>
        <w:rPr>
          <w:rFonts w:eastAsia="IRNazanin" w:cs="IRNazanin"/>
          <w:color w:val="111111"/>
          <w:sz w:val="28"/>
          <w:szCs w:val="28"/>
          <w:rtl w:val="true"/>
          <w:lang w:bidi="fa-IR"/>
        </w:rPr>
        <w:t>.</w:t>
      </w:r>
      <w:bookmarkStart w:id="518" w:name="pg11039_97056"/>
    </w:p>
    <w:p>
      <w:pPr>
        <w:pStyle w:val="Heading3"/>
        <w:numPr>
          <w:ilvl w:val="2"/>
          <w:numId w:val="1"/>
        </w:numPr>
        <w:rPr/>
      </w:pPr>
      <w:bookmarkStart w:id="519" w:name="__RefHeading___Toc1294474_1067777946"/>
      <w:bookmarkStart w:id="520" w:name="_Toc215"/>
      <w:bookmarkEnd w:id="518"/>
      <w:bookmarkEnd w:id="51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46</w:t>
      </w:r>
      <w:r>
        <w:rPr>
          <w:rtl w:val="true"/>
        </w:rPr>
        <w:t xml:space="preserve"> </w:t>
      </w:r>
      <w:r>
        <w:rPr>
          <w:rtl w:val="true"/>
        </w:rPr>
        <w:t xml:space="preserve">تا </w:t>
      </w:r>
      <w:r>
        <w:rPr/>
        <w:t>49</w:t>
      </w:r>
      <w:r>
        <w:rPr>
          <w:rtl w:val="true"/>
        </w:rPr>
        <w:t>]</w:t>
      </w:r>
      <w:bookmarkEnd w:id="520"/>
    </w:p>
    <w:p>
      <w:pPr>
        <w:pStyle w:val="Heading4"/>
        <w:numPr>
          <w:ilvl w:val="3"/>
          <w:numId w:val="1"/>
        </w:numPr>
        <w:rPr/>
      </w:pPr>
      <w:bookmarkStart w:id="521" w:name="__RefHeading___Toc1294476_1067777946"/>
      <w:bookmarkStart w:id="522" w:name="_Toc216"/>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294478_1067777946"/>
      <w:bookmarkStart w:id="524" w:name="_Toc217"/>
      <w:bookmarkEnd w:id="523"/>
      <w:r>
        <w:rPr>
          <w:rtl w:val="true"/>
        </w:rPr>
        <w:t>ترجمه</w:t>
      </w:r>
      <w:r>
        <w:rPr>
          <w:rtl w:val="true"/>
        </w:rPr>
        <w:t>:</w:t>
      </w:r>
      <w:bookmarkEnd w:id="52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قرار دارد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هستند که هر یک از آن دو را از سیمایشان می‌شناسند و به بهشتیان صدا می‌زنند که درود بر شما باد،اما داخل بهشت نمی‌شوند در حالی که امید آن را 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چشمشان به دوزخیان می‌افتد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با جمعیت ستمگران قرار مده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اعراف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سیمایشان آنها را می‌شناسند صدا می‌زنند و می‌گویند دیدید که گردآوری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تکبرهای شما به حالتان سودی نداد؟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واماندگانی که بر اعراف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نیستند که سوگند یاد کردید</w:t>
      </w:r>
      <w:bookmarkStart w:id="525" w:name="pg11039_97057"/>
    </w:p>
    <w:p>
      <w:pPr>
        <w:pStyle w:val="BookText"/>
        <w:rPr/>
      </w:pPr>
      <w:bookmarkEnd w:id="525"/>
      <w:r>
        <w:rPr>
          <w:rFonts w:ascii="IRNazanin" w:hAnsi="IRNazanin" w:eastAsia="IRNazanin"/>
          <w:color w:val="111111"/>
          <w:sz w:val="28"/>
          <w:sz w:val="28"/>
          <w:szCs w:val="28"/>
          <w:rtl w:val="true"/>
          <w:lang w:bidi="fa-IR"/>
        </w:rPr>
        <w:t>رحمت خدا هرگز شامل حالشان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خاطر ایمان و بعضی اعمال خیرشان خداوند آنها را مشمول رحمت خود ساخت هم اکنون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دارید و نه غمناک می‌شوید</w:t>
      </w:r>
      <w:r>
        <w:rPr>
          <w:rFonts w:eastAsia="IRNazanin" w:cs="IRNazanin"/>
          <w:color w:val="111111"/>
          <w:sz w:val="28"/>
          <w:szCs w:val="28"/>
          <w:rtl w:val="true"/>
          <w:lang w:bidi="fa-IR"/>
        </w:rPr>
        <w:t>.</w:t>
      </w:r>
    </w:p>
    <w:p>
      <w:pPr>
        <w:pStyle w:val="Heading4"/>
        <w:numPr>
          <w:ilvl w:val="3"/>
          <w:numId w:val="1"/>
        </w:numPr>
        <w:rPr/>
      </w:pPr>
      <w:bookmarkStart w:id="526" w:name="__RefHeading___Toc1294480_1067777946"/>
      <w:bookmarkStart w:id="527" w:name="_Toc218"/>
      <w:bookmarkEnd w:id="526"/>
      <w:r>
        <w:rPr>
          <w:rtl w:val="true"/>
        </w:rPr>
        <w:t>تفسیر</w:t>
      </w:r>
      <w:r>
        <w:rPr>
          <w:rtl w:val="true"/>
        </w:rPr>
        <w:t>:</w:t>
      </w:r>
      <w:bookmarkEnd w:id="527"/>
    </w:p>
    <w:p>
      <w:pPr>
        <w:pStyle w:val="Heading5"/>
        <w:numPr>
          <w:ilvl w:val="4"/>
          <w:numId w:val="1"/>
        </w:numPr>
        <w:rPr/>
      </w:pPr>
      <w:bookmarkStart w:id="528" w:name="__RefHeading___Toc1294482_1067777946"/>
      <w:bookmarkStart w:id="529" w:name="_Toc219"/>
      <w:bookmarkEnd w:id="528"/>
      <w:r>
        <w:rPr>
          <w:rtl w:val="true"/>
        </w:rPr>
        <w:t>اشاره</w:t>
      </w:r>
      <w:bookmarkEnd w:id="529"/>
    </w:p>
    <w:p>
      <w:pPr>
        <w:pStyle w:val="Heading5"/>
        <w:numPr>
          <w:ilvl w:val="4"/>
          <w:numId w:val="1"/>
        </w:numPr>
        <w:rPr/>
      </w:pPr>
      <w:bookmarkStart w:id="530" w:name="__RefHeading___Toc1294484_1067777946"/>
      <w:bookmarkStart w:id="531" w:name="_Toc220"/>
      <w:bookmarkEnd w:id="530"/>
      <w:r>
        <w:rPr>
          <w:rtl w:val="true"/>
        </w:rPr>
        <w:t>اعراف گذرگاه مهمی به سوی بهشت</w:t>
      </w:r>
      <w:bookmarkEnd w:id="531"/>
    </w:p>
    <w:p>
      <w:pPr>
        <w:pStyle w:val="BookText"/>
        <w:rPr/>
      </w:pPr>
      <w:r>
        <w:rPr>
          <w:rFonts w:ascii="IRNazanin" w:hAnsi="IRNazanin" w:eastAsia="IRNazanin"/>
          <w:color w:val="111111"/>
          <w:sz w:val="28"/>
          <w:sz w:val="28"/>
          <w:szCs w:val="28"/>
          <w:rtl w:val="true"/>
          <w:lang w:bidi="fa-IR"/>
        </w:rPr>
        <w:t>در تعقیب آیات گذشته که گوشه‌ای از سرگذشت بهشتیان و دوزخیان را بیان می‌کرد،در این آیات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منطقه‌ای است حد فاصل میان بهشت و دوزخ،با ویژگیهایی که دارد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حجابی که در میان بهشتیان و دوزخیان کشیده شده است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گروه حجابی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بعد چنین استفاده می‌شود که حجاب مزبور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مکان مرتفعی است در میان این دو گروه،که مانع از مشاهده یکدیگر می‌شود، ولی وجود چنین حجابی مانع از آن نیست که آواز و صدای یکدیگر را بشنوند چنان که در آیات قبل گذشت،بسیار دیده‌ایم که همسایگان مجاور از پشت دیوار با یکدیگر سخن می‌گویند و از حال یکدیگر جویا می‌شوند،در حالی که یکدیگر را نمی‌بینند،البته کسانی که بر اعراف یعنی قسمتهای بالای این مانع مرتفع قرار دارند،هر دو گروه را می‌توانند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پاره‌ای از آیات قرآن مانند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استفاده می‌شود که اهل بهشت گهگاه می‌توانند،از مقام خود،سر برآورند و دوزخیان را بنگرند، ولی این گونه استثنائات منافاتی با چگونگی بهشت و دوزخ و وضع اصلی آن دو ندارد،و آنچه در بالا گفته شد،کیفیت اصلی این دو موقف را نشان می‌دهد،اگر چه این قانون نیز استثناهایی دارد و ممکن است در شرایط خاصی بعضی از بهشتیان،</w:t>
      </w:r>
    </w:p>
    <w:p>
      <w:pPr>
        <w:pStyle w:val="BookText"/>
        <w:rPr/>
      </w:pPr>
      <w:r>
        <w:rPr>
          <w:rFonts w:ascii="IRNazanin" w:hAnsi="IRNazanin" w:eastAsia="IRNazanin"/>
          <w:color w:val="111111"/>
          <w:sz w:val="28"/>
          <w:sz w:val="28"/>
          <w:szCs w:val="28"/>
          <w:rtl w:val="true"/>
          <w:lang w:bidi="fa-IR"/>
        </w:rPr>
        <w:t>دوزخیان را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باید قبل از بحث درباره چگونگی اعراف موکدا یادآور شویم این است که تعبیراتی که درباره قیامت و زندگی جهان دیگر می‌شود، هیچگاه نمی‌تواند از تمام خصوصیات آن زندگی پرده‌برداری کند،و گاهی این تعبیرات جنبه تشبیه و مثال دارد و گاهی تنها شبحی را نشان می‌دهد،زیرا زندگی آن جهان در افقی بالاتر و به مراتب از زندگی این جهان وسیعتر است،درست همانند وسعت زندگی این جهان در برابر دنیای رحم مادر و عالم جنین،بنا بر این اگر الفاظ و مفاهیمی که برای زندگی این جهان داریم نتواند گویای تمام آن مفاهیم باشد جای تعجب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اعراف مردانی قرار دارند که هر یک از جهنمیان و دوزخیان را در جایگاه خود می‌بینند و از سیمایشان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یَعْرِفُونَ کُلاًّ بِسِیمٰاهُمْ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 مرتفع و بلند است،و اینکه به یالهای اسب و پرهای بلند پشت گردن 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همین جهت است که در محل مرتفعی از بدن آنها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خصوصیات سرزمین اعراف که در آیه آمده پس از پایان تفسیر آیات به تفصیل سخن خواهیم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بر اعراف قرار دارند،بهشتیان را صدا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باد،اما خودشان وارد بهشت نشده‌اند،اگر چه بسیار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أَصْحٰابَ الْجَنَّةِ أَنْ سَلاٰمٌ عَلَیْکُمْ لَمْ یَدْخُلُوهٰا وَ هُمْ</w:t>
      </w:r>
    </w:p>
    <w:p>
      <w:pPr>
        <w:pStyle w:val="BookText"/>
        <w:rPr/>
      </w:pPr>
      <w:r>
        <w:rPr>
          <w:rFonts w:ascii="Amiri" w:hAnsi="Amiri" w:eastAsia="Amiri" w:cs="Amiri"/>
          <w:color w:val="111111"/>
          <w:sz w:val="28"/>
          <w:sz w:val="28"/>
          <w:szCs w:val="28"/>
          <w:rtl w:val="true"/>
          <w:lang w:bidi="ar-SA"/>
        </w:rPr>
        <w:t>یَطْمَعُونَ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هنگامی که به سوی دیگر نگاه می‌کنند و دوزخیان را در دوزخ می‌بینند،به درگاه خدا راز و نیاز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با جمعیت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صُرِفَتْ أَبْصٰارُهُمْ تِلْقٰاءَ أَصْحٰابِ النّٰارِ قٰالُوا رَبَّنٰا لاٰ تَجْعَلْنٰا مَعَ الْقَوْمِ الظّٰالِمِینَ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درباره مشاهده دوزخیان در آیه فوق تعبیر به إِذٰا صُرِفَتْ أَبْصٰارُهُمْ شده است،یعنی هنگامی که چشم آنها به سوی دوزخیان برگردانده می‌شود،و این در حقیقت اشاره به آن است که آنها از مشاهده دوزخیان تنفر دارند،گویا نگاهشان به آنها نیز آمیخته با اکراه و اجبار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اعراف،جمعی از دوزخیان را که از چهره و سیمایشان می‌شناسند صدا می‌زنند و مورد ملامت و سرزنش قرار می‌دهند که دیدید عاقبت گردآوری اموال و نفرات در دنیا و تکبر ورزیدن از قبول حق، به شما سودی نداد،چه شد آن مال‌ها؟و کجا رفتند آن نفرات؟و چه نتیجه‌ای گرفتید از آن همه کبر و خودپرستی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الْأَعْرٰافِ رِجٰالاً یَعْرِفُونَهُمْ بِسِیمٰاهُمْ قٰالُوا مٰا أَغْنیٰ عَنْکُمْ جَمْعُکُمْ وَ مٰا کُنْتُمْ تَسْتَکْبِرُونَ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همان زبان ملامت و سرزنش در حالی که اشاره به جمعی از ضعفای مومنان که بر اعراف قرار گرفته‌اند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w:t>
      </w:r>
      <w:bookmarkStart w:id="532" w:name="pg11039_97060"/>
    </w:p>
    <w:p>
      <w:pPr>
        <w:pStyle w:val="BookText"/>
        <w:rPr/>
      </w:pPr>
      <w:bookmarkEnd w:id="532"/>
      <w:r>
        <w:rPr>
          <w:rFonts w:ascii="IRNazanin" w:hAnsi="IRNazanin" w:eastAsia="IRNazanin"/>
          <w:color w:val="111111"/>
          <w:sz w:val="28"/>
          <w:sz w:val="28"/>
          <w:szCs w:val="28"/>
          <w:rtl w:val="true"/>
          <w:lang w:bidi="fa-IR"/>
        </w:rPr>
        <w:t>همان کسانی هستند که شما سوگند یاد کردید هیچگاه خداوند آنان را مشمول رحمت خود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هٰؤُلاٰءِ الَّذِینَ أَقْسَمْتُمْ لاٰ یَنٰالُهُمُ اللّٰهُ بِرَحْمَةٍ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رحمت الهی شامل حال این دسته از ضعفای مومنان شده و به آنها خطاب می‌شود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بهشت شوید نه ترسی بر شما است و نه در آنجا غم و اندوهی دارید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عَلَیْکُمْ وَ لاٰ أَنْتُمْ تَحْزَنُونَ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گفتیم روشن شد که منظور از ضعفای مومنان آنها هستند که ایمان دارند و دارای حسنات و کارهای نیکی هستند،ولی بر اثر آلودگیها و پاره‌ای از گناهان همواره مورد تحقیر دشمنان حق قرار داشتند و روی آنها تکیه می‌کردند چگونه ممکن است چنین افرادی مشمول رحمت الهی واقع شوند،ولی سرانجام روح ایمان و حسناتی که داشتند،در پرتو لطف و رحمت الهی کار خود را می‌کند و سرنوشت سعادتمندانه‌ای می‌یابند</w:t>
      </w:r>
      <w:r>
        <w:rPr>
          <w:rFonts w:eastAsia="IRNazanin" w:cs="IRNazanin"/>
          <w:color w:val="111111"/>
          <w:sz w:val="28"/>
          <w:szCs w:val="28"/>
          <w:rtl w:val="true"/>
          <w:lang w:bidi="fa-IR"/>
        </w:rPr>
        <w:t>.</w:t>
      </w:r>
    </w:p>
    <w:p>
      <w:pPr>
        <w:pStyle w:val="Heading5"/>
        <w:numPr>
          <w:ilvl w:val="4"/>
          <w:numId w:val="1"/>
        </w:numPr>
        <w:rPr/>
      </w:pPr>
      <w:bookmarkStart w:id="533" w:name="__RefHeading___Toc1294486_1067777946"/>
      <w:bookmarkStart w:id="534" w:name="_Toc221"/>
      <w:bookmarkEnd w:id="533"/>
      <w:r>
        <w:rPr>
          <w:rtl w:val="true"/>
        </w:rPr>
        <w:t>اصحاب اعراف چه کسانی هستند؟</w:t>
      </w:r>
      <w:bookmarkEnd w:id="534"/>
    </w:p>
    <w:p>
      <w:pPr>
        <w:pStyle w:val="BookText"/>
        <w:rPr/>
      </w:pP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زمینهای برجسته است و با قرائنی که در آیات فوق و احادیث پیشوایان اسلام آمده،روشن می‌شود که مکان خاصی است میان دو قطب سعادت و شقاوت یعنی بهشت و دوزخ که همچون حجابی میان این دو کشیده شده و یا همچون زمین مرتفعی در میان این دو فاصله گردیده است به طوری که آنها روی آن قرار دارند،مشرف بر بهشت و دوزخند و هر دو گروه را مشاهده می‌کنند،و از چهره‌های تاریک و روشن آنها می‌توانند آنها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کسانی بر اعراف قرار دارند و اصحاب اعراف کیانند؟ بررسی آیات چهارگانه فوق نشان می‌دهد که دو گونه صفات مختلف و متضاد برای این اشخاص ذکر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و دوم،افرادی که بر اعراف قرار دارند چنین معرفی شده‌اند که</w:t>
      </w:r>
    </w:p>
    <w:p>
      <w:pPr>
        <w:pStyle w:val="BookText"/>
        <w:rPr/>
      </w:pPr>
      <w:r>
        <w:rPr>
          <w:rFonts w:ascii="IRNazanin" w:hAnsi="IRNazanin" w:eastAsia="IRNazanin"/>
          <w:color w:val="111111"/>
          <w:sz w:val="28"/>
          <w:sz w:val="28"/>
          <w:szCs w:val="28"/>
          <w:rtl w:val="true"/>
          <w:lang w:bidi="fa-IR"/>
        </w:rPr>
        <w:t>آرزو دارند وارد بهشت شوند ولی موانعی آنها را جلوگیری کرده است،به هنگامی که نگاه به بهشتیان می‌کنند بر آنها درود می‌فرستند،و می‌خواهند با آنها باشند، اما هنوز نمی‌توانند،و به هنگامی که نظر به دوزخیان می‌افکنند،از سرنوشت آنها وحشت نموده و به خدا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آیه سوم و چهارم استفاده می‌شود که آنها افرادی با نفوذ و صاحب قدرتند،دوزخیان را مؤاخذه و سرزنش می‌کنند و به واماندگان در اعراف کمک می‌نمایند که از آن بگذرند و به سر منزل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زمینه اعراف و اصحاب اعراف نقل شده نیز ترسیمی از دو گروه متضاد می‌کند،در بسیاری از روایات که از ائمه اهل بیت ع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اعراف</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هم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 اعرافند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مانند این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از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اکرم الخلق علی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گرامی‌ترین مردم در پیشگاه خدایند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 xml:space="preserve">هم الشهداء علی الناس و النبیون شهدائهم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گواهان بر مردمند و پیامبران گواهان آنها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روایات دیگر که حکایت دارد آنها پیامبران و امامان و صلحاء و بزرگانند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 دیگری از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واماندگانی هستند که بدیها و نیکیهایشان مساوی بوده است یا گنهکارانی هستند که اعمال نیکی نیز داشته‌اند، مانند حدیثی که از امام صادق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قوم استوت حسناتهم و سیئاتهم فان ادخلهم النار فبذنوبهم و ان ادخلهم الجنة فبرحمته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هستند که حسنات و سیئاتشان مساوی است،اگر خداوند آنها را</w:t>
      </w:r>
    </w:p>
    <w:p>
      <w:pPr>
        <w:pStyle w:val="BookText"/>
        <w:rPr/>
      </w:pPr>
      <w:r>
        <w:rPr>
          <w:rFonts w:ascii="IRNazanin" w:hAnsi="IRNazanin" w:eastAsia="IRNazanin"/>
          <w:color w:val="111111"/>
          <w:sz w:val="28"/>
          <w:sz w:val="28"/>
          <w:szCs w:val="28"/>
          <w:rtl w:val="true"/>
          <w:lang w:bidi="fa-IR"/>
        </w:rPr>
        <w:t>به دوزخ بفرستد بخاطر گناهانشان است و اگر به بهشت بفرستد به برکت رحمت او است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 دیگری در تفاسیر اهل تسنن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آنها به همین مضمون نقل شده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تفاسیر نیز مدارکی بر اینکه اهل اعراف،صلحاء و فقها و علما و یا فرشتگان هستند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آیات و ظاهر این روایات در ابتدا متضاد به نظر می‌رسد،و شاید همین امر سبب شده است که مفسران در این باره اظهار نظرهای متفاوت و گوناگون کنند،اما با دقت روشن می‌شود که نه در میان آیات و نه در میان روایات تضادی وجود ندارد،بلکه همه یک واقعیت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از مجموع آیات و روایات چنین استفاده می‌شود که اعراف گذرگاه سخت و صعب العبوری بر سر راه بهشت سعادت جاویدان است،طبیعی است که افراد نیرومند و قوی یعنی صالحان و پاکان با سرعت از این گذرگاه عبور می‌کنند اما افرادی که خوبی و بدی را به هم آمیختند در این مسیر وامی‌مانند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طبیعی است که سرپرستان جمعیت و پیشوایان قوم در گذرگاههای سخت همانند فرماندهانی که در اینگونه موارد در آخر لشکر راه می‌روند تا همه سپاهیان بگذرند،در آنجا توقف می‌کنند تا به کمک ضعفای مومنان بشتابند و آنها که شایستگی نجات را دارند در پرتو امدادشان رهایی یابند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اعراف،دو گروه وجود دارند،ضعیفان و آلودگانی که در رحمتند و پیشوایان بزرگی که در همه حال یار و یاور ضعیفانند،بنا بر این قسمت</w:t>
      </w:r>
    </w:p>
    <w:p>
      <w:pPr>
        <w:pStyle w:val="BookText"/>
        <w:rPr/>
      </w:pPr>
      <w:r>
        <w:rPr>
          <w:rFonts w:ascii="IRNazanin" w:hAnsi="IRNazanin" w:eastAsia="IRNazanin"/>
          <w:color w:val="111111"/>
          <w:sz w:val="28"/>
          <w:sz w:val="28"/>
          <w:szCs w:val="28"/>
          <w:rtl w:val="true"/>
          <w:lang w:bidi="fa-IR"/>
        </w:rPr>
        <w:t>اول آیات و روایات اشاره به گروه نخستین یعنی ضعفا است و قسمت دوم اشاره به گروه  دوم یعنی بزرگان و انبیاء و امامان و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شاهد این جمع به خوبی دیده می‌شود مانند روایتی که در تفسیر علی بن ابراهیم از امام صادق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الاعراف کثبان بین الجنة و النار و الرجال الأئمة یقفون علی الاعراف مع شیعتهم و قد سبق المؤمنون الی الجنة بلا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اعراف،تپه‌ای است میان بهشت و دوزخ،و امامان آن مردانی هستند که بر اعراف در کنار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می‌گیرند،در حالی که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حساب در بهشت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پیشوایان در این موقع به پیروان گناهکار خود می‌گویند خوب نگاه کنید،برادران با ایمان خود را چگونه بدون حساب به بهشت شتافته‌اند،و این همان است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لَمْ یَدْخُلُوهٰا وَ هُمْ یَطْمَعُونَ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به بهشتیان درود می‌فرستند در حالی که خودشان هنوز وارد بهشت نشده‌اند و آرزو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گفته می‌شود،دشمنان حق را بنگرید که چگونه در آتشند و این همان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صُرِفَتْ أَبْصٰارُهُمْ تِلْقٰاءَ أَصْحٰابِ النّٰارِ قٰالُوا رَبَّنٰا لاٰ تَجْعَلْنٰا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دوزخیان می‌گویند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شیعیانی که آلوده گناهانی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هستند که شما می‌گفتید هرگز مشمول رحمت الهی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رحمت الهی شامل حال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دسته از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ایمان و اعمال صالحی شایستگی عفو و آمرزش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امامان و پیشوایان دستور داده می‌شود که به سوی بهشت بروید نه ترسی دارید و نه غمی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همین مضمون در تفاسیر اهل تسنن از حذیفه از پیامبر ص نقل شده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تکرار می‌کنیم که سخن درباره جزئیات رستاخیز و خصوصیات زندگی در جهان دیگر درست به این می‌ماند که ما از دور شبحی ببینیم و آن را توصیف کنیم در حالی که آن شبح با زندگی ما تفاوت بسیاری دارد و ما تنها با الفاظ محدود و نارسای خود می‌توانیم اشاره کوتاهی به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زندگی در جهان دیگر  بر اساس الگوهایی است که از این جهان گرفته می‌شود در مورد اعراف نیز همین گونه است زیرا در این دنیا مردم سه گروهند،مومنان راستین که در پرتو ایمان به آرامش کامل رسیده‌اند و از هیچگونه مجاهدتی دریغ ندارند،و معاندان و دشمنان لجوج حق که به هیچ وسیله به راه نمی‌آیند،و گروه سومی که در گذرگاه صعب العبوری میان این دو گروه قرار گرفته‌اند و بیشتر توجه رهبران راستین و پیشوایان حق نیز به آنها است که در کنارشان بمانند و دستشان را بگیرند و از مرحله اعراف مانند نجاتشان دهند تا در صف مومنان حقیقی قرار گیرند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نیز روشن می‌شود که دخالت انبیاء و امامان در وضع این گروه در قیامت همانند دخالتشان در زمینه رهبری در این دنیا هیچگونه منافاتی با قدرت مطلقه پروردگار و حاکمیت او بر همه چیز ندارد،بلکه هر چه آنها می‌کنند به اذن و فرمان او است</w:t>
      </w:r>
      <w:r>
        <w:rPr>
          <w:rFonts w:eastAsia="IRNazanin" w:cs="IRNazanin"/>
          <w:color w:val="111111"/>
          <w:sz w:val="28"/>
          <w:szCs w:val="28"/>
          <w:rtl w:val="true"/>
          <w:lang w:bidi="fa-IR"/>
        </w:rPr>
        <w:t>.</w:t>
      </w:r>
      <w:bookmarkStart w:id="535" w:name="pg11039_97065"/>
    </w:p>
    <w:p>
      <w:pPr>
        <w:pStyle w:val="Heading3"/>
        <w:numPr>
          <w:ilvl w:val="2"/>
          <w:numId w:val="1"/>
        </w:numPr>
        <w:rPr/>
      </w:pPr>
      <w:bookmarkStart w:id="536" w:name="__RefHeading___Toc1294488_1067777946"/>
      <w:bookmarkStart w:id="537" w:name="_Toc222"/>
      <w:bookmarkEnd w:id="535"/>
      <w:bookmarkEnd w:id="53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537"/>
    </w:p>
    <w:p>
      <w:pPr>
        <w:pStyle w:val="Heading4"/>
        <w:numPr>
          <w:ilvl w:val="3"/>
          <w:numId w:val="1"/>
        </w:numPr>
        <w:rPr/>
      </w:pPr>
      <w:bookmarkStart w:id="538" w:name="__RefHeading___Toc1294490_1067777946"/>
      <w:bookmarkStart w:id="539" w:name="_Toc223"/>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294492_1067777946"/>
      <w:bookmarkStart w:id="541" w:name="_Toc224"/>
      <w:bookmarkEnd w:id="540"/>
      <w:r>
        <w:rPr>
          <w:rtl w:val="true"/>
        </w:rPr>
        <w:t>ترجمه</w:t>
      </w:r>
      <w:r>
        <w:rPr>
          <w:rtl w:val="true"/>
        </w:rPr>
        <w:t>:</w:t>
      </w:r>
      <w:bookmarkEnd w:id="54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دوزخیان،بهشتیان را صدا می‌زنند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آب یا از آنچه خدا به شما روزی داده به ما ببخشید،آنها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خداوند اینها را بر کافران تحریم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دین و آئین خود را سرگرمی و بازیچه گرفتند و زندگی دنیا آنها را مغرور ساخت امروز ما آنها را فراموش می‌کنیم چون لقای چنین روزی را فراموش کردند، و آیات ما را انکار نمودند</w:t>
      </w:r>
      <w:r>
        <w:rPr>
          <w:rFonts w:eastAsia="IRNazanin" w:cs="IRNazanin"/>
          <w:color w:val="111111"/>
          <w:sz w:val="28"/>
          <w:szCs w:val="28"/>
          <w:rtl w:val="true"/>
          <w:lang w:bidi="fa-IR"/>
        </w:rPr>
        <w:t>.</w:t>
      </w:r>
    </w:p>
    <w:p>
      <w:pPr>
        <w:pStyle w:val="Heading4"/>
        <w:numPr>
          <w:ilvl w:val="3"/>
          <w:numId w:val="1"/>
        </w:numPr>
        <w:rPr/>
      </w:pPr>
      <w:bookmarkStart w:id="542" w:name="__RefHeading___Toc1294494_1067777946"/>
      <w:bookmarkStart w:id="543" w:name="_Toc225"/>
      <w:bookmarkEnd w:id="542"/>
      <w:r>
        <w:rPr>
          <w:rtl w:val="true"/>
        </w:rPr>
        <w:t>تفسیر</w:t>
      </w:r>
      <w:r>
        <w:rPr>
          <w:rtl w:val="true"/>
        </w:rPr>
        <w:t>:</w:t>
      </w:r>
      <w:bookmarkEnd w:id="543"/>
    </w:p>
    <w:p>
      <w:pPr>
        <w:pStyle w:val="BookText"/>
        <w:rPr/>
      </w:pPr>
      <w:r>
        <w:rPr>
          <w:rFonts w:ascii="IRNazanin" w:hAnsi="IRNazanin" w:eastAsia="IRNazanin"/>
          <w:color w:val="111111"/>
          <w:sz w:val="28"/>
          <w:sz w:val="28"/>
          <w:szCs w:val="28"/>
          <w:rtl w:val="true"/>
          <w:lang w:bidi="fa-IR"/>
        </w:rPr>
        <w:t>نعمتهای بهشتی بر دوزخیان حرام است</w:t>
      </w:r>
    </w:p>
    <w:p>
      <w:pPr>
        <w:pStyle w:val="BookText"/>
        <w:rPr/>
      </w:pPr>
      <w:r>
        <w:rPr>
          <w:rFonts w:ascii="IRNazanin" w:hAnsi="IRNazanin" w:eastAsia="IRNazanin"/>
          <w:color w:val="111111"/>
          <w:sz w:val="28"/>
          <w:sz w:val="28"/>
          <w:szCs w:val="28"/>
          <w:rtl w:val="true"/>
          <w:lang w:bidi="fa-IR"/>
        </w:rPr>
        <w:t>پس از آنکه بهشتیان و دوزخیان هر کدام در محل مناسب خود مستقر شدند گفتگوهایی در میان آنها رد و بدل میشود که نتیجه آن مجازات و کیفری است روحانی و معنوی برای دوزخیان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که در وضع بسیار ناگواری بسر می‌برند فریاد می‌زنند و</w:t>
      </w:r>
      <w:bookmarkStart w:id="544" w:name="pg11039_97066"/>
    </w:p>
    <w:p>
      <w:pPr>
        <w:pStyle w:val="BookText"/>
        <w:rPr/>
      </w:pPr>
      <w:bookmarkEnd w:id="544"/>
      <w:r>
        <w:rPr>
          <w:rFonts w:ascii="Amiri" w:hAnsi="Amiri" w:eastAsia="Amiri" w:cs="Amiri"/>
          <w:color w:val="111111"/>
          <w:sz w:val="28"/>
          <w:sz w:val="28"/>
          <w:szCs w:val="28"/>
          <w:rtl w:val="true"/>
          <w:lang w:bidi="ar-SA"/>
        </w:rPr>
        <w:t>از بهشتیان تمنای آب و ارزاق بهشتی می‌نمایند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عطش سوزان خود را تسکین بخشند و از آلام خود بکاهند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بلافاصله بهشتیان دست رد بر سینه آنها گذارده،و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خداوند اینها را بر کافران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اللّٰهَ حَرَّمَهُمٰا عَلَی الْکٰافِرِینَ </w:t>
      </w:r>
      <w:r>
        <w:rPr>
          <w:rFonts w:eastAsia="IRNazanin" w:cs="IRNazanin"/>
          <w:color w:val="111111"/>
          <w:sz w:val="28"/>
          <w:szCs w:val="28"/>
          <w:rtl w:val="true"/>
          <w:lang w:bidi="fa-IR"/>
        </w:rPr>
        <w:t>).</w:t>
      </w:r>
    </w:p>
    <w:p>
      <w:pPr>
        <w:pStyle w:val="Heading4"/>
        <w:numPr>
          <w:ilvl w:val="3"/>
          <w:numId w:val="1"/>
        </w:numPr>
        <w:rPr/>
      </w:pPr>
      <w:bookmarkStart w:id="545" w:name="__RefHeading___Toc1294496_1067777946"/>
      <w:bookmarkStart w:id="546" w:name="_Toc226"/>
      <w:bookmarkEnd w:id="545"/>
      <w:r>
        <w:rPr>
          <w:rtl w:val="true"/>
        </w:rPr>
        <w:t>در اینجا به چند نکته باید توجه کرد</w:t>
      </w:r>
      <w:bookmarkEnd w:id="546"/>
    </w:p>
    <w:p>
      <w:pPr>
        <w:pStyle w:val="Heading5"/>
        <w:numPr>
          <w:ilvl w:val="4"/>
          <w:numId w:val="1"/>
        </w:numPr>
        <w:rPr/>
      </w:pPr>
      <w:bookmarkStart w:id="547" w:name="__RefHeading___Toc1294498_1067777946"/>
      <w:bookmarkStart w:id="548" w:name="_Toc227"/>
      <w:bookmarkEnd w:id="547"/>
      <w:r>
        <w:rPr>
          <w:rtl w:val="true"/>
        </w:rPr>
        <w:t>اشاره</w:t>
      </w:r>
      <w:bookmarkEnd w:id="548"/>
    </w:p>
    <w:p>
      <w:pPr>
        <w:pStyle w:val="Heading5"/>
        <w:numPr>
          <w:ilvl w:val="4"/>
          <w:numId w:val="1"/>
        </w:numPr>
        <w:rPr/>
      </w:pPr>
      <w:bookmarkStart w:id="549" w:name="__RefHeading___Toc1294500_1067777946"/>
      <w:bookmarkStart w:id="550" w:name="_Toc228"/>
      <w:bookmarkEnd w:id="549"/>
      <w:r>
        <w:rPr>
          <w:rtl w:val="true"/>
        </w:rPr>
        <w:t>[</w:t>
      </w:r>
      <w:r>
        <w:rPr/>
        <w:t>1</w:t>
      </w:r>
      <w:r>
        <w:rPr>
          <w:rtl w:val="true"/>
        </w:rPr>
        <w:t>-</w:t>
      </w:r>
      <w:r>
        <w:rPr>
          <w:rtl w:val="true"/>
        </w:rPr>
        <w:t>تعبیر قرآن در مورد گفتگوی دوزخیان با بهشتیان</w:t>
      </w:r>
      <w:r>
        <w:rPr>
          <w:rtl w:val="true"/>
        </w:rPr>
        <w:t>]</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گفتگوی دوزخیان با بهشتیان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سخن گفتن از دور است آورده و این نشان میدهد که در میان این دو گروه فاصله بسیار زیادی است،و البته این موضوع هیچ بعید نیست که حتی تا میلیونها فرسنگ فاصله سخن یکدیگر را بشنوند و حتی یکدیگر را در پاره‌ای از اوقات ببینند،و اگر این موضوع در گذشته ممکن بود برای بعضی مشکلی ایجاد کند در عصر و زمان ما که انتقال صداها و تصویرها از فاصله‌های بسیار دور در همین جهان حل شده است جای تعجب نخواهد بود</w:t>
      </w:r>
      <w:r>
        <w:rPr>
          <w:rFonts w:eastAsia="IRNazanin" w:cs="IRNazanin"/>
          <w:color w:val="111111"/>
          <w:sz w:val="28"/>
          <w:szCs w:val="28"/>
          <w:rtl w:val="true"/>
          <w:lang w:bidi="fa-IR"/>
        </w:rPr>
        <w:t>.</w:t>
      </w:r>
    </w:p>
    <w:p>
      <w:pPr>
        <w:pStyle w:val="Heading5"/>
        <w:numPr>
          <w:ilvl w:val="4"/>
          <w:numId w:val="1"/>
        </w:numPr>
        <w:rPr/>
      </w:pPr>
      <w:bookmarkStart w:id="551" w:name="__RefHeading___Toc1294502_1067777946"/>
      <w:bookmarkStart w:id="552" w:name="_Toc229"/>
      <w:bookmarkEnd w:id="551"/>
      <w:r>
        <w:rPr>
          <w:rtl w:val="true"/>
        </w:rPr>
        <w:t>[</w:t>
      </w:r>
      <w:r>
        <w:rPr/>
        <w:t>2</w:t>
      </w:r>
      <w:r>
        <w:rPr>
          <w:rtl w:val="true"/>
        </w:rPr>
        <w:t>-</w:t>
      </w:r>
      <w:r>
        <w:rPr>
          <w:rtl w:val="true"/>
        </w:rPr>
        <w:t>نخستین تقاضای دوزخیان</w:t>
      </w:r>
      <w:r>
        <w:rPr>
          <w:rtl w:val="true"/>
        </w:rPr>
        <w:t>]</w:t>
      </w:r>
      <w:bookmarkEnd w:id="5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تقاضای دوزخیان در آیه فوق همان آب ذکر شده و این طبیعی است که شخصی که در آتش میسوزد قبل از هر چیز آب می‌طلبد تا عطش سوزان خود را تسکین بخشد</w:t>
      </w:r>
      <w:r>
        <w:rPr>
          <w:rFonts w:eastAsia="IRNazanin" w:cs="IRNazanin"/>
          <w:color w:val="111111"/>
          <w:sz w:val="28"/>
          <w:szCs w:val="28"/>
          <w:rtl w:val="true"/>
          <w:lang w:bidi="fa-IR"/>
        </w:rPr>
        <w:t>.</w:t>
      </w:r>
    </w:p>
    <w:p>
      <w:pPr>
        <w:pStyle w:val="Heading5"/>
        <w:numPr>
          <w:ilvl w:val="4"/>
          <w:numId w:val="1"/>
        </w:numPr>
        <w:rPr/>
      </w:pPr>
      <w:bookmarkStart w:id="553" w:name="__RefHeading___Toc1294504_1067777946"/>
      <w:bookmarkStart w:id="554" w:name="_Toc230"/>
      <w:bookmarkEnd w:id="553"/>
      <w:r>
        <w:rPr>
          <w:rtl w:val="true"/>
        </w:rPr>
        <w:t>[</w:t>
      </w:r>
      <w:r>
        <w:rPr/>
        <w:t>3</w:t>
      </w:r>
      <w:r>
        <w:rPr>
          <w:rtl w:val="true"/>
        </w:rPr>
        <w:t>-</w:t>
      </w:r>
      <w:r>
        <w:rPr>
          <w:rtl w:val="true"/>
        </w:rPr>
        <w:t>تعبیر به</w:t>
      </w:r>
      <w:r>
        <w:rPr>
          <w:rtl w:val="true"/>
        </w:rPr>
        <w:t xml:space="preserve">" </w:t>
      </w:r>
      <w:r>
        <w:rPr>
          <w:rtl w:val="true"/>
        </w:rPr>
        <w:t xml:space="preserve">مِمّٰا رَزَقَکُمُ اللّٰهُ </w:t>
      </w:r>
      <w:r>
        <w:rPr>
          <w:rtl w:val="true"/>
        </w:rPr>
        <w:t>"]</w:t>
      </w:r>
      <w:bookmarkEnd w:id="5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بشما روزی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تعبیری است سربسته و توأم با یک نوع ابهام نشان میدهد که حتی دوزخیان نمی‌توانند از ماهیت و انواع نعمتهای بهشتی آگاه شوند،این موضوع با بعضی از احادیث که می‌گوید در بهشت نعمتهایی است که هیچ چشمی ندیده و هیچ گوشی نشنیده و به فکر هیچ</w:t>
      </w:r>
      <w:bookmarkStart w:id="555" w:name="pg11039_97067"/>
    </w:p>
    <w:p>
      <w:pPr>
        <w:pStyle w:val="BookText"/>
        <w:rPr/>
      </w:pPr>
      <w:bookmarkEnd w:id="555"/>
      <w:r>
        <w:rPr>
          <w:rFonts w:ascii="IRNazanin" w:hAnsi="IRNazanin" w:eastAsia="IRNazanin"/>
          <w:color w:val="111111"/>
          <w:sz w:val="28"/>
          <w:sz w:val="28"/>
          <w:szCs w:val="28"/>
          <w:rtl w:val="true"/>
          <w:lang w:bidi="fa-IR"/>
        </w:rPr>
        <w:t>انسانی نگذشته است کاملا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اینکه این 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نشان می‌دهد که نعمتهای دیگر بهشتی مخصوصا میوه‌ها میتواند جانشین آب گردد،و عطش سوزان انسان را تسکین بخشد</w:t>
      </w:r>
      <w:r>
        <w:rPr>
          <w:rFonts w:eastAsia="IRNazanin" w:cs="IRNazanin"/>
          <w:color w:val="111111"/>
          <w:sz w:val="28"/>
          <w:szCs w:val="28"/>
          <w:rtl w:val="true"/>
          <w:lang w:bidi="fa-IR"/>
        </w:rPr>
        <w:t>.</w:t>
      </w:r>
    </w:p>
    <w:p>
      <w:pPr>
        <w:pStyle w:val="Heading5"/>
        <w:numPr>
          <w:ilvl w:val="4"/>
          <w:numId w:val="1"/>
        </w:numPr>
        <w:rPr/>
      </w:pPr>
      <w:bookmarkStart w:id="556" w:name="__RefHeading___Toc1294506_1067777946"/>
      <w:bookmarkStart w:id="557" w:name="_Toc231"/>
      <w:bookmarkEnd w:id="556"/>
      <w:r>
        <w:rPr>
          <w:rtl w:val="true"/>
        </w:rPr>
        <w:t>[</w:t>
      </w:r>
      <w:r>
        <w:rPr/>
        <w:t>4</w:t>
      </w:r>
      <w:r>
        <w:rPr>
          <w:rtl w:val="true"/>
        </w:rPr>
        <w:t>-</w:t>
      </w:r>
      <w:r>
        <w:rPr>
          <w:rtl w:val="true"/>
        </w:rPr>
        <w:t>تعبیر به</w:t>
      </w:r>
      <w:r>
        <w:rPr>
          <w:rtl w:val="true"/>
        </w:rPr>
        <w:t xml:space="preserve">" </w:t>
      </w:r>
      <w:r>
        <w:rPr>
          <w:rtl w:val="true"/>
        </w:rPr>
        <w:t xml:space="preserve">إِنَّ اللّٰهَ حَرَّمَهُمٰا </w:t>
      </w:r>
      <w:r>
        <w:rPr>
          <w:rtl w:val="true"/>
        </w:rPr>
        <w:t>"]</w:t>
      </w:r>
      <w:bookmarkEnd w:id="5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حَرَّمَهُمٰا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 کافران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بهشتیان مضایقه‌ای از بخشیدن این نعمتها ندارند زیرا نه چیزی از آنها کم میشود و نه در  درون سینه،کینه‌ای نسبت به کسی دارند،حتی نسبت به دشمنانشان،ولی وضع دوزخیان آن چنان است که نمی‌توانند از نعمتهای بهشتی بهره گیرند،این تحریم در حقیقت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است،همانند محرومیت بسیاری از بیماران از غذاهای لذیذ و رنگارنگ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سبب محرومیت آنها را تشریح می‌کند و با ذکر صفات دوزخیان روشن می‌سازد که این سرنوشت شوم را خودشان برای خویشتن فراهم ساخته‌اند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دین و مذهب خود را به سرگرمی و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اتَّخَذُوا دِینَهُمْ لَهْواً وَ لَعِباً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آنها را فریب داد و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غَرَّتْهُمُ الْحَیٰاةُ الدُّنْیٰا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سبب شد که آنها در لجنزار شهوات فرو روند و همه چیز حتی رستاخیز را به دست فراموشی بسپارند و گفتار پیامبران و آیات الهی را انکار کنند،لذا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ما آنها را فراموش خواهیم کرد همانگونه که آنها لقای چنین روزی را فراموش کردند و همانگونه که آیات ما را انکار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فَالْیَوْمَ نَنْسٰاهُمْ کَمٰا نَسُوا لِقٰاءَ یَوْمِهِمْ هٰذٰا وَ مٰا کٰانُوا بِآیٰاتِنٰا یَجْحَدُونَ </w:t>
      </w:r>
      <w:r>
        <w:rPr>
          <w:rFonts w:eastAsia="IRNazanin" w:cs="IRNazanin"/>
          <w:color w:val="111111"/>
          <w:sz w:val="28"/>
          <w:szCs w:val="28"/>
          <w:rtl w:val="true"/>
          <w:lang w:bidi="fa-IR"/>
        </w:rPr>
        <w:t>).</w:t>
      </w:r>
      <w:bookmarkStart w:id="558" w:name="pg11039_97068"/>
    </w:p>
    <w:p>
      <w:pPr>
        <w:pStyle w:val="BookText"/>
        <w:rPr/>
      </w:pPr>
      <w:bookmarkEnd w:id="558"/>
      <w:r>
        <w:rPr>
          <w:rFonts w:ascii="IRNazanin" w:hAnsi="IRNazanin" w:eastAsia="IRNazanin"/>
          <w:color w:val="111111"/>
          <w:sz w:val="28"/>
          <w:sz w:val="28"/>
          <w:szCs w:val="28"/>
          <w:rtl w:val="true"/>
          <w:lang w:bidi="fa-IR"/>
        </w:rPr>
        <w:t>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خدا نسبت داده شده این است که با آنها آن چنان رفتار می‌کند که شخص فراموشکار رفتار می‌نماید درست مثل اینکه انسان به دوست فراموشکارش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تو ما را فراموش کردی ما هم تو را فراموش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 رفتار فراموشکارانه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استفاده می‌شود که نخستین مرحله گمراهی و انحراف آن است که انسان مسائل سرنوشت‌ساز خود را جدی نگیرد و با آنها به عنوان یک سرگرمی و بازیچه رفتار کند این موضوع سرانجام به کفر مطلق و انکار همه حقایق منتهی می‌شود</w:t>
      </w:r>
      <w:r>
        <w:rPr>
          <w:rFonts w:eastAsia="IRNazanin" w:cs="IRNazanin"/>
          <w:color w:val="111111"/>
          <w:sz w:val="28"/>
          <w:szCs w:val="28"/>
          <w:rtl w:val="true"/>
          <w:lang w:bidi="fa-IR"/>
        </w:rPr>
        <w:t>.</w:t>
      </w:r>
    </w:p>
    <w:p>
      <w:pPr>
        <w:pStyle w:val="Heading3"/>
        <w:numPr>
          <w:ilvl w:val="2"/>
          <w:numId w:val="1"/>
        </w:numPr>
        <w:rPr/>
      </w:pPr>
      <w:bookmarkStart w:id="559" w:name="__RefHeading___Toc1294508_1067777946"/>
      <w:bookmarkStart w:id="560" w:name="_Toc232"/>
      <w:bookmarkEnd w:id="55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560"/>
    </w:p>
    <w:p>
      <w:pPr>
        <w:pStyle w:val="Heading4"/>
        <w:numPr>
          <w:ilvl w:val="3"/>
          <w:numId w:val="1"/>
        </w:numPr>
        <w:rPr/>
      </w:pPr>
      <w:bookmarkStart w:id="561" w:name="__RefHeading___Toc1294510_1067777946"/>
      <w:bookmarkStart w:id="562" w:name="_Toc233"/>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294512_1067777946"/>
      <w:bookmarkStart w:id="564" w:name="_Toc234"/>
      <w:bookmarkEnd w:id="563"/>
      <w:r>
        <w:rPr>
          <w:rtl w:val="true"/>
        </w:rPr>
        <w:t>ترجمه</w:t>
      </w:r>
      <w:r>
        <w:rPr>
          <w:rtl w:val="true"/>
        </w:rPr>
        <w:t>:</w:t>
      </w:r>
      <w:bookmarkEnd w:id="564"/>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برای آنها آوردیم که با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شرح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هدایت و رحمت برای جمعیتی است که ایمان می‌آورند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انتظار دارند سرانجام تهدیدهای الهی را مشاهده کنند؟آن روز که این امر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بیداری سودی نخواهد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آن را قبلا فراموش کرده بودند می‌گویند فرستادگان پروردگار ما به حق آمدند،آیا</w:t>
      </w:r>
      <w:bookmarkStart w:id="565" w:name="pg11039_97069"/>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شفیعانی برای ما وجود دارند که برای ما شفاعت کنند؟یا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و اعمالی غیر از آنچه انجام دادیم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سرمایه وجود خود را از دست دادند و معبودهایی را که به دروغ ساخته بودند همگی از نظرشان 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بازگشتی دارند و نه شفیعانی</w:t>
      </w:r>
      <w:r>
        <w:rPr>
          <w:rFonts w:eastAsia="IRNazanin" w:cs="IRNazanin"/>
          <w:color w:val="111111"/>
          <w:sz w:val="28"/>
          <w:szCs w:val="28"/>
          <w:rtl w:val="true"/>
          <w:lang w:bidi="fa-IR"/>
        </w:rPr>
        <w:t>).</w:t>
      </w:r>
    </w:p>
    <w:p>
      <w:pPr>
        <w:pStyle w:val="Heading4"/>
        <w:numPr>
          <w:ilvl w:val="3"/>
          <w:numId w:val="1"/>
        </w:numPr>
        <w:rPr/>
      </w:pPr>
      <w:bookmarkStart w:id="566" w:name="__RefHeading___Toc1294514_1067777946"/>
      <w:bookmarkStart w:id="567" w:name="_Toc235"/>
      <w:bookmarkEnd w:id="566"/>
      <w:r>
        <w:rPr>
          <w:rtl w:val="true"/>
        </w:rPr>
        <w:t>تفسیر</w:t>
      </w:r>
      <w:r>
        <w:rPr>
          <w:rtl w:val="true"/>
        </w:rPr>
        <w:t>:</w:t>
      </w:r>
      <w:bookmarkEnd w:id="567"/>
    </w:p>
    <w:p>
      <w:pPr>
        <w:pStyle w:val="BookText"/>
        <w:rPr/>
      </w:pPr>
      <w:r>
        <w:rPr>
          <w:rFonts w:ascii="IRNazanin" w:hAnsi="IRNazanin" w:eastAsia="IRNazanin"/>
          <w:color w:val="111111"/>
          <w:sz w:val="28"/>
          <w:sz w:val="28"/>
          <w:szCs w:val="28"/>
          <w:rtl w:val="true"/>
          <w:lang w:bidi="fa-IR"/>
        </w:rPr>
        <w:t xml:space="preserve">آیه نخست اشاره به این است که محرومیت کفار و سرنوشت شومشان نتیجه کوتاهیها و تقصیرات خودشان است و گرنه از ناحیه خداوند هیچ گونه کوتاهی در هدایت و رهبری و ابلاغ آیات و بیان درسهای تربیتی نشده است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هدایت و راهنمایی آنها چیزی فروگذار نکردیم کتابی برای آنها فرستادیم که تمام اسرار و رموز آن را با آگاهی کامل تشریح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جِئْنٰاهُمْ بِکِتٰابٍ فَصَّلْنٰاهُ عَلیٰ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مایه هدایت و موجب رحمت برای ایمان آورندگان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افراد لجوج و خودخواه از آن بی‌بهره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رَحْمَةً لِقَوْمٍ یُؤْمِنُونَ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طرز تفکر غلط تبهکاران و منحرفان در زمینه هدایتهای الهی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انتظار دارند که سرانجام و نتیجه وعده‌ها و وعیدهای الهی را با چشم خود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 در بهشت و دوزخیان را در دوزخ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تَأْوِیلَهُ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انتظار نابجایی است،زیرا هنگامی که نتائج و سرانجام این وعده‌های الهی را مشاهده کنند،کار از کار گذشته است و راهی برای بازگشت باقی نمانده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آنها که کتاب خدا و برنامه‌های آسمانی او را به دست فراموشی سپردند،اعتراف می‌کنند،که فرستادگان پروردگار به حق مبعوث شده بودند و گفتار آنها نیز همه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تَأْوِیلُهُ یَقُولُ الَّذِینَ نَسُوهُ مِنْ قَبْلُ قَدْ جٰاءَتْ رُسُلُ رَبِّنٰا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هنگام در وحشت و اضطراب فرو می‌روند،و به فکر چاره‌جویی می‌افتند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شفیعانی یافت می‌شود که برای ما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لَنٰا مِنْ شُفَعٰاءَ فَیَشْفَعُوا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شفیعانی برای ما در کار نیست و اصولا شایسته شفاعت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عقب بازگردیم و اعمالی غیر آنچه انجام دادیم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حق و حقیقت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نُرَدُّ فَنَعْمَلَ غَیْرَ الَّذِی کُنّٰا نَعْمَلُ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این بیداری بسیار دیر است،نه راه بازگشتی وجود دارد و نه شایستگی شفاعت دارند،زیرا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سرمایه‌های وجود خود را از دست داده و گرفتار خسران و زیانی شده‌اند که تمام وجودشان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آنها ثابت می‌شود که بتها و معبودهای ساختگی آنان در آنجا هیچگونه نقشی ندارد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نظرشان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دو جمله آخر آیه پاسخی است به دو درخواست آنان،یعنی اگر بنا شود دست به دامن شفیعانی بزنند باید دست به دامن همان بتهایی بزنند که در دنیا در برابر آنها سجده می‌کردند،در حالی که آن بتها در آنجا هیچگونه منشا اثر نیستند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بازگشت آنها به دنیا در صورتی امکان دارد که سرمایه‌ای در اختیار</w:t>
      </w:r>
    </w:p>
    <w:p>
      <w:pPr>
        <w:pStyle w:val="BookText"/>
        <w:rPr/>
      </w:pPr>
      <w:r>
        <w:rPr>
          <w:rFonts w:ascii="IRNazanin" w:hAnsi="IRNazanin" w:eastAsia="IRNazanin"/>
          <w:color w:val="111111"/>
          <w:sz w:val="28"/>
          <w:sz w:val="28"/>
          <w:szCs w:val="28"/>
          <w:rtl w:val="true"/>
          <w:lang w:bidi="fa-IR"/>
        </w:rPr>
        <w:t>داشته باشند  در حالی که آنها همه سرمایه‌های خود را از دست داده و گرفتار خسرانی شده‌اند که سراسر وجودشان را در برگرفته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اولا استفاده می‌شود که انسان در اعمال خود مختار و آزاد است و الا تقاضای بازگشت به دنیا نمی‌کرد تا اعمال بد خود را جبران کند ثانیا استفاده می‌شود که جهان دیگر جای انجام عمل و کسب فضیلت و نجات نیست</w:t>
      </w:r>
      <w:r>
        <w:rPr>
          <w:rFonts w:eastAsia="IRNazanin" w:cs="IRNazanin"/>
          <w:color w:val="111111"/>
          <w:sz w:val="28"/>
          <w:szCs w:val="28"/>
          <w:rtl w:val="true"/>
          <w:lang w:bidi="fa-IR"/>
        </w:rPr>
        <w:t>.</w:t>
      </w:r>
      <w:bookmarkStart w:id="568" w:name="pg11039_97072"/>
    </w:p>
    <w:p>
      <w:pPr>
        <w:pStyle w:val="Heading3"/>
        <w:numPr>
          <w:ilvl w:val="2"/>
          <w:numId w:val="1"/>
        </w:numPr>
        <w:rPr/>
      </w:pPr>
      <w:bookmarkStart w:id="569" w:name="__RefHeading___Toc1294516_1067777946"/>
      <w:bookmarkStart w:id="570" w:name="_Toc236"/>
      <w:bookmarkEnd w:id="568"/>
      <w:bookmarkEnd w:id="56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54</w:t>
      </w:r>
      <w:r>
        <w:rPr>
          <w:rtl w:val="true"/>
        </w:rPr>
        <w:t>]</w:t>
      </w:r>
      <w:bookmarkEnd w:id="570"/>
    </w:p>
    <w:p>
      <w:pPr>
        <w:pStyle w:val="Heading4"/>
        <w:numPr>
          <w:ilvl w:val="3"/>
          <w:numId w:val="1"/>
        </w:numPr>
        <w:rPr/>
      </w:pPr>
      <w:bookmarkStart w:id="571" w:name="__RefHeading___Toc1294518_1067777946"/>
      <w:bookmarkStart w:id="572" w:name="_Toc237"/>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294520_1067777946"/>
      <w:bookmarkStart w:id="574" w:name="_Toc238"/>
      <w:bookmarkEnd w:id="573"/>
      <w:r>
        <w:rPr>
          <w:rtl w:val="true"/>
        </w:rPr>
        <w:t>ترجمه</w:t>
      </w:r>
      <w:r>
        <w:rPr>
          <w:rtl w:val="true"/>
        </w:rPr>
        <w:t>:</w:t>
      </w:r>
      <w:bookmarkEnd w:id="57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خداوندی است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آفرید،سپس به تدبیر جهان هستی پرداخت،با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شب،روز را می‌پوشاند و شب به دنبال روز به سرعت در حرکت است،و خورشید و ماه و ستارگان را آفرید در حالی که مسخر فرمان او هستند،آگاه باشید که آفرینش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575" w:name="__RefHeading___Toc1294522_1067777946"/>
      <w:bookmarkStart w:id="576" w:name="_Toc239"/>
      <w:bookmarkEnd w:id="575"/>
      <w:r>
        <w:rPr>
          <w:rtl w:val="true"/>
        </w:rPr>
        <w:t>تفسیر</w:t>
      </w:r>
      <w:r>
        <w:rPr>
          <w:rtl w:val="true"/>
        </w:rPr>
        <w:t>:</w:t>
      </w:r>
      <w:bookmarkEnd w:id="576"/>
    </w:p>
    <w:p>
      <w:pPr>
        <w:pStyle w:val="Heading5"/>
        <w:numPr>
          <w:ilvl w:val="4"/>
          <w:numId w:val="1"/>
        </w:numPr>
        <w:rPr/>
      </w:pPr>
      <w:bookmarkStart w:id="577" w:name="__RefHeading___Toc1294524_1067777946"/>
      <w:bookmarkStart w:id="578" w:name="_Toc240"/>
      <w:bookmarkEnd w:id="577"/>
      <w:r>
        <w:rPr>
          <w:rtl w:val="true"/>
        </w:rPr>
        <w:t>اشاره</w:t>
      </w:r>
      <w:bookmarkEnd w:id="5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خواندیم که مشرکان در قیامت به اشتباه بزرگ خود در انتخاب معبود پی می‌برند آیه مورد بحث معبود حقیقی و واقعی را با ذکر صفات خاصش معرفی می‌کند،تا آنها که حقیقت‌جو هستند قبل از فرا رسیدن رستاخیز در همین جهان او را به روشنی بشناسند،نخست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 پروردگار شما آن کس است که آسمانها و زمین را در شش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الَّذِی خَلَقَ السَّمٰاوٰاتِ وَ الْأَرْضَ فِی سِتَّةِ أَیّٰامٍ </w:t>
      </w:r>
      <w:r>
        <w:rPr>
          <w:rFonts w:eastAsia="IRNazanin" w:cs="IRNazanin"/>
          <w:color w:val="111111"/>
          <w:sz w:val="28"/>
          <w:szCs w:val="28"/>
          <w:rtl w:val="true"/>
          <w:lang w:bidi="fa-IR"/>
        </w:rPr>
        <w:t>).</w:t>
      </w:r>
      <w:bookmarkStart w:id="579" w:name="pg11039_97073"/>
    </w:p>
    <w:p>
      <w:pPr>
        <w:pStyle w:val="Heading5"/>
        <w:numPr>
          <w:ilvl w:val="4"/>
          <w:numId w:val="1"/>
        </w:numPr>
        <w:rPr/>
      </w:pPr>
      <w:bookmarkStart w:id="580" w:name="__RefHeading___Toc1294526_1067777946"/>
      <w:bookmarkStart w:id="581" w:name="_Toc241"/>
      <w:bookmarkEnd w:id="579"/>
      <w:bookmarkEnd w:id="580"/>
      <w:r>
        <w:rPr>
          <w:rtl w:val="true"/>
        </w:rPr>
        <w:t>آیا جهان در شش روز آفریده شده</w:t>
      </w:r>
      <w:bookmarkEnd w:id="581"/>
    </w:p>
    <w:p>
      <w:pPr>
        <w:pStyle w:val="BookText"/>
        <w:rPr/>
      </w:pPr>
      <w:r>
        <w:rPr>
          <w:rFonts w:ascii="IRNazanin" w:hAnsi="IRNazanin" w:eastAsia="IRNazanin"/>
          <w:color w:val="111111"/>
          <w:sz w:val="28"/>
          <w:sz w:val="28"/>
          <w:szCs w:val="28"/>
          <w:rtl w:val="true"/>
          <w:lang w:bidi="fa-IR"/>
        </w:rPr>
        <w:t xml:space="preserve">بحث از آفرینش جهان در شش روز،در هفت مورد از  آیات قرآن مجید آمده است </w:t>
      </w:r>
      <w:r>
        <w:rPr>
          <w:rStyle w:val="FootnoteAnchor"/>
          <w:rtl w:val="true"/>
        </w:rPr>
        <w:footnoteReference w:id="98"/>
      </w:r>
      <w:r>
        <w:rPr>
          <w:rFonts w:ascii="IRNazanin" w:hAnsi="IRNazanin" w:eastAsia="IRNazanin"/>
          <w:color w:val="111111"/>
          <w:sz w:val="28"/>
          <w:sz w:val="28"/>
          <w:szCs w:val="28"/>
          <w:rtl w:val="true"/>
          <w:lang w:bidi="fa-IR"/>
        </w:rPr>
        <w:t>ولی در سه مورد،علاوه بر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میان زمین و آسمان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اضافه شده است که در حقیقت توضیحی است برای جمله قبل،زیرا همه اینها در معنی آسمانها و زمین جمع است،چون می‌دانیم آسمان شامل تمام چیزهایی می‌شود که در جهت بالا قرار دارد و زمین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فورا این سؤال به ذهن می‌آید که قبل از آفرینش زمین و آسمان شب و روزی وجود نداشت،که اینها در آن آفریده شود،شب و روز از گردش زمین به دور خود و در برابر نور آفتاب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پیدایش مجموعه جهان در شش روز،یعنی کمتر از یک هفته چیزی است بر خلاف علم،زیرا علم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میلیاردها سال طول کشید تا زمین و آسمان به وضع کنونی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مفهوم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معادل آن در زبانهای دیگر،پاسخ این سؤال روشن است،زیرا بسیار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می‌رود،خواه این دوران یک سال باشد یا صد سال یا یک میلیون سال و یا میلیاردها سال،شواهدی که این حقیقت را ثابت می‌کند و نشان می‌دهد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فراوان 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صدها بار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است،و در بسیاری از موارد به معنی شبانه روزی معمول نیست،مثلا تعبیر از عالم رستاخیز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مجموعه رستاخیز که دورانی است بسیار طولانی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است،از پاره‌ای از آیات قرآن استفاده می‌شود که روز</w:t>
      </w:r>
    </w:p>
    <w:p>
      <w:pPr>
        <w:pStyle w:val="BookText"/>
        <w:rPr/>
      </w:pPr>
      <w:r>
        <w:rPr>
          <w:rFonts w:ascii="IRNazanin" w:hAnsi="IRNazanin" w:eastAsia="IRNazanin"/>
          <w:color w:val="111111"/>
          <w:sz w:val="28"/>
          <w:sz w:val="28"/>
          <w:szCs w:val="28"/>
          <w:rtl w:val="true"/>
          <w:lang w:bidi="fa-IR"/>
        </w:rPr>
        <w:t>رستاخیز و محاسبه اعمال مردم پنجاه هزار سال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کتب لغت نیز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مقدار زمان میان طلوع و غروب آفتاب گفته می‌شود و گاهی به مدتی از زمان،هر مقدار بوده باشد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و سخنان پیشوایان دینی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دوران بسیار آمده است،چنان که امیر مؤمنان علی ع در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الدهر یومان یوم لک و یوم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تو دو روز است،روزی به سود تو است و روزی به زیان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در ذیل همین آیه از تفسیر علی بن ابراهیم نیز می‌خوانیم که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سِتَّةِ أَیّٰامٍ</w:t>
      </w:r>
    </w:p>
    <w:p>
      <w:pPr>
        <w:pStyle w:val="BookText"/>
        <w:rPr/>
      </w:pPr>
      <w:r>
        <w:rPr>
          <w:rFonts w:ascii="IRNazanin" w:hAnsi="IRNazanin" w:eastAsia="IRNazanin"/>
          <w:color w:val="111111"/>
          <w:sz w:val="28"/>
          <w:sz w:val="28"/>
          <w:szCs w:val="28"/>
          <w:rtl w:val="true"/>
          <w:lang w:bidi="fa-IR"/>
        </w:rPr>
        <w:t xml:space="preserve">یعنی فی ستة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یعنی شش وقت و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گفتگوهای روزمره و اشعار شعرا در زبانهای مختلف کلمه یوم و معادل آن نیز به معنی دوران زیاد دیده می‌شود،مثلا می‌گوئیم کره زمین یک روز گداخته و سوزان بود و روز دیگر سرد شد و آثار حیات در آن آشکار گردید، در حالی که دوران گداختگی زمین به میلیاردها سال بالغ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می‌گوئیم یک روز بنی امیه خلافت اسلام را غصب کردند،و روز دیگر بنی عباس،در حالی که دوران خلافت هر یک به دهها یا صدها سال بالغ 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ظریف و پر معنایی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داریم که شاهد روشنی برای بحث ما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نامی حیات دو روزی نبود بیش</w:t>
      </w:r>
    </w:p>
    <w:p>
      <w:pPr>
        <w:pStyle w:val="BookText"/>
        <w:rPr/>
      </w:pPr>
      <w:r>
        <w:rPr>
          <w:rFonts w:ascii="IRNazanin" w:hAnsi="IRNazanin" w:eastAsia="IRNazanin"/>
          <w:color w:val="111111"/>
          <w:sz w:val="28"/>
          <w:sz w:val="28"/>
          <w:szCs w:val="28"/>
          <w:rtl w:val="true"/>
          <w:lang w:bidi="fa-IR"/>
        </w:rPr>
        <w:t>آن هم کلیم با تو بگویم چسان گذشت</w:t>
      </w:r>
    </w:p>
    <w:p>
      <w:pPr>
        <w:pStyle w:val="BookText"/>
        <w:rPr/>
      </w:pPr>
      <w:r>
        <w:rPr>
          <w:rFonts w:ascii="IRNazanin" w:hAnsi="IRNazanin" w:eastAsia="IRNazanin"/>
          <w:color w:val="111111"/>
          <w:sz w:val="28"/>
          <w:sz w:val="28"/>
          <w:szCs w:val="28"/>
          <w:rtl w:val="true"/>
          <w:lang w:bidi="fa-IR"/>
        </w:rPr>
        <w:t>یک روز صرف بستن دل شد به این و آن</w:t>
      </w:r>
    </w:p>
    <w:p>
      <w:pPr>
        <w:pStyle w:val="BookText"/>
        <w:rPr/>
      </w:pPr>
      <w:r>
        <w:rPr>
          <w:rFonts w:ascii="IRNazanin" w:hAnsi="IRNazanin" w:eastAsia="IRNazanin"/>
          <w:color w:val="111111"/>
          <w:sz w:val="28"/>
          <w:sz w:val="28"/>
          <w:szCs w:val="28"/>
          <w:rtl w:val="true"/>
          <w:lang w:bidi="fa-IR"/>
        </w:rPr>
        <w:t>روز دگر به کندن دل زین و آن گذشت</w:t>
      </w:r>
    </w:p>
    <w:p>
      <w:pPr>
        <w:pStyle w:val="BookText"/>
        <w:rPr/>
      </w:pPr>
      <w:r>
        <w:rPr>
          <w:rFonts w:ascii="IRNazanin" w:hAnsi="IRNazanin" w:eastAsia="IRNazanin"/>
          <w:color w:val="111111"/>
          <w:sz w:val="28"/>
          <w:sz w:val="28"/>
          <w:szCs w:val="28"/>
          <w:rtl w:val="true"/>
          <w:lang w:bidi="fa-IR"/>
        </w:rPr>
        <w:t>از مجموع بحث فوق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می‌گیریم که خداوند مجموعه زمین و آسمان را در شش دوران متوالی آفریده است،هر چند این دورانها گاهی به میلیونها یا میلیاردها سال بالغ شده است و علم امروز هیچگونه مطلبی را که مخالف این موضوع باشد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دورانهای ششگانه محتملا به ترتیب ذیل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جهان به صورت توده گازی شکلی بود  که با گردش به دور خود از هم جدا گردید و کرات را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کرات تدریجا به صورت توده مذاب و نورانی و یا سرد و قابل سکونت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منظومه شمسی تشکیل یافت و زمین از خورشید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زمین سرد و آماده حیات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گیاهان و درختان در زمین آشکار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حیوانات و انسان در روی زمین ظاهر گشتند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باره دورانهای ششگانه آفرینش آسمان و زمین در بالا گفتیم با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قابل تطبیق است که شرح بیشتر در این زمینه در تفسیر همان آیات به خواست خدا بیان خواهد شد</w:t>
      </w:r>
      <w:r>
        <w:rPr>
          <w:rFonts w:eastAsia="IRNazanin" w:cs="IRNazanin"/>
          <w:color w:val="111111"/>
          <w:sz w:val="28"/>
          <w:szCs w:val="28"/>
          <w:rtl w:val="true"/>
          <w:lang w:bidi="fa-IR"/>
        </w:rPr>
        <w:t>.</w:t>
      </w:r>
      <w:bookmarkStart w:id="582" w:name="pg11039_97076"/>
    </w:p>
    <w:p>
      <w:pPr>
        <w:pStyle w:val="Heading5"/>
        <w:numPr>
          <w:ilvl w:val="4"/>
          <w:numId w:val="1"/>
        </w:numPr>
        <w:rPr/>
      </w:pPr>
      <w:bookmarkStart w:id="583" w:name="__RefHeading___Toc1294528_1067777946"/>
      <w:bookmarkStart w:id="584" w:name="_Toc242"/>
      <w:bookmarkEnd w:id="582"/>
      <w:bookmarkEnd w:id="583"/>
      <w:r>
        <w:rPr>
          <w:rtl w:val="true"/>
        </w:rPr>
        <w:t>چرا جهان را در یک لحظه نیافرید؟</w:t>
      </w:r>
      <w:bookmarkEnd w:id="584"/>
    </w:p>
    <w:p>
      <w:pPr>
        <w:pStyle w:val="BookText"/>
        <w:rPr/>
      </w:pPr>
      <w:r>
        <w:rPr>
          <w:rFonts w:ascii="IRNazanin" w:hAnsi="IRNazanin" w:eastAsia="IRNazanin"/>
          <w:color w:val="111111"/>
          <w:sz w:val="28"/>
          <w:sz w:val="28"/>
          <w:szCs w:val="28"/>
          <w:rtl w:val="true"/>
          <w:lang w:bidi="fa-IR"/>
        </w:rPr>
        <w:t xml:space="preserve">در اینجا سؤال دیگری نیز مطرح می‌شود که خداوند با وجود قدرت بی انتهایی که دارد می‌توانست همه آسمانها و زمین را در یک لحظه بیافریند،چرا آنها را در این دورانهای طولانی قرار داد؟ پاسخ این سؤال را از یک نکته می‌توان دریافت و آن اینکه آفرینش اگر در یک لحظه می‌بود،کمتر می‌توانست از عظمت و قدرت و علم آفریدگار حکایت کند،اما هنگامی که در مراحل مختلف،و چهره‌های گوناگون،طبق برنامه‌های منظم و حساب شده،انجام گیرد،دلیل روشنتری برای شناسایی آفریدگار خواهد بود،فی المثل اگر نطفه آدمی در یک لحظه تبدیل به نوزاد کامل می‌شد،آن قدر نمی‌توانست عظمت خلقت را بازگو کند،اما هنگامی که در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ماه،هر روز در مرحله‌ای،و هر ماه به شکلی،ظهور و بروز کند می‌تواند به تعداد مراحلی که پیموده است  نشانه‌های تازه‌ای از عظمت آفریدگار بدست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آفرینش آسمان و زمین،زمام رهبری آنها را بدست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آفرینش از او است بلکه اداره و رهبری جهان نیز با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پاسخی است به آنها که جهان را در آفرینش نیازمند به خدا می‌دانند نه در بقا و ادامه هستی</w:t>
      </w:r>
      <w:r>
        <w:rPr>
          <w:rFonts w:eastAsia="IRNazanin" w:cs="IRNazanin"/>
          <w:color w:val="111111"/>
          <w:sz w:val="28"/>
          <w:szCs w:val="28"/>
          <w:rtl w:val="true"/>
          <w:lang w:bidi="fa-IR"/>
        </w:rPr>
        <w:t>.</w:t>
      </w:r>
      <w:bookmarkStart w:id="585" w:name="pg11039_97077"/>
    </w:p>
    <w:p>
      <w:pPr>
        <w:pStyle w:val="Heading5"/>
        <w:numPr>
          <w:ilvl w:val="4"/>
          <w:numId w:val="1"/>
        </w:numPr>
        <w:rPr/>
      </w:pPr>
      <w:bookmarkStart w:id="586" w:name="__RefHeading___Toc1294530_1067777946"/>
      <w:bookmarkStart w:id="587" w:name="_Toc243"/>
      <w:bookmarkEnd w:id="585"/>
      <w:bookmarkEnd w:id="586"/>
      <w:r>
        <w:rPr>
          <w:rtl w:val="true"/>
        </w:rPr>
        <w:t>عرش چیست</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چیزی است که دارای سقف بوده باشد و گاهی به خود سقف نیز عرش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کَالَّذِی مَرَّ عَلیٰ قَرْیَةٍ وَ هِیَ خٰاوِیَةٌ عَلیٰ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از کنار قریه‌ای گذشت در حالی که آن چنان ویران شده بود که سقفهایش فرو ریخته و دیوار بر سقفها در غلطیده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معنی تختهای بلند همانند تخت سلاطین نیز آمده است،چنان که در داستان سلیمان می‌خوانیم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یَأْتِینِی بِعَرْشِهٰا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می‌توانید تخت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داربستهایی که برای برپا نگهداشتن بعضی از درختان می‌زنند، عرش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قرآن می‌خوانیم وَ هُوَ الَّذِی أَنْشَأَ جَنّٰاتٍ مَعْرُوشٰاتٍ وَ غَیْرَ مَعْرُوشٰاتٍ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باغهایی از درختان داربست‌دار و بدون داربست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در مورد خداوند به کار می‌رود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مجموعه جهان هستی است که در حقیقت تخت حکومت پروردگار محسوب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جمله اِسْتَویٰ عَلَی الْعَرْشِ کنایه از تسلط یک زمامدار بر امور کشور خویش است،همانطور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دست دادن قدرت می‌باشد،در فارسی نیز این تعبیر کنایی زیاد به کار می‌رود، مثلا می‌گوئیم در فلان کشور،جمعی شورش کردند و زمامدارشان را از تخت فرو کشیدند،در حالی که ممکن است اصلا تختی نداشته باشد،یا</w:t>
      </w:r>
    </w:p>
    <w:p>
      <w:pPr>
        <w:pStyle w:val="BookText"/>
        <w:rPr/>
      </w:pPr>
      <w:r>
        <w:rPr>
          <w:rFonts w:ascii="IRNazanin" w:hAnsi="IRNazanin" w:eastAsia="IRNazanin"/>
          <w:color w:val="111111"/>
          <w:sz w:val="28"/>
          <w:sz w:val="28"/>
          <w:szCs w:val="28"/>
          <w:rtl w:val="true"/>
          <w:lang w:bidi="fa-IR"/>
        </w:rPr>
        <w:t>جمعی به هواخواهی فلان برخاستند و او را بر تخت نشاندند،همه اینها کنایه از قدرت یافتن یا از قدرت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مورد بحث جمله اِسْتَویٰ عَلَی الْعَرْشِ کنایه از احاطه کامل پروردگار و تسلط او بر تدبیر امور آسمانها و زمین بعد از خلقت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جمله فوق را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گویا توجه به موارد استعمالات فراوان این جمله در این معنی کنایی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هست،و آن در مواردی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گیرد،در این گونه موارد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تختهای پایه کوتاه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جهان ماده بوده باشد و عرش کنایه از جهان ما فوق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تفسیر آیه وَسِعَ کُرْسِیُّهُ السَّمٰاوٰاتِ وَ الْأَرْضَ در سوره بقره مشروحا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شب را همچون پوششی بر روز می‌افکند و روشنایی روز را با پرده‌های ظلمانی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تعبیر فوق تنها در مورد شب ذکر شده و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روز تاریکی شب را نیز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پوشش تنها مناسب تاریکی است،نه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 سرعت به دنبال روز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طلبکاری که با سرعت به دنبال بدهکار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با توجه به موقعیت شب و روز در کره زمین تعبیر جالبی است زیرا</w:t>
      </w:r>
      <w:bookmarkStart w:id="588" w:name="pg11039_97079"/>
    </w:p>
    <w:p>
      <w:pPr>
        <w:pStyle w:val="BookText"/>
        <w:rPr/>
      </w:pPr>
      <w:bookmarkEnd w:id="588"/>
      <w:r>
        <w:rPr>
          <w:rFonts w:ascii="IRNazanin" w:hAnsi="IRNazanin" w:eastAsia="IRNazanin"/>
          <w:color w:val="111111"/>
          <w:sz w:val="28"/>
          <w:sz w:val="28"/>
          <w:szCs w:val="28"/>
          <w:rtl w:val="true"/>
          <w:lang w:bidi="fa-IR"/>
        </w:rPr>
        <w:t>اگر کسی از بیرون کره زمین ناظر چگونگی حرکت آن به دور خود و افتادن سایه مخروطی شکل زمین بر روی خودش بوده باشد با توجه به اینکه کره زمین با سرعت سرسام‌آوری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خود می‌گردد چنین احساس می‌کند که گویا هیولای سیاه مخروطی شکل با سرعت زیاد در روی این کره به دنبال روشنایی روز در حرکت است،ولی این موضوع در مورد روشنایی روز صادق نیست،زیرا روشنایی آفتاب در نیمی از کره زمین و در تمام فضای اطراف پخش است،و شکلی به خود نمی‌گیرد،تنها تاریکی شب است که به صورت سایه مخروطی شکل همانند یک شبح اسرارآمیز غول‌پیکر روی زمین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خورشید و ماه و ستارگان را آفریده است، در حالی که همه سر بر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وَ النُّجُومَ مُسَخَّرٰاتٍ بِأَمْرِهِ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تسخیر خورشید و ماه و ستارگان و معانی آن در ذیل آیات مناسب، به خواست خدا،بحث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آفرینش جهان هستی و نظام شب و روز و آفرینش ماه و خورشید و ستارگان به عنوان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آفرینش و اداره امور جهان هستی تنها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w:t>
      </w:r>
    </w:p>
    <w:p>
      <w:pPr>
        <w:pStyle w:val="Heading5"/>
        <w:numPr>
          <w:ilvl w:val="4"/>
          <w:numId w:val="1"/>
        </w:numPr>
        <w:rPr/>
      </w:pPr>
      <w:bookmarkStart w:id="589" w:name="__RefHeading___Toc1294532_1067777946"/>
      <w:bookmarkStart w:id="590" w:name="_Toc244"/>
      <w:bookmarkEnd w:id="589"/>
      <w:r>
        <w:rPr>
          <w:rtl w:val="true"/>
        </w:rPr>
        <w:t>"</w:t>
      </w:r>
      <w:r>
        <w:rPr>
          <w:rtl w:val="true"/>
        </w:rPr>
        <w:t>خلق</w:t>
      </w:r>
      <w:r>
        <w:rPr>
          <w:rtl w:val="true"/>
        </w:rPr>
        <w:t>"</w:t>
      </w:r>
      <w:r>
        <w:rPr>
          <w:rtl w:val="true"/>
        </w:rPr>
        <w:t>و</w:t>
      </w:r>
      <w:r>
        <w:rPr>
          <w:rtl w:val="true"/>
        </w:rPr>
        <w:t>"</w:t>
      </w:r>
      <w:r>
        <w:rPr>
          <w:rtl w:val="true"/>
        </w:rPr>
        <w:t>امر</w:t>
      </w:r>
      <w:r>
        <w:rPr>
          <w:rtl w:val="true"/>
        </w:rPr>
        <w:t>"</w:t>
      </w:r>
      <w:r>
        <w:rPr>
          <w:rtl w:val="true"/>
        </w:rPr>
        <w:t>چیست؟</w:t>
      </w:r>
      <w:bookmarkEnd w:id="59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چیست،میان مفسران گفتگو است، اما با توجه به قرائنی که در این آیه و آیات دیگر قرآن موجود است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نخستین،و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نظاماتی</w:t>
      </w:r>
    </w:p>
    <w:p>
      <w:pPr>
        <w:pStyle w:val="BookText"/>
        <w:rPr/>
      </w:pPr>
      <w:r>
        <w:rPr>
          <w:rFonts w:ascii="IRNazanin" w:hAnsi="IRNazanin" w:eastAsia="IRNazanin"/>
          <w:color w:val="111111"/>
          <w:sz w:val="28"/>
          <w:sz w:val="28"/>
          <w:szCs w:val="28"/>
          <w:rtl w:val="true"/>
          <w:lang w:bidi="fa-IR"/>
        </w:rPr>
        <w:t>است که به فرمان پروردگار در عالم هستی حکومت می‌کند و آنها را در مسیر خود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پاسخی است به آنها که چنین می‌پندارند خداوند جهان را آفریده و آن را به حال خود واگذارده و کناری نشسته است،و به تعبیر دیگر عالم هستی در  ایجادش نیازمند به خدا است،اما در بقا و ادامه حیات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جهان در حدوثش نیازمند به او است در تدبیر و ادامه حیات و اداره‌اش نیز وابسته به او می‌باشد،و اگر لحظه‌ای لطف خدا از آن گرفته شود نظامش به کلی از هم گسسته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مایلند که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بدانند،زیرا عالم خلق جنبه تدریجی دارد و این خاصیت جهان ماده است و عالم امر جنبه دفعی و فوری دارد و این خاصیت جهان ما وراء ماده است چنان که می‌خوانیم 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چیزی را اراده کند،به او فرمان می‌دهد موجود باش،آن هم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و حتی جمله وَ الشَّمْسَ وَ الْقَمَرَ وَ النُّجُومَ مُسَخَّرٰاتٍ بِأَمْرِهِ که در آیه مورد بحث خواندیم،استفاده می‌شود که امر به معنی هر گونه فرمان الهی است،خواه در جهان ماده باشد یا جهان ما ورای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است خداوندی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رَبُّ الْعٰالَمِینَ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جمله بعد از ذکر آفرینش آسمان و زمین و شب و روز و خورشید و ماه و ستارگان و تدبیر جهان هستی یک نوع ستایش از مقام مقدس پروردگار</w:t>
      </w:r>
      <w:bookmarkStart w:id="591" w:name="pg11039_97081"/>
    </w:p>
    <w:p>
      <w:pPr>
        <w:pStyle w:val="BookText"/>
        <w:rPr/>
      </w:pPr>
      <w:bookmarkEnd w:id="591"/>
      <w:r>
        <w:rPr>
          <w:rFonts w:ascii="IRNazanin" w:hAnsi="IRNazanin" w:eastAsia="IRNazanin"/>
          <w:color w:val="111111"/>
          <w:sz w:val="28"/>
          <w:sz w:val="28"/>
          <w:szCs w:val="28"/>
          <w:rtl w:val="true"/>
          <w:lang w:bidi="fa-IR"/>
        </w:rPr>
        <w:t>است که به عنوان تعلیم به بندگان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ریشه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سینه شتر می‌باشد،و از آنجا که شتران به هنگامی که در جایی ثابت می‌مانند سینه خود را به زمین می‌چسبانند،این کلمه تدریجا معنی ثابت ماندن به خود گرفته است،سپس به هر نعمتی که پایدار و با دوام باشد و هر موجودی که دارای عمر طولانی و آثار مستمر و ممتد است،موجود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نیز اگر می‌بینیم به استخرها و یا بعضی از مخازن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این است که آب مدتی طولانی در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یک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،سرمایه‌ای است که به زودی زوال نپذیرد و یک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است که آثار آن مدتی طولانی برقرار بماند،بدیهی است لایقترین وجود برای این صفت همان وجود خدا است او وجودی است مبارک ازلی،ابدی و سرچشمه همه برکات و نیکیها و خیر مستمر،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در این باره سخن گفتیم</w:t>
      </w:r>
      <w:r>
        <w:rPr>
          <w:rFonts w:eastAsia="IRNazanin" w:cs="IRNazanin"/>
          <w:color w:val="111111"/>
          <w:sz w:val="28"/>
          <w:szCs w:val="28"/>
          <w:rtl w:val="true"/>
          <w:lang w:bidi="fa-IR"/>
        </w:rPr>
        <w:t>).</w:t>
      </w:r>
    </w:p>
    <w:p>
      <w:pPr>
        <w:pStyle w:val="Heading3"/>
        <w:numPr>
          <w:ilvl w:val="2"/>
          <w:numId w:val="1"/>
        </w:numPr>
        <w:rPr/>
      </w:pPr>
      <w:bookmarkStart w:id="592" w:name="__RefHeading___Toc1294534_1067777946"/>
      <w:bookmarkStart w:id="593" w:name="_Toc245"/>
      <w:bookmarkEnd w:id="59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55</w:t>
      </w:r>
      <w:r>
        <w:rPr>
          <w:rtl w:val="true"/>
        </w:rPr>
        <w:t xml:space="preserve"> </w:t>
      </w:r>
      <w:r>
        <w:rPr>
          <w:rtl w:val="true"/>
        </w:rPr>
        <w:t xml:space="preserve">تا </w:t>
      </w:r>
      <w:r>
        <w:rPr/>
        <w:t>56</w:t>
      </w:r>
      <w:r>
        <w:rPr>
          <w:rtl w:val="true"/>
        </w:rPr>
        <w:t>]</w:t>
      </w:r>
      <w:bookmarkEnd w:id="593"/>
    </w:p>
    <w:p>
      <w:pPr>
        <w:pStyle w:val="Heading4"/>
        <w:numPr>
          <w:ilvl w:val="3"/>
          <w:numId w:val="1"/>
        </w:numPr>
        <w:rPr/>
      </w:pPr>
      <w:bookmarkStart w:id="594" w:name="__RefHeading___Toc1294536_1067777946"/>
      <w:bookmarkStart w:id="595" w:name="_Toc246"/>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94538_1067777946"/>
      <w:bookmarkStart w:id="597" w:name="_Toc247"/>
      <w:bookmarkEnd w:id="596"/>
      <w:r>
        <w:rPr>
          <w:rtl w:val="true"/>
        </w:rPr>
        <w:t>ترجمه</w:t>
      </w:r>
      <w:r>
        <w:rPr>
          <w:rtl w:val="true"/>
        </w:rPr>
        <w:t>:</w:t>
      </w:r>
      <w:bookmarkEnd w:id="59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از روی تضرع و در پنهانی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فساد مکنید بعد از آنکه اصلاح شده است،و او را با بیم و امید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مسئولیتها و امید به رحمتش،و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w:t>
      </w:r>
      <w:bookmarkStart w:id="598" w:name="pg11039_97082"/>
    </w:p>
    <w:p>
      <w:pPr>
        <w:pStyle w:val="Heading4"/>
        <w:numPr>
          <w:ilvl w:val="3"/>
          <w:numId w:val="1"/>
        </w:numPr>
        <w:rPr/>
      </w:pPr>
      <w:bookmarkStart w:id="599" w:name="__RefHeading___Toc1294540_1067777946"/>
      <w:bookmarkStart w:id="600" w:name="_Toc248"/>
      <w:bookmarkEnd w:id="598"/>
      <w:bookmarkEnd w:id="599"/>
      <w:r>
        <w:rPr>
          <w:rtl w:val="true"/>
        </w:rPr>
        <w:t>تفسیر</w:t>
      </w:r>
      <w:r>
        <w:rPr>
          <w:rtl w:val="true"/>
        </w:rPr>
        <w:t>:</w:t>
      </w:r>
      <w:bookmarkEnd w:id="600"/>
    </w:p>
    <w:p>
      <w:pPr>
        <w:pStyle w:val="BookText"/>
        <w:rPr/>
      </w:pPr>
      <w:r>
        <w:rPr>
          <w:rFonts w:ascii="IRNazanin" w:hAnsi="IRNazanin" w:eastAsia="IRNazanin"/>
          <w:color w:val="111111"/>
          <w:sz w:val="28"/>
          <w:sz w:val="28"/>
          <w:szCs w:val="28"/>
          <w:rtl w:val="true"/>
          <w:lang w:bidi="fa-IR"/>
        </w:rPr>
        <w:t>شرایط اجابت دعا</w:t>
      </w:r>
    </w:p>
    <w:p>
      <w:pPr>
        <w:pStyle w:val="BookText"/>
        <w:rPr/>
      </w:pPr>
      <w:r>
        <w:rPr>
          <w:rFonts w:ascii="IRNazanin" w:hAnsi="IRNazanin" w:eastAsia="IRNazanin"/>
          <w:color w:val="111111"/>
          <w:sz w:val="28"/>
          <w:sz w:val="28"/>
          <w:szCs w:val="28"/>
          <w:rtl w:val="true"/>
          <w:lang w:bidi="fa-IR"/>
        </w:rPr>
        <w:t>آیه گذشته با ذکر دلائل روشن این حقیقت را اثبات کرد که شایسته عبودیت و بندگی تنها خدا است،و به دنبال آن در اینجا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روح عبادت است باید در برابر خدا انجام گیرد،نخست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از روی تضرع و در پنهانی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تَضَرُّعاً وَ خُفْیَةً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شده،بنا بر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دوشیدن شیر از پستان می‌آید،و از آنجا که به هنگام دوشیدن شیر انگشتها بر نوک پستان در جهات مختلف حرکت می‌کنند،این کلمه در مورد کسی که با حرکات مخصوص خود اظهار خضوع و تواضع می‌کند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آیه فوق می‌خوانیم خدا را از روی تضرع بخوانید یعنی با کمال خضوع و خشوع و تواضع روی به سوی او آرید،در حقیقت دعا کننده نباید تنها زبانش چیزی را بخواهد،بلکه باید روح  دعا در درون جان او و در تمام وجودش منعکس گردد،و زبان تنها ترجمان آنها باشد و به عنوان نمایندگی همه اعضای او سخن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آیه فوق دستور داده شده که خدا را 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پنهانی بخوانید برای این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دورتر،و به اخلاص نزدیکتر،و توام با تمرکز فکر و حضور قلب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پیامبر ص در یکی از غزوات بود،هنگامی که سپاهیان اسلام کنار دره‌ای رسیدند فریاد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اربعوا علی انفسکم اما انکم لا تدعون اصم و لا غائبا انکم تدعون سمیعا قریبا انه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اندکی آرامتر دعا کنید شما شخص کر و غائبی را نمی‌خوانید شما کسی را می‌خوانید که شنوا و نزدیک است و با شما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در آیه داده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آشکار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پنهانی است،زیرا هر مقامی اقتضایی دارد گاهی باید آشکارا و گاهی پنهانی دعا کرد،روایتی که از علی بن ابراهیم در ذیل آیه نقل شده این موضوع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تجاوزکاران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الْمُعْتَدِینَ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معنی وسیعی دارد که هر گونه تجاوز را،اعم از فریاد کشیدن به هنگام دعا،و یا تظاهر و ریاکاری،و یا توجه به غیر خدا را به هنگام دعا،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اشاره به حکمی شده است که در واقع یکی از شرائط تاثیر دعا است،می‌فرماید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روی زمین فساد مکنید بعد از آنکه اصلاح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هنگامی دعاها در پیشگاه خدا به اجابت نزدیک خواهد بود که  شرائط لازم در آن رعایت شود،از جمله اینکه با جنبه‌های سازنده و عملی در حدود توانایی</w:t>
      </w:r>
    </w:p>
    <w:p>
      <w:pPr>
        <w:pStyle w:val="BookText"/>
        <w:rPr/>
      </w:pPr>
      <w:r>
        <w:rPr>
          <w:rFonts w:ascii="IRNazanin" w:hAnsi="IRNazanin" w:eastAsia="IRNazanin"/>
          <w:color w:val="111111"/>
          <w:sz w:val="28"/>
          <w:sz w:val="28"/>
          <w:szCs w:val="28"/>
          <w:rtl w:val="true"/>
          <w:lang w:bidi="fa-IR"/>
        </w:rPr>
        <w:t>و قدرت همراه باشد،حقوق مردم رعایت گردد،و حقیقت دعا در سراسر وجود انسان پرتوافکن شود،بنا بر این هیچگاه دعای افراد مفسد و تبهکار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بعد از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اصلاح از ظلم یا کفر یا هر دو بوده باشد،در روایتی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الارض کانت فاسدة فاصلحها اللّٰه بنبیه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فاسد بود و خداوند بوسیله پیامبر اسلام آن را اصلاح کرد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به مساله دعا می‌پردازد و یکی دیگر از شرائط آن را بازگو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ترس و امید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ادْعُوهُ خَوْفاً وَ طَمَعاً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چنان از اعمال خود راضی باشید که گمان کنید هیچ نقطه تاریکی در زندگی شما نیست که این خود عامل عقب‌گرد و سقوط است،و نه آن چنان مایوس باشید که خود را شایسته عفو خدا و اجابت دعا ندانید که این یاس و نومیدی نیز خاموش کننده همه تلاشها و کوششها است،بلکه با دو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پرواز کنید،امید به رحمتش و بیم از مسئولیتها و لغزشها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روی اسباب امیدواری به رحمت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رَحْمَتَ اللّٰهِ قَرِیبٌ مِنَ الْمُحْسِنِینَ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جمله یکی دیگر از شرائط اجابت دعا باشد،یعنی اگر می‌خواهید دعای شما یک دعای توخالی و تنها گردش زبان نباشد باید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همراه سازید،تا به کمک آن،رحمت الهی شامل حال شما گردد و دعایتان به ثمر رسد و به این ترتیب در این دو آیه اشاره به پنج قسمت 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قبولی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از روی تضرع و در پنهانی باشد،دیگر اینکه از حد اعتدال تجاوز نکند،سوم اینکه با تولید فساد و تبهکاری همراه نگردد،چهارم اینکه توأم با بیم و امید متوازن باشد،پنجم اینکه با نیکوکاری توأم گردد</w:t>
      </w:r>
      <w:r>
        <w:rPr>
          <w:rFonts w:eastAsia="IRNazanin" w:cs="IRNazanin"/>
          <w:color w:val="111111"/>
          <w:sz w:val="28"/>
          <w:szCs w:val="28"/>
          <w:rtl w:val="true"/>
          <w:lang w:bidi="fa-IR"/>
        </w:rPr>
        <w:t>.</w:t>
      </w:r>
      <w:bookmarkStart w:id="601" w:name="pg11039_97086"/>
    </w:p>
    <w:p>
      <w:pPr>
        <w:pStyle w:val="Heading3"/>
        <w:numPr>
          <w:ilvl w:val="2"/>
          <w:numId w:val="1"/>
        </w:numPr>
        <w:rPr/>
      </w:pPr>
      <w:bookmarkStart w:id="602" w:name="__RefHeading___Toc1294542_1067777946"/>
      <w:bookmarkStart w:id="603" w:name="_Toc249"/>
      <w:bookmarkEnd w:id="601"/>
      <w:bookmarkEnd w:id="60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603"/>
    </w:p>
    <w:p>
      <w:pPr>
        <w:pStyle w:val="Heading4"/>
        <w:numPr>
          <w:ilvl w:val="3"/>
          <w:numId w:val="1"/>
        </w:numPr>
        <w:rPr/>
      </w:pPr>
      <w:bookmarkStart w:id="604" w:name="__RefHeading___Toc1294544_1067777946"/>
      <w:bookmarkStart w:id="605" w:name="_Toc250"/>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294546_1067777946"/>
      <w:bookmarkStart w:id="607" w:name="_Toc251"/>
      <w:bookmarkEnd w:id="606"/>
      <w:r>
        <w:rPr>
          <w:rtl w:val="true"/>
        </w:rPr>
        <w:t>ترجمه</w:t>
      </w:r>
      <w:r>
        <w:rPr>
          <w:rtl w:val="true"/>
        </w:rPr>
        <w:t>:</w:t>
      </w:r>
      <w:bookmarkEnd w:id="60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بادها را 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می‌فرستد تا زمانی که ابرهای سنگین 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کنند در این هنگام آنها را به سوی سرزمینهای مرده می‌فرستیم و به وسیله 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می‌کنیم و با آن از هر گونه میوه‌ای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می‌آوریم،و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زمینهای مرده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می‌کنیم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 به فرمان پروردگار می‌روید اما سرزمین‌های بد طینت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گیاه ناچیز و بی ارزش از آن نمی‌روید،اینگونه، آیات را برای آنها که شکرگزارند بیان می‌کنیم</w:t>
      </w:r>
      <w:r>
        <w:rPr>
          <w:rFonts w:eastAsia="IRNazanin" w:cs="IRNazanin"/>
          <w:color w:val="111111"/>
          <w:sz w:val="28"/>
          <w:szCs w:val="28"/>
          <w:rtl w:val="true"/>
          <w:lang w:bidi="fa-IR"/>
        </w:rPr>
        <w:t>.</w:t>
      </w:r>
    </w:p>
    <w:p>
      <w:pPr>
        <w:pStyle w:val="Heading4"/>
        <w:numPr>
          <w:ilvl w:val="3"/>
          <w:numId w:val="1"/>
        </w:numPr>
        <w:rPr/>
      </w:pPr>
      <w:bookmarkStart w:id="608" w:name="__RefHeading___Toc1294548_1067777946"/>
      <w:bookmarkStart w:id="609" w:name="_Toc252"/>
      <w:bookmarkEnd w:id="608"/>
      <w:r>
        <w:rPr>
          <w:rtl w:val="true"/>
        </w:rPr>
        <w:t>تفسیر</w:t>
      </w:r>
      <w:r>
        <w:rPr>
          <w:rtl w:val="true"/>
        </w:rPr>
        <w:t>:</w:t>
      </w:r>
      <w:bookmarkEnd w:id="609"/>
    </w:p>
    <w:p>
      <w:pPr>
        <w:pStyle w:val="BookText"/>
        <w:rPr/>
      </w:pPr>
      <w:r>
        <w:rPr>
          <w:rFonts w:ascii="IRNazanin" w:hAnsi="IRNazanin" w:eastAsia="IRNazanin"/>
          <w:color w:val="111111"/>
          <w:sz w:val="28"/>
          <w:sz w:val="28"/>
          <w:szCs w:val="28"/>
          <w:rtl w:val="true"/>
          <w:lang w:bidi="fa-IR"/>
        </w:rPr>
        <w:t>مربی و قابلیت هر دو لازم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اشاره‌های مکرر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و شناسایی</w:t>
      </w:r>
    </w:p>
    <w:p>
      <w:pPr>
        <w:pStyle w:val="BookText"/>
        <w:rPr/>
      </w:pPr>
      <w:r>
        <w:rPr>
          <w:rFonts w:ascii="IRNazanin" w:hAnsi="IRNazanin" w:eastAsia="IRNazanin"/>
          <w:color w:val="111111"/>
          <w:sz w:val="28"/>
          <w:sz w:val="28"/>
          <w:szCs w:val="28"/>
          <w:rtl w:val="true"/>
          <w:lang w:bidi="fa-IR"/>
        </w:rPr>
        <w:t>پروردگار از روی اسرار جهان آفرینش شد،و در این آیات ضمن شرح قسمتی از نعمتهای خدا،اشاره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می‌شود،تا این دو بحث یکدیگر را تکمیل کنند،و این سیره قرآن است که در بسیاری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قرین می‌سازد،و جالب اینکه هم برای شناسایی خدا و هم برای توجه به امر معاد از طریق اسرار آفرینش موجودات این عالم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بادها را پیشاپیش باران رحمتش همچون بشارت دهنده‌ای که از قدوم مسافر عزیزی خبر می‌دهد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یُرْسِلُ الرِّیٰاحَ بُشْراً بَیْنَ یَدَیْ رَحْمَتِهِ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که از اقیانوسها برخاسته و ابرهای سنگین بار و پر آب را با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أَقَلَّتْ سَحٰاباً ثِقٰالاً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آنها را به سوی سرزمینهای مرده و خشک و سوزان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ماموریت آبیاری این تشنگان را به عهده آنها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سُقْنٰاهُ لِبَلَدٍ 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بوسیله آن،آب حیات‌بخش را در همه جا فرو می‌فرستیم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بِهِ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کمک این آب انواع میوه‌ها را از خاک تیره بیرون می‌آوریم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مِنْ کُلِّ الثَّمَرٰاتِ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آفتاب بر اقیانوسها می‌تابد و بخار آب را به بالا می‌فرستد،بخارها متراکم می‌شوند و توده‌های سنگین ابر را تشکیل می‌دهند،امواج باد توده‌های کوه‌پیکر ابر را بر دوش خود حمل می‌کنند،و به سوی سرزمینهایی که ماموریت دارند پیش می‌روند،قسمتی از این بادها که در پیشاپیش توده‌های ابر در حرکتند و آمیخته با رطوبت ملایمی هستند،نسیم دل‌انگیزی ایجاد می‌کنند که از درون آن بوی باران حیاتبخش به مشام می‌رسد،اینها در حقیقت مبشران نزول باران هستند،سپس توده‌های عظیم ابر،دانه‌های باران را از خود بیرون می‌فرستند،نه</w:t>
      </w:r>
    </w:p>
    <w:p>
      <w:pPr>
        <w:pStyle w:val="BookText"/>
        <w:rPr/>
      </w:pPr>
      <w:r>
        <w:rPr>
          <w:rFonts w:ascii="IRNazanin" w:hAnsi="IRNazanin" w:eastAsia="IRNazanin"/>
          <w:color w:val="111111"/>
          <w:sz w:val="28"/>
          <w:sz w:val="28"/>
          <w:szCs w:val="28"/>
          <w:rtl w:val="true"/>
          <w:lang w:bidi="fa-IR"/>
        </w:rPr>
        <w:t>چندان درشتند که زراعتها را بشویند و زمینها را ویران کنند،و نه چندان کوچکند که در فضا سرگردان بمانند،آرام و ملایم بر زمین می‌نشینند،و آهسته در آن نفوذ می‌کنند و محیط را برای رستاخیز بذرها و دانه‌ها آماده می‌سازند،زمینی که در خشکی می‌سوخت و شباهت کامل به منظره یک گورستان خاموش و خشک داشت،تبدیل به کانون فعالی از حیات و زندگی و باغهای پر گل و پر میوه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مردگان را از زمین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حیات را در اندامشان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نُخْرِجُ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برای آن آوردیم که نمونه معاد را در این دنیا  که همه سال در برابر چشم شما تکرار می‌شود به شما نشان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گمان نشود یک نواخت بودن باران دلیل آن است که همه سرزمینها یکسان زنده شوند،و برای اینکه روشن گردد،استعدادها و آمادگیهای متفاوت سبب استفاده‌های مختلف از مواهب الهی می‌شود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شیرین و پاکیزه گیاهان پربرکت و مفید و سودمند خود را به اذن پروردگارش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الطَّیِّبُ یَخْرُجُ نَبٰاتُهُ بِإِذْنِ رَبِّهِ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زمینهای شوره‌زار و خبیث و زشت،چیزی جز گیاهان ناچیز و کم ارزش</w:t>
      </w:r>
    </w:p>
    <w:p>
      <w:pPr>
        <w:pStyle w:val="BookText"/>
        <w:rPr/>
      </w:pPr>
      <w:r>
        <w:rPr>
          <w:rFonts w:ascii="Amiri" w:hAnsi="Amiri" w:eastAsia="Amiri" w:cs="Amiri"/>
          <w:color w:val="111111"/>
          <w:sz w:val="28"/>
          <w:sz w:val="28"/>
          <w:szCs w:val="28"/>
          <w:rtl w:val="true"/>
          <w:lang w:bidi="ar-SA"/>
        </w:rPr>
        <w:t>نمی‌رویاند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خَبُثَ لاٰ یَخْرُجُ إِلاّٰ نَکِداً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فرمان رستاخیز،گر چه سبب تجدید حیات و جان گرفتن انسانها می‌گردد،ولی همه انسانها یکسان وارد محشر نمی‌شوند،آنها نیز همانند زمینهای شیرین و شوره‌زار با هم متفاوتند،تفاوتی که از اعمال و عقائد و نیاتشان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آیات را برای کسانی که شکرگزارند و از آن استفاده می‌کنند و راه هدایت را می‌پویند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نُصَرِّفُ الْآیٰاتِ لِقَوْمٍ یَشْکُرُونَ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 حقیقت اشاره به یک مساله مهم است که در زندگی این جهان و جهان دیگر در همه جا تجلی می‌کند،و آن اینکه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ثمر رسیدن یک موضوع،کافی نیست بلکه استعداد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شرط است،از دانه‌های باران حیاتبخشتر و لطیفتر تصور نمی‌شود،اما همین بارانی که در لطافت طبعش کلامی نیست در یک جا سبزه و گل می‌رویاند و در جای دیگر خس و خاشاک</w:t>
      </w:r>
      <w:r>
        <w:rPr>
          <w:rFonts w:eastAsia="IRNazanin" w:cs="IRNazanin"/>
          <w:color w:val="111111"/>
          <w:sz w:val="28"/>
          <w:szCs w:val="28"/>
          <w:rtl w:val="true"/>
          <w:lang w:bidi="fa-IR"/>
        </w:rPr>
        <w:t>!</w:t>
      </w:r>
      <w:bookmarkStart w:id="610" w:name="pg11039_97090"/>
    </w:p>
    <w:p>
      <w:pPr>
        <w:pStyle w:val="Heading3"/>
        <w:numPr>
          <w:ilvl w:val="2"/>
          <w:numId w:val="1"/>
        </w:numPr>
        <w:rPr/>
      </w:pPr>
      <w:bookmarkStart w:id="611" w:name="__RefHeading___Toc1294550_1067777946"/>
      <w:bookmarkStart w:id="612" w:name="_Toc253"/>
      <w:bookmarkEnd w:id="610"/>
      <w:bookmarkEnd w:id="61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59</w:t>
      </w:r>
      <w:r>
        <w:rPr>
          <w:rtl w:val="true"/>
        </w:rPr>
        <w:t xml:space="preserve"> </w:t>
      </w:r>
      <w:r>
        <w:rPr>
          <w:rtl w:val="true"/>
        </w:rPr>
        <w:t xml:space="preserve">تا </w:t>
      </w:r>
      <w:r>
        <w:rPr/>
        <w:t>64</w:t>
      </w:r>
      <w:r>
        <w:rPr>
          <w:rtl w:val="true"/>
        </w:rPr>
        <w:t>]</w:t>
      </w:r>
      <w:bookmarkEnd w:id="612"/>
    </w:p>
    <w:p>
      <w:pPr>
        <w:pStyle w:val="Heading4"/>
        <w:numPr>
          <w:ilvl w:val="3"/>
          <w:numId w:val="1"/>
        </w:numPr>
        <w:rPr/>
      </w:pPr>
      <w:bookmarkStart w:id="613" w:name="__RefHeading___Toc1294552_1067777946"/>
      <w:bookmarkStart w:id="614" w:name="_Toc254"/>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294554_1067777946"/>
      <w:bookmarkStart w:id="616" w:name="_Toc255"/>
      <w:bookmarkEnd w:id="615"/>
      <w:r>
        <w:rPr>
          <w:rtl w:val="true"/>
        </w:rPr>
        <w:t>ترجمه</w:t>
      </w:r>
      <w:r>
        <w:rPr>
          <w:rtl w:val="true"/>
        </w:rPr>
        <w:t>:</w:t>
      </w:r>
      <w:bookmarkEnd w:id="616"/>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فرستادیم،او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را پرستش کنید که معبودی جز او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این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بزرگی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گمراهی آشکاری می‌بینیم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گمراهی در من نیست،ولی من فرستاده پروردگار جهانیانم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پروردگارم را به شما ابلاغ می‌کنم و خیرخواه شما هستم و از خداوند</w:t>
      </w:r>
      <w:bookmarkStart w:id="617" w:name="pg11039_97091"/>
    </w:p>
    <w:p>
      <w:pPr>
        <w:pStyle w:val="BookText"/>
        <w:rPr/>
      </w:pPr>
      <w:bookmarkEnd w:id="617"/>
      <w:r>
        <w:rPr>
          <w:rFonts w:ascii="IRNazanin" w:hAnsi="IRNazanin" w:eastAsia="IRNazanin"/>
          <w:color w:val="111111"/>
          <w:sz w:val="28"/>
          <w:sz w:val="28"/>
          <w:szCs w:val="28"/>
          <w:rtl w:val="true"/>
          <w:lang w:bidi="fa-IR"/>
        </w:rPr>
        <w:t>چیزهایی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کرده‌اید که دستور آگاه کننده پروردگارتان به وسیله مردی از میان شما به شما برسد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اعمال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بیمتان 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کنید شاید مشمول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او را تکذیب کردند و ما او و کسانی را که با وی در کشتی بودند رهایی بخشیدیم و آنها که آیات ما را تکذیب کردند غرق نمودیم چه اینکه آنها جمعیتی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618" w:name="__RefHeading___Toc1294556_1067777946"/>
      <w:bookmarkStart w:id="619" w:name="_Toc256"/>
      <w:bookmarkEnd w:id="618"/>
      <w:r>
        <w:rPr>
          <w:rtl w:val="true"/>
        </w:rPr>
        <w:t>تفسیر</w:t>
      </w:r>
      <w:r>
        <w:rPr>
          <w:rtl w:val="true"/>
        </w:rPr>
        <w:t>:</w:t>
      </w:r>
      <w:bookmarkEnd w:id="619"/>
    </w:p>
    <w:p>
      <w:pPr>
        <w:pStyle w:val="BookText"/>
        <w:rPr/>
      </w:pPr>
      <w:r>
        <w:rPr>
          <w:rFonts w:ascii="IRNazanin" w:hAnsi="IRNazanin" w:eastAsia="IRNazanin"/>
          <w:color w:val="111111"/>
          <w:sz w:val="28"/>
          <w:sz w:val="28"/>
          <w:szCs w:val="28"/>
          <w:rtl w:val="true"/>
          <w:lang w:bidi="fa-IR"/>
        </w:rPr>
        <w:t>رسالت نوح نخستین پیامبر اولو العزم</w:t>
      </w:r>
    </w:p>
    <w:p>
      <w:pPr>
        <w:pStyle w:val="BookText"/>
        <w:rPr/>
      </w:pPr>
      <w:r>
        <w:rPr>
          <w:rFonts w:ascii="IRNazanin" w:hAnsi="IRNazanin" w:eastAsia="IRNazanin"/>
          <w:color w:val="111111"/>
          <w:sz w:val="28"/>
          <w:sz w:val="28"/>
          <w:szCs w:val="28"/>
          <w:rtl w:val="true"/>
          <w:lang w:bidi="fa-IR"/>
        </w:rPr>
        <w:t>همانطور که در آغاز این سوره گفته شد،در این سوره بعد از ذکر یک سلسله مسائل اساسی و کلی در زمینه خداشناسی و معاد و هدایت بشر و احساس مسئولیت، اشاره به سرگذشت جمعی از پیامبران بزرگ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می‌کند،تا نمونه‌های زنده این بحثها را عملا در لابلای تاریخ پر ماجرا و عبرت‌انگیز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سرگذشت نوح پیامبر شروع می‌کند و قسمتی از گفتگوهای او را با قوم بت‌پرست و سرکش و ماجراجویش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نوح در سوره‌های مختلفی از قرآن مانند سوره هود،انبیاء، مؤمنون و شعراء آمده است و سوره کوتاهی نیز در قرآن به نام سوره نوح داریم که هفتاد و یکمین سوره قرآن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کوششهای این پیامبر بزرگ و چگونگی ساختن کشتی و طوفان وحشتناک و غرق شدن مردم خودخواه و فاسد و بت‌پرست زمان او،در سوره‌های نامبرده مشروحا بحث خواهد شد،در اینجا تنها فهرستی از آن در شش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را به سوی قومش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چیزی که او به آنها یادآور شد،همان توجه به حقیقت توحید و نفی هر گونه بت‌پرستی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که هیچ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قَوْمِ اعْبُدُوا اللّٰهَ مٰا لَکُمْ مِنْ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توحید نه تنها شعار نوح بلکه نخستین شعار همه پیامبران الهی بوده است لذا در آیات متعددی از همین سوره و سوره‌های دیگر قرآن در آغاز دعوت بسیاری از پیامبران شعار یٰا قَوْمِ اعْبُدُوا اللّٰهَ مٰا لَکُمْ مِنْ إِلٰهٍ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خداوند یگانه را پرستش کنید که معبودی جز او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جمله‌ها به خوبی استفاده می‌شود که بت‌پرستی مهمترین خار بر سر راه سعادت همه انسانها بوده است و این باغبانهای توحید برای تربیت انواع گلها و درختان پرثمر در سرزمین جوامع انسانی قبل از هر چیز دامن همت به کمر می‌زدند تا با داس  تعلیمات سازنده خود،این خارهای مزاحم را ریشه‌کن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استفاده می‌شود که مردم زمان نوح بتهای مختلفی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که شرح آنها به خواست خدا در ذیل همان آیه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پس از بیدار کردن فطرتهای خفته،آنان را از سرانجام بت‌پرستی بر حذر داشته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عذاب روز بزرگی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مجازات روز بزرگ ممکن است همان طوفان معروف نوح باشد که کمتر مجازاتی به عظمت و وسعت آن دیده شده است،و نیز ممکن است اشاره به مجازات الهی در روز رستاخیز باشد،زیرا این تعبیر در قرآن مجید در هر دو</w:t>
      </w:r>
    </w:p>
    <w:p>
      <w:pPr>
        <w:pStyle w:val="BookText"/>
        <w:rPr/>
      </w:pPr>
      <w:r>
        <w:rPr>
          <w:rFonts w:ascii="IRNazanin" w:hAnsi="IRNazanin" w:eastAsia="IRNazanin"/>
          <w:color w:val="111111"/>
          <w:sz w:val="28"/>
          <w:sz w:val="28"/>
          <w:szCs w:val="28"/>
          <w:rtl w:val="true"/>
          <w:lang w:bidi="fa-IR"/>
        </w:rPr>
        <w:t xml:space="preserve">معنی به کار رفته است،در سوره شعراء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عَذٰابُ یَوْمِ الظُّلَّةِ إِنَّهُ کٰانَ عَذٰابَ یَوْمٍ عَظِیمٍ این آیه درباره مجازاتی است که قوم شعیب بر اثر تبهکاریها در همین جهان گرفتار آن شدند،و در سوره مطففین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أَ لاٰ یَظُنُّ أُولٰئِکَ أَنَّهُمْ مَبْعُوثُونَ لِیَوْمٍ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گمان نمی‌کنند که برای روز بزرگی مبعوث خواهند شد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گرفتار چنین مجازاتی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مساله شرک در آیه مورد بحث ممکن است به خاطر این باشد که نوح می‌خواهد به آنها بگوید اگر یقین به چنین مجازاتی نداشته باشید لا اقل بیم آن هست، بنا بر این،عقل اجازه نمی‌دهد که با چنین احتمالی این راه را بپیمائید،و به استقبال چنین عذاب دردناکی بشتابید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 نوح به جای اینکه از دعوت اصلاحی این پیامبر بزرگ که توأم با نهایت خیرخواهی بود استقبال کنند،به آئین توحید بپیوندند و دست از ستم و فساد بردارند،جمعی از اشراف و ثروتمندانی که  منافع خود را با بیداری مردم در خطر می‌دیدند،و مذهب او را مانعی بر سر راه هوسرانیها و هوسبازیهای خویش مشاهده می‌کردند صریحا در جواب نوح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 در گمراهی آشکار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مِنْ قَوْمِهِ إِنّٰا لَنَرٰاکَ فِی ضَلاٰلٍ 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جمعیتی گفته می‌شوند که عقیده واحدی برای خود انتخاب کرده‌اند و اجتماع و شکوه ظاهری آنها چشمها را پر می‌کند،زیرا ماده اصلی این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قرآن مجید این تعبیر بیشتر در مورد جمعیتهای خودخواه و خودکامه‌ای که ظاهری آراسته،و باطنی آلوده دارند،و</w:t>
      </w:r>
    </w:p>
    <w:p>
      <w:pPr>
        <w:pStyle w:val="BookText"/>
        <w:rPr/>
      </w:pPr>
      <w:r>
        <w:rPr>
          <w:rFonts w:ascii="IRNazanin" w:hAnsi="IRNazanin" w:eastAsia="IRNazanin"/>
          <w:color w:val="111111"/>
          <w:sz w:val="28"/>
          <w:sz w:val="28"/>
          <w:szCs w:val="28"/>
          <w:rtl w:val="true"/>
          <w:lang w:bidi="fa-IR"/>
        </w:rPr>
        <w:t xml:space="preserve">صحنه‌های مختلف اجتماع را با وجود خود پر می‌کنند،اطلاق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توهین و خشونت آنها با همان لحن آرام و متین و محبت آمیز خود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تنها گمراه نیستم بلکه هیچگونه نشانه‌ای از گمراهی در من وجود ندارد،ولی من فرستاده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لَیْسَ بِی ضَلاٰلَةٌ وَ لٰکِنِّی رَسُولٌ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خدایان پراکنده‌ای که شما قائل شده‌اید و برای هر یک قلمرو حکومتی پنداشته‌اید همانند خدای دریا،خدای آسمان،خدای صلح و جنگ و مانند اینها همه بی اساس است،پروردگار و رب همه جهانیان تنها خداوند یگانه یکتا است که خالق همه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این است که رسالت پروردگار را انجام داده و دستورات او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أُبَلِّغُکُمْ رِسٰالاٰتِ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هیچگونه خیرخواهی فروگذاری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أَنْصَحُ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خلوص و بی غل و غش بودن است لذا ناصح العسل به معنی عسل خالص است،سپس این تعبیر در مورد سخنانی که از روی نهایت خلوص نیت و خیرخواهی و بدون تقلب و فریب و تزویر گفته می‌شود به کار 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از خداوند می‌دانم که شما نمی‌دانید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أَعْلَمُ مِنَ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جنبه تهدید در برابر مخالفتهای آنها داشته باشد که</w:t>
      </w:r>
    </w:p>
    <w:p>
      <w:pPr>
        <w:pStyle w:val="BookText"/>
        <w:rPr/>
      </w:pPr>
      <w:r>
        <w:rPr>
          <w:rFonts w:ascii="IRNazanin" w:hAnsi="IRNazanin" w:eastAsia="IRNazanin"/>
          <w:color w:val="111111"/>
          <w:sz w:val="28"/>
          <w:sz w:val="28"/>
          <w:szCs w:val="28"/>
          <w:rtl w:val="true"/>
          <w:lang w:bidi="fa-IR"/>
        </w:rPr>
        <w:t>من مجازاتهای دردناکی از خداوند در برابر تبهکاران سراغ دارم که شما هنوز از آن بی‌خبرید،و یا اشاره به لطف و رحمت پروردگار باشد که اگر در مسیر اطاعتش گام بگذارید برکات و پاداشهایی از او سراغ دارم که شما به عظمت و وسعت آن واقف نیستید،و یا اشاره به این باشد که اگر من عهده‌دار هدایت شما شده‌ام مطالبی درباره خداوند بزرگ و دستوراتش می‌دانم که شما از آن آگاهی ندارید،و به همین جهت باید از من پیروی کنید،و هیچ مانعی ندارد که همه این معانی در مفهوم جمله فوق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گفتار دیگری را از نوح می‌خوانیم که در برابر اظهار تعجب قوم خود از اینکه چگونه ممکن است انسانی عهده‌دار رسالت پروردگار گردد،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کرده‌اید که انسانی مامور ابلاغ رسالت پروردگار گردد و دستورات بیدار کننده او بر این انسان نازل شود تا شما را از عواقب سوء اعمالتان بر حذر دارد و به آئین پرهیزگاری دعوت کند،تا مشمول رحمت الهی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عَجِبْتُمْ أَنْ جٰاءَکُمْ ذِکْرٌ مِنْ رَبِّکُمْ عَلیٰ رَجُلٍ مِنْکُمْ لِیُنْذِرَکُمْ وَ لِتَتَّقُوا وَ لَعَلَّکُمْ تُرْحَمُونَ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موضوع چه جای تعجب است؟زیرا یک انسان شایسته،استعداد انجام این رسالت را بهتر از هر موجود دیگر دارد،به علاوه انسان است که می‌تواند رهبر انسانها شود،نه فرشتگان و نه غیر آنها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جای اینکه دعوت چنین رهبر دلسوز و خیرخواه و آگاهی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گفته‌های او را تکذیب کردند،و در برابر دعوتش سر تسلیم فرود نیاوردند، هر چه نوح بیشتر تبلیغ می‌کرد،آنها بر لجاجت و سرسختی خود می‌افزودند،و</w:t>
      </w:r>
    </w:p>
    <w:p>
      <w:pPr>
        <w:pStyle w:val="BookText"/>
        <w:rPr/>
      </w:pPr>
      <w:r>
        <w:rPr>
          <w:rFonts w:ascii="IRNazanin" w:hAnsi="IRNazanin" w:eastAsia="IRNazanin"/>
          <w:color w:val="111111"/>
          <w:sz w:val="28"/>
          <w:sz w:val="28"/>
          <w:szCs w:val="28"/>
          <w:rtl w:val="true"/>
          <w:lang w:bidi="fa-IR"/>
        </w:rPr>
        <w:t>همین سبب شد که خداوند،نوح و آنها که با او در کشتی بودند نجات داده و تکذیب کنندگان به آیاتش را گرفتار غرقاب سازد و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فَأَنْجَیْنٰاهُ وَ الَّذِینَ مَعَهُ فِی الْفُلْکِ وَ أَغْرَقْنَا الَّذِینَ کَذَّبُوا بِآیٰاتِنٰا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آیه،دلیل این کیفر سخت را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جمعیت نابینایی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مردمی بودند کور دل و کور باطن که از مشاهده چهره حقیقت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قَوْماً عَمِینَ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کوردلی نتیجه اعمال شوم و لجاجتهای مستمر خودشان بود،زیرا  تجربه نشان داده هنگامی که انسان مدتها در تاریکی بماند و یا به علل دیگری چشم خود را ببندد و از نگاه کردن خودداری کند،قدرت دید خود را تدریجا از دست خواهد داد و سرانجام نابینا خواهد شد،همچنین سایر اعضاء بدن اگر مدت زیادی کار نکنند می‌خشکند و برای همیشه از کار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باطن انسان نیز از این قانون مستثنی نیست،چشم‌پوشی مستمر از حقایق، و به کار نگرفتن عقل و خرد در فهم واقعیتها،تدریجا چشم تیزبین عقل را ضعیف کرده و سرانجام نابینا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سرگذشت قوم نوح و چگونگی وقوع طوفان و جزئیات دیگر این سرگذشت در سوره‌هایی که در بالا اشاره کردیم مشروحا خواهد آمد</w:t>
      </w:r>
      <w:r>
        <w:rPr>
          <w:rFonts w:eastAsia="IRNazanin" w:cs="IRNazanin"/>
          <w:color w:val="111111"/>
          <w:sz w:val="28"/>
          <w:szCs w:val="28"/>
          <w:rtl w:val="true"/>
          <w:lang w:bidi="fa-IR"/>
        </w:rPr>
        <w:t>.</w:t>
      </w:r>
      <w:bookmarkStart w:id="620" w:name="pg11039_97098"/>
    </w:p>
    <w:p>
      <w:pPr>
        <w:pStyle w:val="Heading3"/>
        <w:numPr>
          <w:ilvl w:val="2"/>
          <w:numId w:val="1"/>
        </w:numPr>
        <w:rPr/>
      </w:pPr>
      <w:bookmarkStart w:id="621" w:name="__RefHeading___Toc1294558_1067777946"/>
      <w:bookmarkStart w:id="622" w:name="_Toc257"/>
      <w:bookmarkEnd w:id="620"/>
      <w:bookmarkEnd w:id="6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65</w:t>
      </w:r>
      <w:r>
        <w:rPr>
          <w:rtl w:val="true"/>
        </w:rPr>
        <w:t xml:space="preserve"> </w:t>
      </w:r>
      <w:r>
        <w:rPr>
          <w:rtl w:val="true"/>
        </w:rPr>
        <w:t xml:space="preserve">تا </w:t>
      </w:r>
      <w:r>
        <w:rPr/>
        <w:t>72</w:t>
      </w:r>
      <w:r>
        <w:rPr>
          <w:rtl w:val="true"/>
        </w:rPr>
        <w:t>]</w:t>
      </w:r>
      <w:bookmarkEnd w:id="622"/>
    </w:p>
    <w:p>
      <w:pPr>
        <w:pStyle w:val="Heading4"/>
        <w:numPr>
          <w:ilvl w:val="3"/>
          <w:numId w:val="1"/>
        </w:numPr>
        <w:rPr/>
      </w:pPr>
      <w:bookmarkStart w:id="623" w:name="__RefHeading___Toc1294560_1067777946"/>
      <w:bookmarkStart w:id="624" w:name="_Toc258"/>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294562_1067777946"/>
      <w:bookmarkStart w:id="626" w:name="_Toc259"/>
      <w:bookmarkEnd w:id="625"/>
      <w:r>
        <w:rPr>
          <w:rtl w:val="true"/>
        </w:rPr>
        <w:t>ترجمه</w:t>
      </w:r>
      <w:r>
        <w:rPr>
          <w:rtl w:val="true"/>
        </w:rPr>
        <w:t>:</w:t>
      </w:r>
      <w:bookmarkEnd w:id="626"/>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قوم عاد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که جز او معبودی برای شما نیست،آیا پرهیزگاری پیشه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کافر قوم او گفتند ما تو را در 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و سبک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و ما مسلما تو را از دروغگویان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سفاهتی در من نیست،ولی فرستاده‌ای از طرف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پروردگارم را به شما ابلاغ می‌کنم و من خیرخواه امینی برای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کرده‌اید که دستور آگاه کننده پروردگارتان به وسیله مردی از میان شما به شما برسد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بیمتان دهد،و به یاد آورید هنگامی شما را جانشینان قوم نوح قرار داد،و شما را از جهت خلقت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نیروی بدنی قوی مجهز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نعمتهای خدا را به یاد آورید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به سراغ ما آمده‌ای که تنها خدای یگانه را بپرستیم و آنچه را پدران ما می‌پرستیدند رها کنیم،حال که چنین است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وعده می‌دهی بیاور اگر راست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و غضب پروردگار شما را فرا گرفته،آیا با من در مورد نامهایی مجادله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معبود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گذارده‌اید،در حالی که خداوند هیچ فرمانی درباره آن نازل نکرده است،بنا بر این شما منتظر باشید من هم با شما انتظار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و کسانی را که با او بودند به رحمت خود نجات بخشیدیم و ریشه کسانی که آیات ما را تکذیب کردند و ایمان نیاوردند قطع کردیم</w:t>
      </w:r>
      <w:r>
        <w:rPr>
          <w:rFonts w:eastAsia="IRNazanin" w:cs="IRNazanin"/>
          <w:color w:val="111111"/>
          <w:sz w:val="28"/>
          <w:szCs w:val="28"/>
          <w:rtl w:val="true"/>
          <w:lang w:bidi="fa-IR"/>
        </w:rPr>
        <w:t>.</w:t>
      </w:r>
    </w:p>
    <w:p>
      <w:pPr>
        <w:pStyle w:val="Heading4"/>
        <w:numPr>
          <w:ilvl w:val="3"/>
          <w:numId w:val="1"/>
        </w:numPr>
        <w:rPr/>
      </w:pPr>
      <w:bookmarkStart w:id="627" w:name="__RefHeading___Toc1294564_1067777946"/>
      <w:bookmarkStart w:id="628" w:name="_Toc260"/>
      <w:bookmarkEnd w:id="627"/>
      <w:r>
        <w:rPr>
          <w:rtl w:val="true"/>
        </w:rPr>
        <w:t>تفسیر</w:t>
      </w:r>
      <w:r>
        <w:rPr>
          <w:rtl w:val="true"/>
        </w:rPr>
        <w:t>:</w:t>
      </w:r>
      <w:bookmarkEnd w:id="628"/>
    </w:p>
    <w:p>
      <w:pPr>
        <w:pStyle w:val="BookText"/>
        <w:rPr/>
      </w:pPr>
      <w:r>
        <w:rPr>
          <w:rFonts w:ascii="IRNazanin" w:hAnsi="IRNazanin" w:eastAsia="IRNazanin"/>
          <w:color w:val="111111"/>
          <w:sz w:val="28"/>
          <w:sz w:val="28"/>
          <w:szCs w:val="28"/>
          <w:rtl w:val="true"/>
          <w:lang w:bidi="fa-IR"/>
        </w:rPr>
        <w:t>گوشه‌ای از سرگذشت قوم هود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ذکر رسالت نوح و درسهای عبرتی که در آن نهفته بود،به</w:t>
      </w:r>
    </w:p>
    <w:p>
      <w:pPr>
        <w:pStyle w:val="BookText"/>
        <w:rPr/>
      </w:pPr>
      <w:r>
        <w:rPr>
          <w:rFonts w:ascii="IRNazanin" w:hAnsi="IRNazanin" w:eastAsia="IRNazanin"/>
          <w:color w:val="111111"/>
          <w:sz w:val="28"/>
          <w:sz w:val="28"/>
          <w:szCs w:val="28"/>
          <w:rtl w:val="true"/>
          <w:lang w:bidi="fa-IR"/>
        </w:rPr>
        <w:t>سرگذشت یکی دیگر از پیامبران بزرگ یعنی هود و درگیری‌های او با قوم و ملتش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سوره‌های دیگری از قرآن مجید از جمله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سوره‌ای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نامگذاری شده مشروحتر آمده است،در آیات مورد بحث تنها فشرده‌ای از گفتگوهای هود و مخالفانش و سرانجام زندگی آنها بازگو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سوی جمعیت عاد،برادرشان هود را فرستادیم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می‌کردند،از نظر قدرت جسمانی و ثروت سرشاری که از طریق کشاورزی و دامداری به آنها می‌رسید، ملتی نیرومند و قوی بودند،ولی انحرافات عقیده‌ای مخصوصا بت‌پرستی و مفاسد اخلاقی در میان آنها غوغا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بود و با آنها خویشاوندی داشت،از طرف پروردگار مامور دعوت آنها به سوی حق و مبارزه با فساد گردید،و 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پیوند نسبی باشد که در میان هود و قوم عاد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 هود و همچنین در مورد چند نفر دیگر از پیامبران الهی مانند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باشد که آنها در نهایت دلسوزی و مهربانی،همچون یک برادر،با قوم و جمعیت خود رفتار می‌کردند،و از هیچ کوشش و تلاشی برای هدایت آنها فروگذار نکردند،این تعبیر در مورد کسانی که نهایت دلسوزی در باره فرد یا جمعیتی به خرج می‌دهند گفته می‌شود،به علاوه این تعبیر حاکی از یک نوع برابری و نفی هر گونه تفوق‌طلبی و ریاست‌طلبی است،یعنی این مردان</w:t>
      </w:r>
    </w:p>
    <w:p>
      <w:pPr>
        <w:pStyle w:val="BookText"/>
        <w:rPr/>
      </w:pPr>
      <w:r>
        <w:rPr>
          <w:rFonts w:ascii="IRNazanin" w:hAnsi="IRNazanin" w:eastAsia="IRNazanin"/>
          <w:color w:val="111111"/>
          <w:sz w:val="28"/>
          <w:sz w:val="28"/>
          <w:szCs w:val="28"/>
          <w:rtl w:val="true"/>
          <w:lang w:bidi="fa-IR"/>
        </w:rPr>
        <w:t>خدا هیچگونه داعیه‌ای در زمینه هدایت آنها در سر نداشتند،بلکه صرفا به خاطر نجات آنان از گرداب بدبختی دست و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روشن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اشاره به برادری دینی نیست،زیرا این اقوام غالبا به دعوت اصلاح طلبانه پیامبرانشان پاسخ مثبت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دعوت خود را از مساله توحید و مبارزه با شرک و بت پرستی شروع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را بپرستید که هیچ معبودی برای شما غیر او نیست،آیا پرهیزگاری را پیشه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اعْبُدُوا اللّٰهَ مٰا لَکُمْ مِنْ إِلٰهٍ غَیْرُهُ أَ 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جمعیت خودخواه و متکبر،مخصوصا ثروتمندان از خود راضی که قرآن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است،یعنی ظاهر آنها چشم پرکن بود، به هود همان گفتند که قوم نوح به نوح گفته بودند،بلکه نسبت سفاهت نیز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تو را در سفاهت و سبک مغزی می‌بینیم و گمان می‌کنیم تو از دروغگویان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الَّذِینَ کَفَرُوا مِنْ قَوْمِهِ إِنّٰا لَنَرٰاکَ فِی سَفٰاهَةٍ وَ إِنّٰا لَنَظُنُّکَ مِنَ الْکٰاذِبِینَ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 مغزی از نظر آنها این بود که انسانی بر خلاف سنتهای محیط هر چند غلط و نادرست باشد بپاخیزد،و حتی جان خود را در این راه به خطر افکند،سفاهت در منطق آنان این بود که کسی همرنگ محیط نشود و نان را به نرخ روز نخورد و برای سنت‌شکنی بپاخیزد و هر گونه ناراحتی و دردسری را برای خود بخرد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هود با وقار و ادبی که مخصوص پیامبران و رهبران راستین و پاک است، بی آنکه از گفته آنان عصبانی و یا دلسرد و مایوس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سفاهتی در من نیست و وضع رفتار و گفتار من بهترین دلیل بر سرمایه‌های عقلانی من است،من فرستاده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لَیْسَ بِی سَفٰاهَةٌ وَ لٰکِنِّی رَسُولٌ مِنْ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دارم رسالتهای پروردگارم را به شما ابلاغ کنم و دستورهایی را که  ضامن سعادت و خوشبختی شما و نجات از گرداب شرک و فساد است در اختیار شما بگذارم،آن هم در نهایت دلسوزی و خیرخواهی و در نهایت امانت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أُبَلِّغُکُمْ رِسٰالاٰتِ رَبِّی وَ أَنَا لَکُمْ نٰاصِحٌ 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هود در برابر افرادی که از بعثت یک انسان به عنوان پیامبر در تعجب بودند به همان مطلبی اشاره می‌کند که نوح پیامبر نیز به قوم خود گفته بود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می‌کنید که از طرف پروردگار به فردی از شما وحی شود، تا شما را از کیفرهایی که به خاطر اعمالتان در پیش دارید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عَجِبْتُمْ أَنْ جٰاءَکُمْ ذِکْرٌ مِنْ رَبِّکُمْ عَلیٰ رَجُلٍ مِنْکُمْ لِیُنْذِرَکُمْ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تحریک عواطف خفته آنها و برانگیختن حس شکرگزاری در درون جانشان قسمتی از نعمتهای پروردگار را،برای آنان شرح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که خداوند شما را جانشینان قوم نوح قرار داد و هنگامی که آنها بر اثر طغیانشان بوسیله طوفان نابود شدند،سرزمینهای وسیع و گسترده آنان را با تمام نعمتهایی که داشتند در اختیار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جَعَلَکُمْ خُلَفٰاءَ مِنْ بَعْدِ قَوْمِ نُوحٍ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شما قدرت فوق العاده جسمانی و نیروی بدنی عنایت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زٰادَکُمْ فِی الْخَلْقِ بَصْطَةً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زٰادَکُمْ فِی الْخَلْقِ بَصْطَةً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نظر آفرینش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بالا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قدرت جسمانی قوم عاد باشد،زیرا هم از آیات مختلف قرآن و هم از تواریخ برمی‌آید که آنها مردمی درشت استخوان و قوی پیکر و نیرومند بودند،در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آنها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مِنّٰا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بلائی که به جرم اعمالشان بر سر آنها آمد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الْقَوْمَ فِیهٰا صَرْعیٰ 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را می‌دیدی که بر اثر طوفان آن چنان روی زمین افتاده‌اند که گویا تنه‌های درختان نخل بود که به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اشاره به افزایش ثروت و قدرت مالی و تمدن ظاهری و پیشرفته آنها بوده باشد،آن چنان که از آیات دیگر قرآن و تواریخ استفاده می‌شود،ولی احتمال اول با ظاهر آیه متناسبتر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به آن جمعیت خودخواه خاطرنشان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گوناگون پروردگار را به خاطر بیاورید تا حس شکرگزاری شما برانگیخته شود و در برابر فرمان او تسلیم شوید شاید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آلاٰءَ اللّٰهِ لَعَلَّکُمْ تُفْلِحُونَ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اندرزها و راهنماییهای منطقی و یادآوری نعمتهای الهی آنها که منافع مادی خود را در خطر می‌دیدند و قبول دعوت او را مانع هوسبازیهای خویش می‌دانستند،در مقام مخالفت بر آمده و صریحا اعلام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آمده‌ای که ما را به سوی خدای یگانه دعوت کنی و تمام معبودهایی را که پدران و نیاکان ما سالیان دراز در برابر آن سر تعظیم فرود آورده‌اند و به عظمت شناخته‌اند،</w:t>
      </w:r>
    </w:p>
    <w:p>
      <w:pPr>
        <w:pStyle w:val="BookText"/>
        <w:rPr/>
      </w:pPr>
      <w:r>
        <w:rPr>
          <w:rFonts w:ascii="IRNazanin" w:hAnsi="IRNazanin" w:eastAsia="IRNazanin"/>
          <w:color w:val="111111"/>
          <w:sz w:val="28"/>
          <w:sz w:val="28"/>
          <w:szCs w:val="28"/>
          <w:rtl w:val="true"/>
          <w:lang w:bidi="fa-IR"/>
        </w:rPr>
        <w:t>رها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جِئْتَنٰا لِنَعْبُدَ اللّٰهَ وَحْدَهُ وَ نَذَرَ مٰا کٰانَ یَعْبُدُ آبٰاؤُنٰا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سطح افکار آنان به قدری پائین بود که از پرستش خدای یگانه وحشت داشتند و پراکندگی و تعدد خدایان را برای خود، مایه افتخار می‌پنداشتند،و جالب اینکه تنها منطق آنان در این زمینه همان تقلید کورکورانه از سنن نیاکان بود و گر نه چگونه ممکن بود بتوانند،تعظیم در برابر قطعات سنگ و چوب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برای اینکه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کلی از خود قطع کنند و به اصطلاح حرف آخر را به او زده باشند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و عذابها و مجازاتهایی را که به ما وعده می‌دهی حقیقت دارد،هر چه زودتر آنها را به سراغ ما بفرست و ما را محو و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کمترین واهمه‌ای از تهدیدهای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بِمٰا تَعِدُنٰا إِنْ کُنْتَ مِنَ الصّٰادِقِینَ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به اینجا رسید و آخرین حرف خود را که نشانه امتناع کامل از قبول دعوت هود بود زدند و او به کلی از هدایت آنان مایوس شد،به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و خشم خدا بر شما مسلما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وَقَعَ عَلَیْکُمْ مِنْ رَبِّکُمْ رِجْسٌ وَ 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 ناپاک است و بعضی از مفسران معتقدند ریشه اصلی آن معنی وسیعتری دارد و به معنی هر چیزی است که باعث دوری و تنفر می‌شود  و لذا به انواع پلیدیها و نجاستها و مجازاتها،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زیرا همه این امور موجب فاصله گرفتن انسان و تنفر او می‌گردد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کلمه در آیه فوق می‌تواند به معنی مجازات و عذاب الهی باشد و ذکر آن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ماضی است اشاره به این</w:t>
      </w:r>
    </w:p>
    <w:p>
      <w:pPr>
        <w:pStyle w:val="BookText"/>
        <w:rPr/>
      </w:pPr>
      <w:r>
        <w:rPr>
          <w:rFonts w:ascii="IRNazanin" w:hAnsi="IRNazanin" w:eastAsia="IRNazanin"/>
          <w:color w:val="111111"/>
          <w:sz w:val="28"/>
          <w:sz w:val="28"/>
          <w:szCs w:val="28"/>
          <w:rtl w:val="true"/>
          <w:lang w:bidi="fa-IR"/>
        </w:rPr>
        <w:t>است که به طور قطع شما مستحق عذاب شده‌اید و دامانتان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به معنی پلیدی و آلودگی روح باشد یعنی آن چنان در گرداب انحراف و فساد فرو رفته‌اید که روح شما در زیر پوششی از آلودگیها قرار گرفته است و به خاطر آن مشمول غضب خدا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گفتار آنها درباره بتها بدون پاسخ نماند،اضافه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با من در مورد چیزهایی که از الوهیت جز نامی بی اثر ندارند و نیاکان شما اسم خدا بر آنها گذارده‌اند و به دروغ آثار و خاصیتی برای آنها قائل شده‌اند، به مجادله برخاسته‌اید،در حالی که هیچگونه فرمان و حجتی از ناحیه خدا در این باره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تُجٰادِلُونَنِی فِی أَسْمٰاءٍ سَمَّیْتُمُوهٰا أَنْتُمْ وَ آبٰاؤُکُمْ مٰا نَزَّلَ اللّٰهُ بِهٰا مِنْ 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بتهای شما از الوهیت،تنها یک اسم بی‌مسمی دارند،اسمی که زائیده پندارهای خام شما و نیاکانتان است و گر نه با قطعات سنگ و چوب دیگر بیابان و جنگل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شما در انتظار بمانید من هم با شما انتظار می‌کشم،شما در این انتظار باشید که بتها یاریتان کنند و من در انتظارم که عذاب دردناک الهی بر شما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نشان خواهد داد کدامیک از این دو انتظار به حقیقت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إِنِّی مَعَکُمْ مِنَ الْمُنْتَظِرِینَ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بحث،سرانجام کار این قوم لجوج در عبارت کوتاهی چنین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هود و کسانی را که با او بودند به لطف و رحمت خود، رهایی بخشیدیم،و ریشه کسانی که آیات ما را تکذیب کردند و حاضر نبودند در برابر حق تسلیم شوند،قطع و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الَّذِینَ مَعَهُ بِرَحْمَةٍ مِنّٰا وَ قَطَعْنٰا دٰابِرَ الَّذِینَ کَذَّبُوا بِآیٰاتِنٰا وَ مٰا کٰانُوا 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آخر و پایان چیزی است،بنا بر این مفهوم آیه این است که آنها را تا به آخر نابود ساختیم و ریشه‌هایشان به کلی قطع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 عاد و بقیه خصوصیات زندگی آنها و چگونگی مجازات و عذابی که بر آنها نازل شد بخواست خدا مشروحا در تفسیر سوره هود بحث خواهیم کرد</w:t>
      </w:r>
      <w:r>
        <w:rPr>
          <w:rFonts w:eastAsia="IRNazanin" w:cs="IRNazanin"/>
          <w:color w:val="111111"/>
          <w:sz w:val="28"/>
          <w:szCs w:val="28"/>
          <w:rtl w:val="true"/>
          <w:lang w:bidi="fa-IR"/>
        </w:rPr>
        <w:t>).</w:t>
      </w:r>
      <w:bookmarkStart w:id="629" w:name="pg11039_97106"/>
    </w:p>
    <w:p>
      <w:pPr>
        <w:pStyle w:val="Heading3"/>
        <w:numPr>
          <w:ilvl w:val="2"/>
          <w:numId w:val="1"/>
        </w:numPr>
        <w:rPr/>
      </w:pPr>
      <w:bookmarkStart w:id="630" w:name="__RefHeading___Toc1294566_1067777946"/>
      <w:bookmarkStart w:id="631" w:name="_Toc261"/>
      <w:bookmarkEnd w:id="629"/>
      <w:bookmarkEnd w:id="63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73</w:t>
      </w:r>
      <w:r>
        <w:rPr>
          <w:rtl w:val="true"/>
        </w:rPr>
        <w:t xml:space="preserve"> </w:t>
      </w:r>
      <w:r>
        <w:rPr>
          <w:rtl w:val="true"/>
        </w:rPr>
        <w:t xml:space="preserve">تا </w:t>
      </w:r>
      <w:r>
        <w:rPr/>
        <w:t>79</w:t>
      </w:r>
      <w:r>
        <w:rPr>
          <w:rtl w:val="true"/>
        </w:rPr>
        <w:t>]</w:t>
      </w:r>
      <w:bookmarkEnd w:id="631"/>
    </w:p>
    <w:p>
      <w:pPr>
        <w:pStyle w:val="Heading4"/>
        <w:numPr>
          <w:ilvl w:val="3"/>
          <w:numId w:val="1"/>
        </w:numPr>
        <w:rPr/>
      </w:pPr>
      <w:bookmarkStart w:id="632" w:name="__RefHeading___Toc1294568_1067777946"/>
      <w:bookmarkStart w:id="633" w:name="_Toc262"/>
      <w:bookmarkEnd w:id="632"/>
      <w:r>
        <w:rPr>
          <w:rtl w:val="true"/>
        </w:rPr>
        <w:t>اشاره</w:t>
      </w:r>
      <w:bookmarkEnd w:id="6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634" w:name="pg11039_97107"/>
    </w:p>
    <w:p>
      <w:pPr>
        <w:pStyle w:val="Heading4"/>
        <w:numPr>
          <w:ilvl w:val="3"/>
          <w:numId w:val="1"/>
        </w:numPr>
        <w:rPr/>
      </w:pPr>
      <w:bookmarkStart w:id="635" w:name="__RefHeading___Toc1294570_1067777946"/>
      <w:bookmarkStart w:id="636" w:name="_Toc263"/>
      <w:bookmarkEnd w:id="634"/>
      <w:bookmarkEnd w:id="635"/>
      <w:r>
        <w:rPr>
          <w:rtl w:val="true"/>
        </w:rPr>
        <w:t>ترجمه</w:t>
      </w:r>
      <w:r>
        <w:rPr>
          <w:rtl w:val="true"/>
        </w:rPr>
        <w:t>:</w:t>
      </w:r>
      <w:bookmarkEnd w:id="636"/>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برادرشان صالح را فرستادیم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که جز او معبودی برای شما نیست،دلیل روشنی از طرف پروردگار برای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برای شما معجزه‌ای است،او را به حال خود واگذارید که در سرزمین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علفهای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و آن را آزار نرسانید که عذاب دردناکی شما را 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 که شما را جانشینان قوم عاد قرار داد و در زمین مستقر ساخت،که در دشتهایش قصرها برای خود بنا می‌کنید و در کوه‌ها برای خود خانه‌ها می‌تراشید، بنا بر این نعمتهای خدا را متذکر شوید 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متکبر قوم او،به مستضعفانی که ایمان آورده بودند گفتند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صالح از طرف پروردگار خود فرستاده شده است؟آنها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آنچه او بدان ماموریت یافته ایمان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به آن ایمان آورده‌اید کافریم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پی‌کردند و از فرمان پروردگارشان سرپیچیدند و گفتند ای صالح اگر تو از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آنچه ما را با آن تهدید می‌کنی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زمین‌لرزه آنها را فرا گرفت و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بی‌جانشان در خانه‌هاشان باقی مانده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برتافت و گفت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رسالت پروردگارم را به شما ابلاغ کردم و شرط خیرخواهی را انجام دادم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خیرخواهان را دوست ندارید</w:t>
      </w:r>
      <w:r>
        <w:rPr>
          <w:rFonts w:eastAsia="IRNazanin" w:cs="IRNazanin"/>
          <w:color w:val="111111"/>
          <w:sz w:val="28"/>
          <w:szCs w:val="28"/>
          <w:rtl w:val="true"/>
          <w:lang w:bidi="fa-IR"/>
        </w:rPr>
        <w:t>.</w:t>
      </w:r>
    </w:p>
    <w:p>
      <w:pPr>
        <w:pStyle w:val="Heading4"/>
        <w:numPr>
          <w:ilvl w:val="3"/>
          <w:numId w:val="1"/>
        </w:numPr>
        <w:rPr/>
      </w:pPr>
      <w:bookmarkStart w:id="637" w:name="__RefHeading___Toc1294572_1067777946"/>
      <w:bookmarkStart w:id="638" w:name="_Toc264"/>
      <w:bookmarkEnd w:id="637"/>
      <w:r>
        <w:rPr>
          <w:rtl w:val="true"/>
        </w:rPr>
        <w:t>تفسیر</w:t>
      </w:r>
      <w:r>
        <w:rPr>
          <w:rtl w:val="true"/>
        </w:rPr>
        <w:t>:</w:t>
      </w:r>
      <w:bookmarkEnd w:id="638"/>
    </w:p>
    <w:p>
      <w:pPr>
        <w:pStyle w:val="Heading5"/>
        <w:numPr>
          <w:ilvl w:val="4"/>
          <w:numId w:val="1"/>
        </w:numPr>
        <w:rPr/>
      </w:pPr>
      <w:bookmarkStart w:id="639" w:name="__RefHeading___Toc1294574_1067777946"/>
      <w:bookmarkStart w:id="640" w:name="_Toc265"/>
      <w:bookmarkEnd w:id="639"/>
      <w:r>
        <w:rPr>
          <w:rtl w:val="true"/>
        </w:rPr>
        <w:t>اشاره</w:t>
      </w:r>
      <w:bookmarkEnd w:id="640"/>
    </w:p>
    <w:p>
      <w:pPr>
        <w:pStyle w:val="Heading5"/>
        <w:numPr>
          <w:ilvl w:val="4"/>
          <w:numId w:val="1"/>
        </w:numPr>
        <w:rPr/>
      </w:pPr>
      <w:bookmarkStart w:id="641" w:name="__RefHeading___Toc1294576_1067777946"/>
      <w:bookmarkStart w:id="642" w:name="_Toc266"/>
      <w:bookmarkEnd w:id="641"/>
      <w:r>
        <w:rPr>
          <w:rtl w:val="true"/>
        </w:rPr>
        <w:t>سرگذشت عبرت‌انگیز قوم ثمود</w:t>
      </w:r>
      <w:bookmarkEnd w:id="6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خدا در میان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یک منطقه کوهستانی میان حجاز و شام زندگی می‌کردند اشاره شده و بحثهای عبرت‌انگیز گذشته را درباره قوم نوح و هود بدینوسیله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ماجرا نیز اشاره شده،و از همه جا مشروحتر سرگذشت این جمعیت در سوره هود آمده است، در این آیات تنها فشرده‌ای از گفتگوهای صالح با قوم ثمود و سرانجام کار آنها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قوم ثمود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ثَمُودَ أَخٰاهُمْ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پیامبران در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 داستان هود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آنان صالح نیز همانند سایر پیامبران،نخستین گام را در راه هدایت آنها از مساله توحید و یکتاپرستی برداشت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را پرستش کنید که معبودی جز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اعْبُدُوا اللّٰهَ مٰا لَکُمْ مِنْ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 من بدون دلیل چیزی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دلیل روشن از طرف پروردگارتان برای شما آمده است و این همان شتری است که خداوند برای شما معجزه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بَیِّنَةٌ مِنْ رَبِّکُمْ هٰذِهِ نٰاقَةُ اللّٰهِ لَکُمْ آیَةً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شتر ماده است و در هفت مورد در قرآن مجید اشاره به ناقه صالح شده </w:t>
      </w:r>
      <w:r>
        <w:rPr>
          <w:rStyle w:val="FootnoteAnchor"/>
          <w:rtl w:val="true"/>
        </w:rPr>
        <w:footnoteReference w:id="106"/>
      </w:r>
      <w:r>
        <w:rPr>
          <w:rFonts w:ascii="IRNazanin" w:hAnsi="IRNazanin" w:eastAsia="IRNazanin"/>
          <w:color w:val="111111"/>
          <w:sz w:val="28"/>
          <w:sz w:val="28"/>
          <w:szCs w:val="28"/>
          <w:rtl w:val="true"/>
          <w:lang w:bidi="fa-IR"/>
        </w:rPr>
        <w:t>،این شتر چگونه شتری بوده و چگونه به عنوان یک</w:t>
      </w:r>
    </w:p>
    <w:p>
      <w:pPr>
        <w:pStyle w:val="BookText"/>
        <w:rPr/>
      </w:pPr>
      <w:r>
        <w:rPr>
          <w:rFonts w:ascii="IRNazanin" w:hAnsi="IRNazanin" w:eastAsia="IRNazanin"/>
          <w:color w:val="111111"/>
          <w:sz w:val="28"/>
          <w:sz w:val="28"/>
          <w:szCs w:val="28"/>
          <w:rtl w:val="true"/>
          <w:lang w:bidi="fa-IR"/>
        </w:rPr>
        <w:t>معجزه و دلیل دندانشکن به قوم صالح معرفی گردیده؟شرح آن به خواست خدا در سوره هود ذیل آیات مربوط به قوم ثمود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به اصطلاح از قبیل اضافه تشریفی است و اشاره به این است که ناقه مزبور،یک شتر معمولی و عادی نبود،بلکه امتیازاتی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این ناقه نشوید و بگذارید در سرزمین خدا به چرا بپردازد،و به او آزار مرسانید که عذاب دردناکی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فَذَرُوهٰا تَأْکُلْ فِی أَرْضِ اللّٰهِ وَ لاٰ تَمَسُّوهٰا بِسُوءٍ فَیَأْخُذَکُمْ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شتر مزاحم کسی نیست و تنها از علف بیابان استفاده می‌کند،بنا بر این نمی‌بایست مزاحم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داشته باشید که خداوند شما را جانشینان در روی زمین بعد از قوم عاد قرار داد،و در آن مستقر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سو نعمتهای فراوان الهی را فراموش نکنید و از سوی دیگر توجه داشته باشید که پیش از شما اقوام طغیانگری مانند قوم عاد بودند که بر اثر مخالفتهایشان به عذاب الهی گرفتار شدند و نابود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جَعَلَکُمْ خُلَفٰاءَ مِنْ بَعْدِ عٰادٍ وَ بَوَّأَکُمْ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بعضی از نعمتها و امکانات خداداد قوم ثمود تکیه کرده می‌گوید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سرزمینی زندگی دارید که هم دشتهای مسطح با خاکهای مساعد و آماده دارد که می‌توانید قصرهای مجلل و خانه‌های مرفه در آن بسازید و هم کوهستانهای مستعدی دارد که می‌توانید خانه‌هایی مستحکم در دل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فصل زمستان و شرائط جوی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کنید و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مِنْ سُهُولِهٰا قُصُوراً</w:t>
      </w:r>
    </w:p>
    <w:p>
      <w:pPr>
        <w:pStyle w:val="BookText"/>
        <w:rPr/>
      </w:pPr>
      <w:r>
        <w:rPr>
          <w:rFonts w:ascii="Amiri" w:hAnsi="Amiri" w:eastAsia="Amiri" w:cs="Amiri"/>
          <w:color w:val="111111"/>
          <w:sz w:val="28"/>
          <w:sz w:val="28"/>
          <w:szCs w:val="28"/>
          <w:rtl w:val="true"/>
          <w:lang w:bidi="ar-SA"/>
        </w:rPr>
        <w:t>وَ تَنْحِتُونَ الْجِبٰالَ بُیُوتاً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تعبیر چنین به نظر می‌رسد که آنها محل زندگی خود را در تابستان و زمستان تغییر می‌دادند،در فصل بهار و تابستان در دشتهای وسیع و پربرکت به زراعت و دامداری می‌پرداختند و به همین جهت خانه‌های مرفه و زیبایی در دشت داشتند،و به هنگام فرا رسیدن فصل سرما و تمام شدن برداشت محصول،به خانه‌های مستحکمی که در دل صخره‌ها تراشیده بودند و در مناطق امن و امانی قرار داشت و از گزند طوفان و سیلاب و حوادث بر کنار بود آسوده خاطر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نعمتهای فراوان خدا را یادآور شوید و در زمین فساد نکنید و کفران نعمت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آلاٰءَ اللّٰهِ وَ لاٰ تَعْثَوْا فِی الْأَرْضِ  مُفْسِدِینَ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ملاحظه می‌کنیم که جمعیت اشراف و ثروتمندان خوش‌ظاهر و بد باطن که از آنها تعبیر به 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است،سررشته مخالفت با این پیامبر بزرگ الهی را به دست گرفتند،و از آنجا که عده قابل ملاحظه‌ای از توده‌های خوش‌فکر و پاکدل که همواره در بند اسارت اشراف گرفتار بودند،دعوت صالح را پذیرفته و اطراف او جمع شده بودند،مخالفت خود را با این گروه شروع کردند، و همانطور که قرآن می‌گوید این جمعیت اشرافی و متکبر از قوم صالح به افرادی از مستضعفان که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راستی شما می‌دانید که صالح</w:t>
      </w:r>
    </w:p>
    <w:p>
      <w:pPr>
        <w:pStyle w:val="BookText"/>
        <w:rPr/>
      </w:pPr>
      <w:r>
        <w:rPr>
          <w:rFonts w:ascii="IRNazanin" w:hAnsi="IRNazanin" w:eastAsia="IRNazanin"/>
          <w:color w:val="111111"/>
          <w:sz w:val="28"/>
          <w:sz w:val="28"/>
          <w:szCs w:val="28"/>
          <w:rtl w:val="true"/>
          <w:lang w:bidi="fa-IR"/>
        </w:rPr>
        <w:t>از طرف خداوند برای راهنمایی ما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الَّذِینَ اسْتَکْبَرُوا مِنْ قَوْمِهِ لِلَّذِینَ اسْتُضْعِفُوا لِمَنْ آمَنَ مِنْهُمْ أَ تَعْلَمُونَ أَنَّ صٰالِحاً مُرْسَلٌ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آنها از این سؤال جستجوی حق نبود،بلکه می‌خواستند با القای شبهات در دل آنها وسوسه ایجاد کنند و روحیه آنان را تضعیف نمایند،و به گمان اینکه همانند دورانی که در بند بودند مطیع و فرمانبردار آنهایند از حمایت صالح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بزودی با پاسخ قاطع آنان که حکایت از تصمیم و اراده قوی می‌کرد روبرو شدند و این پاسخ را از آنان شنیدند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تنها می‌دانیم صالح فرستاده خدا است بلکه ما به آنچه او ماموریت دارد،و دعوت به سوی آن می‌کند،ایمان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بِمٰا أُرْسِلَ بِهِ 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مغروران متکبر دست از کار خود بر نداشتند و مجددا برای تضعیف روحیه جمعیت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ایمان آورده‌اید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بِالَّذِی آمَنْتُمْ بِهِ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آنها به خاطر قدرت و ثروت ظاهریشان همیشه در جامعه پیشوا و الگوی مردم بودند چنین می‌پنداشتند که این بار نیز با اظهار کفر و بی‌ایمانی، الگو برای دگران خواهند شد و مردم از آنان پیروی خواهند کرد،ولی بزودی به اشتباه خود پی‌بردند و متوجه شدند که مردم این بار در پرتو ایمان به خدا، شخصیت تازه‌ای یافته و از استقلال فکری و نیروی اراده بهره‌مند شده‌اند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آیات فوق از اشراف بی‌ایمان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توده‌های زحمت‌کش با ایمان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شده،و این نشان می‌دهد که دسته اول با خود برتربینی و غصب حقوق مردم زیر دست و جذب نیروهای آنها به آن موقعیت رسیده بودند که به زبان امروز می‌توان از آنها به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p>
    <w:p>
      <w:pPr>
        <w:pStyle w:val="BookText"/>
        <w:rPr/>
      </w:pP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ثروتمندان متکبر و خودخواه از ایجاد تزلزل در پایه‌های ایمان توده‌های مردم با ایمان مایوس شدند،و از سوی دیگر می‌دیدند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صالح محسوب می‌شد،سمپاشیهای آنها به جایی نمی‌رسد،تصمیم به نابود کردن ناقه گرفتند،و قبل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پی‌کردند و کشتند و از فرمان خدا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فَعَقَرُوا النّٰاقَةَ وَ عَتَوْا عَنْ أَمْرِ رَبِّهِمْ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نیز قناعت نکردند بلکه به سراغ صالح آمدند و صریحا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تو فرستاده خدا هستی هر چه زودتر عذاب الهی را به سراغ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یٰا صٰالِحُ ائْتِنٰا بِمٰا تَعِدُنٰا إِنْ کُنْتَ 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کمترین واهمه‌ای از تهدیدهای تو نداریم و این تهدیدها همه بی اساس است،این سخن در حقیقت برپا ساختن یک نوع جنگ اعصاب در مقابل صالح و برای تضعیف کردن روحیه صالح و مؤمنان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ستیزه‌جویی و طغیانگری را به آخر رساندند  و آخرین بارقه آمادگی ایمان را در وجود خود خاموش ساختند،مجازات الهی که طبق قانون انتخاب اصلح و از میان بردن موجودات فاسد و مفسد صورت می‌گیرد،به سراغ آنها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لرزه‌ای قصرها و خانه‌های مستحکمشان را تکان داد و فرو ریخت و زندگی پر زرق و برق آنها را درهم کوبید که صبحگاهان تنها جسم</w:t>
      </w:r>
      <w:bookmarkStart w:id="643" w:name="pg11039_97113"/>
    </w:p>
    <w:p>
      <w:pPr>
        <w:pStyle w:val="BookText"/>
        <w:rPr/>
      </w:pPr>
      <w:bookmarkEnd w:id="643"/>
      <w:r>
        <w:rPr>
          <w:rFonts w:ascii="Amiri" w:hAnsi="Amiri" w:eastAsia="Amiri" w:cs="Amiri"/>
          <w:color w:val="111111"/>
          <w:sz w:val="28"/>
          <w:sz w:val="28"/>
          <w:szCs w:val="28"/>
          <w:rtl w:val="true"/>
          <w:lang w:bidi="ar-SA"/>
        </w:rPr>
        <w:t>بی‌جان آنها در خانه‌هایشان باقی مانده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نشستن روی زانو و توقف در یک مکان است،و بعید نیست این تعبیر اشاره به آن باشد که هنگام وقوع زلزله شدید آنها در خواب خوش فرو رفته بودند،ناگهان بپاخاستند همین که بر سر زانو نشستند،حادثه به آنها مهلت نداد و بر اثر وحشت و ترس و یا فرو ریختن دیوارها و یا صاعقه‌ای که با آن زلزله همراه بود جان خود را در همان حالت از دست دادند</w:t>
      </w:r>
      <w:r>
        <w:rPr>
          <w:rFonts w:eastAsia="IRNazanin" w:cs="IRNazanin"/>
          <w:color w:val="111111"/>
          <w:sz w:val="28"/>
          <w:szCs w:val="28"/>
          <w:rtl w:val="true"/>
          <w:lang w:bidi="fa-IR"/>
        </w:rPr>
        <w:t>! ***</w:t>
      </w:r>
    </w:p>
    <w:p>
      <w:pPr>
        <w:pStyle w:val="Heading5"/>
        <w:numPr>
          <w:ilvl w:val="4"/>
          <w:numId w:val="1"/>
        </w:numPr>
        <w:rPr/>
      </w:pPr>
      <w:bookmarkStart w:id="644" w:name="__RefHeading___Toc1294578_1067777946"/>
      <w:bookmarkStart w:id="645" w:name="_Toc267"/>
      <w:bookmarkEnd w:id="644"/>
      <w:r>
        <w:rPr>
          <w:rtl w:val="true"/>
        </w:rPr>
        <w:t>قوم ثمود به چه وسیله نابود شدند؟</w:t>
      </w:r>
      <w:bookmarkEnd w:id="64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سؤال پیش می‌آید و آن اینکه از آیه فوق استفاده می‌شود که وسیله نابودی این قوم سرکش،زلزله بود،اما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برمی‌آید که صاعقه آنها را نابود کرد،و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می‌خوانیم فَأَمّٰا ثَمُودُ فَأُهْلِکُوا بِالطّٰاغِیَةِ یعنی قوم ثمود بوسیله یک عامل ویرانگر از میان رفتند،آیا در میان این تعبیرات،تضادی وجود دارد؟ پاسخ این سؤال را می‌توان در یک جمله خلاصه کرد و آن اینکه این هر سه عامل به یک چیز بازگشت می‌کنند و یا لازم و ملزوم یکدیگرند،بسیار می‌شود که زمین‌لرزه در یک منطقه بر اثر صاعقه‌های عظیم ایجاد می‌شود،یعنی نخست صاعقه تولید می‌شود و به دنبال آن زمین‌لرزه به وجود می‌آید،و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موجودی است که از حد خود تجاوز کند و این هم با زلزله سازگار است و هم با صاعقه بنا بر این تضادی در میان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جریان صالح از آنها روی برتافت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رسالت پروردگارم را ادا کردم و آنچه گفتنی بود به شما گفتم و از نصیحت و خیرخواهی کوتاهی نکردم،لکن شما نصیحت کنندگان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عَنْهُمْ وَ قٰالَ یٰا قَوْمِ لَقَدْ أَبْلَغْتُکُمْ رِسٰالَةَ رَبِّی وَ نَصَحْتُ لَکُمْ وَ لٰکِنْ لاٰ تُحِبُّونَ النّٰاصِحِینَ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دیگری پیش می‌آید و آن اینکه آیا این گفتگوی صالح بعد از نابودی آن جمعیت صورت گرفته است،و یا اینکه این گفتگوی نهایی صالح با آنها قبل از مرگشان به عنوان اتمام حجت بوده،ولی در عبارت قرآن بعد از جریان مرگ آنها ذکر شده است؟ البته احتمال دوم با ظاهر خطاب سازگارتر است،زیرا گفتگو با آنها نشان می‌دهد که آنها زنده بوده‌اند ولی احتمال نخست نیز چندان بعید نیست،زیرا بسیار می‌شود که برای عبرت گرفتن افراد بازمانده چنین گفتگوهایی را با گذشتگان و ارواح آنها انجام می‌دهند،چنان که در تاریخ زندگانی علی ع می‌خوانیم پس از جنگ جمل در کنار جسد طلحه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اسلام خدمات قابل ملاحظه‌ای داشتی،حیف که آنها را برای خود حفظ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اواخر نهج البلاغه می‌خوانیم که علی ع به هنگامی که از جنگ صفین باز می‌گشت در پشت دروازه کوفه رو به قبرستان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ارواح گذشتگان سلام کرد و بعد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پیشرو این قافله بودید و ما هم به دنبال شما خواهیم بود</w:t>
      </w:r>
      <w:r>
        <w:rPr>
          <w:rFonts w:eastAsia="IRNazanin" w:cs="IRNazanin"/>
          <w:color w:val="111111"/>
          <w:sz w:val="28"/>
          <w:szCs w:val="28"/>
          <w:rtl w:val="true"/>
          <w:lang w:bidi="fa-IR"/>
        </w:rPr>
        <w:t>"!</w:t>
      </w:r>
      <w:bookmarkStart w:id="646" w:name="pg11039_97115"/>
    </w:p>
    <w:p>
      <w:pPr>
        <w:pStyle w:val="Heading3"/>
        <w:numPr>
          <w:ilvl w:val="2"/>
          <w:numId w:val="1"/>
        </w:numPr>
        <w:rPr/>
      </w:pPr>
      <w:bookmarkStart w:id="647" w:name="__RefHeading___Toc1294580_1067777946"/>
      <w:bookmarkStart w:id="648" w:name="_Toc268"/>
      <w:bookmarkEnd w:id="646"/>
      <w:bookmarkEnd w:id="6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80</w:t>
      </w:r>
      <w:r>
        <w:rPr>
          <w:rtl w:val="true"/>
        </w:rPr>
        <w:t xml:space="preserve"> </w:t>
      </w:r>
      <w:r>
        <w:rPr>
          <w:rtl w:val="true"/>
        </w:rPr>
        <w:t xml:space="preserve">تا </w:t>
      </w:r>
      <w:r>
        <w:rPr/>
        <w:t>84</w:t>
      </w:r>
      <w:r>
        <w:rPr>
          <w:rtl w:val="true"/>
        </w:rPr>
        <w:t>]</w:t>
      </w:r>
      <w:bookmarkEnd w:id="648"/>
    </w:p>
    <w:p>
      <w:pPr>
        <w:pStyle w:val="Heading4"/>
        <w:numPr>
          <w:ilvl w:val="3"/>
          <w:numId w:val="1"/>
        </w:numPr>
        <w:rPr/>
      </w:pPr>
      <w:bookmarkStart w:id="649" w:name="__RefHeading___Toc1294582_1067777946"/>
      <w:bookmarkStart w:id="650" w:name="_Toc269"/>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294584_1067777946"/>
      <w:bookmarkStart w:id="652" w:name="_Toc270"/>
      <w:bookmarkEnd w:id="651"/>
      <w:r>
        <w:rPr>
          <w:rtl w:val="true"/>
        </w:rPr>
        <w:t>ترجمه</w:t>
      </w:r>
      <w:r>
        <w:rPr>
          <w:rtl w:val="true"/>
        </w:rPr>
        <w:t>:</w:t>
      </w:r>
      <w:bookmarkEnd w:id="652"/>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هنگامی که به قوم خود گفت آیا عمل شنیعی انجام می‌دهید که احدی از جهانیان پیش از شما انجام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روی شهوت به سراغ مردان می‌روید،نه زنان؟شما جمعیت تجاوزکاری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پاسخ قومش چیزی جز این نبود که گفتند اینها را از شهر و آبادی خود بیرون کنید که اینها افراد متظاهری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خاندانش را رهایی بخشیدیم جز همسرش که با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 که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سرانجام کار مجرمان به کجا کشید</w:t>
      </w:r>
      <w:r>
        <w:rPr>
          <w:rFonts w:eastAsia="IRNazanin" w:cs="IRNazanin"/>
          <w:color w:val="111111"/>
          <w:sz w:val="28"/>
          <w:szCs w:val="28"/>
          <w:rtl w:val="true"/>
          <w:lang w:bidi="fa-IR"/>
        </w:rPr>
        <w:t>.</w:t>
      </w:r>
      <w:bookmarkStart w:id="653" w:name="pg11039_97116"/>
    </w:p>
    <w:p>
      <w:pPr>
        <w:pStyle w:val="Heading4"/>
        <w:numPr>
          <w:ilvl w:val="3"/>
          <w:numId w:val="1"/>
        </w:numPr>
        <w:rPr/>
      </w:pPr>
      <w:bookmarkStart w:id="654" w:name="__RefHeading___Toc1294586_1067777946"/>
      <w:bookmarkStart w:id="655" w:name="_Toc271"/>
      <w:bookmarkEnd w:id="653"/>
      <w:bookmarkEnd w:id="654"/>
      <w:r>
        <w:rPr>
          <w:rtl w:val="true"/>
        </w:rPr>
        <w:t>تفسیر</w:t>
      </w:r>
      <w:r>
        <w:rPr>
          <w:rtl w:val="true"/>
        </w:rPr>
        <w:t>:</w:t>
      </w:r>
      <w:bookmarkEnd w:id="655"/>
    </w:p>
    <w:p>
      <w:pPr>
        <w:pStyle w:val="BookText"/>
        <w:rPr/>
      </w:pPr>
      <w:r>
        <w:rPr>
          <w:rFonts w:ascii="IRNazanin" w:hAnsi="IRNazanin" w:eastAsia="IRNazanin"/>
          <w:color w:val="111111"/>
          <w:sz w:val="28"/>
          <w:sz w:val="28"/>
          <w:szCs w:val="28"/>
          <w:rtl w:val="true"/>
          <w:lang w:bidi="fa-IR"/>
        </w:rPr>
        <w:t>سرنوشت دردناک قوم لوط</w:t>
      </w:r>
    </w:p>
    <w:p>
      <w:pPr>
        <w:pStyle w:val="BookText"/>
        <w:rPr/>
      </w:pPr>
      <w:r>
        <w:rPr>
          <w:rFonts w:ascii="IRNazanin" w:hAnsi="IRNazanin" w:eastAsia="IRNazanin"/>
          <w:color w:val="111111"/>
          <w:sz w:val="28"/>
          <w:sz w:val="28"/>
          <w:szCs w:val="28"/>
          <w:rtl w:val="true"/>
          <w:lang w:bidi="fa-IR"/>
        </w:rPr>
        <w:t>در این آیات،قرآن،صحنه عبرت‌انگیز دیگری از سرگذشت پیامبران را بازگو می‌کند و هدف آیات پیشین را تعقیب و تکمیل می‌نماید،و آن سرگذشت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چندین سوره قرآن از جمله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ضمن پنج آیه،به فشرده گفتگوهای  لوط و قومش اشاره شده است و چنین برمی‌آید که در این سوره اعراف تنها هدف این بوده که عصاره‌ای 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گیریهای این پیامبران و گفتگوهای آنان با جمعیتهای سرکش،منعکس گردد، ولی شرح کامل سرگذشت آنان به سوره‌های دیگر قرآن موکول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خواست خداوند مشروح سرگذشت این جمعیت را در سوره هود و حجر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تفسیر آیات مورد بحث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لوط پیامبر را هنگامی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عمل زشت و ننگینی انجام می‌دهید که احدی از جهانیان تا کنون مرتکب آن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الْفٰاحِشَةَ مٰا سَبَقَکُمْ بِهٰا مِنْ أَحَدٍ مِنَ الْعٰالَمِینَ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این گناه علاوه بر اینکه خود یک عمل زشت و فوق العاده ننگین است قبل از شما در هیچ قوم و ملتی سابقه نداشته است،و این زشتی آن را چند برابر می‌کند،زیرا پایه غلط و سنت شوم و وسیله‌ای برای گناه دیگران در</w:t>
      </w:r>
    </w:p>
    <w:p>
      <w:pPr>
        <w:pStyle w:val="BookText"/>
        <w:rPr/>
      </w:pPr>
      <w:r>
        <w:rPr>
          <w:rFonts w:ascii="IRNazanin" w:hAnsi="IRNazanin" w:eastAsia="IRNazanin"/>
          <w:color w:val="111111"/>
          <w:sz w:val="28"/>
          <w:sz w:val="28"/>
          <w:szCs w:val="28"/>
          <w:rtl w:val="true"/>
          <w:lang w:bidi="fa-IR"/>
        </w:rPr>
        <w:t>آینده نزدیک و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به خوبی برمی‌آید که این عمل زشت،از نظر تاریخی به قوم لوط منتهی می‌شود که مردمی بودند ثروتمند و مرفه و شهوتران و هواپرست که شرح آن را در ذیل سوره‌هایی که در بالا اشاره کردیم به خواست خدا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گناهی را که در آیه قبل به طور سربسته ذکر شده بود،تشریح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روی شهوت به سراغ مردان می‌روید،و از زنان صرف نظر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الرِّجٰالَ شَهْوَةً مِنْ دُونِ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انحرافی از این بدتر و بالاتر که وسیله تولید نسل را که آمیزش زن و مرد است و خداوند آن را به طور غریزی در هر انسانی قرار داده،رها کنند،و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کاری که اصولا بر خلاف فطرت و ساختمان طبیعی جسم و روح انسان و غریزه تحریف نایافته او است و نتیجه‌اش عقیم ماندن هدف آمیزش جنسی است،و به تعبیر دیگر،تنها اثرش یک اشباع کاذب جنسی  و از بین بردن هدف اصلی یعنی ادامه نسل بشر می‌باشد،و در پایان آیه به عنوان تاکید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 اسراف‌کارید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حدود الهی قدم بیرون گذارده و در سنگلاخ انحراف و تجاوز از مرز فطرت سرگردان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جمله اشاره به آن باشد که آنها نه تنها در مورد غریزه جنسی راه اسراف را می‌پیمودند،بلکه در همه چیز و همه کار گرفتار چنین انحراف و زیاده‌روی بودند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آیه نخست،مطلب را به طور سربسته،و آیه دوم به وضوح بیان می‌کند،و این یکی از فنون بلاغت برای بیان مسائل مهم می‌باشد، هر گاه کسی کار بسیار بدی انجام دهد،سرپرست آگاه و بیدارش برای اهمیت موضوع به او می‌گوید تو گناه بزرگی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کرده‌ام؟باز می‌گوید گناه بزرگی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پرده از روی آن برداشته و آن را تشریح می‌کند،این طرز بیان فکر طرف را تدریجا آماده می‌سازد تا به اهمیت عمل خلاف خویش واقف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جواب لجوجانه و غیر منطقی قوم لوط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هیچگونه جوابی در برابر دعوت این پیامبر خیرخواه و دلسوز و مصلح نداشتند جز اینکه با خشم و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لوط و پیروان او را از شهر خود بیرون کنید،گناهشان چیست؟گناهشان این است که مردمی پاکند و گناه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با ما همصدا نمی‌شوند،بلکه مزاحم 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جَوٰابَ قَوْمِهِ إِلاّٰ أَنْ قٰالُوا أَخْرِجُوهُمْ مِنْ قَرْیَتِکُمْ إِنَّهُمْ أُنٰاسٌ یَتَطَهَّرُونَ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جای تعجب نیست که یک جمعیت آلوده و گناهکار،افراد پاکدامن را به جرم پاکدامنی از خود برانند،آنها چنین افرادی را مزاحم شهوات خویش می‌بینند،و نقاط قوت و افتخار چنین پاکدامنانی در نظر آنها نقطه ضعف و عیب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أُنٰاسٌ یَتَطَهَّرُونَ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قوم لوط می‌خواستند این پیامبر و پیروانش را متهم به تظاهر و ریاکاری کنند،همانطور که بسیار شنیده‌ایم و در اشعار خوانده‌ایم که افراد شرابخوار آلوده افراد پاک را متهم به ریاکاری 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آلوده به شراب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می‌شمارند،و این یک نوع تبرئه کاذب است که این آلودگان بدبخت برای خود دست و پا می‌کنند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سه آیه فوق بیان شد،هر داور منصفی می‌تواند حکم</w:t>
      </w:r>
    </w:p>
    <w:p>
      <w:pPr>
        <w:pStyle w:val="BookText"/>
        <w:rPr/>
      </w:pPr>
      <w:r>
        <w:rPr>
          <w:rFonts w:ascii="IRNazanin" w:hAnsi="IRNazanin" w:eastAsia="IRNazanin"/>
          <w:color w:val="111111"/>
          <w:sz w:val="28"/>
          <w:sz w:val="28"/>
          <w:szCs w:val="28"/>
          <w:rtl w:val="true"/>
          <w:lang w:bidi="fa-IR"/>
        </w:rPr>
        <w:t>محکومیت چنین قوم و ملتی را صادر کند که در برابر پند و اندرز منطقی و نصیحت و خیرخواهی یک مصلح بزرگ اجتماعی،تنها متوسل به زور و تهدید و تهمت شوند،لذا در آیه بعد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اینجا رسید ما لوط و پیروان واقعی و خاندانش را که پاکدامن بودند،نجات بخشیدیم جز همسرش که او را در میان قوم تبهکار رها ساختیم،زیرا او هم از نظر عقیده و آئین و مذهب با آنان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أَهْلَهُ إِلاَّ امْرَأَتَهُ کٰانَتْ مِنَ الْغٰابِرِینَ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معمولا به خویشاوندان نزدیک گفته می‌شود،ولی در آیه بالا به پیروان راستین او نیز اطلاق شده یعنی آنها نیز جزء خانواده او محسوب شده‌اند،ولی بطوری که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برمی‌آید هیچکس از قوم لوط جز خانواده و کسان نزدیک او ایمان نیاوردند،بنا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اصلی یعنی بستگان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اجمالا استفاده می‌شود که همسر لوط در آغاز زن سربه‌راهی بود،سپس راه خیانت را پیش گرفت و دشمنان لوط را جرئت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اشاره بسیار کوتاه و پر معنی  به مجازات شدید و وحشتناک این قوم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بارانی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 که آنها را درهم می‌کوبید و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آیه فوق نوع این باران بیان نشده است اما از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سربسته روشن می‌شود که از بارانهای معمولی نبوده بلکه بارانی از سنگ بوده چنان 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اکنون تماشا کن ببین سرانجام کار مجرمان به کجا کشید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روی سخن در اینجا به پیامبر است اما پیدا است که هدف عبرت گرفتن همه افراد با ایمان می‌باشد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سرگذشت این جمعیت و همچنین ضررهای گوناگون عمل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همجنس‌گرایی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 از نظر قوانین اسلام در ذیل آیات سوره هود و حجر بیان خواهد شد</w:t>
      </w:r>
      <w:r>
        <w:rPr>
          <w:rFonts w:eastAsia="IRNazanin" w:cs="IRNazanin"/>
          <w:color w:val="111111"/>
          <w:sz w:val="28"/>
          <w:szCs w:val="28"/>
          <w:rtl w:val="true"/>
          <w:lang w:bidi="fa-IR"/>
        </w:rPr>
        <w:t>.</w:t>
      </w:r>
      <w:bookmarkStart w:id="656" w:name="pg11039_97121"/>
    </w:p>
    <w:p>
      <w:pPr>
        <w:pStyle w:val="Heading3"/>
        <w:numPr>
          <w:ilvl w:val="2"/>
          <w:numId w:val="1"/>
        </w:numPr>
        <w:rPr/>
      </w:pPr>
      <w:bookmarkStart w:id="657" w:name="__RefHeading___Toc1294588_1067777946"/>
      <w:bookmarkStart w:id="658" w:name="_Toc272"/>
      <w:bookmarkEnd w:id="656"/>
      <w:bookmarkEnd w:id="65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85</w:t>
      </w:r>
      <w:r>
        <w:rPr>
          <w:rtl w:val="true"/>
        </w:rPr>
        <w:t xml:space="preserve"> </w:t>
      </w:r>
      <w:r>
        <w:rPr>
          <w:rtl w:val="true"/>
        </w:rPr>
        <w:t xml:space="preserve">تا </w:t>
      </w:r>
      <w:r>
        <w:rPr/>
        <w:t>87</w:t>
      </w:r>
      <w:r>
        <w:rPr>
          <w:rtl w:val="true"/>
        </w:rPr>
        <w:t>]</w:t>
      </w:r>
      <w:bookmarkEnd w:id="658"/>
    </w:p>
    <w:p>
      <w:pPr>
        <w:pStyle w:val="Heading4"/>
        <w:numPr>
          <w:ilvl w:val="3"/>
          <w:numId w:val="1"/>
        </w:numPr>
        <w:rPr/>
      </w:pPr>
      <w:bookmarkStart w:id="659" w:name="__RefHeading___Toc1294590_1067777946"/>
      <w:bookmarkStart w:id="660" w:name="_Toc273"/>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294592_1067777946"/>
      <w:bookmarkStart w:id="662" w:name="_Toc274"/>
      <w:bookmarkEnd w:id="661"/>
      <w:r>
        <w:rPr>
          <w:rtl w:val="true"/>
        </w:rPr>
        <w:t>ترجمه</w:t>
      </w:r>
      <w:r>
        <w:rPr>
          <w:rtl w:val="true"/>
        </w:rPr>
        <w:t>:</w:t>
      </w:r>
      <w:bookmarkEnd w:id="662"/>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 برادرشان شعیب را فرستادیم گفت ای قوم من خدا را بپرستید که جز او معبودی ندارید،دلیل روشنی از طرف پروردگارتان برای شما آمده است، بنا بر این حق پیمانه و وزن را ادا کنید و از اموال مردم چیزی نکاهید و در روی زمین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شده است فساد نکنید،این برای شما بهتر است اگر با ایمان هستید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هر راه ننشینید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کنید و مومنان را از راه خدا باز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کج و معوج نشان دهید و به خاطر بیاورید زمانی را که افراد کمی بودید و او شما را فزونی داد و بنگرید چگونه سرانجام</w:t>
      </w:r>
      <w:bookmarkStart w:id="663" w:name="pg11039_97122"/>
    </w:p>
    <w:p>
      <w:pPr>
        <w:pStyle w:val="BookText"/>
        <w:rPr/>
      </w:pPr>
      <w:bookmarkEnd w:id="663"/>
      <w:r>
        <w:rPr>
          <w:rFonts w:ascii="IRNazanin" w:hAnsi="IRNazanin" w:eastAsia="IRNazanin"/>
          <w:color w:val="111111"/>
          <w:sz w:val="28"/>
          <w:sz w:val="28"/>
          <w:szCs w:val="28"/>
          <w:rtl w:val="true"/>
          <w:lang w:bidi="fa-IR"/>
        </w:rPr>
        <w:t>مفسدان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طایفه‌ای از شما به آنچه من فرستاده شده‌ام ایمان آورده‌اند و طایفه‌ای ایمان نیاورده‌اند صبر کنید تا خداوند میان ما داوری کند که او بهترین داوران است</w:t>
      </w:r>
      <w:r>
        <w:rPr>
          <w:rFonts w:eastAsia="IRNazanin" w:cs="IRNazanin"/>
          <w:color w:val="111111"/>
          <w:sz w:val="28"/>
          <w:szCs w:val="28"/>
          <w:rtl w:val="true"/>
          <w:lang w:bidi="fa-IR"/>
        </w:rPr>
        <w:t>.</w:t>
      </w:r>
    </w:p>
    <w:p>
      <w:pPr>
        <w:pStyle w:val="Heading4"/>
        <w:numPr>
          <w:ilvl w:val="3"/>
          <w:numId w:val="1"/>
        </w:numPr>
        <w:rPr/>
      </w:pPr>
      <w:bookmarkStart w:id="664" w:name="__RefHeading___Toc1294594_1067777946"/>
      <w:bookmarkStart w:id="665" w:name="_Toc275"/>
      <w:bookmarkEnd w:id="664"/>
      <w:r>
        <w:rPr>
          <w:rtl w:val="true"/>
        </w:rPr>
        <w:t>تفسیر</w:t>
      </w:r>
      <w:r>
        <w:rPr>
          <w:rtl w:val="true"/>
        </w:rPr>
        <w:t>:</w:t>
      </w:r>
      <w:bookmarkEnd w:id="665"/>
    </w:p>
    <w:p>
      <w:pPr>
        <w:pStyle w:val="BookText"/>
        <w:rPr/>
      </w:pPr>
      <w:r>
        <w:rPr>
          <w:rFonts w:ascii="IRNazanin" w:hAnsi="IRNazanin" w:eastAsia="IRNazanin"/>
          <w:color w:val="111111"/>
          <w:sz w:val="28"/>
          <w:sz w:val="28"/>
          <w:szCs w:val="28"/>
          <w:rtl w:val="true"/>
          <w:lang w:bidi="fa-IR"/>
        </w:rPr>
        <w:t>رسالت شعیب در مدین</w:t>
      </w:r>
    </w:p>
    <w:p>
      <w:pPr>
        <w:pStyle w:val="BookText"/>
        <w:rPr/>
      </w:pPr>
      <w:r>
        <w:rPr>
          <w:rFonts w:ascii="IRNazanin" w:hAnsi="IRNazanin" w:eastAsia="IRNazanin"/>
          <w:color w:val="111111"/>
          <w:sz w:val="28"/>
          <w:sz w:val="28"/>
          <w:szCs w:val="28"/>
          <w:rtl w:val="true"/>
          <w:lang w:bidi="fa-IR"/>
        </w:rPr>
        <w:t>در این آیات پنجمین قسمت از سرگذشت اقوام پیشین و درگیری انبیاء بزرگ با آنان یعنی قوم شعیب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که نسبش طبق تواریخ با چندین واسطه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می‌رسد،مبعوث به سوی اهل مدین گردید،مدین از شهرهای شام بود و مردمی تجارت پیشه و مرفه داشت،که در میان آنها بت‌پرستی و همچنین تقلب و کم‌فروشی در معامله کاملا رائج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درگیری این پیامبر بزرگ با اهل مدین در سوره‌های متعددی از قرآن مخصوصا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ما به پیروی از قرآن مجید در ذیل آیات سوره هود به خواست خدا در این زمینه مشروحا بحث خواهیم کرد، در اینجا تنها فشرده قسمتی از این ماجرا را طبق آیات فوق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آیه،خداوند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سوی مردم مدین،برادر آنها شعیب را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مانند مرحوم طبرسی در مجمع البیان و فخر رازی در تفسیر معروف خود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نام یکی از فرزندان ابراهیم خلیل بود،و چون فرزندان و نواده‌های او در سرزمینی در طریق شام سکونت</w:t>
      </w:r>
    </w:p>
    <w:p>
      <w:pPr>
        <w:pStyle w:val="BookText"/>
        <w:rPr/>
      </w:pPr>
      <w:r>
        <w:rPr>
          <w:rFonts w:ascii="IRNazanin" w:hAnsi="IRNazanin" w:eastAsia="IRNazanin"/>
          <w:color w:val="111111"/>
          <w:sz w:val="28"/>
          <w:sz w:val="28"/>
          <w:szCs w:val="28"/>
          <w:rtl w:val="true"/>
          <w:lang w:bidi="fa-IR"/>
        </w:rPr>
        <w:t>اختیار کردند به نام مدین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است،در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شعیب دعوت خود را همانند پیامبران دیگر از مساله توحید شروع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را بپرستید که هیچ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اعْبُدُوا اللّٰهَ مٰا لَکُمْ مِنْ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این حکم علاوه بر اینکه فرمان عقل است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روشنی که از طرف خداوند برای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بَیِّنَةٌ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چیزی بوده است،در آیات فوق سخنی از آن به میان نیامده،ولی ظاهر این است که اشاره به معجزات شعیب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دعوت به توحید،به مبارزه با مفاسد اجتماعی و اخلاقی و اقتصادی آنها برخاسته نخست آنان را که آلوده کم‌فروشی و تقلب و تزویر در معامله بودند از این کار باز می‌دارد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راه خدا برای شما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پیمانه و وزن را ادا کنید و از حقوق مردم چیزی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فَأَوْفُوا الْکَیْلَ وَ الْمِیزٰانَ وَ لاٰ تَبْخَسُوا النّٰاسَ أَشْیٰاءَهُمْ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نفوذ هر گونه خیانت و تقلب در امر معاملات پایه‌های اطمینان و اعتماد عمومی را که بزرگترین پشتوانه اقتصادی ملتها است متزلزل و ویران می‌سازد و ضایعات غیر قابل جبرانی برای جامعه به بار می‌آورد،به همین دلیل یکی از موضوعات مهمی که شعیب روی آن انگشت گذاشت همین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کارهای خلاف آنها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بعد از آنکه در پرتو ایمان و کوششهای انبیاء اصلاح شده است،فساد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تُفْسِدُوا فِی الْأَرْضِ بَعْدَ إِصْلاٰحِهٰا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از تولید فساد،اعم از فساد اخلاقی یا بی‌ایمانی یا ناامنی، هیچکس بهره‌ای نمی‌گیرد،لذا در آخر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سود شما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اضافه کردن جمله إِنْ کُنْتُمْ مُؤْمِنِینَ اشاره به این است که این دستورات اجتماعی و اخلاقی هنگامی ریشه‌دار و ثمربخش خواهد بود که از نور ایمان روشن گردد،اما اگر بدون پشتوانه ایمان باشد و تنها روی یک سلسله مصالح مادی تکیه کند،دوام و بقایی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چهارمین نصیحت شعیب،اشاره شده است،آنجا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بر سر راه مردم ننشینید و آنها را تهدید نکنید و سد راه خدا نشوید و با القای  شبهات راه مستقیم حق را در نظر آنها کج و معوج نشان ندهید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آنها چگونه افراد متمایل به ایمان را تهدید می‌کردند مفسران احتمالات متعددی داده‌اند،بعضی احتمال داده‌اند از طریق تهدید به قتل،و بعضی از طریق راهزنی و گرفتن اموال مردم با ایمان،ولی متناسب با بقیه جمله‌های آیه همان معنی اول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پنجمین نصیحت شعیب که یادآوری نعمتهای پروردگار برای تحریک حس شکرگزاری آنها است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شما افراد کمی بودید خداوند جمعیتتان را زیاد کرد و نیروی انسانی شما را</w:t>
      </w:r>
    </w:p>
    <w:p>
      <w:pPr>
        <w:pStyle w:val="BookText"/>
        <w:rPr/>
      </w:pPr>
      <w:r>
        <w:rPr>
          <w:rFonts w:ascii="Amiri" w:hAnsi="Amiri" w:eastAsia="Amiri" w:cs="Amiri"/>
          <w:color w:val="111111"/>
          <w:sz w:val="28"/>
          <w:sz w:val="28"/>
          <w:szCs w:val="28"/>
          <w:rtl w:val="true"/>
          <w:lang w:bidi="ar-SA"/>
        </w:rPr>
        <w:t>فزونتر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کُنْتُمْ قَلِیلاً فَکَثَّرَکُمْ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خوب بنگرید که سرانجام کار مفسدان به کجا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آنها گام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انْظُرُوا کَیْفَ کٰانَ عٰاقِبَةُ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فوق استفاده می‌شود که بر خلاف تبلیغات حساب نشده‌ای که امروز می‌کنند در اکثر موارد کثرت نفرات،می‌تواند سرچشمه قدرت و عظمت و پیشرفت جامعه باشد،البته به شرطی که با برنامه‌های منظم،زندگی آنها از نظر مادی و معنوی تامین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در واقع پاسخی است به بعضی از گفته‌های مؤمنان و کافران قوم او،زیرا مؤمنان بر اثر فشارهایی که از طرف کافران به آنها وارد می‌شد طبعا این سؤال را از پیامبرشان می‌کردند،که ما تا کی در شکنجه و فشار خواهیم بود؟ مخالفان او نیز از اینکه مجازات الهی فورا دامانشان را نگرفته بود جرأت و جسارت پیدا کرده،می‌گفتند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تو از طرف خدا هستی پس چرا با این مخالفتهای ما هیچ گزندی متوجه ما نمی‌شود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طایفه‌ای از شما به آنچه من مبعوث شده‌ام ایمان آورده و جمعیت دیگری ایمان نیاورده‌اند،نباید موجب غرور کافران و یاس مؤمنان گردد،شما صبر کنید تا خداوند میان ما حکم کند که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آینده نشان خواهد داد،چه کسانی بر حق بوده‌اند و چه کسانی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طٰائِفَةٌ مِنْکُمْ آمَنُوا بِالَّذِی أُرْسِلْتُ بِهِ وَ طٰائِفَةٌ لَمْ یُؤْمِنُوا فَاصْبِرُوا حَتّٰی یَحْکُمَ اللّٰهُ بَیْنَنٰا وَ هُوَ خَیْرُ الْحٰاکِمِینَ </w:t>
      </w:r>
      <w:r>
        <w:rPr>
          <w:rFonts w:eastAsia="IRNazanin" w:cs="IRNazanin"/>
          <w:color w:val="111111"/>
          <w:sz w:val="28"/>
          <w:szCs w:val="28"/>
          <w:rtl w:val="true"/>
          <w:lang w:bidi="fa-IR"/>
        </w:rPr>
        <w:t>).</w:t>
      </w:r>
      <w:bookmarkStart w:id="666" w:name="pg11039_97126"/>
    </w:p>
    <w:p>
      <w:pPr>
        <w:pStyle w:val="Heading3"/>
        <w:numPr>
          <w:ilvl w:val="2"/>
          <w:numId w:val="1"/>
        </w:numPr>
        <w:rPr/>
      </w:pPr>
      <w:bookmarkStart w:id="667" w:name="__RefHeading___Toc1294596_1067777946"/>
      <w:bookmarkStart w:id="668" w:name="_Toc276"/>
      <w:bookmarkEnd w:id="666"/>
      <w:bookmarkEnd w:id="66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88</w:t>
      </w:r>
      <w:r>
        <w:rPr>
          <w:rtl w:val="true"/>
        </w:rPr>
        <w:t xml:space="preserve"> </w:t>
      </w:r>
      <w:r>
        <w:rPr>
          <w:rtl w:val="true"/>
        </w:rPr>
        <w:t xml:space="preserve">تا </w:t>
      </w:r>
      <w:r>
        <w:rPr/>
        <w:t>89</w:t>
      </w:r>
      <w:r>
        <w:rPr>
          <w:rtl w:val="true"/>
        </w:rPr>
        <w:t>]</w:t>
      </w:r>
      <w:bookmarkEnd w:id="668"/>
    </w:p>
    <w:p>
      <w:pPr>
        <w:pStyle w:val="Heading4"/>
        <w:numPr>
          <w:ilvl w:val="3"/>
          <w:numId w:val="1"/>
        </w:numPr>
        <w:rPr/>
      </w:pPr>
      <w:bookmarkStart w:id="669" w:name="__RefHeading___Toc1294598_1067777946"/>
      <w:bookmarkStart w:id="670" w:name="_Toc277"/>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294600_1067777946"/>
      <w:bookmarkStart w:id="672" w:name="_Toc278"/>
      <w:bookmarkEnd w:id="671"/>
      <w:r>
        <w:rPr>
          <w:rtl w:val="true"/>
        </w:rPr>
        <w:t>ترجمه</w:t>
      </w:r>
      <w:r>
        <w:rPr>
          <w:rtl w:val="true"/>
        </w:rPr>
        <w:t>:</w:t>
      </w:r>
      <w:bookmarkEnd w:id="67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زورمند و متکبر از قوم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سوگند یاد می‌کنیم که تو و کسانی را که به تو ایمان آورده‌اند از شهر و آبادی خود بیرون خواهیم کرد یا به آئین ما باز گردید،گفتند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ما 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مایل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آئین شما بازگردیم،بعد از آنکه خدا ما را از آن نجات بخشیده،به خدا دروغ بسته‌ایم،و شایسته نیست که ما به آن بازگردیم مگر اینکه خدایی که پروردگار ماست بخواهد،علم پروردگار ما به همه چیز احاطه دارد،تنها بر خدا توکل کرده‌ایم،پروردگارا میان ما و قوم ما به حق داوری کن که تو بهترین داورانی</w:t>
      </w:r>
      <w:r>
        <w:rPr>
          <w:rFonts w:eastAsia="IRNazanin" w:cs="IRNazanin"/>
          <w:color w:val="111111"/>
          <w:sz w:val="28"/>
          <w:szCs w:val="28"/>
          <w:rtl w:val="true"/>
          <w:lang w:bidi="fa-IR"/>
        </w:rPr>
        <w:t>.</w:t>
      </w:r>
    </w:p>
    <w:p>
      <w:pPr>
        <w:pStyle w:val="Heading4"/>
        <w:numPr>
          <w:ilvl w:val="3"/>
          <w:numId w:val="1"/>
        </w:numPr>
        <w:rPr/>
      </w:pPr>
      <w:bookmarkStart w:id="673" w:name="__RefHeading___Toc1294602_1067777946"/>
      <w:bookmarkStart w:id="674" w:name="_Toc279"/>
      <w:bookmarkEnd w:id="673"/>
      <w:r>
        <w:rPr>
          <w:rtl w:val="true"/>
        </w:rPr>
        <w:t>تفسیر</w:t>
      </w:r>
      <w:r>
        <w:rPr>
          <w:rtl w:val="true"/>
        </w:rPr>
        <w:t>:</w:t>
      </w:r>
      <w:bookmarkEnd w:id="6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عکس العمل قوم شعیب در برابر سخنان منطقی این پیامبر بزرگ بیان شده است،و از آنجا که اشراف متکبر و مغرور زمان او،از نظر</w:t>
      </w:r>
    </w:p>
    <w:p>
      <w:pPr>
        <w:pStyle w:val="BookText"/>
        <w:rPr/>
      </w:pPr>
      <w:r>
        <w:rPr>
          <w:rFonts w:ascii="IRNazanin" w:hAnsi="IRNazanin" w:eastAsia="IRNazanin"/>
          <w:color w:val="111111"/>
          <w:sz w:val="28"/>
          <w:sz w:val="28"/>
          <w:szCs w:val="28"/>
          <w:rtl w:val="true"/>
          <w:lang w:bidi="fa-IR"/>
        </w:rPr>
        <w:t>ظاهر بسیار نیرومند بودند،عکس العمل آنها نیز شدیدتر از دیگران بود،آنها نیز مانند همه متکبران مغرور،روی زور و قدرت خویش تکیه کرده،به تهدید شعیب و یارانش پرداختند،چنان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زورمند و متکبر قوم شعیب به او گفتند سوگند یاد می‌کنیم که قطعا هم خودت و هم کسانی را که به تو ایمان آورده‌اند،از محیط خود بیرون خواهیم راند،مگر اینکه هر چه زودتر به آئین 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الَّذِینَ اسْتَکْبَرُوا مِنْ قَوْمِهِ لَنُخْرِجَنَّکَ یٰا شُعَیْبُ وَ الَّذِینَ آمَنُوا مَعَکَ مِنْ قَرْیَتِنٰا أَوْ لَتَعُودُنَّ فِی مِلَّتِنٰا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است،از ظاهر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آئین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چنین تصور کنند که شعیب قبلا  در صف بت‌پرستان بود،در حالی که چنین نیست، بلکه چون شعیب قبلا ماموریت تبلیغ نداشته و در برابر وضع آنها سکوت می‌کرد،آنها چنین پنداشته‌اند که پیرو آئین بت‌پرستی است،در حالی که هیچیک از پیامبران بت‌پرست نبوده‌اند،حتی قبل از زمان نبوت،عقل و درایت پیامبران بیش از این است که دست به چنین کار نابخردانه‌ای بزنند،و به علاوه روی سخن تنها به شعیب نبوده بلکه مؤمنان و پیروان او را نیز شامل می‌گردد و ممکن است این تعبیر به خاطر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تهدید مخالفان تنها همین نبوده است،تهدیدهای دیگری نیز داشته‌اند که در سایر آیات مربوط به شعیب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شعیب در برابر این همه تهدید و خشونت به آنها داد خیلی ساده و ملایم و منطقی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ما را به آئین خودتان بازگردانید، اگر چه مایل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لَوْ کُنّٰا کٰارِهِینَ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شعیب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شما عقیده خود را</w:t>
      </w:r>
    </w:p>
    <w:p>
      <w:pPr>
        <w:pStyle w:val="BookText"/>
        <w:rPr/>
      </w:pPr>
      <w:r>
        <w:rPr>
          <w:rFonts w:ascii="IRNazanin" w:hAnsi="IRNazanin" w:eastAsia="IRNazanin"/>
          <w:color w:val="111111"/>
          <w:sz w:val="28"/>
          <w:sz w:val="28"/>
          <w:szCs w:val="28"/>
          <w:rtl w:val="true"/>
          <w:lang w:bidi="fa-IR"/>
        </w:rPr>
        <w:t>بر ما تحمیل کنید و آئینی که فساد و بطلان آن بر ما آشکار شده است با زور به ما بقبولانید،به علاوه یک آئین تحمیلی چه سودی برای شما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شعیب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آئین بت‌پرستی شما باز گردیم،و بعد از آنکه خدا ما را نجات داده خود را به این پرتگاه بیفکنیم،بر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افترا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افْتَرَیْنٰا عَلَی اللّٰهِ کَذِباً إِنْ عُدْنٰا فِی مِلَّتِکُمْ بَعْدَ إِذْ نَجّٰانَا اللّٰهُ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توضیح جمله‌ای است که در آیه قبل به طور سربسته از زبان شعیب گفته شده بود،و مفهومش این است که ما از روی هوی و هوس و یا تقلید کورکورانه پشت پا به آئین بت‌پرستی نزده‌ایم،بلکه بطلان این عقیده را بروشنی دریافته‌ایم،و فرمان خدا را در زمینه توحید با گوش جان شنیده‌ایم،با این حال اگر از آئین توحید به شرک بازگردیم،آگاهانه بر خدا دروغ بسته‌ایم، و مسلم است خداوند ما را مجازات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ما به آئین شما بازگردیم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لَنٰا أَنْ نَعُودَ فِیهٰا إِلاّٰ أَنْ یَشٰاءَ اللّٰهُ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شعیب در حقیقت این است که ما تابع فرمان خدا هستیم و کمترین سرپیچی از دستور او نداریم،بازگشت ما به هیچوجه ممکن نیست،مگر اینکه خداوند دستور بازگشت بدهد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بلافاصله اضافه می‌کند که خداوند نیز چنین دستوری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همه چیز آگاه است و به همه چیز احاطه علمی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هرگز ممکن نیست او از دستوری که داده باز گردد،زیرا کسی از دستورش برمی‌گردد، که علمش محدود باشد و اشتباه کند و از دستور خود پشیمان گردد،اما آن کس که احاطه علمی به همه چیز دارد،تجدید نظر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رَبُّنٰا کُلَّ شَیْءٍ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به آنها حالی کند از تهدیدهایشان هراسی ندارد و محکم بر جای خود ایستاده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تکیه ما تنها به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اللّٰهِ تَوَکَّلْنٰا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برای اینکه حسن نیت خود را ثابت کند،و چهره حقیقت‌طلبی و مسالمت‌جویی خویش را آشکار سازد،تا دشمنانش او را متهم به ماجراجویی و غوغاطلبی نکنند،می‌گوید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جمعیت ما به حق حکم و داوری کن،و مشکلات و گرفتاریهای ما را برطرف ساز،و درهای رحمتت را به سوی ما بگشا که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معنی فتح را در آیه فوق نمی‌دانستم، تا اینکه شنیدم زنی به شوهر خود می‌گفت افاتحک بالقاضی یعنی ترا به داوری پیش قاضی می‌طلبم،فهمیدم فتح در اینگونه موارد به معنی داوری و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قاضی مشکل کار طرفین دعوا را می‌گشاید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675" w:name="pg11039_97130"/>
    </w:p>
    <w:p>
      <w:pPr>
        <w:pStyle w:val="Heading3"/>
        <w:numPr>
          <w:ilvl w:val="2"/>
          <w:numId w:val="1"/>
        </w:numPr>
        <w:rPr/>
      </w:pPr>
      <w:bookmarkStart w:id="676" w:name="__RefHeading___Toc1294604_1067777946"/>
      <w:bookmarkStart w:id="677" w:name="_Toc280"/>
      <w:bookmarkEnd w:id="675"/>
      <w:bookmarkEnd w:id="67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90</w:t>
      </w:r>
      <w:r>
        <w:rPr>
          <w:rtl w:val="true"/>
        </w:rPr>
        <w:t xml:space="preserve"> </w:t>
      </w:r>
      <w:r>
        <w:rPr>
          <w:rtl w:val="true"/>
        </w:rPr>
        <w:t xml:space="preserve">تا </w:t>
      </w:r>
      <w:r>
        <w:rPr/>
        <w:t>93</w:t>
      </w:r>
      <w:r>
        <w:rPr>
          <w:rtl w:val="true"/>
        </w:rPr>
        <w:t>]</w:t>
      </w:r>
      <w:bookmarkEnd w:id="677"/>
    </w:p>
    <w:p>
      <w:pPr>
        <w:pStyle w:val="Heading4"/>
        <w:numPr>
          <w:ilvl w:val="3"/>
          <w:numId w:val="1"/>
        </w:numPr>
        <w:rPr/>
      </w:pPr>
      <w:bookmarkStart w:id="678" w:name="__RefHeading___Toc1294606_1067777946"/>
      <w:bookmarkStart w:id="679" w:name="_Toc281"/>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294608_1067777946"/>
      <w:bookmarkStart w:id="681" w:name="_Toc282"/>
      <w:bookmarkEnd w:id="680"/>
      <w:r>
        <w:rPr>
          <w:rtl w:val="true"/>
        </w:rPr>
        <w:t>ترجمه</w:t>
      </w:r>
      <w:r>
        <w:rPr>
          <w:rtl w:val="true"/>
        </w:rPr>
        <w:t>:</w:t>
      </w:r>
      <w:bookmarkEnd w:id="681"/>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زورمندی که از قوم او کافر شده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شعیب پیروی کنید زیان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زمین‌لرزه آنها را فرو گرفت و صبحگاهان به صورت اجساد بی‌جانی در خانه‌هاشان مانده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شعیب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نابود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هرگز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نداشتند،آنها که شعیب را تکذیب کردند آنها زیانکار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آنها روی برتافت و گفت من رسالات پروردگارم را به شما ابلاغ کردم و خیرخواهی نمودم،با این حال چگونه بر حال قوم بی‌ایمان تاسف بخورم؟</w:t>
      </w:r>
      <w:r>
        <w:rPr>
          <w:rFonts w:eastAsia="IRNazanin" w:cs="IRNazanin"/>
          <w:color w:val="111111"/>
          <w:sz w:val="28"/>
          <w:szCs w:val="28"/>
          <w:rtl w:val="true"/>
          <w:lang w:bidi="fa-IR"/>
        </w:rPr>
        <w:t>!</w:t>
      </w:r>
    </w:p>
    <w:p>
      <w:pPr>
        <w:pStyle w:val="Heading4"/>
        <w:numPr>
          <w:ilvl w:val="3"/>
          <w:numId w:val="1"/>
        </w:numPr>
        <w:rPr/>
      </w:pPr>
      <w:bookmarkStart w:id="682" w:name="__RefHeading___Toc1294610_1067777946"/>
      <w:bookmarkStart w:id="683" w:name="_Toc283"/>
      <w:bookmarkEnd w:id="682"/>
      <w:r>
        <w:rPr>
          <w:rtl w:val="true"/>
        </w:rPr>
        <w:t>تفسیر</w:t>
      </w:r>
      <w:r>
        <w:rPr>
          <w:rtl w:val="true"/>
        </w:rPr>
        <w:t>:</w:t>
      </w:r>
      <w:bookmarkEnd w:id="6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نخست،از تبلیغاتی که مخالفان شعیب در برابر تابعان او می‌کردند سخن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متکبران خودخواهی که از قوم شعیب</w:t>
      </w:r>
    </w:p>
    <w:p>
      <w:pPr>
        <w:pStyle w:val="BookText"/>
        <w:rPr/>
      </w:pPr>
      <w:r>
        <w:rPr>
          <w:rFonts w:ascii="IRNazanin" w:hAnsi="IRNazanin" w:eastAsia="IRNazanin"/>
          <w:color w:val="111111"/>
          <w:sz w:val="28"/>
          <w:sz w:val="28"/>
          <w:szCs w:val="28"/>
          <w:rtl w:val="true"/>
          <w:lang w:bidi="fa-IR"/>
        </w:rPr>
        <w:t>راه کفر را پیش گرفته بودند،به کسانی که احتمال می‌دادند تحت تاثیر دعوت شعیب واقع شوند،می‌گفتند به طور مسلم اگر از شعیب پیروی کنید از زیانکاران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الَّذِینَ کَفَرُوا مِنْ قَوْمِهِ لَئِنِ اتَّبَعْتُمْ شُعَیْباً إِنَّکُمْ إِذاً 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منظورشان همان خسارتهای مادی بود که دامنگیر مؤمنان به دعوت شعیب می‌شد،زیرا آنها مسلما بازگشت به آئین بت‌پرستی نمی‌کردند،و بنا بر این می‌بایست به زور از آن شهر و دیار اخراج شوند و املاک و خانه‌های خود را بگذارند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آیه نیز هست که منظورشان  علاوه بر زیانهای مادی، زیانهای معنوی بوده است زیرا راه نجات را در بت‌پرستی می‌پنداشتند،نه آئین شعیب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کارشان به اینجا رسید و علاوه بر گمراهی خویش در گمراه ساختن دیگران نیز اصرار ورزیدند،و هیچگونه امیدی به ایمان آوردن آنها نبود،مجازات الهی به حکم قانون قطع ریشه فساد به سراغ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سخت و وحشتناکی آنها را فرا گرفت،آن چنان که صبحگاهان همگی به صورت اجساد بی‌جانی در درون خانه‌هایشان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فَأَصْبَحُوا فِی دٰارِهِمْ جٰاثِمِینَ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گفتیم تعبیرات مختلفی که درباره عامل نابودی این جمعیت آمده است هیچگونه منافاتی با هم ندارند،مثلا در مورد قوم شعیب،عامل مرگشان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w:t>
      </w:r>
    </w:p>
    <w:p>
      <w:pPr>
        <w:pStyle w:val="BookText"/>
        <w:rPr/>
      </w:pPr>
      <w:r>
        <w:rPr>
          <w:rFonts w:ascii="IRNazanin" w:hAnsi="IRNazanin" w:eastAsia="IRNazanin"/>
          <w:color w:val="111111"/>
          <w:sz w:val="28"/>
          <w:sz w:val="28"/>
          <w:szCs w:val="28"/>
          <w:rtl w:val="true"/>
          <w:lang w:bidi="fa-IR"/>
        </w:rPr>
        <w:t>از ابر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است،که همه به یک موضوع بازمی‌گردد و آن اینکه یک صاعقه وحشتناک آسمانی که از درون ابری تیره و تار برخاسته بود،شهر آنها را هدف خود قرار داد،و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خاصیت صاعقه‌های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شدیدی تولید شد و همه چیز آنها را درهم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ابعاد وحشتناک این زلزله عجیب را با این جمله در آیه بعد تشریح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شعیب را تکذیب کردند،آن چنان نابود شدند که گویا هرگز در این خانه‌ها سکنی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شُعَیْباً کَأَنْ لَمْ یَغْنَوْا فِیهَا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شعیب را تکذیب کردند،زیانکار بودند،نه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شُعَیْباً کٰانُوا هُمُ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دو جمله پاسخی است به گفته‌های مخالفان شعیب،زیرا آنها تهدید کرده بودند که در صورت عدم بازگشت به آئین  سابق،او و پیروانش را بیرون خواهند کرد،قرآن می‌گوید خداوند آن چنان آنها را نابود کرد که گویی هرگز در آنجا سکونت نداشتند،تا چه رسد به اینکه بخواهند دیگران را بیرون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مقابل آنها که می‌گفتند پیروی شعیب،باعث خسران است قرآن می‌گوید سرانجام کار،نشان داد که مخالفت با شعیب عامل اصلی زیانکاری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مورد بحث،آخرین گفتار شعیب را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قوم گنهکار روی برگردانید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رسالات پروردگارم را ابلاغ کردم، و به مقدار کافی نصیحت نمودم و از هیچگونه خیرخواهی فروگذار نکردم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فَتَوَلّٰی عَنْهُمْ وَ قٰالَ یٰا قَوْمِ لَقَدْ أَبْلَغْتُکُمْ رِسٰالاٰتِ رَبِّی وَ نَصَحْتُ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تاسفی به حال این جمعیت کافر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آخرین تلاش و کوشش برای هدایت آنها به عمل آمد ولی در برابر حق سر تسلیم فرود نیاوردند،و می‌بایست چنین سرنوشت شومی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آسیٰ عَلیٰ قَوْمٍ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جمله را شعیب بعد از نابودی آنها گفت یا قبل از آن،هر دو احتمال امکان دارد،ممکن است قبل از نابودی گفته باشد،ولی به هنگام شرح ماجرا بعد از آن ذکر شده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آخرین جمله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دردناک این قوم کافر، هیچ جای تاسف نیست،بیشتر به نظر می‌رسد که این جمله را بعد از نزول عذاب گفته باشد،و همانطور که در 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اشاره کردیم اینگونه تعبیرات در برابر مردگان بسیار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آن را نیز در همانجا ذکر کردیم</w:t>
      </w:r>
      <w:r>
        <w:rPr>
          <w:rFonts w:eastAsia="IRNazanin" w:cs="IRNazanin"/>
          <w:color w:val="111111"/>
          <w:sz w:val="28"/>
          <w:szCs w:val="28"/>
          <w:rtl w:val="true"/>
          <w:lang w:bidi="fa-IR"/>
        </w:rPr>
        <w:t>).</w:t>
      </w:r>
      <w:bookmarkStart w:id="684" w:name="pg11039_97134"/>
    </w:p>
    <w:p>
      <w:pPr>
        <w:pStyle w:val="Heading3"/>
        <w:numPr>
          <w:ilvl w:val="2"/>
          <w:numId w:val="1"/>
        </w:numPr>
        <w:rPr/>
      </w:pPr>
      <w:bookmarkStart w:id="685" w:name="__RefHeading___Toc1294612_1067777946"/>
      <w:bookmarkStart w:id="686" w:name="_Toc284"/>
      <w:bookmarkEnd w:id="684"/>
      <w:bookmarkEnd w:id="68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94</w:t>
      </w:r>
      <w:r>
        <w:rPr>
          <w:rtl w:val="true"/>
        </w:rPr>
        <w:t xml:space="preserve"> </w:t>
      </w:r>
      <w:r>
        <w:rPr>
          <w:rtl w:val="true"/>
        </w:rPr>
        <w:t xml:space="preserve">تا </w:t>
      </w:r>
      <w:r>
        <w:rPr/>
        <w:t>95</w:t>
      </w:r>
      <w:r>
        <w:rPr>
          <w:rtl w:val="true"/>
        </w:rPr>
        <w:t>]</w:t>
      </w:r>
      <w:bookmarkEnd w:id="686"/>
    </w:p>
    <w:p>
      <w:pPr>
        <w:pStyle w:val="Heading4"/>
        <w:numPr>
          <w:ilvl w:val="3"/>
          <w:numId w:val="1"/>
        </w:numPr>
        <w:rPr/>
      </w:pPr>
      <w:bookmarkStart w:id="687" w:name="__RefHeading___Toc1294614_1067777946"/>
      <w:bookmarkStart w:id="688" w:name="_Toc285"/>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294616_1067777946"/>
      <w:bookmarkStart w:id="690" w:name="_Toc286"/>
      <w:bookmarkEnd w:id="689"/>
      <w:r>
        <w:rPr>
          <w:rtl w:val="true"/>
        </w:rPr>
        <w:t>ترجمه</w:t>
      </w:r>
      <w:r>
        <w:rPr>
          <w:rtl w:val="true"/>
        </w:rPr>
        <w:t>:</w:t>
      </w:r>
      <w:bookmarkEnd w:id="690"/>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هیچ شهر و آبادی پیامبری نفرستادیم مگر اینکه اهل آن را به ناراحتیها و خسارتها گرفتار ساختیم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آیند و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هشدارها در آنها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 نعمت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 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دادیم آن چنان که فزونی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گونه نعمت و برکت یافتند و مغرور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نبودیم که گرفتار این مشکلات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ما نیز ناراحتیهای جسمی و مالی رسید چون چنین شد آنها را ناگهان به اعمالشان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کردیم</w:t>
      </w:r>
      <w:r>
        <w:rPr>
          <w:rFonts w:eastAsia="IRNazanin" w:cs="IRNazanin"/>
          <w:color w:val="111111"/>
          <w:sz w:val="28"/>
          <w:szCs w:val="28"/>
          <w:rtl w:val="true"/>
          <w:lang w:bidi="fa-IR"/>
        </w:rPr>
        <w:t>).</w:t>
      </w:r>
    </w:p>
    <w:p>
      <w:pPr>
        <w:pStyle w:val="Heading4"/>
        <w:numPr>
          <w:ilvl w:val="3"/>
          <w:numId w:val="1"/>
        </w:numPr>
        <w:rPr/>
      </w:pPr>
      <w:bookmarkStart w:id="691" w:name="__RefHeading___Toc1294618_1067777946"/>
      <w:bookmarkStart w:id="692" w:name="_Toc287"/>
      <w:bookmarkEnd w:id="691"/>
      <w:r>
        <w:rPr>
          <w:rtl w:val="true"/>
        </w:rPr>
        <w:t>تفسیر</w:t>
      </w:r>
      <w:r>
        <w:rPr>
          <w:rtl w:val="true"/>
        </w:rPr>
        <w:t>:</w:t>
      </w:r>
      <w:bookmarkEnd w:id="692"/>
    </w:p>
    <w:p>
      <w:pPr>
        <w:pStyle w:val="BookText"/>
        <w:rPr/>
      </w:pPr>
      <w:r>
        <w:rPr>
          <w:rFonts w:ascii="IRNazanin" w:hAnsi="IRNazanin" w:eastAsia="IRNazanin"/>
          <w:color w:val="111111"/>
          <w:sz w:val="28"/>
          <w:sz w:val="28"/>
          <w:szCs w:val="28"/>
          <w:rtl w:val="true"/>
          <w:lang w:bidi="fa-IR"/>
        </w:rPr>
        <w:t>اگر هشدارها موثر نیفتد</w:t>
      </w:r>
    </w:p>
    <w:p>
      <w:pPr>
        <w:pStyle w:val="BookText"/>
        <w:rPr/>
      </w:pPr>
      <w:r>
        <w:rPr>
          <w:rFonts w:ascii="IRNazanin" w:hAnsi="IRNazanin" w:eastAsia="IRNazanin"/>
          <w:color w:val="111111"/>
          <w:sz w:val="28"/>
          <w:sz w:val="28"/>
          <w:szCs w:val="28"/>
          <w:rtl w:val="true"/>
          <w:lang w:bidi="fa-IR"/>
        </w:rPr>
        <w:t>این آیات که بعد از ذکر سرگذشت جمعی از پیامبران بزرگ مانند نوح و هود و صالح و لوط و شعیب،و پیش از پرداختن به سرگذشت موسی بن عمران آمده،اشاره به چند اصل کلی است که در همه ماجراها حکومت می‌کند،اصولی که اگر در آن بیندیشیم پرده از روی حقایقی پر ارزش که تماس با زندگی همه ما دارد برخواهد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هیچ شهر و آبادی،پیامبری نفرستادیم مگر</w:t>
      </w:r>
    </w:p>
    <w:p>
      <w:pPr>
        <w:pStyle w:val="BookText"/>
        <w:rPr/>
      </w:pPr>
      <w:r>
        <w:rPr>
          <w:rFonts w:ascii="IRNazanin" w:hAnsi="IRNazanin" w:eastAsia="IRNazanin"/>
          <w:color w:val="111111"/>
          <w:sz w:val="28"/>
          <w:sz w:val="28"/>
          <w:szCs w:val="28"/>
          <w:rtl w:val="true"/>
          <w:lang w:bidi="fa-IR"/>
        </w:rPr>
        <w:t>اینکه مردمش را گرفتار ناراحتیها و بلاها ساختیم،تا کمی به خود آیند و دست از طغیان و سرکشی بردارند و به سوی آن کس که همه نعمتها از وجودش سرچشمه می‌گیرد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فِی قَرْیَةٍ مِنْ نَبِیٍّ إِلاّٰ أَخَذْنٰا أَهْلَهٰا بِالْبَأْسٰاءِ وَ الضَّرّٰاءِ لَعَلَّهُمْ یَضَّرَّعُونَ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خاطر آن است که مردم تا در ناز و نعمتند کمتر گوش شنوا و آمادگی برای پذیرش حق دارند اما هنگامی که در تنگنای مشکلات قرار می‌گیرند و نور فطرت و توحید آشکارتر می‌گردد،بی اختیار به یاد خدا می‌افتند و دلهایشان آماده پذیرش می‌گردد، ولی این بیداری که در همه یکسان است در بسیاری از افراد زودگذر و ناپایدار است و به مجرد برطرف شدن مشکلات بار دیگر در خواب غفلت فرو می‌روند ولی برای جمعی نقطه عطفی در زندگی محسوب می‌شود و برای همیشه،به سوی حق باز می‌گردند،و اقوامی که در آیات گذشته از آنها سخن گفته شد،جزء دسته اول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در زیر ضربات حوادث و فشار مشکلات تغییر مسیر ندادند و هم چنان در گمراهی خود باقی ماندند،ما مشکلات را از آنها برداشتیم و به جای آن گشایش و نعمت قرار دادیم،تا آنجا که بار دیگر زندگانی آنها رونق گرفت و کمبودها به فزونی تبدیل شد و مال و نفرات آنها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بَدَّلْنٰا مَکٰانَ السَّیِّئَةِ الْحَسَنَةَ حَتّٰی عَفَوْا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گاهی به معنی کثرت و زیادی آمده و گاهی به معنی ترک کردن و اعراض نمودن و گاهی نیز به معنی محو آثار چیزی کردن، ولی بعید نیست که ریشه همه آنها همان ترک کردن بوده باشد،منتها گاهی چیزی را به حال خود رها می‌کنند تا ریشه بدواند و توالد و تناسل کند و افزایش یابد،</w:t>
      </w:r>
    </w:p>
    <w:p>
      <w:pPr>
        <w:pStyle w:val="BookText"/>
        <w:rPr/>
      </w:pPr>
      <w:r>
        <w:rPr>
          <w:rFonts w:ascii="IRNazanin" w:hAnsi="IRNazanin" w:eastAsia="IRNazanin"/>
          <w:color w:val="111111"/>
          <w:sz w:val="28"/>
          <w:sz w:val="28"/>
          <w:szCs w:val="28"/>
          <w:rtl w:val="true"/>
          <w:lang w:bidi="fa-IR"/>
        </w:rPr>
        <w:t>و گاهی رها می‌کنند تا تدریجا محو و نابود گردد،از این جهت به معنی افزایش و یا نابودی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مفسران سه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ما به آنها امکانات دادیم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و آنچه را که در دوران سختی از نفرات و ثروتها از دست داده بودند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 آن چنان به آنها نعمت دادیم که مغرور شدند،و خدا را فراموش کردند و شکر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ما به آنها نعمت دادیم تا بوسیله آن آثار دوران نکبت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تفاسیر گرچه مفهومش با هم متفاوت است ولی از نظر نتیجه چندان با هم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به هنگام برطرف شدن مشکلات،به جای اینکه به این حقیقت توجه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 است و رو به سوی او آورند،برای اغفال خود به این منطق متشبث شدند،که اگر برای ما مصائب و گرفتاریهایی پیش آمد،چیز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نیز گرفتار چنین مصائب و مشکلاتی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فراز و نشیب دارد و برای هر کس دوران راحتی و سختی بوده است،سختیها امواجی ناپایدار و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قَدْ مَسَّ آبٰاءَنَا الضَّرّٰاءُ وَ السَّرّٰاءُ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به اینجا رسید و از عوامل تربیت کمترین بهره‌ای نگرفتند،بلکه بر غرور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آنها را به مجازات خود گرفتیم،در حالی که آنها هیچ خبر نداشتند و غافلگیر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مجازات برای آنها،سخت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فَأَخَذْنٰاهُمْ بَغْتَةً وَ هُمْ لاٰ یَشْعُرُونَ </w:t>
      </w:r>
      <w:r>
        <w:rPr>
          <w:rFonts w:eastAsia="IRNazanin" w:cs="IRNazanin"/>
          <w:color w:val="111111"/>
          <w:sz w:val="28"/>
          <w:szCs w:val="28"/>
          <w:rtl w:val="true"/>
          <w:lang w:bidi="fa-IR"/>
        </w:rPr>
        <w:t>).</w:t>
      </w:r>
      <w:bookmarkStart w:id="693" w:name="pg11039_97137"/>
    </w:p>
    <w:p>
      <w:pPr>
        <w:pStyle w:val="Heading3"/>
        <w:numPr>
          <w:ilvl w:val="2"/>
          <w:numId w:val="1"/>
        </w:numPr>
        <w:rPr/>
      </w:pPr>
      <w:bookmarkStart w:id="694" w:name="__RefHeading___Toc1294620_1067777946"/>
      <w:bookmarkStart w:id="695" w:name="_Toc288"/>
      <w:bookmarkEnd w:id="693"/>
      <w:bookmarkEnd w:id="69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96</w:t>
      </w:r>
      <w:r>
        <w:rPr>
          <w:rtl w:val="true"/>
        </w:rPr>
        <w:t xml:space="preserve"> </w:t>
      </w:r>
      <w:r>
        <w:rPr>
          <w:rtl w:val="true"/>
        </w:rPr>
        <w:t xml:space="preserve">تا </w:t>
      </w:r>
      <w:r>
        <w:rPr/>
        <w:t>100</w:t>
      </w:r>
      <w:r>
        <w:rPr>
          <w:rtl w:val="true"/>
        </w:rPr>
        <w:t>]</w:t>
      </w:r>
      <w:bookmarkEnd w:id="695"/>
    </w:p>
    <w:p>
      <w:pPr>
        <w:pStyle w:val="Heading4"/>
        <w:numPr>
          <w:ilvl w:val="3"/>
          <w:numId w:val="1"/>
        </w:numPr>
        <w:rPr/>
      </w:pPr>
      <w:bookmarkStart w:id="696" w:name="__RefHeading___Toc1294622_1067777946"/>
      <w:bookmarkStart w:id="697" w:name="_Toc289"/>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294624_1067777946"/>
      <w:bookmarkStart w:id="699" w:name="_Toc290"/>
      <w:bookmarkEnd w:id="698"/>
      <w:r>
        <w:rPr>
          <w:rtl w:val="true"/>
        </w:rPr>
        <w:t>ترجمه</w:t>
      </w:r>
      <w:r>
        <w:rPr>
          <w:rtl w:val="true"/>
        </w:rPr>
        <w:t>:</w:t>
      </w:r>
      <w:bookmarkEnd w:id="69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مردمی که در شهرها و آبادیها زندگی دارند ایمان بیاورند و تقوی پیشه کنند برکات آسمان و زمین را بر آنها می‌گشائیم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اهل این آبادیها از این ایمن هستند که عذاب ما شبانه به سراغ آنها بیاید در حالی که در خواب باشند؟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اهل آبادیها از این ایمنند که عذاب ما،روز به سراغشان بیاید در حالی که سرگرم بازی هستند؟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از مکر الهی غافلند در حالی که از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زیانکاران ایمن نخواهند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وارث روی زمین بعد از صاحبان قبلی آن می‌شوند عبرت نمی‌گیرند</w:t>
      </w:r>
      <w:bookmarkStart w:id="700" w:name="pg11039_97138"/>
    </w:p>
    <w:p>
      <w:pPr>
        <w:pStyle w:val="BookText"/>
        <w:rPr/>
      </w:pPr>
      <w:bookmarkEnd w:id="700"/>
      <w:r>
        <w:rPr>
          <w:rFonts w:ascii="IRNazanin" w:hAnsi="IRNazanin" w:eastAsia="IRNazanin"/>
          <w:color w:val="111111"/>
          <w:sz w:val="28"/>
          <w:sz w:val="28"/>
          <w:szCs w:val="28"/>
          <w:rtl w:val="true"/>
          <w:lang w:bidi="fa-IR"/>
        </w:rPr>
        <w:t>که اگر بخواهیم آنها را نیز به گناهانشان هلاک می‌کنیم و بر دلهایشان مهر می‌نهیم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w:t>
      </w:r>
    </w:p>
    <w:p>
      <w:pPr>
        <w:pStyle w:val="Heading4"/>
        <w:numPr>
          <w:ilvl w:val="3"/>
          <w:numId w:val="1"/>
        </w:numPr>
        <w:rPr/>
      </w:pPr>
      <w:bookmarkStart w:id="701" w:name="__RefHeading___Toc1294626_1067777946"/>
      <w:bookmarkStart w:id="702" w:name="_Toc291"/>
      <w:bookmarkEnd w:id="701"/>
      <w:r>
        <w:rPr>
          <w:rtl w:val="true"/>
        </w:rPr>
        <w:t>تفسیر</w:t>
      </w:r>
      <w:r>
        <w:rPr>
          <w:rtl w:val="true"/>
        </w:rPr>
        <w:t>:</w:t>
      </w:r>
      <w:bookmarkEnd w:id="702"/>
    </w:p>
    <w:p>
      <w:pPr>
        <w:pStyle w:val="BookText"/>
        <w:rPr/>
      </w:pPr>
      <w:r>
        <w:rPr>
          <w:rFonts w:ascii="IRNazanin" w:hAnsi="IRNazanin" w:eastAsia="IRNazanin"/>
          <w:color w:val="111111"/>
          <w:sz w:val="28"/>
          <w:sz w:val="28"/>
          <w:szCs w:val="28"/>
          <w:rtl w:val="true"/>
          <w:lang w:bidi="fa-IR"/>
        </w:rPr>
        <w:t>عمران و آبادی در سایه ایمان و تقوی</w:t>
      </w:r>
    </w:p>
    <w:p>
      <w:pPr>
        <w:pStyle w:val="BookText"/>
        <w:rPr/>
      </w:pPr>
      <w:r>
        <w:rPr>
          <w:rFonts w:ascii="IRNazanin" w:hAnsi="IRNazanin" w:eastAsia="IRNazanin"/>
          <w:color w:val="111111"/>
          <w:sz w:val="28"/>
          <w:sz w:val="28"/>
          <w:szCs w:val="28"/>
          <w:rtl w:val="true"/>
          <w:lang w:bidi="fa-IR"/>
        </w:rPr>
        <w:t>در آیات گذشته سرگذشت اقوامی همچون قوم هود و صالح و شعیب و نوح و لوط بطور اجمال مورد بحث واقع شد،گرچه خود آن آیات به اندازه کافی برای بیان  نتائج عبرت‌انگیز این سرگذشتها کافی بود،ولی در آیات مورد بحث به صورت گویاتر،نتیجه‌گیری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که در این آبادیها و نقاط دیگر روی زمین زندگی داشته و دارند،به جای طغیان و سرکشی و تکذیب آیات پروردگار و ظلم و فساد،ایمان می‌آوردند،و در پرتو آن تقوا و پرهیزکاری پیشه می‌کردند،نه تنها مورد خشم پروردگار و مجازات الهی واقع نمی‌شدند، بلکه درهای برکات آسمان و زمین را به روی آنها می‌گشودیم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آنها صراط مستقیم که راه سعادت و خوشبختی و رفاه و امنیت بود 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خدا را تکذیب کردند،و برنامه‌های اصلاحی آنها را زیر پا گذاشتند،ما هم به جرم اعمالشان،آنها را کیفر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کَذَّبُوا فَأَخَذْنٰاهُمْ بِمٰا کٰانُوا یَکْسِبُونَ </w:t>
      </w:r>
      <w:r>
        <w:rPr>
          <w:rFonts w:eastAsia="IRNazanin" w:cs="IRNazanin"/>
          <w:color w:val="111111"/>
          <w:sz w:val="28"/>
          <w:szCs w:val="28"/>
          <w:rtl w:val="true"/>
          <w:lang w:bidi="fa-IR"/>
        </w:rPr>
        <w:t>).</w:t>
      </w:r>
    </w:p>
    <w:p>
      <w:pPr>
        <w:pStyle w:val="Heading4"/>
        <w:numPr>
          <w:ilvl w:val="3"/>
          <w:numId w:val="1"/>
        </w:numPr>
        <w:rPr/>
      </w:pPr>
      <w:bookmarkStart w:id="703" w:name="__RefHeading___Toc1294628_1067777946"/>
      <w:bookmarkStart w:id="704" w:name="_Toc292"/>
      <w:bookmarkEnd w:id="703"/>
      <w:r>
        <w:rPr>
          <w:rtl w:val="true"/>
        </w:rPr>
        <w:t>در اینجا به چند موضوع باید توجه کرد</w:t>
      </w:r>
      <w:r>
        <w:rPr>
          <w:rtl w:val="true"/>
        </w:rPr>
        <w:t>:</w:t>
      </w:r>
      <w:bookmarkEnd w:id="704"/>
    </w:p>
    <w:p>
      <w:pPr>
        <w:pStyle w:val="Heading5"/>
        <w:numPr>
          <w:ilvl w:val="4"/>
          <w:numId w:val="1"/>
        </w:numPr>
        <w:rPr/>
      </w:pPr>
      <w:bookmarkStart w:id="705" w:name="__RefHeading___Toc1294630_1067777946"/>
      <w:bookmarkStart w:id="706" w:name="_Toc293"/>
      <w:bookmarkEnd w:id="705"/>
      <w:r>
        <w:rPr>
          <w:rtl w:val="true"/>
        </w:rPr>
        <w:t>اشاره</w:t>
      </w:r>
      <w:bookmarkEnd w:id="706"/>
    </w:p>
    <w:p>
      <w:pPr>
        <w:pStyle w:val="Heading5"/>
        <w:numPr>
          <w:ilvl w:val="4"/>
          <w:numId w:val="1"/>
        </w:numPr>
        <w:rPr/>
      </w:pPr>
      <w:bookmarkStart w:id="707" w:name="__RefHeading___Toc1294632_1067777946"/>
      <w:bookmarkStart w:id="708" w:name="_Toc294"/>
      <w:bookmarkEnd w:id="707"/>
      <w:r>
        <w:rPr>
          <w:rtl w:val="true"/>
        </w:rPr>
        <w:t>[</w:t>
      </w:r>
      <w:r>
        <w:rPr/>
        <w:t>1</w:t>
      </w:r>
      <w:r>
        <w:rPr>
          <w:rtl w:val="true"/>
        </w:rPr>
        <w:t>-"</w:t>
      </w:r>
      <w:r>
        <w:rPr>
          <w:rtl w:val="true"/>
        </w:rPr>
        <w:t>برکات زمین و آسمان</w:t>
      </w:r>
      <w:r>
        <w:rPr>
          <w:rtl w:val="true"/>
        </w:rPr>
        <w:t>"]</w:t>
      </w:r>
      <w:bookmarkEnd w:id="70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آسمان،چیست در میان مفسران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نزول باران و روئیدن گیاهان تفسیر کرده‌اند،و</w:t>
      </w:r>
      <w:bookmarkStart w:id="709" w:name="pg11039_97139"/>
    </w:p>
    <w:p>
      <w:pPr>
        <w:pStyle w:val="BookText"/>
        <w:rPr/>
      </w:pPr>
      <w:bookmarkEnd w:id="709"/>
      <w:r>
        <w:rPr>
          <w:rFonts w:ascii="IRNazanin" w:hAnsi="IRNazanin" w:eastAsia="IRNazanin"/>
          <w:color w:val="111111"/>
          <w:sz w:val="28"/>
          <w:sz w:val="28"/>
          <w:szCs w:val="28"/>
          <w:rtl w:val="true"/>
          <w:lang w:bidi="fa-IR"/>
        </w:rPr>
        <w:t>بعضی به اجابت دعا و حل مشکلات زندگی،ولی این احتمال نیز وجود دارد که منظور از برکات آسمانی،برکات معنوی و منظور از برکات زمینی برکات مادی بوده باشد،اما با توجه به آیات گذشته تفسیر اول از همه مناسبتر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که مجازاتهای شدید مجرمان و طغیانگران را شرح می‌داد، گاهی اشاره به فرود آمدن سیلاب از آسمان،و طغیان چشمه‌ها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اشاره به صاعقه‌ها و صیحه‌های آسمانی،و گاهی زلزله‌های وحشتناک زمینی شده بود، در آیه مورد بحث این حقیقت مطرح است که این مجازاتها واکنش اعمال خود آنها بود و گرنه اگر انسان پاک و با ایمان باشد به جای اینکه عذاب از آسمان و زمین فرا رسد،برکات خدا از آسمان و زمین بر او می‌بارد،این انسان است که برکات را تبدیل به بلاها می‌کند</w:t>
      </w:r>
      <w:r>
        <w:rPr>
          <w:rFonts w:eastAsia="IRNazanin" w:cs="IRNazanin"/>
          <w:color w:val="111111"/>
          <w:sz w:val="28"/>
          <w:szCs w:val="28"/>
          <w:rtl w:val="true"/>
          <w:lang w:bidi="fa-IR"/>
        </w:rPr>
        <w:t>.</w:t>
      </w:r>
    </w:p>
    <w:p>
      <w:pPr>
        <w:pStyle w:val="Heading5"/>
        <w:numPr>
          <w:ilvl w:val="4"/>
          <w:numId w:val="1"/>
        </w:numPr>
        <w:rPr/>
      </w:pPr>
      <w:bookmarkStart w:id="710" w:name="__RefHeading___Toc1294634_1067777946"/>
      <w:bookmarkStart w:id="711" w:name="_Toc295"/>
      <w:bookmarkEnd w:id="710"/>
      <w:r>
        <w:rPr>
          <w:rtl w:val="true"/>
        </w:rPr>
        <w:t>[</w:t>
      </w:r>
      <w:r>
        <w:rPr/>
        <w:t>2</w:t>
      </w:r>
      <w:r>
        <w:rPr>
          <w:rtl w:val="true"/>
        </w:rPr>
        <w:t>-</w:t>
      </w:r>
      <w:r>
        <w:rPr>
          <w:rtl w:val="true"/>
        </w:rPr>
        <w:t>معنی</w:t>
      </w:r>
      <w:r>
        <w:rPr>
          <w:rtl w:val="true"/>
        </w:rPr>
        <w:t>"</w:t>
      </w:r>
      <w:r>
        <w:rPr>
          <w:rtl w:val="true"/>
        </w:rPr>
        <w:t>برکات</w:t>
      </w:r>
      <w:r>
        <w:rPr>
          <w:rtl w:val="true"/>
        </w:rPr>
        <w:t>"]</w:t>
      </w:r>
      <w:bookmarkEnd w:id="7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همانطور که سابقا گفتیم،این کلمه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 چیزی است و به هر نعمت و موهبتی که پایدار بماند اطلاق می‌گردد،در برابر موجودات بی‌برکت که زود فانی و نابود و بی اثر می‌شوند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ایمان و تقوا نه تنها سبب نزول برکات الهی می‌شود،بلکه باعث می‌گردد که آنچه در اختیار انسان قرار گرفته در مصارف مورد نیاز به کار گرفته شود،فی المثل امروز ملاحظه می‌کنیم قسمت بسیار مهمی از نیروهای انسانی و منابع اقتصادی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تسلیحاتی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ساختن سلاحهای نابود کننده صرف می‌گردد،اینها مواهبی هستند فاقد هر گونه برکت،بزودی از میان می‌روند و نه تنها نتیجه‌ای نخواهند داشت،ویرانی هم ببار می‌آورند،ولی اگر جوامع انسانی ایمان و تقوا داشته باشند این مواهب الهی به شکل دیگری در میان آنها در می‌آید و طبعا آثار آن باقی و برقرار خواهد ماند و مصداق کلمه برکات</w:t>
      </w:r>
      <w:bookmarkStart w:id="712" w:name="pg11039_97140"/>
    </w:p>
    <w:p>
      <w:pPr>
        <w:pStyle w:val="BookText"/>
        <w:rPr/>
      </w:pPr>
      <w:bookmarkEnd w:id="712"/>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5"/>
        <w:numPr>
          <w:ilvl w:val="4"/>
          <w:numId w:val="1"/>
        </w:numPr>
        <w:rPr/>
      </w:pPr>
      <w:bookmarkStart w:id="713" w:name="__RefHeading___Toc1294636_1067777946"/>
      <w:bookmarkStart w:id="714" w:name="_Toc296"/>
      <w:bookmarkEnd w:id="713"/>
      <w:r>
        <w:rPr>
          <w:rtl w:val="true"/>
        </w:rPr>
        <w:t>[</w:t>
      </w:r>
      <w:r>
        <w:rPr/>
        <w:t>3</w:t>
      </w:r>
      <w:r>
        <w:rPr>
          <w:rtl w:val="true"/>
        </w:rPr>
        <w:t>-"</w:t>
      </w:r>
      <w:r>
        <w:rPr>
          <w:rtl w:val="true"/>
        </w:rPr>
        <w:t>اخذ</w:t>
      </w:r>
      <w:r>
        <w:rPr>
          <w:rtl w:val="true"/>
        </w:rPr>
        <w:t>"</w:t>
      </w:r>
      <w:r>
        <w:rPr>
          <w:rtl w:val="true"/>
        </w:rPr>
        <w:t>به معنی چیست؟</w:t>
      </w:r>
      <w:r>
        <w:rPr>
          <w:rtl w:val="true"/>
        </w:rPr>
        <w:t>]</w:t>
      </w:r>
      <w:bookmarkEnd w:id="7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گرفتن است در مفهوم مجازات و کیفر دادن به کار رفته،و این در حقیقت به خاطر آن است که معمولا کسی را که می‌خواهند مجازات کنند نخست می‌گیرند و او را با وسائلی می‌بندند که هیچگونه قدرت فرار نداشته باشد،سپس او را کیفر می‌دهند</w:t>
      </w:r>
      <w:r>
        <w:rPr>
          <w:rFonts w:eastAsia="IRNazanin" w:cs="IRNazanin"/>
          <w:color w:val="111111"/>
          <w:sz w:val="28"/>
          <w:szCs w:val="28"/>
          <w:rtl w:val="true"/>
          <w:lang w:bidi="fa-IR"/>
        </w:rPr>
        <w:t>.</w:t>
      </w:r>
    </w:p>
    <w:p>
      <w:pPr>
        <w:pStyle w:val="Heading5"/>
        <w:numPr>
          <w:ilvl w:val="4"/>
          <w:numId w:val="1"/>
        </w:numPr>
        <w:rPr/>
      </w:pPr>
      <w:bookmarkStart w:id="715" w:name="__RefHeading___Toc1294638_1067777946"/>
      <w:bookmarkStart w:id="716" w:name="_Toc297"/>
      <w:bookmarkEnd w:id="715"/>
      <w:r>
        <w:rPr>
          <w:rtl w:val="true"/>
        </w:rPr>
        <w:t>[</w:t>
      </w:r>
      <w:r>
        <w:rPr/>
        <w:t>4</w:t>
      </w:r>
      <w:r>
        <w:rPr>
          <w:rtl w:val="true"/>
        </w:rPr>
        <w:t>-</w:t>
      </w:r>
      <w:r>
        <w:rPr>
          <w:rtl w:val="true"/>
        </w:rPr>
        <w:t>مفهوم وسیع آیه</w:t>
      </w:r>
      <w:r>
        <w:rPr>
          <w:rtl w:val="true"/>
        </w:rPr>
        <w:t>]</w:t>
      </w:r>
      <w:bookmarkEnd w:id="71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آیه شریفه مورد بحث،ناظر به وضع اقوام پیشین است ولی مسلما مفهوم آن یک مفهوم وسیع و عمومی و دائمی است و انحصار به هیچ قوم و ملتی ندارد و این یک سنت الهی است که افراد بی‌ایمان و آلوده و فاسد گرفتار انواع واکنشها در همین زندگی دنیای خود خواهند شد،گاهی بلاهای آسمان و زمین بر سر آنها می‌بارد،و گاهی آتش جنگهای جهانی یا منطقه‌ای سرمایه‌های آنها را در کام خود فرو می‌گیرد،و گاهی ناامنی‌های جسمانی و روانی آنها را تحت فشار قرار می‌دهد،و به تعبیر قرآن،این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اعمالی است که خود انسان انجام می‌دهد،فیض خدا محدود و ممنوع نیست، همانطور که مجازات او اختصاص به قوم و ملت معینی ندارد</w:t>
      </w:r>
      <w:r>
        <w:rPr>
          <w:rFonts w:eastAsia="IRNazanin" w:cs="IRNazanin"/>
          <w:color w:val="111111"/>
          <w:sz w:val="28"/>
          <w:szCs w:val="28"/>
          <w:rtl w:val="true"/>
          <w:lang w:bidi="fa-IR"/>
        </w:rPr>
        <w:t>! ***</w:t>
      </w:r>
    </w:p>
    <w:p>
      <w:pPr>
        <w:pStyle w:val="Heading5"/>
        <w:numPr>
          <w:ilvl w:val="4"/>
          <w:numId w:val="1"/>
        </w:numPr>
        <w:rPr/>
      </w:pPr>
      <w:bookmarkStart w:id="717" w:name="__RefHeading___Toc1294640_1067777946"/>
      <w:bookmarkStart w:id="718" w:name="_Toc298"/>
      <w:bookmarkEnd w:id="717"/>
      <w:r>
        <w:rPr>
          <w:rtl w:val="true"/>
        </w:rPr>
        <w:t>چرا ملل فاقد ایمان زندگی مرفه دارند؟</w:t>
      </w:r>
      <w:bookmarkEnd w:id="7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گفتیم پاسخ یک سؤال که زیاد در میان جمعی مورد بحث و گفتگو است روشن می‌گردد و آن اینکه اگر ایمان و تقوا،موجب نزول انواع برکات الهی است و نقطه مقابل آن باعث سلب برکات است چرا مشاهده می‌کنیم ملتهای</w:t>
      </w:r>
    </w:p>
    <w:p>
      <w:pPr>
        <w:pStyle w:val="BookText"/>
        <w:rPr/>
      </w:pPr>
      <w:r>
        <w:rPr>
          <w:rFonts w:ascii="IRNazanin" w:hAnsi="IRNazanin" w:eastAsia="IRNazanin"/>
          <w:color w:val="111111"/>
          <w:sz w:val="28"/>
          <w:sz w:val="28"/>
          <w:szCs w:val="28"/>
          <w:rtl w:val="true"/>
          <w:lang w:bidi="fa-IR"/>
        </w:rPr>
        <w:t>بی‌ایمانی را که غرق ناز و نعمتند،در حالی که جمعی از افراد با ایمان به سختی روزگار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دو نکته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تصور می‌شود ملتهای فاقد ایمان و پرهیزگاری غرق در ناز و نعمتند،اشتباه بزرگی است که از اشتباه دیگری یعنی ثروت را دلیل بر خوشبختی گرفتن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مردم این طور فکر می‌کنند که هر ملتی صنایعش پیشرفته‌تر و ثروتش بیشتر باشد خوشبختر است در حالی که اگر به درون این  جوامع نفوذ کنیم و دردهای جانکاهی که روح و جسم آنها را درهم می‌کوبد از نزدیک ببینیم قبول خواهیم کرد که بسیاری از آنها از بیچاره‌ترین مردم روی زمین هستند،بگذریم از اینکه همان پیشرفت نسبی،نتیجه بکار بستن اصولی همانند کوشش و تلاش و نظم و حس مسئولیت است که در متن تعلیمات انبیا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که این قسمت از تفسیر را می‌نویسیم،این خبر در جرائد منتشر شد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ثروتمندترین و پیشرفته‌ترین نقاط دنیای مادی، بر اثر خاموشی ناگهانی برق صحنه عجیبی به وجود آمد،یعنی بسیاری از مردم به مغازه‌ها حمله بردند و هستی آنها را غارت کردند،تا آنجا که سه هزار نفر از غارتگران بوسیله پلیس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تعداد غارتگران واقعی چندین برابر این عدد بوده و تنها این عده بودند که نتوانستند به موقع فرار کنند،و نیز مسلم است که آنها غارتگران حرفه‌ای نبوده‌اند که نفرات خود را برای چنان حمله عمومی از قبل آماده کرده باشند،زیرا حادثه یک حادثه ناگهانی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چنین نتیجه می‌گیریم که با یک خاموشی برق،دهها هزار نفر از مردم یک شهر ثروتمند و به اصطلاح پیشرفته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شدند،این نه</w:t>
      </w:r>
    </w:p>
    <w:p>
      <w:pPr>
        <w:pStyle w:val="BookText"/>
        <w:rPr/>
      </w:pPr>
      <w:r>
        <w:rPr>
          <w:rFonts w:ascii="IRNazanin" w:hAnsi="IRNazanin" w:eastAsia="IRNazanin"/>
          <w:color w:val="111111"/>
          <w:sz w:val="28"/>
          <w:sz w:val="28"/>
          <w:szCs w:val="28"/>
          <w:rtl w:val="true"/>
          <w:lang w:bidi="fa-IR"/>
        </w:rPr>
        <w:t>تنها دلیل بر انحطاط اخلاقی یک ملت است بلکه دلیل بر ناامنی شدید اجتماعی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دیگری که در جرائد بود این خبر را تکمیل کرد و آن اینکه یکی از شخصیتهای معروف که در همین ایام در نیویورک در یکی از هتلهای مشهور چندین ده طبقه‌ای نیویورک سکونت داشت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برق،سبب شد که راه رفتن در راهروهای هتل به صورت کار خطرناکی درآید، به طوری که متصدیان هتل اجازه نمی‌دادند کسی تنها از راهروها بگذرد و به اطاق خود برسد مبادا گرفتار غارتگران گردد،لذا مسافران را در اکیپهای ده نفری یا بیشتر،با مامورین مسلح به اطاقهای خود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مزبور اضافه می‌کند که تا گرسنگی شدید به او فشار نمی‌آورده جرئت نداشته است از اطاق خویش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خاموشی برق در کشورهای عقب مانده شرقی هرگز چنین مشکلاتی را به وجود نمی‌آورده و این نشان می‌دهد که آنها در عین ثروت و پیشرفت صنایع کمترین امنیت در محیط خودشان ندارند،از این گذشته ناظران عینی می‌گویند آدم‌کشی در آن محیطها همانند نوشیدن یک جرعه آب است،به همین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اگر تمام دنیا را به کسی بدهند و در چنین شرائطی زندگی کند، از بیچاره‌ترین مردم جهان خواهد بود،تازه مشکل امنیت تنها یکی از مشکلات آنها است،نابسامانیهای فراوان اجتماعی دیگری دارند که آنها نیز به نوبه خود بسیار دردناکند،با توجه به این حقایق ثروت را نباید با خوشبختی اشتباه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می‌شود چرا جوامعی که دارای ایمان و پرهیزگاری هستند عقب مانده‌اند اگر منظور از ایمان و پرهیزگاری تنها ادعای اسلام و ادعای پایبند بودن به اصول تعلیمات انبیاء بوده باشد،قبول داریم چنین افرادی عقب مانده‌اند، ولی می‌دانیم حقیقت ایمان و پرهیزگاری چیزی جز نفوذ آن در تمام اعمال و همه شئون زندگی نیست،و این امری است که با ادعا تامین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تاسف امروز اصول تعلیمات اسلام و پیامبران خدا در بسیاری از جوامع اسلامی متروک یا نیمه متروک مانده است  و چهره این جوامع چهره مسلمانان راستین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دعوت به پاکی و درستکاری و امانت و تلاش و کوشش می‌کند کو آن امانت و تلاش؟اسلام دعوت به علم و دانش و آگاهی و بیداری می‌کند کو آن علم و آگاهی سرشار؟اسلام دعوت به اتحاد و فشردگی صفوف و فداکاری می‌کند، آیا براستی این اصل به طور کامل در جوامع اسلامی امروز حکمفرما است و با این حال عقب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اعتراف کرد اسلام چیزی است و ما مسلمانان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به عنوان تاکید بیشتر روی عمومیت این حکم و اینکه قانون فوق مخصوص اقوام پیشین نبوده بلکه امروز و آینده را نیز در بر می‌گیرد،می‌گوید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مجرمانی که در نقاط مختلف آباد روی زمین زندگی می‌کنند،خود را از مجازاتهای الهی در امان می‌دانند که شب هنگام در موقعی که در خواب خوش آرمیده‌اند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صاعقه‌ها و زلزله‌ها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 أَهْلُ الْقُریٰ أَنْ یَأْتِیَهُمْ بَأْسُنٰا بَیٰاتاً وَ هُمْ نٰائِمُونَ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اینکه به هنگام روز در موقعی که غرق انواع بازیها و سرگرمی‌ها هستند دامان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أَمِنَ أَهْلُ الْقُریٰ أَنْ یَأْتِیَهُمْ بَأْسُنٰا ضُحًی وَ هُمْ یَلْعَبُونَ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در همه حال در روز و شب،در خواب و بیداری،در ساعات خوشی و ناخوشی همه در دست قدرت خدا قرار دارند،و با یک فرمان می‌تواند همه</w:t>
      </w:r>
    </w:p>
    <w:p>
      <w:pPr>
        <w:pStyle w:val="BookText"/>
        <w:rPr/>
      </w:pPr>
      <w:r>
        <w:rPr>
          <w:rFonts w:ascii="IRNazanin" w:hAnsi="IRNazanin" w:eastAsia="IRNazanin"/>
          <w:color w:val="111111"/>
          <w:sz w:val="28"/>
          <w:sz w:val="28"/>
          <w:szCs w:val="28"/>
          <w:rtl w:val="true"/>
          <w:lang w:bidi="fa-IR"/>
        </w:rPr>
        <w:t>زندگانی آنها را درهم بپیچد،بدون اینکه کمترین نیازی به مقدمه‌چینی و فراهم ساختن اسباب قبلی و گذشت زمان داشته باشد،آری تنها در یک لحظه و بدون هیچ مقدمه ممکن است انواع بلاها بر سر این انسان بی‌خبر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با تمام پیشرفتی که بشر امروز در  صنایع و تکنولوژی کرده و با وجود اینکه نیروهای مختلف جهان طبیعت را مسخر خویش ساخته،در برابر این گونه حوادث به همان اندازه ضعیف و ناتوان و بی‌دفاع است که انسانهای گذشته بودند،یعنی در برابر زلزله‌ها و صاعقه‌ها و مانند آن کمترین تفاوتی در حال او حتی نسبت به انسانهای پیش از تاریخ پیدا نشده است،و این نشانه نهایت ضعف و ناتوانی انسان در عین قدرتمندی و توانایی او است،این واقعیتی است که باید همیشه مد نظر همه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به شکل دیگری و به بیان تازه‌ای این حقیقت را تاکید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مجرمان از مکر الهی ایمنند؟در حالی که هیچکس جز زیانکاران خود را از مکر او در امان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فَأَمِنُوا مَکْرَ اللّٰهِ فَلاٰ یَأْمَنُ مَکْرَ اللّٰهِ إِلاَّ الْقَوْمُ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با آنچه که در فارسی امروز از آن می‌فهمیم تفاوت بسیار دارد،در فارسی امروز مکر به معنی نقشه‌های شیطانی و زیانبخش به کار می‌رود،در حالی که در ریشه اصلی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نوع چاره‌اندیشی برای بازگرداندن کسی از هدفش می‌باشد،اعم از اینکه به حق باشد یا به باطل،و معمولا در مفهوم این لغت یک نوع نفوذ تدریجی افتاده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 مکر الهی آن است که خداوند،مجرمان را با نقشه‌های قاطع و شکست‌ناپذیر بدون اختیار خودشان از زندگانی مرفه و هدفهای خوشگذرانی باز می‌دارد،و این اشاره به همان کیفرها و بلاهای ناگهانی و بیچاره کننده است</w:t>
      </w:r>
      <w:r>
        <w:rPr>
          <w:rFonts w:eastAsia="IRNazanin" w:cs="IRNazanin"/>
          <w:color w:val="111111"/>
          <w:sz w:val="28"/>
          <w:szCs w:val="28"/>
          <w:rtl w:val="true"/>
          <w:lang w:bidi="fa-IR"/>
        </w:rPr>
        <w:t>.</w:t>
      </w:r>
      <w:bookmarkStart w:id="719" w:name="pg11039_97145"/>
    </w:p>
    <w:p>
      <w:pPr>
        <w:pStyle w:val="Heading5"/>
        <w:numPr>
          <w:ilvl w:val="4"/>
          <w:numId w:val="1"/>
        </w:numPr>
        <w:rPr/>
      </w:pPr>
      <w:bookmarkStart w:id="720" w:name="__RefHeading___Toc1294642_1067777946"/>
      <w:bookmarkStart w:id="721" w:name="_Toc299"/>
      <w:bookmarkEnd w:id="719"/>
      <w:bookmarkEnd w:id="720"/>
      <w:r>
        <w:rPr>
          <w:rtl w:val="true"/>
        </w:rPr>
        <w:t>پاسخ به یک سؤال</w:t>
      </w:r>
      <w:bookmarkEnd w:id="721"/>
    </w:p>
    <w:p>
      <w:pPr>
        <w:pStyle w:val="BookText"/>
        <w:rPr/>
      </w:pPr>
      <w:r>
        <w:rPr>
          <w:rFonts w:ascii="IRNazanin" w:hAnsi="IRNazanin" w:eastAsia="IRNazanin"/>
          <w:color w:val="111111"/>
          <w:sz w:val="28"/>
          <w:sz w:val="28"/>
          <w:szCs w:val="28"/>
          <w:rtl w:val="true"/>
          <w:lang w:bidi="fa-IR"/>
        </w:rPr>
        <w:t>جمله‌ای که در آخر آیه فوق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زیانکاران خود را از مکر و مجازات الهی در امان نمی‌بیند،اکنون این سؤال پیش می‌آید که آیا این جمله پیامبران و پیشوایان بزرگ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شامل می‌شود؟ بعضی چنین پنداشته‌اند که آنها از این حکم خارجند و آیه فوق مخصوص به مجرمان است،ولی ظاهر این است که این یک حکم عمومی است و همه را فرا می‌گیرد زیرا حتی پیامبران و امامان نیز همواره مراقب اعمال خویش بوده‌اند مبادا کمترین لغزشی از آنها سر بزند، زیرا می‌دانیم مقام معصوم بودن،مفهومش این نیست که انجام کار خلاف برای آنها محال است،بلکه آنها با نیروی اراده و ایمان،و با استفاده از اختیار خود و مددهای الهی،در برابر خطاها و لغزشها مصونیت دارند،آنها حتی از ترک اولی می‌ترسیدند،و از اینکه مسئولیتهای سنگین خود را به انجام نرسانند بیمناک بودند،لذا در سوره انعام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اسلام ص می‌خوانیم قُلْ إِنِّی أَخٰافُ إِنْ عَصَیْتُ رَبِّی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می‌ترسم اگر نافرمانی پروردگارم کنم،گرفتار عذاب روز بزرگی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آیه فوق نقل شده نیز آنچه را گفتیم تایید می‌کند، صفوان جمال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 صادق ع نماز می‌خواندم،دیدم می‌فرمود</w:t>
      </w:r>
    </w:p>
    <w:p>
      <w:pPr>
        <w:pStyle w:val="BookText"/>
        <w:rPr/>
      </w:pPr>
      <w:r>
        <w:rPr>
          <w:rFonts w:ascii="IRNazanin" w:hAnsi="IRNazanin" w:eastAsia="IRNazanin"/>
          <w:color w:val="111111"/>
          <w:sz w:val="28"/>
          <w:sz w:val="28"/>
          <w:szCs w:val="28"/>
          <w:rtl w:val="true"/>
          <w:lang w:bidi="fa-IR"/>
        </w:rPr>
        <w:t>اللهم لا تؤمنی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فَلاٰ یَأْمَنُ مَکْرَ اللّٰهِ إِلاَّ الْقَوْمُ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مکر خود ایمن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آشکارتر این قسمت از آیه را تلاوت فرمود فَلاٰ یَأْمَنُ مَکْرَ اللّٰهِ إِلاَّ الْقَوْمُ الْخٰاسِرُونَ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نهج البلاغه نیز می‌خوانیم لا تامنن علی خیر هذه الامة عذاب اللّٰه لقول اللّٰه سبحانه فَلاٰ یَأْمَنُ مَکْرَ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بر نیکان این امت از کیفر الهی ایمن مباش زیرا خداوند می‌فرماید فَلاٰ یَأْمَنُ مَکْرَ اللّٰهِ إِلاَّ الْقَوْمُ</w:t>
      </w:r>
    </w:p>
    <w:p>
      <w:pPr>
        <w:pStyle w:val="BookText"/>
        <w:rPr/>
      </w:pPr>
      <w:r>
        <w:rPr>
          <w:rFonts w:ascii="Amiri" w:hAnsi="Amiri" w:eastAsia="Amiri" w:cs="Amiri"/>
          <w:color w:val="111111"/>
          <w:sz w:val="28"/>
          <w:sz w:val="28"/>
          <w:szCs w:val="28"/>
          <w:rtl w:val="true"/>
          <w:lang w:bidi="ar-SA"/>
        </w:rPr>
        <w:t>الْخٰاسِرُونَ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ایمن نبودن از مکر الهی به معنی ترس از مسئولیتها و خوف از کوتاهی در انجام وظائف است،که همواره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او به طور مساوی در دلهای افراد با ایمان باشد و موازنه این دو است که سرچشمه هر گونه حرکت و فعالیت مثبت می‌باشد و همان چیزی است که در تعبیر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شده است،و تصریح شده که افراد با ایمان همواره در میان این دو قرار دارند،ولی مجرمان زیانکار آن چنان کیفرهای الهی را فراموش کرده‌اند که خود را در نهایت امنیت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بار دیگر برای بیدار ساختن اندیشه‌های خفته اقوام موجود و توجه دادن آنان به درسهای عبرتی که در زندگی پیشینیان بوده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وارث سرزمین گذشتگان هستند  و اقوامی که به جای آنها قرار گرفته‌اند،از مطالعه حال پیشینیان متنبه نشدند؟و اگر ما بخواهیم می‌توانیم آنها را نیز به خاطر گناهانشان هلاک کنیم،و به همان سرنوشت مجرمان گذشته گرفتار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یَهْدِ لِلَّذِینَ یَرِثُونَ الْأَرْضَ مِنْ بَعْدِ أَهْلِهٰا أَنْ لَوْ نَشٰاءُ أَصَبْنٰاهُمْ بِذُنُوبِهِمْ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آنها را زنده بگذاریم،و به خاطر غوطه‌ور شدن در گناه و فساد،درک و شعور و حس تشخیص را از آنها بگیریم،آن چنان که هیچ حقیقتی را نشنوند و هیچ اندرزی را نپذیرند و در زندگی حیران و سرگردان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نَطْبَعُ عَلیٰ قُلُوبِهِمْ فَهُمْ لاٰ یَسْمَعُونَ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چگونه خداوند حس تشخیص را از این دسته مجرمان می‌گیرد</w:t>
      </w:r>
      <w:bookmarkStart w:id="722" w:name="pg11039_97147"/>
    </w:p>
    <w:p>
      <w:pPr>
        <w:pStyle w:val="BookText"/>
        <w:rPr/>
      </w:pPr>
      <w:bookmarkEnd w:id="722"/>
      <w:r>
        <w:rPr>
          <w:rFonts w:ascii="IRNazanin" w:hAnsi="IRNazanin" w:eastAsia="IRNazanin"/>
          <w:color w:val="111111"/>
          <w:sz w:val="28"/>
          <w:sz w:val="28"/>
          <w:szCs w:val="28"/>
          <w:rtl w:val="true"/>
          <w:lang w:bidi="fa-IR"/>
        </w:rPr>
        <w:t xml:space="preserve">در جلد اول تفسیر نمونه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توضیح بیشتری مطالعه خواهید کرد</w:t>
      </w:r>
      <w:r>
        <w:rPr>
          <w:rFonts w:eastAsia="IRNazanin" w:cs="IRNazanin"/>
          <w:color w:val="111111"/>
          <w:sz w:val="28"/>
          <w:szCs w:val="28"/>
          <w:rtl w:val="true"/>
          <w:lang w:bidi="fa-IR"/>
        </w:rPr>
        <w:t>.***</w:t>
      </w:r>
    </w:p>
    <w:p>
      <w:pPr>
        <w:pStyle w:val="Heading3"/>
        <w:numPr>
          <w:ilvl w:val="2"/>
          <w:numId w:val="1"/>
        </w:numPr>
        <w:rPr/>
      </w:pPr>
      <w:bookmarkStart w:id="723" w:name="__RefHeading___Toc1294644_1067777946"/>
      <w:bookmarkStart w:id="724" w:name="_Toc300"/>
      <w:bookmarkEnd w:id="72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101</w:t>
      </w:r>
      <w:r>
        <w:rPr>
          <w:rtl w:val="true"/>
        </w:rPr>
        <w:t xml:space="preserve"> </w:t>
      </w:r>
      <w:r>
        <w:rPr>
          <w:rtl w:val="true"/>
        </w:rPr>
        <w:t xml:space="preserve">تا </w:t>
      </w:r>
      <w:r>
        <w:rPr/>
        <w:t>102</w:t>
      </w:r>
      <w:r>
        <w:rPr>
          <w:rtl w:val="true"/>
        </w:rPr>
        <w:t>]</w:t>
      </w:r>
      <w:bookmarkEnd w:id="724"/>
    </w:p>
    <w:p>
      <w:pPr>
        <w:pStyle w:val="Heading4"/>
        <w:numPr>
          <w:ilvl w:val="3"/>
          <w:numId w:val="1"/>
        </w:numPr>
        <w:rPr/>
      </w:pPr>
      <w:bookmarkStart w:id="725" w:name="__RefHeading___Toc1294646_1067777946"/>
      <w:bookmarkStart w:id="726" w:name="_Toc301"/>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294648_1067777946"/>
      <w:bookmarkStart w:id="728" w:name="_Toc302"/>
      <w:bookmarkEnd w:id="727"/>
      <w:r>
        <w:rPr>
          <w:rtl w:val="true"/>
        </w:rPr>
        <w:t>ترجمه</w:t>
      </w:r>
      <w:r>
        <w:rPr>
          <w:rtl w:val="true"/>
        </w:rPr>
        <w:t>:</w:t>
      </w:r>
      <w:bookmarkEnd w:id="728"/>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آبادیهایی است که اخبار آن را برای تو شرح می‌دهیم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قبلا تکذیب کرده بودند ایمان نمی‌آوردند اینچنین خداوند بر دلهای کافران مهر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گناه حس تشخیص را از آنها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آنها را بر سر پیمان خود ندیدیم و اکثر آنها را فاسق و گنهکار یافتیم</w:t>
      </w:r>
      <w:r>
        <w:rPr>
          <w:rFonts w:eastAsia="IRNazanin" w:cs="IRNazanin"/>
          <w:color w:val="111111"/>
          <w:sz w:val="28"/>
          <w:szCs w:val="28"/>
          <w:rtl w:val="true"/>
          <w:lang w:bidi="fa-IR"/>
        </w:rPr>
        <w:t>.</w:t>
      </w:r>
    </w:p>
    <w:p>
      <w:pPr>
        <w:pStyle w:val="Heading4"/>
        <w:numPr>
          <w:ilvl w:val="3"/>
          <w:numId w:val="1"/>
        </w:numPr>
        <w:rPr/>
      </w:pPr>
      <w:bookmarkStart w:id="729" w:name="__RefHeading___Toc1294650_1067777946"/>
      <w:bookmarkStart w:id="730" w:name="_Toc303"/>
      <w:bookmarkEnd w:id="729"/>
      <w:r>
        <w:rPr>
          <w:rtl w:val="true"/>
        </w:rPr>
        <w:t>تفسیر</w:t>
      </w:r>
      <w:r>
        <w:rPr>
          <w:rtl w:val="true"/>
        </w:rPr>
        <w:t>:</w:t>
      </w:r>
      <w:bookmarkEnd w:id="7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باز هم تکیه،روی عبرتهایی است که از بیان سرگذشتهای اقوام پیشین گرفته می‌شود،ولی روی سخن در اینجا به پیامبر ص است اگر چه در واقع هدف همه هستند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آبادیها و شهرها و اقوامی هستند که اخبار و سرگذشت آنها را برای تو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الْقُریٰ نَقُصُّ عَلَیْکَ مِنْ أَنْبٰائِهٰا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آنها بدون اتمام حجت،هلاک و نابود شوند،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پیامبرانشان با دلائل روشن،به سراغ آنها آمدند و نهایت تلاش و کوشش را در هدایت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جٰاءَتْهُمْ رُسُلُهُمْ بِالْبَیِّنٰاتِ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در برابر تبلیغات مستمر،و دعوت پی‌گیر انبیاء مقاومت به خرج دادند و روی حرف خود ایستادند،و حاضر نبودند آنچه را قبلا تکذیب کردند بپذیرند و به آن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استفاده می‌شود که پیامبران الهی بارها برای دعوت و هدایت آنها قیام کردند،اما آنها چنان روی دنده لجاجت افتاده بودند  که حتی با روشن شدن بسیاری از حقایق حاضر به قبول هیچ حقیقتی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علت این لجاجت و سرسختی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بر دلهای کافران نقش بی‌ایمانی و انحراف را ترسیم می‌کند و بر قلوبشان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قُلُوبِ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در مسیرهای غلط گام برمی‌دارند،بر اثر تکرار و ادامه عمل،انحراف و کفر و ناپاکی آن چنان بر دلهای آنها نقش می‌بندد،که همچون نقش سکه ثابت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معنی طبع در اصل لغت،نیز همین است که صورتی را بر چیزی همانند سکه نقش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حقیقت از قبیل اثر و خاصیت عمل است که به خداوند نسبت داده شده،زیرا مسبب تمام اسباب،و سرچشمه تاثیر هر مؤثر بالآخره او است،او است که به تکرار عمل،این خاصیت را بخشیده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واضح است که یک چنین گمراهی جنبه اجباری ندارد بلکه ایجاد کننده اسباب،خود افراد انسان هستند،اگر چه تاثیر سبب به فرمان پروردگار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بعد،دو قسمت دیگر از نقطه‌های ضعف اخلاقی این جمعیتها که سبب گمراهی و نابودی آنها گردیده،بیان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 آنها افرادی پیمان‌شکن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اکثریت آنها عهد و پیمان ثابتی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وَجَدْنٰا لِأَکْثَرِهِمْ مِنْ 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و پیمان ممکن است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خداوند به حکم آفرینش و فطرت از همه بندگان خود گرفته است،زیرا هنگامی که به آنها عقل و هوش و استعداد داد مفهومش این بود که از آنها پیمان گرفته، چشم و گوش باز کنند،حقایق را ببینند و بشنوند و در برابر آن تسلیم گردند و این همان است که در آیات آخر همین سوره 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به خواست خدا شرح آن در ذیل همان آیات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عهد و پیمانهایی باشد که پیامبران الهی از مردم می‌گرفتند،بسیاری از مردم آن را می‌پذیرفتند و سپس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همه پیمانها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روح پیمان‌شکنی یکی از عوامل مخالفت با پیامبران و اصرار در پوییدن راه کفر و نفاق و گرفتار شدن به عواقب شوم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عامل دیگر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را فاسد و خارج از اطاعت فرمان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وَجَدْنٰا أَکْثَرَهُمْ 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تمرد و قانون‌شکنی و خروج از نظامات آفرینش و قوانین الهی یکی دیگر از عوامل ایستادگی و پافشاری آنها در کفر و بی‌ایمانی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ضمیر اکثرهم به همه اقوام و جمعیتهای پیشین باز می‌گردد،و اینکه می‌گوید اکثر آنها پیمان‌شکن و فاسد بودند برای رعایت حال اقلیتهایی است که به انبیای گذشته ایمان آوردند و وفادار ماندند،هر چند</w:t>
      </w:r>
      <w:bookmarkStart w:id="731" w:name="pg11039_97150"/>
    </w:p>
    <w:p>
      <w:pPr>
        <w:pStyle w:val="BookText"/>
        <w:rPr/>
      </w:pPr>
      <w:bookmarkEnd w:id="731"/>
      <w:r>
        <w:rPr>
          <w:rFonts w:ascii="IRNazanin" w:hAnsi="IRNazanin" w:eastAsia="IRNazanin"/>
          <w:color w:val="111111"/>
          <w:sz w:val="28"/>
          <w:sz w:val="28"/>
          <w:szCs w:val="28"/>
          <w:rtl w:val="true"/>
          <w:lang w:bidi="fa-IR"/>
        </w:rPr>
        <w:t>گاهی مؤمنان بقدری محدود و معدود بودند که از یک خانواده تجاوز نمی‌کردند، ولی روح حق‌طلبی که بر سراسر آیات قرآن حکومت دارد ایجاب می‌کند که حتی حق این یک خانواده و یا افراد معدود رعایت گردد و همه این اقوام را منحرف و گمراه و پیمان‌شکن و فاسق معرفی نکند،و این موضوع جالبی است که مکرر در آیات قرآن با آن برخورد می‌کنیم</w:t>
      </w:r>
      <w:r>
        <w:rPr>
          <w:rFonts w:eastAsia="IRNazanin" w:cs="IRNazanin"/>
          <w:color w:val="111111"/>
          <w:sz w:val="28"/>
          <w:szCs w:val="28"/>
          <w:rtl w:val="true"/>
          <w:lang w:bidi="fa-IR"/>
        </w:rPr>
        <w:t>.</w:t>
      </w:r>
    </w:p>
    <w:p>
      <w:pPr>
        <w:pStyle w:val="Heading3"/>
        <w:numPr>
          <w:ilvl w:val="2"/>
          <w:numId w:val="1"/>
        </w:numPr>
        <w:rPr/>
      </w:pPr>
      <w:bookmarkStart w:id="732" w:name="__RefHeading___Toc1294652_1067777946"/>
      <w:bookmarkStart w:id="733" w:name="_Toc304"/>
      <w:bookmarkEnd w:id="73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103</w:t>
      </w:r>
      <w:r>
        <w:rPr>
          <w:rtl w:val="true"/>
        </w:rPr>
        <w:t xml:space="preserve"> </w:t>
      </w:r>
      <w:r>
        <w:rPr>
          <w:rtl w:val="true"/>
        </w:rPr>
        <w:t xml:space="preserve">تا </w:t>
      </w:r>
      <w:r>
        <w:rPr/>
        <w:t>108</w:t>
      </w:r>
      <w:r>
        <w:rPr>
          <w:rtl w:val="true"/>
        </w:rPr>
        <w:t>]</w:t>
      </w:r>
      <w:bookmarkEnd w:id="733"/>
    </w:p>
    <w:p>
      <w:pPr>
        <w:pStyle w:val="Heading4"/>
        <w:numPr>
          <w:ilvl w:val="3"/>
          <w:numId w:val="1"/>
        </w:numPr>
        <w:rPr/>
      </w:pPr>
      <w:bookmarkStart w:id="734" w:name="__RefHeading___Toc1294654_1067777946"/>
      <w:bookmarkStart w:id="735" w:name="_Toc305"/>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294656_1067777946"/>
      <w:bookmarkStart w:id="737" w:name="_Toc306"/>
      <w:bookmarkEnd w:id="736"/>
      <w:r>
        <w:rPr>
          <w:rtl w:val="true"/>
        </w:rPr>
        <w:t>ترجمه</w:t>
      </w:r>
      <w:r>
        <w:rPr>
          <w:rtl w:val="true"/>
        </w:rPr>
        <w:t>:</w:t>
      </w:r>
      <w:bookmarkEnd w:id="737"/>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آیات خویش به سوی فرعون و اطرافیان او فرستادیم اما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پذیرش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ظلم کردند ببین عاقبت مفسدان به کجا کشید؟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فرستاده‌ای از پروردگار جهانیانم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بر خدا جز حق نگویم،من دلیل روشنی از پروردگارتان برای شما</w:t>
      </w:r>
      <w:bookmarkStart w:id="738" w:name="pg11039_97151"/>
    </w:p>
    <w:p>
      <w:pPr>
        <w:pStyle w:val="BookText"/>
        <w:rPr/>
      </w:pPr>
      <w:bookmarkEnd w:id="738"/>
      <w:r>
        <w:rPr>
          <w:rFonts w:ascii="IRNazanin" w:hAnsi="IRNazanin" w:eastAsia="IRNazanin"/>
          <w:color w:val="111111"/>
          <w:sz w:val="28"/>
          <w:sz w:val="28"/>
          <w:szCs w:val="28"/>
          <w:rtl w:val="true"/>
          <w:lang w:bidi="fa-IR"/>
        </w:rPr>
        <w:t>آورده‌ام،بنا بر این بنی اسرائیل را با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نشانه‌ای آورده‌ای ارائه بده اگر از راستگویانی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عصای خود را افکند و اژدهای آشکاری شد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بینندگان بود</w:t>
      </w:r>
      <w:r>
        <w:rPr>
          <w:rFonts w:eastAsia="IRNazanin" w:cs="IRNazanin"/>
          <w:color w:val="111111"/>
          <w:sz w:val="28"/>
          <w:szCs w:val="28"/>
          <w:rtl w:val="true"/>
          <w:lang w:bidi="fa-IR"/>
        </w:rPr>
        <w:t>!</w:t>
      </w:r>
    </w:p>
    <w:p>
      <w:pPr>
        <w:pStyle w:val="Heading4"/>
        <w:numPr>
          <w:ilvl w:val="3"/>
          <w:numId w:val="1"/>
        </w:numPr>
        <w:rPr/>
      </w:pPr>
      <w:bookmarkStart w:id="739" w:name="__RefHeading___Toc1294658_1067777946"/>
      <w:bookmarkStart w:id="740" w:name="_Toc307"/>
      <w:bookmarkEnd w:id="739"/>
      <w:r>
        <w:rPr>
          <w:rtl w:val="true"/>
        </w:rPr>
        <w:t>تفسیر</w:t>
      </w:r>
      <w:r>
        <w:rPr>
          <w:rtl w:val="true"/>
        </w:rPr>
        <w:t>:</w:t>
      </w:r>
      <w:bookmarkEnd w:id="740"/>
    </w:p>
    <w:p>
      <w:pPr>
        <w:pStyle w:val="Heading5"/>
        <w:numPr>
          <w:ilvl w:val="4"/>
          <w:numId w:val="1"/>
        </w:numPr>
        <w:rPr/>
      </w:pPr>
      <w:bookmarkStart w:id="741" w:name="__RefHeading___Toc1294660_1067777946"/>
      <w:bookmarkStart w:id="742" w:name="_Toc308"/>
      <w:bookmarkEnd w:id="741"/>
      <w:r>
        <w:rPr>
          <w:rtl w:val="true"/>
        </w:rPr>
        <w:t>اشاره</w:t>
      </w:r>
      <w:bookmarkEnd w:id="742"/>
    </w:p>
    <w:p>
      <w:pPr>
        <w:pStyle w:val="Heading5"/>
        <w:numPr>
          <w:ilvl w:val="4"/>
          <w:numId w:val="1"/>
        </w:numPr>
        <w:rPr/>
      </w:pPr>
      <w:bookmarkStart w:id="743" w:name="__RefHeading___Toc1294662_1067777946"/>
      <w:bookmarkStart w:id="744" w:name="_Toc309"/>
      <w:bookmarkEnd w:id="743"/>
      <w:r>
        <w:rPr>
          <w:rtl w:val="true"/>
        </w:rPr>
        <w:t>خاطره درگیریهای موسی و فرعون</w:t>
      </w:r>
      <w:bookmarkEnd w:id="744"/>
    </w:p>
    <w:p>
      <w:pPr>
        <w:pStyle w:val="BookText"/>
        <w:rPr/>
      </w:pPr>
      <w:r>
        <w:rPr>
          <w:rFonts w:ascii="IRNazanin" w:hAnsi="IRNazanin" w:eastAsia="IRNazanin"/>
          <w:color w:val="111111"/>
          <w:sz w:val="28"/>
          <w:sz w:val="28"/>
          <w:szCs w:val="28"/>
          <w:rtl w:val="true"/>
          <w:lang w:bidi="fa-IR"/>
        </w:rPr>
        <w:t>به دنبال سرگذشت جمعی از انبیای بزرگ که در آیات قبل به طور فشرده بیان شده در این آیات و آیات فراوان دیگری که بعد از آن می‌آید،داستان موسی بن عمران و سرگذشت درگیریهای او با فرعون و فرعونیان و سرانجام کار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می‌بینیم این سرگذشت مشروحتر از سرگذشت انبیای دیگر در این سوره بیان شده ممکن است به خاطر این باشد که اولا یهود و پیروان موسی بن عمران  در محیط نزول قرآن زیاد بوده‌اند و توجیه آنها به سوی اسلام به مراتب لازمتر بود </w:t>
      </w:r>
      <w:r>
        <w:rPr>
          <w:rStyle w:val="FootnoteAnchor"/>
          <w:rtl w:val="true"/>
        </w:rPr>
        <w:footnoteReference w:id="116"/>
      </w:r>
      <w:r>
        <w:rPr>
          <w:rFonts w:ascii="IRNazanin" w:hAnsi="IRNazanin" w:eastAsia="IRNazanin"/>
          <w:color w:val="111111"/>
          <w:sz w:val="28"/>
          <w:sz w:val="28"/>
          <w:szCs w:val="28"/>
          <w:rtl w:val="true"/>
          <w:lang w:bidi="fa-IR"/>
        </w:rPr>
        <w:t>و ثانیا قیام پیامبر اسلام ص شباهت بیشتری به قیام موسی بن عمران 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علاوه بر این سوره،در سوره‌های دیگری مانند بقره،طه،شعرا، نمل،قصص و سوره‌های دیگر به قسمتهای مختلف این سرگذشت عبرت‌انگیز اشاره شده است و اگر آیات هر سوره را جداگانه مورد بررسی قرار دهیم و سپس کنار هم بچینیم خواهیم دید که بر خلاف آنچه بعضی تصور می‌کنند جنبه تکرار ندارد بلکه در هر سوره به تناسب بحثی که در آن سوره مطرح بوده به عنوان شاهد به قسمتی از این سرگذشت پرماجرا اشاره شده است</w:t>
      </w:r>
      <w:r>
        <w:rPr>
          <w:rFonts w:eastAsia="IRNazanin" w:cs="IRNazanin"/>
          <w:color w:val="111111"/>
          <w:sz w:val="28"/>
          <w:szCs w:val="28"/>
          <w:rtl w:val="true"/>
          <w:lang w:bidi="fa-IR"/>
        </w:rPr>
        <w:t>.</w:t>
      </w:r>
      <w:bookmarkStart w:id="745" w:name="pg11039_97152"/>
    </w:p>
    <w:p>
      <w:pPr>
        <w:pStyle w:val="BookText"/>
        <w:rPr/>
      </w:pPr>
      <w:bookmarkEnd w:id="745"/>
      <w:r>
        <w:rPr>
          <w:rFonts w:ascii="IRNazanin" w:hAnsi="IRNazanin" w:eastAsia="IRNazanin"/>
          <w:color w:val="111111"/>
          <w:sz w:val="28"/>
          <w:sz w:val="28"/>
          <w:szCs w:val="28"/>
          <w:rtl w:val="true"/>
          <w:lang w:bidi="fa-IR"/>
        </w:rPr>
        <w:t>ضمنا چون کشور مصر وسیعتر و مردم مصر دارای تمدن پیشرفته‌تری از قوم نوح و هود و شعیب و مانند آنها بودند،و مقاومت دستگاه فراعنه به همین نسبت بیشتر بود قیام موسی بن عمران از اهمیت بیشتری برخوردار گردید و نکات عبرت‌انگیز فراوانتری در بر دارد،لذا به تناسبهای مختلف روی فرازهای گوناگون زندگی موسی و بنی اسرائیل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زندگی این پیامبر بزرگ یعنی موسی بن عمران را در پنج دوره می‌توان خلاصه کرد</w:t>
      </w:r>
      <w:r>
        <w:rPr>
          <w:rFonts w:eastAsia="IRNazanin" w:cs="IRNazanin"/>
          <w:color w:val="111111"/>
          <w:sz w:val="28"/>
          <w:szCs w:val="28"/>
          <w:rtl w:val="true"/>
          <w:lang w:bidi="fa-IR"/>
        </w:rPr>
        <w:t>:</w:t>
      </w:r>
    </w:p>
    <w:p>
      <w:pPr>
        <w:pStyle w:val="Heading5"/>
        <w:numPr>
          <w:ilvl w:val="4"/>
          <w:numId w:val="1"/>
        </w:numPr>
        <w:rPr/>
      </w:pPr>
      <w:bookmarkStart w:id="746" w:name="__RefHeading___Toc1294664_1067777946"/>
      <w:bookmarkStart w:id="747" w:name="_Toc310"/>
      <w:bookmarkEnd w:id="746"/>
      <w:r>
        <w:rPr>
          <w:rtl w:val="true"/>
        </w:rPr>
        <w:t>دورانهای پنجگانه زندگی موسی</w:t>
      </w:r>
      <w:bookmarkEnd w:id="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تولد و حوادثی که بر او گذشت تا هنگام پرورش او در دامان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فرار او از مصر و زندگی او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شعیب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بعثت او و سپس درگیریهای فراوانی که با فرعون و دستگاه او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نجات او و بنی اسرائیل از چنگال فرعونیان و حوادثی که  بر آنها در راه و به هنگام ورود در بیت المقدس گذشت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درگیریهای موسی با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در قرآن مجید در هر سوره از سوره‌هایی که اشاره شد به یک یا چند قسمت از این دورانهای پنجگانه اشاره شده است از جمله در آیات مورد بحث و دهها آیه دیگر از همین سوره که خواهد آمد،تنها اشاره به دورانهای بعد از بعثت موسی بن عمران و رسالت او شده است،به همین دلیل ما بحثهای مربوط به دورانهای قبل را به تفسیر آیات مربوط به همان قسمت در سوره‌های دیگر مخصوصا سوره قصص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اقوام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نوح،هود،صالح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با آیات خود به سوی فرعون و فرعونیان مبعوث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بَعْدِهِمْ مُوسیٰ بِآیٰاتِنٰا إِلیٰ فِرْعَوْنَ وَ مَلاَئِهِ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فرعون،اسم عام است و به تمام سلاطین مصر در آن زمان گفته می‌شد،همانطور که به سلاطین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سلاطین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سابقا هم اشاره کردیم به معنی افراد سرشناس و اشراف پر زرق و برق که چشمها را پر می‌کنند و در صحنه‌های مهم جامعه حضور دارند،گفته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موسی در درجه اول به سوی فرعون و ملا او مبعوث می‌گردد علاوه بر اینکه یکی از برنامه‌های موسی نجات بنی اسرائیل از چنگال استعمار فرعونیان و استخلاص آنها از سرزمین مصر بود،و این بدون گفتگو با فرعون امکان‌پذیر نبود،به خاطر آن است که طبق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آب را باید از سرچشمه صاف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اجتماعی و انحرافهای محیط تنها با اصلاحات فردی و موضعی چاره نخواهد شد بلکه باید سردمداران جامعه و آنها که نبض سیاست و اقتصاد و فرهنگ را در دست دارند در درجه اول اصلاح گردند،تا زمینه برای اصلاح بقیه فراهم گردد و این درسی است که قرآن به همه مسلمانان برای اصلاح جوامع اسلامی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نسبت به آیات الهی ظلم و ستم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فَظَلَمُوا بِهٰا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حقیقت ظلم به معنی وسیع کلمه آن است که چیزی را در غیر محل آن به کار برند،و شک نیست که آیات الهی ایجاب می‌کند که همگان</w:t>
      </w:r>
    </w:p>
    <w:p>
      <w:pPr>
        <w:pStyle w:val="BookText"/>
        <w:rPr/>
      </w:pPr>
      <w:r>
        <w:rPr>
          <w:rFonts w:ascii="IRNazanin" w:hAnsi="IRNazanin" w:eastAsia="IRNazanin"/>
          <w:color w:val="111111"/>
          <w:sz w:val="28"/>
          <w:sz w:val="28"/>
          <w:szCs w:val="28"/>
          <w:rtl w:val="true"/>
          <w:lang w:bidi="fa-IR"/>
        </w:rPr>
        <w:t>در برابر آن تسلیم شوند و با پذیرا شدن آنها،خود و جامعه خویش را اصلاح نمایند،ولی فرعون و اطرافیانش با انکار این آیات به این آیات ظلم و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سرانجام کار مفسدان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کَیْفَ کٰانَ عٰاقِبَةُ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در حقیقت یک اشاره اجمالی به نابودی فرعون و قوم سرکش او است که شرح آن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گذشته در حقیقت اشاره بسیار کوتاهی به مجموع برنامه رسالت موسی و درگیریهای او با فرعون و عاقبت کار آنها بود،اما در آیات بعد همین موضوع بطور مشروحتر مورد بررسی قرار گرفته،نخست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ای فرعون من فرستاده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یٰا فِرْعَوْنُ إِنِّی رَسُولٌ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نخستین برخورد موسی با فرعون و چهره‌ای از درگیری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جالب اینکه گویا فرعون،اولین بار بود که با خطاب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می‌شد خطابی که در عین رعایت ادب از هر گونه تملق و چاپلوسی و اظهار عبودیت تهی بود،چه اینکه دیگران معمولا او را به عنوان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خطاب می‌کردند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تعبیر موسی برای فرعون به منزله زنگ خطری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جمله که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پروردگار جهانیان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یک نوع اعلان جنگ به تمام تشکیلات فرعون است،زیرا این تعبیر اثبات می‌کند،که فرعون و مدعیان دیگری همانند او همه دروغ می‌گویند، و تنها پروردگار جهانیان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می‌خوانیم که موسی به دنبال دعوی رسالت پروردگار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من فرستاده او هستم،سزاوار است که درباره خداوند جز حق نگویم،زیرا فرستاده خداوندی که از همه عیوب،پاک و منزه است،ممکن نیست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عَلیٰ أَنْ لاٰ أَقُولَ عَلَی اللّٰهِ إِلاَّ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تثبیت دعوی نبوت خویش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این ادعا را بدون دلیل گفته باشم،من از پروردگار شما،دلیل روشن و آشکاری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جِئْتُکُمْ بِبَیِّنَةٍ 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با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مَعِیَ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حقیقت قسمتی از رسالت موسی بن عمران بود که بنی اسرائیل را از چنگال استعمار فرعونیان رهایی بخشد و زنجیر اسارت و بردگی را از دست و پای آنها بردارد،زیرا بنی اسرائیل در آن زمان به صورت بردگانی ذلیل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بودند،و از وجود آنها برای انجام کارهای پست و سخت و سنگین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آینده و همچنین آیات دیگر قرآن به خوبی استفاده می‌شود که موسی مامور دعوت فرعون و دیگر مردمان سرزمین مصر به سوی آئین خویش نیز بود،یعنی رسالت او منحصر به بنی اسرائیل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شنیدن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روشنی با خود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و نشانه‌ای از طرف خداوند با خود داری آن را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 کُنْتَ جِئْتَ بِآیَةٍ فَأْتِ بِهٰا إِنْ کُنْتَ مِنَ الصّٰادِقِینَ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تعبیر ضمن ابراز تردید در صدق موسی ظاهرا قیافه حق‌جویی و حق طلبی به خود گرفت،آن چنان که یک جستجوگر به دنبال حق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موسی دو معجزه بزرگ خود را که یکی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تکمیل می‌کرد،نشان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انداخت و به صورت اژدهای آشکاری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راستی تبدیل به اژدها شد و چشم‌بندی و تردستی و سحر و مانند آنها نبود،به خلاف‌کاری که ساحران بعدا انجام دادند،زیرا در مورد آن می‌گوید آنها چشم‌بندی کردند و عملی انجام دادند که تصور می‌شد مارهایی است که به حرکت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می‌خوانیم که عصا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باریک و سریع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تعبیر با تعبیر ثعبان که به معنی اژدها و مار عظیم است،ظاهرا سازگار نمی‌باشد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آن دو آیه مربوط به آغاز بعثت موسی،و آیه مورد بحث مربوط به مقابله او با فرعون است،مشکل حل می‌شود،گویا در آغاز کار،خدا موسی را تدریجا با این معجزه عظیم آشنا می‌سازد،و در صحنه اول کوچکتر و در صحنه بعد عظیمتر ظاهر می‌گردد</w:t>
      </w:r>
      <w:r>
        <w:rPr>
          <w:rFonts w:eastAsia="IRNazanin" w:cs="IRNazanin"/>
          <w:color w:val="111111"/>
          <w:sz w:val="28"/>
          <w:szCs w:val="28"/>
          <w:rtl w:val="true"/>
          <w:lang w:bidi="fa-IR"/>
        </w:rPr>
        <w:t>.</w:t>
      </w:r>
      <w:bookmarkStart w:id="748" w:name="pg11039_97157"/>
    </w:p>
    <w:p>
      <w:pPr>
        <w:pStyle w:val="Heading5"/>
        <w:numPr>
          <w:ilvl w:val="4"/>
          <w:numId w:val="1"/>
        </w:numPr>
        <w:rPr/>
      </w:pPr>
      <w:bookmarkStart w:id="749" w:name="__RefHeading___Toc1294666_1067777946"/>
      <w:bookmarkStart w:id="750" w:name="_Toc311"/>
      <w:bookmarkEnd w:id="748"/>
      <w:bookmarkEnd w:id="749"/>
      <w:r>
        <w:rPr>
          <w:rtl w:val="true"/>
        </w:rPr>
        <w:t>آیا تبدیل عصا به مار عظیم ممکن است</w:t>
      </w:r>
      <w:r>
        <w:rPr>
          <w:rtl w:val="true"/>
        </w:rPr>
        <w:t>:</w:t>
      </w:r>
      <w:bookmarkEnd w:id="750"/>
    </w:p>
    <w:p>
      <w:pPr>
        <w:pStyle w:val="BookText"/>
        <w:rPr/>
      </w:pPr>
      <w:r>
        <w:rPr>
          <w:rFonts w:ascii="IRNazanin" w:hAnsi="IRNazanin" w:eastAsia="IRNazanin"/>
          <w:color w:val="111111"/>
          <w:sz w:val="28"/>
          <w:sz w:val="28"/>
          <w:szCs w:val="28"/>
          <w:rtl w:val="true"/>
          <w:lang w:bidi="fa-IR"/>
        </w:rPr>
        <w:t>در هر حال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مار عظیم بدون شک یک معجزه است،و با تفسیرهای مادی معمولی نمی‌توان آن را توجیه کرد،بلکه از نظر یک فرد الهی و خداپرست که همه قوانین جهان ماده را محکوم اراده پروردگار می‌داند،جای تعجب نیست که قطعه چوبی تبدیل به حیوانی شود و این در پرتو یک قدرت ما فوق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در جهان طبیعت تمام حیوانات از خاک به وجود آمده‌اند و چوبها و گیاهان نیز از خاکند،منتها برای تبدیل خاک به یک مار عظیم طبق معمول شاید میلیونها سال زمان لازم باشد،ولی در پرتو اعجاز این زمان بقدری کوتاه شد که در یک لحظه همه آن تکاملها و تحولها به سرعت و پی در پی انجام یافت و قطعه چوبی که طبق موازین طبیعی می‌توانست پس از گذشتن ملیونها سال به چنین شکلی در آید در چند لحظه چنین شکلی به خود گرفت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سعی دارند برای همه معجزات انبیاء توجیه‌های طبیعی و مادی کنند و جنبه اعجاز آنها را نفی نموده،همه را به شکل یک سلسله مسائل عادی جلوه دهند هر چند بر خلاف صریح کتب آسمانی باشد،باید موقف خود را به درستی روشن کنند که آیا آنها به خدا و قدرت او ایمان دارند و او را حاکم بر قوانین طبیعت می‌دانند یا نه،اگر نمی‌دانند سخن از انبیا و معجزات آنها برای آنان بیهوده است و اگر می‌دانند،دلیلی بر اینگونه توجیهات تکلف‌آمیز و مخالفت با صریح آیات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خصوص آیه مورد بحث هیچیک از مفسرین با اختلاف سلیقه‌هایی که دارند ندیده‌ایم دست به توجیه مادی بزنند ولی آنچه گفتیم یک اصل 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اشاره به دومین اعجاز موسی که جنبه امید و بشارت دارد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دست خود را از گریبان خارج کرد،ناگهان سفید و درخشنده در برابر بینندگان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یَدَهُ فَإِذٰا هِیَ بَیْضٰاءُ لِلنّٰاظِرِینَ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برگرفتن چیزی از مکانی است که در آن قرار گرفته،مثلا برگرفتن عبا از دوش و لباس از تن در لغت عرب،از آن تعبیر به نزع می‌شود،و همچنین جدا شدن روح از تن را نیز نزع می‌گویند و به همین مناسبت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است،که در آیه مورد بحث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آیه سخنی از محل خارج ساختن دست،به میان نیامده است، ولی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فِی جَیْبِکَ تَخْرُجْ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موسی دست را در گریبان می‌کرد و سپس خارج می‌ساخت،سفیدی و درخشندگی خاصی داشت،سپس به حالت نخستین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و تفاسیر می‌خوانیم که دست موسی علاوه بر سفیدی در این حالت به شدت می‌درخشید،ولی آیات قرآن از این موضوع ساکت است، اگر چه منافات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گفتیم این موضوع و معجزه سابق درباره عصا،مسلما جنبه طبیعی و عادی ندارد بلکه در ردیف خارق عادات پیامبران است که بدون دخالت یک نیروی ما وراء طبیعی امکان‌پذیر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همانطور که اشاره شد،موسی با نشان دادن این معجزه می‌خواهد این حقیقت را روشن سازد که تنها برنامه من جنبه ارعاب و تهدید ندارد،بلکه ارعاب و تهدید برای مخالفان است و تشویق و اصلاح و سازندگی و نورانیت برای مؤمنان</w:t>
      </w:r>
      <w:r>
        <w:rPr>
          <w:rFonts w:eastAsia="IRNazanin" w:cs="IRNazanin"/>
          <w:color w:val="111111"/>
          <w:sz w:val="28"/>
          <w:szCs w:val="28"/>
          <w:rtl w:val="true"/>
          <w:lang w:bidi="fa-IR"/>
        </w:rPr>
        <w:t>.</w:t>
      </w:r>
      <w:bookmarkStart w:id="751" w:name="pg11039_97159"/>
    </w:p>
    <w:p>
      <w:pPr>
        <w:pStyle w:val="Heading3"/>
        <w:numPr>
          <w:ilvl w:val="2"/>
          <w:numId w:val="1"/>
        </w:numPr>
        <w:rPr/>
      </w:pPr>
      <w:bookmarkStart w:id="752" w:name="__RefHeading___Toc1294668_1067777946"/>
      <w:bookmarkStart w:id="753" w:name="_Toc312"/>
      <w:bookmarkEnd w:id="751"/>
      <w:bookmarkEnd w:id="75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109</w:t>
      </w:r>
      <w:r>
        <w:rPr>
          <w:rtl w:val="true"/>
        </w:rPr>
        <w:t xml:space="preserve"> </w:t>
      </w:r>
      <w:r>
        <w:rPr>
          <w:rtl w:val="true"/>
        </w:rPr>
        <w:t xml:space="preserve">تا </w:t>
      </w:r>
      <w:r>
        <w:rPr/>
        <w:t>112</w:t>
      </w:r>
      <w:r>
        <w:rPr>
          <w:rtl w:val="true"/>
        </w:rPr>
        <w:t>]</w:t>
      </w:r>
      <w:bookmarkEnd w:id="753"/>
    </w:p>
    <w:p>
      <w:pPr>
        <w:pStyle w:val="Heading4"/>
        <w:numPr>
          <w:ilvl w:val="3"/>
          <w:numId w:val="1"/>
        </w:numPr>
        <w:rPr/>
      </w:pPr>
      <w:bookmarkStart w:id="754" w:name="__RefHeading___Toc1294670_1067777946"/>
      <w:bookmarkStart w:id="755" w:name="_Toc313"/>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294672_1067777946"/>
      <w:bookmarkStart w:id="757" w:name="_Toc314"/>
      <w:bookmarkEnd w:id="756"/>
      <w:r>
        <w:rPr>
          <w:rtl w:val="true"/>
        </w:rPr>
        <w:t>ترجمه</w:t>
      </w:r>
      <w:r>
        <w:rPr>
          <w:rtl w:val="true"/>
        </w:rPr>
        <w:t>:</w:t>
      </w:r>
      <w:bookmarkEnd w:id="757"/>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ساحر دانایی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شما را از سرزمینتان بیرون کند،نظر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به تاخیر انداز و جمع‌آوری کنندگان را به همه شهرها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ساحر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به خدمت تو بیاورند</w:t>
      </w:r>
      <w:r>
        <w:rPr>
          <w:rFonts w:eastAsia="IRNazanin" w:cs="IRNazanin"/>
          <w:color w:val="111111"/>
          <w:sz w:val="28"/>
          <w:szCs w:val="28"/>
          <w:rtl w:val="true"/>
          <w:lang w:bidi="fa-IR"/>
        </w:rPr>
        <w:t>.</w:t>
      </w:r>
    </w:p>
    <w:p>
      <w:pPr>
        <w:pStyle w:val="Heading4"/>
        <w:numPr>
          <w:ilvl w:val="3"/>
          <w:numId w:val="1"/>
        </w:numPr>
        <w:rPr/>
      </w:pPr>
      <w:bookmarkStart w:id="758" w:name="__RefHeading___Toc1294674_1067777946"/>
      <w:bookmarkStart w:id="759" w:name="_Toc315"/>
      <w:bookmarkEnd w:id="758"/>
      <w:r>
        <w:rPr>
          <w:rtl w:val="true"/>
        </w:rPr>
        <w:t>تفسیر</w:t>
      </w:r>
      <w:r>
        <w:rPr>
          <w:rtl w:val="true"/>
        </w:rPr>
        <w:t>:</w:t>
      </w:r>
      <w:bookmarkEnd w:id="759"/>
    </w:p>
    <w:p>
      <w:pPr>
        <w:pStyle w:val="BookText"/>
        <w:rPr/>
      </w:pPr>
      <w:r>
        <w:rPr>
          <w:rFonts w:ascii="IRNazanin" w:hAnsi="IRNazanin" w:eastAsia="IRNazanin"/>
          <w:color w:val="111111"/>
          <w:sz w:val="28"/>
          <w:sz w:val="28"/>
          <w:szCs w:val="28"/>
          <w:rtl w:val="true"/>
          <w:lang w:bidi="fa-IR"/>
        </w:rPr>
        <w:t>مبارزه شروع می‌شود</w:t>
      </w:r>
    </w:p>
    <w:p>
      <w:pPr>
        <w:pStyle w:val="BookText"/>
        <w:rPr/>
      </w:pPr>
      <w:r>
        <w:rPr>
          <w:rFonts w:ascii="IRNazanin" w:hAnsi="IRNazanin" w:eastAsia="IRNazanin"/>
          <w:color w:val="111111"/>
          <w:sz w:val="28"/>
          <w:sz w:val="28"/>
          <w:szCs w:val="28"/>
          <w:rtl w:val="true"/>
          <w:lang w:bidi="fa-IR"/>
        </w:rPr>
        <w:t>در این آیات،سخن از نخستین واکنشهای فرعون و دستگاه او در برابر دعوت موسی و معجزاتش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از قول اطرافیان فرعون چنین نقل می‌کند که آنها با مشاهده اعمال خارق العاده موسی فورا وصله سحر به او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این ساحر دانا و کهنه‌کار و آزموده‌ای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مِنْ قَوْمِ فِرْعَوْنَ إِنَّ هٰذٰا لَسٰاحِرٌ عَلِیمٌ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سخن را فرعون درباره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لِلْمَلَإِ حَوْلَهُ إِنَّ هٰذٰا لَسٰاحِرٌ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اطرافیان خود</w:t>
      </w:r>
    </w:p>
    <w:p>
      <w:pPr>
        <w:pStyle w:val="BookText"/>
        <w:rPr/>
      </w:pPr>
      <w:r>
        <w:rPr>
          <w:rFonts w:ascii="IRNazanin" w:hAnsi="IRNazanin" w:eastAsia="IRNazanin"/>
          <w:color w:val="111111"/>
          <w:sz w:val="28"/>
          <w:sz w:val="28"/>
          <w:szCs w:val="28"/>
          <w:rtl w:val="true"/>
          <w:lang w:bidi="fa-IR"/>
        </w:rPr>
        <w:t>گفت این مرد ساحر دانایی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 آیه هیچگونه منافاتی با هم ندارند،زیرا بعید نیست که این سخن را نخست فرعون گفته باشد،چون همه چشمها به دهان او دوخته شده بود سپس اطرافیان متملق و چاپلوسش که هیچ هدفی جز ارضای رئیس خود نداشتند، و چشمشان همواره به دهان و قیافه و اشاره او دوخته شده است،سخن او را تکرار کردند و یک زبان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است،این مرد ساحر آزموده‌ای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اختصاص به فرعون و اطرافیان او ندارد،بلکه درباره همه ستمگران جهان و کارگردانان آنها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 هدف این مرد این است که شما را از سرزمین و وطنتان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یُخْرِجَکُمْ مِنْ أَرْضِکُمْ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نظری جز استعمار و استثمار و حکومت بر مردم و توسعه‌طلبی و غصب سرزمین دیگران ندارد و این کارهای خارق العاده و ادعای نبوت همه برای وصول به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گفتند با توجه به این اوضاع و احوال عقیده شما در باره او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تَأْمُرُونَ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درباره موسی به مشورت نشستند و به تبادل نظر و شور پرداختند زیرا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معنی فرمان نیست،بلکه به معنی مشورت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توجه داشت که این جمله نیز در سوره شعرا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فرعون نقل شده که او به اطرافیان خود خطاب می‌کند و می‌گوید درباره موسی چه می‌اندیشیدید و چه نظر می‌دهید؟و گفتیم این دو منافاتی با هم ندارند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از طرف بعضی از مفسران داده شده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تامرون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خطابی باشد که اطرافیان فرعون به فرعون کرده‌اند</w:t>
      </w:r>
    </w:p>
    <w:p>
      <w:pPr>
        <w:pStyle w:val="BookText"/>
        <w:rPr/>
      </w:pPr>
      <w:r>
        <w:rPr>
          <w:rFonts w:ascii="IRNazanin" w:hAnsi="IRNazanin" w:eastAsia="IRNazanin"/>
          <w:color w:val="111111"/>
          <w:sz w:val="28"/>
          <w:sz w:val="28"/>
          <w:szCs w:val="28"/>
          <w:rtl w:val="true"/>
          <w:lang w:bidi="fa-IR"/>
        </w:rPr>
        <w:t>و صیغه جمع برای رعایت تعظیم است،ولی احتمال اول نزدیکتر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 همگی بر این قرار گرفت که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مکن و هر گونه تصمیمی در این باره را به بعد موکول کن،ولی مامور جمع‌آوری به همه  شهرها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وَ أَخٰاهُ وَ أَرْسِلْ فِی الْمَدٰائِنِ حٰاشِرِینَ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همه ساحران ورزیده و آزموده و دانا را به سوی تو فرا خوانند و به محضر تو بیاورند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پیشنهاد از طرف کارگردانان دستگاه فرعون به خاطر آن بود که واقعا احتمال می‌دادند دعوی موسی،دعوی صادقانه باشد،و می‌خواستند او را بیازمایند،و یا اینکه به عکس او را در دعوی خود،کاذب می‌دانستند،و برای هر گونه تلاش و جنبش همانند تلاشها و جنبشهای خودشان انگیزه سیاسی قائل بودند که برای یک سلسله مقاصد شخصی انجام گرفته است،و از آنجا که عجله در کشتن موسی و هارون با توجه به دو معجزه عجیبش باعث گرایش عده زیادی به او می‌شد و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شده، جاذبه بیشتری به خود می‌گرفت،لذا نخست به این فکر افتادند که عمل او را با اعمال خارق العاده ساحران خنثی کنند و آبرویش را بریزند سپس او را بقتل برسانند تا داستان موسی و هارون برای همیشه از نظرها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 قرائن موجود در آیات به نظر نزدیکتر می‌رسد</w:t>
      </w:r>
      <w:r>
        <w:rPr>
          <w:rFonts w:eastAsia="IRNazanin" w:cs="IRNazanin"/>
          <w:color w:val="111111"/>
          <w:sz w:val="28"/>
          <w:szCs w:val="28"/>
          <w:rtl w:val="true"/>
          <w:lang w:bidi="fa-IR"/>
        </w:rPr>
        <w:t>.</w:t>
      </w:r>
      <w:bookmarkStart w:id="760" w:name="pg11039_97162"/>
    </w:p>
    <w:p>
      <w:pPr>
        <w:pStyle w:val="Heading3"/>
        <w:numPr>
          <w:ilvl w:val="2"/>
          <w:numId w:val="1"/>
        </w:numPr>
        <w:rPr/>
      </w:pPr>
      <w:bookmarkStart w:id="761" w:name="__RefHeading___Toc1294676_1067777946"/>
      <w:bookmarkStart w:id="762" w:name="_Toc316"/>
      <w:bookmarkEnd w:id="760"/>
      <w:bookmarkEnd w:id="76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113</w:t>
      </w:r>
      <w:r>
        <w:rPr>
          <w:rtl w:val="true"/>
        </w:rPr>
        <w:t xml:space="preserve"> </w:t>
      </w:r>
      <w:r>
        <w:rPr>
          <w:rtl w:val="true"/>
        </w:rPr>
        <w:t xml:space="preserve">تا </w:t>
      </w:r>
      <w:r>
        <w:rPr/>
        <w:t>122</w:t>
      </w:r>
      <w:r>
        <w:rPr>
          <w:rtl w:val="true"/>
        </w:rPr>
        <w:t>]</w:t>
      </w:r>
      <w:bookmarkEnd w:id="762"/>
    </w:p>
    <w:p>
      <w:pPr>
        <w:pStyle w:val="Heading4"/>
        <w:numPr>
          <w:ilvl w:val="3"/>
          <w:numId w:val="1"/>
        </w:numPr>
        <w:rPr/>
      </w:pPr>
      <w:bookmarkStart w:id="763" w:name="__RefHeading___Toc1294678_1067777946"/>
      <w:bookmarkStart w:id="764" w:name="_Toc317"/>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294680_1067777946"/>
      <w:bookmarkStart w:id="766" w:name="_Toc318"/>
      <w:bookmarkEnd w:id="765"/>
      <w:r>
        <w:rPr>
          <w:rtl w:val="true"/>
        </w:rPr>
        <w:t>ترجمه</w:t>
      </w:r>
      <w:r>
        <w:rPr>
          <w:rtl w:val="true"/>
        </w:rPr>
        <w:t>:</w:t>
      </w:r>
      <w:bookmarkEnd w:id="7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نزد فرعون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ما پیروز گردیم اجر و پاداش مهمی خواهیم داشت؟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شما از مقربان خواهید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یا تو بیفکن یا ما می‌افکنیم</w:t>
      </w:r>
      <w:r>
        <w:rPr>
          <w:rFonts w:eastAsia="IRNazanin" w:cs="IRNazanin"/>
          <w:color w:val="111111"/>
          <w:sz w:val="28"/>
          <w:szCs w:val="28"/>
          <w:rtl w:val="true"/>
          <w:lang w:bidi="fa-IR"/>
        </w:rPr>
        <w:t>!</w:t>
      </w:r>
      <w:bookmarkStart w:id="767" w:name="pg11039_97163"/>
    </w:p>
    <w:p>
      <w:pPr>
        <w:pStyle w:val="BookText"/>
        <w:rPr/>
      </w:pPr>
      <w:bookmarkEnd w:id="767"/>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بیفکنید،و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 مردم را چشم‌بندی کردند و ترسانیدند و سحر عظیمی به وجود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وحی کردیم که عصای خود را بیفکن،ناگهان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عظیمی درآمد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دروغین آنها را به سرعت برگرفت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آشکار گردید و آنچه آنها ساخته بودند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مغلوب شدند و خوار و کوچک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ما به پروردگار جهانیان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Heading4"/>
        <w:numPr>
          <w:ilvl w:val="3"/>
          <w:numId w:val="1"/>
        </w:numPr>
        <w:rPr/>
      </w:pPr>
      <w:bookmarkStart w:id="768" w:name="__RefHeading___Toc1294682_1067777946"/>
      <w:bookmarkStart w:id="769" w:name="_Toc319"/>
      <w:bookmarkEnd w:id="768"/>
      <w:r>
        <w:rPr>
          <w:rtl w:val="true"/>
        </w:rPr>
        <w:t>تفسیر</w:t>
      </w:r>
      <w:r>
        <w:rPr>
          <w:rtl w:val="true"/>
        </w:rPr>
        <w:t>:</w:t>
      </w:r>
      <w:bookmarkEnd w:id="769"/>
    </w:p>
    <w:p>
      <w:pPr>
        <w:pStyle w:val="BookText"/>
        <w:rPr/>
      </w:pPr>
      <w:r>
        <w:rPr>
          <w:rFonts w:ascii="IRNazanin" w:hAnsi="IRNazanin" w:eastAsia="IRNazanin"/>
          <w:color w:val="111111"/>
          <w:sz w:val="28"/>
          <w:sz w:val="28"/>
          <w:szCs w:val="28"/>
          <w:rtl w:val="true"/>
          <w:lang w:bidi="fa-IR"/>
        </w:rPr>
        <w:t>چگونه سرانجام حق پیروز شد</w:t>
      </w:r>
    </w:p>
    <w:p>
      <w:pPr>
        <w:pStyle w:val="BookText"/>
        <w:rPr/>
      </w:pPr>
      <w:r>
        <w:rPr>
          <w:rFonts w:ascii="IRNazanin" w:hAnsi="IRNazanin" w:eastAsia="IRNazanin"/>
          <w:color w:val="111111"/>
          <w:sz w:val="28"/>
          <w:sz w:val="28"/>
          <w:szCs w:val="28"/>
          <w:rtl w:val="true"/>
          <w:lang w:bidi="fa-IR"/>
        </w:rPr>
        <w:t>در این آیات گفتگو از درگیری موسی ع با ساحران و سرانجام کار او در این مبارزه به میان آمده است،در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دعوت فرعون به سراغ او شتافتند و نخستین چیزی که با او در میان گذاشتند این بود که آیا ما اجر و پاداش فراوانی در صورت غلبه بر دشمن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السَّحَرَةُ فِرْعَوْنَ قٰالُوا إِنَّ لَنٰا لَأَجْراً إِنْ کُنّٰا نَحْنُ الْغٰالِبِینَ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معنی هر گونه پاداش است اما با توجه به اینکه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نکره در این گونه موارد برای تعظیم و بزرگداشت یک موضوع می‌آید،به معنی اجر و پاداش مهم و فوق العاده‌ای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اینکه اصل اجر و پاداش جای تردید و گفتگو نبود،آنچه آنها می‌خواستند قبلا درباره آن از فرعون قول بگیرند مساله اجر و پاداش مهم و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نیز بلافاصله وعده مساعد به آنها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نه تنها اجر و پاداش مادی خواهید داشت،بلکه از مقربان درگاه من نیز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 إِنَّکُمْ لَمِنَ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 و هم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تعبیر آیه این چنین استفاده می‌شود که تقرب به فرعون در آن محیط چیزی بالاتر از مال و ثروت بود،و یک موقعیت به اصطلاح معنوی محسوب می‌شد که می‌توانست سرچشمه اموال فراوان دیگری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موعد معینی برای مقابله موسی ع با ساحران تعیین شد و چنان که در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است،از همه مردم به عنوان یک دعوت عمومی برای مشاهده این ماجرا دعوت به عمل آمد،و اینها نشان می‌دهد که فرعون به پیروزی نهایی خود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و ساحران همه مقدمات کار خود را فراهم ساخته بودند، یک مشت ریسمان و عصا که درون آنها گویا مواد شیمیایی مخصوصی قرار داده شده بود تهیه کردند که در برابر تابش آفتاب به صورت گازهای سبکی در می‌آمد و آن طنابها و عصاهای توخالی را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عجیبی بود،موسی ع تک 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برادرش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انبوه جمعیت ساحران و مردم زیادی که غالبا طرفدار و پشتیبان آنها بودند،قرار گرفت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با غرور مخصوصی رو به سوی موسی ع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شروع به کار کن و عصا را بیفکن و یا ما آغاز می‌کنیم و وسائل خود را می‌افکنیم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مُوسیٰ إِمّٰا أَنْ تُلْقِیَ وَ إِمّٰا أَنْ نَکُونَ نَحْنُ الْمُلْقِینَ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خونسردی مخصوصی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قبلا شروع کنید،شما وسائل خود را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أَلْقُوا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طنابها و ریسمانها را به وسط میدان افکندند،مردم را چشم‌بندی کرده و با اعمال و گفتارهای اغراق‌آمیز خود،هول و وحشتی در دل مردم افکندند و سحر عظیمی در برابر آنها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سَحَرُوا أَعْیُنَ النّٰاسِ وَ اسْتَرْهَبُوهُمْ وَ جٰاؤُ بِسِحْرٍ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جلد اول تفسیر نمونه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در اصل به معنی خدعه و نیرنگ و شعبده و تردستی است،گاهی نیز به معنی هر چیزی که عامل و انگیزه آن نامرئی و مرموز باشد،آمده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افرادی که با استفاده از سرعت حرکات دست و مهارت در جابجا کردن اشیاء،مطالب را به صورت خارق العاده،جلوه‌گر می‌سازند و همچنین کسانی که با استفاده کردن از خواص شیمیایی و فیزیکی مرموز،مواد و اشیاء مختلف آثار خارق‌العاده‌ای به مردم نشان می‌دهند،همه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ساحران معمولا از یک سلسله تلقینهای مؤثر نسبت به شنوندگان و جمله‌های اغراق‌آمیز و گاهی هول‌انگیز و وحشتناک برای تکمیل کار خود استفاده می‌کنند که اثر روانی فوق العاده‌ای در بینندگان و شنوندگان می‌گذارد، و از آیات مختلفی که در این سوره و سوره‌های دیگر قرآن درباره  ماجرای ساحران عصر فرعون آمده چنین استفاده می‌شود که آنها از همه این عوامل و وسائل استفاده کرده‌اند،جمله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مردم را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اِسْتَرْهَبُوهُمْ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وحشت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تعبیرات دیگری</w:t>
      </w:r>
      <w:bookmarkStart w:id="770" w:name="pg11039_97166"/>
    </w:p>
    <w:p>
      <w:pPr>
        <w:pStyle w:val="BookText"/>
        <w:rPr/>
      </w:pPr>
      <w:bookmarkEnd w:id="770"/>
      <w:r>
        <w:rPr>
          <w:rFonts w:ascii="IRNazanin" w:hAnsi="IRNazanin" w:eastAsia="IRNazanin"/>
          <w:color w:val="111111"/>
          <w:sz w:val="28"/>
          <w:sz w:val="28"/>
          <w:szCs w:val="28"/>
          <w:rtl w:val="true"/>
          <w:lang w:bidi="fa-IR"/>
        </w:rPr>
        <w:t>که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همه گواه بر این حقیقت است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771" w:name="__RefHeading___Toc1294684_1067777946"/>
      <w:bookmarkStart w:id="772" w:name="_Toc320"/>
      <w:bookmarkEnd w:id="771"/>
      <w:r>
        <w:rPr>
          <w:rtl w:val="true"/>
        </w:rPr>
        <w:t>در اینجا به دو نکته باید توجه کرد</w:t>
      </w:r>
      <w:r>
        <w:rPr>
          <w:rtl w:val="true"/>
        </w:rPr>
        <w:t>:</w:t>
      </w:r>
      <w:bookmarkEnd w:id="772"/>
    </w:p>
    <w:p>
      <w:pPr>
        <w:pStyle w:val="Heading5"/>
        <w:numPr>
          <w:ilvl w:val="4"/>
          <w:numId w:val="1"/>
        </w:numPr>
        <w:rPr/>
      </w:pPr>
      <w:bookmarkStart w:id="773" w:name="__RefHeading___Toc1294686_1067777946"/>
      <w:bookmarkStart w:id="774" w:name="_Toc321"/>
      <w:bookmarkEnd w:id="773"/>
      <w:r>
        <w:rPr>
          <w:rtl w:val="true"/>
        </w:rPr>
        <w:t>اشاره</w:t>
      </w:r>
      <w:bookmarkEnd w:id="774"/>
    </w:p>
    <w:p>
      <w:pPr>
        <w:pStyle w:val="Heading5"/>
        <w:numPr>
          <w:ilvl w:val="4"/>
          <w:numId w:val="1"/>
        </w:numPr>
        <w:rPr/>
      </w:pPr>
      <w:bookmarkStart w:id="775" w:name="__RefHeading___Toc1294688_1067777946"/>
      <w:bookmarkStart w:id="776" w:name="_Toc322"/>
      <w:bookmarkEnd w:id="775"/>
      <w:r>
        <w:rPr/>
        <w:t>1</w:t>
      </w:r>
      <w:r>
        <w:rPr>
          <w:rtl w:val="true"/>
        </w:rPr>
        <w:t>-</w:t>
      </w:r>
      <w:r>
        <w:rPr>
          <w:rtl w:val="true"/>
        </w:rPr>
        <w:t>صحنه عجیب سحر ساحران</w:t>
      </w:r>
      <w:bookmarkEnd w:id="776"/>
    </w:p>
    <w:p>
      <w:pPr>
        <w:pStyle w:val="BookText"/>
        <w:rPr/>
      </w:pPr>
      <w:r>
        <w:rPr>
          <w:rFonts w:ascii="IRNazanin" w:hAnsi="IRNazanin" w:eastAsia="IRNazanin"/>
          <w:color w:val="111111"/>
          <w:sz w:val="28"/>
          <w:sz w:val="28"/>
          <w:szCs w:val="28"/>
          <w:rtl w:val="true"/>
          <w:lang w:bidi="fa-IR"/>
        </w:rPr>
        <w:t>قرآن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بسحر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سربسته اشاره به این واقعیت کرده است که صحنه‌ای را که ساحران به وجود آورده بودند بسیار مهم و حساب شده و هول‌انگیز بود و گرنه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کار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و روایات و سخنان مفسران که در ذیل این آیات و آیات مشابه آن آمده است نیز به خوبی وسعت ابعاد این صحنه آشکار می‌شود،بنا به گفته بعضی از مفسران،ساحران به دهها هزار نفر بالغ می‌شدند،و تعداد وسائلی که از آن استفاده کردند نیز دهها هزار وسیله بود،و با توجه به اینکه در آن عصر، ساحران آزموده و مجرب در مصر فراوان بودند این موضوع جای تعجب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اینکه قرآن در سوره طه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فَأَوْجَسَ فِی نَفْسِهِ خِیفَةً مُوسیٰ یعنی صحنه به اندازه‌ای عظیم و وحشت‌انگیز بود که حتی موسی در دل کمی ترسید،هر چند طبق صریح نهج البلاغه </w:t>
      </w:r>
      <w:r>
        <w:rPr>
          <w:rStyle w:val="FootnoteAnchor"/>
          <w:rtl w:val="true"/>
        </w:rPr>
        <w:footnoteReference w:id="119"/>
      </w:r>
      <w:r>
        <w:rPr>
          <w:rFonts w:ascii="IRNazanin" w:hAnsi="IRNazanin" w:eastAsia="IRNazanin"/>
          <w:color w:val="111111"/>
          <w:sz w:val="28"/>
          <w:sz w:val="28"/>
          <w:szCs w:val="28"/>
          <w:rtl w:val="true"/>
          <w:lang w:bidi="fa-IR"/>
        </w:rPr>
        <w:t>ترس او به خاطر این بوده است که مردم ممکن است  آن چنان تحت تاثیر این صحنه عظیم قرار گیرند که باز گرداندن آنها مشکل باشد،به هر صورت همه آنها حکایت از عظمت این صحنه می‌کند</w:t>
      </w:r>
      <w:r>
        <w:rPr>
          <w:rFonts w:eastAsia="IRNazanin" w:cs="IRNazanin"/>
          <w:color w:val="111111"/>
          <w:sz w:val="28"/>
          <w:szCs w:val="28"/>
          <w:rtl w:val="true"/>
          <w:lang w:bidi="fa-IR"/>
        </w:rPr>
        <w:t>.</w:t>
      </w:r>
      <w:bookmarkStart w:id="777" w:name="pg11039_97167"/>
    </w:p>
    <w:p>
      <w:pPr>
        <w:pStyle w:val="Heading5"/>
        <w:numPr>
          <w:ilvl w:val="4"/>
          <w:numId w:val="1"/>
        </w:numPr>
        <w:rPr/>
      </w:pPr>
      <w:bookmarkStart w:id="778" w:name="__RefHeading___Toc1294690_1067777946"/>
      <w:bookmarkStart w:id="779" w:name="_Toc323"/>
      <w:bookmarkEnd w:id="777"/>
      <w:bookmarkEnd w:id="778"/>
      <w:r>
        <w:rPr/>
        <w:t>2</w:t>
      </w:r>
      <w:r>
        <w:rPr>
          <w:rtl w:val="true"/>
        </w:rPr>
        <w:t>-</w:t>
      </w:r>
      <w:r>
        <w:rPr>
          <w:rtl w:val="true"/>
        </w:rPr>
        <w:t>استفاده از سلاح مشابه</w:t>
      </w:r>
      <w:bookmarkEnd w:id="779"/>
    </w:p>
    <w:p>
      <w:pPr>
        <w:pStyle w:val="BookText"/>
        <w:rPr/>
      </w:pPr>
      <w:r>
        <w:rPr>
          <w:rFonts w:ascii="IRNazanin" w:hAnsi="IRNazanin" w:eastAsia="IRNazanin"/>
          <w:color w:val="111111"/>
          <w:sz w:val="28"/>
          <w:sz w:val="28"/>
          <w:szCs w:val="28"/>
          <w:rtl w:val="true"/>
          <w:lang w:bidi="fa-IR"/>
        </w:rPr>
        <w:t>از این بحث به خوبی استفاده می‌شود که فرعون با توجه به حکومت پهناورش در کشور مصر،دارای سیاستهای حساب شده شیطانی بود،برای مبارزه با موسی و هارون تنها از وسیله تهدید و ارعاب استفاده نکرد،بلکه کوشش کرد که به گمان خود از سلاح مشابهی در برابر موسی استفاده کند،و مسلما اگر در کار خود پیروز می‌شد هیچگونه نام و نشانی از موسی و مکتبش باقی نمی‌ماند و در آن صورت کشتن موسی ع بسیار ساده و بی‌دردسر و موافق افکار عمومی بود،بی‌خبر از اینکه موسی ع متکی به یک نیروی انسانی نیست که قابل مقابله و معارضه بوده باشد،از نیروی لا یزال الهی و قدرت بی‌انتهای او مدد می‌گیرد که هر مقاومتی را درهم می‌کوبد و نابود می‌کند،و در هر حال استفاده از سلاح مشابه بهترین راه پیروزی در برابر دشمنان سرسخت محسوب می‌گردد و نیروهای مادی را درهم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همه مردم به جنب و جوش افتاده بودند و غریو شادی از هر سو بلند بود و فرعون و اطرافیانش تبسم رضایت‌بخشی بر لب داشتند و برق شادی از چشمانشان می‌درخشید،وحی الهی به سراغ موسی ع آمد و او را فرمان به انداختن عصا داد،ناگهان صحنه به کلی دگرگون شد و رنگها از چهره‌ها پرید و تزلزل بر ارکان فرعون و یارانش افتاد،چنان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وحی به موسی کردیم که عصایت را بیفکن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اژدهایی درآمد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سرعت،مارهای دروغین و وسائل قلابی ساحران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أَنْ أَلْقِ عَصٰاکَ فَإِذٰا هِیَ تَلْقَفُ مٰا یَأْفِکُونَ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برگرفتن چیزی با قدرت</w:t>
      </w:r>
    </w:p>
    <w:p>
      <w:pPr>
        <w:pStyle w:val="BookText"/>
        <w:rPr/>
      </w:pPr>
      <w:r>
        <w:rPr>
          <w:rFonts w:ascii="IRNazanin" w:hAnsi="IRNazanin" w:eastAsia="IRNazanin"/>
          <w:color w:val="111111"/>
          <w:sz w:val="28"/>
          <w:sz w:val="28"/>
          <w:szCs w:val="28"/>
          <w:rtl w:val="true"/>
          <w:lang w:bidi="fa-IR"/>
        </w:rPr>
        <w:t>و سرعت است،خواه بوسیله دهان و دندان باشد،یا بوسیله دست،ولی در پاره‌ای از موارد به معنی بلعیدن نیز آمده است،و در آیه مورد بحث،نیز ظاهرا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یافکون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منصرف ساختن از چیزی است و از آنجا که دروغ انسان را از حق باز می‌دارد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اینجا احتمال دیگری در معنی آیه داده‌اند و آن اینکه عصای موسی،پس از آنکه به صورت مار عظیمی درآمد،وسائل سحر ساحران را نبلعید،بلکه آنها را از کار انداخت و به صورت نخست بازگردانید،و چنین تصور کرده‌اند که این کار،راه هر گونه اشتباه را بر مردم می‌بست در حالی که بلعیدن آن وسائل نمی‌تواند،مردم را قانع سازد که موسی ساحری قویتر از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است و نه با تناسب مطالب آیه،زیرا تلقف همانطور که گفتیم به معنی برگرفتن چیزی با دقت و سرعت است نه دگرگون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بنا بود اعجاز موسی ع از طریق ابطال سحر ساحران آشکار شود،لزومی نداشت که عصا به شکل مار عظیمی درآید،آن چنان که قرآن در آغاز این سرگذشت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اگر بنا بر ایجاد تردید و وسوسه باشد،بازگشتن وسائل ساحران به شکل اول نیز قابل تردید و وسوسه است،زیرا ممکن است احتمال داده شود که موسی آن چنان در سحر استاد است که توانسته سحر دیگران را ابطال کند و به حال اول برگرداند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چیزی که سبب شد مردم بدانند عمل موسی ع یک امر خارق عادت</w:t>
      </w:r>
    </w:p>
    <w:p>
      <w:pPr>
        <w:pStyle w:val="BookText"/>
        <w:rPr/>
      </w:pPr>
      <w:r>
        <w:rPr>
          <w:rFonts w:ascii="IRNazanin" w:hAnsi="IRNazanin" w:eastAsia="IRNazanin"/>
          <w:color w:val="111111"/>
          <w:sz w:val="28"/>
          <w:sz w:val="28"/>
          <w:szCs w:val="28"/>
          <w:rtl w:val="true"/>
          <w:lang w:bidi="fa-IR"/>
        </w:rPr>
        <w:t>الهی است که به اتکای نیروی بی‌انتهای پروردگار انجام گرفته،این است که مصر در آن زمان ساحران فراوان و بسیار آزموده داشت،و اساتید این فن و ساحران پر سابقه چهره‌های شناخته شده‌ای در آن محیط بودند،در حالی که موسی به هیچیک از  این صفات متصف نبود،مردی به ظاهر گمنام از میان بنی اسرائیل برخاست و دست به چنان کاری زد که همه در مقابل آن عاجز و ناتوان ماندند،از اینجا معلوم شد که یک نیروی غیبی در کار بوده و موسی ع یک فرد عادی و معمولی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حق آشکار شد و اعمال آنها که بی اساس و نادرست بود،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الْحَقُّ وَ بَطَلَ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کار موسی یک واقعیت بود و اعمال آنها یک مشت تقلب و تزویر و چشم بندی و اغفال،و شک نیست که هیچ باطلی در برابر حق برای همیشه یارای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نخستین ضربتی بود که بر پایه قدرت فرعون جبار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آثار شکست در آنها نمایان شد و همگی خوار و کوچک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فَغُلِبُوا هُنٰالِکَ وَ انْقَلَبُوا صٰاغِرِینَ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تواریخ در اینجا مطالب فراوانی نوشته‌اند،ولی حتی بدون نقل تواریخ نیز می‌توان حدس زد که در این هنگام چه ولوله‌ای در میان مردم برپا گردید،جمعی بقدری ترسیدند که پا بفرار گذاشتند و عده‌ای فریاد می‌کشیدند، بعضی بیهوش شدند،و فرعون و اطرافیانش که با وحشت و اضطراب به این صحنه می‌نگریستند،قطرات عرق شرم بر چهره‌هاشان نمایان شده بود و به آینده مبهم و تاریک خود می‌اندیشیدند و نمی‌توانستند درباره چنین صحنه‌ای که هیچ انتظار</w:t>
      </w:r>
    </w:p>
    <w:p>
      <w:pPr>
        <w:pStyle w:val="BookText"/>
        <w:rPr/>
      </w:pPr>
      <w:r>
        <w:rPr>
          <w:rFonts w:ascii="IRNazanin" w:hAnsi="IRNazanin" w:eastAsia="IRNazanin"/>
          <w:color w:val="111111"/>
          <w:sz w:val="28"/>
          <w:sz w:val="28"/>
          <w:szCs w:val="28"/>
          <w:rtl w:val="true"/>
          <w:lang w:bidi="fa-IR"/>
        </w:rPr>
        <w:t>آن را نداشتند فکری کنند و برای آن راه حلی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مهمتر آن گاه واقع شد که صحنه مبارزه ساحران با موسی ع به کلی تغییر شکل داد،ناگهان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ساحران به زمین افتادند و برای عظمت خداوند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 السَّحَرَةُ 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 زدند ما ایمان به پروردگار جهانیان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بیان این جمله با صراحت این حقیقت را بیان داشتند که  غیر از این خدای ساختگی،پروردگاری است واقعی که ما به او ایمان آورده‌ایم،حتی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قناعت نکردند زیرا فرعون ادعا می‌کرد که پروردگار جهانیان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آن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 به روی هر گونه سوء استفاده‌ای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بود که به هیچوجه برای فرعون و دستگاه او قابل پیش‌بینی نبود،یعنی عده‌ای که چشم امید برای کوبیدن موسی ع به آنها دوخته شده بود در صف اول مؤمنان قرار گرفتند و پیش روی عموم مردم برای خدا به خاک افتادند، و اعلام تسلیم مطلق و بی‌قید و شرط در برابر دعوت موسی ع کردند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 که انسانهایی اینچنین منقلب گردند نباید جای تعجب باشد،زیرا نور ایمان و توحید در همه دلها وجود دارد،ممکن است پرده‌ها و حجابهای اجتماعی،زمانی کوتاه یا طولانی،آن را بپوشاند،اما گهگاه که طوفانها می‌وزد،</w:t>
      </w:r>
    </w:p>
    <w:p>
      <w:pPr>
        <w:pStyle w:val="BookText"/>
        <w:rPr/>
      </w:pPr>
      <w:r>
        <w:rPr>
          <w:rFonts w:ascii="IRNazanin" w:hAnsi="IRNazanin" w:eastAsia="IRNazanin"/>
          <w:color w:val="111111"/>
          <w:sz w:val="28"/>
          <w:sz w:val="28"/>
          <w:szCs w:val="28"/>
          <w:rtl w:val="true"/>
          <w:lang w:bidi="fa-IR"/>
        </w:rPr>
        <w:t>و حجابها کنار می‌رود،فروغ خود را چنان آشکار می‌سازد که چشمها را 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ساحران اساتید کهنه‌کاری بودند که از همه کس به فوت و فن سحر واردتر بودند،آنها به خوبی می‌توانستند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بگذارند،چیزی که برای دیگران تشخیصش شاید احتیاج به دقت و مطالعه داشت برای آنها از آفتاب روشنتر بود،آنها با توجه به فنون سحر که سالها آموخته بودند،دریافتند که کار موسی ع هیچگونه شباهتی با سحر ندارد،از نیروی انسانی سرچشمه نگرفته بلکه زائیده یک قدرت ما فوق طبیعی و ما فوق بشری است،و با توجه به این واقعیت جای تعجب نیست که با آن صراحت و سرعت و بدون واهمه از آینده کار،ایمان خود را اظهار 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فعل مجهول ذکر شده شاهد گویایی برای استقبال فوق العاده و تسلیم مطلق ساحران در برابر موسی ع است،یعنی آن چنان جاذبه معجزه موسی ع در قلب و فکر آنها اثر گذاشت که گویی همه را بی اختیار به زمین افکند و به اقرار و اعتراف واداشت</w:t>
      </w:r>
      <w:r>
        <w:rPr>
          <w:rFonts w:eastAsia="IRNazanin" w:cs="IRNazanin"/>
          <w:color w:val="111111"/>
          <w:sz w:val="28"/>
          <w:szCs w:val="28"/>
          <w:rtl w:val="true"/>
          <w:lang w:bidi="fa-IR"/>
        </w:rPr>
        <w:t>.</w:t>
      </w:r>
      <w:bookmarkStart w:id="780" w:name="pg11039_97172"/>
    </w:p>
    <w:p>
      <w:pPr>
        <w:pStyle w:val="Heading3"/>
        <w:numPr>
          <w:ilvl w:val="2"/>
          <w:numId w:val="1"/>
        </w:numPr>
        <w:rPr/>
      </w:pPr>
      <w:bookmarkStart w:id="781" w:name="__RefHeading___Toc1294692_1067777946"/>
      <w:bookmarkStart w:id="782" w:name="_Toc324"/>
      <w:bookmarkEnd w:id="780"/>
      <w:bookmarkEnd w:id="78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123</w:t>
      </w:r>
      <w:r>
        <w:rPr>
          <w:rtl w:val="true"/>
        </w:rPr>
        <w:t xml:space="preserve"> </w:t>
      </w:r>
      <w:r>
        <w:rPr>
          <w:rtl w:val="true"/>
        </w:rPr>
        <w:t xml:space="preserve">تا </w:t>
      </w:r>
      <w:r>
        <w:rPr/>
        <w:t>126</w:t>
      </w:r>
      <w:r>
        <w:rPr>
          <w:rtl w:val="true"/>
        </w:rPr>
        <w:t>]</w:t>
      </w:r>
      <w:bookmarkEnd w:id="782"/>
    </w:p>
    <w:p>
      <w:pPr>
        <w:pStyle w:val="Heading4"/>
        <w:numPr>
          <w:ilvl w:val="3"/>
          <w:numId w:val="1"/>
        </w:numPr>
        <w:rPr/>
      </w:pPr>
      <w:bookmarkStart w:id="783" w:name="__RefHeading___Toc1294694_1067777946"/>
      <w:bookmarkStart w:id="784" w:name="_Toc325"/>
      <w:bookmarkEnd w:id="783"/>
      <w:r>
        <w:rPr>
          <w:rtl w:val="true"/>
        </w:rPr>
        <w:t>اشاره</w:t>
      </w:r>
      <w:bookmarkEnd w:id="784"/>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294696_1067777946"/>
      <w:bookmarkStart w:id="786" w:name="_Toc326"/>
      <w:bookmarkEnd w:id="785"/>
      <w:r>
        <w:rPr>
          <w:rtl w:val="true"/>
        </w:rPr>
        <w:t>ترجمه</w:t>
      </w:r>
      <w:r>
        <w:rPr>
          <w:rtl w:val="true"/>
        </w:rPr>
        <w:t>:</w:t>
      </w:r>
      <w:bookmarkEnd w:id="786"/>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آیا به او ایمان آوردید پیش از آنکه به شما اجازه دهم،حتما این توطئه‌ای است که 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چیده‌اید تا اهلش را از آن بیرون کنید ولی به زودی خواهید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که دستها و پاهای شما را به طور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با پای چپ یا دست چپ با پای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می‌کنم سپس همگی شما را به دار می‌آویزم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پروردگارمان باز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ایراد تو،به ما این است که ما به آیات پروردگار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آخر بر ما بریز و ما را مسلمان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عمر با اخلاص و ایمان بدار</w:t>
      </w:r>
      <w:r>
        <w:rPr>
          <w:rFonts w:eastAsia="IRNazanin" w:cs="IRNazanin"/>
          <w:color w:val="111111"/>
          <w:sz w:val="28"/>
          <w:szCs w:val="28"/>
          <w:rtl w:val="true"/>
          <w:lang w:bidi="fa-IR"/>
        </w:rPr>
        <w:t>).</w:t>
      </w:r>
    </w:p>
    <w:p>
      <w:pPr>
        <w:pStyle w:val="Heading4"/>
        <w:numPr>
          <w:ilvl w:val="3"/>
          <w:numId w:val="1"/>
        </w:numPr>
        <w:rPr/>
      </w:pPr>
      <w:bookmarkStart w:id="787" w:name="__RefHeading___Toc1294698_1067777946"/>
      <w:bookmarkStart w:id="788" w:name="_Toc327"/>
      <w:bookmarkEnd w:id="787"/>
      <w:r>
        <w:rPr>
          <w:rtl w:val="true"/>
        </w:rPr>
        <w:t>تفسیر</w:t>
      </w:r>
      <w:r>
        <w:rPr>
          <w:rtl w:val="true"/>
        </w:rPr>
        <w:t>:</w:t>
      </w:r>
      <w:bookmarkEnd w:id="788"/>
    </w:p>
    <w:p>
      <w:pPr>
        <w:pStyle w:val="Heading5"/>
        <w:numPr>
          <w:ilvl w:val="4"/>
          <w:numId w:val="1"/>
        </w:numPr>
        <w:rPr/>
      </w:pPr>
      <w:bookmarkStart w:id="789" w:name="__RefHeading___Toc1294700_1067777946"/>
      <w:bookmarkStart w:id="790" w:name="_Toc328"/>
      <w:bookmarkEnd w:id="789"/>
      <w:r>
        <w:rPr>
          <w:rtl w:val="true"/>
        </w:rPr>
        <w:t>اشاره</w:t>
      </w:r>
      <w:bookmarkEnd w:id="790"/>
    </w:p>
    <w:p>
      <w:pPr>
        <w:pStyle w:val="Heading5"/>
        <w:numPr>
          <w:ilvl w:val="4"/>
          <w:numId w:val="1"/>
        </w:numPr>
        <w:rPr/>
      </w:pPr>
      <w:bookmarkStart w:id="791" w:name="__RefHeading___Toc1294702_1067777946"/>
      <w:bookmarkStart w:id="792" w:name="_Toc329"/>
      <w:bookmarkEnd w:id="791"/>
      <w:r>
        <w:rPr>
          <w:rtl w:val="true"/>
        </w:rPr>
        <w:t>تهدیدهای بیهوده</w:t>
      </w:r>
      <w:bookmarkEnd w:id="79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ضربه تازه‌ای با پیروزی موسی ع بر ساحران و ایمان آوردن</w:t>
      </w:r>
    </w:p>
    <w:p>
      <w:pPr>
        <w:pStyle w:val="BookText"/>
        <w:rPr/>
      </w:pPr>
      <w:r>
        <w:rPr>
          <w:rFonts w:ascii="IRNazanin" w:hAnsi="IRNazanin" w:eastAsia="IRNazanin"/>
          <w:color w:val="111111"/>
          <w:sz w:val="28"/>
          <w:sz w:val="28"/>
          <w:szCs w:val="28"/>
          <w:rtl w:val="true"/>
          <w:lang w:bidi="fa-IR"/>
        </w:rPr>
        <w:t>آنها به موسی ع بر ارکان قدرت فرعون فرود آمد،فرعون بسیار متوحش و دست‌پاچه شد،زیرا می‌بیند اگر عکس العمل شدیدی در برابر این صحنه نشان ندهد،همه یا بیشتر مردم به موسی ایمان خواهند آورد،و دیگر مسلط شدن بر اوضاع غیر ممکن خواهد بود،لذا بلافاصله دست به دو ابتکار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اتهامی که شاید عوام‌پسند هم بود،به ساحران بست،سپس  با شدیدترین تهدید آنها را مورد حمله قرار داد،ولی بر خلاف انتظار فرعون ساحران آن چنان مقاومتی در برابر این دو صحنه از خود نشان دادند که فرعون و دستگاه او را در شگفتی فرو بردند،و نقشه‌های آنها خنثی گشت و به این ترتیب ضربه سومی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قدرت لرزان او فرود آمد،که در آیات مورد بحث این صحنه بطور جالبی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ساحران گفت آیا پیش از اینکه به شما اجازه دهم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آمَنْتُمْ بِهِ قَبْلَ أَنْ آذَنَ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دارد موسی ع را فوق العاده تحقیر کند، و با جمله قَبْلَ أَنْ آذَنَ لَکُمْ شاید می‌خواهد اظهار دارد که من هم حقیقت‌جو و حقیقت طلبم،اگر در کار موسی ع واقعیتی وجود داشت،خودم به مردم اجازه می‌دادم ایمان بیاورند،ولی این عجله شما نشان داد که نه تنها حقیقتی در کار نیست بلکه یک نوع توطئه و تبانی بر ضد مردم مصر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جمله بالا نشان می‌دهد که فرعون جبار که جنون قدرت‌طلبی همه وجود او را فرا گرفته بود،می‌خواست ادعا کند که نه تنها مردم مصر،حق ندارند بدون اجازه او عملی انجام دهند،یا سخنی بگویند،بلکه بدون فرمان و اذن او حق اندیشیدن و فکر کردن و ایمان آوردن را نیز ندارند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بالاترین نوع استعمار است که ملتی آن چنان برده و اسیر گردند که</w:t>
      </w:r>
    </w:p>
    <w:p>
      <w:pPr>
        <w:pStyle w:val="BookText"/>
        <w:rPr/>
      </w:pPr>
      <w:r>
        <w:rPr>
          <w:rFonts w:ascii="IRNazanin" w:hAnsi="IRNazanin" w:eastAsia="IRNazanin"/>
          <w:color w:val="111111"/>
          <w:sz w:val="28"/>
          <w:sz w:val="28"/>
          <w:szCs w:val="28"/>
          <w:rtl w:val="true"/>
          <w:lang w:bidi="fa-IR"/>
        </w:rPr>
        <w:t>حتی حق فکر کردن و اندیشیدن و ایمان قلبی به کسی یا مکتبی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برنامه‌ای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دنبال می‌شود،یعنی استعمارگران تنها به استعمار اقتصادی و سیاسی،و اجتماعی قناعت نمی‌کنند،بلکه می‌کوشند که ریشه‌های کار خود را با استعمار فکری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کمونیستی با مرزهای بسته و دیوارهای به اصطلاح آهنین و سانسور شدیدی که بر همه چیز مخصوصا بر دستگاههای فرهنگی حکومت می‌کند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کشورهای سرمایه‌داری غرب که بعضی گمان می‌کنند،حد اقل استعماری از نظر فکر و اندیشه وجود ندارد و هر کس می‌تواند آزادانه تفکر کند و بیندیشد و انتخاب نماید،این موضوع به شکل دیگری انجام می‌شود،زیرا سرمایه‌داران بزرگ با تسلط کامل بر مطبوعات مهم،رادیوها،تلویزیونها و به طور کلی وسائل ارتباط جمعی مقاصد و افکار خویش را در لباس آزادی فکر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تحمیل می‌کنند،و با شستشوی مداوم مغزی مردم آنها را به سویی که می‌خواهند می‌کشانند و این بلای بزرگی است برای دنیای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نقشه‌ای است که شما در این شهر کشیده‌اید تا بوسیله آن اهل آن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لَمَکْرٌ مَکَرْتُمُوهُ فِی الْمَدِینَةِ لِتُخْرِجُوا مِنْهٰا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که می‌گوید إِنَّهُ لَکَبِیرُکُمُ الَّذِی عَلَّمَکُمُ السِّحْرَ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استاد بزرگ شما است که به شما سحر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منظور فرعون این است که شما یک تبانی توطئه حساب شده از مدتها پیش برای تسلط بر اوضاع مصر و گرفتن زمام قدرت به دست داشته‌اید،نه اینکه تنها در این چند روز که شاید موسی با ساحران ملاقات مقدماتی داشته است،ترتیب چنین برنامه‌ای را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کشور مصر است و به اصطلاح الف و لام به معنی الف و لام جنس می‌باشد و منظور از لِتُخْرِجُوا مِنْهٰا أَهْلَهٰا تسلط موسی ع و بنی اسرائیل بر اوضاع مصر و بیرون کردن اطرافیان فرعون از همه مقامات حساس و یا تبعید عده‌ای از آنها به نقاط دوردست است،آیه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تفسیر آن گذشت نیز شاهد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این تهمت به قدری بی اساس و رسوا بود که جز عوام الناس و افراد کاملا بی اطلاع نمی‌توانستند آن را بپذیرند،زیرا موسی ع در محیط مصر،حضور نداشت و هیچکس او را با ساحران ندیده بود و اگر استاد معروف آنها باشد باید همه جا مشهور گردد و بسیاری از مردم او را بشناسند،و اینها مطالبی نبود که بتوان آنها را به این آسانی مکتوم داشت،زیرا تبانی با  یک یا چند نفر بطور مخفیانه امکان دارد اما با هزاران نفر ساحران مصر،که در شهرهای پراکنده و مختلف زندگی داشتند آنهم یک چنین تبانی مهمی،عملا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به طور سربسته اما شدید و محکم آنها را تهدید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بزودی خواهید فهمید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تهدید سربسته‌ای را که در جمله قبل به آن اشاره شد بطور وضوح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که دستها و پاهای شما را بطور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و دست چپ و پای راست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می‌کنم سپس همگی شما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لَأُقَطِّعَنَّ أَیْدِیَکُمْ وَ أَرْجُلَکُمْ مِنْ خِلاٰفٍ ثُمَّ لَأُصَلِّبَنَّکُمْ أَجْمَعِینَ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منظور این بوده است که آنها را با زجر و شکنجه به قتل برساند</w:t>
      </w:r>
    </w:p>
    <w:p>
      <w:pPr>
        <w:pStyle w:val="BookText"/>
        <w:rPr/>
      </w:pPr>
      <w:r>
        <w:rPr>
          <w:rFonts w:ascii="IRNazanin" w:hAnsi="IRNazanin" w:eastAsia="IRNazanin"/>
          <w:color w:val="111111"/>
          <w:sz w:val="28"/>
          <w:sz w:val="28"/>
          <w:szCs w:val="28"/>
          <w:rtl w:val="true"/>
          <w:lang w:bidi="fa-IR"/>
        </w:rPr>
        <w:t>و صحنه بسیار هولناک و عبرت‌انگیزی برای همگان به وجود آورد،زیرا بریدن دست و پا و سپس به دار آویختن سبب می‌شد که در انظار مردم خون از بدنشان فواره بزند و آنها نیز بر فراز دار دست و پا زنند تا زمانی که مرگشان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دار زدن در آن زمان به صورت امروز نبود که طناب را به گردن افراد بیاویزند بلکه به زیر شانه‌های آنها قرار می‌دادند تا بزودی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بریدن دست و پاها بطور مخالف برای این بوده است که این کار سبب می‌شده دیرتر بمیرند و زجر و شکنجه بیشتر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برنامه‌ای را که فرعون در اینجا برای مبارزه با ساحرانی که به موسی ع ایمان آورده بودند در پیش گرفت،یک برنامه عمومی در مبارزات ناجوانمردانه جباران با طرفداران حق است که از یک سو از حربه تهمت استفاده می‌کنند،تا موقعیت حق طلبان را در افکار عمومی تضعیف کنند و از سوی دیگر تکیه بر زور و قدرت و تهدید به قتل و نابودی می‌نمایند تا اراده آنها را درهم بشکنند،ولی همانطور که در دنباله داستان موسی می‌خوانیم،هیچیک از این دو حربه در طرفداران راستین حق کارگر نگردید و نباید کارگر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برابر هیچیک از دو حربه فرعون از میدان در نرفتند،یک‌دل و یک جان در پاسخ او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پروردگار خود بازمی‌گردیم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إِنّٰا إِلیٰ رَبِّنٰا مُنْقَلِبُونَ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آخرین تهدید تو عملی بشود،سرانجامش این است که ما در راه خدا و در طریق استقامت و پایمردی در دفاع از آئین او،شربت شهادت خواهیم نوشید،و این نه تنها به ما زیانی نمی‌رساند و از ما چیزی نمی‌کاهد،بلکه سعادت و افتخار بزرگی برای 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پاسخی به تهمت فرعون داده باشند و حقیقت امر را بر انبوه مردمی که تماشاچی این صحنه بودند،روشن سازند و بی‌گناهی خویش را ثابت کنند،چنین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ایرادی که تو به ما داری این است که ما به آیات پروردگار خود،هنگامی که به سراغ ما آمد،ایمان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تَنْقِمُ مِنّٰا إِلاّٰ أَنْ آمَنّٰا بآیات ربنا لما جاءتنا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نه اخلالگریم و نه توطئه و تبانی خاصی بر ضد تو کرده‌ایم،و نه محرک ما بر ایمان به موسی ع این بوده است که زمام قدرت را بدست بگیریم و نه مردم این کشور را از سرزمین خود بیرون کنیم و خودت نیز می‌دانی که ما این کاره نیستیم،بلکه ما هنگامی که حق را دیدیم و نشانه‌های آن را بخوبی شناختیم به ندای پروردگار خود پاسخ گفتیم و ایمان آوردیم و تنها گناه ما در نظر تو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با جمله نخست به فرعون نشان دادند که هرگز از تهدید او نمی‌هراسند و با شهامت به استقبال همه حوادث حتی مرگ و شهادت می‌شتابند و با جمله دوم به اتهاماتی که فرعون بر آنها وارد کرده بود،با صراحت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تنقم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انکار کردن چیزی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عمل و مجازات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آیه بالا هم ممکن است به این معنی باشد که تنها ایراد تو بر ما این است که ایمان آورده‌ایم،و یا به این معنی باشد که مجازاتی را که می‌خواهی انجام دهی به خاطر ایمان ما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از فرعون برتافتند و متوجه درگاه پروردگار شدند و از او تقاضای صبر و استقامت کردند،زیرا می‌دانستند بدون حمایت و یاری او،توانایی مقابله با این  تهدیدهای سنگین را ندارند،لذا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پیمانه صبر</w:t>
      </w:r>
      <w:bookmarkStart w:id="793" w:name="pg11039_97178"/>
    </w:p>
    <w:p>
      <w:pPr>
        <w:pStyle w:val="BookText"/>
        <w:rPr/>
      </w:pPr>
      <w:bookmarkEnd w:id="793"/>
      <w:r>
        <w:rPr>
          <w:rFonts w:ascii="IRNazanin" w:hAnsi="IRNazanin" w:eastAsia="IRNazanin"/>
          <w:color w:val="111111"/>
          <w:sz w:val="28"/>
          <w:sz w:val="28"/>
          <w:szCs w:val="28"/>
          <w:rtl w:val="true"/>
          <w:lang w:bidi="fa-IR"/>
        </w:rPr>
        <w:t>را بر ما فرو ریز و ما را با اخلاص و با ایمان تا پایان عمر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أَفْرِغْ عَلَیْنٰا صَبْراً وَ تَوَفَّنٰا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آنها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عَلَیْنٰا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 داشتند که چون خطر به آخرین درجه رسیده است،تو نیز آخرین درجه صبر و استقامت را به ما مرحمت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افرغ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ریختن ماده سیالی از ظرف است بطوری که ظرف از آن خالی شود</w:t>
      </w:r>
      <w:r>
        <w:rPr>
          <w:rFonts w:eastAsia="IRNazanin" w:cs="IRNazanin"/>
          <w:color w:val="111111"/>
          <w:sz w:val="28"/>
          <w:szCs w:val="28"/>
          <w:rtl w:val="true"/>
          <w:lang w:bidi="fa-IR"/>
        </w:rPr>
        <w:t>).</w:t>
      </w:r>
    </w:p>
    <w:p>
      <w:pPr>
        <w:pStyle w:val="Heading5"/>
        <w:numPr>
          <w:ilvl w:val="4"/>
          <w:numId w:val="1"/>
        </w:numPr>
        <w:rPr/>
      </w:pPr>
      <w:bookmarkStart w:id="794" w:name="__RefHeading___Toc1294704_1067777946"/>
      <w:bookmarkStart w:id="795" w:name="_Toc330"/>
      <w:bookmarkEnd w:id="794"/>
      <w:r>
        <w:rPr>
          <w:rtl w:val="true"/>
        </w:rPr>
        <w:t>استقامت در سایه آگاهی</w:t>
      </w:r>
      <w:bookmarkEnd w:id="795"/>
    </w:p>
    <w:p>
      <w:pPr>
        <w:pStyle w:val="BookText"/>
        <w:rPr/>
      </w:pPr>
      <w:r>
        <w:rPr>
          <w:rFonts w:ascii="IRNazanin" w:hAnsi="IRNazanin" w:eastAsia="IRNazanin"/>
          <w:color w:val="111111"/>
          <w:sz w:val="28"/>
          <w:sz w:val="28"/>
          <w:szCs w:val="28"/>
          <w:rtl w:val="true"/>
          <w:lang w:bidi="fa-IR"/>
        </w:rPr>
        <w:t>ممکن است در نخستین برخورد با ماجرای ساحران زمان موسی ع که در پایان،مؤمنان راستینی از کار در آمدند،انسان در شگفتی فرو رود که مگر ممکن است در مدتی به این کوتاهی چنین انقلاب و تحولی در فکر و روح انسانی پیدا شود که از صف مخالف کاملا بریده و در صف موافق گام بگذارد،و آن چنان سر سختانه از عقیده تازه خود دفاع کند که به تمام موقعیت و زندگی خویش پشت پا زند و شربت شهادت را شجاعانه و با چهره‌ای خندان تا آخرین جرعه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این نکته توجه کنیم که آنها با سوابق زیادی که در علم سحر داشتند به خوبی به عظمت معجزه موسی ع و حقانیت او پی بردند و از روی آگاهی کامل در این میدان گام گذاشتند،این آگاهی سرچشمه عشق سوزانی شد که تمام وجود آنها را در برگرفت،عشقی که هیچ حد و مرزی را به رسمیت نمی‌شناسد و ما فوق همه خواسته‌های انسان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خوبی می‌دانستند در چه راهی گام گذاشته‌اند؟و برای چه می‌جنگند؟ و با چه کسی مبارزه می‌کنند؟و چه آینده درخشانی به دنبال این مبارزه در پیش دارند؟ آری اگر ایمان با آگاهی کامل توأم گردد از چنین عشقی  سر برمی‌آورد که اینگونه فداکاریها در راه آن شگفت‌انگیز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می‌بینیم آنها با صراحت و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همان کس که ما را آفریده ما هرگز ترا بر دلائل روشنی که از طرف پروردگار به ما رسیده است،مقدم نخواهیم داشت،تو هر چه می‌خواهی بکن اما بدان که دائره قدرتت محدود به همین زندگی دنیا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چنان که در روایات و تواریخ آمده است،آن قدر در این راه ایستادگی به خرج دادند که فرعون،تهدید خود را عملی ساخت،و بدنهای مثله شده آنان را در کنار رود نیل بر شاخه‌های درختان بلند نخل آویزان نمود،و نام پرافتخار آنها در دفتر آزاد مردان جهان ثبت شد،و به گفته مفسر بزرگ مرحوم طبرسی کانوا اول النهار کفارا سحرة و آخر النهار شهداء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کافر بودند و ساحر،شامگاهان شهیدان نیکوکار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چنین انقلاب و تحول و استقامتی جز در پناه امدادهای الهی ممکن نیست،و مسلما آنها که در مسیر حق گام می‌گذارند،چنین امدادهایی به سراغ آنها خواهد شتافت</w:t>
      </w:r>
      <w:r>
        <w:rPr>
          <w:rFonts w:eastAsia="IRNazanin" w:cs="IRNazanin"/>
          <w:color w:val="111111"/>
          <w:sz w:val="28"/>
          <w:szCs w:val="28"/>
          <w:rtl w:val="true"/>
          <w:lang w:bidi="fa-IR"/>
        </w:rPr>
        <w:t>.</w:t>
      </w:r>
      <w:bookmarkStart w:id="796" w:name="pg11039_97180"/>
    </w:p>
    <w:p>
      <w:pPr>
        <w:pStyle w:val="Heading3"/>
        <w:numPr>
          <w:ilvl w:val="2"/>
          <w:numId w:val="1"/>
        </w:numPr>
        <w:rPr/>
      </w:pPr>
      <w:bookmarkStart w:id="797" w:name="__RefHeading___Toc1294706_1067777946"/>
      <w:bookmarkStart w:id="798" w:name="_Toc331"/>
      <w:bookmarkEnd w:id="796"/>
      <w:bookmarkEnd w:id="79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127</w:t>
      </w:r>
      <w:r>
        <w:rPr>
          <w:rtl w:val="true"/>
        </w:rPr>
        <w:t xml:space="preserve"> </w:t>
      </w:r>
      <w:r>
        <w:rPr>
          <w:rtl w:val="true"/>
        </w:rPr>
        <w:t xml:space="preserve">تا </w:t>
      </w:r>
      <w:r>
        <w:rPr/>
        <w:t>129</w:t>
      </w:r>
      <w:r>
        <w:rPr>
          <w:rtl w:val="true"/>
        </w:rPr>
        <w:t>]</w:t>
      </w:r>
      <w:bookmarkEnd w:id="798"/>
    </w:p>
    <w:p>
      <w:pPr>
        <w:pStyle w:val="Heading4"/>
        <w:numPr>
          <w:ilvl w:val="3"/>
          <w:numId w:val="1"/>
        </w:numPr>
        <w:rPr/>
      </w:pPr>
      <w:bookmarkStart w:id="799" w:name="__RefHeading___Toc1294708_1067777946"/>
      <w:bookmarkStart w:id="800" w:name="_Toc332"/>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294710_1067777946"/>
      <w:bookmarkStart w:id="802" w:name="_Toc333"/>
      <w:bookmarkEnd w:id="801"/>
      <w:r>
        <w:rPr>
          <w:rtl w:val="true"/>
        </w:rPr>
        <w:t>ترجمه</w:t>
      </w:r>
      <w:r>
        <w:rPr>
          <w:rtl w:val="true"/>
        </w:rPr>
        <w:t>:</w:t>
      </w:r>
      <w:bookmarkEnd w:id="802"/>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قومش را رها می‌کنی که در زمین فساد کنند و تو و خدایانت را رها سازند،گفت به زودی پسرانشان را می‌کشیم و دخترانشان را زنده نگه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خدمت ما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آنها کاملا مسلط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 از خدا یاری جویید و استقامت پیشه کنید که زمین از آن خدا است و آن را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سوی ما بیایی آزار دیدیم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آمدنت نیز آزار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 آزارها سر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امید است پروردگارتان دشمن شما را هلاک کند و شما را در زمین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و بنگرد چگونه عمل می‌کنید؟</w:t>
      </w:r>
      <w:r>
        <w:rPr>
          <w:rFonts w:eastAsia="IRNazanin" w:cs="IRNazanin"/>
          <w:color w:val="111111"/>
          <w:sz w:val="28"/>
          <w:szCs w:val="28"/>
          <w:rtl w:val="true"/>
          <w:lang w:bidi="fa-IR"/>
        </w:rPr>
        <w:t>.</w:t>
      </w:r>
      <w:bookmarkStart w:id="803" w:name="pg11039_97181"/>
    </w:p>
    <w:p>
      <w:pPr>
        <w:pStyle w:val="Heading4"/>
        <w:numPr>
          <w:ilvl w:val="3"/>
          <w:numId w:val="1"/>
        </w:numPr>
        <w:rPr/>
      </w:pPr>
      <w:bookmarkStart w:id="804" w:name="__RefHeading___Toc1294712_1067777946"/>
      <w:bookmarkStart w:id="805" w:name="_Toc334"/>
      <w:bookmarkEnd w:id="803"/>
      <w:bookmarkEnd w:id="804"/>
      <w:r>
        <w:rPr>
          <w:rtl w:val="true"/>
        </w:rPr>
        <w:t>تفسیر</w:t>
      </w:r>
      <w:r>
        <w:rPr>
          <w:rtl w:val="true"/>
        </w:rPr>
        <w:t>:</w:t>
      </w:r>
      <w:bookmarkEnd w:id="805"/>
    </w:p>
    <w:p>
      <w:pPr>
        <w:pStyle w:val="Heading5"/>
        <w:numPr>
          <w:ilvl w:val="4"/>
          <w:numId w:val="1"/>
        </w:numPr>
        <w:rPr/>
      </w:pPr>
      <w:bookmarkStart w:id="806" w:name="__RefHeading___Toc1294714_1067777946"/>
      <w:bookmarkStart w:id="807" w:name="_Toc335"/>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در این آیات صحنه دیگری را از گفتگوی فرعون و اطرافیانش پیرامون وضع موسی ع بیان می‌کند،و از قرائنی که در خود آیه است،چنین برمی‌آید که محتوای این آیات مربوط به مدتی پس از جریان مبارزه موسی با ساحران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اشراف و اطرافیان فرعون به عنوان اعتراض به او گفتند،آیا موسی و بنی اسرائیل را به حال خود رها می‌کنی که در زمین فساد کنند،و تو و خدایانت را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مِنْ قَوْمِ فِرْعَوْنَ أَ تَذَرُ مُوسیٰ وَ قَوْمَهُ لِیُفْسِدُوا فِی الْأَرْضِ وَ یَذَرَکَ وَ آلِهَتَکَ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به خوبی استفاده می‌شود که فرعون بعد از شکست در برابر موسی ع مدتی او و بنی اسرائیل را آزاد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آزادی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بیکار ننشستند و به تبلیغ آئین موسی ع پرداختند تا آنجا که قوم فرعون از نفوذ و پیشرفت آنها بیمناک شدند،و نزد فرعون آمدند و او را تشویق به شدت عمل در برابر موسی و بنی اسرائیل کردند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دوران آزادی نسبی بخاطر ترس و وحشتی بود که در دل فرعون از معجزه کوبنده موسی ع به وجود آمد؟و یا اختلافی بود که میان مردم مصر و حتی قبطیان درباره موسی ع و آئین او پیدا شده بود،و جمعی به او تمایل پیدا کرده بودند،و فرعون مشاهده می‌کرد،نمی‌تواند در چنین شرائطی دست به کار شود و شدت عمل به خرج دهد؟ هر دو احتمال به ذهن فرعون نزدیک است و ممکن است هر دو توأما چنین اثری در فکر فرعون گذارده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فرعون با اخطار اطرافیان،تشویق به شدت عمل در برابر بنی اسرائیل شد و در پاسخ هواخواهانش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پسران آنها را به قتل می‌رسانیم و نابود می‌کنیم 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می‌گذاریم،و ما بر آنها تسلط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سَنُقَتِّلُ أَبْنٰاءَهُمْ وَ نَسْتَحْیِی نِسٰاءَهُمْ وَ إِنّٰا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چیست؟در میان مفسران گفتگو است،آنچه با ظاهر آیه موافقتر است این است که فرعون هم برای خود بتها و معبودها و خدایانی داشت،اگر چه با توجه 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أَنَا رَبُّکُمُ الْأَعْلیٰ 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مٰا عَلِمْتُ لَکُمْ مِنْ إِلٰهٍ غَیْرِی معلوم می‌شود که مردم مصر بزرگترین خدایشان فرعون بود و یا حد اقل او خود را بزرگ ترین معبود مصر می‌دانست و معبودی برای آنها در ردیف خودش قائل بود، اما با این حال او برای خویش معبودهایی انتخاب کرده بود که آنها را پرستش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فرعون در اینجا دست به یک مبارزه ریشه‌دار و عمیق می‌زند  و تصمیم بر کاری می‌گیرد که در آینده به کلی قدرت بنی اسرائیل را درهم بشکند و آن اینکه مردان جنگی و مبارز را با کشتن فرزندان بنی اسرائیل ریشه کن سازد و تنها زنان و دختران را برای کنیزی و خدمتکاری باقی بگذارد،و این آئین هر استعمار نو و کهنه‌ای است،که افراد مثبت و فعال را از میان برمی‌دارند، و یا روح مردانگی و شهامت را با وسائل گوناگون در آنها می‌کشند و افراد غیر فعال را زنده نگه می‌دارند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نیز هست که فرعون می‌خواسته است این سخن به گوش بنی اسرائیل برسد و از دو جهت روحیه آنها درهم شکسته شود،یکی از نظر کشته شدن پسران و مردان آینده و دیگری از نظر اینکه نوامیسشان به چنگال دشمن خواهد افتاد</w:t>
      </w:r>
      <w:r>
        <w:rPr>
          <w:rFonts w:eastAsia="IRNazanin" w:cs="IRNazanin"/>
          <w:color w:val="111111"/>
          <w:sz w:val="28"/>
          <w:szCs w:val="28"/>
          <w:rtl w:val="true"/>
          <w:lang w:bidi="fa-IR"/>
        </w:rPr>
        <w:t>.</w:t>
      </w:r>
      <w:bookmarkStart w:id="808" w:name="pg11039_97183"/>
    </w:p>
    <w:p>
      <w:pPr>
        <w:pStyle w:val="BookText"/>
        <w:rPr/>
      </w:pPr>
      <w:bookmarkEnd w:id="808"/>
      <w:r>
        <w:rPr>
          <w:rFonts w:ascii="IRNazanin" w:hAnsi="IRNazanin" w:eastAsia="IRNazanin"/>
          <w:color w:val="111111"/>
          <w:sz w:val="28"/>
          <w:sz w:val="28"/>
          <w:szCs w:val="28"/>
          <w:rtl w:val="true"/>
          <w:lang w:bidi="fa-IR"/>
        </w:rPr>
        <w:t>و در هر حال با جمله إِنّٰا فَوْقَهُمْ قٰاهِرُونَ می‌خواهد وحشت و اضطراب را از دل پیروان خود بردارد و به آنها اطلاع دهد که کاملا بر اوضاع مسلط است</w:t>
      </w:r>
      <w:r>
        <w:rPr>
          <w:rFonts w:eastAsia="IRNazanin" w:cs="IRNazanin"/>
          <w:color w:val="111111"/>
          <w:sz w:val="28"/>
          <w:szCs w:val="28"/>
          <w:rtl w:val="true"/>
          <w:lang w:bidi="fa-IR"/>
        </w:rPr>
        <w:t>! ***</w:t>
      </w:r>
    </w:p>
    <w:p>
      <w:pPr>
        <w:pStyle w:val="Heading5"/>
        <w:numPr>
          <w:ilvl w:val="4"/>
          <w:numId w:val="1"/>
        </w:numPr>
        <w:rPr/>
      </w:pPr>
      <w:bookmarkStart w:id="809" w:name="__RefHeading___Toc1294716_1067777946"/>
      <w:bookmarkStart w:id="810" w:name="_Toc336"/>
      <w:bookmarkEnd w:id="809"/>
      <w:r>
        <w:rPr>
          <w:rtl w:val="true"/>
        </w:rPr>
        <w:t>سؤال</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و آن اینکه چرا فرعون تصمیم بر قتل موسی نگرفت و تنها نقشه نابود کردن فرزندان بنی اسرائیل را کشید؟</w:t>
      </w:r>
      <w:r>
        <w:rPr>
          <w:rFonts w:eastAsia="IRNazanin" w:cs="IRNazanin"/>
          <w:color w:val="111111"/>
          <w:sz w:val="28"/>
          <w:szCs w:val="28"/>
          <w:rtl w:val="true"/>
          <w:lang w:bidi="fa-IR"/>
        </w:rPr>
        <w:t>!</w:t>
      </w:r>
    </w:p>
    <w:p>
      <w:pPr>
        <w:pStyle w:val="Heading5"/>
        <w:numPr>
          <w:ilvl w:val="4"/>
          <w:numId w:val="1"/>
        </w:numPr>
        <w:rPr/>
      </w:pPr>
      <w:bookmarkStart w:id="811" w:name="__RefHeading___Toc1294718_1067777946"/>
      <w:bookmarkStart w:id="812" w:name="_Toc337"/>
      <w:bookmarkEnd w:id="811"/>
      <w:r>
        <w:rPr>
          <w:rtl w:val="true"/>
        </w:rPr>
        <w:t>پاسخ</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سوره مؤمن به خوبی استفاده می‌شود که فرعون در آغاز، تصمیم بر قتل موسی داشت ولی اندرزهای توأم با تهدید مؤمن آل فرعون و اینکه اقدام به قتل موسی ممکن است،خطرناک واقع شود و او براستی از طرف خدا باشد و آنچه را از مجازاتهای الهی می‌گوید،انجام پذیرد،به قدر کافی در فکر و روح فرعون اثر گذاشت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بعد از جریان پیروزی موسی بر ساحران،این خبر در همه جا منعکس گردید، و در مورد طرفداری و مخالفت با موسی ع در میان مردم مصر اختلاف افتاد،شاید فرعون از این بیم داشت که اگر بخواهد تصمیم حادی بر ضد موسی ع بگیرد با واکنش شدیدی که از طرف مردمی که تحت تاثیر او واقع شده‌اند روبرو گردد،به این جهات از تصمیم بر قتل موسی ع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حقیقت،نقشه و برنامه‌ای است که موسی ع به بنی اسرائیل برای مقابله با تهدیدهای فرعون،پیشنهاد می‌کند،و شرائط پیروزی به دشمن را در آن تشریح می‌نماید،و به آنها گوشزد می‌کند که اگر سه برنامه را عملی کنند، قطعا به دشمن پیروز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تکیه‌گاهشان تنها خدا باشد و از او یاری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لِقَوْمِهِ اسْتَعِینُوا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پایداری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تهدیدها و حملات دشمن نهراسید و از میدان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تاکید مطلب و ذکر دلیل،به آنها گوشزد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زمین از آن خدا است و مالک و فرمانروای مطلق او است،و به هر کس از بندگانش بخواهد آن را منتقل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لِلّٰهِ یُورِثُهٰا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شرط این است که تقوا را پیشه کنید،زیرا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پیروزمندانه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که یکی از آنها در زمینه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جستن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در زمینه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در زمینه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شرط پیروزی قوم بنی اسرائیل به دشمن نبود،بلکه هر قوم و ملتی بخواهند بر دشمنانشان پیروز شوند،بدون داشتن این برنامه سه ماده‌ای امکان ندارد،افراد بی‌ایمان و مردم سست و ترسو،و ملتهای آلوده و تبهکار،اگر هم پیروز گردند،موقتی و ناپایدار خواهد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این سه شرط هر کدام فرع بر دیگری است،پرهیزکاری بدون استقامت در برابر شهوات و زرق و برق جهان ماده ممکن نیست همان طور که صبر و استقامت نیز بدون ایمان به خدا،بقاء و دوام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شکوه و گله‌های بنی اسرائیل را از مشکلاتی که بعد از قیام موسی ع با آن دست به گریبان بودند،منعکس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بیایی ما را آزار می‌دادند، اکنون هم که آمده‌ای باز آزارها هم چنان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 گشایشی در کار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أُوذِینٰا مِنْ قَبْلِ أَنْ تَأْتِیَنٰا وَ مِنْ بَعْدِ مٰا جِئْتَنٰا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بنی اسرائیل مثل بسیاری از ما مردم انتظار داشتند که با قیام موسی ع یک شبه همه کارها روبراه شود،فرعون از بین برود،فرعونیان نابود شوند و کشور پهناور</w:t>
      </w:r>
    </w:p>
    <w:p>
      <w:pPr>
        <w:pStyle w:val="BookText"/>
        <w:rPr/>
      </w:pPr>
      <w:r>
        <w:rPr>
          <w:rFonts w:ascii="IRNazanin" w:hAnsi="IRNazanin" w:eastAsia="IRNazanin"/>
          <w:color w:val="111111"/>
          <w:sz w:val="28"/>
          <w:sz w:val="28"/>
          <w:szCs w:val="28"/>
          <w:rtl w:val="true"/>
          <w:lang w:bidi="fa-IR"/>
        </w:rPr>
        <w:t>مصر با تمام ذخائرش در اختیار بنی اسرائیل قرار گیرد،همه اینها از طریق اعجاز، صورت گیرد و گردی هم به صورت بنی اسرائیل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 ع به آنها فهماند با اینکه سرانجام پیروز خواهند شد،اما راه درازی در پیش دارند،و این پیروزی طبق سنت الهی در سایه استقامت و کوشش و تلاش بدست خواهد آمد،همانطور که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امید است پروردگار شما دشمنتان را نابود کند و شما را جانشینان آنها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عَسیٰ رَبُّکُمْ أَنْ یُهْلِکَ عَدُوَّکُمْ وَ یَسْتَخْلِفَکُمْ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آیات قرآن آمده است،در حقیقت اشاره به این است که این پیروزی و موفقیت، شرائطی دارد که بدون آن شرائط،به آن نخواهید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باره را در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جلد چهارم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نعمتها را به شما خواهد داد و آزادی از دست رفته را به شما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 چگونه عمل خواهید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فَیَنْظُرَ کَیْفَ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از پیروزی،دوران آزمایش شما شروع خواهد شد،آزمایش ملتی فاقد همه چیز که در پرتو هدایت الهی همه چیز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اشعاری به این دارد که در آینده از بوته این آزمایش خوب بیرون نخواهید آمد،و شما هم به هنگام قدرت یافتن همچون دیگران دست به ظلم و فساد خواهید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 کافی از امام باقر ع نقل شده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وجدنا فی کتاب علی صلوات اللّٰه علیه إِنَّ الْأَرْضَ لِلّٰهِ یُورِثُهٰا مَنْ یَشٰاءُ مِنْ عِبٰادِهِ وَ الْعٰاقِبَةُ لِلْمُتَّقِینَ انا و أهل بیتی الذین اورثنا اللّٰه الارض و نحن المتقون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813" w:name="pg11039_97186"/>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ع چنین یافتیم که پس از تلاوت آیه إِنَّ الْأَرْضَ لِلّٰهِ یُورِثُهٰا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همان کسانی هستیم که خداوند زمین را به ما منتقل ساخته و مائیم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حکمی که در این آیه ذکر شده است،یک حکم و یک قانون عمومی است و هم اکنون نیز زمین در واقع از آن پرهیزگاران است</w:t>
      </w:r>
      <w:r>
        <w:rPr>
          <w:rFonts w:eastAsia="IRNazanin" w:cs="IRNazanin"/>
          <w:color w:val="111111"/>
          <w:sz w:val="28"/>
          <w:szCs w:val="28"/>
          <w:rtl w:val="true"/>
          <w:lang w:bidi="fa-IR"/>
        </w:rPr>
        <w:t>.</w:t>
      </w:r>
    </w:p>
    <w:p>
      <w:pPr>
        <w:pStyle w:val="Heading3"/>
        <w:numPr>
          <w:ilvl w:val="2"/>
          <w:numId w:val="1"/>
        </w:numPr>
        <w:rPr/>
      </w:pPr>
      <w:bookmarkStart w:id="814" w:name="__RefHeading___Toc1294720_1067777946"/>
      <w:bookmarkStart w:id="815" w:name="_Toc338"/>
      <w:bookmarkEnd w:id="814"/>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130</w:t>
      </w:r>
      <w:r>
        <w:rPr>
          <w:rtl w:val="true"/>
        </w:rPr>
        <w:t xml:space="preserve"> </w:t>
      </w:r>
      <w:r>
        <w:rPr>
          <w:rtl w:val="true"/>
        </w:rPr>
        <w:t xml:space="preserve">تا </w:t>
      </w:r>
      <w:r>
        <w:rPr/>
        <w:t>131</w:t>
      </w:r>
      <w:r>
        <w:rPr>
          <w:rtl w:val="true"/>
        </w:rPr>
        <w:t>]</w:t>
      </w:r>
      <w:bookmarkEnd w:id="815"/>
    </w:p>
    <w:p>
      <w:pPr>
        <w:pStyle w:val="Heading4"/>
        <w:numPr>
          <w:ilvl w:val="3"/>
          <w:numId w:val="1"/>
        </w:numPr>
        <w:rPr/>
      </w:pPr>
      <w:bookmarkStart w:id="816" w:name="__RefHeading___Toc1294722_1067777946"/>
      <w:bookmarkStart w:id="817" w:name="_Toc339"/>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294724_1067777946"/>
      <w:bookmarkStart w:id="819" w:name="_Toc340"/>
      <w:bookmarkEnd w:id="818"/>
      <w:r>
        <w:rPr>
          <w:rtl w:val="true"/>
        </w:rPr>
        <w:t>ترجمه</w:t>
      </w:r>
      <w:r>
        <w:rPr>
          <w:rtl w:val="true"/>
        </w:rPr>
        <w:t>:</w:t>
      </w:r>
      <w:bookmarkEnd w:id="819"/>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نزدیکان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خشکسالی و کمبود میوه‌ها گرفتار کردیم شاید متذکر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تنها پند نگرفتند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می‌رسید می‌گفتند به خاطر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موقعی که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می‌رسید می‌گفتند از شومی موسی و کسان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سرچشمه همه این فالهای بد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خاطر اعمال بدتان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آنها نمی‌دانند</w:t>
      </w:r>
      <w:r>
        <w:rPr>
          <w:rFonts w:eastAsia="IRNazanin" w:cs="IRNazanin"/>
          <w:color w:val="111111"/>
          <w:sz w:val="28"/>
          <w:szCs w:val="28"/>
          <w:rtl w:val="true"/>
          <w:lang w:bidi="fa-IR"/>
        </w:rPr>
        <w:t>.</w:t>
      </w:r>
    </w:p>
    <w:p>
      <w:pPr>
        <w:pStyle w:val="Heading4"/>
        <w:numPr>
          <w:ilvl w:val="3"/>
          <w:numId w:val="1"/>
        </w:numPr>
        <w:rPr/>
      </w:pPr>
      <w:bookmarkStart w:id="820" w:name="__RefHeading___Toc1294726_1067777946"/>
      <w:bookmarkStart w:id="821" w:name="_Toc341"/>
      <w:bookmarkEnd w:id="820"/>
      <w:r>
        <w:rPr>
          <w:rtl w:val="true"/>
        </w:rPr>
        <w:t>تفسیر</w:t>
      </w:r>
      <w:r>
        <w:rPr>
          <w:rtl w:val="true"/>
        </w:rPr>
        <w:t>:</w:t>
      </w:r>
      <w:bookmarkEnd w:id="821"/>
    </w:p>
    <w:p>
      <w:pPr>
        <w:pStyle w:val="Heading5"/>
        <w:numPr>
          <w:ilvl w:val="4"/>
          <w:numId w:val="1"/>
        </w:numPr>
        <w:rPr/>
      </w:pPr>
      <w:bookmarkStart w:id="822" w:name="__RefHeading___Toc1294728_1067777946"/>
      <w:bookmarkStart w:id="823" w:name="_Toc342"/>
      <w:bookmarkEnd w:id="822"/>
      <w:r>
        <w:rPr>
          <w:rtl w:val="true"/>
        </w:rPr>
        <w:t>اشاره</w:t>
      </w:r>
      <w:bookmarkEnd w:id="823"/>
    </w:p>
    <w:p>
      <w:pPr>
        <w:pStyle w:val="Heading5"/>
        <w:numPr>
          <w:ilvl w:val="4"/>
          <w:numId w:val="1"/>
        </w:numPr>
        <w:rPr/>
      </w:pPr>
      <w:bookmarkStart w:id="824" w:name="__RefHeading___Toc1294730_1067777946"/>
      <w:bookmarkStart w:id="825" w:name="_Toc343"/>
      <w:bookmarkEnd w:id="824"/>
      <w:r>
        <w:rPr>
          <w:rtl w:val="true"/>
        </w:rPr>
        <w:t>مجازاتهای بیدار کننده</w:t>
      </w:r>
      <w:bookmarkEnd w:id="82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تفسیر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گذشت،یک قانون کلی الهی در مورد تمام پیامبران این بوده است،که به هنگامی که با مخالفتها روبرو می‌شدند،</w:t>
      </w:r>
    </w:p>
    <w:p>
      <w:pPr>
        <w:pStyle w:val="BookText"/>
        <w:rPr/>
      </w:pPr>
      <w:r>
        <w:rPr>
          <w:rFonts w:ascii="IRNazanin" w:hAnsi="IRNazanin" w:eastAsia="IRNazanin"/>
          <w:color w:val="111111"/>
          <w:sz w:val="28"/>
          <w:sz w:val="28"/>
          <w:szCs w:val="28"/>
          <w:rtl w:val="true"/>
          <w:lang w:bidi="fa-IR"/>
        </w:rPr>
        <w:t>خداوند برای تنبه و بیداری اقوام سرکش،آنها را گرفتار مشکلات و ناراحتیها می‌ساخته تا در خود احساس نیاز کنند،و فطرت توحید که به هنگام رفاه و آسایش زیر پوشش غفلت قرار می‌گیرد،آشکار گردد و به ضعف و ناتوانی خویش پی ببرند و متوجه مبدء قادر و توانایی که تمام نعمتها از ناحیه او است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بحث،اشاره به همین مطلب در مورد پیروان فرعون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فرعون را به قحطی و خشکسالی و کمبود میوه‌ها گرفتار ساختیم،شاید متذکر گردند و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 آلَ فِرْعَوْنَ بِالسِّنِینَ وَ نَقْصٍ مِنَ الثَّمَرٰاتِ  لَعَلَّهُمْ یَذَّکَّرُونَ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سال است،ولی معمولا هنگامی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می‌رود،به معنی گرفتار قحطی و خشکسالی شدن می‌آید، بنا بر این اخذه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خشکسالی شد،و شاید علت آن این باشد که سالهای قحطی در برابر سالهای عادی و معمولی کم است، بنا بر این اگر منظور از سال،سالهای عادی باشد،چیز تازه‌ای نیست،و از آن معلوم می‌شود که منظور سالهای فوق العاده یعنی قحطی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سپس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صورت درآمده است،و اهل به معنی نزدیکان و خاصان انسان است،اعم از اینکه بستگان نزدیک او باشند و یا همفکران و همگامان و اطرافیان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خشکسالی و قحطی،دامان همه فرعونیان را گرفت ولی در آیه فوق،تنها سخن از نزدیکان و خاصان او به میان آمده است،اشاره به اینکه آنچه مهم است این است که آنها بیدار شوند زیرا نبض سایر مردم به دست آنها است، آنها هستند که می‌توانند دیگران را گمراه سازند و یا به راه آورند،و به همین جهت تنها سخن از آنان به میان آمده،اگر چه دیگران هم گرفتار همین عواقب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خشکسالی برای مصر بلای بزرگی محسوب می‌شد،زیرا مصر یک کشور کاملا کشاورزی بود و خشکسالی همه طبقات آن را تحت فشار شدید قرار می‌داد،ولی مسلما آل فرعون که صاحبان اصلی زمینها و منافع آن بودند بیش از همه زیان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آیه فوق معلوم می‌شود که خشکسالی،چند سال ادامه یافت 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است،به خصوص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مِنَ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اضافه شده،زیرا خشکسالیهای موقت ممکن است در درختان کمتر اثر بگذارد،اما هنگامی که طولانی گردد،درختان را نیز از بین می‌برد،این احتمال نیز وجود دارد که علاوه بر خشکسالی،آفتی میوه‌های آنها را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لعلهم یذکرون گویا اشاره به این نکته است که توجه به حقیقت توحید در روح آدمی از آغاز وجود دارد،سپس به خاطر تربیتهای نادرست و یا مستی نعمت،آن را فراموش می‌کند،اما به هنگام گرفتاری در چنگال مشکلات مجددا یادآور می‌شود و ماده تذکر که به مفهوم یادآوری است،مناسب همین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لَعَلَّهُمْ یَضَّرَّعُونَ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پیشگاه خدا خضوع کنند و تسلیم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آمده،که در واقع یکی مقدمه دیگری می‌باشد، زیرا نخست،انسان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بعد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تقاضا از پروردگار برمی‌آید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درسهای الهی پند بگیرند،و از خواب خرگوشی بیدار شوند،از این موقعیت سوء استفاده کرده و جریان</w:t>
      </w:r>
    </w:p>
    <w:p>
      <w:pPr>
        <w:pStyle w:val="BookText"/>
        <w:rPr/>
      </w:pPr>
      <w:r>
        <w:rPr>
          <w:rFonts w:ascii="IRNazanin" w:hAnsi="IRNazanin" w:eastAsia="IRNazanin"/>
          <w:color w:val="111111"/>
          <w:sz w:val="28"/>
          <w:sz w:val="28"/>
          <w:szCs w:val="28"/>
          <w:rtl w:val="true"/>
          <w:lang w:bidi="fa-IR"/>
        </w:rPr>
        <w:t>حوادث را به میل خود تفسیر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اوضاع بر وفق مراد آنها بود،و در آرامش و راحتی بودند می‌گفتند،این وضع به خاطر نیکی و پاکی و لیاقت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شایسته چنین موقعیتی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جٰاءَتْهُمُ الْحَسَنَةُ قٰالُوا لَنٰا هٰذِهِ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گرفتار ناراحتی و مشکلی می‌شدند،فورا به موسی ع و کسانی که با او بودند،می‌بستند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شر قدم اینها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تُصِبْهُمْ سَیِّئَةٌ یَطَّیَّرُوا بِمُوسیٰ وَ مَنْ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تطیر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ریشه اصلی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از آنجا که عرب،فال بد را غالبا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پرندگان می‌زد،گاهی صدا کردن کلاغ را به فال بد می‌گرفت و گاهی پریدن پرنده‌ای را از دست چپ نشانه تیره‌روزی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فال بد زدن بطور مطلق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سرچشمه شومیها و ناراحتی هایی که دامان آنها را می‌گرفت،از ناحیه پروردگار بوده و خدا می‌خواسته است که آنها را گرفتار نتیجه شوم اعمالشان بکند،ولی اکثر آنها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إِنَّمٰا طٰائِرُهُمْ عِنْدَ اللّٰهِ وَ لٰکِنَّ أَکْثَرَهُمْ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این طرز تفکر،مخصوص به فرعونیان نبود، هم اکنون در میان اقوام خودخواه و گمراه نیز این موضوع به وضوح دیده می‌شود که برای قلب حقائق و گمراه ساختن و جدان خویش یا دیگران،هر زمان پیروزی نصیبشان شود آن را مرهون لیاقت و کاردانی خویش می‌دانند،هر چند لیاقت آنها کمترین اثری در آن پیروزی نداشته باشد،و به عکس هر بدبختی دامنشان را می‌گیرد فورا به بیگانگان و دستهای مرموز و یا آشکار دشمن نسبت می‌دهند هر چند خودشان عامل اصلی بدبختی بوده باشند</w:t>
      </w:r>
      <w:r>
        <w:rPr>
          <w:rFonts w:eastAsia="IRNazanin" w:cs="IRNazanin"/>
          <w:color w:val="111111"/>
          <w:sz w:val="28"/>
          <w:szCs w:val="28"/>
          <w:rtl w:val="true"/>
          <w:lang w:bidi="fa-IR"/>
        </w:rPr>
        <w:t>.</w:t>
      </w:r>
      <w:bookmarkStart w:id="826" w:name="pg11039_97190"/>
    </w:p>
    <w:p>
      <w:pPr>
        <w:pStyle w:val="BookText"/>
        <w:rPr/>
      </w:pPr>
      <w:bookmarkEnd w:id="826"/>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پیامبر اسلام ص نیز در برابر او چنین منطقی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می‌گوید انسانهای منحرف این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حقیقت یکی از مظاهر بارز روح خودخواهی و لجاجت است </w:t>
      </w:r>
      <w:r>
        <w:rPr>
          <w:rStyle w:val="FootnoteAnchor"/>
          <w:rtl w:val="true"/>
        </w:rPr>
        <w:footnoteReference w:id="121"/>
      </w:r>
    </w:p>
    <w:p>
      <w:pPr>
        <w:pStyle w:val="Heading5"/>
        <w:numPr>
          <w:ilvl w:val="4"/>
          <w:numId w:val="1"/>
        </w:numPr>
        <w:rPr/>
      </w:pPr>
      <w:bookmarkStart w:id="827" w:name="__RefHeading___Toc1294732_1067777946"/>
      <w:bookmarkStart w:id="828" w:name="_Toc344"/>
      <w:bookmarkEnd w:id="827"/>
      <w:r>
        <w:rPr>
          <w:rtl w:val="true"/>
        </w:rPr>
        <w:t>فال نیک و بد</w:t>
      </w:r>
      <w:bookmarkEnd w:id="828"/>
    </w:p>
    <w:p>
      <w:pPr>
        <w:pStyle w:val="BookText"/>
        <w:rPr/>
      </w:pPr>
      <w:r>
        <w:rPr>
          <w:rFonts w:ascii="IRNazanin" w:hAnsi="IRNazanin" w:eastAsia="IRNazanin"/>
          <w:color w:val="111111"/>
          <w:sz w:val="28"/>
          <w:sz w:val="28"/>
          <w:szCs w:val="28"/>
          <w:rtl w:val="true"/>
          <w:lang w:bidi="fa-IR"/>
        </w:rPr>
        <w:t>شاید همیشه در میان انسانها و اقوام مختلف،فال نیک و بد رواج داشته است،اموری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می‌گرفتند و دلیل بر پیروزی و پیشرفت کار می‌دانستند،و اموری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می‌گرفتند و دلیل بر شکست و ناکامی و عدم پیروزی می‌پنداشتند،در حالی که هیچگونه رابطه منطقی در میان پیروزی و شکست با اینگونه امور وجود نداشت،و مخصوصا در قسمت فال بد،غالبا جنبه خرافی و نامعقول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گرچه اثر طبیعی ندارند،ولی بدون تردید اثر روانی می‌توانند داشته باشند،فال نیک غالبا مایه امیدواری و حرکت است ولی فال بد موجب یاس و نومیدی و سستی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موضوع است که در روایات اسلامی از فال نیک نهی نشده، اما فال بد به شدت محکوم گردیده است،در حدیث معروفی از پیامبر ص نقل شده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تفالوا بالخیر تجدوه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به فال نیک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اثباتی این موضوع منعکس است و در حالات خود پیغمبر ص و پیشوایان اسلام ع نیز دیده می‌شود که گاهی مسائلی را به فال نیک می‌گرفتند،مثلا در جریان برخورد مسلمانان با کفار مکه در سرزمین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نماینده کفار مکه به سراغ پیامبر ص آمد و حضرت ص از نام او آگاه گردید،فرمود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سهل علیکم و امرکم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تفال می‌زنم که کار بر شما سهل و آسان می‌گردد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نویسندگان قرن هشتم هجری است،در یکی از نوشته‌های خود اشاره به همین مطلب کرده و می‌گوید اینکه پیامبر ص فال نیک را دوست می‌داشت،به خاطر آن بود که انسان هر گاه امیدوار به فضل پروردگار باشد در راه خیر گام برمی‌دارد و هنگامی که امید خود را از پروردگار قطع کند،در راه شر خواهد افتاد و فال بد زدن مایه سوء ظن و موجب انتظار بلا و بدبختی کشیدن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فال بد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شدیدا مذمت شده،همانطور که در قرآن مجید نیز کرارا به آن اشاره گردیده و محکوم شده است </w:t>
      </w:r>
      <w:r>
        <w:rPr>
          <w:rStyle w:val="FootnoteAnchor"/>
          <w:rtl w:val="true"/>
        </w:rPr>
        <w:footnoteReference w:id="124"/>
      </w:r>
      <w:r>
        <w:rPr>
          <w:rFonts w:ascii="IRNazanin" w:hAnsi="IRNazanin" w:eastAsia="IRNazanin"/>
          <w:color w:val="111111"/>
          <w:sz w:val="28"/>
          <w:sz w:val="28"/>
          <w:szCs w:val="28"/>
          <w:rtl w:val="true"/>
          <w:lang w:bidi="fa-IR"/>
        </w:rPr>
        <w:t>از جمله در حدیثی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خوانیم که پیغمبر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الطیرة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مؤثر در سرنوشت آدمی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شرک به خدا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فال بد اثری داشته باشد،همان اثر روانی است، امام صادق ع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الطیرة علی ما تجعلها ان هونتها تهونت و ان شددتها تشددت و ان لم تجعلها شیئا لم تکن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اثرش به همان اندازه است که آن را می‌پذیری،اگر آن را سبک بگیری کم اثر خواهد بود و اگر</w:t>
      </w:r>
    </w:p>
    <w:p>
      <w:pPr>
        <w:pStyle w:val="BookText"/>
        <w:rPr/>
      </w:pPr>
      <w:r>
        <w:rPr>
          <w:rFonts w:ascii="IRNazanin" w:hAnsi="IRNazanin" w:eastAsia="IRNazanin"/>
          <w:color w:val="111111"/>
          <w:sz w:val="28"/>
          <w:sz w:val="28"/>
          <w:szCs w:val="28"/>
          <w:rtl w:val="true"/>
          <w:lang w:bidi="fa-IR"/>
        </w:rPr>
        <w:t>آن را محکم بگیری پر اثر،و اگر به آن اعتنا نکنی،هیچ اثری نخواهد داشت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اسلامی از پیامبر ص نقل شده است که راه مبارزه با فال بد بی‌اعتنایی است،از پیغمبر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 یسلم منها احد الطیرة و الحسد و الظن قیل فما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تطیرت فامض و اذا حسدت فلا تبغ و اذا ظننت فلا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هیچکس از آن سالم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وسوسه‌های آن در درون قلب غالب اشخاص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و حسد و سوء ظن است،عرض کردند پس چکنیم؟فرمود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فال بد زدی اعتنا مکن و بگذر و هنگامی که حسد در دلت پیدا شد عملا کاری بر طبق آن انجام مده و هنگامی که سوء ظن پیدا کردی آن را نادیده بگیر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موضوع فال نیک و بد حتی در کشورهای پیشرفته صنعتی و در میان افراد به اصطلاح روشنفکر و حتی نوابغ معروف وجود داشته و دارد، از جمله در میان غربیها رد شدن از زیر نردبان و افتادن نمکدان و هدیه دادن چاقو به شدت به فال بد گرفته می‌شود؟ البته وجود فال نیک همانطور که گفتیم مساله مهمی نیست بلکه غالبا اثر مثبت دارد،ولی با عوامل فال بد همیشه باید مبارزه کرد و آنها را از افکار دور ساخت و بهترین راه برای مبارزه با آن تقویت روح توکل و اعتماد بر خدا در دلها است،همانطور که در روایات اسلامی نیز به آن اشاره شده است</w:t>
      </w:r>
      <w:r>
        <w:rPr>
          <w:rFonts w:eastAsia="IRNazanin" w:cs="IRNazanin"/>
          <w:color w:val="111111"/>
          <w:sz w:val="28"/>
          <w:szCs w:val="28"/>
          <w:rtl w:val="true"/>
          <w:lang w:bidi="fa-IR"/>
        </w:rPr>
        <w:t>.</w:t>
      </w:r>
      <w:bookmarkStart w:id="829" w:name="pg11039_97193"/>
    </w:p>
    <w:p>
      <w:pPr>
        <w:pStyle w:val="Heading3"/>
        <w:numPr>
          <w:ilvl w:val="2"/>
          <w:numId w:val="1"/>
        </w:numPr>
        <w:rPr/>
      </w:pPr>
      <w:bookmarkStart w:id="830" w:name="__RefHeading___Toc1294734_1067777946"/>
      <w:bookmarkStart w:id="831" w:name="_Toc345"/>
      <w:bookmarkEnd w:id="829"/>
      <w:bookmarkEnd w:id="83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132</w:t>
      </w:r>
      <w:r>
        <w:rPr>
          <w:rtl w:val="true"/>
        </w:rPr>
        <w:t xml:space="preserve"> </w:t>
      </w:r>
      <w:r>
        <w:rPr>
          <w:rtl w:val="true"/>
        </w:rPr>
        <w:t xml:space="preserve">تا </w:t>
      </w:r>
      <w:r>
        <w:rPr/>
        <w:t>133</w:t>
      </w:r>
      <w:r>
        <w:rPr>
          <w:rtl w:val="true"/>
        </w:rPr>
        <w:t>]</w:t>
      </w:r>
      <w:bookmarkEnd w:id="831"/>
    </w:p>
    <w:p>
      <w:pPr>
        <w:pStyle w:val="Heading4"/>
        <w:numPr>
          <w:ilvl w:val="3"/>
          <w:numId w:val="1"/>
        </w:numPr>
        <w:rPr/>
      </w:pPr>
      <w:bookmarkStart w:id="832" w:name="__RefHeading___Toc1294736_1067777946"/>
      <w:bookmarkStart w:id="833" w:name="_Toc346"/>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294738_1067777946"/>
      <w:bookmarkStart w:id="835" w:name="_Toc347"/>
      <w:bookmarkEnd w:id="834"/>
      <w:r>
        <w:rPr>
          <w:rtl w:val="true"/>
        </w:rPr>
        <w:t>ترجمه</w:t>
      </w:r>
      <w:r>
        <w:rPr>
          <w:rtl w:val="true"/>
        </w:rPr>
        <w:t>:</w:t>
      </w:r>
      <w:bookmarkEnd w:id="835"/>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هر زمان آیتی برای ما بیاوری که سحرمان کنی ما به تو ایمان نمی‌آوریم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سرهم بر آنها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 ملخ و آفت گیاهی و قورباغه‌ها و خون را که نشانه‌هایی از هم جدا بودند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بیدار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ورزیدند و جمعیت گنهکاری بودند</w:t>
      </w:r>
      <w:r>
        <w:rPr>
          <w:rFonts w:eastAsia="IRNazanin" w:cs="IRNazanin"/>
          <w:color w:val="111111"/>
          <w:sz w:val="28"/>
          <w:szCs w:val="28"/>
          <w:rtl w:val="true"/>
          <w:lang w:bidi="fa-IR"/>
        </w:rPr>
        <w:t>.</w:t>
      </w:r>
    </w:p>
    <w:p>
      <w:pPr>
        <w:pStyle w:val="Heading4"/>
        <w:numPr>
          <w:ilvl w:val="3"/>
          <w:numId w:val="1"/>
        </w:numPr>
        <w:rPr/>
      </w:pPr>
      <w:bookmarkStart w:id="836" w:name="__RefHeading___Toc1294740_1067777946"/>
      <w:bookmarkStart w:id="837" w:name="_Toc348"/>
      <w:bookmarkEnd w:id="836"/>
      <w:r>
        <w:rPr>
          <w:rtl w:val="true"/>
        </w:rPr>
        <w:t>تفسیر</w:t>
      </w:r>
      <w:r>
        <w:rPr>
          <w:rtl w:val="true"/>
        </w:rPr>
        <w:t>:</w:t>
      </w:r>
      <w:bookmarkEnd w:id="837"/>
    </w:p>
    <w:p>
      <w:pPr>
        <w:pStyle w:val="BookText"/>
        <w:rPr/>
      </w:pPr>
      <w:r>
        <w:rPr>
          <w:rFonts w:ascii="IRNazanin" w:hAnsi="IRNazanin" w:eastAsia="IRNazanin"/>
          <w:color w:val="111111"/>
          <w:sz w:val="28"/>
          <w:sz w:val="28"/>
          <w:szCs w:val="28"/>
          <w:rtl w:val="true"/>
          <w:lang w:bidi="fa-IR"/>
        </w:rPr>
        <w:t>بلاهای پی در پی و رنگارنگ</w:t>
      </w:r>
    </w:p>
    <w:p>
      <w:pPr>
        <w:pStyle w:val="BookText"/>
        <w:rPr/>
      </w:pPr>
      <w:r>
        <w:rPr>
          <w:rFonts w:ascii="IRNazanin" w:hAnsi="IRNazanin" w:eastAsia="IRNazanin"/>
          <w:color w:val="111111"/>
          <w:sz w:val="28"/>
          <w:sz w:val="28"/>
          <w:szCs w:val="28"/>
          <w:rtl w:val="true"/>
          <w:lang w:bidi="fa-IR"/>
        </w:rPr>
        <w:t>در این آیات،اشاره به مرحله دیگری از درسهای بیدار کننده‌ای که خدا به قوم فرعون داد،شده است،هنگامی که مرحله اول یعنی خشکسالی و زیانهای مالی در آنها،اثر بیدار کننده نگذاشت،نوبت مرحله دوم که مجازاتهای سختتر و شدیدتر بود فرا رسید،و خداوند آنها را به بلاهای پی در پی و کوبنده که به طور متناوب نازل می‌شد،گرفتار ساخت،اما متاسفانه باز هم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آیه مورد بحث به عنوان مقدمه‌ای برای نزول این بلاها می‌گوید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چنان در انکار دعوت موسی ع،مقاومت به خرج دادند،و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هر گاه آیتی برای ما بیاوری که بخواهی ما را با آن سحر کنی،ما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مَهْمٰا تَأْتِنٰا بِهِ مِنْ آیَةٍ لِتَسْحَرَنٰا بِهٰا  فَمٰا نَحْنُ لَکَ بِمُؤْمِنِینَ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آیه،شاید به عنوان تمسخر بوده،زیرا موسی ع،معجزات خود را به عنوان آیات و نشانه‌های خدا معرفی می‌نمود،ولی آنها به عنوان سحر، آن را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آیات و قرائن چنین نشان می‌دهد که دستگاه تبلیغاتی فرعون که مسلما با تناسب آن زمان،مجهزترین دستگاه تبلیغاتی بود،و نظام حاکم مصر،کاملا از آن بهره‌برداری می‌کرد،در همه جا بسیج شده بود،که تهمت سحر را به عنوان یک شعار عمومی بر ضد موسی ع،پخش کند،زیرا هیچ وصله‌ای مناسبتر از آن برای معجزات موسی ع نیافته بودند،تا بدینوسیله جلو نفوذ او را در قلوب مردم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خداوند بدون اتمام حجت کافی،هیچ جمعیتی را کیفر نمی‌دهد در آیه بعد می‌فرماید که ما چندین بلا بر آنها نازل کردیم شاید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را 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الطُّوفٰانَ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موجود گردنده و طواف کننده است،سپس به هر حادثه‌ای که انسان را احاطه کند،طوفان گفته شده،ولی در لغت عرب،بیشتر به سیلابها و امواج گردنده و کوبنده‌ای گفته می‌شود که خانه‌ها را ویران می‌کند و درختان را از ریشه برمی‌کند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زبان فارسی امروز، طوفان بیشتر به بادهای شدید و کوبنده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را بر زراعتها و درختان آنها،مسلط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است،آن چنان ملخ به جان درختان و زراعتها افتاد که همه را از شاخ و برگ خالی کرد،حتی بدن آنها را نیز آزار می‌داد آن چنان که داد و فریاد آنها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بلائی فرا می‌رسید،دست به دامن موسی ع می‌زدند،تا از خدا بخواهد رفع بلا کند،بعد از طوفان و ملخ‌خوارگی نیز همین تقاضا را کردند،و موسی ع پذیرفت و بلا برطرف شد،ولی باز دست از لجاجت خویش برنداشتند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 آنها مسلط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چیست؟میان مفسران گفتگو است،ولی ظاهر این</w:t>
      </w:r>
    </w:p>
    <w:p>
      <w:pPr>
        <w:pStyle w:val="BookText"/>
        <w:rPr/>
      </w:pPr>
      <w:r>
        <w:rPr>
          <w:rFonts w:ascii="IRNazanin" w:hAnsi="IRNazanin" w:eastAsia="IRNazanin"/>
          <w:color w:val="111111"/>
          <w:sz w:val="28"/>
          <w:sz w:val="28"/>
          <w:szCs w:val="28"/>
          <w:rtl w:val="true"/>
          <w:lang w:bidi="fa-IR"/>
        </w:rPr>
        <w:t>است که یک نوع آفت نباتی بوده که به غلات آنها افتاد،و همه را فاسد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امواج این بلا فرو نشست و باز ایمان نیاوردند،بار دیگر خداوند، نسل قورباغه را آن چنان افزایش داد که به صورت یک بلا زندگی آنها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همه جا قورباغه‌های بزرگ و کوچک،حتی در خانه‌ها و اطاقها و سفره‌ها و ظروف غذا مزاحم آنان بودند،آن چنان که دنیا بر آنان تنگ شد ولی باز در برابر حق زانو نزدند و تسلیم نشدند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خون را بر آنها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بیماری 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بیماری عمومی درآمد و همگی گرفتار آن شدند،ولی بیشتر روات و مفسران گفته‌اند رودخانه عظیم نیل به رنگ خون درآمد،آن چنان که برای هیچ مصرفی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و معجزات آشکار و نشانه‌های حقانیت موسی را به آنها نشان دادیم،اما آنها در برابر آن تکبر ورزیدند و از قبول حق سرباز زدند و جمعیت مجرم و گنهکاری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مُفَصَّلاٰتٍ فَاسْتَکْبَرُوا وَ کٰانُوا قَوْماً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می‌خوانیم که هر کدام از این بلاها،در یک سال واقع می‌شد یعنی یک سال طوفان و سیلاب،سال دیگر ملخ‌خوارگی،و سال بعد آفات نباتی و همچنین،ولی در بعضی دیگر از روایات می‌خوانیم که میان هر یک از اینها با دیگری یک ماه بیشتر فاصله نبود،ولی در هر حال شک نیست که در فواصل  مختلف و جدا از</w:t>
      </w:r>
    </w:p>
    <w:p>
      <w:pPr>
        <w:pStyle w:val="BookText"/>
        <w:rPr/>
      </w:pP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می‌گوید 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گرفت،تا مهلت کافی برای تفکر و تنبه و بیداری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روایات می‌خوانیم که این بلاها تنها دامان فرعونیان را می‌گرفت و بنی اسرائیل از آن برکنار بودند،شک نیست که این یک نوع اعجاز بوده،اما قسمتی از آن را می‌توان با توجه به نکته زیر توجیه علمی نمود،زیرا می‌دانیم در کشوری با مشخصات مصر،بهترین نقطه زیبا و مورد توجه همان دو طرف شط عظیم نیل بوده است که در اختیار فرعونیان و قبطیها قرار داشت،قصرهای زیبا و خانه‌های مجلل و باغهای خرم و مزارع آباد را در همین منطقه می‌ساختند و طبعا به بنی اسرائیل که بردگان آنها بودند،از زمینهای دور افتاده و بیابانها و نقاط کم آب،سهمی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هنگامی که طوفان و سیلاب برخاست،از همه نزدیکتر به کام خطر دو طرف شط عظیم نیل بوده و همچنین قورباغه‌ها از شط برخاستند و اثر خونابه شدن شط قبل از همه در خانه‌های فرعونیان نمایان شد،و اما ملخ و آفات نباتی نیز در درجه اول متوجه نقاط سرسبزتر و پربرکتتر می‌شود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آیات فوق گفته شد،در تورات کنونی،نیز آمده است،ولی تفاوتهای قابل ملاحظه‌ای با محتویات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خروج فصل هفتم تا دهم تورات مراجعه کنید</w:t>
      </w:r>
      <w:r>
        <w:rPr>
          <w:rFonts w:eastAsia="IRNazanin" w:cs="IRNazanin"/>
          <w:color w:val="111111"/>
          <w:sz w:val="28"/>
          <w:szCs w:val="28"/>
          <w:rtl w:val="true"/>
          <w:lang w:bidi="fa-IR"/>
        </w:rPr>
        <w:t>).</w:t>
      </w:r>
      <w:bookmarkStart w:id="838" w:name="pg11039_97197"/>
    </w:p>
    <w:p>
      <w:pPr>
        <w:pStyle w:val="Heading3"/>
        <w:numPr>
          <w:ilvl w:val="2"/>
          <w:numId w:val="1"/>
        </w:numPr>
        <w:rPr/>
      </w:pPr>
      <w:bookmarkStart w:id="839" w:name="__RefHeading___Toc1294742_1067777946"/>
      <w:bookmarkStart w:id="840" w:name="_Toc349"/>
      <w:bookmarkEnd w:id="838"/>
      <w:bookmarkEnd w:id="83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134</w:t>
      </w:r>
      <w:r>
        <w:rPr>
          <w:rtl w:val="true"/>
        </w:rPr>
        <w:t xml:space="preserve"> </w:t>
      </w:r>
      <w:r>
        <w:rPr>
          <w:rtl w:val="true"/>
        </w:rPr>
        <w:t xml:space="preserve">تا </w:t>
      </w:r>
      <w:r>
        <w:rPr/>
        <w:t>136</w:t>
      </w:r>
      <w:r>
        <w:rPr>
          <w:rtl w:val="true"/>
        </w:rPr>
        <w:t>]</w:t>
      </w:r>
      <w:bookmarkEnd w:id="840"/>
    </w:p>
    <w:p>
      <w:pPr>
        <w:pStyle w:val="Heading4"/>
        <w:numPr>
          <w:ilvl w:val="3"/>
          <w:numId w:val="1"/>
        </w:numPr>
        <w:rPr/>
      </w:pPr>
      <w:bookmarkStart w:id="841" w:name="__RefHeading___Toc1294744_1067777946"/>
      <w:bookmarkStart w:id="842" w:name="_Toc350"/>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294746_1067777946"/>
      <w:bookmarkStart w:id="844" w:name="_Toc351"/>
      <w:bookmarkEnd w:id="843"/>
      <w:r>
        <w:rPr>
          <w:rtl w:val="true"/>
        </w:rPr>
        <w:t>ترجمه</w:t>
      </w:r>
      <w:r>
        <w:rPr>
          <w:rtl w:val="true"/>
        </w:rPr>
        <w:t>:</w:t>
      </w:r>
      <w:bookmarkEnd w:id="844"/>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 بر آنها مسلط می‌شد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از خدایت برای ما بخواه به عهدی که با تو کرده رفتار کند،اگر این بلا را از ما مرتفع سازی قطعا به تو ایمان می‌آوریم و بنی اسرائیل را با تو خواهیم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بلا را پس از مدت معینی که به آن می‌رسیدند از آنها برمی‌داشتیم پیمان خویش را می‌شکستند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از آنها انتقام گرفتیم و آنها را در دریا غرق کردیم زیرا آیات ما را تکذیب کردند و از آن غافل بودند</w:t>
      </w:r>
      <w:r>
        <w:rPr>
          <w:rFonts w:eastAsia="IRNazanin" w:cs="IRNazanin"/>
          <w:color w:val="111111"/>
          <w:sz w:val="28"/>
          <w:szCs w:val="28"/>
          <w:rtl w:val="true"/>
          <w:lang w:bidi="fa-IR"/>
        </w:rPr>
        <w:t>.</w:t>
      </w:r>
    </w:p>
    <w:p>
      <w:pPr>
        <w:pStyle w:val="Heading4"/>
        <w:numPr>
          <w:ilvl w:val="3"/>
          <w:numId w:val="1"/>
        </w:numPr>
        <w:rPr/>
      </w:pPr>
      <w:bookmarkStart w:id="845" w:name="__RefHeading___Toc1294748_1067777946"/>
      <w:bookmarkStart w:id="846" w:name="_Toc352"/>
      <w:bookmarkEnd w:id="845"/>
      <w:r>
        <w:rPr>
          <w:rtl w:val="true"/>
        </w:rPr>
        <w:t>تفسیر</w:t>
      </w:r>
      <w:r>
        <w:rPr>
          <w:rtl w:val="true"/>
        </w:rPr>
        <w:t>:</w:t>
      </w:r>
      <w:bookmarkEnd w:id="846"/>
    </w:p>
    <w:p>
      <w:pPr>
        <w:pStyle w:val="BookText"/>
        <w:rPr/>
      </w:pPr>
      <w:r>
        <w:rPr>
          <w:rFonts w:ascii="IRNazanin" w:hAnsi="IRNazanin" w:eastAsia="IRNazanin"/>
          <w:color w:val="111111"/>
          <w:sz w:val="28"/>
          <w:sz w:val="28"/>
          <w:szCs w:val="28"/>
          <w:rtl w:val="true"/>
          <w:lang w:bidi="fa-IR"/>
        </w:rPr>
        <w:t>پیمان‌شکنی‌های مکرر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واکنشی را که فرعونیان در برابر بلاهای آموزنده و بیدار کننده پروردگار نشان دادند،بیان شده است،و از مجموع آنها استفاده می‌شود که آنان هنگامی که در چنگال بلا گرفتار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از خواب</w:t>
      </w:r>
    </w:p>
    <w:p>
      <w:pPr>
        <w:pStyle w:val="BookText"/>
        <w:rPr/>
      </w:pPr>
      <w:r>
        <w:rPr>
          <w:rFonts w:ascii="IRNazanin" w:hAnsi="IRNazanin" w:eastAsia="IRNazanin"/>
          <w:color w:val="111111"/>
          <w:sz w:val="28"/>
          <w:sz w:val="28"/>
          <w:szCs w:val="28"/>
          <w:rtl w:val="true"/>
          <w:lang w:bidi="fa-IR"/>
        </w:rPr>
        <w:t>غفلت بیدار می‌گشتند،و به دست و پا می‌افتادند و از موسی ع می‌خواستند که دست به دعا بردارد و نجات آنها را از خدا بخواهد اما همین که طوفان بلا و امواج حوادث فرو می‌نشست،همه چیز را فراموش کرده به حال اول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 بر آنها مسلط می‌شد،می‌گفتند ای موسی،برای ما از خدایت بخواه تا به عهدی که با تو کرده است وفا کند،و دعایت را در حق ما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وَقَعَ عَلَیْهِمُ الرِّجْزُ قٰالُوا یٰا مُوسَی ادْعُ لَنٰا رَبَّکَ بِمٰا عَهِدَ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این بلا را از ما برطرف سازی،سوگند یاد می‌کنیم که قطعا هم خودمان به تو ایمان خواهیم آورد و هم بنی اسرائیل را آزاد ساخته و با تو می‌فرستیم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کَشَفْتَ عَنَّا الرِّجْزَ لَنُؤْمِنَنَّ لَکَ وَ لَنُرْسِلَنَّ مَعَکَ بَنِی إِسْرٰائِیلَ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زیادی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سخت،طاعون،بت و بت‌پرستی، وسوسه شیطان،و برف یا تگرگ سخت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همه اینها مصداقهای مختلفی است از مفهومی که ریشه اصلی آن را تشکیل می‌دهد،زیرا ریشه اصلی آن 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همان اضطراب است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اصلیش انحراف از حق می‌باشد،بنا بر این اگر به مجازات و کیفر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می‌شود،برای این است که بر اثر انحراف از حق و ارتکاب گناه،دامان انسان را می‌گیرد،همچنین بت‌پرستی یک نوع انحراف از حق و اضطراب در عقیده است،و نیز به همین جهت عربها به یک نوع بیماری که به شتر دست می‌دهد و سبب لرزش پای او می‌گردد،تا آنجا که مجبور است گامها را کوتاه بردارد،گاهی راه برود و گاهی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می‌گویند،و اینکه ملاحظه می‌کنیم به اشعار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آن نیز به خاطر آن است که دارای مقطع‌های کوتاه و نزدیک</w:t>
      </w:r>
    </w:p>
    <w:p>
      <w:pPr>
        <w:pStyle w:val="BookText"/>
        <w:rPr/>
      </w:pPr>
      <w:r>
        <w:rPr>
          <w:rFonts w:ascii="IRNazanin" w:hAnsi="IRNazanin" w:eastAsia="IRNazanin"/>
          <w:color w:val="111111"/>
          <w:sz w:val="28"/>
          <w:sz w:val="28"/>
          <w:szCs w:val="28"/>
          <w:rtl w:val="true"/>
          <w:lang w:bidi="fa-IR"/>
        </w:rPr>
        <w:t>به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فوق،ظاهرا همان مجازاتهای بیدار کننده پنجگانه‌ای است که در آیات قبل به آن اشاره شد،اگر چه بعضی از مفسران احتمال داده‌اند که اشاره به بلاهای دیگری باشد که خداوند بر آنها نازل کرد،که در آیات گذشته به آن اشاره نشده است،از جمله بلای طاعون و یا برف و تگرگ شدید و مرگبار که در تورات نیز به قسمت اخیر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عَهِدَ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منظور از آن عهد الهی که نزد موسی بوده چیست؟مفسران گفتگو کرده‌اند،آنچه نزدیکتر به نظر می‌رسد این است که منظور از آن،وعده‌ای است که خدا به موسی داده بود که اگر دعا کند، دعایش به اجابت می‌رسد،ولی این احتمال را نیز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حق مقام نبوتی که داری سوگند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برطرف شدن این حوادث دردناک دعا کن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بعد،اشاره به پیمان‌شکنی آنها کرده،و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 را پس از مدت تعیین شده‌ای از آنها برمی‌داشتیم،پیمان خود را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خودشان ایمان می‌آوردند و نه بنی اسرائیل را از زنجیر اسارت رها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کَشَفْنٰا عَنْهُمُ الرِّجْزَ إِلیٰ أَجَلٍ هُمْ بٰالِغُوهُ إِذٰا هُمْ یَنْکُثُونَ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أَجَلٍ هُمْ بٰالِغُوهُ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موسی،برای آنها مدتی تعیین می‌کرد،و می‌گفت در فلان وقت،این بلا برطرف خواهد شد،برای اینکه کاملا روشن شود این دگرگونی تصادفی نبوده،بلکه به برکت درخواست او از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یَنْکُثُونَ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دلیل بر استمرار می‌باشد نشان می‌دهد که آنها مکرر با موسی ع پیمان می‌بستند سپس آن را می‌شکستند،بطوری که پیمان شکنی جزء برنامه آنها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آیه،سرانجام این همه خیره‌سری و سرکشی و پیمان‌شکنی را در دو جمله کوتاه بیان می‌کند،نخست به صورت سربسته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انتقام را شرح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دریا غرق کردیم زیرا آنها آیات ما را تکذیب کردند،و از آن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فَأَغْرَقْنٰاهُمْ فِی الْیَمِّ بِأَنَّهُمْ کَذَّبُوا بِآیٰاتِنٰا وَ کٰانُوا عَنْهٰا غٰافِلِینَ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نه اینکه براستی غافل بودند،زیرا بارها با وسائل مختلف،موسی ع به آنها گوشزد کرده بود،بلکه عملا همچون غافلان بیخبر کمترین توجهی به آیات خدا نداشتند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منظور از انتقام الهی این نیست که خداوند همانند اشخاص</w:t>
      </w:r>
      <w:bookmarkStart w:id="847" w:name="pg11039_97201"/>
    </w:p>
    <w:p>
      <w:pPr>
        <w:pStyle w:val="BookText"/>
        <w:rPr/>
      </w:pPr>
      <w:bookmarkEnd w:id="847"/>
      <w:r>
        <w:rPr>
          <w:rFonts w:ascii="IRNazanin" w:hAnsi="IRNazanin" w:eastAsia="IRNazanin"/>
          <w:color w:val="111111"/>
          <w:sz w:val="28"/>
          <w:sz w:val="28"/>
          <w:szCs w:val="28"/>
          <w:rtl w:val="true"/>
          <w:lang w:bidi="fa-IR"/>
        </w:rPr>
        <w:t>کینه‌توز به مقابله برخیزد و در برابر اعمال دیگران واکنش نشان دهد بلکه منظور از انتقام الهی آن است که جمعیت فاسد و غیر قابل اصلاح را که در نظام آفرینش حق حیات ندارند،نابود سازند،و انتقام در لغت عرب چنان که سابقا هم گفته‌ایم به معنی مجازات و کیفر دادن است،نه آن چنان که در فارسی امروز از آن فهمیده میشود</w:t>
      </w:r>
      <w:r>
        <w:rPr>
          <w:rFonts w:eastAsia="IRNazanin" w:cs="IRNazanin"/>
          <w:color w:val="111111"/>
          <w:sz w:val="28"/>
          <w:szCs w:val="28"/>
          <w:rtl w:val="true"/>
          <w:lang w:bidi="fa-IR"/>
        </w:rPr>
        <w:t>.</w:t>
      </w:r>
    </w:p>
    <w:p>
      <w:pPr>
        <w:pStyle w:val="Heading3"/>
        <w:numPr>
          <w:ilvl w:val="2"/>
          <w:numId w:val="1"/>
        </w:numPr>
        <w:rPr/>
      </w:pPr>
      <w:bookmarkStart w:id="848" w:name="__RefHeading___Toc1294750_1067777946"/>
      <w:bookmarkStart w:id="849" w:name="_Toc353"/>
      <w:bookmarkEnd w:id="8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137</w:t>
      </w:r>
      <w:r>
        <w:rPr>
          <w:rtl w:val="true"/>
        </w:rPr>
        <w:t>]</w:t>
      </w:r>
      <w:bookmarkEnd w:id="849"/>
    </w:p>
    <w:p>
      <w:pPr>
        <w:pStyle w:val="Heading4"/>
        <w:numPr>
          <w:ilvl w:val="3"/>
          <w:numId w:val="1"/>
        </w:numPr>
        <w:rPr/>
      </w:pPr>
      <w:bookmarkStart w:id="850" w:name="__RefHeading___Toc1294752_1067777946"/>
      <w:bookmarkStart w:id="851" w:name="_Toc354"/>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294754_1067777946"/>
      <w:bookmarkStart w:id="853" w:name="_Toc355"/>
      <w:bookmarkEnd w:id="852"/>
      <w:r>
        <w:rPr>
          <w:rtl w:val="true"/>
        </w:rPr>
        <w:t>ترجمه</w:t>
      </w:r>
      <w:r>
        <w:rPr>
          <w:rtl w:val="true"/>
        </w:rPr>
        <w:t>:</w:t>
      </w:r>
      <w:bookmarkEnd w:id="853"/>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مشرقها و مغربهای پربرکت زمین را به آن قوم تضعیف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کردیم و وعده نیک پروردگارت بر بنی اسرائیل،بخاطر صبر و استقامتی که نشان دادند،تحقق یافت و آنچه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می‌ساختند،و آنچه از باغات داربست‌دار فراهم ساخته بودند درهم کوبیدیم</w:t>
      </w:r>
      <w:r>
        <w:rPr>
          <w:rFonts w:eastAsia="IRNazanin" w:cs="IRNazanin"/>
          <w:color w:val="111111"/>
          <w:sz w:val="28"/>
          <w:szCs w:val="28"/>
          <w:rtl w:val="true"/>
          <w:lang w:bidi="fa-IR"/>
        </w:rPr>
        <w:t>!</w:t>
      </w:r>
    </w:p>
    <w:p>
      <w:pPr>
        <w:pStyle w:val="Heading4"/>
        <w:numPr>
          <w:ilvl w:val="3"/>
          <w:numId w:val="1"/>
        </w:numPr>
        <w:rPr/>
      </w:pPr>
      <w:bookmarkStart w:id="854" w:name="__RefHeading___Toc1294756_1067777946"/>
      <w:bookmarkStart w:id="855" w:name="_Toc356"/>
      <w:bookmarkEnd w:id="854"/>
      <w:r>
        <w:rPr>
          <w:rtl w:val="true"/>
        </w:rPr>
        <w:t>تفسیر</w:t>
      </w:r>
      <w:r>
        <w:rPr>
          <w:rtl w:val="true"/>
        </w:rPr>
        <w:t>:</w:t>
      </w:r>
      <w:bookmarkEnd w:id="855"/>
    </w:p>
    <w:p>
      <w:pPr>
        <w:pStyle w:val="BookText"/>
        <w:rPr/>
      </w:pPr>
      <w:r>
        <w:rPr>
          <w:rFonts w:ascii="IRNazanin" w:hAnsi="IRNazanin" w:eastAsia="IRNazanin"/>
          <w:color w:val="111111"/>
          <w:sz w:val="28"/>
          <w:sz w:val="28"/>
          <w:szCs w:val="28"/>
          <w:rtl w:val="true"/>
          <w:lang w:bidi="fa-IR"/>
        </w:rPr>
        <w:t>سرانجام دردناک قوم فرعون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نابودی قوم فرعون و درهم شکستن قدرت آنها،بنی اسرائیل که سالیان دراز در زنجیر اسارت و بردگی به سر می‌بردند،وارث سرزمینهای پهناور آنها شدند،آیه فوق به همین معنی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مغربهای پر برکت زمین را در اختیار جمعیت مستضعف و استعمار شده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أَوْرَثْنَا الْقَوْمَ الَّذِینَ کٰانُوا یُسْتَضْعَفُونَ مَشٰارِقَ الْأَرْضِ وَ مَغٰارِبَهَا الَّتِی</w:t>
      </w:r>
    </w:p>
    <w:p>
      <w:pPr>
        <w:pStyle w:val="BookText"/>
        <w:rPr/>
      </w:pPr>
      <w:r>
        <w:rPr>
          <w:rFonts w:ascii="Amiri" w:hAnsi="Amiri" w:eastAsia="Amiri" w:cs="Amiri"/>
          <w:color w:val="111111"/>
          <w:sz w:val="28"/>
          <w:sz w:val="28"/>
          <w:szCs w:val="28"/>
          <w:rtl w:val="true"/>
          <w:lang w:bidi="ar-SA"/>
        </w:rPr>
        <w:t>بٰارَکْنٰا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هم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مالی است که بدون تجارت و معامله از کسی به کسی می‌رسد،اعم از اینکه از مردگان باشد یا از 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معادل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عصر و زمان ما به کار می‌رود و مفهوم آن این است که قومی ستم‌پیشه جمعیتی را تضعیف کنند تا بتوانند از آنها در مسیر مقاصدشان بهره‌کشی نمایند، منتها این تفاوت را با کلمه استعمار دارد،که استعمار ظاهرش به معنی آباد ساختن است و باطنش به معنی ویرانگری،ولی استضعاف ظاهر و باطنش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کٰانُوا یُسْتَضْعَفُونَ اشاره به این است که فرعونیان به طور مداوم آنها را در ضعف و ناتوانی نگه می‌داشتند،ضعف و ناتوانی فکری،و اخلاقی و اقتصادی از هر نظر و در تمام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مَشٰارِقَ الْأَرْضِ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سرزمینهای وسیع و پهناوری است که در اختیار فرعونیان بود،زیرا سرزمینهای کوچک،مشرقها و مغربهای مختلف و به تعبیر دیگر افقهای متعدد ندارد،اما یک سرزمین پهناور،حتما اختلاف افق و مشرقها و مغربها،به خاطر خاصیت کرویت زمین،خواهد داشت،به همین دلیل است که ما این تعبیر را کنایه از وسعت سرزمین فراعنه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آبادی فوق العاده این منطقه،یعنی مصر و شام است،که هم در آن زمان و هم در این زمان از مناطق پر برکت دنیا محسوب می‌شود،و بطوری که بعضی از مفسران نوشته‌اند در آن روز کشور فراعنه بقدری وسعت داشت که سرزمین شامات را هم در بر می‌گرفت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حکومت بر تمام کره زمین نبوده است،زیرا این موضوع</w:t>
      </w:r>
    </w:p>
    <w:p>
      <w:pPr>
        <w:pStyle w:val="BookText"/>
        <w:rPr/>
      </w:pPr>
      <w:r>
        <w:rPr>
          <w:rFonts w:ascii="IRNazanin" w:hAnsi="IRNazanin" w:eastAsia="IRNazanin"/>
          <w:color w:val="111111"/>
          <w:sz w:val="28"/>
          <w:sz w:val="28"/>
          <w:szCs w:val="28"/>
          <w:rtl w:val="true"/>
          <w:lang w:bidi="fa-IR"/>
        </w:rPr>
        <w:t>مسلما بر خلاف تاریخ است،بلکه منظور حکومت بنی اسرائیل بر سراسر سرزمین فراعنه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نیک پروردگار تو در زمینه پیروزی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صبر و استقامتی که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کَلِمَتُ رَبِّکَ الْحُسْنیٰ عَلیٰ بَنِی إِسْرٰائِیلَ بِمٰا صَبَرُوا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وعده‌ای است که در آیات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آیه تنها سخن از بنی اسرائیل و سرانجام استقامت آنها در برابر فرعونیان به میان آمده ولی بطوری که از آیات دیگر قرآن استفاده می‌شود، این موضوع اختصاص به قوم و ملتی ندارد،بلکه هر جمعیت مستضعفی بپاخیزند و برای آزادی خود از چنگال اسارت و استعمار کوشش کنند و در این راه استقامت و پایمردی نشان دهند سرانجام پیروز خواهند شد،و سرزمینهایی که بوسیله ظالمان و ستمگران اشغال شده است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 که ما قصرهای زیبای فرعون و فرعونیان و کاخهای مجلل و بناهای پر زرق و برق و جالب آنها و هم چنان باغات پرشکوهشان را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دَمَّرْنٰا مٰا کٰانَ یَصْنَعُ فِرْعَوْنُ وَ قَوْمُهُ وَ مٰا کٰانُوا یَعْرِشُونَ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کارهای جالب می‌آید،و در آیه فوق به معنی معماری‌های زیبا و چشمگیر عصر فرعونیان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یعرشون در اصل به معنی درختان و باغهایی است که بوسیله نصب داربستها برپا می‌شوند و منظره زیبا و پرشکوهی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دمرنا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 کردن و نابود ساختن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نابودی این کاخها و آن باغها اولا با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وسیله بوده؟و ثانیا چه ضرورتی داشته است؟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زلزله‌ها و سیلابهای جدیدی این وضع را ایجاد کرده باشد و ضرورت آن از اینجا روشن می‌شود که تمام فرعونیان در دریا غرق نشدند بلکه خود فرعون و جمعی از خاصان و لشکریان او که در تعقیب موسی ع بودند از میان رفتند،و مسلما اگر قدرت مالی و اقتصادی باقیماندگان که تعداد نفوس آنها در سراسر مصر بسیار زیاد بود بر جا می‌ماند باز توانایی این را داشتند که بنی اسرائیل را درهم بکوبند و یا لا اقل مزاحمتهای بزرگی برای آنها فراهم سازند،اما تهی شدن دست آنها از این وسائل سبب شد که برای همیشه به طغیانگری آنها خاتمه داده شود</w:t>
      </w:r>
      <w:r>
        <w:rPr>
          <w:rFonts w:eastAsia="IRNazanin" w:cs="IRNazanin"/>
          <w:color w:val="111111"/>
          <w:sz w:val="28"/>
          <w:szCs w:val="28"/>
          <w:rtl w:val="true"/>
          <w:lang w:bidi="fa-IR"/>
        </w:rPr>
        <w:t>.</w:t>
      </w:r>
      <w:bookmarkStart w:id="856" w:name="pg11039_97205"/>
    </w:p>
    <w:p>
      <w:pPr>
        <w:pStyle w:val="Heading3"/>
        <w:numPr>
          <w:ilvl w:val="2"/>
          <w:numId w:val="1"/>
        </w:numPr>
        <w:rPr/>
      </w:pPr>
      <w:bookmarkStart w:id="857" w:name="__RefHeading___Toc1294758_1067777946"/>
      <w:bookmarkStart w:id="858" w:name="_Toc357"/>
      <w:bookmarkEnd w:id="856"/>
      <w:bookmarkEnd w:id="85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138</w:t>
      </w:r>
      <w:r>
        <w:rPr>
          <w:rtl w:val="true"/>
        </w:rPr>
        <w:t xml:space="preserve"> </w:t>
      </w:r>
      <w:r>
        <w:rPr>
          <w:rtl w:val="true"/>
        </w:rPr>
        <w:t xml:space="preserve">تا </w:t>
      </w:r>
      <w:r>
        <w:rPr/>
        <w:t>141</w:t>
      </w:r>
      <w:r>
        <w:rPr>
          <w:rtl w:val="true"/>
        </w:rPr>
        <w:t>]</w:t>
      </w:r>
      <w:bookmarkEnd w:id="858"/>
    </w:p>
    <w:p>
      <w:pPr>
        <w:pStyle w:val="Heading4"/>
        <w:numPr>
          <w:ilvl w:val="3"/>
          <w:numId w:val="1"/>
        </w:numPr>
        <w:rPr/>
      </w:pPr>
      <w:bookmarkStart w:id="859" w:name="__RefHeading___Toc1294760_1067777946"/>
      <w:bookmarkStart w:id="860" w:name="_Toc358"/>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294762_1067777946"/>
      <w:bookmarkStart w:id="862" w:name="_Toc359"/>
      <w:bookmarkEnd w:id="861"/>
      <w:r>
        <w:rPr>
          <w:rtl w:val="true"/>
        </w:rPr>
        <w:t>ترجمه</w:t>
      </w:r>
      <w:r>
        <w:rPr>
          <w:rtl w:val="true"/>
        </w:rPr>
        <w:t>:</w:t>
      </w:r>
      <w:bookmarkEnd w:id="862"/>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را 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دادیم در مسیر خود به جمعیتی رسیدند که اطراف بتهایشان با تواضع و خضوع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 تو،هم برای ما معبودی قرار ده همانگونه که آنها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کارشان نابودی است و آنچه انجام می‌دهند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غیر از خداوند معبودی برای شما بطلبم،خدایی که شما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زمانی 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فرعون نجاتتان بخشیدیم آنها که مرتبا شما را شکنجه می‌دادند،پسرانتان را می‌کشتند و زنانتان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می‌گذاشتند و در این آزمایش بزرگی از ناحیه خدا برای شما بود</w:t>
      </w:r>
      <w:r>
        <w:rPr>
          <w:rFonts w:eastAsia="IRNazanin" w:cs="IRNazanin"/>
          <w:color w:val="111111"/>
          <w:sz w:val="28"/>
          <w:szCs w:val="28"/>
          <w:rtl w:val="true"/>
          <w:lang w:bidi="fa-IR"/>
        </w:rPr>
        <w:t>.</w:t>
      </w:r>
      <w:bookmarkStart w:id="863" w:name="pg11039_97206"/>
    </w:p>
    <w:p>
      <w:pPr>
        <w:pStyle w:val="Heading4"/>
        <w:numPr>
          <w:ilvl w:val="3"/>
          <w:numId w:val="1"/>
        </w:numPr>
        <w:rPr/>
      </w:pPr>
      <w:bookmarkStart w:id="864" w:name="__RefHeading___Toc1294764_1067777946"/>
      <w:bookmarkStart w:id="865" w:name="_Toc360"/>
      <w:bookmarkEnd w:id="863"/>
      <w:bookmarkEnd w:id="864"/>
      <w:r>
        <w:rPr>
          <w:rtl w:val="true"/>
        </w:rPr>
        <w:t>تفسیر</w:t>
      </w:r>
      <w:r>
        <w:rPr>
          <w:rtl w:val="true"/>
        </w:rPr>
        <w:t>:</w:t>
      </w:r>
      <w:bookmarkEnd w:id="865"/>
    </w:p>
    <w:p>
      <w:pPr>
        <w:pStyle w:val="BookText"/>
        <w:rPr/>
      </w:pPr>
      <w:r>
        <w:rPr>
          <w:rFonts w:ascii="IRNazanin" w:hAnsi="IRNazanin" w:eastAsia="IRNazanin"/>
          <w:color w:val="111111"/>
          <w:sz w:val="28"/>
          <w:sz w:val="28"/>
          <w:szCs w:val="28"/>
          <w:rtl w:val="true"/>
          <w:lang w:bidi="fa-IR"/>
        </w:rPr>
        <w:t>پیشنهاد بت‌سازی به موسی</w:t>
      </w:r>
    </w:p>
    <w:p>
      <w:pPr>
        <w:pStyle w:val="BookText"/>
        <w:rPr/>
      </w:pPr>
      <w:r>
        <w:rPr>
          <w:rFonts w:ascii="IRNazanin" w:hAnsi="IRNazanin" w:eastAsia="IRNazanin"/>
          <w:color w:val="111111"/>
          <w:sz w:val="28"/>
          <w:sz w:val="28"/>
          <w:szCs w:val="28"/>
          <w:rtl w:val="true"/>
          <w:lang w:bidi="fa-IR"/>
        </w:rPr>
        <w:t xml:space="preserve">در این آیات به قسمت حساس دیگری از سرگذشت بنی اسرائیل که به دنبال پیروزی آنها بر فرعونیان واقع شد،اشاره شده است،و آن مساله توجه آنها به بت‌پرستی است که نخستین جوانه آن در این آیات،مورد بحث قرار گرفته، و نتیجه نهایی آن بطور مفصل در سوره طه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مختصر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همین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واقع،با پایان گرفتن جریان فرعون،گرفتاری بزرگ داخلی موسی، یعنی درگیری او با جهال بنی اسرائیل و افراد سرکش و لجوج آغاز گردید،و به طوری که خواهیم گفت این گرفتاری برای موسی ع به درجات،سختتر و سنگینتر و طاقت‌فرساتر از درگیری با فرعون و فرعونیان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 خاصیت درگیریهای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جٰاوَزْنٰا بِبَنِی إِسْرٰائِیلَ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خود به قومی برخورد کردند که با خضوع و تواضع،اطراف بتهای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عَلیٰ قَوْمٍ یَعْکُفُونَ عَلیٰ أَصْنٰامٍ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عکوف به معنی توجه به چیزی و ملازمت آمیخته با احترام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و بیخبر آن چنان تحت تاثیر این صحنه قرار گرفتند که بلافاصله نزد موسی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برای ما هم معبودی قرار بده همانطور که آنها معبودان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اجْعَلْ لَنٰا إِلٰهاً کَمٰا لَهُمْ آلِهَةٌ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 از این پیشنهاد جاهلانه و نابخردانه،بسیار ناراحت شد،به آنها</w:t>
      </w:r>
      <w:bookmarkStart w:id="866" w:name="pg11039_97207"/>
    </w:p>
    <w:p>
      <w:pPr>
        <w:pStyle w:val="BookText"/>
        <w:rPr/>
      </w:pPr>
      <w:bookmarkEnd w:id="866"/>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 جاهل و بی‌خبری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قَوْمٌ تَجْهَلُونَ </w:t>
      </w:r>
      <w:r>
        <w:rPr>
          <w:rFonts w:eastAsia="IRNazanin" w:cs="IRNazanin"/>
          <w:color w:val="111111"/>
          <w:sz w:val="28"/>
          <w:szCs w:val="28"/>
          <w:rtl w:val="true"/>
          <w:lang w:bidi="fa-IR"/>
        </w:rPr>
        <w:t>).</w:t>
      </w:r>
    </w:p>
    <w:p>
      <w:pPr>
        <w:pStyle w:val="Heading4"/>
        <w:numPr>
          <w:ilvl w:val="3"/>
          <w:numId w:val="1"/>
        </w:numPr>
        <w:rPr/>
      </w:pPr>
      <w:bookmarkStart w:id="867" w:name="__RefHeading___Toc1294766_1067777946"/>
      <w:bookmarkStart w:id="868" w:name="_Toc361"/>
      <w:bookmarkEnd w:id="867"/>
      <w:r>
        <w:rPr>
          <w:rtl w:val="true"/>
        </w:rPr>
        <w:t>در اینجا به چند نکته باید توجه کرد</w:t>
      </w:r>
      <w:r>
        <w:rPr>
          <w:rtl w:val="true"/>
        </w:rPr>
        <w:t>:</w:t>
      </w:r>
      <w:bookmarkEnd w:id="868"/>
    </w:p>
    <w:p>
      <w:pPr>
        <w:pStyle w:val="Heading5"/>
        <w:numPr>
          <w:ilvl w:val="4"/>
          <w:numId w:val="1"/>
        </w:numPr>
        <w:rPr/>
      </w:pPr>
      <w:bookmarkStart w:id="869" w:name="__RefHeading___Toc1294768_1067777946"/>
      <w:bookmarkStart w:id="870" w:name="_Toc362"/>
      <w:bookmarkEnd w:id="869"/>
      <w:r>
        <w:rPr>
          <w:rtl w:val="true"/>
        </w:rPr>
        <w:t>اشاره</w:t>
      </w:r>
      <w:bookmarkEnd w:id="870"/>
    </w:p>
    <w:p>
      <w:pPr>
        <w:pStyle w:val="Heading5"/>
        <w:numPr>
          <w:ilvl w:val="4"/>
          <w:numId w:val="1"/>
        </w:numPr>
        <w:rPr/>
      </w:pPr>
      <w:bookmarkStart w:id="871" w:name="__RefHeading___Toc1294770_1067777946"/>
      <w:bookmarkStart w:id="872" w:name="_Toc363"/>
      <w:bookmarkEnd w:id="871"/>
      <w:r>
        <w:rPr>
          <w:rtl w:val="true"/>
        </w:rPr>
        <w:t>[</w:t>
      </w:r>
      <w:r>
        <w:rPr/>
        <w:t>1</w:t>
      </w:r>
      <w:r>
        <w:rPr>
          <w:rtl w:val="true"/>
        </w:rPr>
        <w:t>-</w:t>
      </w:r>
      <w:r>
        <w:rPr>
          <w:rtl w:val="true"/>
        </w:rPr>
        <w:t>جهل سرچشمه بت پرستی</w:t>
      </w:r>
      <w:r>
        <w:rPr>
          <w:rtl w:val="true"/>
        </w:rPr>
        <w:t>]</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 خوبی استفاده می‌شود،که سرچشمه بت‌پرستی،جهل و نادانی بشر است،از یک طرف جهل او نسبت به خداوند و عدم شناسایی ذات پاک او و اینکه هیچگونه شبیه و نظیر و مانند برای او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جهل انسان نسبت به علل اصلی حوادث جهان که  گاهی سبب می‌شود حوادث را به یک سلسله علل خیالی و خرافی از جمله بت،نسبت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جهل انسان به جهان ما وراء طبیعت و کوتاهی فکر او تا آنجا که جز مسائل حسی را نمی‌بیند و باور نمی‌کند،این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هم داده و در طول تاریخ،سرچشمه بت‌پرستی شده‌اند و گر نه چگونه یک انسان آگاه و فهمیده،آگاه به خدا و صفات او،آگاه از علل حوادث،آگاه از جهان طبیعت و ما وراء طبیعت،ممکن است قطعه سنگی را فی المثل از کوه جدا کند،قسمتی از آن را در ساختمان منزل،و یا پله‌های خانه مصرف کند،و قسمت دیگری را معبودی بسازد،و در برابر آن سجده نماید و مقدرات خویش را به دست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گفتار موسی ع در آیه فوق می‌خوانیم که به آنها می‌گوید شما جمعیتی هستید که در جهالت به طور مستمر غوطه‌ورید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تجهلون فعل مضارع است و غالبا دلالت بر استمرار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متعلق جهل،در آن بیان نشده و این خود دلیل بر عمومیت و توسعه آن می‌باشد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جالبتر اینکه بنی اسرائیل،با جمله اِجْعَلْ لَنٰا إِلٰهاً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برای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دادند که ممکن است چیزی که هرگز منشا اثری نبوده،نه</w:t>
      </w:r>
      <w:bookmarkStart w:id="873" w:name="pg11039_97208"/>
    </w:p>
    <w:p>
      <w:pPr>
        <w:pStyle w:val="BookText"/>
        <w:rPr/>
      </w:pPr>
      <w:bookmarkEnd w:id="873"/>
      <w:r>
        <w:rPr>
          <w:rFonts w:ascii="IRNazanin" w:hAnsi="IRNazanin" w:eastAsia="IRNazanin"/>
          <w:color w:val="111111"/>
          <w:sz w:val="28"/>
          <w:sz w:val="28"/>
          <w:szCs w:val="28"/>
          <w:rtl w:val="true"/>
          <w:lang w:bidi="fa-IR"/>
        </w:rPr>
        <w:t>زیانی داشته و نه سودی دارد،با انتخاب و قرارداد و گذاردن نام بت و معبود بر آن،ناگهان سرچشمه آثاری گردد،پرستش آن انسان را به خدا نزدیک کند، و بی‌احترامی به آن دور،عبادتش سرچشمه خیر و برکت،و تحقیرش منشا ضرر و زیان گردد،و این نهایت جهل و بی‌خبری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منظور بنی اسرائیل این نبوده برای ما معبودی بساز که خالق جهان باشد،بلکه منظورشان این بوده معبودی بساز که با پرستش آن به خدا نزدیک شویم و مایه خیر و برکت گردد،ولی آیا با یک نام‌گذاری و یا مجسمه سازی،ممکن است یک موجود بی‌روح و بی‌خاصیت،ناگهان سرچشمه این خواص و آثار گردد؟آیا چیزی جز خرافه و  جهل و خیالات واهی و پندارهای بی اساس می‌تواند چنین کاری را توجیه کند؟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294772_1067777946"/>
      <w:bookmarkStart w:id="875" w:name="_Toc364"/>
      <w:bookmarkEnd w:id="874"/>
      <w:r>
        <w:rPr>
          <w:rtl w:val="true"/>
        </w:rPr>
        <w:t>[</w:t>
      </w:r>
      <w:r>
        <w:rPr/>
        <w:t>2</w:t>
      </w:r>
      <w:r>
        <w:rPr>
          <w:rtl w:val="true"/>
        </w:rPr>
        <w:t>-</w:t>
      </w:r>
      <w:r>
        <w:rPr>
          <w:rtl w:val="true"/>
        </w:rPr>
        <w:t>زمینه بت پرستی در روان بنی اسرائیل</w:t>
      </w:r>
      <w:r>
        <w:rPr>
          <w:rtl w:val="true"/>
        </w:rPr>
        <w:t>]</w:t>
      </w:r>
      <w:bookmarkEnd w:id="87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بنی اسرائیل قبل از مشاهده این گروه بت‌پرستان زمینه فکری مساعدی بر اثر زندگی مداوم در میان مصریان بت‌پرست برای این موضوع داشتند،ولی مشاهده این صحنه تازه گویا جرقه‌ای شد که زمینه‌های قبلی،خود را نشان دهند،اما در هر حال این جریان نشان می‌دهد که انسان تا چه اندازه، تحت تاثیر محیط قرار دارد،محیط است که می‌تواند او را به خداپرستی سوق دهد،و محیط است که می‌تواند او را به بت‌پرستی بکشاند،محیط است که منشا انواع مفاسد و بدبختیها و یا سرچشمه صلاح و پاکی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انتخاب خود او نیز عامل 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اصلاح محیط در اسلام فوق العاده مورد توجه قرار دارد</w:t>
      </w:r>
      <w:r>
        <w:rPr>
          <w:rFonts w:eastAsia="IRNazanin" w:cs="IRNazanin"/>
          <w:color w:val="111111"/>
          <w:sz w:val="28"/>
          <w:szCs w:val="28"/>
          <w:rtl w:val="true"/>
          <w:lang w:bidi="fa-IR"/>
        </w:rPr>
        <w:t>.</w:t>
      </w:r>
      <w:bookmarkStart w:id="876" w:name="pg11039_97209"/>
    </w:p>
    <w:p>
      <w:pPr>
        <w:pStyle w:val="Heading5"/>
        <w:numPr>
          <w:ilvl w:val="4"/>
          <w:numId w:val="1"/>
        </w:numPr>
        <w:rPr/>
      </w:pPr>
      <w:bookmarkStart w:id="877" w:name="__RefHeading___Toc1294774_1067777946"/>
      <w:bookmarkStart w:id="878" w:name="_Toc365"/>
      <w:bookmarkEnd w:id="876"/>
      <w:bookmarkEnd w:id="877"/>
      <w:r>
        <w:rPr>
          <w:rtl w:val="true"/>
        </w:rPr>
        <w:t>[</w:t>
      </w:r>
      <w:r>
        <w:rPr/>
        <w:t>3</w:t>
      </w:r>
      <w:r>
        <w:rPr>
          <w:rtl w:val="true"/>
        </w:rPr>
        <w:t>-</w:t>
      </w:r>
      <w:r>
        <w:rPr>
          <w:rtl w:val="true"/>
        </w:rPr>
        <w:t>افراد ناسپاس در میان بنی اسرائیل</w:t>
      </w:r>
      <w:r>
        <w:rPr>
          <w:rtl w:val="true"/>
        </w:rPr>
        <w:t>]</w:t>
      </w:r>
      <w:bookmarkEnd w:id="8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دیگری که از آیه به خوبی استفاده می‌شود این است که در میان بنی اسرائیل به راستی افراد ناسپاس فراوانی بودند،با آنکه آن همه معجزات موسی را مشاهده کردند و آن همه مواهب الهی شامل حالشان شده بود،چیزی از نابودی دشمن سرسختشان فرعون در میان امواج نگذشته بود،و آنها به لطف پروردگار از دریا گذشتند،اما ناگهان همه این مسائل را به دست فراموشی سپرده، از موسی تقاضای بت‌سازی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 یکی از یهودیان در حضور علی ع به مسلمانان ایراد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هنوز پیامبرتان را به خاک نسپرده بودید که اختلاف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 این پاسخ دندان‌شکن را در جواب یهودی فرمود</w:t>
      </w:r>
    </w:p>
    <w:p>
      <w:pPr>
        <w:pStyle w:val="BookText"/>
        <w:rPr/>
      </w:pPr>
      <w:r>
        <w:rPr>
          <w:rFonts w:ascii="IRNazanin" w:hAnsi="IRNazanin" w:eastAsia="IRNazanin"/>
          <w:color w:val="111111"/>
          <w:sz w:val="28"/>
          <w:sz w:val="28"/>
          <w:szCs w:val="28"/>
          <w:rtl w:val="true"/>
          <w:lang w:bidi="fa-IR"/>
        </w:rPr>
        <w:t xml:space="preserve">انما اختلفنا عنه لا فیه و لکنکم ما جفت ارجلکم من البحر حتی قلتم لنبیکم اِجْعَلْ لَنٰا إِلٰهاً کَمٰا لَهُمْ آلِهَةٌ فقال إِنَّکُمْ قَوْمٌ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دستورات و سخنانی که از پیامبرمان رسیده اختلاف کرده‌ایم،نه درباره خود پیامبر و نبوتش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الوهیت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پایتان از آب دریا خشک نشده بود که به پیامبرتان پیشنهاد کردید،برای ما معبودی قرار بده آن چنان که این بت‌پرستان معبودانی دارند،و او در جواب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جمعیتی هستید که در جهل غوطه‌ورید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می‌خوانیم که موسی ع برای تکمیل سخن خود به بنی اسرائیل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بت‌پرست را که می‌بینید،کارشان به هلاکت می‌انجامد و عملشان باطل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مُتَبَّرٌ مٰا هُمْ فِیهِ وَ بٰاطِلٌ مٰا کٰانُوا یَعْمَلُونَ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عملشان بیهوده و رنجهایشان بی‌نتیجه است و هم سرانجام یک قوم</w:t>
      </w:r>
    </w:p>
    <w:p>
      <w:pPr>
        <w:pStyle w:val="BookText"/>
        <w:rPr/>
      </w:pPr>
      <w:r>
        <w:rPr>
          <w:rFonts w:ascii="IRNazanin" w:hAnsi="IRNazanin" w:eastAsia="IRNazanin"/>
          <w:color w:val="111111"/>
          <w:sz w:val="28"/>
          <w:sz w:val="28"/>
          <w:szCs w:val="28"/>
          <w:rtl w:val="true"/>
          <w:lang w:bidi="fa-IR"/>
        </w:rPr>
        <w:t>بت‌پرست و مشرک،به هلاکت و نابودی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برای تاکید اضافه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معبودی غیر از خدا برای شما انتخاب کنم؟همان خدایی که شما را بر جهانیان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عصر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انگیزه پرستش خدا،حس شکرگزاری باشد،همه نعمتهای شما از ناحیه خدا است و اگر انگیزه پرستش و عبودیت،منشا اثر بودن باشد، باز آن هم مربوط به خدا است،بنا بر این به هر حسابی باشد جز خداوند قادر منان شایسته پرستش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خداوند یکی از نعمتهای بزرگ خود را به بنی اسرائیل،یاد آور می‌شود،تا با توجه به این نعمت بزرگ حس شکرگزاری در آنها تحریک گردد،و بدانند شایسته پرستش و خضوع و عبادت،تنها ذات پاک او است،و هیچ دلیلی ندارد که در مقابل بتهایی که کمترین سود و زیانی ندارند،سر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شما را از چنگال آل فرعون نجات دادیم آنها مرتبا شما را شکنجه می‌دادند و مجازات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أَنْجَیْنٰاکُمْ مِنْ آلِ فِرْعَوْنَ یَسُومُونَکُمْ سُوءَ الْعَذٰابِ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دنبال چیزی رفتن است و به طوری که از قاموس استفاده می‌شود یک نوع معنی استمرار و ادامه نیز در آن افتاده،بنا بر این معنی یَسُومُونَکُمْ سُوءَ الْعَذٰابِ</w:t>
      </w:r>
    </w:p>
    <w:p>
      <w:pPr>
        <w:pStyle w:val="BookText"/>
        <w:rPr/>
      </w:pPr>
      <w:r>
        <w:rPr>
          <w:rFonts w:ascii="IRNazanin" w:hAnsi="IRNazanin" w:eastAsia="IRNazanin"/>
          <w:color w:val="111111"/>
          <w:sz w:val="28"/>
          <w:sz w:val="28"/>
          <w:szCs w:val="28"/>
          <w:rtl w:val="true"/>
          <w:lang w:bidi="fa-IR"/>
        </w:rPr>
        <w:t>این است که آنها به طور مستمر به دنبال مجازاتهای دردناک و شکنجه دادن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روش قرآن در بیان تفصیلی مطالب پس از بیان اجمالی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و شکنجه مستمر را چنین شرح می‌دهد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شما را به قتل می‌رسانیدند،و زنان و دخترانتان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خدمتگزاری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یُقَتِّلُونَ أَبْنٰاءَکُمْ وَ یَسْتَحْیُونَ نِسٰاءَکُمْ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آزمایش بزرگی از ناحیه خداوند 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ذٰلِکُمْ بَلاٰءٌ مِنْ رَبِّکُمْ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آیات قبل و بعد نشان می‌دهد که این جمله را موسی ع از طرف خداوند برای بنی اسرائیل که پس از عبور از دریای نیل به هوس بت‌پرستی افتادند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بعضی از مفسران احتمال داده‌اند که مخاطب این آیه یهودیان عصر پیامبر اسلام ص بوده باشند،زیرا تفسیر اول احتیاج به تقدیر دارد و اینکه آیه در اصل قال موسی قال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پروردگار شما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است و این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اگر روی سخن در این آیه به یهودیان معاصر پیامبر ص باشد ارتباط آیات قبل و بعد به کلی بریده می‌شود،این آیه به صورت جمله معترضه‌ای درمی‌آید،تفسیر اول صحیحتر به نظر می‌رسد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باید توجه داشت که نظیر این آیه با تفاوت بسیار کمی در سوره بقره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گذشت،برای توضیح بیشتر به جلد اول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879" w:name="pg11039_97212"/>
    </w:p>
    <w:p>
      <w:pPr>
        <w:pStyle w:val="Heading3"/>
        <w:numPr>
          <w:ilvl w:val="2"/>
          <w:numId w:val="1"/>
        </w:numPr>
        <w:rPr/>
      </w:pPr>
      <w:bookmarkStart w:id="880" w:name="__RefHeading___Toc1294776_1067777946"/>
      <w:bookmarkStart w:id="881" w:name="_Toc366"/>
      <w:bookmarkEnd w:id="879"/>
      <w:bookmarkEnd w:id="88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142</w:t>
      </w:r>
      <w:r>
        <w:rPr>
          <w:rtl w:val="true"/>
        </w:rPr>
        <w:t>]</w:t>
      </w:r>
      <w:bookmarkEnd w:id="881"/>
    </w:p>
    <w:p>
      <w:pPr>
        <w:pStyle w:val="Heading4"/>
        <w:numPr>
          <w:ilvl w:val="3"/>
          <w:numId w:val="1"/>
        </w:numPr>
        <w:rPr/>
      </w:pPr>
      <w:bookmarkStart w:id="882" w:name="__RefHeading___Toc1294778_1067777946"/>
      <w:bookmarkStart w:id="883" w:name="_Toc367"/>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294780_1067777946"/>
      <w:bookmarkStart w:id="885" w:name="_Toc368"/>
      <w:bookmarkEnd w:id="884"/>
      <w:r>
        <w:rPr>
          <w:rtl w:val="true"/>
        </w:rPr>
        <w:t>ترجمه</w:t>
      </w:r>
      <w:r>
        <w:rPr>
          <w:rtl w:val="true"/>
        </w:rPr>
        <w:t>:</w:t>
      </w:r>
      <w:bookmarkEnd w:id="885"/>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موسی سی شب وعده گذاردیم سپس آن را با ده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نمودیم به این ترتیب میعاد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تمام شد و موسی به برادرش هارون گفت جانشین من در میان قوم من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 و از روش مفسدان پیروی منما</w:t>
      </w:r>
      <w:r>
        <w:rPr>
          <w:rFonts w:eastAsia="IRNazanin" w:cs="IRNazanin"/>
          <w:color w:val="111111"/>
          <w:sz w:val="28"/>
          <w:szCs w:val="28"/>
          <w:rtl w:val="true"/>
          <w:lang w:bidi="fa-IR"/>
        </w:rPr>
        <w:t>.</w:t>
      </w:r>
    </w:p>
    <w:p>
      <w:pPr>
        <w:pStyle w:val="Heading4"/>
        <w:numPr>
          <w:ilvl w:val="3"/>
          <w:numId w:val="1"/>
        </w:numPr>
        <w:rPr/>
      </w:pPr>
      <w:bookmarkStart w:id="886" w:name="__RefHeading___Toc1294782_1067777946"/>
      <w:bookmarkStart w:id="887" w:name="_Toc369"/>
      <w:bookmarkEnd w:id="886"/>
      <w:r>
        <w:rPr>
          <w:rtl w:val="true"/>
        </w:rPr>
        <w:t>تفسیر</w:t>
      </w:r>
      <w:r>
        <w:rPr>
          <w:rtl w:val="true"/>
        </w:rPr>
        <w:t>:</w:t>
      </w:r>
      <w:bookmarkEnd w:id="887"/>
    </w:p>
    <w:p>
      <w:pPr>
        <w:pStyle w:val="BookText"/>
        <w:rPr/>
      </w:pPr>
      <w:r>
        <w:rPr>
          <w:rFonts w:ascii="IRNazanin" w:hAnsi="IRNazanin" w:eastAsia="IRNazanin"/>
          <w:color w:val="111111"/>
          <w:sz w:val="28"/>
          <w:sz w:val="28"/>
          <w:szCs w:val="28"/>
          <w:rtl w:val="true"/>
          <w:lang w:bidi="fa-IR"/>
        </w:rPr>
        <w:t>وعده‌گاه بزرگ</w:t>
      </w:r>
    </w:p>
    <w:p>
      <w:pPr>
        <w:pStyle w:val="BookText"/>
        <w:rPr/>
      </w:pPr>
      <w:r>
        <w:rPr>
          <w:rFonts w:ascii="IRNazanin" w:hAnsi="IRNazanin" w:eastAsia="IRNazanin"/>
          <w:color w:val="111111"/>
          <w:sz w:val="28"/>
          <w:sz w:val="28"/>
          <w:szCs w:val="28"/>
          <w:rtl w:val="true"/>
          <w:lang w:bidi="fa-IR"/>
        </w:rPr>
        <w:t>در این آیه اشاره به یکی دیگر از صحنه‌های زندگی بنی اسرائیل و درگیری موسی با آنها شده است و آن جریان رفتن موسی به میعادگاه پروردگار و گرفتن احکام تورات از طریق وحی و تکلم با خدا و آوردن جمعی از بزرگان بنی اسرائیل به میعادگاه برای مشاهده این جریان و اثبات اینکه هرگز خداوند را با چشم نمی‌توان دید می‌باشد،که به دنبال آن داستان گوساله‌پرستی بنی اسرائیل و انحراف از مسیر توحید و آن غوغای عجیب سامری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ع سی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مواعده کردیم، سپس با ده روز دیگر آن را کامل ساختیم،و وعده خدا با او در چهل شب پایان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وٰاعَدْنٰا مُوسیٰ ثَلاٰثِینَ لَیْلَةً وَ أَتْمَمْنٰاهٰا بِعَشْرٍ فَتَمَّ مِیقٰاتُ رَبِّهِ أَرْبَعِینَ لَیْلَةً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وقتی است که  برای انجام کاری تعیین</w:t>
      </w:r>
      <w:bookmarkStart w:id="888" w:name="pg11039_97213"/>
    </w:p>
    <w:p>
      <w:pPr>
        <w:pStyle w:val="BookText"/>
        <w:rPr/>
      </w:pPr>
      <w:bookmarkEnd w:id="888"/>
      <w:r>
        <w:rPr>
          <w:rFonts w:ascii="IRNazanin" w:hAnsi="IRNazanin" w:eastAsia="IRNazanin"/>
          <w:color w:val="111111"/>
          <w:sz w:val="28"/>
          <w:sz w:val="28"/>
          <w:szCs w:val="28"/>
          <w:rtl w:val="true"/>
          <w:lang w:bidi="fa-IR"/>
        </w:rPr>
        <w:t>شده است،و معمولا بر زمان اطلاق می‌شود،اما گاهی به مکانی که باید کاری در آن انجام پذیرد،گفته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مکانی که هیچکس بدون احرام نمی‌تواند از آنجا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برادرش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من جانشین من باش و در راه اصلاح آنها بکوش و هیچگاه از طریق مفسدان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لِأَخِیهِ هٰارُونَ اخْلُفْنِی فِی قَوْمِی وَ أَصْلِحْ وَ لاٰ تَتَّبِعْ سَبِیلَ الْمُفْسِدِینَ </w:t>
      </w:r>
      <w:r>
        <w:rPr>
          <w:rFonts w:eastAsia="IRNazanin" w:cs="IRNazanin"/>
          <w:color w:val="111111"/>
          <w:sz w:val="28"/>
          <w:szCs w:val="28"/>
          <w:rtl w:val="true"/>
          <w:lang w:bidi="fa-IR"/>
        </w:rPr>
        <w:t>).</w:t>
      </w:r>
    </w:p>
    <w:p>
      <w:pPr>
        <w:pStyle w:val="Heading4"/>
        <w:numPr>
          <w:ilvl w:val="3"/>
          <w:numId w:val="1"/>
        </w:numPr>
        <w:rPr/>
      </w:pPr>
      <w:bookmarkStart w:id="889" w:name="__RefHeading___Toc1294784_1067777946"/>
      <w:bookmarkStart w:id="890" w:name="_Toc370"/>
      <w:bookmarkEnd w:id="889"/>
      <w:r>
        <w:rPr>
          <w:rtl w:val="true"/>
        </w:rPr>
        <w:t>در اینجا به چند موضوع باید توجه داشت</w:t>
      </w:r>
      <w:bookmarkEnd w:id="890"/>
    </w:p>
    <w:p>
      <w:pPr>
        <w:pStyle w:val="Heading5"/>
        <w:numPr>
          <w:ilvl w:val="4"/>
          <w:numId w:val="1"/>
        </w:numPr>
        <w:rPr/>
      </w:pPr>
      <w:bookmarkStart w:id="891" w:name="__RefHeading___Toc1294786_1067777946"/>
      <w:bookmarkStart w:id="892" w:name="_Toc371"/>
      <w:bookmarkEnd w:id="891"/>
      <w:r>
        <w:rPr>
          <w:rtl w:val="true"/>
        </w:rPr>
        <w:t>اشاره</w:t>
      </w:r>
      <w:bookmarkEnd w:id="892"/>
    </w:p>
    <w:p>
      <w:pPr>
        <w:pStyle w:val="Heading5"/>
        <w:numPr>
          <w:ilvl w:val="4"/>
          <w:numId w:val="1"/>
        </w:numPr>
        <w:rPr/>
      </w:pPr>
      <w:bookmarkStart w:id="893" w:name="__RefHeading___Toc1294788_1067777946"/>
      <w:bookmarkStart w:id="894" w:name="_Toc372"/>
      <w:bookmarkEnd w:id="893"/>
      <w:r>
        <w:rPr>
          <w:rtl w:val="true"/>
        </w:rPr>
        <w:t>[</w:t>
      </w:r>
      <w:r>
        <w:rPr/>
        <w:t>1</w:t>
      </w:r>
      <w:r>
        <w:rPr>
          <w:rtl w:val="true"/>
        </w:rPr>
        <w:t>-</w:t>
      </w:r>
      <w:r>
        <w:rPr>
          <w:rtl w:val="true"/>
        </w:rPr>
        <w:t>چرا وعده چهل روز یک جا بیان نشده؟</w:t>
      </w:r>
      <w:r>
        <w:rPr>
          <w:rtl w:val="true"/>
        </w:rPr>
        <w:t>]</w:t>
      </w:r>
      <w:bookmarkEnd w:id="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سؤالی که در مورد آیه فوق پیش می‌آید این است که چرا وعده چهل روز یک جا بیان نشده بلکه نخست می‌فرماید سی روز،سپس ده روز به عنوان متمم بر آن می‌افزاید در حالی که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این چهل روز به صورت واحد،ذکر شده است؟ مفسران درباره این تفکیک،تفسیرهای گوناگونی ذکر کرده‌اند،ولی آنچه بیشتر به نظر می‌رسد و با روایات اهل بیت ع نیز سازگار است این است که گرچه در متن واقع،بنا بر چهل روز بوده اما خداوند برای آزمودن بنی اسرائیل نخست موسی ع را برای یک مواعده سی روزه دعوت نمود،سپس آن را تمدید کرد،تا منافقان بنی اسرائیل صفوف خود را مشخص سازند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 چنین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ع به وعده‌گاه الهی رفت با قوم خویش قرار گذاشته بود غیبت او سی روز بیشتر طول نکشد،اما هنگامی که خداوند ده روز بر آن افزود،بنی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 تخلف کرده است،و به دنبال آن دست به کارهایی که می‌دانیم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895" w:name="pg11039_97214"/>
    </w:p>
    <w:p>
      <w:pPr>
        <w:pStyle w:val="BookText"/>
        <w:rPr/>
      </w:pPr>
      <w:bookmarkEnd w:id="895"/>
      <w:r>
        <w:rPr>
          <w:rFonts w:ascii="IRNazanin" w:hAnsi="IRNazanin" w:eastAsia="IRNazanin"/>
          <w:color w:val="111111"/>
          <w:sz w:val="28"/>
          <w:sz w:val="28"/>
          <w:szCs w:val="28"/>
          <w:rtl w:val="true"/>
          <w:lang w:bidi="fa-IR"/>
        </w:rPr>
        <w:t>گوساله‌پرستی کردند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این چهل روز،موافق چه ایامی از ماههای اسلامی بوده،از بعضی روایات استفاده می‌شود از آغاز ذیقعده شروع،و به دهم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گردیده است،اگر می‌بینیم تعبیر به چهل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شده است نه چهل روز،ظاهرا به خاطر این است که مناجات موسی ع و گفتگویش با پروردگار بیشتر در شب انجام می‌شده است</w:t>
      </w:r>
      <w:r>
        <w:rPr>
          <w:rFonts w:eastAsia="IRNazanin" w:cs="IRNazanin"/>
          <w:color w:val="111111"/>
          <w:sz w:val="28"/>
          <w:szCs w:val="28"/>
          <w:rtl w:val="true"/>
          <w:lang w:bidi="fa-IR"/>
        </w:rPr>
        <w:t>.</w:t>
      </w:r>
    </w:p>
    <w:p>
      <w:pPr>
        <w:pStyle w:val="Heading5"/>
        <w:numPr>
          <w:ilvl w:val="4"/>
          <w:numId w:val="1"/>
        </w:numPr>
        <w:rPr/>
      </w:pPr>
      <w:bookmarkStart w:id="896" w:name="__RefHeading___Toc1294790_1067777946"/>
      <w:bookmarkStart w:id="897" w:name="_Toc373"/>
      <w:bookmarkEnd w:id="896"/>
      <w:r>
        <w:rPr>
          <w:rtl w:val="true"/>
        </w:rPr>
        <w:t>[</w:t>
      </w:r>
      <w:r>
        <w:rPr/>
        <w:t>2</w:t>
      </w:r>
      <w:r>
        <w:rPr>
          <w:rtl w:val="true"/>
        </w:rPr>
        <w:t>-</w:t>
      </w:r>
      <w:r>
        <w:rPr>
          <w:rtl w:val="true"/>
        </w:rPr>
        <w:t>مگر هارون پیامبر نبود؟</w:t>
      </w:r>
      <w:r>
        <w:rPr>
          <w:rtl w:val="true"/>
        </w:rPr>
        <w:t>]</w:t>
      </w:r>
      <w:bookmarkEnd w:id="89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دیگری که در اینجا پیش می‌آید این است که مگر هارون پیامبر نبود که موسی ع او را به جانشینی خود و رهبری و امامت بنی اسرائیل منصوب کرد؟ پاسخ این سؤال با توجه به یک نکته روشن می‌شود و آن اینکه مقام نبوت چیزی است و مقام امامت چیز دیگر،هارون پیامبر بود ولی عهده‌دار مقام رهبری همه جانبه بنی اسرائیل نبود،بلکه مقام امامت و رهبری همه جانبه مخصوص موسی ع بود،اما به هنگامی که می‌خواست برای مدتی از قوم خود جدا شود،برادرش را به عنوان امام و پیشوا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مقام امامت مقامی برتر از مقام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درباره این موضوع را در سرگذشت ابراهیم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جلد اول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Heading5"/>
        <w:numPr>
          <w:ilvl w:val="4"/>
          <w:numId w:val="1"/>
        </w:numPr>
        <w:rPr/>
      </w:pPr>
      <w:bookmarkStart w:id="898" w:name="__RefHeading___Toc1294792_1067777946"/>
      <w:bookmarkStart w:id="899" w:name="_Toc374"/>
      <w:bookmarkEnd w:id="898"/>
      <w:r>
        <w:rPr>
          <w:rtl w:val="true"/>
        </w:rPr>
        <w:t>[</w:t>
      </w:r>
      <w:r>
        <w:rPr/>
        <w:t>3</w:t>
      </w:r>
      <w:r>
        <w:rPr>
          <w:rtl w:val="true"/>
        </w:rPr>
        <w:t>-</w:t>
      </w:r>
      <w:r>
        <w:rPr>
          <w:rtl w:val="true"/>
        </w:rPr>
        <w:t>چرا موسی به برادر گفت از پیروی مفسدان بپرهیزد؟</w:t>
      </w:r>
      <w:r>
        <w:rPr>
          <w:rtl w:val="true"/>
        </w:rPr>
        <w:t>]</w:t>
      </w:r>
      <w:bookmarkEnd w:id="8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سؤال دیگری که در اینجا مطرح می‌شود این است که چگونه موسی ع به برادر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قوم بکوشد و از پیروی راه مفسدان</w:t>
      </w:r>
      <w:bookmarkStart w:id="900" w:name="pg11039_97215"/>
    </w:p>
    <w:p>
      <w:pPr>
        <w:pStyle w:val="BookText"/>
        <w:rPr/>
      </w:pPr>
      <w:bookmarkEnd w:id="900"/>
      <w:r>
        <w:rPr>
          <w:rFonts w:ascii="IRNazanin" w:hAnsi="IRNazanin" w:eastAsia="IRNazanin"/>
          <w:color w:val="111111"/>
          <w:sz w:val="28"/>
          <w:sz w:val="28"/>
          <w:szCs w:val="28"/>
          <w:rtl w:val="true"/>
          <w:lang w:bidi="fa-IR"/>
        </w:rPr>
        <w:t>خودداری کند با اینکه هارون،پیامبر بود و معصوم و هرگز پیرو طریق مفسدان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یک نوع تاکید برای توجه دادن برادر به اهمیت موقعیت خود در میان بنی اسرائیل می‌باشد،و شاید این موضوع را نیز می‌خواست برای بنی اسرائیل روشن سازد،که در برابر اندرزها و نصایح و رهبری‌های خردمندانه هارون،تسلیم باشند،و امر و نهی و اندرز او را بر خود سنگین نشمرند، و دلیل بر کوچکی خود ندانند،همانطور که هارون با آن مقام برجسته‌اش در برابر نصیحت و اندرز موسی ع کاملا تسلیم بود</w:t>
      </w:r>
      <w:r>
        <w:rPr>
          <w:rFonts w:eastAsia="IRNazanin" w:cs="IRNazanin"/>
          <w:color w:val="111111"/>
          <w:sz w:val="28"/>
          <w:szCs w:val="28"/>
          <w:rtl w:val="true"/>
          <w:lang w:bidi="fa-IR"/>
        </w:rPr>
        <w:t>.</w:t>
      </w:r>
    </w:p>
    <w:p>
      <w:pPr>
        <w:pStyle w:val="Heading5"/>
        <w:numPr>
          <w:ilvl w:val="4"/>
          <w:numId w:val="1"/>
        </w:numPr>
        <w:rPr/>
      </w:pPr>
      <w:bookmarkStart w:id="901" w:name="__RefHeading___Toc1294794_1067777946"/>
      <w:bookmarkStart w:id="902" w:name="_Toc375"/>
      <w:bookmarkEnd w:id="901"/>
      <w:r>
        <w:rPr>
          <w:rtl w:val="true"/>
        </w:rPr>
        <w:t>یک میقات یا چند میقات</w:t>
      </w:r>
      <w:bookmarkEnd w:id="9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سؤالی که در اینجا پیش می‌آید این است که آیا موسی ع تنها یک اربعین به میقات رفت و در همین اربعین بود که احکام تورات و شریعت آسمانی خود را از طریق وحی دریافت داشت و نیز در همین اربعین بود که جمعی از بزرگان بنی اسرائیل را به عنوان نماینده همه قوم با خود برد،تا شاهد نزول احکام تورات باشند و نیز به آنها بفهماند که خداوند به هیچوجه با چشم مشاهده نمی‌شود؟و یا اینکه اربعین‌های متعددی بوده؟در یکی تنها برای گرفتن احکام و در دیگری همراه بزرگان بنی اسرائیل و احتمالا اربعین دیگری برای مقاصدی غیر از اینها با خداوند میعاد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سفر خروج تورات کنونی از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استفاده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در میان مفسران گفتگو است،ولی آنچه با توجه به آیه مورد بحث و آیات قبل و بعد آن،بیشتر به ذهن می‌رسد،این است که همه مربوط به یک واقعه است،زیرا گذشته از اینکه تعبیر آیه بعد و لما جٰاءَ مُوسیٰ لِمِیقٰاتِنٰا</w:t>
      </w:r>
      <w:bookmarkStart w:id="903" w:name="pg11039_97216"/>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میقات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متناسب با وحدت این دو جریان است،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خوبی نشان می‌دهد که جریان الواح تورات و دریافت احکام این شریعت نیز در همین سفر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ممکن است دلیل بر تعدد میعادهای موسی ع با بنی اسرائیل گرفته شود،آیه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سَبْعِینَ رَجُلاً لِمِیقٰاتِنٰا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خواست خدا بزودی ضمن بیان تفسیر آن،عدم منافاتش را روشن خواهیم ساخت</w:t>
      </w:r>
      <w:r>
        <w:rPr>
          <w:rFonts w:eastAsia="IRNazanin" w:cs="IRNazanin"/>
          <w:color w:val="111111"/>
          <w:sz w:val="28"/>
          <w:szCs w:val="28"/>
          <w:rtl w:val="true"/>
          <w:lang w:bidi="fa-IR"/>
        </w:rPr>
        <w:t>.</w:t>
      </w:r>
    </w:p>
    <w:p>
      <w:pPr>
        <w:pStyle w:val="Heading5"/>
        <w:numPr>
          <w:ilvl w:val="4"/>
          <w:numId w:val="1"/>
        </w:numPr>
        <w:rPr/>
      </w:pPr>
      <w:bookmarkStart w:id="904" w:name="__RefHeading___Toc1294796_1067777946"/>
      <w:bookmarkStart w:id="905" w:name="_Toc376"/>
      <w:bookmarkEnd w:id="904"/>
      <w:r>
        <w:rPr/>
        <w:t>5</w:t>
      </w:r>
      <w:r>
        <w:rPr>
          <w:rtl w:val="true"/>
        </w:rPr>
        <w:t>-</w:t>
      </w:r>
      <w:r>
        <w:rPr>
          <w:rtl w:val="true"/>
        </w:rPr>
        <w:t>حدیث منزله</w:t>
      </w:r>
      <w:bookmarkEnd w:id="905"/>
    </w:p>
    <w:p>
      <w:pPr>
        <w:pStyle w:val="Heading6"/>
        <w:numPr>
          <w:ilvl w:val="5"/>
          <w:numId w:val="1"/>
        </w:numPr>
        <w:rPr/>
      </w:pPr>
      <w:bookmarkStart w:id="906" w:name="__RefHeading___Toc1294798_1067777946"/>
      <w:bookmarkStart w:id="907" w:name="_Toc377"/>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بسیاری از مفسران اهل تسنن و شیعه در ذیل آیه مورد بحث اشاره به حدیث معروف منزله کرده‌اند،با این تفاوت که مفسران شیعه آن را به عنوان یکی از اسناد زنده خلافت بلا فصل علی ع گرفته،ولی بعضی از مفسران اهل تسنن ضمن عدم قبول آن،تاخت و تاز بیرحمانه و تعصب‌آمیزی به شیعه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بحث،نخست لازم است اسناد و متن این حدیث را بطور فشرده بیاوریم،و سپس درباره دلالت آن،و بعد در مورد حملاتی که آن دسته از مفسران به ما دارند،بحث و بررسی کنیم</w:t>
      </w:r>
      <w:r>
        <w:rPr>
          <w:rFonts w:eastAsia="IRNazanin" w:cs="IRNazanin"/>
          <w:color w:val="111111"/>
          <w:sz w:val="28"/>
          <w:szCs w:val="28"/>
          <w:rtl w:val="true"/>
          <w:lang w:bidi="fa-IR"/>
        </w:rPr>
        <w:t>:</w:t>
      </w:r>
    </w:p>
    <w:p>
      <w:pPr>
        <w:pStyle w:val="Heading6"/>
        <w:numPr>
          <w:ilvl w:val="5"/>
          <w:numId w:val="1"/>
        </w:numPr>
        <w:rPr/>
      </w:pPr>
      <w:bookmarkStart w:id="908" w:name="__RefHeading___Toc1294800_1067777946"/>
      <w:bookmarkStart w:id="909" w:name="_Toc378"/>
      <w:bookmarkEnd w:id="908"/>
      <w:r>
        <w:rPr>
          <w:rtl w:val="true"/>
        </w:rPr>
        <w:t>اسناد حدیث منزله</w:t>
      </w:r>
      <w:bookmarkEnd w:id="9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صحابه پیامبر ص درباره جریان جنگ تبوک چنین نقل کرده‌اند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 خرج الی تبوک و استخلف علیا فقال ا تخلفنی فی الصبیان و النساء قال ا لا ترضی ان تکون منی بمنزلة هارون من موسی</w:t>
      </w:r>
    </w:p>
    <w:p>
      <w:pPr>
        <w:pStyle w:val="BookText"/>
        <w:rPr/>
      </w:pPr>
      <w:r>
        <w:rPr>
          <w:rFonts w:ascii="IRNazanin" w:hAnsi="IRNazanin" w:eastAsia="IRNazanin"/>
          <w:color w:val="111111"/>
          <w:sz w:val="28"/>
          <w:sz w:val="28"/>
          <w:szCs w:val="28"/>
          <w:rtl w:val="true"/>
          <w:lang w:bidi="fa-IR"/>
        </w:rPr>
        <w:t xml:space="preserve">الا انه لیس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سوی تبوک حرکت کرد و علی ع را به جای خود قرار داد،علی ع عرض کرد آیا مرا در میان کودکان و زنان 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نمی‌دهی با تو به میدان جهاد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نیستی که نسبت به من همانند هارون نسبت به موسی ع باشی جز اینکه پیامبری بعد از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بالا در معتبرترین کتب حدیث اهل تسنن یعنی صحیح بخاری نیز از سعد بن ابی وقاص نقل شده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مسلم که آن هم از کتب درجه اول آنان محسوب می‌شود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حدیث از سعد نقل شده که پیامبر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منی بمنزلة هارون من موسی الا انه 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من،به منزله هارون از موسی هستی جز اینکه بعد از من پیامبری نیست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این حدیث که صحیح مسلم نقل کرده مطلب به صورت کلی اعلام شده و اشاره به جنگ تبوک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کمی پس از ذکر حدیث به گونه کلی گفتار پیغمبر ص را در جنگ تبوک،همانند صحیح بخاری جداگانه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ابن ماجه نیز عین این مطلب آمده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ترمذی مطلبی بر این اضافه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ناسزا به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مطلب را به خاطر دارم که پیامبر ص درباره علی ع فرمود،هنگامی که به یاد این سه مطلب می‌افتم،نمی‌توانم به او ناسزا بگویم،سپس یکی از این سه مطلب را جریان</w:t>
      </w:r>
    </w:p>
    <w:p>
      <w:pPr>
        <w:pStyle w:val="BookText"/>
        <w:rPr/>
      </w:pPr>
      <w:r>
        <w:rPr>
          <w:rFonts w:ascii="IRNazanin" w:hAnsi="IRNazanin" w:eastAsia="IRNazanin"/>
          <w:color w:val="111111"/>
          <w:sz w:val="28"/>
          <w:sz w:val="28"/>
          <w:szCs w:val="28"/>
          <w:rtl w:val="true"/>
          <w:lang w:bidi="fa-IR"/>
        </w:rPr>
        <w:t xml:space="preserve">جنگ تبوک و جمله‌ای را که پیامبر ص در حق علی ع فرمود،ذکر می‌کند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مسند احمد در حدود ده مورد اشاره به این حدیث شده است که گاهی در آن از جنگ تبوک سخن به میان آمده و گاهی بدون ذکر جنگ تبوک این جمله بطور کلی بیان گردیده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این موارد نقل می‌کند که ابن عباس نشسته بود جمعی نزد او آمدند و به او گفتند یا به همراه ما بیا و یا این عده‌ای که در مجلس نشسته‌اند از مجلس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سخنی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می‌آیم،تا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داستان جنگ تبوک و گفتار پیامبر ص را نقل کرد و در آخر آن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ینبغی ان اذهب الا و انت خلیفتی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من بروم مگر اینکه تو جانشین من باشی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عین این حدیث آمده است </w:t>
      </w:r>
      <w:r>
        <w:rPr>
          <w:rStyle w:val="FootnoteAnchor"/>
          <w:rtl w:val="true"/>
        </w:rPr>
        <w:footnoteReference w:id="138"/>
      </w:r>
      <w:r>
        <w:rPr>
          <w:rFonts w:ascii="IRNazanin" w:hAnsi="IRNazanin" w:eastAsia="IRNazanin"/>
          <w:color w:val="111111"/>
          <w:sz w:val="28"/>
          <w:sz w:val="28"/>
          <w:szCs w:val="28"/>
          <w:rtl w:val="true"/>
          <w:lang w:bidi="fa-IR"/>
        </w:rPr>
        <w:t xml:space="preserve">و همچنین در کتاب مستدرک حاکم </w:t>
      </w:r>
      <w:r>
        <w:rPr>
          <w:rStyle w:val="FootnoteAnchor"/>
          <w:rtl w:val="true"/>
        </w:rPr>
        <w:footnoteReference w:id="139"/>
      </w:r>
      <w:r>
        <w:rPr>
          <w:rFonts w:ascii="IRNazanin" w:hAnsi="IRNazanin" w:eastAsia="IRNazanin"/>
          <w:color w:val="111111"/>
          <w:sz w:val="28"/>
          <w:sz w:val="28"/>
          <w:szCs w:val="28"/>
          <w:rtl w:val="true"/>
          <w:lang w:bidi="fa-IR"/>
        </w:rPr>
        <w:t xml:space="preserve">و تاریخ الخلفاء سیوطی </w:t>
      </w:r>
      <w:r>
        <w:rPr>
          <w:rStyle w:val="FootnoteAnchor"/>
          <w:rtl w:val="true"/>
        </w:rPr>
        <w:footnoteReference w:id="140"/>
      </w:r>
      <w:r>
        <w:rPr>
          <w:rFonts w:ascii="IRNazanin" w:hAnsi="IRNazanin" w:eastAsia="IRNazanin"/>
          <w:color w:val="111111"/>
          <w:sz w:val="28"/>
          <w:sz w:val="28"/>
          <w:szCs w:val="28"/>
          <w:rtl w:val="true"/>
          <w:lang w:bidi="fa-IR"/>
        </w:rPr>
        <w:t xml:space="preserve">و صواعق المحرقه ابن حجر </w:t>
      </w:r>
      <w:r>
        <w:rPr>
          <w:rStyle w:val="FootnoteAnchor"/>
          <w:rtl w:val="true"/>
        </w:rPr>
        <w:footnoteReference w:id="141"/>
      </w:r>
      <w:r>
        <w:rPr>
          <w:rFonts w:ascii="IRNazanin" w:hAnsi="IRNazanin" w:eastAsia="IRNazanin"/>
          <w:color w:val="111111"/>
          <w:sz w:val="28"/>
          <w:sz w:val="28"/>
          <w:szCs w:val="28"/>
          <w:rtl w:val="true"/>
          <w:lang w:bidi="fa-IR"/>
        </w:rPr>
        <w:t xml:space="preserve">و سیره ابن هشام </w:t>
      </w:r>
      <w:r>
        <w:rPr>
          <w:rStyle w:val="FootnoteAnchor"/>
          <w:rtl w:val="true"/>
        </w:rPr>
        <w:footnoteReference w:id="142"/>
      </w:r>
      <w:r>
        <w:rPr>
          <w:rFonts w:ascii="IRNazanin" w:hAnsi="IRNazanin" w:eastAsia="IRNazanin"/>
          <w:color w:val="111111"/>
          <w:sz w:val="28"/>
          <w:sz w:val="28"/>
          <w:szCs w:val="28"/>
          <w:rtl w:val="true"/>
          <w:lang w:bidi="fa-IR"/>
        </w:rPr>
        <w:t xml:space="preserve">و سیره حلبی </w:t>
      </w:r>
      <w:r>
        <w:rPr>
          <w:rStyle w:val="FootnoteAnchor"/>
          <w:rtl w:val="true"/>
        </w:rPr>
        <w:footnoteReference w:id="143"/>
      </w:r>
      <w:r>
        <w:rPr>
          <w:rFonts w:ascii="IRNazanin" w:hAnsi="IRNazanin" w:eastAsia="IRNazanin"/>
          <w:color w:val="111111"/>
          <w:sz w:val="28"/>
          <w:sz w:val="28"/>
          <w:szCs w:val="28"/>
          <w:rtl w:val="true"/>
          <w:lang w:bidi="fa-IR"/>
        </w:rPr>
        <w:t>و کتب بسیار دیگر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این کتب از کتابهای معروف و درجه اول اهل تسنن است</w:t>
      </w:r>
      <w:r>
        <w:rPr>
          <w:rFonts w:eastAsia="IRNazanin" w:cs="IRNazanin"/>
          <w:color w:val="111111"/>
          <w:sz w:val="28"/>
          <w:szCs w:val="28"/>
          <w:rtl w:val="true"/>
          <w:lang w:bidi="fa-IR"/>
        </w:rPr>
        <w:t>.</w:t>
      </w:r>
      <w:bookmarkStart w:id="910" w:name="pg11039_97219"/>
    </w:p>
    <w:p>
      <w:pPr>
        <w:pStyle w:val="BookText"/>
        <w:rPr/>
      </w:pPr>
      <w:bookmarkEnd w:id="910"/>
      <w:r>
        <w:rPr>
          <w:rFonts w:ascii="IRNazanin" w:hAnsi="IRNazanin" w:eastAsia="IRNazanin"/>
          <w:color w:val="111111"/>
          <w:sz w:val="28"/>
          <w:sz w:val="28"/>
          <w:szCs w:val="28"/>
          <w:rtl w:val="true"/>
          <w:lang w:bidi="fa-IR"/>
        </w:rPr>
        <w:t>قابل توجه اینکه حدیث فوق را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نکرده است بلکه عده‌ای از صحابه که تعداد آنها بیش از بیست نفر است آن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 را از پیامبر ص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مردی نزد معاویه آمد و سؤالی از او کرد،معاویه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را از علی ع بپرس او بهتر می‌داند،مرد گفت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تو در این باره از جواب علی ع نزد من خوشتر است،معاویه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بدی گفتی و سپس گفت پیامبر ص در حق علی ع این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منی بمنزلة هارون من موسی الا انه لا نبی بعدی ،سپس افزود هنگامی که عمر مطلبی برایش مشکل می‌شد از علی ع می‌پرسید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بغدادی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دید که به علی ع ناسزا می‌گوید،عمر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مرد منافقی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پیامبر ص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علی منی بمنزلة هارون من موسی الا انه لا نبی بعدی</w:t>
      </w:r>
    </w:p>
    <w:p>
      <w:pPr>
        <w:pStyle w:val="BookText"/>
        <w:rPr/>
      </w:pP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1294802_1067777946"/>
      <w:bookmarkStart w:id="912" w:name="_Toc379"/>
      <w:bookmarkEnd w:id="911"/>
      <w:r>
        <w:rPr>
          <w:rtl w:val="true"/>
        </w:rPr>
        <w:t>حدیث منزله در هفت مورد</w:t>
      </w:r>
      <w:bookmarkEnd w:id="9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بر خلاف آنچه بعضی تصور می‌کنند پیامبر ص این</w:t>
      </w:r>
    </w:p>
    <w:p>
      <w:pPr>
        <w:pStyle w:val="BookText"/>
        <w:rPr/>
      </w:pPr>
      <w:r>
        <w:rPr>
          <w:rFonts w:ascii="IRNazanin" w:hAnsi="IRNazanin" w:eastAsia="IRNazanin"/>
          <w:color w:val="111111"/>
          <w:sz w:val="28"/>
          <w:sz w:val="28"/>
          <w:szCs w:val="28"/>
          <w:rtl w:val="true"/>
          <w:lang w:bidi="fa-IR"/>
        </w:rPr>
        <w:t>سخن را تنها در جنگ تبوک نفرموده،بلکه در چندین مورد دیگر نیز این جمله از او شنیده شده است،از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المؤاخاة اول یعنی در نخستین مرتبه که پیامبر ص در مکه میان یارانش پیمان برادری بست،علی ع را برای این پیمان برای خودش انتخاب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بمنزله هارون من موسی الا انه لا نبی بعدی</w:t>
      </w:r>
    </w:p>
    <w:p>
      <w:pPr>
        <w:pStyle w:val="BookText"/>
        <w:rPr/>
      </w:pP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المؤاخاة ثانیه یعنی روز دیگری که در مدینه میان مهاجر و انصار پیمان برادری برقرار ساخت باز در اینجا علی ع را به عنوان برادری خود انتخاب نمود و این جمله 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منی بمنزلة هارون من موسی غیر انه لا نبی بعدی و انت اخی و وارثی</w:t>
      </w:r>
    </w:p>
    <w:p>
      <w:pPr>
        <w:pStyle w:val="BookText"/>
        <w:rPr/>
      </w:pP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زنان با شخصیت و از دعوت کنندگان به سوی اسلام بود و پدر و برادرش در میدان جهاد در خدمت پیغمبر ص شربت شهادت نوشیدند، و به خاطر اینکه شوهرش،دعوت اسلام را نپذیرفت از او جدا شد،گهگاه پیامبر ص برای دیدنش به خانه او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تسلی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لحمه من لحمی و دمه من دمی و هی منی بمنزلة هارون من موسی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گوشتش از گوشت من و خونش از خون من و او نسبت به</w:t>
      </w:r>
    </w:p>
    <w:p>
      <w:pPr>
        <w:pStyle w:val="BookText"/>
        <w:rPr/>
      </w:pPr>
      <w:r>
        <w:rPr>
          <w:rFonts w:ascii="IRNazanin" w:hAnsi="IRNazanin" w:eastAsia="IRNazanin"/>
          <w:color w:val="111111"/>
          <w:sz w:val="28"/>
          <w:sz w:val="28"/>
          <w:szCs w:val="28"/>
          <w:rtl w:val="true"/>
          <w:lang w:bidi="fa-IR"/>
        </w:rPr>
        <w:t>من همانند هارون است نسبت به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 را به بدی نبرید زیرا من از پیامبر ص سه جمله درباره او شنیدم که اگر یکی از آنها را می‌داشتم از آنچه آفتاب بر آن می‌تابد نزد من محبوبتر بود،من و ابو بکر و ابو عبیده و جمعی از اصحاب پیامبر ص نزد او بودیم  و پیامبر ص تکیه بر علی ع کرده بود،دست بر شانه او زد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یا علی اول المؤمنین ایمانا و اولهم اسلاما ثم قال انت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نخستین مردی هستی که به خدا ایمان آوردی و نخستین کسی هستی که اسلام را پذیرفتی،تو نسبت به من همانند هارون به موسی هستی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علی ع و جعفر و زید درباره سرپرستی فرزند حمزه با هم گفتگو داشتند و هر کدام می‌خواست،این خدمت به او سپرده شود،در این موقع پیامبر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منی بمنزلة هارون من موسی</w:t>
      </w:r>
    </w:p>
    <w:p>
      <w:pPr>
        <w:pStyle w:val="BookText"/>
        <w:rPr/>
      </w:pP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پیامبر ص دستور داد درهای خانه‌هایی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مسجد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می‌شد،بسته شود و تنها در خانه علی ع را باز گذارد،جابر بن عبد اللّٰه نقل می‌کند که به علی ع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یحل لک من المسجد ما یحل لی و انک منی بمنزلة هارون من موسی الا انه لا نبی</w:t>
      </w:r>
      <w:bookmarkStart w:id="913" w:name="pg11039_97222"/>
    </w:p>
    <w:p>
      <w:pPr>
        <w:pStyle w:val="BookText"/>
        <w:rPr/>
      </w:pPr>
      <w:bookmarkEnd w:id="913"/>
      <w:r>
        <w:rPr>
          <w:rFonts w:ascii="IRNazanin" w:hAnsi="IRNazanin" w:eastAsia="IRNazanin"/>
          <w:color w:val="111111"/>
          <w:sz w:val="28"/>
          <w:sz w:val="28"/>
          <w:szCs w:val="28"/>
          <w:rtl w:val="true"/>
          <w:lang w:bidi="fa-IR"/>
        </w:rPr>
        <w:t>بعدی</w:t>
      </w:r>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مسجد برای من مجاز است برای تو نیز مجاز است زیرا تو نسبت به من همانند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ششگانه بالا که غیر از جریان غزوه تبوک است،همه را از کتب معروف اهل تسنن آوردیم و گرنه در روایاتی که از طرق شیعه وارد شده،موارد دیگری نیز از پیامبر ص نقل شده که این جمله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اینها به خوبی استفاده می‌شود که حدیث منزله،موضوعی نبوده است که اختصاص به داستان تبوک داشته باشد بلکه یک فرمان عمومی درباره علی ع برای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بعضی از دانشمندان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کرده‌اند که این حدیث متضمن حکم خاصی در مورد جانشینی علی ع در غزوه تبوک بوده است و ربطی به سایر موارد ندارد،به کلی بی اساس است،زیرا پیامبر ص به مناسبتهای مختلف و در جریانهای گوناگون این جمله را تکرار فرموده و این نشان می‌دهد که یک حکم عمومی است</w:t>
      </w:r>
      <w:r>
        <w:rPr>
          <w:rFonts w:eastAsia="IRNazanin" w:cs="IRNazanin"/>
          <w:color w:val="111111"/>
          <w:sz w:val="28"/>
          <w:szCs w:val="28"/>
          <w:rtl w:val="true"/>
          <w:lang w:bidi="fa-IR"/>
        </w:rPr>
        <w:t>.</w:t>
      </w:r>
    </w:p>
    <w:p>
      <w:pPr>
        <w:pStyle w:val="Heading6"/>
        <w:numPr>
          <w:ilvl w:val="5"/>
          <w:numId w:val="1"/>
        </w:numPr>
        <w:rPr/>
      </w:pPr>
      <w:bookmarkStart w:id="914" w:name="__RefHeading___Toc1294804_1067777946"/>
      <w:bookmarkStart w:id="915" w:name="_Toc380"/>
      <w:bookmarkEnd w:id="914"/>
      <w:r>
        <w:rPr>
          <w:rtl w:val="true"/>
        </w:rPr>
        <w:t>محتوای حدیث منزله</w:t>
      </w:r>
      <w:bookmarkEnd w:id="91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بی‌نظری حدیث فوق را بررسی کنیم و از پیشداوریهای تعصب‌آمیز و بهانه‌جویی‌ها،خود را برکنار داریم،از این حدیث استفاده می‌کنیم که علی ع تمام مناصبی را که هارون نسبت به موسی ع و در میان بنی اسرائیل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است،زیرا لفظ حدیث عام است و استثناء جمله الا انه لا نبی بعدی نیز این عمومیت را تاکید می‌کند،و هیچگونه قید و شرطی در</w:t>
      </w:r>
      <w:bookmarkStart w:id="916" w:name="pg11039_97223"/>
    </w:p>
    <w:p>
      <w:pPr>
        <w:pStyle w:val="BookText"/>
        <w:rPr/>
      </w:pPr>
      <w:bookmarkEnd w:id="916"/>
      <w:r>
        <w:rPr>
          <w:rFonts w:ascii="IRNazanin" w:hAnsi="IRNazanin" w:eastAsia="IRNazanin"/>
          <w:color w:val="111111"/>
          <w:sz w:val="28"/>
          <w:sz w:val="28"/>
          <w:szCs w:val="28"/>
          <w:rtl w:val="true"/>
          <w:lang w:bidi="fa-IR"/>
        </w:rPr>
        <w:t>حدیث وجود ندارد،که آن را تخصیص بزند،بنا بر این امور زیر را از حدیث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بالاترین و افضل امت بعد از پیامبر ص بود،همانگونه که هارون چنین مقامی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وزیر پیامبر ص و معاون خاص و پشتیبان او و شریک در برنامه رهبری او بود،زیرا قرآن همه این مناصب را برای هارون ثابت کرده است آنجا که از زبان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وَزِیراً مِنْ أَهْلِی هٰارُونَ أَخِی، اُشْدُدْ بِهِ أَزْرِی وَ أَشْرِکْهُ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از خاندانم برای من قرار ده،هارون برادرم را،نیروی مرا به او افزایش ده،و او را در برنامه من شریک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علاوه بر برادری عمومی اسلامی مقام خاص اخوت و برادری اختصاصی و معنوی پیامبر ص را دارا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جانشین و خلیفه پیامبر ص بود و با وجود او هیچکس دیگر چنین شایستگی را نداشت</w:t>
      </w:r>
      <w:r>
        <w:rPr>
          <w:rFonts w:eastAsia="IRNazanin" w:cs="IRNazanin"/>
          <w:color w:val="111111"/>
          <w:sz w:val="28"/>
          <w:szCs w:val="28"/>
          <w:rtl w:val="true"/>
          <w:lang w:bidi="fa-IR"/>
        </w:rPr>
        <w:t>.</w:t>
      </w:r>
    </w:p>
    <w:p>
      <w:pPr>
        <w:pStyle w:val="Heading6"/>
        <w:numPr>
          <w:ilvl w:val="5"/>
          <w:numId w:val="1"/>
        </w:numPr>
        <w:rPr/>
      </w:pPr>
      <w:bookmarkStart w:id="917" w:name="__RefHeading___Toc1294806_1067777946"/>
      <w:bookmarkStart w:id="918" w:name="_Toc381"/>
      <w:bookmarkEnd w:id="917"/>
      <w:r>
        <w:rPr>
          <w:rtl w:val="true"/>
        </w:rPr>
        <w:t>پرسشها پیرامون حدیث منزله</w:t>
      </w:r>
      <w:bookmarkEnd w:id="9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متعصبان ایرادهایی به حدیث فوق دارند که  قسمتی از آن به قدری سست است که به راستی شایسته طرح نیست تنها با شنیدن بعضی از اینگونه ایرادات باید اظهار تاسف کرد که چرا پیشداوریهای حساب نشده به عده‌ای اجازه نمی‌دهد حقایق روشن را بپذیرند،ولی قسمتی از آنها که قابل طرح و گفتگو است ذیلا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تنها یک حکم محدود و خصوصی را بیان می‌کند، زیرا در غزوه تبوک وارد شده آنهم به هنگامی که علی ع از ماندن در مدینه در میان زنان و کودکان ناراحت بود و پیامبر ص برای دلداری او این جمله را بیان کرد،بنا بر این منظور این بوده که تنها تو بر این گروه زنان و کودکان حکومت و رهبری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ایراد از بحثهای گذشته به خوبی روشن شد که بر خلاف تصور این ایراد کنندگان حدیث مزبور،در یک واقعه و تنها در واقعه تبوک صادر نشده بلکه در موارد متعددی،به عنوان یک قانون کلی ذکر شده است که ما هفت مورد آن را با ذکر اسنادش از کتب دانشمندان اهل تسنن در بحثهای گذشته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ماندن علی ع در مدینه یک کار ساده به منظور نگهداری زنان و کودکان نبود،بلکه اگر هدف این بود از بسیاری از افراد دیگر این کار ساخته بود و پیامبر ص بزرگترین قهرمان شجاع سپاهش را برای هدف کوچکی آن هم در زمانی که به مبارزه یک امپراطوری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نمی‌گذاشت،پیدا است هدف این بوده که در غیبت طولانی او دشمنان فراوانی که در اطراف مدینه بودند و منافقانی که در خود مدینه وجود داشتند از فرصت برای درهم کوبیدن مدینه،کانون اسلام،استفاده نکنند، تنها کسی که می‌توانست این مرکز حساس را حفظ و نگهداری کند،علی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تواریخ مشهور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هارون در زمان خود موسی ع از دنیا رفت،بنا بر این تشبیه به هارون،اثبات نمی‌کند که علی ع بعد از پیامبر ص جانشین او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مهمترین ایرادی است که به این حدیث شده است،ولی جمله</w:t>
      </w:r>
    </w:p>
    <w:p>
      <w:pPr>
        <w:pStyle w:val="BookText"/>
        <w:rPr/>
      </w:pPr>
      <w:r>
        <w:rPr>
          <w:rFonts w:ascii="IRNazanin" w:hAnsi="IRNazanin" w:eastAsia="IRNazanin"/>
          <w:color w:val="111111"/>
          <w:sz w:val="28"/>
          <w:sz w:val="28"/>
          <w:szCs w:val="28"/>
          <w:rtl w:val="true"/>
          <w:lang w:bidi="fa-IR"/>
        </w:rPr>
        <w:t>الا انه لا نبی بعدی پاسخ این ایراد را به خوبی می‌دهد،زیرا اگر گفتار پیامبر ص که می‌گوید تو به منزله هارون نسبت به من هستی،مخصوص به زمان حیات پیامبر ص بود،جمله الا انه لا نبی بعدی هیچ لزومی نداشت،زیرا وقتی سخن مخصوص به زمان حیات پیامبر ص باشد،درباره بعد از او سخن گفتن کاملا نامناسب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این استثناء جنبه منقطع پیدا می‌کند که بر خلاف ظاهر کلام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وجود این استثناء به خوبی نشان می‌دهد که گفتار پیامبر ص ناظر به زمان بعد از مرگ او نیز بوده است،منتها برای اینکه اشتباه نشود و کسانی علی ع را به نبوت بعد از پیامبر ص بر نگزینند،می‌فرماید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این مقامها را داری ولی بعد از من پیامبر نخواهی بود،بنا بر این مفهوم کلام پیامبر ص این می‌شود که تو تمام مقامات هارون را داری،نه تنها در حیات من، بعد از وفات من هم این مقامات ادامه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روشن می‌شود که تشبیه علی ع به هارون از نظر مقامات است نه از نظر مدت ادامه این مقامات،هارون نیز اگر زنده می‌ماند مسلما هم مقام جانشینی موسی را داشت و هم مقام نبوت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هارون طبق صریح قرآن هم مقام وزارت  و معاونت موسی ع را داشت و هم شریک در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هم پیامبر بود،تمام این مقامات بجز نبوت برای علی ع ثابت می‌گردد،حتی بعد از وفات پیامبر ص به گواهی جمله الا انه لا نبی بعدی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دیگری که در این زمینه شده است این است که لازمه استدلال به این حدیث آن است که علی ع حتی در زمان پیامبر ص منصب ولایت و رهبری امت را داشته است،در حالی که دو امام و دو رهبر در عصر واحد ممکن نیست؟</w:t>
      </w:r>
    </w:p>
    <w:p>
      <w:pPr>
        <w:pStyle w:val="BookText"/>
        <w:rPr/>
      </w:pPr>
      <w:r>
        <w:rPr>
          <w:rFonts w:ascii="IRNazanin" w:hAnsi="IRNazanin" w:eastAsia="IRNazanin"/>
          <w:color w:val="111111"/>
          <w:sz w:val="28"/>
          <w:sz w:val="28"/>
          <w:szCs w:val="28"/>
          <w:rtl w:val="true"/>
          <w:lang w:bidi="fa-IR"/>
        </w:rPr>
        <w:t>ولی با توجه به یک نکته پاسخ این ایراد نیز معلوم می‌شود و آن اینکه بدون شک هارون نیز در عصر موسی ع مقام رهبری بنی اسرائیل را داشت،ولی نه یک رهبر مستقل بلکه رهبری که زیر نظر موسی ع انجام وظیفه می‌کرد، علی ع نیز در زمان پیامبر ص معاون او در مساله رهبری امت اسلام بود و بنا بر این بعد از وفات او رهبر مستقل محسوب خواهد گشت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حدیث منزله که از نظر اسناد از محکمترین روایات اسلامی است که در کتب تمام گروه‌های مسلمین بدون استثنا آمده است از نظر دلالت نیز برای اهل انصاف در زمینه افضلیت علی ع نسبت به تمام امت و همچنین جانشینی بلا فصل او نسبت به پیامبر ص روشن است،ولی عجیب این است که بعضی نه تنها دلالت حدیث را بر خلافت نپذیرفتند،بلکه گفته‌اند کمترین فضیلتی را نیز برای علی ع ثابت نمی‌نماید و این براستی حیرت‌آور است؟</w:t>
      </w:r>
      <w:r>
        <w:rPr>
          <w:rFonts w:eastAsia="IRNazanin" w:cs="IRNazanin"/>
          <w:color w:val="111111"/>
          <w:sz w:val="28"/>
          <w:szCs w:val="28"/>
          <w:rtl w:val="true"/>
          <w:lang w:bidi="fa-IR"/>
        </w:rPr>
        <w:t>!!</w:t>
      </w:r>
      <w:bookmarkStart w:id="919" w:name="pg11039_97227"/>
    </w:p>
    <w:p>
      <w:pPr>
        <w:pStyle w:val="Heading3"/>
        <w:numPr>
          <w:ilvl w:val="2"/>
          <w:numId w:val="1"/>
        </w:numPr>
        <w:rPr/>
      </w:pPr>
      <w:bookmarkStart w:id="920" w:name="__RefHeading___Toc1294808_1067777946"/>
      <w:bookmarkStart w:id="921" w:name="_Toc382"/>
      <w:bookmarkEnd w:id="919"/>
      <w:bookmarkEnd w:id="92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143</w:t>
      </w:r>
      <w:r>
        <w:rPr>
          <w:rtl w:val="true"/>
        </w:rPr>
        <w:t>]</w:t>
      </w:r>
      <w:bookmarkEnd w:id="921"/>
    </w:p>
    <w:p>
      <w:pPr>
        <w:pStyle w:val="Heading4"/>
        <w:numPr>
          <w:ilvl w:val="3"/>
          <w:numId w:val="1"/>
        </w:numPr>
        <w:rPr/>
      </w:pPr>
      <w:bookmarkStart w:id="922" w:name="__RefHeading___Toc1294810_1067777946"/>
      <w:bookmarkStart w:id="923" w:name="_Toc383"/>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294812_1067777946"/>
      <w:bookmarkStart w:id="925" w:name="_Toc384"/>
      <w:bookmarkEnd w:id="924"/>
      <w:r>
        <w:rPr>
          <w:rtl w:val="true"/>
        </w:rPr>
        <w:t>ترجمه</w:t>
      </w:r>
      <w:r>
        <w:rPr>
          <w:rtl w:val="true"/>
        </w:rPr>
        <w:t>:</w:t>
      </w:r>
      <w:bookmarkEnd w:id="925"/>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به میعادگاه ما آمد و پروردگارش با او سخن گفت،عرض کرد پروردگارا خودت را به من نشان ده تا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 ولی به کوه بنگر اگر در جای خود ثابت ماند مرا خواهی دید،اما هنگامی که پروردگارش جلوه بر کوه کرد آن را همسان زمین قرار داد و موسی مدهوش به زمین افتاد،موقعی که به هوش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قابل مشاهده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بازگشتم و من نخستین مؤمنانم</w:t>
      </w:r>
      <w:r>
        <w:rPr>
          <w:rFonts w:eastAsia="IRNazanin" w:cs="IRNazanin"/>
          <w:color w:val="111111"/>
          <w:sz w:val="28"/>
          <w:szCs w:val="28"/>
          <w:rtl w:val="true"/>
          <w:lang w:bidi="fa-IR"/>
        </w:rPr>
        <w:t>.</w:t>
      </w:r>
    </w:p>
    <w:p>
      <w:pPr>
        <w:pStyle w:val="Heading4"/>
        <w:numPr>
          <w:ilvl w:val="3"/>
          <w:numId w:val="1"/>
        </w:numPr>
        <w:rPr/>
      </w:pPr>
      <w:bookmarkStart w:id="926" w:name="__RefHeading___Toc1294814_1067777946"/>
      <w:bookmarkStart w:id="927" w:name="_Toc385"/>
      <w:bookmarkEnd w:id="926"/>
      <w:r>
        <w:rPr>
          <w:rtl w:val="true"/>
        </w:rPr>
        <w:t>تفسیر</w:t>
      </w:r>
      <w:r>
        <w:rPr>
          <w:rtl w:val="true"/>
        </w:rPr>
        <w:t>:</w:t>
      </w:r>
      <w:bookmarkEnd w:id="927"/>
    </w:p>
    <w:p>
      <w:pPr>
        <w:pStyle w:val="Heading5"/>
        <w:numPr>
          <w:ilvl w:val="4"/>
          <w:numId w:val="1"/>
        </w:numPr>
        <w:rPr/>
      </w:pPr>
      <w:bookmarkStart w:id="928" w:name="__RefHeading___Toc1294816_1067777946"/>
      <w:bookmarkStart w:id="929" w:name="_Toc386"/>
      <w:bookmarkEnd w:id="928"/>
      <w:r>
        <w:rPr>
          <w:rtl w:val="true"/>
        </w:rPr>
        <w:t>اشاره</w:t>
      </w:r>
      <w:bookmarkEnd w:id="929"/>
    </w:p>
    <w:p>
      <w:pPr>
        <w:pStyle w:val="Heading5"/>
        <w:numPr>
          <w:ilvl w:val="4"/>
          <w:numId w:val="1"/>
        </w:numPr>
        <w:rPr/>
      </w:pPr>
      <w:bookmarkStart w:id="930" w:name="__RefHeading___Toc1294818_1067777946"/>
      <w:bookmarkStart w:id="931" w:name="_Toc387"/>
      <w:bookmarkEnd w:id="930"/>
      <w:r>
        <w:rPr>
          <w:rtl w:val="true"/>
        </w:rPr>
        <w:t>تقاضای مشاهده پروردگار</w:t>
      </w:r>
      <w:bookmarkEnd w:id="93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و آیات بعد صحنه عبرت‌انگیز دیگری از صحنه‌های زندگی بنی اسرائیل نشان داده شده است،و آن اینکه جمعی از بنی اسرائیل با اصرار و تاکید از موسی ع خواستند که خدا را مشاهده کنند و اگر او را مشاهده نکنند، هرگز ایمان نخواهند آورد،موسی ع از میان آنها هفتاد نفر را انتخاب کرد و همراه خود به میعادگاه پروردگار برد،در آنجا تقاضای آنها را به درگاه الهی</w:t>
      </w:r>
    </w:p>
    <w:p>
      <w:pPr>
        <w:pStyle w:val="BookText"/>
        <w:rPr/>
      </w:pPr>
      <w:r>
        <w:rPr>
          <w:rFonts w:ascii="IRNazanin" w:hAnsi="IRNazanin" w:eastAsia="IRNazanin"/>
          <w:color w:val="111111"/>
          <w:sz w:val="28"/>
          <w:sz w:val="28"/>
          <w:szCs w:val="28"/>
          <w:rtl w:val="true"/>
          <w:lang w:bidi="fa-IR"/>
        </w:rPr>
        <w:t xml:space="preserve">عرضه داشت،پاسخی شنید که همه چیز را برای بنی اسرائیل در این زمینه روشن کرد،قسمتی از این ماجرا در سوره بقره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قسمتی  از آن در سوره نساء آیه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،و قسمت دیگری در آیات مورد بحث و قسمتی هم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ع به میعادگاه ما آمد و پروردگارش با او سخن گفت،عرض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را به من نشان ده تا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مُوسیٰ لِمِیقٰاتِنٰا وَ کَلَّمَهُ رَبُّهُ قٰالَ رَبِّ أَرِنِی أَنْظُرْ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زودی این پاسخ را از پیشگاه پروردگار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 تَرٰانِی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کوه بنگر،اگر بجای خود ایستاد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انْظُرْ إِلَی الْجَبَلِ فَإِنِ اسْتَقَرَّ مَکٰانَهُ فَسَوْفَ تَرٰانِی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کوه جلوه کرد آن را محو و نابود و همسان با زمین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رَبُّهُ لِلْجَبَلِ جَعَلَهُ دَکًّا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ع از مشاهده این صحنه هول‌انگیز چنان وحشت زده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 مُوسیٰ صَعِقاً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هوش آمد،عرضه داشت پروردگارا منزهی تو،من به سوی تو باز می‌گردم و توبه می‌کنم 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 قٰالَ سُبْحٰانَکَ تُبْتُ إِلَیْکَ وَ أَنَا أَوَّلُ الْمُؤْمِنِینَ </w:t>
      </w:r>
      <w:r>
        <w:rPr>
          <w:rFonts w:eastAsia="IRNazanin" w:cs="IRNazanin"/>
          <w:color w:val="111111"/>
          <w:sz w:val="28"/>
          <w:szCs w:val="28"/>
          <w:rtl w:val="true"/>
          <w:lang w:bidi="fa-IR"/>
        </w:rPr>
        <w:t>).</w:t>
      </w:r>
      <w:bookmarkStart w:id="932" w:name="pg11039_97229"/>
    </w:p>
    <w:p>
      <w:pPr>
        <w:pStyle w:val="BookText"/>
        <w:rPr/>
      </w:pPr>
      <w:bookmarkEnd w:id="932"/>
      <w:r>
        <w:rPr>
          <w:rFonts w:ascii="IRNazanin" w:hAnsi="IRNazanin" w:eastAsia="IRNazanin"/>
          <w:color w:val="111111"/>
          <w:sz w:val="28"/>
          <w:sz w:val="28"/>
          <w:szCs w:val="28"/>
          <w:rtl w:val="true"/>
          <w:lang w:bidi="fa-IR"/>
        </w:rPr>
        <w:t>در این آیه چند نکته است که باید مورد توجه قرار گیرد</w:t>
      </w:r>
      <w:r>
        <w:rPr>
          <w:rFonts w:eastAsia="IRNazanin" w:cs="IRNazanin"/>
          <w:color w:val="111111"/>
          <w:sz w:val="28"/>
          <w:szCs w:val="28"/>
          <w:rtl w:val="true"/>
          <w:lang w:bidi="fa-IR"/>
        </w:rPr>
        <w:t>:</w:t>
      </w:r>
    </w:p>
    <w:p>
      <w:pPr>
        <w:pStyle w:val="Heading5"/>
        <w:numPr>
          <w:ilvl w:val="4"/>
          <w:numId w:val="1"/>
        </w:numPr>
        <w:rPr/>
      </w:pPr>
      <w:bookmarkStart w:id="933" w:name="__RefHeading___Toc1294820_1067777946"/>
      <w:bookmarkStart w:id="934" w:name="_Toc388"/>
      <w:bookmarkEnd w:id="933"/>
      <w:r>
        <w:rPr/>
        <w:t>1</w:t>
      </w:r>
      <w:r>
        <w:rPr>
          <w:rtl w:val="true"/>
        </w:rPr>
        <w:t>-</w:t>
      </w:r>
      <w:r>
        <w:rPr>
          <w:rtl w:val="true"/>
        </w:rPr>
        <w:t>چرا موسی تقاضای رؤیت کرد؟</w:t>
      </w:r>
      <w:bookmarkEnd w:id="934"/>
    </w:p>
    <w:p>
      <w:pPr>
        <w:pStyle w:val="BookText"/>
        <w:rPr/>
      </w:pPr>
      <w:r>
        <w:rPr>
          <w:rFonts w:ascii="IRNazanin" w:hAnsi="IRNazanin" w:eastAsia="IRNazanin"/>
          <w:color w:val="111111"/>
          <w:sz w:val="28"/>
          <w:sz w:val="28"/>
          <w:szCs w:val="28"/>
          <w:rtl w:val="true"/>
          <w:lang w:bidi="fa-IR"/>
        </w:rPr>
        <w:t>نخستین سؤالی که پیش می‌آید این است،موسی ع که پیامبر بزرگ و اولوا العزم پروردگار بود و به خوبی می‌دانست،خداوند نه جسم است و نه مکان دارد و نه قابل مشاهده و رؤیت است چگونه چنین درخواستی که حتی در شان افراد عادی نیست از پروردگار کرد؟ گرچه مفسران پاسخهای مختلفی گفته‌اند،ولی روشنترین جواب این است که موسی ع این تقاضا را از زبان قوم کرد،زیرا جمعی از جاهلان بنی اسرائیل اصرار داشتند که باید خدا را ببینند تا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گواه بر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طرف خدا ماموریت پیدا کرد که این تقاضا را مطرح کند تا همگان پاسخ کافی بشنوند،در حدیثی که در کتاب عیون اخبار الرضا ع از امام علی بن موسی الرضا ع نقل شده است نیز به این موضوع تصریح شده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روشنی که این تفسیر را تایید می‌کند این است که در همین سوره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موسی ع پس از این ماجرا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تُهْلِکُنٰا بِمٰا فَعَلَ السُّفَهٰاءُ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خاطر عملی که سفیهان ما انجام دادند،به هلاکت 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روشن می‌شود که نه تنها موسی ع چنین تقاضایی را نداشت بلکه شاید هفتاد نفری هم که با او به میعادگاه رفته بودند چنین منطقی نداشتند،آنها تنها افراد دانشمند و نمایندگان بنی اسرائیل بودند،تا مشاهدات خود را برای توده جاهل و بیخبر که پیشنهاد مشاهده پروردگار داشتند بیان کنند</w:t>
      </w:r>
      <w:r>
        <w:rPr>
          <w:rFonts w:eastAsia="IRNazanin" w:cs="IRNazanin"/>
          <w:color w:val="111111"/>
          <w:sz w:val="28"/>
          <w:szCs w:val="28"/>
          <w:rtl w:val="true"/>
          <w:lang w:bidi="fa-IR"/>
        </w:rPr>
        <w:t>.</w:t>
      </w:r>
      <w:bookmarkStart w:id="935" w:name="pg11039_97230"/>
    </w:p>
    <w:p>
      <w:pPr>
        <w:pStyle w:val="Heading5"/>
        <w:numPr>
          <w:ilvl w:val="4"/>
          <w:numId w:val="1"/>
        </w:numPr>
        <w:rPr/>
      </w:pPr>
      <w:bookmarkStart w:id="936" w:name="__RefHeading___Toc1294822_1067777946"/>
      <w:bookmarkStart w:id="937" w:name="_Toc389"/>
      <w:bookmarkEnd w:id="935"/>
      <w:bookmarkEnd w:id="936"/>
      <w:r>
        <w:rPr/>
        <w:t>2</w:t>
      </w:r>
      <w:r>
        <w:rPr>
          <w:rtl w:val="true"/>
        </w:rPr>
        <w:t>-</w:t>
      </w:r>
      <w:r>
        <w:rPr>
          <w:rtl w:val="true"/>
        </w:rPr>
        <w:t>آیا مشاهده خدا امکان‌پذیر است</w:t>
      </w:r>
      <w:r>
        <w:rPr>
          <w:rtl w:val="true"/>
        </w:rPr>
        <w:t>!</w:t>
      </w:r>
      <w:bookmarkEnd w:id="937"/>
    </w:p>
    <w:p>
      <w:pPr>
        <w:pStyle w:val="BookText"/>
        <w:rPr/>
      </w:pPr>
      <w:r>
        <w:rPr>
          <w:rFonts w:ascii="IRNazanin" w:hAnsi="IRNazanin" w:eastAsia="IRNazanin"/>
          <w:color w:val="111111"/>
          <w:sz w:val="28"/>
          <w:sz w:val="28"/>
          <w:szCs w:val="28"/>
          <w:rtl w:val="true"/>
          <w:lang w:bidi="fa-IR"/>
        </w:rPr>
        <w:t>در آیه فوق می‌خوانیم که خداوند به موسی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بنگر اگر در جای خود باقی ماند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مفهوم این سخن این است که براستی خداوند قابل مشاهده است؟ پاسخ این است که این تعبیر در حقیقت کنایه از محال بودن چنین موضوعی است،همانند جمله حَتّٰی یَلِجَ الْجَمَلُ فِی سَمِّ 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بهشت نمی‌روند مگر آنکه شتر از سوراخ سوزن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معلوم بوده کوه در برابر جلوه خداوند محال است پایدار بماند،چنین تعبیری ذکر شده است</w:t>
      </w:r>
      <w:r>
        <w:rPr>
          <w:rFonts w:eastAsia="IRNazanin" w:cs="IRNazanin"/>
          <w:color w:val="111111"/>
          <w:sz w:val="28"/>
          <w:szCs w:val="28"/>
          <w:rtl w:val="true"/>
          <w:lang w:bidi="fa-IR"/>
        </w:rPr>
        <w:t>.</w:t>
      </w:r>
    </w:p>
    <w:p>
      <w:pPr>
        <w:pStyle w:val="Heading5"/>
        <w:numPr>
          <w:ilvl w:val="4"/>
          <w:numId w:val="1"/>
        </w:numPr>
        <w:rPr/>
      </w:pPr>
      <w:bookmarkStart w:id="938" w:name="__RefHeading___Toc1294824_1067777946"/>
      <w:bookmarkStart w:id="939" w:name="_Toc390"/>
      <w:bookmarkEnd w:id="938"/>
      <w:r>
        <w:rPr/>
        <w:t>3</w:t>
      </w:r>
      <w:r>
        <w:rPr>
          <w:rtl w:val="true"/>
        </w:rPr>
        <w:t>-</w:t>
      </w:r>
      <w:r>
        <w:rPr>
          <w:rtl w:val="true"/>
        </w:rPr>
        <w:t>منظور از جلوه خدا چیست؟</w:t>
      </w:r>
      <w:bookmarkEnd w:id="93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اینجا گفتگوی بسیار کرده‌اند،ولی آنچه از مجموع آیات به نظر می‌رسد این است که خداوند،پرتوی از یکی از مخلوقات خود را بر کوه ظاهر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شدن آثار او به منزله آشکار شدن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مخلوق یکی از آیات عظیم الهی بوده که برای ما ناشناخته مانده؟و یا نمونه‌ای از نیروی عظیم اتم و یا امواج مرموز و تکان‌دهنده یا صاعقه‌ای عظیم و وحشتناک که که بر کوه زد و برقی خیره‌کننده و صدایی مهیب و وحشتناک و نیرویی عظیم از آن برخاست،آن چنان که کوه به کلی از هم پاشید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خداوند با این کار می‌خواست دو چیز را به موسی ع و بنی اسرائیل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قادر نیستند،پدیده کوچکی از پدیده‌های عظیم جهان خلقت را مشاهده کنند،با این حال چگونه تقاضای مشاهده پروردگار و خالق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همانطور که این آیت عظیم الهی با اینکه مخلوقی بیش نبود خودش قابل مشاهده نبود بلکه آثارش یعنی لرزه عظیم،و صدای مهیب او شنیده می‌شد،اما اصل آن یعنی آن امواج مرموز یا نیروی عظیم،نه با چشم دیده می‌شد و نه با حواس دیگر قابل درک بود،با این حال آیا هیچکس در وجود چنین آیتی می‌توانست تردید کند و بگوید چون خودش را نمی‌بینم و تنها آثارش را می‌بینم نمی‌توانم به آن ایمان بیاورم؟جایی که درباره یک مخلوق چنین قضاوت کنیم درباره خداوند بزرگ چگونه می‌توانیم بگوئیم چون قابل مشاهده نیست به او ایمان نمی‌آوریم با اینکه  آثارش همه جا را پر کرده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زمینه تفسیر آیه داده شده است و آن اینکه موسی ع براستی برای خودش تقاضای مشاهده کرد ولی منظور او مشاهده با چشم نبود که لازمه آن جسمیت بوده باشد و با مقام موسی ع سازگار نباشد،بلکه منظور یک نوع ادراک و مشاهده باطنی بوده است،یک شهود کامل روحی و فکری،زیرا بسیار می‌شود که کلمه رؤیت در این معنی به کار می‌رود،مثلا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خودمان این قدرت را می‌بینم که این کار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قدرت،چیز قابل مشاهده‌ای نیست،بلکه منظور این است ما به وضوح این حالت را در خودمان می‌یابیم</w:t>
      </w:r>
      <w:r>
        <w:rPr>
          <w:rFonts w:eastAsia="IRNazanin" w:cs="IRNazanin"/>
          <w:color w:val="111111"/>
          <w:sz w:val="28"/>
          <w:szCs w:val="28"/>
          <w:rtl w:val="true"/>
          <w:lang w:bidi="fa-IR"/>
        </w:rPr>
        <w:t>.</w:t>
      </w:r>
      <w:bookmarkStart w:id="940" w:name="pg11039_97232"/>
    </w:p>
    <w:p>
      <w:pPr>
        <w:pStyle w:val="BookText"/>
        <w:rPr/>
      </w:pPr>
      <w:bookmarkEnd w:id="940"/>
      <w:r>
        <w:rPr>
          <w:rFonts w:ascii="IRNazanin" w:hAnsi="IRNazanin" w:eastAsia="IRNazanin"/>
          <w:color w:val="111111"/>
          <w:sz w:val="28"/>
          <w:sz w:val="28"/>
          <w:szCs w:val="28"/>
          <w:rtl w:val="true"/>
          <w:lang w:bidi="fa-IR"/>
        </w:rPr>
        <w:t>موسی ع می‌خواست به چنین مقامی از شهود و معرفت برسد،در حالی که رسیدن به چنین مقامی در دنیا ممکن نیست،اگر چه در آخرت که عالم شهود و عالم بروز است،امکان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در پاسخ موسی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رؤیتی هرگز برای تو ممکن نیست و برای اثبات مطلب،جلوه‌ای بر کوه کرد و کوه از هم متلاشی شد،و بالآخره موسی ع از این درخواست توبه نمود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تفسیر از جهاتی بر خلاف ظاهر آیه مورد بحث است،و لازمه آن ارتکاب مجاز از چند جهت می‌باشد </w:t>
      </w:r>
      <w:r>
        <w:rPr>
          <w:rStyle w:val="FootnoteAnchor"/>
          <w:rtl w:val="true"/>
        </w:rPr>
        <w:footnoteReference w:id="156"/>
      </w:r>
      <w:r>
        <w:rPr>
          <w:rFonts w:ascii="IRNazanin" w:hAnsi="IRNazanin" w:eastAsia="IRNazanin"/>
          <w:color w:val="111111"/>
          <w:sz w:val="28"/>
          <w:sz w:val="28"/>
          <w:szCs w:val="28"/>
          <w:rtl w:val="true"/>
          <w:lang w:bidi="fa-IR"/>
        </w:rPr>
        <w:t>به علاوه با بعضی از روایات که در تفسیر آیه نیز وارد شده،سازگار نیست،و حق همان تفسیر اول است</w:t>
      </w:r>
      <w:r>
        <w:rPr>
          <w:rFonts w:eastAsia="IRNazanin" w:cs="IRNazanin"/>
          <w:color w:val="111111"/>
          <w:sz w:val="28"/>
          <w:szCs w:val="28"/>
          <w:rtl w:val="true"/>
          <w:lang w:bidi="fa-IR"/>
        </w:rPr>
        <w:t>.</w:t>
      </w:r>
    </w:p>
    <w:p>
      <w:pPr>
        <w:pStyle w:val="Heading5"/>
        <w:numPr>
          <w:ilvl w:val="4"/>
          <w:numId w:val="1"/>
        </w:numPr>
        <w:rPr/>
      </w:pPr>
      <w:bookmarkStart w:id="941" w:name="__RefHeading___Toc1294826_1067777946"/>
      <w:bookmarkStart w:id="942" w:name="_Toc391"/>
      <w:bookmarkEnd w:id="941"/>
      <w:r>
        <w:rPr/>
        <w:t>4</w:t>
      </w:r>
      <w:r>
        <w:rPr>
          <w:rtl w:val="true"/>
        </w:rPr>
        <w:t>-</w:t>
      </w:r>
      <w:r>
        <w:rPr>
          <w:rtl w:val="true"/>
        </w:rPr>
        <w:t>موسی ع از چه چیز توبه کرد؟</w:t>
      </w:r>
      <w:bookmarkEnd w:id="94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سؤالی که در این باره،مطرح می‌شود این است که موسی ع چرا پس از بهوش آمدن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کار خلافی انجام نداده بود؟چه اینکه اگر این درخواست را از طرف بنی اسرائیل کرده عملی بر طبق ماموریت بوده است و انجام وظیفه نموده،و اگر برای خودش به منظور شهود باطنی سؤال کرده،این هم کار خلافی محسوب نمی‌شود؟ ولی از دو جهت می‌توان این سؤال را پاسخ گفت،نخست اینکه موسی ع</w:t>
      </w:r>
      <w:bookmarkStart w:id="943" w:name="pg11039_97233"/>
    </w:p>
    <w:p>
      <w:pPr>
        <w:pStyle w:val="BookText"/>
        <w:rPr/>
      </w:pPr>
      <w:bookmarkEnd w:id="943"/>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چنین درخواستی را کرد و باز در همین مقام و به همین صورت نمایندگی،تقاضای توبه و اظهار ایمان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موسی ع اگر چه ماموریت داشت که تقاضای بنی اسرائیل را مطرح کند،ولی به هنگامی که جریان تجلی پروردگار پیش آمد و حقیقت امر آشکار شد،مدت این ماموریت پایان یافته بود،در این موقع باید به حالت نخست، یعنی قبل از ماموریت بازگردد،و ایمان خویش را ابراز دارد تا اشتباهی برای کسی باقی نماند،و آن را به صورت توبه و با جمله انی تُبْتُ إِلَیْکَ وَ أَنَا أَوَّلُ الْمُؤْمِنِینَ بیان فرمود</w:t>
      </w:r>
      <w:r>
        <w:rPr>
          <w:rFonts w:eastAsia="IRNazanin" w:cs="IRNazanin"/>
          <w:color w:val="111111"/>
          <w:sz w:val="28"/>
          <w:szCs w:val="28"/>
          <w:rtl w:val="true"/>
          <w:lang w:bidi="fa-IR"/>
        </w:rPr>
        <w:t>.</w:t>
      </w:r>
    </w:p>
    <w:p>
      <w:pPr>
        <w:pStyle w:val="Heading5"/>
        <w:numPr>
          <w:ilvl w:val="4"/>
          <w:numId w:val="1"/>
        </w:numPr>
        <w:rPr/>
      </w:pPr>
      <w:bookmarkStart w:id="944" w:name="__RefHeading___Toc1294828_1067777946"/>
      <w:bookmarkStart w:id="945" w:name="_Toc392"/>
      <w:bookmarkEnd w:id="944"/>
      <w:r>
        <w:rPr/>
        <w:t>5</w:t>
      </w:r>
      <w:r>
        <w:rPr>
          <w:rtl w:val="true"/>
        </w:rPr>
        <w:t>-</w:t>
      </w:r>
      <w:r>
        <w:rPr>
          <w:rtl w:val="true"/>
        </w:rPr>
        <w:t>خداوند به هیچوجه قابل رؤیت نیست</w:t>
      </w:r>
      <w:bookmarkEnd w:id="945"/>
    </w:p>
    <w:p>
      <w:pPr>
        <w:pStyle w:val="BookText"/>
        <w:rPr/>
      </w:pPr>
      <w:r>
        <w:rPr>
          <w:rFonts w:ascii="IRNazanin" w:hAnsi="IRNazanin" w:eastAsia="IRNazanin"/>
          <w:color w:val="111111"/>
          <w:sz w:val="28"/>
          <w:sz w:val="28"/>
          <w:szCs w:val="28"/>
          <w:rtl w:val="true"/>
          <w:lang w:bidi="fa-IR"/>
        </w:rPr>
        <w:t>این آیه از آیاتی است که به خوبی گواهی می‌دهد که به هیچ وجه خدا را نمی‌توان دید 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مشهور در میان ادباء برای نفی ابد است، بنا بر این جمله لن ترانی مفهومش چنین می‌شود که نه در این جهان و نه در جهان دیگر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این موضوع تردید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ابد است،باز اطلاق آیه و اینکه نفی رؤیت بدون هیچ قید و شرطی ذکر شده، دلیل بر این است که در هیچ زمان و در هیچ شرائطی خداوند،قابل رؤیت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عقلی نیز ما را به همین حقیقت رهنمون می‌گردد،زیرا رؤیت مخصوص اجسام است،بنا بر این اگر در روایات اسلامی یا آیات قرآن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است،منظور همان مشاهده با چشم دل و دیده خرد است زیرا قرینه عقلی و نقلی بهترین شاهد برای این موضوع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در این زمینه بحثهای دیگری داشتیم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946" w:name="pg11039_97234"/>
    </w:p>
    <w:p>
      <w:pPr>
        <w:pStyle w:val="Heading3"/>
        <w:numPr>
          <w:ilvl w:val="2"/>
          <w:numId w:val="1"/>
        </w:numPr>
        <w:rPr/>
      </w:pPr>
      <w:bookmarkStart w:id="947" w:name="__RefHeading___Toc1294830_1067777946"/>
      <w:bookmarkStart w:id="948" w:name="_Toc393"/>
      <w:bookmarkEnd w:id="946"/>
      <w:bookmarkEnd w:id="947"/>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144</w:t>
      </w:r>
      <w:r>
        <w:rPr>
          <w:rtl w:val="true"/>
        </w:rPr>
        <w:t xml:space="preserve"> </w:t>
      </w:r>
      <w:r>
        <w:rPr>
          <w:rtl w:val="true"/>
        </w:rPr>
        <w:t xml:space="preserve">تا </w:t>
      </w:r>
      <w:r>
        <w:rPr/>
        <w:t>145</w:t>
      </w:r>
      <w:r>
        <w:rPr>
          <w:rtl w:val="true"/>
        </w:rPr>
        <w:t>]</w:t>
      </w:r>
      <w:bookmarkEnd w:id="948"/>
    </w:p>
    <w:p>
      <w:pPr>
        <w:pStyle w:val="Heading4"/>
        <w:numPr>
          <w:ilvl w:val="3"/>
          <w:numId w:val="1"/>
        </w:numPr>
        <w:rPr/>
      </w:pPr>
      <w:bookmarkStart w:id="949" w:name="__RefHeading___Toc1294832_1067777946"/>
      <w:bookmarkStart w:id="950" w:name="_Toc394"/>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294834_1067777946"/>
      <w:bookmarkStart w:id="952" w:name="_Toc395"/>
      <w:bookmarkEnd w:id="951"/>
      <w:r>
        <w:rPr>
          <w:rtl w:val="true"/>
        </w:rPr>
        <w:t>ترجمه</w:t>
      </w:r>
      <w:r>
        <w:rPr>
          <w:rtl w:val="true"/>
        </w:rPr>
        <w:t>:</w:t>
      </w:r>
      <w:bookmarkEnd w:id="952"/>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تو را بر مردم با رسالتهای خویش و با سخن گفتنم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برگزیدم پس آنچه را به تو داده‌ام بگیر و از شکرگزاران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در الواح اندرزی از هر موضوعی نوشتیم و بیانی از هر چیز کردیم پس آن را با جدیت بگیر و به قوم خود بگو به نیکوترین آنها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مخالفت برخیزند کیفرشان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فاسقان را به شما نشان خواهیم داد</w:t>
      </w:r>
      <w:r>
        <w:rPr>
          <w:rFonts w:eastAsia="IRNazanin" w:cs="IRNazanin"/>
          <w:color w:val="111111"/>
          <w:sz w:val="28"/>
          <w:szCs w:val="28"/>
          <w:rtl w:val="true"/>
          <w:lang w:bidi="fa-IR"/>
        </w:rPr>
        <w:t>.</w:t>
      </w:r>
    </w:p>
    <w:p>
      <w:pPr>
        <w:pStyle w:val="Heading4"/>
        <w:numPr>
          <w:ilvl w:val="3"/>
          <w:numId w:val="1"/>
        </w:numPr>
        <w:rPr/>
      </w:pPr>
      <w:bookmarkStart w:id="953" w:name="__RefHeading___Toc1294836_1067777946"/>
      <w:bookmarkStart w:id="954" w:name="_Toc396"/>
      <w:bookmarkEnd w:id="953"/>
      <w:r>
        <w:rPr>
          <w:rtl w:val="true"/>
        </w:rPr>
        <w:t>تفسیر</w:t>
      </w:r>
      <w:r>
        <w:rPr>
          <w:rtl w:val="true"/>
        </w:rPr>
        <w:t>:</w:t>
      </w:r>
      <w:bookmarkEnd w:id="954"/>
    </w:p>
    <w:p>
      <w:pPr>
        <w:pStyle w:val="BookText"/>
        <w:rPr/>
      </w:pPr>
      <w:r>
        <w:rPr>
          <w:rFonts w:ascii="IRNazanin" w:hAnsi="IRNazanin" w:eastAsia="IRNazanin"/>
          <w:color w:val="111111"/>
          <w:sz w:val="28"/>
          <w:sz w:val="28"/>
          <w:szCs w:val="28"/>
          <w:rtl w:val="true"/>
          <w:lang w:bidi="fa-IR"/>
        </w:rPr>
        <w:t>الواح تورات</w:t>
      </w:r>
    </w:p>
    <w:p>
      <w:pPr>
        <w:pStyle w:val="BookText"/>
        <w:rPr/>
      </w:pPr>
      <w:r>
        <w:rPr>
          <w:rFonts w:ascii="IRNazanin" w:hAnsi="IRNazanin" w:eastAsia="IRNazanin"/>
          <w:color w:val="111111"/>
          <w:sz w:val="28"/>
          <w:sz w:val="28"/>
          <w:szCs w:val="28"/>
          <w:rtl w:val="true"/>
          <w:lang w:bidi="fa-IR"/>
        </w:rPr>
        <w:t>سرانجام در آن میعادگاه بزرگ،خداوند،شرایع و قوانین آئین خود را بر موسی ع نازل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 مردم برگزیدم،و رسالات خود را به تو دادم،و ترا به موهبت سخن گفتن با خودم نائل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w:t>
      </w:r>
    </w:p>
    <w:p>
      <w:pPr>
        <w:pStyle w:val="BookText"/>
        <w:rPr/>
      </w:pPr>
      <w:r>
        <w:rPr>
          <w:rFonts w:ascii="Amiri" w:hAnsi="Amiri" w:eastAsia="Amiri" w:cs="Amiri"/>
          <w:color w:val="111111"/>
          <w:sz w:val="28"/>
          <w:sz w:val="28"/>
          <w:szCs w:val="28"/>
          <w:rtl w:val="true"/>
          <w:lang w:bidi="ar-SA"/>
        </w:rPr>
        <w:t>مُوسیٰ إِنِّی اصْطَفَیْتُکَ عَلَی النّٰاسِ بِرِسٰالاٰتِی وَ بِکَلاٰمِی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تو دستور داده‌ام بگیر و در برابر این همه موهبت،از شکرگزاران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مٰا آتَیْتُکَ وَ کُنْ مِنَ الشّٰاکِرِینَ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آیه استفاده می‌شود که تکلم با خدا از امتیازات مخصوص موسی ع در میان پیامبران بود؟یعنی تو را از میان پیامبران برای این کار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آیه فوق در صدد اثبات چنین مطلبی نیست،بلکه به قرینه ذکر رسالات،که همه پیامبران دارا بودند،هدف آیه بیان دو امتیاز بزرگ موسی ع بر توده مردم است،یکی دریافت رسالات خدا،و دیگری گفتگوی با پروردگار که هر دو مقام رهبری او را در میان امت خویش تثبیت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الواحی که بر موسی ع نازل کردیم،از هر موضوعی پند و اندرز کافی و شرح و بیان مسائل مورد نیاز در امور دین و دنیا و فرد و اجتماع برای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لَهُ فِی الْأَلْوٰاحِ مِنْ کُلِّ شَیْءٍ مَوْعِظَةً وَ تَفْصِیلاً لِکُلِّ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دستور دادیم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جدیت و قوت اراده این فرمانها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فَخُذْهٰا بِقُوَّةٍ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قوم خود نیز فرمان ده که بهترین آنها را انتخاب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قَوْمَکَ یَأْخُذُوا بِأَحْسَنِهٰا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آنها اخطار کن که مخالفت با این فرمانها و فرار از زیر بار مسئولیتها و وظائف،نتیجه دردناکی دارد،و پایانش دوزخ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جایگاه فاسقان را به شما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سَأُرِیکُمْ دٰارَ الْفٰاسِقِینَ </w:t>
      </w:r>
      <w:r>
        <w:rPr>
          <w:rFonts w:eastAsia="IRNazanin" w:cs="IRNazanin"/>
          <w:color w:val="111111"/>
          <w:sz w:val="28"/>
          <w:szCs w:val="28"/>
          <w:rtl w:val="true"/>
          <w:lang w:bidi="fa-IR"/>
        </w:rPr>
        <w:t>).</w:t>
      </w:r>
      <w:bookmarkStart w:id="955" w:name="pg11039_97236"/>
    </w:p>
    <w:p>
      <w:pPr>
        <w:pStyle w:val="Heading4"/>
        <w:numPr>
          <w:ilvl w:val="3"/>
          <w:numId w:val="1"/>
        </w:numPr>
        <w:rPr/>
      </w:pPr>
      <w:bookmarkStart w:id="956" w:name="__RefHeading___Toc1294838_1067777946"/>
      <w:bookmarkStart w:id="957" w:name="_Toc397"/>
      <w:bookmarkEnd w:id="955"/>
      <w:bookmarkEnd w:id="956"/>
      <w:r>
        <w:rPr>
          <w:rtl w:val="true"/>
        </w:rPr>
        <w:t>در اینجا به چند نکته باید توجه کرد</w:t>
      </w:r>
      <w:r>
        <w:rPr>
          <w:rtl w:val="true"/>
        </w:rPr>
        <w:t>:</w:t>
      </w:r>
      <w:bookmarkEnd w:id="957"/>
    </w:p>
    <w:p>
      <w:pPr>
        <w:pStyle w:val="Heading5"/>
        <w:numPr>
          <w:ilvl w:val="4"/>
          <w:numId w:val="1"/>
        </w:numPr>
        <w:rPr/>
      </w:pPr>
      <w:bookmarkStart w:id="958" w:name="__RefHeading___Toc1294840_1067777946"/>
      <w:bookmarkStart w:id="959" w:name="_Toc398"/>
      <w:bookmarkEnd w:id="958"/>
      <w:r>
        <w:rPr>
          <w:rtl w:val="true"/>
        </w:rPr>
        <w:t>اشاره</w:t>
      </w:r>
      <w:bookmarkEnd w:id="959"/>
    </w:p>
    <w:p>
      <w:pPr>
        <w:pStyle w:val="Heading5"/>
        <w:numPr>
          <w:ilvl w:val="4"/>
          <w:numId w:val="1"/>
        </w:numPr>
        <w:rPr/>
      </w:pPr>
      <w:bookmarkStart w:id="960" w:name="__RefHeading___Toc1294842_1067777946"/>
      <w:bookmarkStart w:id="961" w:name="_Toc399"/>
      <w:bookmarkEnd w:id="960"/>
      <w:r>
        <w:rPr>
          <w:rtl w:val="true"/>
        </w:rPr>
        <w:t>[</w:t>
      </w:r>
      <w:r>
        <w:rPr/>
        <w:t>1</w:t>
      </w:r>
      <w:r>
        <w:rPr>
          <w:rtl w:val="true"/>
        </w:rPr>
        <w:t>-</w:t>
      </w:r>
      <w:r>
        <w:rPr>
          <w:rtl w:val="true"/>
        </w:rPr>
        <w:t>در الواح شرایع و قوانین نوشته بوده است</w:t>
      </w:r>
      <w:r>
        <w:rPr>
          <w:rtl w:val="true"/>
        </w:rPr>
        <w:t>]</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این است که خداوند،الواحی بر موسی ع نازل کرد که شرایع و قوانین تورات در آن نوشته شده بود،نه اینکه الواحی در دست موسی ع بود و فرمان خدا این دستورات در آن منعکس گردید،اما اینکه این الواح چگونه بوده؟و از چه جنس و ماده‌ای؟در قرآن،بحثی از آن به میان نیامده، تنها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سربسته آمده است،و این کلمه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یلوح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ظاهر شدن و درخشیدن گرفته شده و چون با نوشتن بر روی یک صفحه،مطالب آشکار می‌گردد و می‌درخشد،به صفحه‌ای که بر آن چیزی می‌نویسند،لوح می‌گویند </w:t>
      </w:r>
      <w:r>
        <w:rPr>
          <w:rStyle w:val="FootnoteAnchor"/>
          <w:rtl w:val="true"/>
        </w:rPr>
        <w:footnoteReference w:id="158"/>
      </w:r>
      <w:r>
        <w:rPr>
          <w:rFonts w:ascii="IRNazanin" w:hAnsi="IRNazanin" w:eastAsia="IRNazanin"/>
          <w:color w:val="111111"/>
          <w:sz w:val="28"/>
          <w:sz w:val="28"/>
          <w:szCs w:val="28"/>
          <w:rtl w:val="true"/>
          <w:lang w:bidi="fa-IR"/>
        </w:rPr>
        <w:t>ولی در روایات و گفتار مفسران احتمالات گوناگونی پیرامون کیفیت و جنس این لوح آمده است،که چون هیچکدام جنبه قطعی نداشت از ذکر آنها خودداری شد</w:t>
      </w:r>
      <w:r>
        <w:rPr>
          <w:rFonts w:eastAsia="IRNazanin" w:cs="IRNazanin"/>
          <w:color w:val="111111"/>
          <w:sz w:val="28"/>
          <w:szCs w:val="28"/>
          <w:rtl w:val="true"/>
          <w:lang w:bidi="fa-IR"/>
        </w:rPr>
        <w:t>.</w:t>
      </w:r>
    </w:p>
    <w:p>
      <w:pPr>
        <w:pStyle w:val="Heading5"/>
        <w:numPr>
          <w:ilvl w:val="4"/>
          <w:numId w:val="1"/>
        </w:numPr>
        <w:rPr/>
      </w:pPr>
      <w:bookmarkStart w:id="962" w:name="__RefHeading___Toc1294844_1067777946"/>
      <w:bookmarkStart w:id="963" w:name="_Toc400"/>
      <w:bookmarkEnd w:id="962"/>
      <w:r>
        <w:rPr>
          <w:rtl w:val="true"/>
        </w:rPr>
        <w:t>[</w:t>
      </w:r>
      <w:r>
        <w:rPr/>
        <w:t>2</w:t>
      </w:r>
      <w:r>
        <w:rPr>
          <w:rtl w:val="true"/>
        </w:rPr>
        <w:t>-</w:t>
      </w:r>
      <w:r>
        <w:rPr>
          <w:rtl w:val="true"/>
        </w:rPr>
        <w:t>طرز سخن گفتن خداوند با موسی</w:t>
      </w:r>
      <w:r>
        <w:rPr>
          <w:rtl w:val="true"/>
        </w:rPr>
        <w:t>]</w:t>
      </w:r>
      <w:bookmarkEnd w:id="9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مختلف قرآن استفاده می‌شود که خداوند با موسی ع سخن گفت،سخن گفتن خدا با موسی ع از این طریق بوده است که امواج صوتی را در فضا یا اجسام می‌آفرید،گاهی این امواج صوتی از لابلای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وادی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موسی ع می‌رسید،و اینکه بعضی از افرادی که جمود بر الفاظ دارند پنداشته‌اند اینگونه آیات دلیل بر تجسم خدا است،بسیار بی اساس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این کلام چنان بوده است که موسی ع با شنیدن آن، شک نداشت که از طرف خداوند و برای سخن گفتن با او است،این علم برای موسی ع یا از طریق وحی و الهام حاصل شده بود و یا از قرائن دیگر</w:t>
      </w:r>
      <w:r>
        <w:rPr>
          <w:rFonts w:eastAsia="IRNazanin" w:cs="IRNazanin"/>
          <w:color w:val="111111"/>
          <w:sz w:val="28"/>
          <w:szCs w:val="28"/>
          <w:rtl w:val="true"/>
          <w:lang w:bidi="fa-IR"/>
        </w:rPr>
        <w:t>.</w:t>
      </w:r>
      <w:bookmarkStart w:id="964" w:name="pg11039_97237"/>
    </w:p>
    <w:p>
      <w:pPr>
        <w:pStyle w:val="Heading5"/>
        <w:numPr>
          <w:ilvl w:val="4"/>
          <w:numId w:val="1"/>
        </w:numPr>
        <w:rPr/>
      </w:pPr>
      <w:bookmarkStart w:id="965" w:name="__RefHeading___Toc1294846_1067777946"/>
      <w:bookmarkStart w:id="966" w:name="_Toc401"/>
      <w:bookmarkEnd w:id="964"/>
      <w:bookmarkEnd w:id="965"/>
      <w:r>
        <w:rPr>
          <w:rtl w:val="true"/>
        </w:rPr>
        <w:t>[</w:t>
      </w:r>
      <w:r>
        <w:rPr/>
        <w:t>2</w:t>
      </w:r>
      <w:r>
        <w:rPr>
          <w:rtl w:val="true"/>
        </w:rPr>
        <w:t>-</w:t>
      </w:r>
      <w:r>
        <w:rPr>
          <w:rtl w:val="true"/>
        </w:rPr>
        <w:t>طرز سخن گفتن خداوند با موسی</w:t>
      </w:r>
      <w:r>
        <w:rPr>
          <w:rtl w:val="true"/>
        </w:rPr>
        <w:t>]</w:t>
      </w:r>
      <w:bookmarkEnd w:id="9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همه مواعظ و اندرزها و مسائل لازم در الواح موسی ع نبود،زیرا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اندرزی برای او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آن است که آئین موسی ع آخرین آئین و شخص موسی ع خاتم انبیاء نبود،و مسلما در آن زمان به مقدار استعداد مردم،احکام الهی نازل گشت،ولی هنگامی که مردم جهان به آخرین مرحله از تعلیمات انبیاء رسیدند،آخرین دستور که شامل همه نیازمندیهای  مادی و معنوی مردم بود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در بعضی از روایات در زمینه ترجیح مقام علی ع بر مقام موسی ع آمده است که علی ع آگاه به همه قرآن بود و در قرآن بیان همه 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عَلَیْکَ الْکِتٰابَ 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تورات بخشی از این مسائل آمده،طبق همین مطلب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294848_1067777946"/>
      <w:bookmarkStart w:id="968" w:name="_Toc402"/>
      <w:bookmarkEnd w:id="967"/>
      <w:r>
        <w:rPr>
          <w:rtl w:val="true"/>
        </w:rPr>
        <w:t>[</w:t>
      </w:r>
      <w:r>
        <w:rPr/>
        <w:t>4</w:t>
      </w:r>
      <w:r>
        <w:rPr>
          <w:rtl w:val="true"/>
        </w:rPr>
        <w:t>-</w:t>
      </w:r>
      <w:r>
        <w:rPr>
          <w:rtl w:val="true"/>
        </w:rPr>
        <w:t>در میان دستورات خوب و بد بوده</w:t>
      </w:r>
      <w:r>
        <w:rPr>
          <w:rtl w:val="true"/>
        </w:rPr>
        <w:t>]</w:t>
      </w:r>
      <w:bookmarkEnd w:id="96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آیه بالا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این دستورات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معنی است که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آنها وظیفه داشته‌اند خوب‌ها را بگیرند و بدها را رها کنند،و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داشته،و موظف بوده‌اند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نمایند،بلکه گاهی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و آیه مورد بحث ظاهرا از این قبیل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اینکه جمیع این دستورات حسن است و نیک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آیه فوق وجود دارد که احسن به همان معنی بهتر و</w:t>
      </w:r>
      <w:bookmarkStart w:id="969" w:name="pg11039_97238"/>
    </w:p>
    <w:p>
      <w:pPr>
        <w:pStyle w:val="BookText"/>
        <w:rPr/>
      </w:pPr>
      <w:bookmarkEnd w:id="969"/>
      <w:r>
        <w:rPr>
          <w:rFonts w:ascii="IRNazanin" w:hAnsi="IRNazanin" w:eastAsia="IRNazanin"/>
          <w:color w:val="111111"/>
          <w:sz w:val="28"/>
          <w:sz w:val="28"/>
          <w:szCs w:val="28"/>
          <w:rtl w:val="true"/>
          <w:lang w:bidi="fa-IR"/>
        </w:rPr>
        <w:t>افعل تفضیل بوده باشد،اشاره به اینکه در میان این دستورات،اموری مجاز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از آن بهتر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پیروانت بگو که تا می‌توانند آنچه بهتر است انتخاب کنند،فی المثل عفو را بر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دهند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294850_1067777946"/>
      <w:bookmarkStart w:id="971" w:name="_Toc403"/>
      <w:bookmarkEnd w:id="970"/>
      <w:r>
        <w:rPr>
          <w:rtl w:val="true"/>
        </w:rPr>
        <w:t>[</w:t>
      </w:r>
      <w:r>
        <w:rPr/>
        <w:t>5</w:t>
      </w:r>
      <w:r>
        <w:rPr>
          <w:rtl w:val="true"/>
        </w:rPr>
        <w:t>-</w:t>
      </w:r>
      <w:r>
        <w:rPr>
          <w:rtl w:val="true"/>
        </w:rPr>
        <w:t>منظور از</w:t>
      </w:r>
      <w:r>
        <w:rPr>
          <w:rtl w:val="true"/>
        </w:rPr>
        <w:t xml:space="preserve">" </w:t>
      </w:r>
      <w:r>
        <w:rPr>
          <w:rtl w:val="true"/>
        </w:rPr>
        <w:t xml:space="preserve">سَأُرِیکُمْ دٰارَ الْفٰاسِقِینَ </w:t>
      </w:r>
      <w:r>
        <w:rPr>
          <w:rtl w:val="true"/>
        </w:rPr>
        <w:t>"]</w:t>
      </w:r>
      <w:bookmarkEnd w:id="97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جمله سَأُرِیکُمْ دٰارَ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خانه فاسقان را به شما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منظور از آن،دوزخ می‌باشد،که قرارگاه کسانی است که از اطاعت فرمان خدا و انجام  وظائف خویش خارج شده‌اند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را نیز بعضی از مفسران داده‌اند که منظور این است که اگر با این دستورات مخالفت کنید به همان سرنوشتی گرفتار خواهید شد که قوم فرعون و فاسقان و گنهکاران دیگر،به آن گرفتار شده‌اند،و سرزمین شما تبدیل به دار فاسقان خواهد شد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972" w:name="pg11039_97239"/>
    </w:p>
    <w:p>
      <w:pPr>
        <w:pStyle w:val="Heading3"/>
        <w:numPr>
          <w:ilvl w:val="2"/>
          <w:numId w:val="1"/>
        </w:numPr>
        <w:rPr/>
      </w:pPr>
      <w:bookmarkStart w:id="973" w:name="__RefHeading___Toc1294852_1067777946"/>
      <w:bookmarkStart w:id="974" w:name="_Toc404"/>
      <w:bookmarkEnd w:id="972"/>
      <w:bookmarkEnd w:id="973"/>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974"/>
    </w:p>
    <w:p>
      <w:pPr>
        <w:pStyle w:val="Heading4"/>
        <w:numPr>
          <w:ilvl w:val="3"/>
          <w:numId w:val="1"/>
        </w:numPr>
        <w:rPr/>
      </w:pPr>
      <w:bookmarkStart w:id="975" w:name="__RefHeading___Toc1294854_1067777946"/>
      <w:bookmarkStart w:id="976" w:name="_Toc405"/>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294856_1067777946"/>
      <w:bookmarkStart w:id="978" w:name="_Toc406"/>
      <w:bookmarkEnd w:id="977"/>
      <w:r>
        <w:rPr>
          <w:rtl w:val="true"/>
        </w:rPr>
        <w:t>ترجمه</w:t>
      </w:r>
      <w:r>
        <w:rPr>
          <w:rtl w:val="true"/>
        </w:rPr>
        <w:t>:</w:t>
      </w:r>
      <w:bookmarkEnd w:id="978"/>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روی زمین به ناحق تکبر می‌ورزند از ایمان به آیات خود منصرف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آیه و نشانه‌ای را ببینند به آن ایمان نمی‌آورند و اگر راه هدایت را ببینند راه خود انتخاب نمی‌کنند و اگر طریق گمراهی را ببینند راه خود انتخاب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آیات ما را تکذیب کردند و از آن غافل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آیات ما و لقای رستاخیز را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اعمالشان نابود می‌گردد آیا جز آنچه را عمل کرده‌اند پاداش داده می‌شوند</w:t>
      </w:r>
      <w:r>
        <w:rPr>
          <w:rFonts w:eastAsia="IRNazanin" w:cs="IRNazanin"/>
          <w:color w:val="111111"/>
          <w:sz w:val="28"/>
          <w:szCs w:val="28"/>
          <w:rtl w:val="true"/>
          <w:lang w:bidi="fa-IR"/>
        </w:rPr>
        <w:t>.</w:t>
      </w:r>
    </w:p>
    <w:p>
      <w:pPr>
        <w:pStyle w:val="Heading4"/>
        <w:numPr>
          <w:ilvl w:val="3"/>
          <w:numId w:val="1"/>
        </w:numPr>
        <w:rPr/>
      </w:pPr>
      <w:bookmarkStart w:id="979" w:name="__RefHeading___Toc1294858_1067777946"/>
      <w:bookmarkStart w:id="980" w:name="_Toc407"/>
      <w:bookmarkEnd w:id="979"/>
      <w:r>
        <w:rPr>
          <w:rtl w:val="true"/>
        </w:rPr>
        <w:t>تفسیر</w:t>
      </w:r>
      <w:r>
        <w:rPr>
          <w:rtl w:val="true"/>
        </w:rPr>
        <w:t>:</w:t>
      </w:r>
      <w:bookmarkEnd w:id="980"/>
    </w:p>
    <w:p>
      <w:pPr>
        <w:pStyle w:val="BookText"/>
        <w:rPr/>
      </w:pPr>
      <w:r>
        <w:rPr>
          <w:rFonts w:ascii="IRNazanin" w:hAnsi="IRNazanin" w:eastAsia="IRNazanin"/>
          <w:color w:val="111111"/>
          <w:sz w:val="28"/>
          <w:sz w:val="28"/>
          <w:szCs w:val="28"/>
          <w:rtl w:val="true"/>
          <w:lang w:bidi="fa-IR"/>
        </w:rPr>
        <w:t>سرنوشت متکبران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 دو آیه آمده است در حقیقت یک نوع نتیجه‌گیری از آیات گذشته در زمینه سرنوشت فرعون و فرعونیان و سرکشان بنی اسرائیل است،خداوند در این آیات این حقیقت را بیان می‌کند که اگر فرعونیان و یا سرکشان</w:t>
      </w:r>
    </w:p>
    <w:p>
      <w:pPr>
        <w:pStyle w:val="BookText"/>
        <w:rPr/>
      </w:pPr>
      <w:r>
        <w:rPr>
          <w:rFonts w:ascii="IRNazanin" w:hAnsi="IRNazanin" w:eastAsia="IRNazanin"/>
          <w:color w:val="111111"/>
          <w:sz w:val="28"/>
          <w:sz w:val="28"/>
          <w:szCs w:val="28"/>
          <w:rtl w:val="true"/>
          <w:lang w:bidi="fa-IR"/>
        </w:rPr>
        <w:t>بنی اسرائیل با مشاهده آن همه معجزات و شنیدن آن همه آیات الهی به راه نیامدند به خاطر آن است که ما افراد متکبر و خودخواه را که در برابر حق جبهه‌گیری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 باز می‌داریم  و به تعبیر دیگر اصرار و ادامه به سرکشی و تکذیب آیات الهی آن چنان در فکر و روح انسان اثر می‌گذارد که به صورت موجودی انعطاف‌ناپذیر و غیر قابل نفوذ در برابر حق درمی‌آید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بزودی کسانی را که در زمین،به غیر حق تکبر ورزیدند از آیات خود،منصرف می‌سازیم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اینجا روشن می‌شود که آیه فوق،هیچگونه منافاتی با دلائل عقلی ندارد که برای توجیه آن،همانند بسیاری از مفسران،مرتکب خلاف ظاهر شویم،این یک سنت الهی است که نسبت به آنها که لجاجت و سرکشی را به آخرین حد می‌رسانند،توفیق هر گونه هدایت و راهیابی را سلب می‌کند،و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اعمال زشت خود آنها است که با توجه به انتساب همه اسباب به خدا که مسبب الاسباب نهایی است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نه موجب جبر است و نه محذور دیگر،تا بخواهیم دست به توجیه آیه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تاکید است،زیرا همیشه تکبر و خود برتربینی و تحقیر بندگان خدا،بدون حق است این تعبیر همانند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می‌باشد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یَقْتُلُونَ النَّبِیِّینَ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پیامبران را بناحق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اینکه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است،که به معنی سرکشی و طغیان در روی زمین می‌آید،و مسلما چنین عملی،همیشه به غیر حق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سه قسمت از صفات این گونه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 حق‌پذیری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تمام آیات و نشانه‌های الهی را ببینند،ایمان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کُلَّ آیَةٍ لاٰ یُؤْمِنُوا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راه راست و طریق درست را مشاهده کنند،انتخاب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یَرَوْا سَبِیلَ الرُّشْدِ لاٰ یَتَّخِذُوهُ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منحرف و نادرست را ببینند،راه خود انتخاب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یَرَوْا سَبِیلَ الغَیِّ یَتَّخِذُوهُ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صفات سه‌گانه که همگی حکایت از انعطاف ناپذیریشان در برابر حق می‌باشد،اشاره به دلیل آن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است که آیات ما را تکذیب کردند و از آن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کَذَّبُوا بِآیٰاتِنٰا وَ کٰانُوا عَنْهٰا 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تنها با یک یا چند مرتبه،تکذیب آیات الهی،انسان استحقاق چنان سلب توفیقی پیدا نخواهد کرد،و راه توبه و بازگشت،هنوز به روی او باز است،ولی بدون شک ادامه و اصرار در این راه،او را به جایی می‌رساند که حس تشخیص نیک و بد و راه راست و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سلب می‌گردد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کیفر چنین اشخاصی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ما را تکذیب کنند و لقای رستاخیز را منکر شوند اعمالشان به کلی حبط و نابود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و لقاء الآخرة حبطت اعمالهم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باطل و بی‌خاصیت نمودن عمل است،یعنی این گونه افراد حتی اگر کار خیری انجام دهند،نتیجه‌ای برای آنها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bookmarkStart w:id="981" w:name="pg11039_97242"/>
    </w:p>
    <w:p>
      <w:pPr>
        <w:pStyle w:val="BookText"/>
        <w:rPr/>
      </w:pPr>
      <w:bookmarkEnd w:id="981"/>
      <w:r>
        <w:rPr>
          <w:rFonts w:ascii="IRNazanin" w:hAnsi="IRNazanin" w:eastAsia="IRNazanin"/>
          <w:color w:val="111111"/>
          <w:sz w:val="28"/>
          <w:sz w:val="28"/>
          <w:szCs w:val="28"/>
          <w:rtl w:val="true"/>
          <w:lang w:bidi="fa-IR"/>
        </w:rPr>
        <w:t xml:space="preserve">بیشتر درباره این موضوع را در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کرده‌ایم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چنین اضافه می‌کند،این سرنوشت برای آنها،جنبه انتقامی ندارد،این نتیجه اعمال خود آنها است،بلکه عین اعمال آنها است که در برابرشان مجسم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اعمالی را که انجام می‌دادند،جزا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یُجْزَوْنَ إِلاّٰ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دیگر از آیاتی است که دلیل بر تجسم اعمال،و حضور خود اعمال نیک و بد در قیامت می‌باشد</w:t>
      </w:r>
      <w:r>
        <w:rPr>
          <w:rFonts w:eastAsia="IRNazanin" w:cs="IRNazanin"/>
          <w:color w:val="111111"/>
          <w:sz w:val="28"/>
          <w:szCs w:val="28"/>
          <w:rtl w:val="true"/>
          <w:lang w:bidi="fa-IR"/>
        </w:rPr>
        <w:t>.</w:t>
      </w:r>
    </w:p>
    <w:p>
      <w:pPr>
        <w:pStyle w:val="Heading3"/>
        <w:numPr>
          <w:ilvl w:val="2"/>
          <w:numId w:val="1"/>
        </w:numPr>
        <w:rPr/>
      </w:pPr>
      <w:bookmarkStart w:id="982" w:name="__RefHeading___Toc1294860_1067777946"/>
      <w:bookmarkStart w:id="983" w:name="_Toc408"/>
      <w:bookmarkEnd w:id="982"/>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148</w:t>
      </w:r>
      <w:r>
        <w:rPr>
          <w:rtl w:val="true"/>
        </w:rPr>
        <w:t xml:space="preserve"> </w:t>
      </w:r>
      <w:r>
        <w:rPr>
          <w:rtl w:val="true"/>
        </w:rPr>
        <w:t xml:space="preserve">تا </w:t>
      </w:r>
      <w:r>
        <w:rPr/>
        <w:t>149</w:t>
      </w:r>
      <w:r>
        <w:rPr>
          <w:rtl w:val="true"/>
        </w:rPr>
        <w:t>]</w:t>
      </w:r>
      <w:bookmarkEnd w:id="983"/>
    </w:p>
    <w:p>
      <w:pPr>
        <w:pStyle w:val="Heading4"/>
        <w:numPr>
          <w:ilvl w:val="3"/>
          <w:numId w:val="1"/>
        </w:numPr>
        <w:rPr/>
      </w:pPr>
      <w:bookmarkStart w:id="984" w:name="__RefHeading___Toc1294862_1067777946"/>
      <w:bookmarkStart w:id="985" w:name="_Toc409"/>
      <w:bookmarkEnd w:id="984"/>
      <w:r>
        <w:rPr>
          <w:rtl w:val="true"/>
        </w:rPr>
        <w:t>اشاره</w:t>
      </w:r>
      <w:bookmarkEnd w:id="985"/>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294864_1067777946"/>
      <w:bookmarkStart w:id="987" w:name="_Toc410"/>
      <w:bookmarkEnd w:id="986"/>
      <w:r>
        <w:rPr>
          <w:rtl w:val="true"/>
        </w:rPr>
        <w:t>ترجمه</w:t>
      </w:r>
      <w:r>
        <w:rPr>
          <w:rtl w:val="true"/>
        </w:rPr>
        <w:t>:</w:t>
      </w:r>
      <w:bookmarkEnd w:id="987"/>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زیور آلات خود گوساله‌ای ساختند،جسد بیروحی بود که صدای گاو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نمی‌دیدند که با آنان سخن نمی‌گوید و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هدایتشان نمی‌کند،آن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حقیقت به دستشان افتاد و دیدند گمراه شده‌اند گفتند اگر پروردگار ما،به ما رحم نکند و ما را نیامرزد به طور قطع از زیانکاران خواهیم بود</w:t>
      </w:r>
      <w:r>
        <w:rPr>
          <w:rFonts w:eastAsia="IRNazanin" w:cs="IRNazanin"/>
          <w:color w:val="111111"/>
          <w:sz w:val="28"/>
          <w:szCs w:val="28"/>
          <w:rtl w:val="true"/>
          <w:lang w:bidi="fa-IR"/>
        </w:rPr>
        <w:t>.</w:t>
      </w:r>
      <w:bookmarkStart w:id="988" w:name="pg11039_97243"/>
    </w:p>
    <w:p>
      <w:pPr>
        <w:pStyle w:val="Heading4"/>
        <w:numPr>
          <w:ilvl w:val="3"/>
          <w:numId w:val="1"/>
        </w:numPr>
        <w:rPr/>
      </w:pPr>
      <w:bookmarkStart w:id="989" w:name="__RefHeading___Toc1294866_1067777946"/>
      <w:bookmarkStart w:id="990" w:name="_Toc411"/>
      <w:bookmarkEnd w:id="988"/>
      <w:bookmarkEnd w:id="989"/>
      <w:r>
        <w:rPr>
          <w:rtl w:val="true"/>
        </w:rPr>
        <w:t>تفسیر</w:t>
      </w:r>
      <w:r>
        <w:rPr>
          <w:rtl w:val="true"/>
        </w:rPr>
        <w:t>:</w:t>
      </w:r>
      <w:bookmarkEnd w:id="990"/>
    </w:p>
    <w:p>
      <w:pPr>
        <w:pStyle w:val="Heading5"/>
        <w:numPr>
          <w:ilvl w:val="4"/>
          <w:numId w:val="1"/>
        </w:numPr>
        <w:rPr/>
      </w:pPr>
      <w:bookmarkStart w:id="991" w:name="__RefHeading___Toc1294868_1067777946"/>
      <w:bookmarkStart w:id="992" w:name="_Toc412"/>
      <w:bookmarkEnd w:id="991"/>
      <w:r>
        <w:rPr>
          <w:rtl w:val="true"/>
        </w:rPr>
        <w:t>اشاره</w:t>
      </w:r>
      <w:bookmarkEnd w:id="992"/>
    </w:p>
    <w:p>
      <w:pPr>
        <w:pStyle w:val="Heading5"/>
        <w:numPr>
          <w:ilvl w:val="4"/>
          <w:numId w:val="1"/>
        </w:numPr>
        <w:rPr/>
      </w:pPr>
      <w:bookmarkStart w:id="993" w:name="__RefHeading___Toc1294870_1067777946"/>
      <w:bookmarkStart w:id="994" w:name="_Toc413"/>
      <w:bookmarkEnd w:id="993"/>
      <w:r>
        <w:rPr>
          <w:rtl w:val="true"/>
        </w:rPr>
        <w:t>آغاز گوساله‌پرستی یهود</w:t>
      </w:r>
      <w:bookmarkEnd w:id="994"/>
    </w:p>
    <w:p>
      <w:pPr>
        <w:pStyle w:val="BookText"/>
        <w:rPr/>
      </w:pPr>
      <w:r>
        <w:rPr>
          <w:rFonts w:ascii="IRNazanin" w:hAnsi="IRNazanin" w:eastAsia="IRNazanin"/>
          <w:color w:val="111111"/>
          <w:sz w:val="28"/>
          <w:sz w:val="28"/>
          <w:szCs w:val="28"/>
          <w:rtl w:val="true"/>
          <w:lang w:bidi="fa-IR"/>
        </w:rPr>
        <w:t>در این آیات،یکی از حوادث اسفناک و در عین حال تعجب‌آوری که بعد از رفتن موسی ع به میقات در میان بنی اسرائیل رخ داد،بازگو شده است و آن جریان گوساله‌پرستی آنها است که به دست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استفاده از زیورآلات بنی اسرائیل،انجام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داستان به اندازه‌ای است که قرآن در چهار سوره به آن اشاره کرده است،در سوره بقره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نساء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اعراف آیات مورد بحث،و در طه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حادثه،همانند سایر پدیده‌های اجتماعی،بدون زمینه و بدون مقدمه نبوده است،زیرا از یک سو بنی اسرائیل سالیان دراز در مصر شاهد گاوپرستی یا گوساله‌پرستی مصریان بودند،و از سوی دیگر به هنگامی که از رود نیل عبور کردند،صحنه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 آن سوی نیل زندگی می‌کردند،توجه آنها را جلب کرد،و چنان که در آیات قبل گذشت،از موسی ع تقاضای بتی همانند آنها کردند،که موسی ع شدیدا آنان را ملامت و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تمدید میقات موسی ع از سی شب به چهل شب،نیز سبب شد که شایعه مرگ موسی ع،آن چنان که در بعضی از تفاسیر آمده بوسیله بعضی از منافقان،در میان بنی اسرائیل نشر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نادانی بسیاری از این جمعیت و مهارت و زبردستی سامری در پیاده کردن نقشه خود نیز به این موضوعات کمک کرد و مجموعا سبب شد در مدت</w:t>
      </w:r>
      <w:bookmarkStart w:id="995" w:name="pg11039_97244"/>
    </w:p>
    <w:p>
      <w:pPr>
        <w:pStyle w:val="BookText"/>
        <w:rPr/>
      </w:pPr>
      <w:bookmarkEnd w:id="995"/>
      <w:r>
        <w:rPr>
          <w:rFonts w:ascii="IRNazanin" w:hAnsi="IRNazanin" w:eastAsia="IRNazanin"/>
          <w:color w:val="111111"/>
          <w:sz w:val="28"/>
          <w:sz w:val="28"/>
          <w:szCs w:val="28"/>
          <w:rtl w:val="true"/>
          <w:lang w:bidi="fa-IR"/>
        </w:rPr>
        <w:t>کوتاهی اکثریت بنی اسرائیل به بت‌پرستی روی آورند و غوغایی اطراف گوساله به راه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ع بعد از رفتن او به میقات،از زینت‌آلات خود گوساله‌ای که تنها جسد بیجانی بود با صدای مخصوص گاو 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قَوْمُ مُوسیٰ مِنْ بَعْدِهِ مِنْ حُلِیِّهِمْ عِجْلاً جَسَداً لَهُ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این کار از سامری سرزد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آیات سوره طه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به قوم موسی ع نسبت داده شده است،به خاطر اینکه عده زیادی از آنها سامری را در این کار یاری کردند،و در واقع شریک جرم او بودند، و عده بیشتری به عمل او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آیه در بدو نظر این است که همه قوم موسی ع در این کار شرکت داشتند،ولی با توجه به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که می‌گوید وَ مِنْ قَوْمِ مُوسیٰ أُمَّةٌ یَهْدُونَ بِالْحَقِّ وَ 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موسی،جمعیتی بودند که به سوی حق هدایت می‌کردند،و به آن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منظور از آیه مورد بحث  همه آنها نیست،بلکه اکثریت عظیمی از آنها،این راه را تعقیب کردند، به گواهی آیات آینده که ناتوانی هارون را از مقابله با آنها منعکس ساخته است</w:t>
      </w:r>
      <w:r>
        <w:rPr>
          <w:rFonts w:eastAsia="IRNazanin" w:cs="IRNazanin"/>
          <w:color w:val="111111"/>
          <w:sz w:val="28"/>
          <w:szCs w:val="28"/>
          <w:rtl w:val="true"/>
          <w:lang w:bidi="fa-IR"/>
        </w:rPr>
        <w:t>.</w:t>
      </w:r>
    </w:p>
    <w:p>
      <w:pPr>
        <w:pStyle w:val="Heading5"/>
        <w:numPr>
          <w:ilvl w:val="4"/>
          <w:numId w:val="1"/>
        </w:numPr>
        <w:rPr/>
      </w:pPr>
      <w:bookmarkStart w:id="996" w:name="__RefHeading___Toc1294872_1067777946"/>
      <w:bookmarkStart w:id="997" w:name="_Toc414"/>
      <w:bookmarkEnd w:id="996"/>
      <w:r>
        <w:rPr>
          <w:rtl w:val="true"/>
        </w:rPr>
        <w:t>چگونه گوساله طلایی صدا کرد؟</w:t>
      </w:r>
      <w:bookmarkEnd w:id="99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خوار به معنی صدای مخصوصی است که از گاو یا گوساله برمی‌خیزد،جمعی از مفسران معتقدند که سامری با اطلاعاتی که داشت، لوله‌های مخصوصی در درون سینه گوساله طلایی کار گذاشته بود که هوای</w:t>
      </w:r>
    </w:p>
    <w:p>
      <w:pPr>
        <w:pStyle w:val="BookText"/>
        <w:rPr/>
      </w:pPr>
      <w:r>
        <w:rPr>
          <w:rFonts w:ascii="IRNazanin" w:hAnsi="IRNazanin" w:eastAsia="IRNazanin"/>
          <w:color w:val="111111"/>
          <w:sz w:val="28"/>
          <w:sz w:val="28"/>
          <w:szCs w:val="28"/>
          <w:rtl w:val="true"/>
          <w:lang w:bidi="fa-IR"/>
        </w:rPr>
        <w:t>فشرده از آن خارج می‌شد و از دهان گوساله،صدایی شبیه صدای گاو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آن چنان در مسیر باد گذارده بود که بر اثر وزش باد به دهان او که به شکل مخصوصی ساخته شده بود،صدایی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جمعی از مفسران گفته‌اند گوساله سامری به خاطر مقداری خاک که از زیر پای جبرئیل برداشت و در آن ریخته بود،به صورت گوساله زنده‌ای درآمد و صدای طبیعی سرداد،شاهدی در آیات قرآن ندارد،چنان که به خواست خدا در تفسیر آیات سوره طه خواهد آمد،و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بر این است که حیوان زنده‌ای نبود،زیرا در تمام مواردی که این کلمه در قرآن به کار رفته است به معنی جسم بی‌جان آمده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اینها گذشته،بعید به نظر می‌رسد که خداوند چنین قدرتی به مرد منافقی همچون سامری بدهد که بتواند کاری همانند معجزه موسی ع انجام دهد و جسم بی‌جانی را جاندار سازد،کاری که برای توده مردم مسلما گمراه کننده است و دلائل بطلان آن در نظرشان روشن نیست، ولی اگر گوساله به شکل یک مجسمه طلایی بوده باشد دلائل بطلان آن روشن است و تنها می‌تواند وسیله‌ای برای آزمایش افراد بوده باشد،نه چیز دیگر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اینجا باید به آن توجه داشت این است که سامری از آنجا که می‌دانست قوم موسی ع سالها در محرومیت به سر می‌بردند و به علاوه روح مادیگری چنان که در بسیاری از نسلهای امروز آنها نیز می‌بینیم بر آنها غلبه داشت و برای زر و زیور احترام خاصی قائل بودند،لذا او گوساله خود را از طلا ساخت،تا توجه شیفتگان و بردگان را به سوی آن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ملت فقیر و محروم در آن روز آن همه زر و زیورها را از کجا آورده بودند؟در روایات چنین آمده که زنان بنی اسرائیل برای بزرگداشت یکی از اعیاد خود،مقدار قابل ملاحظه‌ای از زیورآلات فرعونیان را به عاریت گرفته بودند و این جریان مقارن غرق و نابودی آنها واقع شد،و زیورآلات مزبور در دست بنی اسرائیل باقی ماند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به عنوان سرزنش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نمی‌دیدند که آن گوساله با آنان سخن نمی‌گوید و راهنماییشان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أَنَّهُ لاٰ یُکَلِّمُهُمْ وَ لاٰ یَهْدِیهِمْ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معبود واقعی حد اقل باید نیک و بد را بفهمد و توانایی بر راهنمایی و هدایت پیروان خود داشته باشد،با عبادت‌کنندگان خویش،سخن بگوید و آنها را به راه راست هدایت کند و طریقه عبادت را به آنها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چگونه عقل انسان اجازه می‌دهد که معبود بیجانی را که ساخته و پرداخته خود او است،بپرستد،حتی اگر فرضا آن زیورآلات تبدیل به گوساله واقعی هم شده باشد به هیچوجه شایسته پرستش نیست،گوساله‌ای که هیچ نمی‌فهمد و در نفهمی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حقیقت به خودشان ظلم و ستم کردند،لذا در پایان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معبود خود انتخاب کردند و ظالم و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اِتَّخَذُوهُ وَ کٰانُوا ظٰالِمِینَ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مراجعت موسی ع و روشن شدن مسائل،بنی اسرائیل به اشتباه خود پی‌بردند،از کار خود نادم و پشیمان گشتند و از خدا تقاضای عفو و بخشش</w:t>
      </w:r>
    </w:p>
    <w:p>
      <w:pPr>
        <w:pStyle w:val="BookText"/>
        <w:rPr/>
      </w:pP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ما به ما رحم نکند و ما را نبخشد به طور مسلم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سُقِطَ فِی أَیْدِیهِمْ وَ رَأَوْا أَنَّهُمْ قَدْ ضَلُّوا قٰالُوا لَئِنْ لَمْ یَرْحَمْنٰا رَبُّنٰا وَ یَغْفِرْ لَنٰا لَنَکُونَنَّ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سُقِطَ فِی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هنگامی که حقیقت به دستشان افتاد،یا هنگامی که نتیجه شوم اعمالشان به دستشان افتاد،و یا هنگامی که چاره از دست آنها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 کنایه از ندامت و پشیمانی است، زیرا هنگامی که واقعیات به دست انسان بیفتد و از حقیقت امر آگاه گردد، و یا به نتائج نامطلوب برسد،و یا راه چاره بر او بسته شود،طبعا پشیمان خواهد شد،بنا بر این پشیمانی از لوازم مفهوم این جمله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بنی اسرائیل از کرده خویش پشیمان گشتند ولی مطلب به همین جا خاتمه نیافت،چنان که در آیات بعد خواهیم خواند</w:t>
      </w:r>
      <w:r>
        <w:rPr>
          <w:rFonts w:eastAsia="IRNazanin" w:cs="IRNazanin"/>
          <w:color w:val="111111"/>
          <w:sz w:val="28"/>
          <w:szCs w:val="28"/>
          <w:rtl w:val="true"/>
          <w:lang w:bidi="fa-IR"/>
        </w:rPr>
        <w:t>.</w:t>
      </w:r>
      <w:bookmarkStart w:id="998" w:name="pg11039_97248"/>
    </w:p>
    <w:p>
      <w:pPr>
        <w:pStyle w:val="Heading3"/>
        <w:numPr>
          <w:ilvl w:val="2"/>
          <w:numId w:val="1"/>
        </w:numPr>
        <w:rPr/>
      </w:pPr>
      <w:bookmarkStart w:id="999" w:name="__RefHeading___Toc1294874_1067777946"/>
      <w:bookmarkStart w:id="1000" w:name="_Toc415"/>
      <w:bookmarkEnd w:id="998"/>
      <w:bookmarkEnd w:id="99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150</w:t>
      </w:r>
      <w:r>
        <w:rPr>
          <w:rtl w:val="true"/>
        </w:rPr>
        <w:t xml:space="preserve"> </w:t>
      </w:r>
      <w:r>
        <w:rPr>
          <w:rtl w:val="true"/>
        </w:rPr>
        <w:t xml:space="preserve">تا </w:t>
      </w:r>
      <w:r>
        <w:rPr/>
        <w:t>151</w:t>
      </w:r>
      <w:r>
        <w:rPr>
          <w:rtl w:val="true"/>
        </w:rPr>
        <w:t>]</w:t>
      </w:r>
      <w:bookmarkEnd w:id="1000"/>
    </w:p>
    <w:p>
      <w:pPr>
        <w:pStyle w:val="Heading4"/>
        <w:numPr>
          <w:ilvl w:val="3"/>
          <w:numId w:val="1"/>
        </w:numPr>
        <w:rPr/>
      </w:pPr>
      <w:bookmarkStart w:id="1001" w:name="__RefHeading___Toc1294876_1067777946"/>
      <w:bookmarkStart w:id="1002" w:name="_Toc416"/>
      <w:bookmarkEnd w:id="1001"/>
      <w:r>
        <w:rPr>
          <w:rtl w:val="true"/>
        </w:rPr>
        <w:t>اشاره</w:t>
      </w:r>
      <w:bookmarkEnd w:id="1002"/>
    </w:p>
    <w:p>
      <w:p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294878_1067777946"/>
      <w:bookmarkStart w:id="1004" w:name="_Toc417"/>
      <w:bookmarkEnd w:id="1003"/>
      <w:r>
        <w:rPr>
          <w:rtl w:val="true"/>
        </w:rPr>
        <w:t>ترجمه</w:t>
      </w:r>
      <w:r>
        <w:rPr>
          <w:rtl w:val="true"/>
        </w:rPr>
        <w:t>:</w:t>
      </w:r>
      <w:bookmarkEnd w:id="1004"/>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خشمگین و اندوهناک به سوی قوم خود بازگشت گفت پس از من بد جانشینانی برایم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مرا ضایع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فرمان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 در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الواح را افکند و سر برادر خود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کشید،او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مرا در فشار گذاردند و نزدیک بود مرا به قتل برسانند بنا بر این کاری نکن که دشمنان مرا شماتت کنند و مرا با گروه ستمکاران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را بیامرز و ما را در رحمت خود داخل کن و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1005" w:name="__RefHeading___Toc1294880_1067777946"/>
      <w:bookmarkStart w:id="1006" w:name="_Toc418"/>
      <w:bookmarkEnd w:id="1005"/>
      <w:r>
        <w:rPr>
          <w:rtl w:val="true"/>
        </w:rPr>
        <w:t>تفسیر</w:t>
      </w:r>
      <w:r>
        <w:rPr>
          <w:rtl w:val="true"/>
        </w:rPr>
        <w:t>:</w:t>
      </w:r>
      <w:bookmarkEnd w:id="1006"/>
    </w:p>
    <w:p>
      <w:pPr>
        <w:pStyle w:val="Heading5"/>
        <w:numPr>
          <w:ilvl w:val="4"/>
          <w:numId w:val="1"/>
        </w:numPr>
        <w:rPr/>
      </w:pPr>
      <w:bookmarkStart w:id="1007" w:name="__RefHeading___Toc1294882_1067777946"/>
      <w:bookmarkStart w:id="1008" w:name="_Toc419"/>
      <w:bookmarkEnd w:id="1007"/>
      <w:r>
        <w:rPr>
          <w:rtl w:val="true"/>
        </w:rPr>
        <w:t>اشاره</w:t>
      </w:r>
      <w:bookmarkEnd w:id="1008"/>
    </w:p>
    <w:p>
      <w:pPr>
        <w:pStyle w:val="Heading5"/>
        <w:numPr>
          <w:ilvl w:val="4"/>
          <w:numId w:val="1"/>
        </w:numPr>
        <w:rPr/>
      </w:pPr>
      <w:bookmarkStart w:id="1009" w:name="__RefHeading___Toc1294884_1067777946"/>
      <w:bookmarkStart w:id="1010" w:name="_Toc420"/>
      <w:bookmarkEnd w:id="1009"/>
      <w:r>
        <w:rPr>
          <w:rtl w:val="true"/>
        </w:rPr>
        <w:t>عکس العمل شدید در برابر گوساله‌پرستان</w:t>
      </w:r>
      <w:bookmarkEnd w:id="10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ماجرای درگیری موسی ع با گوساله‌پرستان به هنگام بازگشت از میعادگاه،که در آیه گذشته تنها اشاره‌ای به آن شده بود تشریح</w:t>
      </w:r>
    </w:p>
    <w:p>
      <w:pPr>
        <w:pStyle w:val="BookText"/>
        <w:rPr/>
      </w:pPr>
      <w:r>
        <w:rPr>
          <w:rFonts w:ascii="IRNazanin" w:hAnsi="IRNazanin" w:eastAsia="IRNazanin"/>
          <w:color w:val="111111"/>
          <w:sz w:val="28"/>
          <w:sz w:val="28"/>
          <w:szCs w:val="28"/>
          <w:rtl w:val="true"/>
          <w:lang w:bidi="fa-IR"/>
        </w:rPr>
        <w:t>گردیده،و عکس العمل شدید موسی ع که برای بیدار ساختن این جمعیت انجام داد،منعکس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خشمناک و اندوهگین به سوی قوم خود بازگشت و صحنه زننده و نفرت‌انگیز گوساله‌پرستی را مشاهده نمود،به آنها گفت بد جانشینانی برای من بودید و آئین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 مُوسیٰ إِلیٰ قَوْمِهِ  غَضْبٰانَ أَسِفاً قٰالَ بِئْسَمٰا خَلَفْتُمُونِی مِنْ بَعْدِی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به خوبی نشان می‌دهد که موسی ع به هنگام بازگشت از میعادگاه پروردگار و قبل از آنکه با بنی اسرائیل روبرو بشود،خشمناک و اندوهگین بود،و این به خاطر آن است که خداوند در میعادگاه،جریان را به موسی ع گفته بود که من قوم تو را بعد از تو آزمودم،و سامری آنها را گمراه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فَإِنّٰا قَدْ فَتَنّٰا قَوْمَکَ مِنْ بَعْدِکَ وَ أَضَلَّهُمُ السّٰامِرِیُّ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فرمان پروردگار خود،عجله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عَجِلْتُمْ أَمْرَ رَبِّکُمْ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مفسران در تفسیر این جمله،سخن بسیار گفته‌اند و احتمالات گوناگون داده‌اند،ولی ظاهر آیات نشان می‌دهد که منظور این است که شما در برابر فرمان خدا به نسبت تمدید مدت سی شب به چهل شب،عجله به خرج</w:t>
      </w:r>
    </w:p>
    <w:p>
      <w:pPr>
        <w:pStyle w:val="BookText"/>
        <w:rPr/>
      </w:pPr>
      <w:r>
        <w:rPr>
          <w:rFonts w:ascii="IRNazanin" w:hAnsi="IRNazanin" w:eastAsia="IRNazanin"/>
          <w:color w:val="111111"/>
          <w:sz w:val="28"/>
          <w:sz w:val="28"/>
          <w:szCs w:val="28"/>
          <w:rtl w:val="true"/>
          <w:lang w:bidi="fa-IR"/>
        </w:rPr>
        <w:t>دادید و در قضاوت شتاب نمودید،نیامدن مرا دلیل بر مرگ و یا خلف وعده گرفتید،در حالی که لازم بود حد اقل کمی تامل کنید تا چند روزی بگذرد و حقیقت امر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موسی ع در برابر لحظاتی بحرانی و طوفانی از زندگی بنی اسرائیل قرار گرفته بود،سر تا پایش از شدت خشم برافروخته و اندوه عمیقی بر روح او سنگینی می‌کرد،و شدیدا نگران آینده بنی اسرائیل بود،زیرا تخریب و فساد کار آسانی است،و گاه از دست یک نفر خرابی‌های بزرگی ساخته است،ولی اصلاح و ترمیم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میان یک ملت نادان و لجوج و متعصب،اگر نغمه مخالفی سر داده شود،برچیدن آثار شوم آن به این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در اینجا باید خشم شدید خود را آشکار سازد و دست به بالاترین عکس العمل‌ها بزند آن چنان که افکار تخدیر شده بنی اسرائیل را به هم بریزد و انقلابی در  آن جامعه منحرف شده از حق ایجاد کند،در غیر این صورت بازگشت آنها به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عکس العمل شدید موسی ع را در برابر این صحنه و در این لحظات بحرانی و طوفانی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بی‌درنگ الواح تورات را از دست خود بیفکند و به سراغ برادرش هارون رفت و سر و ریش او را گرفت و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 الْأَلْوٰاحَ وَ أَخَذَ بِرَأْسِ أَخِیهِ یَجُرُّهُ إِلَیْهِ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آیات دیگر قرآن مخصوصا سوره طه استفاده می‌شود علاوه بر اینها شدیدا هارون را مورد سرزنش و ملامت قرار داد و بر او بانگ زد که آیا در حفظ عقائد جامعه بنی اسرائیل کوتاهی کردی و با فرمان من مخالفت نمودی؟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حقیقت این واکنش از یک سو روشنگر حال درونی موسی ع و التهاب و بیقراری و ناراحتی شدید او در برابر بت‌پرستی و انحراف آنها بود،و از سوی دیگر وسیله مؤثری برای تکان دادن مغزهای خفته بنی اسرائیل و توجه دادن آنها به زشتی فوق العاده اعمالشان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فرضا انداختن الواح تورات در اینجا زنندگی داشته باشد و حمله به سوی برادر کار صحیحی به نظر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توجه به این حقیقت که بدون ابزار این واکنش شدید،و عکس العمل پر هیجان،هیچگاه بنی اسرائیل به اهمیت و عمق خطای خویش پی نمی‌بردند و ممکن بود آثار بت‌پرستی در اعماق ذهنشان باقی بماند،این کار نه تنها نکوهیده نبود بلکه واجب و لازم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ما هیچ نیازی به توجیهاتی که بعضی از مفسران برای سازش دادن واکنش موسی ع با مقام عصمت انبیاء ذکر کرده‌اند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می‌توان گفت در اینجا موسی ع به قدری ناراحت شد که در هیچ لحظه از تاریخ بنی اسرائیل چنین ناراحتی و خشم شدیدی برای او رخ نداد، چون خود را در برابر بدترین  صحنه‌ها یعنی انحراف از خداپرستی به سوی گوساله‌پرستی می‌دید و تمام آثار را در خطر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انداختن الواح و مؤاخذه شدید برادر در چنین لحظه‌ای کاملا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واکنش شدید و اظهار خشم اثر تربیتی فوق العاده‌ای در بنی اسرائیل گذارد،و صحنه را به کلی منقلب ساخت،در حالی که اگر موسی ع می‌خواست با کلمات نرم و ملایم آنها را اندرز دهد شاید کمتر سخنان او را می‌پذیرفتند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برای برانگیختن عواطف موسی ع و بیان بی‌گناهی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نادان مرا در ضعف و اقلیت</w:t>
      </w:r>
      <w:bookmarkStart w:id="1011" w:name="pg11039_97252"/>
    </w:p>
    <w:p>
      <w:pPr>
        <w:pStyle w:val="BookText"/>
        <w:rPr/>
      </w:pPr>
      <w:bookmarkEnd w:id="1011"/>
      <w:r>
        <w:rPr>
          <w:rFonts w:ascii="IRNazanin" w:hAnsi="IRNazanin" w:eastAsia="IRNazanin"/>
          <w:color w:val="111111"/>
          <w:sz w:val="28"/>
          <w:sz w:val="28"/>
          <w:szCs w:val="28"/>
          <w:rtl w:val="true"/>
          <w:lang w:bidi="fa-IR"/>
        </w:rPr>
        <w:t>قرار دادند آن چنان که نزدیک بود مرا به قتل برسانند بنا بر این من بیگناهم بیگناه،کاری نکن که دشمنان به شماتت من برخیزند و مرا در ردیف این جمعیت ظالم و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أُمَّ إِنَّ الْقَوْمَ اسْتَضْعَفُونِی وَ کٰادُوا یَقْتُلُونَنِی فَلاٰ تُشْمِتْ بِیَ الْأَعْدٰاءَ وَ لاٰ تَجْعَلْنِی مَعَ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موسی و هارون از یک پدر و مادر بودند،به خاطر تحریک عواطف موسی ع در این حال بوده است،سرانجام این جریان اثر خود را گذارد و بنی اسرائیل به زودی متوجه زشتی اعمال خویش شدند و تقاضای توبه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موسی کمی فرو نشست و به درگاه پروردگار متوجه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و برادرم را بیامرز و ما را در رحمت بی‌پایانت داخل کن،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 لِی وَ لِأَخِی وَ أَدْخِلْنٰا فِی رَحْمَتِکَ وَ أَنْتَ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بخشش و آمرزش برای خود و برادرش نه به خاطر آن است که گناهی از آنها سرزده بلکه یک نوع خضوع به درگاه پروردگار و بازگشت به سوی او و ابراز تنفر از اعمال  زشت بت‌پرستان و همچنین سرمشقی است برای همگان تا فکر کنند جایی که موسی و برادرش که انحرافی پیدا نکرده بودند چنین تقاضایی از پیشگاه خدا کنند،دیگران باید حساب خود را برسند و سرمشق بگیرند و رو به درگاه پروردگار آورده،از گناهان خود تقاضای عفو و بخشش کنند،و چنان که دو آیه قبل نشان می‌دهد،بنی اسرائیل نیز چنین کردند</w:t>
      </w:r>
      <w:r>
        <w:rPr>
          <w:rFonts w:eastAsia="IRNazanin" w:cs="IRNazanin"/>
          <w:color w:val="111111"/>
          <w:sz w:val="28"/>
          <w:szCs w:val="28"/>
          <w:rtl w:val="true"/>
          <w:lang w:bidi="fa-IR"/>
        </w:rPr>
        <w:t>.</w:t>
      </w:r>
    </w:p>
    <w:p>
      <w:pPr>
        <w:pStyle w:val="Heading5"/>
        <w:numPr>
          <w:ilvl w:val="4"/>
          <w:numId w:val="1"/>
        </w:numPr>
        <w:rPr/>
      </w:pPr>
      <w:bookmarkStart w:id="1012" w:name="__RefHeading___Toc1294886_1067777946"/>
      <w:bookmarkStart w:id="1013" w:name="_Toc421"/>
      <w:bookmarkEnd w:id="1012"/>
      <w:r>
        <w:rPr>
          <w:rtl w:val="true"/>
        </w:rPr>
        <w:t>مقایسه‌ای میان تواریخ قرآن و تورات کنونی</w:t>
      </w:r>
      <w:bookmarkEnd w:id="10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آیات فوق و آیات سوره طه استفاده می‌شود،گوساله‌ای را</w:t>
      </w:r>
    </w:p>
    <w:p>
      <w:pPr>
        <w:pStyle w:val="BookText"/>
        <w:rPr/>
      </w:pPr>
      <w:r>
        <w:rPr>
          <w:rFonts w:ascii="IRNazanin" w:hAnsi="IRNazanin" w:eastAsia="IRNazanin"/>
          <w:color w:val="111111"/>
          <w:sz w:val="28"/>
          <w:sz w:val="28"/>
          <w:szCs w:val="28"/>
          <w:rtl w:val="true"/>
          <w:lang w:bidi="fa-IR"/>
        </w:rPr>
        <w:t>بنی اسرائیل ساخته نه هارون،و طبق آیات سوره طه،شخصی از میان بنی اسرائیل بنام سامری اقدام به چنین کاری کرد،اما هارون برادر و معاون و یاور موسی از پای ننشست و حد اکثر تلاش و کوشش را بکار برد،آن چنان که نزدیک بود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عجیب این است که تورات کنونی گوساله‌سازی و دعوت به بت‌پرستی را به هارون،برادر و جانشین و وزیر موسی ع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تورات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دیدن قوم که موسی از فرود آمدن از کوه درنگ می‌نماید،آن قوم نزد هارون جمع آمده وی را گفتند که برخیز و از برای ما خدایانی بساز که در پیشاپیش ما بروند،زیرا که این موسی مردی که ما را از ملک مصر بیرون آورد نمی‌دانیم که وی را چه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گوشواره‌های زرینی که در گوشهای زنان و پسران و دختران شمایند،بیرون کرده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قوم گوشواره‌های زرینی که در گوشهای ایشان بودند بیرون کرده به هارون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دست ایشان گرفته،آن را به آلت حکاکی تصویر نموده،از آن گوساله‌ای ریخته شده ساخت و گفتند که ای اسرائیل اینانند خدایان تو که تو را از زمین مصر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مراسمی را که هارون برای قربانی کردن در برابر این بت تعیین کرده بود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ضمن شرح مفصلی اشاره به بازگشت موسی ع و خشمناک شدن او و انداختن الواح تورات کرده می‌گوید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هارون گفت که این قوم به تو چه کردند که به این گناه عظیم ایشان را مرتکب گردانیدی؟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هارون گفت که غضب آقایم افروخته نشود که این قوم را می‌دانی که</w:t>
      </w:r>
    </w:p>
    <w:p>
      <w:pPr>
        <w:pStyle w:val="BookText"/>
        <w:rPr/>
      </w:pPr>
      <w:r>
        <w:rPr>
          <w:rFonts w:ascii="IRNazanin" w:hAnsi="IRNazanin" w:eastAsia="IRNazanin"/>
          <w:color w:val="111111"/>
          <w:sz w:val="28"/>
          <w:sz w:val="28"/>
          <w:szCs w:val="28"/>
          <w:rtl w:val="true"/>
          <w:lang w:bidi="fa-IR"/>
        </w:rPr>
        <w:t>مایل به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گفته شد قسمتی از داستان گوساله‌پرستی بنی اسرائیل در تورات کنونی با عین عبارت بود،در حالی که خود تورات اشاره به مقام برجسته هارون در فصول دیگر کرده از جمله تصریح می‌کند بعضی از معجزات موسی ع به دست هارون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 از سفر خروج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را به عنوان پیغمبر از طرف موسی ع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 از سفر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برای هارون که رسما جانشین موسی ع بود و عارف به معارف شریعت او،مقام والایی قائل است،اما خرافه را ببینید که او را بت‌ساز و عامل بت پرستی معرفی نموده و حتی در برابر اعتراض موسی ع به هارون عذر بدتر از گناه از او نقل کرده است که چون این قوم مایل به بدی بودند من هم به بدی تشویقشان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دامان این دو رهبر را از هر گونه آلودگی به شرک و بت پرستی پاک می‌داند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اینجا نیست که تاریخ قرآن مظهر پاکی انبیاء و پیامبران،و تاریخ تورات کنونی مملو از انواع اهانتها و خرافات نسبت به ساحت قدس آنها است و به عقیده ما یکی از طرق شناسایی اصالت قرآن و تحریف تورات و انجیل کنونی همین بررسی و مقایسه میان تواریخی است که در این کتب پیرامون زندگی انبیاء آمده است</w:t>
      </w:r>
      <w:r>
        <w:rPr>
          <w:rFonts w:eastAsia="IRNazanin" w:cs="IRNazanin"/>
          <w:color w:val="111111"/>
          <w:sz w:val="28"/>
          <w:szCs w:val="28"/>
          <w:rtl w:val="true"/>
          <w:lang w:bidi="fa-IR"/>
        </w:rPr>
        <w:t>.</w:t>
      </w:r>
      <w:bookmarkStart w:id="1014" w:name="pg11039_97255"/>
    </w:p>
    <w:p>
      <w:pPr>
        <w:pStyle w:val="Heading3"/>
        <w:numPr>
          <w:ilvl w:val="2"/>
          <w:numId w:val="1"/>
        </w:numPr>
        <w:rPr/>
      </w:pPr>
      <w:bookmarkStart w:id="1015" w:name="__RefHeading___Toc1294888_1067777946"/>
      <w:bookmarkStart w:id="1016" w:name="_Toc422"/>
      <w:bookmarkEnd w:id="1014"/>
      <w:bookmarkEnd w:id="101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152</w:t>
      </w:r>
      <w:r>
        <w:rPr>
          <w:rtl w:val="true"/>
        </w:rPr>
        <w:t xml:space="preserve"> </w:t>
      </w:r>
      <w:r>
        <w:rPr>
          <w:rtl w:val="true"/>
        </w:rPr>
        <w:t xml:space="preserve">تا </w:t>
      </w:r>
      <w:r>
        <w:rPr/>
        <w:t>154</w:t>
      </w:r>
      <w:r>
        <w:rPr>
          <w:rtl w:val="true"/>
        </w:rPr>
        <w:t>]</w:t>
      </w:r>
      <w:bookmarkEnd w:id="1016"/>
    </w:p>
    <w:p>
      <w:pPr>
        <w:pStyle w:val="Heading4"/>
        <w:numPr>
          <w:ilvl w:val="3"/>
          <w:numId w:val="1"/>
        </w:numPr>
        <w:rPr/>
      </w:pPr>
      <w:bookmarkStart w:id="1017" w:name="__RefHeading___Toc1294890_1067777946"/>
      <w:bookmarkStart w:id="1018" w:name="_Toc423"/>
      <w:bookmarkEnd w:id="1017"/>
      <w:r>
        <w:rPr>
          <w:rtl w:val="true"/>
        </w:rPr>
        <w:t>اشاره</w:t>
      </w:r>
      <w:bookmarkEnd w:id="1018"/>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294892_1067777946"/>
      <w:bookmarkStart w:id="1020" w:name="_Toc424"/>
      <w:bookmarkEnd w:id="1019"/>
      <w:r>
        <w:rPr>
          <w:rtl w:val="true"/>
        </w:rPr>
        <w:t>ترجمه</w:t>
      </w:r>
      <w:r>
        <w:rPr>
          <w:rtl w:val="true"/>
        </w:rPr>
        <w:t>:</w:t>
      </w:r>
      <w:bookmarkEnd w:id="1020"/>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کردند به زودی خشم پروردگار و ذلت در زندگی دنیا به آنها می‌رسد،و اینچنین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می‌بندند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گناه کنند و بعد از آن توبه نمایند و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عفو او را دارند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پی آن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خشم موسی فرو نشست 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برگرفت و در نوشته‌های آن هدایت و رحمت برای آنها که از پروردگار خویش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فرمانش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Heading4"/>
        <w:numPr>
          <w:ilvl w:val="3"/>
          <w:numId w:val="1"/>
        </w:numPr>
        <w:rPr/>
      </w:pPr>
      <w:bookmarkStart w:id="1021" w:name="__RefHeading___Toc1294894_1067777946"/>
      <w:bookmarkStart w:id="1022" w:name="_Toc425"/>
      <w:bookmarkEnd w:id="1021"/>
      <w:r>
        <w:rPr>
          <w:rtl w:val="true"/>
        </w:rPr>
        <w:t>تفسیر</w:t>
      </w:r>
      <w:r>
        <w:rPr>
          <w:rtl w:val="true"/>
        </w:rPr>
        <w:t>:</w:t>
      </w:r>
      <w:bookmarkEnd w:id="1022"/>
    </w:p>
    <w:p>
      <w:pPr>
        <w:pStyle w:val="Heading5"/>
        <w:numPr>
          <w:ilvl w:val="4"/>
          <w:numId w:val="1"/>
        </w:numPr>
        <w:rPr/>
      </w:pPr>
      <w:bookmarkStart w:id="1023" w:name="__RefHeading___Toc1294896_1067777946"/>
      <w:bookmarkStart w:id="1024" w:name="_Toc426"/>
      <w:bookmarkEnd w:id="1023"/>
      <w:r>
        <w:rPr>
          <w:rtl w:val="true"/>
        </w:rPr>
        <w:t>اشاره</w:t>
      </w:r>
      <w:bookmarkEnd w:id="102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واکنش شدید موسی ع سرانجام کار خود را کرد، و گوساله‌پرستان بنی اسرائیل که اکثریت قوم را تشکیل می‌دادند از کار خود پشیمان شدند،این پشیمانی در چند آیه قبل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است،ولی</w:t>
      </w:r>
    </w:p>
    <w:p>
      <w:pPr>
        <w:pStyle w:val="BookText"/>
        <w:rPr/>
      </w:pPr>
      <w:r>
        <w:rPr>
          <w:rFonts w:ascii="IRNazanin" w:hAnsi="IRNazanin" w:eastAsia="IRNazanin"/>
          <w:color w:val="111111"/>
          <w:sz w:val="28"/>
          <w:sz w:val="28"/>
          <w:szCs w:val="28"/>
          <w:rtl w:val="true"/>
          <w:lang w:bidi="fa-IR"/>
        </w:rPr>
        <w:t>برای اینکه تصور نشود تنها این ندامت و پشیمانی برای توبه آنها از چنین گناه عظیمی کافی بوده است،قرآن چنین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گوساله را معبود خود انتخاب کردند به زودی خشم پروردگار و ذلت در زندگی این جهان به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اتَّخَذُوا الْعِجْلَ سَیَنٰالُهُمْ غَضَبٌ مِنْ رَبِّهِمْ وَ ذِلَّةٌ فِی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اینکه تصور نشود این قانون اختصاصی به آنها دارد،اضافه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را که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می‌بندند این چنین کیفر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نَجْزِی الْمُفْتَرِینَ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واقعیتی ندارد، تنها انتخاب و قرارداد مردم بت‌پرست است که به آن شخصیت و ارزش موهومی می‌دهد و لذا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این جمله می‌آورد،یعنی آن گوساله پس از انتخاب برای پرستش باز همان 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است؟قرآن در آیه فوق صریحا چیزی ذکر نکرده،و تنها با اشاره سربسته‌ای گذشته است،ولی ممکن است اشاره به بدبختیها و گرفتاریها و مشکلاتی بوده باشد که بعد از این ماجرا و قبل از حکومت در بیت المقدس،دامان اسرائیلیان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اشاره به ماموریت عجیب کشتار یکدیگر باشد که به عنوان کیفر و مجازات در برابر چنین گناه سنگینی به آنها داده شد که شرح آن در جلد اول همین تفسیر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این سؤال پیش بیاید که ما شنیده‌ایم با ندامت و پشیمانی حقیقت توبه تحقق می‌یابد،چگونه بنی اسرائیل که از کار خود پشیمان شدند مشمول عفو خدا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 ما هیچ دلیلی نداریم که پشیمانی به تنهایی در</w:t>
      </w:r>
      <w:bookmarkStart w:id="1025" w:name="pg11039_97257"/>
    </w:p>
    <w:p>
      <w:pPr>
        <w:pStyle w:val="BookText"/>
        <w:rPr/>
      </w:pPr>
      <w:bookmarkEnd w:id="1025"/>
      <w:r>
        <w:rPr>
          <w:rFonts w:ascii="IRNazanin" w:hAnsi="IRNazanin" w:eastAsia="IRNazanin"/>
          <w:color w:val="111111"/>
          <w:sz w:val="28"/>
          <w:sz w:val="28"/>
          <w:szCs w:val="28"/>
          <w:rtl w:val="true"/>
          <w:lang w:bidi="fa-IR"/>
        </w:rPr>
        <w:t>همه جا کافی بوده باشد،درست است که ندامت یکی از ارکان توبه است،ولی یکی از ارکان نه همه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بت‌پرستی و سجده در برابر گوساله آن هم در آن مقیاس وسیع و گسترده، آن هم در آن مدت کوتاه،آن هم برای ملتی که آن همه معجزات دیده بودند گناهی نبود که به این آسانی بخشوده شود و مثلا با گفتن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این ملت غضب پروردگار را ببیند و طعم ذلت را در این زندگی بچشد و شلاق کیفر کسانی را که به خدا افترا می‌بندند به پیکر خود احساس کند تا بار دیگر به این آسانی و سادگی به فکر چنین گناه عظیمی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موضوع را تکمیل کرده و به صورت یک قانون کلی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اعمال بدی انجام دهند،سپس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توبه همگی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خود را به خدا تجدید نمایند و از هر گونه شرک و نافرمانی بازگردند،پروردگار تو بعد از آن،آنها را می‌بخشد،او بخشنده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عَمِلُوا السَّیِّئٰاتِ ثُمَّ تٰابُوا مِنْ بَعْدِهٰا وَ آمَنُوا إِنَّ رَبَّکَ مِنْ بَعْدِهٰا لَغَفُورٌ رَحِیمٌ </w:t>
      </w:r>
      <w:r>
        <w:rPr>
          <w:rFonts w:eastAsia="IRNazanin" w:cs="IRNazanin"/>
          <w:color w:val="111111"/>
          <w:sz w:val="28"/>
          <w:szCs w:val="28"/>
          <w:rtl w:val="true"/>
          <w:lang w:bidi="fa-IR"/>
        </w:rPr>
        <w:t>).</w:t>
      </w:r>
    </w:p>
    <w:p>
      <w:pPr>
        <w:pStyle w:val="Heading5"/>
        <w:numPr>
          <w:ilvl w:val="4"/>
          <w:numId w:val="1"/>
        </w:numPr>
        <w:rPr/>
      </w:pPr>
      <w:bookmarkStart w:id="1026" w:name="__RefHeading___Toc1294898_1067777946"/>
      <w:bookmarkStart w:id="1027" w:name="_Toc427"/>
      <w:bookmarkEnd w:id="1026"/>
      <w:r>
        <w:rPr>
          <w:rtl w:val="true"/>
        </w:rPr>
        <w:t>پاسخ به دو سؤال</w:t>
      </w:r>
      <w:r>
        <w:rPr>
          <w:rtl w:val="true"/>
        </w:rPr>
        <w:t>:</w:t>
      </w:r>
      <w:bookmarkEnd w:id="1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آیه فوق،جمله معترضه است که در وسط داستان بنی اسرائیل به عنوان تذکری به پیامبر اسلام و مسلمانان نازل شده است و یا پیام خداوند به موسی ع بعد از ماجرای گوساله‌پرستی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احتمال اول و بعضی احتمال دوم را پذیرفته‌اند،آنها که احتمال اول را پذیرفته‌اند،به جمله إِنَّ رَبَّکَ مِنْ بَعْدِهٰا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p>
    <w:p>
      <w:pPr>
        <w:pStyle w:val="BookText"/>
        <w:rPr/>
      </w:pPr>
      <w:r>
        <w:rPr>
          <w:rFonts w:ascii="IRNazanin" w:hAnsi="IRNazanin" w:eastAsia="IRNazanin"/>
          <w:color w:val="111111"/>
          <w:sz w:val="28"/>
          <w:sz w:val="28"/>
          <w:szCs w:val="28"/>
          <w:rtl w:val="true"/>
          <w:lang w:bidi="fa-IR"/>
        </w:rPr>
        <w:t>تو بعد از توبه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کرده‌اند زیرا جمله بر صورت خطاب به پیامبر اسلام است،و آنها که احتمال دوم را پذیرفته‌اند،به جمله سَیَنٰالُهُمْ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خشم خدا دامنشان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فعل مضارع آمده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آیات نشان می‌دهد که اینها قسمتی از خطاب خداوند به موسی ع به دنبال ماجرای گوساله‌پرستی است،و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خوبی برای این موضوع است،در حالی که هیچ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موسی ع 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در آیه فوق پس از توبه آمده است،با اینکه تا ایمان نباشد، توبه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نیز از اینجا روشن می‌شود که پایه‌های ایمان به هنگام گناه،متزلزل می‌گردد  و یک نوع سستی پیدا می‌کند،تا آنجا که در روایات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به هنگامی که شراب می‌خورد ایمان ندارد، و زناکار نیز به هنگام زنا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فروغ خود را از دست می‌دهد و کم نور و تاریک و کم 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توبه انجام گرفت بار دیگر فروغ اصلی را پیدا خواهد کرد آن چنان که گویی ایمان بار دیگر تجدید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اینکه در آیات فوق،تنها روی ذلت در حیات دنیا تکیه شده، چنین استفاده می‌شود که پس از ندامت و پشیمانی از جریان بت‌پرستی و چشیدن مجازاتهای این جهان،توبه بنی اسرائیل از این گناه پذیرفته شد آن چنان که کیفر آنها را در آخرت از بین برد،اگر چه بار گناهان دیگرشان که از آن توبه نکردند هم چنان بر دوش آنها سنگینی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آتش خشم موسی فرو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نتیجه‌ای را که انتظار داشت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دست کرد و الواح تورات را از زمین برداشت،الواحی که نوشته‌های آن سراسر هدایت و رحمت بود،اما هدایت و رحمت برای کسانی که احساس مسئولیت می‌کردند و از خدا می‌ترسیدند و در برابر فرمانش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سَکَتَ عَنْ مُوسَی الْغَضَبُ أَخَذَ الْأَلْوٰاحَ وَ فِی نُسْخَتِهٰا هُدیً وَ رَحْمَةٌ لِلَّذِینَ هُمْ لِرَبِّهِمْ یَرْهَبُونَ </w:t>
      </w:r>
      <w:r>
        <w:rPr>
          <w:rFonts w:eastAsia="IRNazanin" w:cs="IRNazanin"/>
          <w:color w:val="111111"/>
          <w:sz w:val="28"/>
          <w:szCs w:val="28"/>
          <w:rtl w:val="true"/>
          <w:lang w:bidi="fa-IR"/>
        </w:rPr>
        <w:t>).</w:t>
      </w:r>
      <w:bookmarkStart w:id="1028" w:name="pg11039_97260"/>
    </w:p>
    <w:p>
      <w:pPr>
        <w:pStyle w:val="Heading3"/>
        <w:numPr>
          <w:ilvl w:val="2"/>
          <w:numId w:val="1"/>
        </w:numPr>
        <w:rPr/>
      </w:pPr>
      <w:bookmarkStart w:id="1029" w:name="__RefHeading___Toc1294900_1067777946"/>
      <w:bookmarkStart w:id="1030" w:name="_Toc428"/>
      <w:bookmarkEnd w:id="1028"/>
      <w:bookmarkEnd w:id="1029"/>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155</w:t>
      </w:r>
      <w:r>
        <w:rPr>
          <w:rtl w:val="true"/>
        </w:rPr>
        <w:t xml:space="preserve"> </w:t>
      </w:r>
      <w:r>
        <w:rPr>
          <w:rtl w:val="true"/>
        </w:rPr>
        <w:t xml:space="preserve">تا </w:t>
      </w:r>
      <w:r>
        <w:rPr/>
        <w:t>156</w:t>
      </w:r>
      <w:r>
        <w:rPr>
          <w:rtl w:val="true"/>
        </w:rPr>
        <w:t>]</w:t>
      </w:r>
      <w:bookmarkEnd w:id="1030"/>
    </w:p>
    <w:p>
      <w:pPr>
        <w:pStyle w:val="Heading4"/>
        <w:numPr>
          <w:ilvl w:val="3"/>
          <w:numId w:val="1"/>
        </w:numPr>
        <w:rPr/>
      </w:pPr>
      <w:bookmarkStart w:id="1031" w:name="__RefHeading___Toc1294902_1067777946"/>
      <w:bookmarkStart w:id="1032" w:name="_Toc429"/>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294904_1067777946"/>
      <w:bookmarkStart w:id="1034" w:name="_Toc430"/>
      <w:bookmarkEnd w:id="1033"/>
      <w:r>
        <w:rPr>
          <w:rtl w:val="true"/>
        </w:rPr>
        <w:t>ترجمه</w:t>
      </w:r>
      <w:r>
        <w:rPr>
          <w:rtl w:val="true"/>
        </w:rPr>
        <w:t>:</w:t>
      </w:r>
      <w:bookmarkEnd w:id="1034"/>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قوم خود هفتاد تن از مردان را برای میعادگاه ما برگزید،و هنگامی که زمین‌لرزه آنها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 می‌توانستی آنها و مرا پیش از این نیز هلاک کنی،آیا ما را به آنچه سفیهانمان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می‌سازی،این جز آزمایش تو چیز دیگر نیست که هر کس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می‌کنی،تو ولی مایی،ما را بیامرز و بر ما رحم کن و تو بهترین آمرزندگانی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در این دنیا و سرای دیگر نیکی مقرر دار،چه اینکه ما به سوی تو بازگشت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این تقاضا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مجازاتم را به هر کس بخواهم می‌رسانم و رحمتم همه چیز را فرا گرفته و آن را برای آنها که پرهیزکارند و زکات را می‌پردازند و آنها که به آیات ما ایمان می‌آورند،مقرر خواهم داشت</w:t>
      </w:r>
      <w:r>
        <w:rPr>
          <w:rFonts w:eastAsia="IRNazanin" w:cs="IRNazanin"/>
          <w:color w:val="111111"/>
          <w:sz w:val="28"/>
          <w:szCs w:val="28"/>
          <w:rtl w:val="true"/>
          <w:lang w:bidi="fa-IR"/>
        </w:rPr>
        <w:t>.</w:t>
      </w:r>
      <w:bookmarkStart w:id="1035" w:name="pg11039_97261"/>
    </w:p>
    <w:p>
      <w:pPr>
        <w:pStyle w:val="Heading4"/>
        <w:numPr>
          <w:ilvl w:val="3"/>
          <w:numId w:val="1"/>
        </w:numPr>
        <w:rPr/>
      </w:pPr>
      <w:bookmarkStart w:id="1036" w:name="__RefHeading___Toc1294906_1067777946"/>
      <w:bookmarkStart w:id="1037" w:name="_Toc431"/>
      <w:bookmarkEnd w:id="1035"/>
      <w:bookmarkEnd w:id="1036"/>
      <w:r>
        <w:rPr>
          <w:rtl w:val="true"/>
        </w:rPr>
        <w:t>تفسیر</w:t>
      </w:r>
      <w:r>
        <w:rPr>
          <w:rtl w:val="true"/>
        </w:rPr>
        <w:t>:</w:t>
      </w:r>
      <w:bookmarkEnd w:id="1037"/>
    </w:p>
    <w:p>
      <w:pPr>
        <w:pStyle w:val="BookText"/>
        <w:rPr/>
      </w:pPr>
      <w:r>
        <w:rPr>
          <w:rFonts w:ascii="IRNazanin" w:hAnsi="IRNazanin" w:eastAsia="IRNazanin"/>
          <w:color w:val="111111"/>
          <w:sz w:val="28"/>
          <w:sz w:val="28"/>
          <w:szCs w:val="28"/>
          <w:rtl w:val="true"/>
          <w:lang w:bidi="fa-IR"/>
        </w:rPr>
        <w:t>نمایندگان بنی اسرائیل در میعادگاه خدا</w:t>
      </w:r>
    </w:p>
    <w:p>
      <w:pPr>
        <w:pStyle w:val="BookText"/>
        <w:rPr/>
      </w:pPr>
      <w:r>
        <w:rPr>
          <w:rFonts w:ascii="IRNazanin" w:hAnsi="IRNazanin" w:eastAsia="IRNazanin"/>
          <w:color w:val="111111"/>
          <w:sz w:val="28"/>
          <w:sz w:val="28"/>
          <w:szCs w:val="28"/>
          <w:rtl w:val="true"/>
          <w:lang w:bidi="fa-IR"/>
        </w:rPr>
        <w:t>در آیات فوق بار دیگر قرآن به جریان رفتن موسی ع به میعادگاه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بنی اسرائیل بازگشت نموده و قسمت دیگری از همان حادثه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موسی ع یک میقات و میعاد با پروردگار داشته یا بیشتر در میان مفسران گفتگو است و هر کدام برای اثبات مقصود خود شواهدی از آیات قرآن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همانطور که ما در ذیل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یادآور شدیم از مجموع قرائن موجود در آیات قرآن،و روایات،بیشتر چنین به نظر می‌رسد که موسی ع تنها یک میقات داشته،آنهم به اتفاق جمعی از بنی اسرائیل بوده است در همین میقات بود که خداوند الواح تورات را نازل کرد و با موسی ع سخن گفت و نیز در همین میقات بود که بنی اسرائیل به موسی ع پیشنهاد کردند از خدا بخواهد خود را نشان دهد،و نیز در همین جا بود که صاعقه یا زلزله‌ای در گرفت و موسی ع بیهوش شد و بنی اسرائیل بر زمین افتادند،و در حدیثی که علی بن ابراهیم ع در تفسیر خود نقل کرده نیز به این موضوع تصریح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ممکن است طرز قرار گرفتن آیات این سوره در نظر بعضی تولید اشکال کند که چگونه خداوند نخست،اشاره به میعاد موسی ع کرده،سپس داستان گوساله‌پرستی را ذکر می‌کند،بار دیگر به موضوع میعاد بازمی‌گردد،</w:t>
      </w:r>
    </w:p>
    <w:p>
      <w:pPr>
        <w:pStyle w:val="BookText"/>
        <w:rPr/>
      </w:pPr>
      <w:r>
        <w:rPr>
          <w:rFonts w:ascii="IRNazanin" w:hAnsi="IRNazanin" w:eastAsia="IRNazanin"/>
          <w:color w:val="111111"/>
          <w:sz w:val="28"/>
          <w:sz w:val="28"/>
          <w:szCs w:val="28"/>
          <w:rtl w:val="true"/>
          <w:lang w:bidi="fa-IR"/>
        </w:rPr>
        <w:t>آیا این طرز سخن با فصاحت و بلاغتی که در قرآن وجود دارد،سازگار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قرآن یک کتاب تاریخی نیست که تسلسل حوادث را حفظ کند،بلکه یک کتاب هدایت و انسانسازی و تربیت است و در چنین کتابی گاه اهمیت موضوع ایجاب می‌کند که ادامه بحث یک حادثه را موقتا رها کند و به بحث لازم دیگری بپردازد و باز به ذکر حادثه اول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لزومی ندارد که ما آیه مورد بحث را اشاره به دنباله بحث گوساله‌پرستی بدانیم و بگوئیم موسی ع بار دیگر بنی اسرائیل را بعد از این ماجرا برای عذرخواهی و توبه به کوه طور برد آن چنان که بعضی از مفسران گفته‌اند،زیرا این احتمال گذشته از جهات دیگر  از این نظر که به هلاکت این گروه که برای عذرخواهی رفته‌اند انجامیده،بعید به نظر می‌رسد،آیا ممکن است خداوند عده‌ای را که بنمایندگی قوم خود برای عذرخواهی به پیشگاه او رفته‌اند در همانجا هلاک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در آیات فوق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 هفتاد نفر از قوم خود را برای میعاد ما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سَبْعِینَ رَجُلاً لِمِیقٰاتِنٰا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اسرائیل چون کلام خدا را شنیدند،از موسی ع تقاضا کردند از او بخواهد خود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زلزله عظیمی در گرفت،و جمعیت هلاک شدند و موسی ع مدهوش بر زمین افتاد،هنگامی که به هوش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می‌خواستی می‌توانستی آنها و مرا پیش از این هلاک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چگونه پاسخ قوم را بگویم که بر نمایندگان آنها چنین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أَخَذَتْهُمُ الرَّجْفَةُ قٰالَ رَبِّ لَوْ شِئْتَ أَهْلَکْتَهُمْ مِنْ قَبْلُ وَ إِیّٰایَ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درخواست نابجا تنها کار جمعی از سفهای ما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ما را به خاطر کار آنها هلاک می‌کنی؟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تُهْلِکُنٰا بِمٰا فَعَلَ السُّفَهٰاءُ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وجود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این آیه و وجود کلمه صاعقه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مربوط به تقاضای رویت پروردگار است دلیل بر تفاوت این دو میقات گرفته‌اند،ولی چنان که سابقا هم گفته‌ایم،صاعقه در بسیاری از اوقات با لرزه شدید همراه است،زیرا بر اثر برخورد الکتریسته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مثبت و منفی که اولی در ابر و دومی در زمین است،جرقه عظیمی به وجود می‌آید که کوه‌ها و زمینها را به لرزه در می‌آورد و گاهی از هم متلاشی می‌کند، در داستان صالح ع نیز در مورد بلائی که بر این جمعیت گنهکار نازل شد،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از مفسران تعبیر بِمٰا فَعَلَ السُّفَهٰاءُ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که سفهای ما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این گرفته‌اند که مجازات در اینجا به خاطر عملی بوده که از بنی اسرائیل 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گوساله‌پرستی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بخاطر سخنی که در مورد تقاضای رؤیت خدا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نیز روشن است،زیرا سخن نیز یکی از افعال انسان است،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 و غیر معمولی نیست،مثلا هنگامی که می‌گوئیم خداوند در قیامت به همه کارهای ما پاداش و کیفر می‌دهد،مسلما این تعبیر،سخنان ما را نیز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 به دنبال این تضرع و تقاضا از پیشگاه خدا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می‌دانیم این آزمایش تو بود که هر که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گمراه می‌کنی و هر کس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فِتْنَتُکَ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مفسران در زمینه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بسیار دارند،ولی با توجه</w:t>
      </w:r>
    </w:p>
    <w:p>
      <w:pPr>
        <w:pStyle w:val="BookText"/>
        <w:rPr/>
      </w:pP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مکرر به معنی آزمایش و امتحان آمده است، چنان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أَنَّمٰا أَمْوٰالُکُمْ وَ أَوْلاٰدُکُمْ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 و فرزندان شما وسیله آزمایش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مورد بحث چندان پیچیده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بدون شک بنی اسرائیل در این صحنه با آزمایش شدیدی روبرو شدند، و خداوند به آنها نشان داد که این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رؤیت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تقاضای بی‌مورد و نابجا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موسی ع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تنها تو ولی و سرپرست مایی،ما را ببخش و مشمول رحمت خود قرار ده،تو بهترین آمرزندگانی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وَلِیُّنٰا فَاغْفِرْ لَنٰا وَ ارْحَمْنٰا وَ أَنْتَ خَیْرُ الْغٰافِرِینَ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استفاده می‌شود که سرانجام هلاک‌شدگان بار دیگر زندگی را از سر گرفتند و به اتفاق موسی ع به سوی بنی اسرائیل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گشتند،و آنچه را دیده بودند برای آنها بازگو نمودند و به تبلیغ و ارشاد آن مردم بیخبر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دنباله تقاضای موسی ع از پروردگار و تکمیل مساله توبه که در آیات قبل به آن اشاره شد چنین آمده است،موسی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این جهان و در سرای دیگر نیکی برای ما مقرر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اکْتُبْ لَنٰا فِی هٰذِهِ الدُّنْیٰا حَسَنَةً وَ فِی الْآخِرَةِ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نیکی و زیبایی و خوبی است،بنا بر این همه نعمتها و همچنین توفیق عمل صالح و آمرزش و بهشت و هر گونه سعادت را شامل می‌شود،و 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مخصوص به یک قسمت از این مواهب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این تقاضا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بازگشت کرده‌ایم و از سخنانی که سفیهان ما گفته‌اند که شایسته مقام با عظمت تو نبود، پوزش طلبیده‌ایم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هُدْنٰا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بازگشت توأم با نرمی و آرامش است و به طوری که بعضی از لغویین گفته‌اند،هم بازگشت از خیر به شر را شامل می‌شود و هم از شر به خیر را </w:t>
      </w:r>
      <w:r>
        <w:rPr>
          <w:rStyle w:val="FootnoteAnchor"/>
          <w:rtl w:val="true"/>
        </w:rPr>
        <w:footnoteReference w:id="168"/>
      </w:r>
      <w:r>
        <w:rPr>
          <w:rFonts w:ascii="IRNazanin" w:hAnsi="IRNazanin" w:eastAsia="IRNazanin"/>
          <w:color w:val="111111"/>
          <w:sz w:val="28"/>
          <w:sz w:val="28"/>
          <w:szCs w:val="28"/>
          <w:rtl w:val="true"/>
          <w:lang w:bidi="fa-IR"/>
        </w:rPr>
        <w:t>ولی در بسیاری از موارد به معنی توبه و بازگشت به اطاعت فرمان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کتاب مفردات از بعضی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نام،بخاطر همین سخنی است که با خدا داشتند و در واقع این نام یک نوع مدح و ستایش از آنها بوده و زنده کننده خاطره بازگشت آنها به سوی خدا،سپس معنی اصلی فراموش شده و به عنوان نامی روی این قوم و ملت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بعضی دیگر از لغویین معنی آن را هر گونه بازگشت از شر به خیر و یا از خیر به شر ذکر کرده‌اند،می‌توان گفت این کلمه چندان متضمن مدح نیست بلکه ممکن است حکایت از نوسان روحی و ناپایداری اخلاقی این جمعیت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گفته‌اند علت نامگذاری این 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با این سخن ندارد بلکه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یکی از فرزندان یعقوب است گرفته شده و سپس ذال تبدیل به دال گردیده و یهودا شده و منسوب به آن یهودی می‌باشد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خداوند دعای موسی ع را به اجابت می‌رساند و توبه او را</w:t>
      </w:r>
    </w:p>
    <w:p>
      <w:pPr>
        <w:pStyle w:val="BookText"/>
        <w:rPr/>
      </w:pPr>
      <w:r>
        <w:rPr>
          <w:rFonts w:ascii="IRNazanin" w:hAnsi="IRNazanin" w:eastAsia="IRNazanin"/>
          <w:color w:val="111111"/>
          <w:sz w:val="28"/>
          <w:sz w:val="28"/>
          <w:szCs w:val="28"/>
          <w:rtl w:val="true"/>
          <w:lang w:bidi="fa-IR"/>
        </w:rPr>
        <w:t>می‌پذیرد، ولی نه بدون قید و شرط،بلکه با شرائطی که در ذیل آیه آمده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 عذاب و کیفرم را به هر کس بخواهم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مستحق ببینم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عَذٰابِی أُصِیبُ بِهِ مَنْ أَشٰاءُ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بارها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بلکه در همه موارد به معنی خواست مطلق و بدون قید و شرط نیست،بلکه خواست توأم با حکمت و شایستگیها و لیاقتها است و به این ترتیب پاسخ هر گونه اشکالی در این زمینه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رحمت من همه چیز را در بر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واسعه پروردگار ممکن است اشاره به نعمتها و برکات دنیوی باشد که همگان را در برگرفته و بر و فاجر و نیک و بد از آن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اشاره به همه رحمتهای مادی و معنوی باشد زیرا نعمتهای معنوی اختصاص به قوم و جمعیتی ندارد،هر چند شرائطی دارد که بدون آن، شامل کسی نمی‌شود،و به تعبیر دیگر درهای رحمت الهی به روی همگان گشوده است و این خود مردمند که باید تصمیم بگیرند و از این در وارد شوند و اگر کسانی شرائط ورود در آن را فراهم نسازند دلیل بر تقصیر خود آنها است،نه محدود بودن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دوم با مفهوم آیه و جمله‌ای که بعد می‌آید سازگارتر و مناسبتر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اینکه کسانی خیال نکنند،پذیرش توبه و یا وسعت رحمت پروردگار و عمومیت آن،بی‌قید و شرط و بدون حساب و کتاب است،در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بزودی رحمتم را برای کسانی که سه کار را انجام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می‌نویسم،آنها که تقوا پیشه می‌کنند،و آنها که زکات می‌پردازند،و آنها که به آیات ما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فَسَأَکْتُبُهٰا لِلَّذِینَ یَتَّقُونَ وَ یُؤْتُونَ الزَّکٰاةَ</w:t>
      </w:r>
    </w:p>
    <w:p>
      <w:pPr>
        <w:pStyle w:val="BookText"/>
        <w:rPr/>
      </w:pPr>
      <w:r>
        <w:rPr>
          <w:rFonts w:ascii="Amiri" w:hAnsi="Amiri" w:eastAsia="Amiri" w:cs="Amiri"/>
          <w:color w:val="111111"/>
          <w:sz w:val="28"/>
          <w:sz w:val="28"/>
          <w:szCs w:val="28"/>
          <w:rtl w:val="true"/>
          <w:lang w:bidi="ar-SA"/>
        </w:rPr>
        <w:t>وَ الَّذِینَ هُمْ بِآیٰاتِنٰا یُؤْمِنُونَ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پرهیز از هر گونه گناه و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به معنی وسیع کلمه و طبق حدیث معروف</w:t>
      </w:r>
    </w:p>
    <w:p>
      <w:pPr>
        <w:pStyle w:val="BookText"/>
        <w:rPr/>
      </w:pPr>
      <w:r>
        <w:rPr>
          <w:rFonts w:ascii="IRNazanin" w:hAnsi="IRNazanin" w:eastAsia="IRNazanin"/>
          <w:color w:val="111111"/>
          <w:sz w:val="28"/>
          <w:sz w:val="28"/>
          <w:szCs w:val="28"/>
          <w:rtl w:val="true"/>
          <w:lang w:bidi="fa-IR"/>
        </w:rPr>
        <w:t xml:space="preserve">لکل شیء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نعمتها و مواهب الهی،زکاتی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نیک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و الذین هم بآیاتنا یؤمنون،ایمان به مقدسات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آیه مشتمل بر یک برنامه کامل و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زکات را به معنی خصوص زکات مال تفسیر کنیم،ذکر آن از میان سایر وظائف الهی به خاطر اهمیتی است که در عدالت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چنین نقل شده است که حضرت مشغول نماز بود،شنید مرد عربی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ارحمنی و محمدا و لا ترحم معنا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تنها من و محمد ص را مشمول رحمت قرار بده و هیچکس دیگر را در این رحمت وارد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 سلام نماز را داد رو به او کرده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تحجرت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نامحدود و وسیعی را محدود ساختی و جنبه اختصاصی به آن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رحمت بی‌پایان خدا به هیچ صورت نمی‌تواند محدود به من و تو باشد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1038" w:name="pg11039_97268"/>
    </w:p>
    <w:p>
      <w:pPr>
        <w:pStyle w:val="Heading3"/>
        <w:numPr>
          <w:ilvl w:val="2"/>
          <w:numId w:val="1"/>
        </w:numPr>
        <w:rPr/>
      </w:pPr>
      <w:bookmarkStart w:id="1039" w:name="__RefHeading___Toc1294908_1067777946"/>
      <w:bookmarkStart w:id="1040" w:name="_Toc432"/>
      <w:bookmarkEnd w:id="1038"/>
      <w:bookmarkEnd w:id="103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157</w:t>
      </w:r>
      <w:r>
        <w:rPr>
          <w:rtl w:val="true"/>
        </w:rPr>
        <w:t>]</w:t>
      </w:r>
      <w:bookmarkEnd w:id="1040"/>
    </w:p>
    <w:p>
      <w:pPr>
        <w:pStyle w:val="Heading4"/>
        <w:numPr>
          <w:ilvl w:val="3"/>
          <w:numId w:val="1"/>
        </w:numPr>
        <w:rPr/>
      </w:pPr>
      <w:bookmarkStart w:id="1041" w:name="__RefHeading___Toc1294910_1067777946"/>
      <w:bookmarkStart w:id="1042" w:name="_Toc433"/>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294912_1067777946"/>
      <w:bookmarkStart w:id="1044" w:name="_Toc434"/>
      <w:bookmarkEnd w:id="1043"/>
      <w:r>
        <w:rPr>
          <w:rtl w:val="true"/>
        </w:rPr>
        <w:t>ترجمه</w:t>
      </w:r>
      <w:r>
        <w:rPr>
          <w:rtl w:val="true"/>
        </w:rPr>
        <w:t>:</w:t>
      </w:r>
      <w:bookmarkEnd w:id="1044"/>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 کسی که صفاتش را در تورات و انجیلی که نزدشان است می‌یابند و آنها را به معروف دستور می‌دهد و از منکر باز می‌دارد،پاکیزه‌ها را برای آنها حلال می‌شمرد،ناپاکها را تحریم می‌کند،و بارهای سنگین و زنجیرهایی را که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آنها که به او ایمان آوردند و حمایتش کردند و یاریش نمودند و از نوری که با او نازل شده پیروی کردند آنان رستگارانند</w:t>
      </w:r>
      <w:r>
        <w:rPr>
          <w:rFonts w:eastAsia="IRNazanin" w:cs="IRNazanin"/>
          <w:color w:val="111111"/>
          <w:sz w:val="28"/>
          <w:szCs w:val="28"/>
          <w:rtl w:val="true"/>
          <w:lang w:bidi="fa-IR"/>
        </w:rPr>
        <w:t>.</w:t>
      </w:r>
    </w:p>
    <w:p>
      <w:pPr>
        <w:pStyle w:val="Heading4"/>
        <w:numPr>
          <w:ilvl w:val="3"/>
          <w:numId w:val="1"/>
        </w:numPr>
        <w:rPr/>
      </w:pPr>
      <w:bookmarkStart w:id="1045" w:name="__RefHeading___Toc1294914_1067777946"/>
      <w:bookmarkStart w:id="1046" w:name="_Toc435"/>
      <w:bookmarkEnd w:id="1045"/>
      <w:r>
        <w:rPr>
          <w:rtl w:val="true"/>
        </w:rPr>
        <w:t>تفسیر</w:t>
      </w:r>
      <w:r>
        <w:rPr>
          <w:rtl w:val="true"/>
        </w:rPr>
        <w:t>:</w:t>
      </w:r>
      <w:bookmarkEnd w:id="1046"/>
    </w:p>
    <w:p>
      <w:pPr>
        <w:pStyle w:val="BookText"/>
        <w:rPr/>
      </w:pPr>
      <w:r>
        <w:rPr>
          <w:rFonts w:ascii="IRNazanin" w:hAnsi="IRNazanin" w:eastAsia="IRNazanin"/>
          <w:color w:val="111111"/>
          <w:sz w:val="28"/>
          <w:sz w:val="28"/>
          <w:szCs w:val="28"/>
          <w:rtl w:val="true"/>
          <w:lang w:bidi="fa-IR"/>
        </w:rPr>
        <w:t>از چنین پیامبری پیروی کنید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حقیقت،مکمل آیه گذشته درباره صفات کسانی است که مشمول رحمت واسعه پروردگار هستند،یعنی پس از ذکر صفات سه‌گانه تقوی و اداء زکات و ایمان به آیات پروردگار،در این آیه صفات دیگری به عنوان توضیح برای آنها ذکر می‌کند و آن پیروی از پیامبر اسلام ص است،زیرا ایمان به خدا از ایمان به پیامبر ص و پیروی از مکتبش جدایی‌ناپذیر است،همچنین</w:t>
      </w:r>
    </w:p>
    <w:p>
      <w:pPr>
        <w:pStyle w:val="BookText"/>
        <w:rPr/>
      </w:pPr>
      <w:r>
        <w:rPr>
          <w:rFonts w:ascii="IRNazanin" w:hAnsi="IRNazanin" w:eastAsia="IRNazanin"/>
          <w:color w:val="111111"/>
          <w:sz w:val="28"/>
          <w:sz w:val="28"/>
          <w:szCs w:val="28"/>
          <w:rtl w:val="true"/>
          <w:lang w:bidi="fa-IR"/>
        </w:rPr>
        <w:t>تقوا و زکات نیز بدون پیروی از رهبری او تکمیل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مشمول این رحمت می‌شوند که از فرستاده پروردگار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رسول،شش صفت علاوه بر مقام رسالت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به کسی گفته می‌شود که پیام خدا را بیان می‌کند و به او،وحی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مامور به دعوت و تبلیغ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کسی است که علاوه بر مقام نبوت،مامور به دعوت و تبلیغ به سوی آئین خدا و ایستادگی در این مسیر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رسالت مقامی است بالاتر از نبوت،بنا بر این در معنی رسالت، نبوت هم افتاده است،ولی چون آیه در مقام تشریح و توضیح و تفصیل پیامبر ص است،آن دو را مستقلا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آنچه به طور سربسته در مفهوم رسول افتاده،به صورت مستقل و روشن به عنوان تجزیه و تحلیل صفات او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درس نخوانده و از میان توده جمعیت برخاسته،از سرزمین مکه ام القری،کانون اصلی توحید طلوع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مادر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جمعیت گرفته شده است در میان مفسران گفتگو است،جمعی آن را به معنی درس نخوانده می‌دانند،یعنی به همان حالتی که از مادر متولد شده باقی مانده و مکتب استادی را ندیده است،و بعضی آن را به معنی کسی که از میان امت و توده مردم برخاسته،نه از میان اشراف،و مترفین و جباران،و بعضی به مناسبت اینکه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کلمه را 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که در منابع مختلف حدیث وارد شده نیز بعضی آن را</w:t>
      </w:r>
    </w:p>
    <w:p>
      <w:pPr>
        <w:pStyle w:val="BookText"/>
        <w:rPr/>
      </w:pPr>
      <w:r>
        <w:rPr>
          <w:rFonts w:ascii="IRNazanin" w:hAnsi="IRNazanin" w:eastAsia="IRNazanin"/>
          <w:color w:val="111111"/>
          <w:sz w:val="28"/>
          <w:sz w:val="28"/>
          <w:szCs w:val="28"/>
          <w:rtl w:val="true"/>
          <w:lang w:bidi="fa-IR"/>
        </w:rPr>
        <w:t xml:space="preserve">به معنی درس نخوانده و بعضی آن را به معنی مکی تفسیر کرده‌اند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هیچ مانعی ندارد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هر سه مفهوم بوده باشد و بارها گفته‌ایم که استعمال یک لفظ در چند معنی،هیچگونه مانعی ندارد،و در ادبیات عرب شواهد فراوانی برای این موضوع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امی بودن پیامبر ص بعد از تکمیل تفسیر این آیه مشروحا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صفات و علامات و نشانه‌ها و دلائل حقانیت او را در کتب آسمانی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یَجِدُونَهُ مَکْتُوباً عِنْدَهُمْ فِی التَّوْرٰاةِ وَ الْإِنْجِیلِ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وجود بشارات مختلف در کتب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تورات و انجیل تحریف یافته کنونی نیز پس از تکمیل تفسیر این آیه بحث جداگانه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محتوای دعوت او با فرمان عقل کاملا سازگار است،به نیکیها و آنچه خرد آن را می‌شناسد و نزدش معروف است،دعوت می‌کند،و از بدیها و زشتیها و آنچه خرد ناشناس می‌شمرد،نهی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یَأْمُرُهُمْ بِالْمَعْرُوفِ وَ یَنْهٰاهُمْ عَنِ الْمُنْکَرِ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دعوت او با فطرت سلیم هم‌آهنگ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و آنچه را طبع سلیم می‌پسندد،برای آنها حلال می‌شمرد،و آنچه خبیث و تنفرآمیز می‌باشد بر آنها تحریم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 لَهُمُ الطَّیِّبٰاتِ وَ یُحَرِّمُ عَلَیْهِمُ الْخَبٰائِثَ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بسان مدعیان دروغین نبوت و رسالت که هدفشان به زنجیر کشیدن توده‌های مردم و استعمار و استثمار آنها است،نیست،نه تنها بندی بر آنها نمی‌گذارد،بلکه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را از دوش آنان برمی‌دارد،و غل و زنجیرهایی را که</w:t>
      </w:r>
      <w:bookmarkStart w:id="1047" w:name="pg11039_97271"/>
    </w:p>
    <w:p>
      <w:pPr>
        <w:pStyle w:val="BookText"/>
        <w:rPr/>
      </w:pPr>
      <w:bookmarkEnd w:id="1047"/>
      <w:r>
        <w:rPr>
          <w:rFonts w:ascii="IRNazanin" w:hAnsi="IRNazanin" w:eastAsia="IRNazanin"/>
          <w:color w:val="111111"/>
          <w:sz w:val="28"/>
          <w:sz w:val="28"/>
          <w:szCs w:val="28"/>
          <w:rtl w:val="true"/>
          <w:lang w:bidi="fa-IR"/>
        </w:rPr>
        <w:t>بر دست و پا و گردنشان سنگینی می‌کرد،می‌شکند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صفات ششگانه به ضمیمه مقام رسالت که مجموعا هفت صفت می‌شود،رویهمرفته نشانه روشن و دلیل آشکاری بر صدق دعوت او است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او ایمان بیاورند و مقامش را بزرگ بشمرند و او را در ابلاغ رسالتش یاری کنند،و از نور آشکاری که با او نازل شده یعنی قرآن مجید پیروی کنند،بدون شک چنین افرادی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بِهِ وَ عَزَّرُوهُ وَ نَصَرُوهُ وَ اتَّبَعُوا النُّورَ الَّذِی أُنْزِلَ مَعَهُ أُولٰئِکَ هُمُ الْمُفْلِحُونَ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حمایت و یاری کردن آمیخته با احترام و بزرگداشت است،و بعضی گفته‌اند که اصل آن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است،اگر جلوگیری از دشمن باشد،مفهوم آن یاری کردن است،و اگر جلوگیری از گناه باشد،مفهوم آن مجازات و تنبیه است،و لذا به مجازاتهای خفیف تعزیر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 حالی که می‌دانیم شخص پیامبر ص نزولی از آسمان نداشت،ولی چون نبوت و رسالت او همراه قرآن از طرف خدا نازل شد،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1294916_1067777946"/>
      <w:bookmarkStart w:id="1049" w:name="_Toc436"/>
      <w:bookmarkEnd w:id="1048"/>
      <w:r>
        <w:rPr>
          <w:rtl w:val="true"/>
        </w:rPr>
        <w:t>در اینجا به چند موضوع مهم باید توجه داشت</w:t>
      </w:r>
      <w:r>
        <w:rPr>
          <w:rtl w:val="true"/>
        </w:rPr>
        <w:t>:</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دلیل برای نبوت در یک آیه در هیچیک از آیات قرآن دلائل حقانیت دعوت پیامبر اسلام ص همانند آیه فوق یک جا بیان نشده است،اگر درست در صفات هفتگانه‌ای که خداوند در این آیه برای پیامبرش ذکر کرده دقت کنیم،پنج دلیل روشن برای اثبات نبوت او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درس نخوانده،اما با اینحال کتابی آورد که نه تنها سرنوشت مردم حجاز را دگرگون ساخت،بلکه نقطه بازگشت مهمی در تاریخ بشریت بود،حتی آنها که او را به نبوت نپذیرفته‌اند در عظمت کتاب و تعلیماتش تردید ندارند،آیا از یک انسان درس نخوانده،و مکتب ندیده، و پرورش یافته یک محیط جهل و بربریت روی حسابهای عادی ممکن است چنین کاری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دلائل نبوت او با تعبیرات مختلف در کتب آسمانی پیشین وجود دارد آن چنان که انسان را به حقانیت او مطمئن می‌سازد،بشاراتی در آنها آمده است که تنها بر او تطبیق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محتویات دعوت او با عقل و خرد سازگار است،زیرا دعوت به معروف و نهی از منکرات و زشتیها می‌کند،و این موضوع با مطالعه تعلیماتش به 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محتویات دعوت او با طبع سلیم و فطرت هماهنگ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اگر او از طرف خدا نبود،حتما به خاطر منافع خویش دست به چنین کاری می‌زد و در این صورت نه تنها نباید غل و زنجیرها را از مردم بگشاید بلکه باید آنها را هم چنان در جهل و بیخبری نگهدارد تا بهتر بتواند آنها را استثمار کند،در حالی که می‌بینیم او زنجیرهای گران را از دست و پای بشریت گشود</w:t>
      </w:r>
      <w:r>
        <w:rPr>
          <w:rFonts w:eastAsia="IRNazanin" w:cs="IRNazanin"/>
          <w:color w:val="111111"/>
          <w:sz w:val="28"/>
          <w:szCs w:val="28"/>
          <w:rtl w:val="true"/>
          <w:lang w:bidi="fa-IR"/>
        </w:rPr>
        <w:t>:</w:t>
      </w:r>
      <w:bookmarkStart w:id="1050" w:name="pg11039_97273"/>
    </w:p>
    <w:p>
      <w:pPr>
        <w:pStyle w:val="BookText"/>
        <w:rPr/>
      </w:pPr>
      <w:bookmarkEnd w:id="1050"/>
      <w:r>
        <w:rPr>
          <w:rFonts w:ascii="IRNazanin" w:hAnsi="IRNazanin" w:eastAsia="IRNazanin"/>
          <w:color w:val="111111"/>
          <w:sz w:val="28"/>
          <w:sz w:val="28"/>
          <w:szCs w:val="28"/>
          <w:rtl w:val="true"/>
          <w:lang w:bidi="fa-IR"/>
        </w:rPr>
        <w:t>زنجیر جهل و نادانی از طریق دعوت پی‌گیر و مستمر به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بت‌پرستی و خرافات از راه دعوت به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انواع تبعیضات و زندگی طبقاتی از طریق دعوت به اخوت دینی و برادری اسلامی،و مساوات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زنجیرهای دیگر،هر یک از اینها به تنهایی دلیلی است بر حقانیت دعوت او و مجموع آنها دلیلی روشنتر</w:t>
      </w:r>
      <w:r>
        <w:rPr>
          <w:rFonts w:eastAsia="IRNazanin" w:cs="IRNazanin"/>
          <w:color w:val="111111"/>
          <w:sz w:val="28"/>
          <w:szCs w:val="28"/>
          <w:rtl w:val="true"/>
          <w:lang w:bidi="fa-IR"/>
        </w:rPr>
        <w:t>.</w:t>
      </w:r>
    </w:p>
    <w:p>
      <w:pPr>
        <w:pStyle w:val="Heading4"/>
        <w:numPr>
          <w:ilvl w:val="3"/>
          <w:numId w:val="1"/>
        </w:numPr>
        <w:rPr/>
      </w:pPr>
      <w:bookmarkStart w:id="1051" w:name="__RefHeading___Toc1294918_1067777946"/>
      <w:bookmarkStart w:id="1052" w:name="_Toc437"/>
      <w:bookmarkEnd w:id="1051"/>
      <w:r>
        <w:rPr/>
        <w:t>2</w:t>
      </w:r>
      <w:r>
        <w:rPr>
          <w:rtl w:val="true"/>
        </w:rPr>
        <w:t>-</w:t>
      </w:r>
      <w:r>
        <w:rPr>
          <w:rtl w:val="true"/>
        </w:rPr>
        <w:t>چگونه پیامبر امی بود؟</w:t>
      </w:r>
      <w:bookmarkEnd w:id="1052"/>
    </w:p>
    <w:p>
      <w:pPr>
        <w:pStyle w:val="BookText"/>
        <w:rPr/>
      </w:pPr>
      <w:r>
        <w:rPr>
          <w:rFonts w:ascii="IRNazanin" w:hAnsi="IRNazanin" w:eastAsia="IRNazanin"/>
          <w:color w:val="111111"/>
          <w:sz w:val="28"/>
          <w:sz w:val="28"/>
          <w:szCs w:val="28"/>
          <w:rtl w:val="true"/>
          <w:lang w:bidi="fa-IR"/>
        </w:rPr>
        <w:t>درباره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بالا گفته شد،سه احتمال معروف وجود دارد،نخست اینکه به معنی درس نخوانده است، دوم اینکه به معنی کسی است که در سرزمین مکه تولد یافته و از مکه برخاسته است،سوم به معنی کسی است که از میان امت و توده مردم قیام کرده است،ولی معروفتر از همه تفسیر اول است که با موارد استعمال این کلمه نیز سازگارتر می‌باشد،و همانگونه که گفتیم ممکن است هر سه معنی با هم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پیامبر اسلام ص به مکتب نرفت و خط ننوشت،در میان مورخان بحثی نیست و قرآن نیز صریحا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درباره وضع پیامبر ص قبل از بعثت می‌گوید وَ مٰا کُنْتَ تَتْلُوا مِنْ قَبْلِهِ مِنْ کِتٰابٍ وَ لاٰ تَخُطُّهُ بِیَمِینِکَ إِذاً لاَرْتٰابَ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نه کتابی می‌خواندی و نه با دست خود چیزی می‌نوشتی تا موجب تردید دشمنانی که می‌خواهند سخنان ترا ابطال کنند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محیط حجاز به اندازه‌ای باسواد کم بود که افراد باسواد کاملا معروف و شناخته شده بودند،در مکه که مرکز حجاز محسوب می‌شد تعداد کسانی که از مردان می‌توانستند بخوانند و بنویسند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نمی‌کرد</w:t>
      </w:r>
    </w:p>
    <w:p>
      <w:pPr>
        <w:pStyle w:val="BookText"/>
        <w:rPr/>
      </w:pPr>
      <w:r>
        <w:rPr>
          <w:rFonts w:ascii="IRNazanin" w:hAnsi="IRNazanin" w:eastAsia="IRNazanin"/>
          <w:color w:val="111111"/>
          <w:sz w:val="28"/>
          <w:sz w:val="28"/>
          <w:szCs w:val="28"/>
          <w:rtl w:val="true"/>
          <w:lang w:bidi="fa-IR"/>
        </w:rPr>
        <w:t xml:space="preserve">و از زنان تنها یک زن بود که سواد خواندن و نوشتن داشت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در چنین محیطی اگر پیامبر ص نزد معلمی خواندن و نوشتن را آموخته بود کاملا معروف و مشهور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اینکه نبوتش را نپذیریم او چگونه می‌توانست با صراحت در کتاب خویش این موضوع را نفی کند؟آیا مردم به او اعتراض نمی‌کردند که درس خواندن تو مسلم است،این قرینه روشنی بر امی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وجود این صفت در پیامبر ص تاکیدی در زمینه نبوت او بود تا هر گونه احتمالی جز ارتباط به خداوند و جهان ما وراء طبیعت در زمینه دعوت او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دوران قبل از نبوت و اما پس از بعثت نیز در هیچیک از تواریخ نقل نشده است که او خواندن و نوشتن را از کسی فرا گرفته باشد،بنا بر این به همان حال امی بودن تا پایان عمر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بزرگی که باید در اینجا از آن اجتناب کرد این است که درس نخواندن غیر از بی‌سواد بودن است و کسانی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می‌کنند،گویا توجه به این تفاوت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پیامبر ص به تعلیم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بداند،بی آنکه نزد انسانی فرا گرفته باشد،زیرا چنین اطلاعی بدون تردید از کمالات انسانی است و مکمل مقام نبوت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آن است که در روایاتی که از امامان اهل بیت ع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 می‌توانست بخواند و یا هم توانایی خواندن داشت و هم توانایی نوشتن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برای اینکه جایی برای کوچکترین تردید برای دعوت او نماند از این توانایی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گفته‌اند توانایی بر خواندن و نوشتن،کمالی محسوب نمی‌شود،بلکه این دو علم کلیدی برای رسیدن به کمالات علمی هستند نه علم واقعی و کمال حقیقی پاسخش در خودش نهفته است،زیرا آگاهی از وسیله کمالات خود نیز کمالی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در دو روایت که از ائمه اهل بیت ع نقل شده، صریحا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 نخوانده،نفی گردیده است،و تنها به معنی کسی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است،تفسیر شده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می‌گوئیم یکی از این دو روایت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سند آن فاقد ارزش،و روایت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از نظر علم رجال شخص مجهولی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تصور کرده‌اند که آیه دوم سوره جمعه یَتْلُوا عَلَیْهِمْ آیٰاتِهِ وَ یُزَکِّیهِمْ وَ یُعَلِّمُهُمُ الْکِتٰابَ وَ الْحِکْمَةَ و آیات دیگری که به این مضمون است،دلیل بر آن است که پیامبر ص قرآن را از روی نوشته بر مردم می‌خواند کاملا اشتباه است،زیرا تلاوت هم به خواندن از روی نوشته گفته می‌شود و هم به خواندن از حفظ،کسانی که قرآن یا اشعار یا ادعیه را از حفظ می‌خوانند، تعبیر به تلاوت در مورد آنها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گفتیم چنین نتیجه می‌گیریم که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طور قطع،نزد کسی خواندن و نوشتن را فرا نگرفته بود،و به این ترتیب یکی از صفات او این است که نزد استادی درس نخوانده است</w:t>
      </w:r>
      <w:r>
        <w:rPr>
          <w:rFonts w:eastAsia="IRNazanin" w:cs="IRNazanin"/>
          <w:color w:val="111111"/>
          <w:sz w:val="28"/>
          <w:szCs w:val="28"/>
          <w:rtl w:val="true"/>
          <w:lang w:bidi="fa-IR"/>
        </w:rPr>
        <w:t>.</w:t>
      </w:r>
      <w:bookmarkStart w:id="1053" w:name="pg11039_97276"/>
    </w:p>
    <w:p>
      <w:pPr>
        <w:pStyle w:val="BookText"/>
        <w:rPr/>
      </w:pPr>
      <w:bookmarkEnd w:id="105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دلیل معتبری در دست نداریم که پیامبر ص قبل از نبوت 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خوانده یا نوشته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منافاتی با آن ندارد که پیامبر ص به تعلیم پروردگار قادر بر خواندن یا نوشتن بوده باشد</w:t>
      </w:r>
      <w:r>
        <w:rPr>
          <w:rFonts w:eastAsia="IRNazanin" w:cs="IRNazanin"/>
          <w:color w:val="111111"/>
          <w:sz w:val="28"/>
          <w:szCs w:val="28"/>
          <w:rtl w:val="true"/>
          <w:lang w:bidi="fa-IR"/>
        </w:rPr>
        <w:t>.</w:t>
      </w:r>
    </w:p>
    <w:p>
      <w:pPr>
        <w:pStyle w:val="Heading4"/>
        <w:numPr>
          <w:ilvl w:val="3"/>
          <w:numId w:val="1"/>
        </w:numPr>
        <w:rPr/>
      </w:pPr>
      <w:bookmarkStart w:id="1054" w:name="__RefHeading___Toc1294920_1067777946"/>
      <w:bookmarkStart w:id="1055" w:name="_Toc438"/>
      <w:bookmarkEnd w:id="1054"/>
      <w:r>
        <w:rPr>
          <w:rtl w:val="true"/>
        </w:rPr>
        <w:t>بشارت ظهور پیامبر در کتب عهدین</w:t>
      </w:r>
      <w:bookmarkEnd w:id="1055"/>
    </w:p>
    <w:p>
      <w:pPr>
        <w:pStyle w:val="BookText"/>
        <w:rPr/>
      </w:pPr>
      <w:r>
        <w:rPr>
          <w:rFonts w:ascii="IRNazanin" w:hAnsi="IRNazanin" w:eastAsia="IRNazanin"/>
          <w:color w:val="111111"/>
          <w:sz w:val="28"/>
          <w:sz w:val="28"/>
          <w:szCs w:val="28"/>
          <w:rtl w:val="true"/>
          <w:lang w:bidi="fa-IR"/>
        </w:rPr>
        <w:t xml:space="preserve">گرچه شواهد قطعی تاریخی و همچنین محتویات کتب مقدسه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اینها کتابهای آسمانی نازل شده بر موسی و عیسی ع نیستند و دست تحریف به سوی آنها دراز شده است بلکه بعضی از میان رفته‌اند و آنچه امروز به نام کتب مقدسه در میان آنها است مخلوطی است از زائیده‌های افکار بشری و قسمتی از تعلیماتی که بر موسی ع و عیسی ع نازل گردیده و در دست شاگردان بوده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اگر جمله‌هایی که صراحت کامل درباره بشارت ظهور پیامبر اسلام ص داشته باشد در آنها دیده نشود جای تعجب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در همین کتب تحریف یافته عباراتی دیده می‌شود که اشاره قابل ملاحظه‌ای به ظهور این پیامبر بزرگ دارد که جمعی از دانشمندان ما آنها را در کتابها یا مقاله‌هایی که در این موضوع نگاشته‌اند جمع‌آوری نموده،و چون ذکر آن همه بشارات و بحث و گفتگو پیرامون دلالت آنها بطول می‌انجامد ما تنها به چند قسمت به عنوان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سفر تکوین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به خدا گفت که ای کاش اسماعیل در حضور تو زندگی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حق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شنیدم اینک به او برکت دادم و او را بارور گردانیده به غایت زیاد خواهم نمود و دوازده سرور تولید خواهد نمود و او را امت عظیمی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پیدایش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سلطنت از یهودا و فرمانفرمایی از پیش پایش،نهضت خواهد نمود تا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که به او امتها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یکی از معانی شیلوه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تصریح مستر هاکس در کتاب قاموس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می‌باشد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یوحنا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مرا دوست دارید احکام مرا نگاه دارید و من از پدر خواهم خواست و او تسلی دهنده دیگر به شما خواهد داد که تا به ابد با شما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انجیل یوحنا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تسلی دهنده بیاید که من از جانب پدر به شما خواهم فرستاد یعنی روح راستی که از طرف پدر می‌آید او درباره من شهادت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همان انجیل یوحنا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شما راست می‌گویم که شما را مفید است که من بروم که اگر من نروم آن تسلی دهنده به نزد شما نخواهد آمد اما اگر بروم او را به نزد شما خواهم فرستاد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او یعنی روح راستی بیاید او شما را به تمامی راستی ارشاد خواهد نمود، زیرا که او از پیش خود سخن نخواهد گفت  بلکه هر آنچه می‌شنود خواهد گفت و شما را به آینده خبر خواهد داد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056" w:name="pg11039_97278"/>
    </w:p>
    <w:p>
      <w:pPr>
        <w:pStyle w:val="BookText"/>
        <w:rPr/>
      </w:pPr>
      <w:bookmarkEnd w:id="1056"/>
      <w:r>
        <w:rPr>
          <w:rFonts w:ascii="IRNazanin" w:hAnsi="IRNazanin" w:eastAsia="IRNazanin"/>
          <w:color w:val="111111"/>
          <w:sz w:val="28"/>
          <w:sz w:val="28"/>
          <w:szCs w:val="28"/>
          <w:rtl w:val="true"/>
          <w:lang w:bidi="fa-IR"/>
        </w:rPr>
        <w:t>نکته شایان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اناجیل فارسی در جمله‌های بالا که از انجیل یوحنا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آمده،ولی در انجیل عربی چاپ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ویلیام وطس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1057" w:name="__RefHeading___Toc1294922_1067777946"/>
      <w:bookmarkStart w:id="1058" w:name="_Toc439"/>
      <w:bookmarkEnd w:id="105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158</w:t>
      </w:r>
      <w:r>
        <w:rPr>
          <w:rtl w:val="true"/>
        </w:rPr>
        <w:t>]</w:t>
      </w:r>
      <w:bookmarkEnd w:id="1058"/>
    </w:p>
    <w:p>
      <w:pPr>
        <w:pStyle w:val="Heading4"/>
        <w:numPr>
          <w:ilvl w:val="3"/>
          <w:numId w:val="1"/>
        </w:numPr>
        <w:rPr/>
      </w:pPr>
      <w:bookmarkStart w:id="1059" w:name="__RefHeading___Toc1294924_1067777946"/>
      <w:bookmarkStart w:id="1060" w:name="_Toc440"/>
      <w:bookmarkEnd w:id="1059"/>
      <w:r>
        <w:rPr>
          <w:rtl w:val="true"/>
        </w:rPr>
        <w:t>اشاره</w:t>
      </w:r>
      <w:bookmarkEnd w:id="1060"/>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294926_1067777946"/>
      <w:bookmarkStart w:id="1062" w:name="_Toc441"/>
      <w:bookmarkEnd w:id="1061"/>
      <w:r>
        <w:rPr>
          <w:rtl w:val="true"/>
        </w:rPr>
        <w:t>ترجمه</w:t>
      </w:r>
      <w:r>
        <w:rPr>
          <w:rtl w:val="true"/>
        </w:rPr>
        <w:t>:</w:t>
      </w:r>
      <w:bookmarkEnd w:id="1062"/>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 به سوی همه شما هستم،همان خدایی که حکومت آسمانها و زمین از آن او است،معبودی جز او نیست،زنده می‌کند و می‌میراند پس ایمان بیاورید به خدا و فرستاده‌اش،آن پیامبر درس نخوانده‌ای که ایمان به خدا و کلماتش دارد و از او پیروی کنید تا هدایت یابید</w:t>
      </w:r>
      <w:r>
        <w:rPr>
          <w:rFonts w:eastAsia="IRNazanin" w:cs="IRNazanin"/>
          <w:color w:val="111111"/>
          <w:sz w:val="28"/>
          <w:szCs w:val="28"/>
          <w:rtl w:val="true"/>
          <w:lang w:bidi="fa-IR"/>
        </w:rPr>
        <w:t>.</w:t>
      </w:r>
    </w:p>
    <w:p>
      <w:pPr>
        <w:pStyle w:val="Heading4"/>
        <w:numPr>
          <w:ilvl w:val="3"/>
          <w:numId w:val="1"/>
        </w:numPr>
        <w:rPr/>
      </w:pPr>
      <w:bookmarkStart w:id="1063" w:name="__RefHeading___Toc1294928_1067777946"/>
      <w:bookmarkStart w:id="1064" w:name="_Toc442"/>
      <w:bookmarkEnd w:id="1063"/>
      <w:r>
        <w:rPr>
          <w:rtl w:val="true"/>
        </w:rPr>
        <w:t>تفسیر</w:t>
      </w:r>
      <w:r>
        <w:rPr>
          <w:rtl w:val="true"/>
        </w:rPr>
        <w:t>:</w:t>
      </w:r>
      <w:bookmarkEnd w:id="1064"/>
    </w:p>
    <w:p>
      <w:pPr>
        <w:pStyle w:val="BookText"/>
        <w:rPr/>
      </w:pPr>
      <w:r>
        <w:rPr>
          <w:rFonts w:ascii="IRNazanin" w:hAnsi="IRNazanin" w:eastAsia="IRNazanin"/>
          <w:color w:val="111111"/>
          <w:sz w:val="28"/>
          <w:sz w:val="28"/>
          <w:szCs w:val="28"/>
          <w:rtl w:val="true"/>
          <w:lang w:bidi="fa-IR"/>
        </w:rPr>
        <w:t>دعوت جهانی پیامبر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مجتبی ع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یهود نزد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تویی که گمان می‌بری فرستاده خدایی و همانند موسی ع بر تو وحی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کمی سکوت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منم سید فرزندان آدم و به این افتخار نمی‌کنم،من خاتم پیامبران و پیشوای پرهیزکاران و فرستاده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سؤال کردند به سوی چه کسی؟به سوی عرب یا عجم یا ما؟ خداوند آیه فوق را نازل کرد،و رسالت پیامبر ص را به تمام جهانیان با صراحت در ضمن آن شرح داد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این حال پیوند و ارتباط آیه با آیه قبل در زمینه  صفات پیامبر ص و دعوت به پیروی از آئین او جای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من فرستاده خدا به سوی همه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إِنِّی رَسُولُ اللّٰهِ إِلَیْکُمْ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همانند آیات بسیاری دیگر از قرآن مجید،دلیل روشنی بر جهانی بودن دعوت پیامبر اسلام 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سبا نیز می‌خوانیم 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 جز به سوی همه مردم نفرستادیم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قرآن به من وحی شده تا شما و تمام کسانی را که قرآن به آنها می‌رسد انذار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آغاز سوره فرقان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و برقرار است خداوندی که قرآن را بر بنده‌اش فرستاد که جهانیان را از مسئولیتهایشان بیم 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آیاتی است که گواه جهانی بودن دعوت پیامبر اسلام ص است و در این باره باز هم به خواست پروردگار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بحث خواهیم کرد،و 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بحث نسبتا مشروحی در این زمینه داشتیم </w:t>
      </w:r>
      <w:r>
        <w:rPr>
          <w:rStyle w:val="FootnoteAnchor"/>
          <w:rtl w:val="true"/>
        </w:rPr>
        <w:footnoteReference w:id="179"/>
      </w:r>
      <w:r>
        <w:rPr>
          <w:rFonts w:ascii="IRNazanin" w:hAnsi="IRNazanin" w:eastAsia="IRNazanin"/>
          <w:color w:val="111111"/>
          <w:sz w:val="28"/>
          <w:sz w:val="28"/>
          <w:szCs w:val="28"/>
          <w:rtl w:val="true"/>
          <w:lang w:bidi="fa-IR"/>
        </w:rPr>
        <w:t>سپس خدایی را که پیامبر ص به سوی او دعوت می‌کند با سه صفت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خداوندی که حکومت آسمانها و زمینها از آن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معبودی شایسته پرستش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زنده می‌کند و می‌میراند و نظام حیات و مرگ به فرمان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ترتیب،الوهیت غیر خالق آسمان و زمین،و هر گونه بت،و همچنین تثلیث مسیحیت را نفی می‌کند،و نیز قدرت پروردگار را بر رسالت جهانی پیامبر ص و توانایی او را بر امر معاد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همه مردم جهان دعوت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فرستاده او  پیامبر درس نخوانده و قیام کننده از میان توده‌های جمعیت،ایمان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النَّبِیِّ الْأُمِّیِّ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تنها دیگران را دعوت به این حقایق نمی‌کند،بلکه در درجه اول خودش به آنچه می‌گوید،یعنی به خدا و سخنان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یُؤْمِنُ بِاللّٰهِ وَ کَلِمٰاتِهِ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آیاتی را که بر خودش نازل شده می‌پذیرد،بلکه تمام کتب راستین انبیاء پیشین را نیز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آئینش که از خلال اعمال و رفتارش آشکار است،خود دلیل روشنی بر حقانیت او است،زیرا عمل یک گوینده،نشان می‌دهد که تا چه اندازه به گفته خود مؤمن است،و ایمان او به گفتارش یکی از نشانه‌های صدق و راستگویی او است،تمام تاریخ پیامبر ص به این حقیقت گواهی می‌دهد،که او بیش از همه به تعلیمات خویش و آیات قرآن پای‌بند بود و ایمان داشت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پیامبری باید پیروی کنید،تا نور هدایت در قلب شما بتابد و در مسیر سعادت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اتَّبِعُوهُ لَعَلَّکُمْ تَهْتَدُونَ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ایمان به تنهایی کافی نیست،بلکه در صورتی مفید خواهد بود که با پیروی عملی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آیه فوق در مکه نازل شده است که در آن روز پیروان اسلام،در اقلیت شدیدی قرار داشتند،آن چنان که شاید کمتر کسی احتمال می‌داد پیامبر ص حتی بر مکه مسلط شود،تا چه رسد به جزیره عرب و یا قسمت مهم دنیا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کسانی که فکر می‌کنند پیامبر اسلام ص نخست مدعی رسالت بر مکه بود و هنگامی که آئینش بالا گرفت به فکر تسلط بر حجاز افتاد و سپس در فکر کشورهای دیگر فرو رفت و نامه به سلاطین دنیا نوشت و اعلام جهانی بودن آئینش را کرد پاسخ همه آنها را آیه فوق که در مکه نازل شده است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آغاز کار دعوت جهانی خود را آشکار ساخت</w:t>
      </w:r>
      <w:r>
        <w:rPr>
          <w:rFonts w:eastAsia="IRNazanin" w:cs="IRNazanin"/>
          <w:color w:val="111111"/>
          <w:sz w:val="28"/>
          <w:szCs w:val="28"/>
          <w:rtl w:val="true"/>
          <w:lang w:bidi="fa-IR"/>
        </w:rPr>
        <w:t>.</w:t>
      </w:r>
      <w:bookmarkStart w:id="1065" w:name="pg11039_97282"/>
    </w:p>
    <w:p>
      <w:pPr>
        <w:pStyle w:val="Heading3"/>
        <w:numPr>
          <w:ilvl w:val="2"/>
          <w:numId w:val="1"/>
        </w:numPr>
        <w:rPr/>
      </w:pPr>
      <w:bookmarkStart w:id="1066" w:name="__RefHeading___Toc1294930_1067777946"/>
      <w:bookmarkStart w:id="1067" w:name="_Toc443"/>
      <w:bookmarkEnd w:id="1065"/>
      <w:bookmarkEnd w:id="1066"/>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159</w:t>
      </w:r>
      <w:r>
        <w:rPr>
          <w:rtl w:val="true"/>
        </w:rPr>
        <w:t xml:space="preserve"> </w:t>
      </w:r>
      <w:r>
        <w:rPr>
          <w:rtl w:val="true"/>
        </w:rPr>
        <w:t xml:space="preserve">تا </w:t>
      </w:r>
      <w:r>
        <w:rPr/>
        <w:t>160</w:t>
      </w:r>
      <w:r>
        <w:rPr>
          <w:rtl w:val="true"/>
        </w:rPr>
        <w:t>]</w:t>
      </w:r>
      <w:bookmarkEnd w:id="1067"/>
    </w:p>
    <w:p>
      <w:pPr>
        <w:pStyle w:val="Heading4"/>
        <w:numPr>
          <w:ilvl w:val="3"/>
          <w:numId w:val="1"/>
        </w:numPr>
        <w:rPr/>
      </w:pPr>
      <w:bookmarkStart w:id="1068" w:name="__RefHeading___Toc1294932_1067777946"/>
      <w:bookmarkStart w:id="1069" w:name="_Toc444"/>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294934_1067777946"/>
      <w:bookmarkStart w:id="1071" w:name="_Toc445"/>
      <w:bookmarkEnd w:id="1070"/>
      <w:r>
        <w:rPr>
          <w:rtl w:val="true"/>
        </w:rPr>
        <w:t>ترجمه</w:t>
      </w:r>
      <w:r>
        <w:rPr>
          <w:rtl w:val="true"/>
        </w:rPr>
        <w:t>:</w:t>
      </w:r>
      <w:bookmarkEnd w:id="1071"/>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موسی گروهی به سوی حق هدایت می‌کنند و حاکم به حق و عدالتند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دوازده گروه که هر یک شاخه‌ای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تقسیم کردیم و هنگامی که موسی تقاضای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تشنه کامش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به او وحی فرستادیم که عصای خود را بر سنگ بزن ناگهان دوازده چشمه از آن بیرون ریخت آن چنان که هر گروه چشمه خود را می‌شناختند و ابر را بر سر آنها سایبان ساختیم و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از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پاکیزه که به شما داده‌ایم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 را بجا آورید ولی آنها نافرمانی و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ما ستم نکردند لکن به خودشان ستم نمودند</w:t>
      </w:r>
      <w:r>
        <w:rPr>
          <w:rFonts w:eastAsia="IRNazanin" w:cs="IRNazanin"/>
          <w:color w:val="111111"/>
          <w:sz w:val="28"/>
          <w:szCs w:val="28"/>
          <w:rtl w:val="true"/>
          <w:lang w:bidi="fa-IR"/>
        </w:rPr>
        <w:t>.</w:t>
      </w:r>
    </w:p>
    <w:p>
      <w:pPr>
        <w:pStyle w:val="Heading4"/>
        <w:numPr>
          <w:ilvl w:val="3"/>
          <w:numId w:val="1"/>
        </w:numPr>
        <w:rPr/>
      </w:pPr>
      <w:bookmarkStart w:id="1072" w:name="__RefHeading___Toc1294936_1067777946"/>
      <w:bookmarkStart w:id="1073" w:name="_Toc446"/>
      <w:bookmarkEnd w:id="1072"/>
      <w:r>
        <w:rPr>
          <w:rtl w:val="true"/>
        </w:rPr>
        <w:t>تفسیر گوشه‌ای از نعمتهای خدا به بنی اسرائیل</w:t>
      </w:r>
      <w:bookmarkEnd w:id="1073"/>
    </w:p>
    <w:p>
      <w:pPr>
        <w:pStyle w:val="BookText"/>
        <w:rPr/>
      </w:pPr>
      <w:r>
        <w:rPr>
          <w:rFonts w:ascii="IRNazanin" w:hAnsi="IRNazanin" w:eastAsia="IRNazanin"/>
          <w:color w:val="111111"/>
          <w:sz w:val="28"/>
          <w:sz w:val="28"/>
          <w:szCs w:val="28"/>
          <w:rtl w:val="true"/>
          <w:lang w:bidi="fa-IR"/>
        </w:rPr>
        <w:t>در آیات فوق باز سخن پیرامون بنی اسرائیل و سرنوشت و رویدادهای تاریخ آنها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اشاره به واقعیتی می‌کند که شبیه آن را در قرآن دیده‌ایم</w:t>
      </w:r>
    </w:p>
    <w:p>
      <w:pPr>
        <w:pStyle w:val="BookText"/>
        <w:rPr/>
      </w:pPr>
      <w:r>
        <w:rPr>
          <w:rFonts w:ascii="IRNazanin" w:hAnsi="IRNazanin" w:eastAsia="IRNazanin"/>
          <w:color w:val="111111"/>
          <w:sz w:val="28"/>
          <w:sz w:val="28"/>
          <w:szCs w:val="28"/>
          <w:rtl w:val="true"/>
          <w:lang w:bidi="fa-IR"/>
        </w:rPr>
        <w:t>واقعیتی که حکایت از روح حق‌طلبی قرآن دارد،و آن احترام به موقعیت اقلیتهای صالح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بنی اسرائیل یکپارچه فاسد و مفسد باشند و این نژاد عموما مردمی گمراه و سرکش معرفی شوند،بلکه در برابر اکثریت مفسده جو،اقلیتی وجود داشتند صالح و ناهماهنگ با کارهای اکثریت،قرآن برای این اقلیت صالح اهمیت خاصی قائل شده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موسی ع گروهی هستند که دعوت به سوی حق می‌کنند و حاکم به حق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ممکن است اشاره به گروه کوچکی باشد که تسلیم در برابر سامری و دعوت او نشدند و همه جا حامی و طرفدار مکتب موسی ع بودند و یا گروه‌های صالح دیگری که بعد از موسی ع بروی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معنی با ظاهر آیه چندان سازگار نیست،زیرا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حد اقل حکایت از زمان حال یعنی عصر نزول قرآن می‌کند و وجود چنین گروهی را در آن زمان اثبات می‌نماید،مگر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بگیریم،تا آیه اشاره به زمان گذشته بوده باشد و می‌دانیم تقدیر گرفتن بدون وجود قرینه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ناظر به اقلیتی از یهود که در عصر پیامبر ص می‌زیستند بوده باشد همانها که تدریجا و پس از مطالعه کافی روی دعوت پیامبر ص سرانجام اسلام را پذیرفتند و در جمع مسلمانان راستین و حامیان مخلص درآمدند،این تفسیر با ظاهر آیه و فعل مضارع که در آن به کار رفته است هماهنگتر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پاره‌ای از روایات شیعه و اهل سنت وارد شده که این آیه اشاره به گروه کوچکی است از بنی اسرائیل که در ما وارء چین زندگی دارند،زندگی عادلانه و توأم با تقوا و خداشناسی و خداپرستی،علاوه بر اینکه با آنچه از وضع جهان آگاهیم سازگار نیست و تواریخ موجود این موضوع را تایید نمی‌کند،</w:t>
      </w:r>
    </w:p>
    <w:p>
      <w:pPr>
        <w:pStyle w:val="BookText"/>
        <w:rPr/>
      </w:pPr>
      <w:r>
        <w:rPr>
          <w:rFonts w:ascii="IRNazanin" w:hAnsi="IRNazanin" w:eastAsia="IRNazanin"/>
          <w:color w:val="111111"/>
          <w:sz w:val="28"/>
          <w:sz w:val="28"/>
          <w:szCs w:val="28"/>
          <w:rtl w:val="true"/>
          <w:lang w:bidi="fa-IR"/>
        </w:rPr>
        <w:t>احادیث مزبور از حیث سند معتبر نمی‌باشد،و نمی‌توان به عنوان یک حدیث صحیح طبق قواعد علم رجال روی آنها تکیه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چند قسمت از نعمتهای خدا بر بنی اسرائیل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دوازده گروه تقسیم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نظمی عادلانه و دور از برخوردهای خشونت‌آمیز در میانشان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اثْنَتَیْ عَشْرَةَ أَسْبٰاطاً أُمَماً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هنگامی که یک ملت دارای تقسیم‌بندیهای صحیح  و منظم بوده باشد،و هر بخش و یا هر گروه تحت رهبری رهبر لایقی قرار گیرد،اداره آنها آسانتر و رعایت عدالت در میانشان سهلتر خواهد بود،و به همین دلیل تمام کشورهای جهان می‌کوشند از این اصل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ثبت و همچنین بر وزن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توسعه و گسترش چیزی به آسانی و راحتی است،سپس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شاخه‌های یک فامیل،سبط و اسباط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 اسباط همان تیره‌های بنی اسرائیل است که هر کدام از یکی از فرزندان یعقوب ع منشعب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اینکه هنگامی که بنی اسرائیل در بیابان سوزان،به سوی بیت المقدس در حرکت بودند و گرفتار عطش سوزان و تشنگی خطرناکی شدند، و از موسی ع تقاضای آب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فرستادیم که عصایت را بر سنگ بزن و او چنین کرد،ناگهان دوازده چشمه از سنگ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إِذِ اسْتَسْقٰاهُ قَوْمُهُ أَنِ اضْرِبْ بِعَصٰاکَ الْحَجَرَ فَانْبَجَسَتْ مِنْهُ اثْنَتٰا عَشْرَةَ عَیْناً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چنان این چشمه‌ها در میان آنها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به خوبی چشمه خود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کُلُّ أُنٰاسٍ مَشْرَبَهُمْ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این دوازده چشمه که از آن صخره عظیم جوشید نشانه‌ها و تفاوتهایی داشته است،آن چنان که هر کدام از اسباط بنی اسرائیل چشمه خود را می‌شناختند و این خود سبب می‌شد که اختلافی در میان آنها بروز نکند و نظم و انضباط حکمفرما گردد و آسانتر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دیگر اینکه در آن بیابان سوزان که پناهگاهی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بر سر آنها سایه‌افکن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عَلَیْهِمُ الْغَمٰامَ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چهارمین نعمت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سلوی را به عنوان دو غذای لذیذ و نیروبخش بر آنها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عَلَیْهِمُ الْمَنَّ وَ السَّلْویٰ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غذای مطبوع و مفید که خداوند به بنی اسرائیل در آن بیابان ارزانی داشت،مفسران تفسیرهای گوناگونی دارند که ما در جلد اول همین تفسیر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کردیم و گفتیم بعید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عسل طبیعی بوده که در دل کوه‌های مجاور وجود داشته و یا شیره‌های مخصوص نباتی بوده که در درختانی که در گوشه و کنار آن بیابان می‌روئیده ظاهر می‌شده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پرنده حلال گوشت شبیه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بوده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پاکیزه‌ای که در اختیار شما گذارده‌ایم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خدا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خوردند و کفران و ناسپاسی کردند،آنها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نکردند بلکه به خودشان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 لٰکِنْ کٰانُوا أَنْفُسَهُمْ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مضمون این آیه با تفاوت مختصری،در سوره بقره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است،منتهی در آنجا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است،و به عقیده جمعی از مفسران تفاوت این دو عبارت در این است که</w:t>
      </w:r>
      <w:bookmarkStart w:id="1074" w:name="pg11039_97286"/>
    </w:p>
    <w:p>
      <w:pPr>
        <w:pStyle w:val="BookText"/>
        <w:rPr/>
      </w:pPr>
      <w:bookmarkEnd w:id="1074"/>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ریختن آب با فشار 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ریختن آب بطور مختصر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تفاوت شاید اشاره به آن است که چشمه‌های آب ناگهانی از آن صخره عظیم بیرون نریخت تا مایه وحشت گردد،و توانایی کنترل آن را نداشته باشند بلکه نخست به آرامی بیرون ریخت و سپس گسترش پیدا کرد و به حد وفور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معتقدند که این دو کلمه هر دو به یک مفهوم است</w:t>
      </w:r>
      <w:r>
        <w:rPr>
          <w:rFonts w:eastAsia="IRNazanin" w:cs="IRNazanin"/>
          <w:color w:val="111111"/>
          <w:sz w:val="28"/>
          <w:szCs w:val="28"/>
          <w:rtl w:val="true"/>
          <w:lang w:bidi="fa-IR"/>
        </w:rPr>
        <w:t>.</w:t>
      </w:r>
    </w:p>
    <w:p>
      <w:pPr>
        <w:pStyle w:val="Heading3"/>
        <w:numPr>
          <w:ilvl w:val="2"/>
          <w:numId w:val="1"/>
        </w:numPr>
        <w:rPr/>
      </w:pPr>
      <w:bookmarkStart w:id="1075" w:name="__RefHeading___Toc1294938_1067777946"/>
      <w:bookmarkStart w:id="1076" w:name="_Toc447"/>
      <w:bookmarkEnd w:id="1075"/>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161</w:t>
      </w:r>
      <w:r>
        <w:rPr>
          <w:rtl w:val="true"/>
        </w:rPr>
        <w:t xml:space="preserve"> </w:t>
      </w:r>
      <w:r>
        <w:rPr>
          <w:rtl w:val="true"/>
        </w:rPr>
        <w:t xml:space="preserve">تا </w:t>
      </w:r>
      <w:r>
        <w:rPr/>
        <w:t>162</w:t>
      </w:r>
      <w:r>
        <w:rPr>
          <w:rtl w:val="true"/>
        </w:rPr>
        <w:t>]</w:t>
      </w:r>
      <w:bookmarkEnd w:id="1076"/>
    </w:p>
    <w:p>
      <w:pPr>
        <w:pStyle w:val="Heading4"/>
        <w:numPr>
          <w:ilvl w:val="3"/>
          <w:numId w:val="1"/>
        </w:numPr>
        <w:rPr/>
      </w:pPr>
      <w:bookmarkStart w:id="1077" w:name="__RefHeading___Toc1294940_1067777946"/>
      <w:bookmarkStart w:id="1078" w:name="_Toc448"/>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294942_1067777946"/>
      <w:bookmarkStart w:id="1080" w:name="_Toc449"/>
      <w:bookmarkEnd w:id="1079"/>
      <w:r>
        <w:rPr>
          <w:rtl w:val="true"/>
        </w:rPr>
        <w:t>ترجمه</w:t>
      </w:r>
      <w:r>
        <w:rPr>
          <w:rtl w:val="true"/>
        </w:rPr>
        <w:t>:</w:t>
      </w:r>
      <w:bookmarkEnd w:id="1080"/>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آنها گفته شد در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شوید و از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از آن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بریز،و 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وارد شوید،اگر چنین کنید گناهان شما را می‌بخشیم و نیکوکاران را پاداش بیشتر خواهیم داد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از آنها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ساختند و غیر از آنچه به آنها گفته شده بود انجام دادند لذا بخاطر ستمی که روا داشتند بلائی از آسمان بر آنها فرستادیم</w:t>
      </w:r>
      <w:r>
        <w:rPr>
          <w:rFonts w:eastAsia="IRNazanin" w:cs="IRNazanin"/>
          <w:color w:val="111111"/>
          <w:sz w:val="28"/>
          <w:szCs w:val="28"/>
          <w:rtl w:val="true"/>
          <w:lang w:bidi="fa-IR"/>
        </w:rPr>
        <w:t>.</w:t>
      </w:r>
      <w:bookmarkStart w:id="1081" w:name="pg11039_97287"/>
    </w:p>
    <w:p>
      <w:pPr>
        <w:pStyle w:val="Heading4"/>
        <w:numPr>
          <w:ilvl w:val="3"/>
          <w:numId w:val="1"/>
        </w:numPr>
        <w:rPr/>
      </w:pPr>
      <w:bookmarkStart w:id="1082" w:name="__RefHeading___Toc1294944_1067777946"/>
      <w:bookmarkStart w:id="1083" w:name="_Toc450"/>
      <w:bookmarkEnd w:id="1081"/>
      <w:bookmarkEnd w:id="1082"/>
      <w:r>
        <w:rPr>
          <w:rtl w:val="true"/>
        </w:rPr>
        <w:t>تفسیر</w:t>
      </w:r>
      <w:r>
        <w:rPr>
          <w:rtl w:val="true"/>
        </w:rPr>
        <w:t>:</w:t>
      </w:r>
      <w:bookmarkEnd w:id="1083"/>
    </w:p>
    <w:p>
      <w:pPr>
        <w:pStyle w:val="Heading5"/>
        <w:numPr>
          <w:ilvl w:val="4"/>
          <w:numId w:val="1"/>
        </w:numPr>
        <w:rPr/>
      </w:pPr>
      <w:bookmarkStart w:id="1084" w:name="__RefHeading___Toc1294946_1067777946"/>
      <w:bookmarkStart w:id="1085" w:name="_Toc451"/>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در تعقیب آیات گذشته در این دو آیه اشاره به قسمت دیگری از مواهب پروردگار به بنی اسرائیل و طغیانگری آنان در برابر این مواهب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به آنها گفته شد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گردید و از نعمتهای فراوان آن،در هر نقطه و هر گونه که می‌خواهید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قِیلَ لَهُمُ اسْکُنُوا هٰذِهِ الْقَرْیَةَ وَ کُلُوا مِنْهٰا حَیْثُ شِئْتُمْ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تقاضای ریزش گناه و بخشش خطاهایتان کنید،و از در بیت المقدس با خضوع و تعظیم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حِطَّةٌ وَ ادْخُلُوا الْبٰابَ سُجَّداً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برنامه‌ها را انجام دهید،خطاهایی را که مرتکب شده‌اید می‌بخشیم،و به نیکوکاران پاداش بیشتر و بهتر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نَغْفِرْ لَکُمْ خَطِیئٰاتِکُمْ سَنَزِیدُ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اینکه درهای رحمت به روی آنها گشوده بود،و اگر از فرصت استفاده می‌کردند می‌توانستند،گذشته و آینده خود را اصلاح کنند،اما ستمکاران بنی اسرائیل نه تنها استفاده نکردند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پروردگار را بر خلاف آنچه به آنها گفته شده بود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مِنْهُمْ قَوْلاً غَیْرَ الَّذِی قِیلَ لَهُمْ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خاطر این نافرمانی و طغیان و ظلم و ستم بر خویشتن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عذابی از آسمان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رِجْزاً مِنَ السَّمٰاءِ بِمٰا کٰانُوا یَظْلِمُونَ </w:t>
      </w:r>
      <w:r>
        <w:rPr>
          <w:rFonts w:eastAsia="IRNazanin" w:cs="IRNazanin"/>
          <w:color w:val="111111"/>
          <w:sz w:val="28"/>
          <w:szCs w:val="28"/>
          <w:rtl w:val="true"/>
          <w:lang w:bidi="fa-IR"/>
        </w:rPr>
        <w:t>).</w:t>
      </w:r>
      <w:bookmarkStart w:id="1086" w:name="pg11039_97288"/>
    </w:p>
    <w:p>
      <w:pPr>
        <w:pStyle w:val="BookText"/>
        <w:rPr/>
      </w:pPr>
      <w:bookmarkEnd w:id="1086"/>
      <w:r>
        <w:rPr>
          <w:rFonts w:ascii="IRNazanin" w:hAnsi="IRNazanin" w:eastAsia="IRNazanin"/>
          <w:color w:val="111111"/>
          <w:sz w:val="28"/>
          <w:sz w:val="28"/>
          <w:szCs w:val="28"/>
          <w:rtl w:val="true"/>
          <w:lang w:bidi="fa-IR"/>
        </w:rPr>
        <w:t xml:space="preserve">باید توجه داشت که مضمون این دو آیه نیز با تفاوت مختصری در 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ما تفسیر آن را بطور مشروحتر در جلد اول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مهمی که میان آیات مورد بحث و آیات سوره بقره است این است که در اینجا در پایان می‌گوید بِمٰا کٰانُوا یَظْلِمُونَ و در آنجا بِمٰا کٰانُوا یَفْسُقُونَ و شاید تفاوت این دو به خاطر آن باشد که گناهان دارای دو جنبه است،یکی جنبه مربوط به پروردگار و دیگری جنبه مربوط به خود انسان،قرآن در آیه سوره بقره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خروج از اطاعت و فرمان خدا است، اشاره به جنبه اول کرده و در آیه مورد بحث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جنبه دوم نموده است</w:t>
      </w:r>
      <w:r>
        <w:rPr>
          <w:rFonts w:eastAsia="IRNazanin" w:cs="IRNazanin"/>
          <w:color w:val="111111"/>
          <w:sz w:val="28"/>
          <w:szCs w:val="28"/>
          <w:rtl w:val="true"/>
          <w:lang w:bidi="fa-IR"/>
        </w:rPr>
        <w:t>.</w:t>
      </w:r>
    </w:p>
    <w:p>
      <w:pPr>
        <w:pStyle w:val="Heading5"/>
        <w:numPr>
          <w:ilvl w:val="4"/>
          <w:numId w:val="1"/>
        </w:numPr>
        <w:rPr/>
      </w:pPr>
      <w:bookmarkStart w:id="1087" w:name="__RefHeading___Toc1294948_1067777946"/>
      <w:bookmarkStart w:id="1088" w:name="_Toc452"/>
      <w:bookmarkEnd w:id="1087"/>
      <w:r>
        <w:rPr>
          <w:rtl w:val="true"/>
        </w:rPr>
        <w:t>"</w:t>
      </w:r>
      <w:r>
        <w:rPr>
          <w:rtl w:val="true"/>
        </w:rPr>
        <w:t>حطه</w:t>
      </w:r>
      <w:r>
        <w:rPr>
          <w:rtl w:val="true"/>
        </w:rPr>
        <w:t>"</w:t>
      </w:r>
      <w:r>
        <w:rPr>
          <w:rtl w:val="true"/>
        </w:rPr>
        <w:t>چیست و چه معنی دارد؟</w:t>
      </w:r>
      <w:bookmarkEnd w:id="1088"/>
    </w:p>
    <w:p>
      <w:pPr>
        <w:pStyle w:val="BookText"/>
        <w:rPr/>
      </w:pPr>
      <w:r>
        <w:rPr>
          <w:rFonts w:ascii="IRNazanin" w:hAnsi="IRNazanin" w:eastAsia="IRNazanin"/>
          <w:color w:val="111111"/>
          <w:sz w:val="28"/>
          <w:sz w:val="28"/>
          <w:szCs w:val="28"/>
          <w:rtl w:val="true"/>
          <w:lang w:bidi="fa-IR"/>
        </w:rPr>
        <w:t>قابل توجه اینکه بنی اسرائیل،مامور بودند که به هنگام ورود به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دل و جان و روح خود را با یک توبه خالصانه و واقعی که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می‌شد،از آلودگی به گناهان گذشته بشویند،و از آن همه جرائمی که قبل از ورود به بیت المقدس مخصوصا آزارهایی که به پیامبر بزرگشان موسی بن عمران نمودند از خدا تقاضای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شعار آنها به هنگام ورود به بیت المقدس بود، صورت اختصاری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مسئلتنا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ما ریزش گناهان ما و یا ریزش باران عفو و رحمتت بر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نزول چیزی از طرف بالا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شعار مانند همه شعارها به این مفهوم نبود که تنها الفاظی را بر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جاری کنند بلکه می‌بایست زبانشان ترجمان روح و تمام ذرات وجودشان باشد اما همانطور که در آیه بعد آمده است بسیاری از آنها حتی این شعار تربیتی را مسخ کردند،و به شکل زننده‌ای در آوردند و آن را یک وسیله مسخره و تفریح ساختند</w:t>
      </w:r>
      <w:r>
        <w:rPr>
          <w:rFonts w:eastAsia="IRNazanin" w:cs="IRNazanin"/>
          <w:color w:val="111111"/>
          <w:sz w:val="28"/>
          <w:szCs w:val="28"/>
          <w:rtl w:val="true"/>
          <w:lang w:bidi="fa-IR"/>
        </w:rPr>
        <w:t>.</w:t>
      </w:r>
      <w:bookmarkStart w:id="1089" w:name="pg11039_97290"/>
    </w:p>
    <w:p>
      <w:pPr>
        <w:pStyle w:val="Heading3"/>
        <w:numPr>
          <w:ilvl w:val="2"/>
          <w:numId w:val="1"/>
        </w:numPr>
        <w:rPr/>
      </w:pPr>
      <w:bookmarkStart w:id="1090" w:name="__RefHeading___Toc1294950_1067777946"/>
      <w:bookmarkStart w:id="1091" w:name="_Toc453"/>
      <w:bookmarkEnd w:id="1089"/>
      <w:bookmarkEnd w:id="109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163</w:t>
      </w:r>
      <w:r>
        <w:rPr>
          <w:rtl w:val="true"/>
        </w:rPr>
        <w:t xml:space="preserve"> </w:t>
      </w:r>
      <w:r>
        <w:rPr>
          <w:rtl w:val="true"/>
        </w:rPr>
        <w:t xml:space="preserve">تا </w:t>
      </w:r>
      <w:r>
        <w:rPr/>
        <w:t>166</w:t>
      </w:r>
      <w:r>
        <w:rPr>
          <w:rtl w:val="true"/>
        </w:rPr>
        <w:t>]</w:t>
      </w:r>
      <w:bookmarkEnd w:id="1091"/>
    </w:p>
    <w:p>
      <w:pPr>
        <w:pStyle w:val="Heading4"/>
        <w:numPr>
          <w:ilvl w:val="3"/>
          <w:numId w:val="1"/>
        </w:numPr>
        <w:rPr/>
      </w:pPr>
      <w:bookmarkStart w:id="1092" w:name="__RefHeading___Toc1294952_1067777946"/>
      <w:bookmarkStart w:id="1093" w:name="_Toc454"/>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294954_1067777946"/>
      <w:bookmarkStart w:id="1095" w:name="_Toc455"/>
      <w:bookmarkEnd w:id="1094"/>
      <w:r>
        <w:rPr>
          <w:rtl w:val="true"/>
        </w:rPr>
        <w:t>ترجمه</w:t>
      </w:r>
      <w:r>
        <w:rPr>
          <w:rtl w:val="true"/>
        </w:rPr>
        <w:t>:</w:t>
      </w:r>
      <w:bookmarkEnd w:id="1095"/>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که در ساحل دریا بود سؤال کن،و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آنها در روز شنبه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در برابر قانون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می‌کردند،همان هنگام که ماهیانشان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می‌شدند اما در غیر روز شنبه به سراغ آنها نمی‌آمدند،اینگونه آنها را به چیزی آزمایش کردیم که در برابر آن نافرمانی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گروهی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اندرز می‌دهید که سرانجام خداوند آنها را هلاک خواهد کرد و یا به عذاب شدیدی گرفتار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 شماست، به علاوه شاید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بازایستند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پیشه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تذکراتی را که به آنها داده شده بود فراموش کردند،نهی کنندگان از بدی را رهایی بخشیدیم و آنها را که ستم کردند به عذاب شدیدی بخاطر نافرمانی‌شان</w:t>
      </w:r>
      <w:bookmarkStart w:id="1096" w:name="pg11039_97291"/>
    </w:p>
    <w:p>
      <w:pPr>
        <w:pStyle w:val="BookText"/>
        <w:rPr/>
      </w:pPr>
      <w:bookmarkEnd w:id="1096"/>
      <w:r>
        <w:rPr>
          <w:rFonts w:ascii="IRNazanin" w:hAnsi="IRNazanin" w:eastAsia="IRNazanin"/>
          <w:color w:val="111111"/>
          <w:sz w:val="28"/>
          <w:sz w:val="28"/>
          <w:szCs w:val="28"/>
          <w:rtl w:val="true"/>
          <w:lang w:bidi="fa-IR"/>
        </w:rPr>
        <w:t>گرفتار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فرمانی که به آنها داده شده بود سرکشی نمودند به آنها گفتیم به شکل میمونها در آئید و طرد شوید</w:t>
      </w:r>
      <w:r>
        <w:rPr>
          <w:rFonts w:eastAsia="IRNazanin" w:cs="IRNazanin"/>
          <w:color w:val="111111"/>
          <w:sz w:val="28"/>
          <w:szCs w:val="28"/>
          <w:rtl w:val="true"/>
          <w:lang w:bidi="fa-IR"/>
        </w:rPr>
        <w:t>.</w:t>
      </w:r>
    </w:p>
    <w:p>
      <w:pPr>
        <w:pStyle w:val="Heading4"/>
        <w:numPr>
          <w:ilvl w:val="3"/>
          <w:numId w:val="1"/>
        </w:numPr>
        <w:rPr/>
      </w:pPr>
      <w:bookmarkStart w:id="1097" w:name="__RefHeading___Toc1294956_1067777946"/>
      <w:bookmarkStart w:id="1098" w:name="_Toc456"/>
      <w:bookmarkEnd w:id="1097"/>
      <w:r>
        <w:rPr>
          <w:rtl w:val="true"/>
        </w:rPr>
        <w:t>تفسیر</w:t>
      </w:r>
      <w:r>
        <w:rPr>
          <w:rtl w:val="true"/>
        </w:rPr>
        <w:t>:</w:t>
      </w:r>
      <w:bookmarkEnd w:id="1098"/>
    </w:p>
    <w:p>
      <w:pPr>
        <w:pStyle w:val="BookText"/>
        <w:rPr/>
      </w:pPr>
      <w:r>
        <w:rPr>
          <w:rFonts w:ascii="IRNazanin" w:hAnsi="IRNazanin" w:eastAsia="IRNazanin"/>
          <w:color w:val="111111"/>
          <w:sz w:val="28"/>
          <w:sz w:val="28"/>
          <w:szCs w:val="28"/>
          <w:rtl w:val="true"/>
          <w:lang w:bidi="fa-IR"/>
        </w:rPr>
        <w:t>یک سرگذشت عبرت‌انگیز</w:t>
      </w:r>
    </w:p>
    <w:p>
      <w:pPr>
        <w:pStyle w:val="BookText"/>
        <w:rPr/>
      </w:pPr>
      <w:r>
        <w:rPr>
          <w:rFonts w:ascii="IRNazanin" w:hAnsi="IRNazanin" w:eastAsia="IRNazanin"/>
          <w:color w:val="111111"/>
          <w:sz w:val="28"/>
          <w:sz w:val="28"/>
          <w:szCs w:val="28"/>
          <w:rtl w:val="true"/>
          <w:lang w:bidi="fa-IR"/>
        </w:rPr>
        <w:t>در این آیات صحنه دیگری از تاریخ پرماجرای بنی اسرائیل،که مربوط به جمعی از آنها است که در ساحل دریایی زندگی می‌کردند،آمده است،منتها روی سخن در آن به پیامبر اسلام ص است،و به او می‌گوید که از یهود معاصر خویش درباره این جمعیت سؤال کند یعنی این خاطره را به وسیله سؤال در ذهن آنان مجسم ساز،تا از آن پند گیرند،و از سرکشی و کیفری که در انتظار سرکشان است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سرگذشت،چنان که در روایات اسلامی به آن اشاره شده مربوط به جمعی از بنی اسرائیل است که در ساحل یکی از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دریای احمر بوده که در کنار سرزمین فلسطین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بنام بندر ایلات معروف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از طرف خداوند به عنوان آزمایش و امتحان دستوری به آنها داده شد و آن اینکه صید ماهی را در آن روز تعطیل کنند اما آنها با آن دستور مخالفت کردند و گرفتار مجازات دردناکی شدند که شرح آن را در این آیات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قوم یهود معاصر خویش ماجرای شهری را که در کنار دریا قرار داشت سؤال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اسئلهم عَنِ الْقَرْیَةِ الَّتِی کٰانَتْ حٰاضِرَةَ الْبَحْرِ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آنها بیاور زمانی را که در روز شنبه از قانون پروردگار تجاوز</w:t>
      </w:r>
    </w:p>
    <w:p>
      <w:pPr>
        <w:pStyle w:val="BookText"/>
        <w:rPr/>
      </w:pPr>
      <w:r>
        <w:rPr>
          <w:rFonts w:ascii="Amiri" w:hAnsi="Amiri" w:eastAsia="Amiri" w:cs="Amiri"/>
          <w:color w:val="111111"/>
          <w:sz w:val="28"/>
          <w:sz w:val="28"/>
          <w:szCs w:val="28"/>
          <w:rtl w:val="true"/>
          <w:lang w:bidi="ar-SA"/>
        </w:rPr>
        <w:t>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یَعْدُونَ فِی السَّبْتِ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روز شنبه تعطیل آنها بود و وظیفه داشتند،دست از کار و کسب و صید ماهی بکشند و به مراسم عبادت آن روز بپردازند،اما آنها این دستور را زیر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آنچه را در جمله قبل سربسته بیان کرده بود چنین شرح می‌دهد 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را که ماهیان در روز شنبه در روی آب آشکار می‌شدند و در غیر روز شنبه ماهی کمتر به سراغ آنها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تَأْتِیهِمْ حِیتٰانُهُمْ یَوْمَ سَبْتِهِمْ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تعطیل عمل برای استراحت است و اینکه در 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وَ جَعَلْنٰا نَوْمَکُمْ سُبٰاتاً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را مایه راحت شما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موضوع است،و روز شنبه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برنامه‌های کسب و کار معمولی در آن تعطیل می‌شد، سپس این نام بر این روز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جمعیتی که در کنار دریا زندگی می‌کنند،قسمت مهمی از تغذیه و درآمدشان از طریق صید ماهی است،و گویا به خاطر تعطیل مستمری که قبلا در روز شنبه  در میان آنها معمول بود،ماهیان در آن روز احساس امنیت از نظر صیادان می‌کردند و دسته دسته به روی آب ظاهر می‌شدند،اما در روزهای دیگر که صیادان در تعقیب آنها بودند در اعماق آب فرو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خواه جنبه طبیعی داشته،و یا یک جنبه فوق العاده و الهی، وسیله‌ای بود برای امتحان و آزمایش این جمعیت،لذا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آنها را به چیزی که در برابر آن مخالفت می‌کردند آزمایش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نَبْلُوهُمْ بِمٰا کٰانُوا یَفْسُقُونَ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حقیقت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آن است که آزمایش آنها</w:t>
      </w:r>
    </w:p>
    <w:p>
      <w:pPr>
        <w:pStyle w:val="BookText"/>
        <w:rPr/>
      </w:pPr>
      <w:r>
        <w:rPr>
          <w:rFonts w:ascii="IRNazanin" w:hAnsi="IRNazanin" w:eastAsia="IRNazanin"/>
          <w:color w:val="111111"/>
          <w:sz w:val="28"/>
          <w:sz w:val="28"/>
          <w:szCs w:val="28"/>
          <w:rtl w:val="true"/>
          <w:lang w:bidi="fa-IR"/>
        </w:rPr>
        <w:t>به چیزی بود که آنها را به سوی خود جلب و به نافرمانی دعوت می‌کرد و همه آزمایشها همین گونه است،زیرا آزمایش باید میزان مقاومت افراد را در برابر کشش گناهان مشخص کند و اگر گناه کششی به سوی خود نداشت،آزمایش مفهومی 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جمعیت از بنی اسرائیل در برابر این آزمایش بزرگ که با زندگی آنان کاملا آمیخته بود قرار گرفتند،به سه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اکثریت را تشکیل می‌دادند،به مخالفت با این فرمان الهی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اقلیت کوچکی بودند،در برابر گروه اول به وظیفه امر به معروف و نهی از منکر قیام کردند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،ساکتان و بی‌طرفان بودند،که نه همگامی با گناهکاران داشتند و نه وظیفه نهی از منکر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مورد بحث،گفتگوی این گروه را با نهی کنندگان شرح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که جمعی از آنها به جمع دیگری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قومی را اندرز می‌دهید که خداوند سرانجام آنها را هلاک می‌کند و یا به عذاب دردناکی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أُمَّةٌ  مِنْهُمْ لِمَ تَعِظُونَ قَوْماً اللّٰهُ مُهْلِکُهُمْ أَوْ مُعَذِّبُهُمْ عَذٰاباً شَدِیداً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این نهی از منکر می‌کنیم که وظیفه خود را در پیشگاه پروردگارتان انجام داده و در برابر او مسئولیتی نداشته باشیم، بعلاوه شاید سخنان ما در دل آنها مؤثر افتد و دست از طغیان و سرکشی بردارند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مَعْذِرَةً إِلیٰ رَبِّکُمْ وَ لَعَلَّهُمْ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بالا چنین استفاده می‌شود که اندرز دهندگان برای دو هدف این کار را انجام می‌دادند یکی به خاطر این که در پیشگاه خدا معذور باشند و دیگر اینکه شاید در دل گنهکاران مؤثر افتد،و مفهوم این سخن چنین است که حتی اگر احتمال تاثیر هم ندهند باید از پند و اندرز خودداری ننمایند،در حالی که معروف این است که شرط وجوب امر به معروف و نهی از منکر احتمال تاثیر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گاهی بیان حقایق و وظائف الهی بدون احتمال تاثیر نیز واجب می‌شود و آن در موردی است که اگر حکم خدا گفته نشود و از گناه انتقاد نگردد کم کم بدست فراموشی سپرده می‌شود و بدعتها جان می‌گیرند و سکوت دلیل بر رضایت و موافقت محسوب می‌شود،در این گونه موارد لازم است حکم پروردگار آشکارا همه جا گفته شود هر چند اثری در گنهکاران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نهی کنندگان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در پیشگاه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باشیم،گویا اشاره به این است که شما هم در پیشگاه خدا مسئولیت دارید و این وظیفه تنها وظیفه ما نیست،وظیفه شما نیز می‌باشد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سرانجام،دنیاپرستی بر آنان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را به دست فراموشی سپردند،در این هنگام آنها را که از گناه نهی می‌کردند رهایی بخشیدیم،ولی ستمکاران را به کیفر سختی به خاطر فسق و گناهشان مبتلا ساختیم</w:t>
      </w:r>
      <w:r>
        <w:rPr>
          <w:rFonts w:eastAsia="IRNazanin" w:cs="IRNazanin"/>
          <w:color w:val="111111"/>
          <w:sz w:val="28"/>
          <w:szCs w:val="28"/>
          <w:rtl w:val="true"/>
          <w:lang w:bidi="fa-IR"/>
        </w:rPr>
        <w:t>"</w:t>
      </w:r>
      <w:bookmarkStart w:id="1099" w:name="pg11039_97295"/>
    </w:p>
    <w:p>
      <w:pPr>
        <w:pStyle w:val="BookText"/>
        <w:rPr/>
      </w:pPr>
      <w:bookmarkEnd w:id="10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این فراموشی،فراموشی حقیقی که موجب عذر است نبود، بلکه آن چنان بی‌اعتنایی به فرمان خدا کردند که گویی به کلی آن را فراموش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مجازات آنها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از آن نهی شده بودند،سرکشی کردند به آنها گفتیم به شکل میمونهای طرد شده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عَتَوْا عَنْ مٰا نُهُوا عَنْهُ قُلْنٰا لَهُمْ کُونُوا قِرَدَةً خٰاسِئِینَ </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روشن است که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باشید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اینجا یک فرمان تکوینی است،همانند 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294958_1067777946"/>
      <w:bookmarkStart w:id="1101" w:name="_Toc457"/>
      <w:bookmarkEnd w:id="1100"/>
      <w:r>
        <w:rPr>
          <w:rtl w:val="true"/>
        </w:rPr>
        <w:t>در اینجا به چند موضوع باید توجه کرد</w:t>
      </w:r>
      <w:r>
        <w:rPr>
          <w:rtl w:val="true"/>
        </w:rPr>
        <w:t>:</w:t>
      </w:r>
      <w:bookmarkEnd w:id="1101"/>
    </w:p>
    <w:p>
      <w:pPr>
        <w:pStyle w:val="Heading5"/>
        <w:numPr>
          <w:ilvl w:val="4"/>
          <w:numId w:val="1"/>
        </w:numPr>
        <w:rPr/>
      </w:pPr>
      <w:bookmarkStart w:id="1102" w:name="__RefHeading___Toc1294960_1067777946"/>
      <w:bookmarkStart w:id="1103" w:name="_Toc458"/>
      <w:bookmarkEnd w:id="1102"/>
      <w:r>
        <w:rPr>
          <w:rtl w:val="true"/>
        </w:rPr>
        <w:t>اشاره</w:t>
      </w:r>
      <w:bookmarkEnd w:id="1103"/>
    </w:p>
    <w:p>
      <w:pPr>
        <w:pStyle w:val="Heading5"/>
        <w:numPr>
          <w:ilvl w:val="4"/>
          <w:numId w:val="1"/>
        </w:numPr>
        <w:rPr/>
      </w:pPr>
      <w:bookmarkStart w:id="1104" w:name="__RefHeading___Toc1294962_1067777946"/>
      <w:bookmarkStart w:id="1105" w:name="_Toc459"/>
      <w:bookmarkEnd w:id="1104"/>
      <w:r>
        <w:rPr/>
        <w:t>1</w:t>
      </w:r>
      <w:r>
        <w:rPr>
          <w:rtl w:val="true"/>
        </w:rPr>
        <w:t>-</w:t>
      </w:r>
      <w:r>
        <w:rPr>
          <w:rtl w:val="true"/>
        </w:rPr>
        <w:t>چگونه دست به گناه زدند؟</w:t>
      </w:r>
      <w:bookmarkEnd w:id="11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جمعیت،قانون‌شکنی را از کجا شروع کردند،در میان مفسران گفتگو است، از بعضی از روایات چنین استفاده می‌شود که نخست دست به حیله به اصطلاح شرعی زدند،در کنار دریا حوضچه‌هایی ترتیب دادند و راه آن را به دریا گشودند،روزهای شنبه راه حوضچه‌ها را باز می‌کردند،و ماهیان</w:t>
      </w:r>
      <w:bookmarkStart w:id="1106" w:name="pg11039_97296"/>
    </w:p>
    <w:p>
      <w:pPr>
        <w:pStyle w:val="BookText"/>
        <w:rPr/>
      </w:pPr>
      <w:bookmarkEnd w:id="1106"/>
      <w:r>
        <w:rPr>
          <w:rFonts w:ascii="IRNazanin" w:hAnsi="IRNazanin" w:eastAsia="IRNazanin"/>
          <w:color w:val="111111"/>
          <w:sz w:val="28"/>
          <w:sz w:val="28"/>
          <w:szCs w:val="28"/>
          <w:rtl w:val="true"/>
          <w:lang w:bidi="fa-IR"/>
        </w:rPr>
        <w:t>فراوان همراه آب وارد آنها می‌شدند،اما به هنگام غروب که می‌خواستند به دریا بازگردند راهشان را محکم می‌بستند،سپس روز یکشنبه شروع به صید آنها می‌کردند و می‌گفتند خداوند به ما دستور داده است صید ماهی نکنید،ما هم صید نکرده‌ایم بلکه تنها آنها را در حوضچه‌ها محاصره نموده‌ایم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بعضی از مفسران گفته‌اند آنها روز شنبه قلابها را به دریا می‌افکندند، سپس روز بعد آن را از دریا بیرون می‌کشیدند و به این وسیله صید ماهی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از روایات دیگر برمی‌آید که آنها بدون هیچ حیله‌ای با بی‌اعتنایی کامل روزهای شنبه مشغول صید ماهی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همه این روایات صحیح باشد به این ترتیب که در آغاز از طریق حیله به اصطلاح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کندن حوضچه‌ها و یا انداختن 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شروع کردند،این کار،گناه را در نظر آنها کوچک و آنان را در برابر شکستن احترام روز شنبه جسور ساخت،کم کم روزهای شنبه علنا و بی‌پروا به صید ماهی مشغول شدند و از این راه مال و ثروت فراوانی فراهم ساختند</w:t>
      </w:r>
      <w:r>
        <w:rPr>
          <w:rFonts w:eastAsia="IRNazanin" w:cs="IRNazanin"/>
          <w:color w:val="111111"/>
          <w:sz w:val="28"/>
          <w:szCs w:val="28"/>
          <w:rtl w:val="true"/>
          <w:lang w:bidi="fa-IR"/>
        </w:rPr>
        <w:t>.</w:t>
      </w:r>
    </w:p>
    <w:p>
      <w:pPr>
        <w:pStyle w:val="Heading5"/>
        <w:numPr>
          <w:ilvl w:val="4"/>
          <w:numId w:val="1"/>
        </w:numPr>
        <w:rPr/>
      </w:pPr>
      <w:bookmarkStart w:id="1107" w:name="__RefHeading___Toc1294964_1067777946"/>
      <w:bookmarkStart w:id="1108" w:name="_Toc460"/>
      <w:bookmarkEnd w:id="1107"/>
      <w:r>
        <w:rPr/>
        <w:t>2</w:t>
      </w:r>
      <w:r>
        <w:rPr>
          <w:rtl w:val="true"/>
        </w:rPr>
        <w:t>-</w:t>
      </w:r>
      <w:r>
        <w:rPr>
          <w:rtl w:val="true"/>
        </w:rPr>
        <w:t>چه کسانی رهایی یافتند؟</w:t>
      </w:r>
      <w:bookmarkEnd w:id="1108"/>
    </w:p>
    <w:p>
      <w:pPr>
        <w:pStyle w:val="BookText"/>
        <w:rPr/>
      </w:pPr>
      <w:r>
        <w:rPr>
          <w:rFonts w:ascii="IRNazanin" w:hAnsi="IRNazanin" w:eastAsia="IRNazanin"/>
          <w:color w:val="111111"/>
          <w:sz w:val="28"/>
          <w:sz w:val="28"/>
          <w:szCs w:val="28"/>
          <w:rtl w:val="true"/>
          <w:lang w:bidi="fa-IR"/>
        </w:rPr>
        <w:t>ظاهر آیات فوق این است که از آن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گنهکاران،ساکتان و اندرز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گروه سوم از مجازات الهی مصون ماندند  و به طوری که در روایات آمده است آنها هنگامی که دیدند اندرزهایشان مؤثر واقع نمی‌شود ناراحت شدند و گفتند ما از شهر بیرون می‌رویم،شب هنگام به بیابان رفتند و اتفاقا در همان شب کیفر الهی دامان دو گروه دیگر را گرفت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از مفسران احتمال داده‌اند که تنها گروه گنهکار گرفتار</w:t>
      </w:r>
      <w:bookmarkStart w:id="1109" w:name="pg11039_97297"/>
    </w:p>
    <w:p>
      <w:pPr>
        <w:pStyle w:val="BookText"/>
        <w:rPr/>
      </w:pPr>
      <w:bookmarkEnd w:id="1109"/>
      <w:r>
        <w:rPr>
          <w:rFonts w:ascii="IRNazanin" w:hAnsi="IRNazanin" w:eastAsia="IRNazanin"/>
          <w:color w:val="111111"/>
          <w:sz w:val="28"/>
          <w:sz w:val="28"/>
          <w:szCs w:val="28"/>
          <w:rtl w:val="true"/>
          <w:lang w:bidi="fa-IR"/>
        </w:rPr>
        <w:t>عذاب شدند و ساکتان نیز رهایی یافتند با ظاهر آیات فوق به هیچوجه سازگار نیست</w:t>
      </w:r>
      <w:r>
        <w:rPr>
          <w:rFonts w:eastAsia="IRNazanin" w:cs="IRNazanin"/>
          <w:color w:val="111111"/>
          <w:sz w:val="28"/>
          <w:szCs w:val="28"/>
          <w:rtl w:val="true"/>
          <w:lang w:bidi="fa-IR"/>
        </w:rPr>
        <w:t>.</w:t>
      </w:r>
    </w:p>
    <w:p>
      <w:pPr>
        <w:pStyle w:val="Heading5"/>
        <w:numPr>
          <w:ilvl w:val="4"/>
          <w:numId w:val="1"/>
        </w:numPr>
        <w:rPr/>
      </w:pPr>
      <w:bookmarkStart w:id="1110" w:name="__RefHeading___Toc1294966_1067777946"/>
      <w:bookmarkStart w:id="1111" w:name="_Toc461"/>
      <w:bookmarkEnd w:id="1110"/>
      <w:r>
        <w:rPr/>
        <w:t>3</w:t>
      </w:r>
      <w:r>
        <w:rPr>
          <w:rtl w:val="true"/>
        </w:rPr>
        <w:t>-</w:t>
      </w:r>
      <w:r>
        <w:rPr>
          <w:rtl w:val="true"/>
        </w:rPr>
        <w:t>آیا هر دو گروه یک نوع کیفر داشتند؟</w:t>
      </w:r>
      <w:bookmarkEnd w:id="1111"/>
    </w:p>
    <w:p>
      <w:pPr>
        <w:pStyle w:val="BookText"/>
        <w:rPr/>
      </w:pPr>
      <w:r>
        <w:rPr>
          <w:rFonts w:ascii="IRNazanin" w:hAnsi="IRNazanin" w:eastAsia="IRNazanin"/>
          <w:color w:val="111111"/>
          <w:sz w:val="28"/>
          <w:sz w:val="28"/>
          <w:szCs w:val="28"/>
          <w:rtl w:val="true"/>
          <w:lang w:bidi="fa-IR"/>
        </w:rPr>
        <w:t xml:space="preserve">از آیات فوق چنین برمی‌آید که کیفر مسخ شدن،منحصر به گنهکاران بود زیرا می‌گوید فَلَمّٰا عَتَوْا عَنْ 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آنچه نهی شده بودند سرکشی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طرفی از آیات فوق نیز استفاده می‌شود که تنها اندرز دهندگان از مجازات رهایی یافتند،زیرا می‌گوید أَنْجَیْنَا الَّذِینَ یَنْهَوْنَ عَنِ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نهی از منکر می‌کردند رهایی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چنین استفاده می‌شود که هر دو گروه مجازات شدند،ولی مجازات مسخ،تنها مربوط به گنهکاران بود،و مجازات دیگران احتمالا هلاکت و نابودی بوده است،هر چند گنهکاران نیز چند روزی پس از مسخ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112" w:name="__RefHeading___Toc1294968_1067777946"/>
      <w:bookmarkStart w:id="1113" w:name="_Toc462"/>
      <w:bookmarkEnd w:id="1112"/>
      <w:r>
        <w:rPr/>
        <w:t>4</w:t>
      </w:r>
      <w:r>
        <w:rPr>
          <w:rtl w:val="true"/>
        </w:rPr>
        <w:t>-</w:t>
      </w:r>
      <w:r>
        <w:rPr>
          <w:rtl w:val="true"/>
        </w:rPr>
        <w:t>آیا مسخ،جسمانی بوده یا روحانی؟</w:t>
      </w:r>
      <w:bookmarkEnd w:id="11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انسانی به صورت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موضوعی بر خلاف جریان عادی طبیعت است،البته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جهش و تغییر شکل حیوانات به صورت دیگر در موارد جزئی دیده شده است،و پایه‌های فرضیه تکامل در علوم طبیعی امروز بر همان بنا نهاده شده،ولی مواردی که در آن موتاسیون و جهش دیده شده صفات جزئی حیوانات است،نه صفات کلی،یعنی هرگز دیده نشده است که نوع حیوانی بر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نوع دیگر شود،بلکه</w:t>
      </w:r>
    </w:p>
    <w:p>
      <w:pPr>
        <w:pStyle w:val="BookText"/>
        <w:rPr/>
      </w:pPr>
      <w:r>
        <w:rPr>
          <w:rFonts w:ascii="IRNazanin" w:hAnsi="IRNazanin" w:eastAsia="IRNazanin"/>
          <w:color w:val="111111"/>
          <w:sz w:val="28"/>
          <w:sz w:val="28"/>
          <w:szCs w:val="28"/>
          <w:rtl w:val="true"/>
          <w:lang w:bidi="fa-IR"/>
        </w:rPr>
        <w:t>خصوصیاتی از حیوان ممکن است دگرگون گردد،و تازه جهش در نسلهایی که به وجود می‌آیند دیده می‌شود،نه اینکه حیوانی که متولد شده است با جهش تغییر شکل دهد،بنا بر این دگرگون شدن صورت انسان یا حیوانی به صورت نوع دیگر امری است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بارها گفته‌ایم مسائلی بر خلاف جریان عادی طبیعی وجود دارد،گاهی به صورت معجزات پیامبران و زمانی به صورت اعمال خارق‌العاده‌ای که از پاره‌ای از انسانها سر می‌زند،هر چند پیامبر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معجزات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پس از قبول امکان وقوع معجزات و خارق عادات،مسخ و دگرگون شدن صورت انسانی به انسان دیگر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در بحث اعجاز انبیاء گفته‌ایم،وجود چنین خارق عاداتی نه استثناء در قانون علیت است نه بر خلاف عقل و خرد،بلکه تنها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 در اینگونه موارد شکسته می‌شود که نظیرش را در انسانهای استثنایی کرارا دیده‌ایم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هیچ مانعی ندارد که مفهوم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آیه فوق و بعضی دیگر از آیات قرآن آمده است بپذیریم و بیشتر مفسران هم همین تفسیر را پذیرفته‌اند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مفسران که در اقلیت هستند معتقدند که مسخ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دگرگونی صفات اخلاقی است،به این معنی که صفاتی همانند میمون</w:t>
      </w:r>
    </w:p>
    <w:p>
      <w:pPr>
        <w:pStyle w:val="BookText"/>
        <w:rPr/>
      </w:pPr>
      <w:r>
        <w:rPr>
          <w:rFonts w:ascii="IRNazanin" w:hAnsi="IRNazanin" w:eastAsia="IRNazanin"/>
          <w:color w:val="111111"/>
          <w:sz w:val="28"/>
          <w:sz w:val="28"/>
          <w:szCs w:val="28"/>
          <w:rtl w:val="true"/>
          <w:lang w:bidi="fa-IR"/>
        </w:rPr>
        <w:t>یا خوک در انسانهای سرکش و طغیانگر پیدا شد،رو آوردن به تقلید کورکورانه و توجه شدید به شکم‌پرستی و شهوت‌رانی که از صفات بارز این دو حیوان بود در آنها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یکی از قدمای مفسرین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ایراد کرده‌اند که مسخ بر خلاف قانون تکامل و موجب بازگشت و عقب‌گرد در خلقت است،درست نیست،زیرا قانون تکامل مربوط به کسانی است که در مسیر تکاملند،نه آنها که از مسیر انحراف یافته و از محیط شرائط این قانون به کنار رفته‌اند،فی المثل یک انسان سالم در سنین طفولیت مرتبا رشد و نمو می‌کند اما اگر نقائصی در وجود او پیدا شود،ممکن است نه تنها رشد و نموش متوقف گردد بلکه رو به عقب برگردد،و نمو فکری و جسمانی خود را تدریجا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حال باید توجه داشت که مسخ و دگرگونی جسمانی متناسب با اعمالی است که انجام داده‌اند،یعنی چون عده‌ای از جمعیت‌های گنهکار بر اثر انگیزه هواپرستی و شهوت‌رانی دست به طغیان و نافرمانی خدا می‌زدند و جمعی با تقلید کورکورانه کردن از آنها،آلوده به گناه شدند،لذا به هنگام مسخ، هر گروه به شکلی که متناسب با کیفیت اعمال او بوده ظاهر می‌شده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آیات مورد بحث تنها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 و از 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نیست،ولی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گفتگو از جمعیتی به میان آمده است که به هنگام مسخ به هر دو صورت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قرده و بعضی 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چهره دادند، که به گفته بعضی از مفسران مانند ابن عباس،آن آیه نیز در باره همین اصحاب سبت است که پیر مردان سرجنبانان شکم‌پرست و شهوت‌پرستشان به خوک و جوانان مقلد چشم و گوش بسته که اکثریت را تشکیل می‌دادند به میمون تغییر چهره دادند</w:t>
      </w:r>
      <w:r>
        <w:rPr>
          <w:rFonts w:eastAsia="IRNazanin" w:cs="IRNazanin"/>
          <w:color w:val="111111"/>
          <w:sz w:val="28"/>
          <w:szCs w:val="28"/>
          <w:rtl w:val="true"/>
          <w:lang w:bidi="fa-IR"/>
        </w:rPr>
        <w:t>.</w:t>
      </w:r>
      <w:bookmarkStart w:id="1114" w:name="pg11039_97300"/>
    </w:p>
    <w:p>
      <w:pPr>
        <w:pStyle w:val="BookText"/>
        <w:rPr/>
      </w:pPr>
      <w:bookmarkEnd w:id="1114"/>
      <w:r>
        <w:rPr>
          <w:rFonts w:ascii="IRNazanin" w:hAnsi="IRNazanin" w:eastAsia="IRNazanin"/>
          <w:color w:val="111111"/>
          <w:sz w:val="28"/>
          <w:sz w:val="28"/>
          <w:szCs w:val="28"/>
          <w:rtl w:val="true"/>
          <w:lang w:bidi="fa-IR"/>
        </w:rPr>
        <w:t>ولی در هر حال،باید توجه داشت که طبق روایات،مسخ‌شدگان تنها چند روزی زنده می‌ماندند و سپس از دنیا می‌رفتند،و نسلی از آنها به وجود نمی‌آمد</w:t>
      </w:r>
      <w:r>
        <w:rPr>
          <w:rFonts w:eastAsia="IRNazanin" w:cs="IRNazanin"/>
          <w:color w:val="111111"/>
          <w:sz w:val="28"/>
          <w:szCs w:val="28"/>
          <w:rtl w:val="true"/>
          <w:lang w:bidi="fa-IR"/>
        </w:rPr>
        <w:t>.</w:t>
      </w:r>
    </w:p>
    <w:p>
      <w:pPr>
        <w:pStyle w:val="Heading5"/>
        <w:numPr>
          <w:ilvl w:val="4"/>
          <w:numId w:val="1"/>
        </w:numPr>
        <w:rPr/>
      </w:pPr>
      <w:bookmarkStart w:id="1115" w:name="__RefHeading___Toc1294970_1067777946"/>
      <w:bookmarkStart w:id="1116" w:name="_Toc463"/>
      <w:bookmarkEnd w:id="1115"/>
      <w:r>
        <w:rPr/>
        <w:t>5</w:t>
      </w:r>
      <w:r>
        <w:rPr>
          <w:rtl w:val="true"/>
        </w:rPr>
        <w:t>-</w:t>
      </w:r>
      <w:r>
        <w:rPr>
          <w:rtl w:val="true"/>
        </w:rPr>
        <w:t>خلافکاری زیر پوشش کلاه شرعی</w:t>
      </w:r>
      <w:bookmarkEnd w:id="1116"/>
    </w:p>
    <w:p>
      <w:pPr>
        <w:pStyle w:val="BookText"/>
        <w:rPr/>
      </w:pPr>
      <w:r>
        <w:rPr>
          <w:rFonts w:ascii="IRNazanin" w:hAnsi="IRNazanin" w:eastAsia="IRNazanin"/>
          <w:color w:val="111111"/>
          <w:sz w:val="28"/>
          <w:sz w:val="28"/>
          <w:szCs w:val="28"/>
          <w:rtl w:val="true"/>
          <w:lang w:bidi="fa-IR"/>
        </w:rPr>
        <w:t>گرچه در آیات فوق اشاره‌ای به حیله‌گری اصحاب سبت در زمینه گناه نشده است،ولی همانطور که اشاره کردیم،بسیاری از مفسران در شرح این آیات اشاره به داستان 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در روز شنبه کرده‌اند، و در روایات اسلامی نیز این موضوع دیده می‌شود،بنا بر این مجازات و کیفر الهی که با شدت درباره این گروه جاری شد،نشان می‌دهد که چهره واقعی گناه هرگز با دگرگون ساختن ظاهر آن و به اصطلاح کلاه شرعی درست کردن،دگرگون نمی‌گردد،حرام،حرام است،خواه صریحا انجام گیرد،یا زیر لفافه‌های دروغین و عذرهای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تصور می‌کنند،گناه را می‌توان با تغییر چهره صوری تبدیل به یک عمل مجاز کرد در حقیقت خود را فریب می‌دهند،و بدبختانه این کار در میان بعضی از بیخبرانی که خود را به دین منتسب می‌کنند،فراوان دیده می‌شود،و همانست که چهره مذهب را در نظر افراد دور افتاده سخت بدنما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بزرگی که این عمل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زشت نشان دادن چهره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 را در نظرها کوچک می‌کند و از اهمیت آن می‌کاهد و افراد را چنان جسور در برابر گناه می‌سازد که پس از انجام اینگونه کارها کم کم آماده برای انجام گناهان بطور صریح و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  که علی ع از پیامبر ص چنین نقل 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مردم به وسیله اموالشان آزمایش می‌شوند،بر خدا منت</w:t>
      </w:r>
      <w:bookmarkStart w:id="1117" w:name="pg11039_97301"/>
    </w:p>
    <w:p>
      <w:pPr>
        <w:pStyle w:val="BookText"/>
        <w:rPr/>
      </w:pPr>
      <w:bookmarkEnd w:id="1117"/>
      <w:r>
        <w:rPr>
          <w:rFonts w:ascii="IRNazanin" w:hAnsi="IRNazanin" w:eastAsia="IRNazanin"/>
          <w:color w:val="111111"/>
          <w:sz w:val="28"/>
          <w:sz w:val="28"/>
          <w:szCs w:val="28"/>
          <w:rtl w:val="true"/>
          <w:lang w:bidi="fa-IR"/>
        </w:rPr>
        <w:t>می‌گذارند که دیندارند،و در عین حال در انتظار رحمت اویند و از مجازات او خود را در امان می‌بینند</w:t>
      </w:r>
    </w:p>
    <w:p>
      <w:pPr>
        <w:pStyle w:val="BookText"/>
        <w:rPr/>
      </w:pPr>
      <w:r>
        <w:rPr>
          <w:rFonts w:ascii="IRNazanin" w:hAnsi="IRNazanin" w:eastAsia="IRNazanin"/>
          <w:color w:val="111111"/>
          <w:sz w:val="28"/>
          <w:sz w:val="28"/>
          <w:szCs w:val="28"/>
          <w:rtl w:val="true"/>
          <w:lang w:bidi="fa-IR"/>
        </w:rPr>
        <w:t xml:space="preserve">یستحلون حرامه بالشبهات الکاذبة و الاهواء الساهیة فیستحلون الخمر بالنبیذ و السحت بالهدیة و الربا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خدا را با شبهات دروغین و خیالات واهی حلال می‌شمرند،شراب را تحت عنوان نبیذ </w:t>
      </w:r>
      <w:r>
        <w:rPr>
          <w:rStyle w:val="FootnoteAnchor"/>
          <w:rtl w:val="true"/>
        </w:rPr>
        <w:footnoteReference w:id="187"/>
      </w:r>
      <w:r>
        <w:rPr>
          <w:rFonts w:ascii="IRNazanin" w:hAnsi="IRNazanin" w:eastAsia="IRNazanin"/>
          <w:color w:val="111111"/>
          <w:sz w:val="28"/>
          <w:sz w:val="28"/>
          <w:szCs w:val="28"/>
          <w:rtl w:val="true"/>
          <w:lang w:bidi="fa-IR"/>
        </w:rPr>
        <w:t>و رشوه را به عنوان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را به نام بیع،برای خود حلال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آخر خطبه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انگیزه اینگونه حیله‌ها یا پوشیدن چهره زشت باطنی خود در افکار عمومی است،و یا فریب دادن و جدان و کسب آرامش کاذب درونی</w:t>
      </w:r>
      <w:r>
        <w:rPr>
          <w:rFonts w:eastAsia="IRNazanin" w:cs="IRNazanin"/>
          <w:color w:val="111111"/>
          <w:sz w:val="28"/>
          <w:szCs w:val="28"/>
          <w:rtl w:val="true"/>
          <w:lang w:bidi="fa-IR"/>
        </w:rPr>
        <w:t>.</w:t>
      </w:r>
    </w:p>
    <w:p>
      <w:pPr>
        <w:pStyle w:val="Heading5"/>
        <w:numPr>
          <w:ilvl w:val="4"/>
          <w:numId w:val="1"/>
        </w:numPr>
        <w:rPr/>
      </w:pPr>
      <w:bookmarkStart w:id="1118" w:name="__RefHeading___Toc1294972_1067777946"/>
      <w:bookmarkStart w:id="1119" w:name="_Toc464"/>
      <w:bookmarkEnd w:id="1118"/>
      <w:r>
        <w:rPr/>
        <w:t>6</w:t>
      </w:r>
      <w:r>
        <w:rPr>
          <w:rtl w:val="true"/>
        </w:rPr>
        <w:t>-</w:t>
      </w:r>
      <w:r>
        <w:rPr>
          <w:rtl w:val="true"/>
        </w:rPr>
        <w:t>اشکال مختلف آزمونهای الهی</w:t>
      </w:r>
      <w:bookmarkEnd w:id="111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ماهی گرفتن از دریا برای ساحل‌نشینان کار خلافی نیست گاهی ممکن است خداوند برای امتحان و آزمایش،جمعیتی را موقتا از این موضوع نهی کند،تا مقدار فداکاری آنها روشن شود،و این یکی از اشکال امتحان خداوند است به علاوه روز شنبه در آئین یهود،روز مقدسی بود و دستور داشتند برای احترام آن روز و رسیدن به عبادت و برنامه‌های مذهبی دست از کسب و کار بکشند،ولی ساحل‌نشینان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مسائل را نادیده گرفتند و آن چنان مجازات شدند که زندگینامه آنها درس عبرتی برای آیندگان شد</w:t>
      </w:r>
      <w:r>
        <w:rPr>
          <w:rFonts w:eastAsia="IRNazanin" w:cs="IRNazanin"/>
          <w:color w:val="111111"/>
          <w:sz w:val="28"/>
          <w:szCs w:val="28"/>
          <w:rtl w:val="true"/>
          <w:lang w:bidi="fa-IR"/>
        </w:rPr>
        <w:t>.</w:t>
      </w:r>
      <w:bookmarkStart w:id="1120" w:name="pg11039_97302"/>
    </w:p>
    <w:p>
      <w:pPr>
        <w:pStyle w:val="Heading3"/>
        <w:numPr>
          <w:ilvl w:val="2"/>
          <w:numId w:val="1"/>
        </w:numPr>
        <w:rPr/>
      </w:pPr>
      <w:bookmarkStart w:id="1121" w:name="__RefHeading___Toc1294974_1067777946"/>
      <w:bookmarkStart w:id="1122" w:name="_Toc465"/>
      <w:bookmarkEnd w:id="1120"/>
      <w:bookmarkEnd w:id="1121"/>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167</w:t>
      </w:r>
      <w:r>
        <w:rPr>
          <w:rtl w:val="true"/>
        </w:rPr>
        <w:t xml:space="preserve"> </w:t>
      </w:r>
      <w:r>
        <w:rPr>
          <w:rtl w:val="true"/>
        </w:rPr>
        <w:t xml:space="preserve">تا </w:t>
      </w:r>
      <w:r>
        <w:rPr/>
        <w:t>168</w:t>
      </w:r>
      <w:r>
        <w:rPr>
          <w:rtl w:val="true"/>
        </w:rPr>
        <w:t>]</w:t>
      </w:r>
      <w:bookmarkEnd w:id="1122"/>
    </w:p>
    <w:p>
      <w:pPr>
        <w:pStyle w:val="Heading4"/>
        <w:numPr>
          <w:ilvl w:val="3"/>
          <w:numId w:val="1"/>
        </w:numPr>
        <w:rPr/>
      </w:pPr>
      <w:bookmarkStart w:id="1123" w:name="__RefHeading___Toc1294976_1067777946"/>
      <w:bookmarkStart w:id="1124" w:name="_Toc466"/>
      <w:bookmarkEnd w:id="1123"/>
      <w:r>
        <w:rPr>
          <w:rtl w:val="true"/>
        </w:rPr>
        <w:t>اشاره</w:t>
      </w:r>
      <w:bookmarkEnd w:id="1124"/>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294978_1067777946"/>
      <w:bookmarkStart w:id="1126" w:name="_Toc467"/>
      <w:bookmarkEnd w:id="1125"/>
      <w:r>
        <w:rPr>
          <w:rtl w:val="true"/>
        </w:rPr>
        <w:t>ترجمه</w:t>
      </w:r>
      <w:r>
        <w:rPr>
          <w:rtl w:val="true"/>
        </w:rPr>
        <w:t>:</w:t>
      </w:r>
      <w:bookmarkEnd w:id="1126"/>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پروردگارت اعلام کرد تا دامنه قیامت کسی را بر آنها مسلط خواهد ساخت که آنها را به طور مداوم در عذاب سختی قرار دهد، زیرا پروردگارت مجازاتش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مقابل توبه‌کاران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زمین به صورت گروه‌هایی پراکنده ساختیم،گروهی از آنها صالح و گروهی غیر آن هستند و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آزمودیم شاید بازگردند</w:t>
      </w:r>
      <w:r>
        <w:rPr>
          <w:rFonts w:eastAsia="IRNazanin" w:cs="IRNazanin"/>
          <w:color w:val="111111"/>
          <w:sz w:val="28"/>
          <w:szCs w:val="28"/>
          <w:rtl w:val="true"/>
          <w:lang w:bidi="fa-IR"/>
        </w:rPr>
        <w:t>.</w:t>
      </w:r>
    </w:p>
    <w:p>
      <w:pPr>
        <w:pStyle w:val="Heading4"/>
        <w:numPr>
          <w:ilvl w:val="3"/>
          <w:numId w:val="1"/>
        </w:numPr>
        <w:rPr/>
      </w:pPr>
      <w:bookmarkStart w:id="1127" w:name="__RefHeading___Toc1294980_1067777946"/>
      <w:bookmarkStart w:id="1128" w:name="_Toc468"/>
      <w:bookmarkEnd w:id="1127"/>
      <w:r>
        <w:rPr>
          <w:rtl w:val="true"/>
        </w:rPr>
        <w:t>تفسیر</w:t>
      </w:r>
      <w:r>
        <w:rPr>
          <w:rtl w:val="true"/>
        </w:rPr>
        <w:t>:</w:t>
      </w:r>
      <w:bookmarkEnd w:id="1128"/>
    </w:p>
    <w:p>
      <w:pPr>
        <w:pStyle w:val="BookText"/>
        <w:rPr/>
      </w:pPr>
      <w:r>
        <w:rPr>
          <w:rFonts w:ascii="IRNazanin" w:hAnsi="IRNazanin" w:eastAsia="IRNazanin"/>
          <w:color w:val="111111"/>
          <w:sz w:val="28"/>
          <w:sz w:val="28"/>
          <w:szCs w:val="28"/>
          <w:rtl w:val="true"/>
          <w:lang w:bidi="fa-IR"/>
        </w:rPr>
        <w:t>پراکندگی یهود</w:t>
      </w:r>
    </w:p>
    <w:p>
      <w:pPr>
        <w:pStyle w:val="BookText"/>
        <w:rPr/>
      </w:pPr>
      <w:r>
        <w:rPr>
          <w:rFonts w:ascii="IRNazanin" w:hAnsi="IRNazanin" w:eastAsia="IRNazanin"/>
          <w:color w:val="111111"/>
          <w:sz w:val="28"/>
          <w:sz w:val="28"/>
          <w:szCs w:val="28"/>
          <w:rtl w:val="true"/>
          <w:lang w:bidi="fa-IR"/>
        </w:rPr>
        <w:t>این آیات در حقیقت اشاره به قسمتی از کیفرهای دنیوی آن جمع از یهود است که در برابر فرمانهای الهی قد علم کردند و حق و عدالت و درستی را به زیر پا گذاردند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که پروردگار تو اعلام داشت که بر این جمعیت گنهکار،عده‌ای را مسلط می‌کند،که به طور مداوم تا دامنه قیامت</w:t>
      </w:r>
    </w:p>
    <w:p>
      <w:pPr>
        <w:pStyle w:val="BookText"/>
        <w:rPr/>
      </w:pPr>
      <w:r>
        <w:rPr>
          <w:rFonts w:ascii="IRNazanin" w:hAnsi="IRNazanin" w:eastAsia="IRNazanin"/>
          <w:color w:val="111111"/>
          <w:sz w:val="28"/>
          <w:sz w:val="28"/>
          <w:szCs w:val="28"/>
          <w:rtl w:val="true"/>
          <w:lang w:bidi="fa-IR"/>
        </w:rPr>
        <w:t>آنها را در ناراحتی و عذاب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 لَیَبْعَثَنَّ عَلَیْهِمْ إِلیٰ یَوْمِ الْقِیٰامَةِ مَنْ یَسُومُهُمْ سُوءَ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اعلام کردن است،و نیز به معنی سوگند یاد کردن آمده است،در این صورت معنی آیه چنین می‌شود که خداوند سوگند یاد کرده است که تا دامنه قیامت چنین  اشخاصی در ناراحتی و عذاب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این گروه سرکش،هرگز روی آرامش کامل نخواهند دید،هر چند برای خود حکومت و دولتی تاسیس کنند،باز تحت فشار و ناراحتی مداوم خواهند بود،مگر اینکه براستی،روش خود را تغییر دهند، و دست از ظلم و فساد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مجازاتش برای مستحقان، سریع است،و هم نسبت به خطاکاران توبه‌کار آمرزنده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لَسَرِیعُ الْعِقٰابِ وَ إِنَّهُ لَغَفُورٌ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نشان می‌دهد که خداوند راه بازگشت را به روی آنان باز گذارده، تا کسی گمان نبرد که سرنوشت اجباری توأم با بدبختی و کیفر و مجازات برای آنها تعیین 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پراکندگی یهود در جهان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زمین متفرق ساختیم و به گروه‌های مختلفی تقسیم شدند،بعضی از آنها صالح بودند به همین دلیل هنگامی که فرمان حق و دعوت پیامبر اسلام ص را شنیدند، ایمان آوردند،و جمعی دیگر چنین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پشت سر انداختند و برای تامین زندگی مادی خود از هیچ کاری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فِی الْأَرْضِ أُمَماً مِنْهُمُ الصّٰالِحُونَ وَ مِنْهُمْ 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آیه،این حقیقت تجلی می‌کند که اسلام هیچگونه خصومتی با نژاد یهود ندارد و به عنوان پیروان یک مکتب و یا وابستگان به یک نژاد،آنها را محکوم نمی‌نماید بلکه مقیاس و معیار سنجش را اعمال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وسائل گوناگون،نیکیها و بدیها آزمودیم شاید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بَلَوْنٰاهُمْ بِالْحَسَنٰاتِ وَ السَّیِّئٰاتِ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تشویق کردیم و در رفاه و نعمت قرار دادیم،تا حس شکر گزاری در آنها برانگیخته شود و به سوی حق باز آیند،و گاهی به عکس آنها را در شدائد و سختیها و مصائب فرو بردیم،تا از مرکب غرور و خود پرستی و تکبر فرود آیند و به ناتوانی خویش پی برند،شاید بیدار شوند  و به سوی خدا بازگردند، و هدف در هر دو حال مساله تربیت و هدایت و بازگشت به سوی حق بوده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نعمت و رفاه و آسایشی را شامل می‌شود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ناراحتی و شدت را فرا می‌گیرد،و محدود ساختن مفهوم این دو در دایره معینی هیچگونه دلیل ندارد</w:t>
      </w:r>
      <w:r>
        <w:rPr>
          <w:rFonts w:eastAsia="IRNazanin" w:cs="IRNazanin"/>
          <w:color w:val="111111"/>
          <w:sz w:val="28"/>
          <w:szCs w:val="28"/>
          <w:rtl w:val="true"/>
          <w:lang w:bidi="fa-IR"/>
        </w:rPr>
        <w:t>.</w:t>
      </w:r>
      <w:bookmarkStart w:id="1129" w:name="pg11039_97305"/>
    </w:p>
    <w:p>
      <w:pPr>
        <w:pStyle w:val="Heading3"/>
        <w:numPr>
          <w:ilvl w:val="2"/>
          <w:numId w:val="1"/>
        </w:numPr>
        <w:rPr/>
      </w:pPr>
      <w:bookmarkStart w:id="1130" w:name="__RefHeading___Toc1294982_1067777946"/>
      <w:bookmarkStart w:id="1131" w:name="_Toc469"/>
      <w:bookmarkEnd w:id="1129"/>
      <w:bookmarkEnd w:id="1130"/>
      <w:r>
        <w:rPr>
          <w:rtl w:val="true"/>
        </w:rPr>
        <w:t>[</w:t>
      </w:r>
      <w:r>
        <w:rPr>
          <w:rtl w:val="true"/>
        </w:rPr>
        <w:t xml:space="preserve">سوره الأعراف </w:t>
      </w:r>
      <w:r>
        <w:rPr>
          <w:rtl w:val="true"/>
        </w:rPr>
        <w:t>(</w:t>
      </w:r>
      <w:r>
        <w:rPr/>
        <w:t>7</w:t>
      </w:r>
      <w:r>
        <w:rPr>
          <w:rtl w:val="true"/>
        </w:rPr>
        <w:t xml:space="preserve">): </w:t>
      </w:r>
      <w:r>
        <w:rPr>
          <w:rtl w:val="true"/>
        </w:rPr>
        <w:t xml:space="preserve">آیات </w:t>
      </w:r>
      <w:r>
        <w:rPr/>
        <w:t>169</w:t>
      </w:r>
      <w:r>
        <w:rPr>
          <w:rtl w:val="true"/>
        </w:rPr>
        <w:t xml:space="preserve"> </w:t>
      </w:r>
      <w:r>
        <w:rPr>
          <w:rtl w:val="true"/>
        </w:rPr>
        <w:t xml:space="preserve">تا </w:t>
      </w:r>
      <w:r>
        <w:rPr/>
        <w:t>170</w:t>
      </w:r>
      <w:r>
        <w:rPr>
          <w:rtl w:val="true"/>
        </w:rPr>
        <w:t>]</w:t>
      </w:r>
      <w:bookmarkEnd w:id="1131"/>
    </w:p>
    <w:p>
      <w:pPr>
        <w:pStyle w:val="Heading4"/>
        <w:numPr>
          <w:ilvl w:val="3"/>
          <w:numId w:val="1"/>
        </w:numPr>
        <w:rPr/>
      </w:pPr>
      <w:bookmarkStart w:id="1132" w:name="__RefHeading___Toc1294984_1067777946"/>
      <w:bookmarkStart w:id="1133" w:name="_Toc470"/>
      <w:bookmarkEnd w:id="1132"/>
      <w:r>
        <w:rPr>
          <w:rtl w:val="true"/>
        </w:rPr>
        <w:t>اشاره</w:t>
      </w:r>
      <w:bookmarkEnd w:id="1133"/>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294986_1067777946"/>
      <w:bookmarkStart w:id="1135" w:name="_Toc471"/>
      <w:bookmarkEnd w:id="1134"/>
      <w:r>
        <w:rPr>
          <w:rtl w:val="true"/>
        </w:rPr>
        <w:t>ترجمه</w:t>
      </w:r>
      <w:r>
        <w:rPr>
          <w:rtl w:val="true"/>
        </w:rPr>
        <w:t>:</w:t>
      </w:r>
      <w:bookmarkEnd w:id="1135"/>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فرزندانی جانشین آنها شدند که وارث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این دنیای پست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حکم و فرمان خدا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گنهکاریم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کرده خود پشیمانیم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متاع دیگری همانند آن به دستشان بیفتد آن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حکم خدا را پشت سر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گرفته نشده که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 نگویند و آنان بارها آن را خوانده‌اند،و سرای آخرت برای آنها که پرهیزگاری پیشه کنند بهتر است آیا نمی‌فهمید؟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جویند و نماز را برپا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p>
    <w:p>
      <w:pPr>
        <w:pStyle w:val="Heading4"/>
        <w:numPr>
          <w:ilvl w:val="3"/>
          <w:numId w:val="1"/>
        </w:numPr>
        <w:rPr/>
      </w:pPr>
      <w:bookmarkStart w:id="1136" w:name="__RefHeading___Toc1294988_1067777946"/>
      <w:bookmarkStart w:id="1137" w:name="_Toc472"/>
      <w:bookmarkEnd w:id="1136"/>
      <w:r>
        <w:rPr>
          <w:rtl w:val="true"/>
        </w:rPr>
        <w:t>تفسیر</w:t>
      </w:r>
      <w:r>
        <w:rPr>
          <w:rtl w:val="true"/>
        </w:rPr>
        <w:t>:</w:t>
      </w:r>
      <w:bookmarkEnd w:id="1137"/>
    </w:p>
    <w:p>
      <w:pPr>
        <w:pStyle w:val="BookText"/>
        <w:rPr/>
      </w:pPr>
      <w:r>
        <w:rPr>
          <w:rFonts w:ascii="IRNazanin" w:hAnsi="IRNazanin" w:eastAsia="IRNazanin"/>
          <w:color w:val="111111"/>
          <w:sz w:val="28"/>
          <w:sz w:val="28"/>
          <w:szCs w:val="28"/>
          <w:rtl w:val="true"/>
          <w:lang w:bidi="fa-IR"/>
        </w:rPr>
        <w:t>در آیات گذشته سخن از نیاکان آنها بود،ولی در آیه فوق،بحث از فرزندان و اخلاف آنها به میان 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یادآور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جانشینشان شدند که کتاب آسمانی</w:t>
      </w:r>
    </w:p>
    <w:p>
      <w:pPr>
        <w:pStyle w:val="BookText"/>
        <w:rPr/>
      </w:pPr>
      <w:r>
        <w:rPr>
          <w:rFonts w:ascii="IRNazanin" w:hAnsi="IRNazanin" w:eastAsia="IRNazanin"/>
          <w:color w:val="111111"/>
          <w:sz w:val="28"/>
          <w:sz w:val="28"/>
          <w:szCs w:val="28"/>
          <w:rtl w:val="true"/>
          <w:lang w:bidi="fa-IR"/>
        </w:rPr>
        <w:t>یعنی تورات را از پیشینیان خود به ارث بردند،اما با این حال فریفته متاع بی ارزش این جهان ماده شدند،حق و هدایت را با منافع مادی خویش معاوضه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فَخَلَفَ مِنْ بَعْدِهِمْ خَلْفٌ وَرِثُوا الْکِتٰابَ یَأْخُذُونَ عَرَضَ هٰذَا الْأَدْنیٰ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مفسران گفته‌اند غالبا به معنی فرزندان ناصالح است  در حالی که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فرزند صالح می‌آید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آنها در کشمکش و جدان از یک سو،و منافع مادی از سوی دیگر قرار می‌گیرند،دست به دامن امیدهای کاذب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این منفعت نقد را مشروع یا نامشروع به چنگ می‌آوریم،خداوند رحیم و مهربان است و بزودی ما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سَیُغْفَرُ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می‌دهد که آنها بعد از انجام چنین کاری یک نوع پشیمانی زودگذر و حالت توبه ظاهری به خود می‌گرفتند،ولی بطوری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ندامت و پشیمانی آنها به هیچوجه ریشه نداشت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مادی دیگری همانند آن به دستشان می‌آمد،آن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یَأْتِهِمْ عَرَضٌ مِثْلُهُ یَأْخُذُوهُ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موجود عارضی و کم دوام و ناپایدار است،و به متاع جهان ماده از اینرو عرض گفته‌اند که معمولا ناپایدار است، روزی به سراغ انسان می‌آید،آن چنان که حسابش از دست می‌رود،و روزی آن چنان از دسترس انسان دور می‌شود که در انتظار ذره‌ای از آن،آه می‌کشد، بعلاوه اصولا همه نعمتهای این جهان ناپایدار و فناپذیر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این جمله اشاره به رشوه‌خواریهای جمعی از یهود،و تحریف آیات آسمانی به خاطر آن،و فراموش کردن احکام پروردگار به خاطر تضاد با منافع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به وسیله کتاب آسمانیشان تورات پیمان نبسته بودند که بر خدا دروغ نبندند و احکام او را تحریف نکنند و جز حق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از آیات الهی آگاهی نداشتند و دست به این اعمال خلاف می‌زدند ممکن بود برای خودشان عذری بسازند،ولی اشکال کار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کرارا محتویات تورات را دیده و فهمیده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آن را ضایع ساختند و فرمانش را 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دَرَسُوا مٰا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تکرار چیزی است و از آنجا که به هنگام مطالعه و فرا گرفتن چیزی از استاد و معلم،مطالب تکرار می‌گردد به آن،درس گفته شده است،و نیز اگر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کهنگی و فرسودگی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 است که باد و باران و حوادث دیگر پی در پی بر بناهای کهنه گذشته و آنها را فرسوده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اشتباه می‌کنند،و این اعمال و متاعها سودی برای آنها نخواهد داشت،بلکه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برای پرهیزکاران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الدّٰارُ الْآخِرَةُ خَیْرٌ لِلَّذِینَ یَتَّقُونَ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حقایقی را به این روشنی درک نمی‌کنید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 فوق اشاره به گروه دیگر می‌کند که آنها نه تنها از هر</w:t>
      </w:r>
    </w:p>
    <w:p>
      <w:pPr>
        <w:pStyle w:val="BookText"/>
        <w:rPr/>
      </w:pPr>
      <w:r>
        <w:rPr>
          <w:rFonts w:ascii="IRNazanin" w:hAnsi="IRNazanin" w:eastAsia="IRNazanin"/>
          <w:color w:val="111111"/>
          <w:sz w:val="28"/>
          <w:sz w:val="28"/>
          <w:szCs w:val="28"/>
          <w:rtl w:val="true"/>
          <w:lang w:bidi="fa-IR"/>
        </w:rPr>
        <w:t>گونه تحریف و کتمان آیات الهی بر کنار بودند،بلکه به آن تمسک جسته و مو به مو آنها را اجرا کردند،قرآن این جمعیت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و اجر و پاداش مهمی برای آنها قائل شده و در باره آنها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تمسک به کتاب پروردگار جویند و نماز را برپا دارند پاداش بزرگی خواهند داشت زیرا ما پاداش مصلحان را ضایع نخواهیم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یُمَسِّکُونَ بِالْکِتٰابِ وَ أَقٰامُوا الصَّلاٰةَ إِنّٰا لاٰ نُضِیعُ أَجْرَ الْمُصْلِحِینَ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کتاب تورات است یا قرآن مجید،مفسران دو گونه تفسیر دارند ولی با توجه به آیات گذشته،ظاهر این است که اشاره به گروهی از بنی اسرائیل باشد که حساب خودشان را از افراد گمراه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که تمسک جستن به تورات یا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بشاراتی که در آنها راجع  به پیامبر اسلام 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به این پیامبر 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تمسک جستن است،نکته جالبی را در بر دارد،زیرا تمسک به معنی گرفتن و چسبیدن به چیزی برای حفظ و نگهداری آن می‌باشد،و این صورت حسی آن است،و صورت معنوی آن این است که انسان با کمال جدیت پایبند به عقیده و برنامه‌ای باشد و در حفظ و حراست آن بکوشد،تمسک به کتاب الهی این نیست که انسان صفحات قرآن و تورات و یا کتاب دیگری را محکم در دست بگیرد و در حفظ و حراست جلد و کاغذ آن بکوشد،بلکه تمسک واقعی آن است که اجازه ندهد کمترین مخالفتی با آن از هیچ سو انجام شود و در تحقق یافتن مفاهیم آن از جان و دل بکوشد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به خوبی نشان می‌دهد که اصلاح واقعی در روی زمین بدون</w:t>
      </w:r>
    </w:p>
    <w:p>
      <w:pPr>
        <w:pStyle w:val="BookText"/>
        <w:rPr/>
      </w:pPr>
      <w:r>
        <w:rPr>
          <w:rFonts w:ascii="IRNazanin" w:hAnsi="IRNazanin" w:eastAsia="IRNazanin"/>
          <w:color w:val="111111"/>
          <w:sz w:val="28"/>
          <w:sz w:val="28"/>
          <w:szCs w:val="28"/>
          <w:rtl w:val="true"/>
          <w:lang w:bidi="fa-IR"/>
        </w:rPr>
        <w:t>تمسک به کتب آسمانی و فرمانهای الهی امکان‌پذیر نمی‌باشد،و این تعبیر بار دیگر این حقیقت را تاکید می‌کند که دین و مذهب تنها یک برنامه مربوط به جهان ما وراء طبیعت و یا سرای آخرت نیست،بلکه آئینی است در متن زندگی انسانها، و در طریق حفظ منافع تمام افراد بشر و اجرای اصول عدالت و صلح و رفاه و آسایش و بالآخره هر مفهومی که در معنی وسیع اصلاح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 از میان فرمانهای خدا مخصوصا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 به خاطر آن است که نماز واقعی پیوند انسان را با خدا چنان محکم می‌کند که در برابر هر کار و هر برنامه او را حاضر و ناظر می‌بیند و مراقب اعمال خویش و این همان است که در آیات دیگر از آن تعبیر به تاثیر نماز در دعوت به امر به معروف و نهی از منکر شده است،و ارتباط این موضوع با اصلاح جامعه انسانی روشنتر از آن است که نیاز به بیان داشته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روشن می‌شود که این یک برنامه ویژه قوم یهود نبوده است بلکه اصلی است در زندگی امتها و ملتها،بنا بر این آنان که با کتمان کردن حقایق و تحریف آنها متاعی ناپایدار و منافعی زودگذر برای خود فراهم می‌سازند و به هنگامی که نتائج شوم کار خود را می‌بینند،حالت یک توبه دروغین به خود می‌گیرند توبه‌ای که در برابر لبخند یک منفعت مادی دیگر همچون برف در آفتاب تابستان آب می‌شود،در حقیقت مخالفان اصلاح در جوامع انسانی هستند و منافع جمع را فدای منافع شخص خود می‌کنند،خواه این کار از یک یهودی سر بزند یا یک مسیحی و یا یک مسلمان</w:t>
      </w:r>
      <w:r>
        <w:rPr>
          <w:rFonts w:eastAsia="IRNazanin" w:cs="IRNazanin"/>
          <w:color w:val="111111"/>
          <w:sz w:val="28"/>
          <w:szCs w:val="28"/>
          <w:rtl w:val="true"/>
          <w:lang w:bidi="fa-IR"/>
        </w:rPr>
        <w:t>!</w:t>
      </w:r>
      <w:bookmarkStart w:id="1138" w:name="pg11039_97310"/>
    </w:p>
    <w:p>
      <w:pPr>
        <w:pStyle w:val="Heading3"/>
        <w:numPr>
          <w:ilvl w:val="2"/>
          <w:numId w:val="1"/>
        </w:numPr>
        <w:rPr/>
      </w:pPr>
      <w:bookmarkStart w:id="1139" w:name="__RefHeading___Toc1294990_1067777946"/>
      <w:bookmarkStart w:id="1140" w:name="_Toc473"/>
      <w:bookmarkEnd w:id="1138"/>
      <w:bookmarkEnd w:id="113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171</w:t>
      </w:r>
      <w:r>
        <w:rPr>
          <w:rtl w:val="true"/>
        </w:rPr>
        <w:t>]</w:t>
      </w:r>
      <w:bookmarkEnd w:id="1140"/>
    </w:p>
    <w:p>
      <w:pPr>
        <w:pStyle w:val="Heading4"/>
        <w:numPr>
          <w:ilvl w:val="3"/>
          <w:numId w:val="1"/>
        </w:numPr>
        <w:rPr/>
      </w:pPr>
      <w:bookmarkStart w:id="1141" w:name="__RefHeading___Toc1294992_1067777946"/>
      <w:bookmarkStart w:id="1142" w:name="_Toc474"/>
      <w:bookmarkEnd w:id="1141"/>
      <w:r>
        <w:rPr>
          <w:rtl w:val="true"/>
        </w:rPr>
        <w:t>اشاره</w:t>
      </w:r>
      <w:bookmarkEnd w:id="1142"/>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294994_1067777946"/>
      <w:bookmarkStart w:id="1144" w:name="_Toc475"/>
      <w:bookmarkEnd w:id="1143"/>
      <w:r>
        <w:rPr>
          <w:rtl w:val="true"/>
        </w:rPr>
        <w:t>ترجمه</w:t>
      </w:r>
      <w:r>
        <w:rPr>
          <w:rtl w:val="true"/>
        </w:rPr>
        <w:t>:</w:t>
      </w:r>
      <w:bookmarkEnd w:id="1144"/>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کوه را بر فراز آنها همچون سایبانی بلند کردیم،آن چنان که گمان کردند بر آنها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از آنها پیمان گرفتیم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 با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 آنچه را در آن است به یاد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w:t>
      </w:r>
    </w:p>
    <w:p>
      <w:pPr>
        <w:pStyle w:val="Heading4"/>
        <w:numPr>
          <w:ilvl w:val="3"/>
          <w:numId w:val="1"/>
        </w:numPr>
        <w:rPr/>
      </w:pPr>
      <w:bookmarkStart w:id="1145" w:name="__RefHeading___Toc1294996_1067777946"/>
      <w:bookmarkStart w:id="1146" w:name="_Toc476"/>
      <w:bookmarkEnd w:id="1145"/>
      <w:r>
        <w:rPr>
          <w:rtl w:val="true"/>
        </w:rPr>
        <w:t>تفسیر</w:t>
      </w:r>
      <w:r>
        <w:rPr>
          <w:rtl w:val="true"/>
        </w:rPr>
        <w:t>:</w:t>
      </w:r>
      <w:bookmarkEnd w:id="1146"/>
    </w:p>
    <w:p>
      <w:pPr>
        <w:pStyle w:val="Heading5"/>
        <w:numPr>
          <w:ilvl w:val="4"/>
          <w:numId w:val="1"/>
        </w:numPr>
        <w:rPr/>
      </w:pPr>
      <w:bookmarkStart w:id="1147" w:name="__RefHeading___Toc1294998_1067777946"/>
      <w:bookmarkStart w:id="1148" w:name="_Toc477"/>
      <w:bookmarkEnd w:id="1147"/>
      <w:r>
        <w:rPr>
          <w:rtl w:val="true"/>
        </w:rPr>
        <w:t>اشاره</w:t>
      </w:r>
      <w:bookmarkEnd w:id="1148"/>
    </w:p>
    <w:p>
      <w:pPr>
        <w:pStyle w:val="Heading5"/>
        <w:numPr>
          <w:ilvl w:val="4"/>
          <w:numId w:val="1"/>
        </w:numPr>
        <w:rPr/>
      </w:pPr>
      <w:bookmarkStart w:id="1149" w:name="__RefHeading___Toc1295000_1067777946"/>
      <w:bookmarkStart w:id="1150" w:name="_Toc478"/>
      <w:bookmarkEnd w:id="1149"/>
      <w:r>
        <w:rPr>
          <w:rtl w:val="true"/>
        </w:rPr>
        <w:t>آخرین سخن درباره قوم یهود</w:t>
      </w:r>
      <w:bookmarkEnd w:id="1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کندن چیزی از جایش و به سوی دیگری پرتاب کردن است،به زنانی که زیاد فرزند می‌آورند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به آسانی فرزند را از محیط رحم جدا کرده و به خارج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آخرین آیه‌ای است که در این سوره پیرامون زندگی بنی اسرائیل سخن می‌گوید و در آن سرگذشت دیگری را به جمعیت یهود یادآوری می‌کند، سرگذشتی که هم درس عبرت است و هم دلیل بر سپردن یک پیمان،می‌گوید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کوه را بالای سر آنها قرار دادیم،آن چنان که گویی سایبانی بر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کَأَنَّهُ ظُلَّةٌ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که آنها گمان می‌بردند بر سرشان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اضطراب سراسر وجودشان را گرفت،و به تضرع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أَنَّهُ وٰاقِعٌ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احکام به شما داده‌ایم با جدیت و قوت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آتَیْنٰاکُمْ بِقُوَّةٍ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آمده است به خاطر داشته باشید تا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کیفر خدا بترسید و به پیمانهایی که در آن از شما گرفته‌ایم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مٰا فِیهِ لَعَلَّکُمْ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تفاوت مختصری در سوره بقره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گذشت،و همانطور که در آنجا گفتیم طبق گفته مفسر معروف طبرسی در مجمع البیان از قول ابن زید، این جریان هنگامی بود که موسی ع از کوه طور باز می‌گشت و احکام تورات را با خود می‌آورد،موقعی که وظایف واجب و دستورات حلال و حرام را به قوم خود اطلاع داد،آنها تصور کردند عمل به اینهمه وظائف کار مشکلی است و به همین جهت بنای مخالفت و نافرمانی گذاردند،در این هنگام قطعه عظیمی از کوه بالای سر آنها قرار گرفت آنها چنان در وحشت فرو رفتند که دست به دامن موسی ع زدند،موسی ع در همان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پیمان وفاداری به این احکام ببندید این خطر برطرف خواهد شد،آنها تسلیم شدند و در پیشگاه خدا سجده کردند و بلا از سر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کرده‌ایم و فشرده آن را در اینجا می‌آوریم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پیمان گرفتن در این حال جنبه اجباری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در آن حال یک نوع اضطرار بر آنها حکومت می‌کرده، ولی مسلما بعدا که خطر برطرف شد ادامه راه را با اختیار خود می‌توانستند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اجبار و اکراه در عقیده معنی ندارد،ولی در برنامه‌های عملی که ضامن خیر و سعادت انسان است چه مانعی دارد که با اجبار مردم را به آن وادار کنند،آیا اگر کسی را به اجبار وادار به ترک اعتیاد و یا رفتن از راه امن و امان و خودداری از راه خطرناک کنند عیب دارد؟ 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کوه بالای سر آنها قرار گرفت؟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معتقدند که به فرمان خدا کوه طور از جا کنده شد و همچون سایبانی بر سر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 بر اثر یک زلزله شدید چنان کوه تکان خورد که افرادی که پای کوه بودند،سایه قسمت بالای آن را بر سر خود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قطعه عظیمی از کوه کنده شد و در یک لحظه زودگذر بر فراز سر آنها قرار گرفت،سپس از آنجا گذشت و به کناری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شک نیست که این یک موضوع خارق العاده بوده است نه یک جریان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باید در آیه مورد توجه قرار گیرد این است که نمی‌گوید کوه بر سر آنها سایبان شد،بلکه می‌گوید همانند سایبانی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ظلة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یا به خاطر آن است که سایبان را معمولا برای اظهار محبت بالای سر افراد قرار می‌دهند،در حالی که در آیه مورد بحث این کار به عنوان یک بلا و تهدید بود و یا به خاطر این است که سایبان امری است پایدار در حالی که قرار گرفتن کوه بالای سر آنها جنبه موقتی و ناپایدار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با این آیه آیات مربوط به سرگذشت بنی اسرائیل و حوادث گوناگون و خاطرات شیرین و تلخ در مورد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می‌پذیرد،و این سرگذشت آخرین سرگذشت انبیاء است که در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آیه در پایان سرگذشت آنها 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آخرین جریان مربوط به این جمعیت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این باشد که هدف نهایی از تمام این ماجراها همان تمسک به آیات پروردگار و عمل به پیمانهای او و برای رسیدن به تقوا و پرهیزکاری است که در این آیه و آیه پیش از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تمام رسالت موسی ع و سایر انبیاء و مبارزات و درگیریهای مستمر و سخت آنان،و ناراحتیها و شدائد طاقت‌فرسایی که تن به آن دادند،همه برای آن بوده است که فرمان خدا و اصول حق و عدالت و پاکی و تقوا در میان همه به طور کامل اجرا 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الف و سکون یا ضم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چیزی است که خورده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اکل به معنی خوردن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ذیل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نیز در جلد پنجم توضیحی گذشت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این موضوع را صاحب وسائل در کتاب زکات ابواب زکات غلات در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کتاب سنن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وسائل الشیعه کتاب الزکاة ابواب زکاة الغلات باب کراهة الحصاد و الجذاذ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باللیل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این آیه،واو عاطفه است ما بعد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قبل است عطف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معنی جفت است،ولی باید توجه داشت که گاهی به مجموع دو حیوان نر و ماده گفته می‌شود،و گاهی به هر یک از دو زوج نیز گفته می‌شود، و لذا به مجموع آنها زوجین می‌گویند،و اینکه در آیه فوق اشاره به هشت زوج شده منظور از آن چهار نوع حیوان نر و چهار نوع حیوان ماده است،این احتمال نیز در آیه داده شده است که منظور از آن جفتهای حیوانات اهلی و وحشی بوده باشد،یعنی نر و ماده گوسفند اهلی و وحشی و همچنین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چیست؟ احتمالات متعددی داده‌اند،ولی بعید نیست که متعلق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باشد،یعنی آنها به سبب جهل و نادانی خودشان،مردم را به گمراهی می‌کشانند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و به معنی بلند کردن صدا به هنگام رؤیت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است،سپس به هر گونه صدای بلند گفته شده است، و به نخستین صدای گریه نوزاد نیز گفته می‌شود،و چون به هنگام سر بریدن حیوانات،نام بتها را با صدای بلند می‌بردند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تجاوز می‌باشد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مجموعه محتویات شکم حیوان است که به صورت یک کره می‌باشد و امعاء در درون آن قرار گرفته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هم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کردن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اول صفحه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بِرَبِّهِمْ یَعْدِلُونَ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آنها همتا و شریک و شبیه برای خدا قائل می‌شوند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جدید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نگوئید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نظیر آن در قرآن یا در ادبیات عرب،فراوان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لغت به معنی فرقه‌ها و دسته‌ها و پیروان افراد مختلف است، بنا بر این مفرد آن به معنی دسته‌ای است که پیروی از مکتب یا شخص معینی می‌کند این معنی لغوی شیعه است ولی اصطلاحا معنی خاصی دارد و به کسانی گفته می‌شود که بعد از پیامبر ص پیرو مکتب امیر مؤمنان علی ع می‌باشند،و نباید معنی لغوی و اصطلاحی آن را با هم اشتباه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سوم تفسیر نمونه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ترمذی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 جلد اول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دوم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جلد اول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جلد دوم 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 مراجعه فرمائید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مدارک این موضوع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تاسیس الشیعة لعلوم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الشیعة و اصولها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دو خوشبختانه به فارسی ترجمه شده‌اند،اولی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یا پدید آورندگان علوم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یافته است،مراجعه نمائید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چهارم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معنی راستی و استقامت ممکن است باشد،و هم به معنی پایدار و جاویدان،و هم به معنی قائم به امور دین و دنیا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راغب در کتاب مفردات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خلیف و خلیفه هر دو به معنی جانشین و نماینده است،گاهی گفته می‌شود که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مبالغه می‌باشد،بعضی دیگر از اهل لغت خلائف را جمع خلیف و خلیفه هر دو دانسته‌اند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جلد دوم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بالا گفته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می‌باشد،نه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قرار گرفتن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لتنذر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یَکُنْ فِی صَدْرِکَ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نخست باید پیغمبر را در راه دعوت آماده ساخت و بعد،هدف را که انذار است به او پیشنهاد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دوم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فوق را در زمینه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آیه آورده‌اند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مصدری است،یعنی وزن کردن،و این کلمه 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است،گرچه احتمالات دیگری در ترکیب جمله فوق داده شده ولی آنچه گفتیم از همه نزدیکتر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می‌کنند و ظاهر عبارت این است که این سخن از خود عبید است نه از پیامبر 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طبع جدید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قیاس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نهج البلاغه صبحی صالح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شیطان به خاطر آن است که در صفوف آنها جای داشت و هم ردیف آنها بود نه اینکه از خود آنها باشد چنان که سابقا هم اشاره کردیم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کبر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اصول الکفر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جبر و قدر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مذءوم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عیب شدید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بیرون راندن توأم با ذلت و خواری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اول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فرستادن دلو در چاه است که آن را به ریسمانی بسته و تدریجا در چاه پائین برند،و این در حقیقت کنایه لطیفی از این معنی است که شیطان با طناب مکر و فریب،آنها را از مقام والایشان فرود آورد و به چاهسار مشکلات و دوری از رحمت حق افکند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یخصفان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ضمیمه کردن چیزی به چیز دیگر و جمع نمودن است،سپس به دوختن کفش یا لباس و وصله کردن نیز گفته شده است زیرا قطعات پراکنده را به یکدیگر منضم می‌کند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روایات به تفسیر نور الثقلین جلد اول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دوم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آیات سوره بقره و سوره اعراف 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فصل دوم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مسیحیت چیست؟صفحه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علل الشرائع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دوم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لبس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 جدید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فریقا هدی از نظر ترکیب ادبی،چنین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مقدم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مؤخر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در تقدیر است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عَلَیْهِمُ 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آن می‌کند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اخبار به تفسیر برهان جلد دوم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جلد دوم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 سوم ابواب احکام الملابس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سوم ابواب احکام الملابس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ذیل آیه مورد بحث و تاج العروس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دوم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شرط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تاکید شرط آمده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پنجم تفسیر نمونه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کنایه از ارتباط و پیوند فکری و روحی در میان گروه‌های منحرف است و از آنجا که امت مؤنث لفظی است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ماده جمل مراجعه کنید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بستر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هر گونه پوشش است،به خیمه نیز اطلاق می‌گردد، در آیه بالا ممکن است به معنی خیمه و یا به معنی پوشش بوده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معترضه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نیست که به کلی بیگانه از مطلب است بلکه حتما نوعی ارتباط دارد اگر چه از نظر جمله‌بندی در وسط عبارت دیگر قرار گرفته است بنا بر این جمله معترضه،از نظر جمله‌بندی جدا است نه از نظر معنی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سوم تفسیر نمونه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مراجعه فرمائید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یَبْغُونَهٰا عِوَجاً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یطلبونها عوجا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یعنی آنها میل دارند و تلاش و کوشش می‌کنند که با القای شبهات و تبلیغات مسموم،راه راست را دگرگون نشان دهند،ضمنا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کجی حسی است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کجی‌هایی گفته می‌شود که با فکر،درک می‌شود ولی ظاهرا پاره‌ای از آیات قرآن مانند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با این تفصیل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بعضی از مفسران و اهل 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معنی مقابله می‌آید،ولی بعدا به معنی ظرف مکان به کار رفته،یعنی مکان مقابله و جهت روبرو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مورد بحث،و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یعبر به عن وقت طلوع الشمس الی غروبها و قد یعبر به عن مدة من الزمان ای مدة کانت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چهارم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چهارم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زمینه آیات مختلفی که مساله رستاخیز و معاد را با ذکر شواهد زنده از همین زندگی دنیا بیان می‌کند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شخص بخیل و ممسکی است که به آسانی چیزی به کسی نمی‌دهد و اگر هم بدهد بسیار ناچیز و کم ارزش خواهد بود،زمینهای شوره‌زار و نامساعد در آیه فوق تشبیه به چنین کسی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است،نه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عمین جمع 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کسی گفته می‌شود که چشم بصیرت و دید باطن او از کار افتاده است ولی اعمی هم به افرادی گفته می‌شود که دید ظاهر خود را از دست داده‌اند و هم آنها که دید باطن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هنگامی که اعراب به خود می‌گیرد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در اصل به چیزی گفته می‌شود که تسلیم و رام و آماده و مهیا است و اطلاق آن به شتر ماده شاید به همین جهت است که آمادگی بیشتری برای سواری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تعثوا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تولید فساد کردن است،منتها این ماده بیشتر به مفاسد اخلاقی و معنوی گفته می‌شود در حالی که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مفاسد حسی اطلاق می‌گردد بنا بر این ذکر کلمه مفسدین بعد از جمله لا تعثوا به عنوان تاکید می‌باشد زیرا هر دو یک معنی را می‌رساند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و اسب و مانند آن،آن است که عصب محکم مخصوصی را که در پشت پای او قرار دارد و عامل اصلی برای حرکت و راه رفتن است قطع کنند، چنین حیوانی فورا بر زمین می‌غلطد و هیچگونه قدرت بر حرکت نخواهد داشت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می‌گویند که همراهانش بروند و او باقی بماند،همانطور که خانواده لوط با او رفتند و تنها همسر او در شهر باقی ماند و به سرنوشت گنهکاران گرفتار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 به معنی کم گذاردن حقوق افراد و پائین آمدن از حد است،به گونه‌ای که موجب ظلم و ستم گردد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 محذوفی در تقدیر دارد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تریدوننا فی ملتکم و لو کنا کارهین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 در مکانی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همانطور که طبرسی در مجمع البیان می‌گوید بعید نیست از مفهوم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بی‌نیازی گرفته شده باشد زیرا کسی که منزل آماده‌ای داشته باشد از منزلگاه دیگر بی‌نیاز می‌گردد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از ماده قص می‌باشد که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شرح آن گذشت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این سوره در مکه نازل شده است و مکه کانون یهود نبود،ولی بدون شک حضور یهود در مدینه و سایر نقاط حجاز اثر وسیعی در محیط مکه نیز می‌گذارد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داده است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جریان آب گرفته شده باشد زیرا حرکت این حیوان بی‌شباهت به نهرهایی که بطور مارپیچ حرکت می‌کنند 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حقیقت سحر به جلد اول تفسیر نمونه صفحات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دوم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الف و 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صورت نکره،اشاره به این است که نعمتها به طور فراوان به سراغ آنها می‌آمدند ولی ناراحتیها گهگاه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دوم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یس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مورد بحث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مورد بحث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مورد بحث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ضفادع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ضفدع به معنی قورباغه است،این کلمه به صورت جمع در آیه فوق آمده ولی عذابهای دیگر به صورت مفرد ذکر شده است و شاید دلیل بر آن باشد که انواع مختلفی از قورباغه را خداوند بر اینها مسلط ساخت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باز کردن ریسمان تابیده است،و سپس به معنی شکستن پیمان به کار رفته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از متون لغت و کتب احادیث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دریا است و بر رودخانه‌های عظیم همانند نیل نیز اطلاق می‌شود،اما 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لغت عربی است یا سریانی یا هیروگلیفی،در میان دانشمندان گفتگو است،نویسنده المنار از یکی از دانشمندان معروف مصری که وجوه اشتراک لغات هیروگلیفی و عربی را جمع‌آوری کرده و کتاب معجم الکبیر را در این زمینه تالیف نموده،نقل می‌کند که او پس از تحقیق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زبان قدیم مصر،به معنی دریا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چون این جریان مربوط به مصر بوده قرآن از لغات آنها در بیان این حادثه استفاده کرده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تاریخچه بت‌پرستی در جلد دوم تفسیر نمونه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دیگری مطالعه می‌فرمائید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دوم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جزء ششم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احیاء التراث العربی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چهارم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چاپ دوم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احیاء الکتب العربیه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المکتبة الاسلامیه لصاحبها الحاج ریاض الشیخ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جلد اول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ششم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اول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سوم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مکتبه القاهره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السعادة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ششم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پنجم مسند احمد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آخر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دوم دار الکتب العراقیه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زمین صاف و مستوی است،بنا بر این منظور از جمله جَعَلَهُ دَکًّا این است که کوه را آن چنان متلاشی و نرم کرد،که همانند زمین صاف و مستوی شد،حتی در پاره‌ای از روایات وارد شده که کوه به چندین قسمت تقسیم و هر کدام به گوشه‌ای پرتاب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 کلی در زمین فرو رفت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دوم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صاعقه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از مبادله الکتریسته میان قطعات ابر و کره زمین است،ابرهایی که دارای الکتریسته مثبت هستند هنگامی که به زمین که دارای الکتریسته منفی است نزدیک می‌شوند،جرقه‌ای در میان آنها یعنی مجاور سطح کره زمین آشکار می‌گردد که غالبا خطرناک و کشنده و ویرانگر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برق و رعد بر اثر مبادله الکتریسته میان دو قطعه ابر است که یک قطعه آن الکتریسته مثبت و دیگری الکتریسته منفی دارند،و چون هر دو در آسمانند معمولا جز برای هواپیماها خطری ندارند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تفسیر المیزان جلد هشتم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اطلاق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تُهْلِکُنٰا بِمٰا فَعَلَ السُّفَهٰاءُ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از این گذشته درخواست شهود باطنی درخواست بدی نبوده که موسی از آن توبه کند،ابراهیم هم تقاضای چنین موضوعی 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کرد و به درخواست او پاسخ مثبت داده شد و اگر در مورد شهود باطنی پروردگار پاسخ منفی باشد دلیل بر مؤاخذه کردن نخواهد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چهارم 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توجه به این روایات به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به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بازگردد،اشاره به این معنی که آنها را به بهترین نوع از جدیت و قوت و قدرت بگیرند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نهم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دوم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 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 ذیل آیه 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است،این کلمه گاهی به هر یک از این دو به تنهایی نیز اطلاق می‌شود و ریشه اصلی آن این است که انسان شدیدا از چیزی ناراحت شود،طبیعی است اگر این ناراحتی نسبت به افراد زیردست باشد به صورت خشم و نشان دادن عکس العمل خشم‌آلود ظاهر می‌شود،و اگر نسبت به افراد بالادست و کسانی که تاب مقاومت در برابر آنها نیست بوده باشد به شکل اندوه آشکار می‌گردد از ابن عباس نیز نقل شده که حزن و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و خشم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ریشه دارد اگر چه لفظ آنها مختلف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آیه در حقیقت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لموسی ان الذین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این سخن را از ابن الاعرابی نقل می‌کند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روایات به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 مراجعه فرمائید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نگهداری و محبوس کردن است،و به هر کار سنگینی که انسان را از فعالیت باز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می‌شود،اگر عهد و پیمان و یا مجازات و کیفر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به خاطر محدودیتهایی است که برای انسان ایجاد می‌کند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ط مصر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چهارم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اول سوره جمعه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بر مدارک این سخن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سعادت یا 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عباراتی که در بالا از کتب عهد قدیم و جدید ذکر شد از ترجمه فارسی است که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زیر نظر جمعی از مترجمین معروف مسیحی از اصل زبان عبری به زبان فارسی برگردانده شده است،نقل کردیم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صافی ذیل آیه فوق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پنجم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سلوی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جلد اول تفسیر نمونه از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گروه دوم از گروه گنهکاران کمتر بودند زیرا از آنها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بعضی از روایات چنین می‌خوانیم که جمعیت شهر هشتاد و چند هزار نفر بود و از آنها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دست به گناه آلودند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جلد دوم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شدید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خودداری از اطاعت فرمان است و اینکه بعضی از مفسران آن را تنها به معنی خودداری تفسیر کرده‌اند بر خلاف چیزی است که ارباب لغت گفته‌اند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از ابن عباس نیز در تفسیر مجمع البیان ذیل آیه مورد بحث نقل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پاره‌ای از روایات چیزی بر خلاف این موضوع استفاده می‌شود،علاوه بر اینکه در مقابل ظاهر آیات نمی‌توان به آن اعتماد کرد،از نظر سند نیز آنها را تضعیف کرده‌اند و احتمال دارد که راوی در نقل روایت گرفتار اشتباهی شده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نویسندگان معاصر،با ذکر مدارک زنده‌ای نمونه‌های فراوانی از انسانها یا حیوانهای استثنایی را جمع‌آوری کرده‌اند که کاملا جالب است از جمله کسانی که با انگشتان خود می‌توانستند خطوط را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بانویی که به فاصله دو ماه وضع حمل مجدد کرد و در هر نوبت دو فرزند به دنیا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کودکی که قلبش در بیرون قفسه سینه قرار داشت و بانویی که تا لحظه وضع حمل از باردار بودن خود هیچگونه اطلاعی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اینها،برای اطلاع از مدارک آنچه در بالا گفته شد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صبح نزدیک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از این بوده که مقداری خرما یا کشمش را در ظرفی که مقداری آب در آن بود می‌ریختند و چند روزی می‌گذاشتند،و سپس می‌نوشیدند گرچه رسما شراب نبود،ولی بر اثر گرمی هوا مواد قندی آن تبدیل به الکل خفیفی می‌شد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تفسیر ابو الفتوح رازی ذیل آیه مورد بحث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دارد، زیرا آن به معنی هر گونه سرمایه جهان ماده است و این به معنی خصوص پول نقد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66991</Words>
  <Characters>274304</Characters>
  <CharactersWithSpaces>339494</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2026-08-21T00:21:00Z</dcterms:created>
  <dc:creator>ghaemiyeh.com</dc:creator>
  <dc:description/>
  <dc:language>en-US</dc:language>
  <cp:lastModifiedBy/>
  <dcterms:modified xsi:type="dcterms:W3CDTF">2026-08-21T03:51:11Z</dcterms:modified>
  <cp:revision>1</cp:revision>
  <dc:subject/>
  <dc:title>تفسیر نمونه جلد 6</dc:title>
</cp:coreProperties>
</file>

<file path=docProps/custom.xml><?xml version="1.0" encoding="utf-8"?>
<Properties xmlns="http://schemas.openxmlformats.org/officeDocument/2006/custom-properties" xmlns:vt="http://schemas.openxmlformats.org/officeDocument/2006/docPropsVTypes"/>
</file>