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آبی بر آتش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155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2155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2155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221560_287045965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221562_2870459653">
            <w:r>
              <w:rPr>
                <w:webHidden/>
                <w:rStyle w:val="IndexLink"/>
                <w:rtl w:val="true"/>
              </w:rPr>
              <w:t>سر آغاز</w:t>
            </w:r>
            <w:r>
              <w:rPr>
                <w:rStyle w:val="IndexLink"/>
                <w:rtl w:val="true"/>
              </w:rPr>
              <w:tab/>
            </w:r>
            <w:r>
              <w:rPr>
                <w:rStyle w:val="IndexLink"/>
              </w:rPr>
              <w:t>12</w:t>
            </w:r>
          </w:hyperlink>
        </w:p>
        <w:p>
          <w:pPr>
            <w:pStyle w:val="Contents2"/>
            <w:tabs>
              <w:tab w:val="clear" w:pos="8743"/>
              <w:tab w:val="right" w:pos="9026" w:leader="dot"/>
            </w:tabs>
            <w:rPr/>
          </w:pPr>
          <w:hyperlink w:anchor="__RefHeading___Toc8221564_2870459653">
            <w:r>
              <w:rPr>
                <w:webHidden/>
                <w:rStyle w:val="IndexLink"/>
                <w:rtl w:val="true"/>
              </w:rPr>
              <w:t>چرا گذشت؟</w:t>
            </w:r>
            <w:r>
              <w:rPr>
                <w:rStyle w:val="IndexLink"/>
                <w:rtl w:val="true"/>
              </w:rPr>
              <w:tab/>
            </w:r>
            <w:r>
              <w:rPr>
                <w:rStyle w:val="IndexLink"/>
              </w:rPr>
              <w:t>14</w:t>
            </w:r>
          </w:hyperlink>
        </w:p>
        <w:p>
          <w:pPr>
            <w:pStyle w:val="Contents3"/>
            <w:tabs>
              <w:tab w:val="clear" w:pos="8459"/>
              <w:tab w:val="right" w:pos="9026" w:leader="dot"/>
            </w:tabs>
            <w:rPr/>
          </w:pPr>
          <w:hyperlink w:anchor="__RefHeading___Toc8221566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221568_2870459653">
            <w:r>
              <w:rPr>
                <w:webHidden/>
                <w:rStyle w:val="IndexLink"/>
                <w:rtl w:val="true"/>
              </w:rPr>
              <w:t>دلیل اول</w:t>
            </w:r>
            <w:r>
              <w:rPr>
                <w:rStyle w:val="IndexLink"/>
                <w:rtl w:val="true"/>
              </w:rPr>
              <w:t>:</w:t>
              <w:tab/>
            </w:r>
            <w:r>
              <w:rPr>
                <w:rStyle w:val="IndexLink"/>
              </w:rPr>
              <w:t>14</w:t>
            </w:r>
          </w:hyperlink>
        </w:p>
        <w:p>
          <w:pPr>
            <w:pStyle w:val="Contents3"/>
            <w:tabs>
              <w:tab w:val="clear" w:pos="8459"/>
              <w:tab w:val="right" w:pos="9026" w:leader="dot"/>
            </w:tabs>
            <w:rPr/>
          </w:pPr>
          <w:hyperlink w:anchor="__RefHeading___Toc8221570_2870459653">
            <w:r>
              <w:rPr>
                <w:webHidden/>
                <w:rStyle w:val="IndexLink"/>
                <w:rtl w:val="true"/>
              </w:rPr>
              <w:t>دلیل دوم</w:t>
            </w:r>
            <w:r>
              <w:rPr>
                <w:rStyle w:val="IndexLink"/>
                <w:rtl w:val="true"/>
              </w:rPr>
              <w:t>:</w:t>
              <w:tab/>
            </w:r>
            <w:r>
              <w:rPr>
                <w:rStyle w:val="IndexLink"/>
              </w:rPr>
              <w:t>15</w:t>
            </w:r>
          </w:hyperlink>
        </w:p>
        <w:p>
          <w:pPr>
            <w:pStyle w:val="Contents3"/>
            <w:tabs>
              <w:tab w:val="clear" w:pos="8459"/>
              <w:tab w:val="right" w:pos="9026" w:leader="dot"/>
            </w:tabs>
            <w:rPr/>
          </w:pPr>
          <w:hyperlink w:anchor="__RefHeading___Toc8221572_2870459653">
            <w:r>
              <w:rPr>
                <w:webHidden/>
                <w:rStyle w:val="IndexLink"/>
                <w:rtl w:val="true"/>
              </w:rPr>
              <w:t>دلیل سوم</w:t>
            </w:r>
            <w:r>
              <w:rPr>
                <w:rStyle w:val="IndexLink"/>
                <w:rtl w:val="true"/>
              </w:rPr>
              <w:t>:</w:t>
              <w:tab/>
            </w:r>
            <w:r>
              <w:rPr>
                <w:rStyle w:val="IndexLink"/>
              </w:rPr>
              <w:t>16</w:t>
            </w:r>
          </w:hyperlink>
        </w:p>
        <w:p>
          <w:pPr>
            <w:pStyle w:val="Contents3"/>
            <w:tabs>
              <w:tab w:val="clear" w:pos="8459"/>
              <w:tab w:val="right" w:pos="9026" w:leader="dot"/>
            </w:tabs>
            <w:rPr/>
          </w:pPr>
          <w:hyperlink w:anchor="__RefHeading___Toc8221574_2870459653">
            <w:r>
              <w:rPr>
                <w:webHidden/>
                <w:rStyle w:val="IndexLink"/>
                <w:rtl w:val="true"/>
              </w:rPr>
              <w:t>دلیل چهارم</w:t>
            </w:r>
            <w:r>
              <w:rPr>
                <w:rStyle w:val="IndexLink"/>
                <w:rtl w:val="true"/>
              </w:rPr>
              <w:t>:</w:t>
              <w:tab/>
            </w:r>
            <w:r>
              <w:rPr>
                <w:rStyle w:val="IndexLink"/>
              </w:rPr>
              <w:t>16</w:t>
            </w:r>
          </w:hyperlink>
        </w:p>
        <w:p>
          <w:pPr>
            <w:pStyle w:val="Contents2"/>
            <w:tabs>
              <w:tab w:val="clear" w:pos="8743"/>
              <w:tab w:val="right" w:pos="9026" w:leader="dot"/>
            </w:tabs>
            <w:rPr/>
          </w:pPr>
          <w:hyperlink w:anchor="__RefHeading___Toc8221576_2870459653">
            <w:r>
              <w:rPr>
                <w:webHidden/>
                <w:rStyle w:val="IndexLink"/>
                <w:rtl w:val="true"/>
              </w:rPr>
              <w:t>اهمیت گذشت</w:t>
            </w:r>
            <w:r>
              <w:rPr>
                <w:rStyle w:val="IndexLink"/>
                <w:rtl w:val="true"/>
              </w:rPr>
              <w:tab/>
            </w:r>
            <w:r>
              <w:rPr>
                <w:rStyle w:val="IndexLink"/>
              </w:rPr>
              <w:t>17</w:t>
            </w:r>
          </w:hyperlink>
        </w:p>
        <w:p>
          <w:pPr>
            <w:pStyle w:val="Contents3"/>
            <w:tabs>
              <w:tab w:val="clear" w:pos="8459"/>
              <w:tab w:val="right" w:pos="9026" w:leader="dot"/>
            </w:tabs>
            <w:rPr/>
          </w:pPr>
          <w:hyperlink w:anchor="__RefHeading___Toc8221578_2870459653">
            <w:r>
              <w:rPr>
                <w:webHidden/>
                <w:rStyle w:val="IndexLink"/>
                <w:rtl w:val="true"/>
              </w:rPr>
              <w:t>الف</w:t>
            </w:r>
            <w:r>
              <w:rPr>
                <w:rStyle w:val="IndexLink"/>
                <w:rtl w:val="true"/>
              </w:rPr>
              <w:t xml:space="preserve">) </w:t>
            </w:r>
            <w:r>
              <w:rPr>
                <w:rStyle w:val="IndexLink"/>
                <w:rtl w:val="true"/>
              </w:rPr>
              <w:t>اهمیت گذشت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8221580_2870459653">
            <w:r>
              <w:rPr>
                <w:webHidden/>
                <w:rStyle w:val="IndexLink"/>
                <w:rtl w:val="true"/>
              </w:rPr>
              <w:t>ب</w:t>
            </w:r>
            <w:r>
              <w:rPr>
                <w:rStyle w:val="IndexLink"/>
                <w:rtl w:val="true"/>
              </w:rPr>
              <w:t xml:space="preserve">) </w:t>
            </w:r>
            <w:r>
              <w:rPr>
                <w:rStyle w:val="IndexLink"/>
                <w:rtl w:val="true"/>
              </w:rPr>
              <w:t>عفو و گذشت در آینه روایات</w:t>
            </w:r>
            <w:r>
              <w:rPr>
                <w:rStyle w:val="IndexLink"/>
                <w:rtl w:val="true"/>
              </w:rPr>
              <w:tab/>
            </w:r>
            <w:r>
              <w:rPr>
                <w:rStyle w:val="IndexLink"/>
              </w:rPr>
              <w:t>18</w:t>
            </w:r>
          </w:hyperlink>
        </w:p>
        <w:p>
          <w:pPr>
            <w:pStyle w:val="Contents2"/>
            <w:tabs>
              <w:tab w:val="clear" w:pos="8743"/>
              <w:tab w:val="right" w:pos="9026" w:leader="dot"/>
            </w:tabs>
            <w:rPr/>
          </w:pPr>
          <w:hyperlink w:anchor="__RefHeading___Toc8221582_2870459653">
            <w:r>
              <w:rPr>
                <w:webHidden/>
                <w:rStyle w:val="IndexLink"/>
                <w:rtl w:val="true"/>
              </w:rPr>
              <w:t>بخشش و گذشت حضرت علی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8221584_2870459653">
            <w:r>
              <w:rPr>
                <w:webHidden/>
                <w:rStyle w:val="IndexLink"/>
                <w:rtl w:val="true"/>
              </w:rPr>
              <w:t>آثار و برکات عفو</w:t>
            </w:r>
            <w:r>
              <w:rPr>
                <w:rStyle w:val="IndexLink"/>
                <w:rtl w:val="true"/>
              </w:rPr>
              <w:tab/>
            </w:r>
            <w:r>
              <w:rPr>
                <w:rStyle w:val="IndexLink"/>
              </w:rPr>
              <w:t>22</w:t>
            </w:r>
          </w:hyperlink>
        </w:p>
        <w:p>
          <w:pPr>
            <w:pStyle w:val="Contents3"/>
            <w:tabs>
              <w:tab w:val="clear" w:pos="8459"/>
              <w:tab w:val="right" w:pos="9026" w:leader="dot"/>
            </w:tabs>
            <w:rPr/>
          </w:pPr>
          <w:hyperlink w:anchor="__RefHeading___Toc8221586_2870459653">
            <w:r>
              <w:rPr>
                <w:webHidden/>
                <w:rStyle w:val="IndexLink"/>
              </w:rPr>
              <w:t>1</w:t>
            </w:r>
            <w:r>
              <w:rPr>
                <w:rStyle w:val="IndexLink"/>
                <w:rtl w:val="true"/>
              </w:rPr>
              <w:t xml:space="preserve">. </w:t>
            </w:r>
            <w:r>
              <w:rPr>
                <w:rStyle w:val="IndexLink"/>
                <w:rtl w:val="true"/>
              </w:rPr>
              <w:t>رشد اخلاقی و معنوی</w:t>
            </w:r>
            <w:r>
              <w:rPr>
                <w:rStyle w:val="IndexLink"/>
                <w:rtl w:val="true"/>
              </w:rPr>
              <w:tab/>
            </w:r>
            <w:r>
              <w:rPr>
                <w:rStyle w:val="IndexLink"/>
              </w:rPr>
              <w:t>22</w:t>
            </w:r>
          </w:hyperlink>
        </w:p>
        <w:p>
          <w:pPr>
            <w:pStyle w:val="Contents3"/>
            <w:tabs>
              <w:tab w:val="clear" w:pos="8459"/>
              <w:tab w:val="right" w:pos="9026" w:leader="dot"/>
            </w:tabs>
            <w:rPr/>
          </w:pPr>
          <w:hyperlink w:anchor="__RefHeading___Toc8221588_2870459653">
            <w:r>
              <w:rPr>
                <w:webHidden/>
                <w:rStyle w:val="IndexLink"/>
              </w:rPr>
              <w:t>2</w:t>
            </w:r>
            <w:r>
              <w:rPr>
                <w:rStyle w:val="IndexLink"/>
                <w:rtl w:val="true"/>
              </w:rPr>
              <w:t xml:space="preserve">. </w:t>
            </w:r>
            <w:r>
              <w:rPr>
                <w:rStyle w:val="IndexLink"/>
                <w:rtl w:val="true"/>
              </w:rPr>
              <w:t>گذشت و اصلاح امور</w:t>
            </w:r>
            <w:r>
              <w:rPr>
                <w:rStyle w:val="IndexLink"/>
                <w:rtl w:val="true"/>
              </w:rPr>
              <w:tab/>
            </w:r>
            <w:r>
              <w:rPr>
                <w:rStyle w:val="IndexLink"/>
              </w:rPr>
              <w:t>23</w:t>
            </w:r>
          </w:hyperlink>
        </w:p>
        <w:p>
          <w:pPr>
            <w:pStyle w:val="Contents3"/>
            <w:tabs>
              <w:tab w:val="clear" w:pos="8459"/>
              <w:tab w:val="right" w:pos="9026" w:leader="dot"/>
            </w:tabs>
            <w:rPr/>
          </w:pPr>
          <w:hyperlink w:anchor="__RefHeading___Toc8221590_2870459653">
            <w:r>
              <w:rPr>
                <w:webHidden/>
                <w:rStyle w:val="IndexLink"/>
              </w:rPr>
              <w:t>3</w:t>
            </w:r>
            <w:r>
              <w:rPr>
                <w:rStyle w:val="IndexLink"/>
                <w:rtl w:val="true"/>
              </w:rPr>
              <w:t xml:space="preserve">. </w:t>
            </w:r>
            <w:r>
              <w:rPr>
                <w:rStyle w:val="IndexLink"/>
                <w:rtl w:val="true"/>
              </w:rPr>
              <w:t>گذشت و کسب تقوا</w:t>
            </w:r>
            <w:r>
              <w:rPr>
                <w:rStyle w:val="IndexLink"/>
                <w:rtl w:val="true"/>
              </w:rPr>
              <w:tab/>
            </w:r>
            <w:r>
              <w:rPr>
                <w:rStyle w:val="IndexLink"/>
              </w:rPr>
              <w:t>24</w:t>
            </w:r>
          </w:hyperlink>
        </w:p>
        <w:p>
          <w:pPr>
            <w:pStyle w:val="Contents3"/>
            <w:tabs>
              <w:tab w:val="clear" w:pos="8459"/>
              <w:tab w:val="right" w:pos="9026" w:leader="dot"/>
            </w:tabs>
            <w:rPr/>
          </w:pPr>
          <w:hyperlink w:anchor="__RefHeading___Toc8221592_2870459653">
            <w:r>
              <w:rPr>
                <w:webHidden/>
                <w:rStyle w:val="IndexLink"/>
              </w:rPr>
              <w:t>4</w:t>
            </w:r>
            <w:r>
              <w:rPr>
                <w:rStyle w:val="IndexLink"/>
                <w:rtl w:val="true"/>
              </w:rPr>
              <w:t xml:space="preserve">. </w:t>
            </w:r>
            <w:r>
              <w:rPr>
                <w:rStyle w:val="IndexLink"/>
                <w:rtl w:val="true"/>
              </w:rPr>
              <w:t>گذشت و رحمت الهی</w:t>
            </w:r>
            <w:r>
              <w:rPr>
                <w:rStyle w:val="IndexLink"/>
                <w:rtl w:val="true"/>
              </w:rPr>
              <w:tab/>
            </w:r>
            <w:r>
              <w:rPr>
                <w:rStyle w:val="IndexLink"/>
              </w:rPr>
              <w:t>25</w:t>
            </w:r>
          </w:hyperlink>
        </w:p>
        <w:p>
          <w:pPr>
            <w:pStyle w:val="Contents3"/>
            <w:tabs>
              <w:tab w:val="clear" w:pos="8459"/>
              <w:tab w:val="right" w:pos="9026" w:leader="dot"/>
            </w:tabs>
            <w:rPr/>
          </w:pPr>
          <w:hyperlink w:anchor="__RefHeading___Toc8221594_2870459653">
            <w:r>
              <w:rPr>
                <w:webHidden/>
                <w:rStyle w:val="IndexLink"/>
                <w:rtl w:val="true"/>
              </w:rPr>
              <w:t>الف</w:t>
            </w:r>
            <w:r>
              <w:rPr>
                <w:rStyle w:val="IndexLink"/>
                <w:rtl w:val="true"/>
              </w:rPr>
              <w:t xml:space="preserve">) </w:t>
            </w:r>
            <w:r>
              <w:rPr>
                <w:rStyle w:val="IndexLink"/>
                <w:rtl w:val="true"/>
              </w:rPr>
              <w:t>دفع مقدرات بد</w:t>
            </w:r>
            <w:r>
              <w:rPr>
                <w:rStyle w:val="IndexLink"/>
                <w:rtl w:val="true"/>
              </w:rPr>
              <w:t>:</w:t>
              <w:tab/>
            </w:r>
            <w:r>
              <w:rPr>
                <w:rStyle w:val="IndexLink"/>
              </w:rPr>
              <w:t>26</w:t>
            </w:r>
          </w:hyperlink>
        </w:p>
        <w:p>
          <w:pPr>
            <w:pStyle w:val="Contents3"/>
            <w:tabs>
              <w:tab w:val="clear" w:pos="8459"/>
              <w:tab w:val="right" w:pos="9026" w:leader="dot"/>
            </w:tabs>
            <w:rPr/>
          </w:pPr>
          <w:hyperlink w:anchor="__RefHeading___Toc8221596_2870459653">
            <w:r>
              <w:rPr>
                <w:webHidden/>
                <w:rStyle w:val="IndexLink"/>
                <w:rtl w:val="true"/>
              </w:rPr>
              <w:t>ب</w:t>
            </w:r>
            <w:r>
              <w:rPr>
                <w:rStyle w:val="IndexLink"/>
                <w:rtl w:val="true"/>
              </w:rPr>
              <w:t xml:space="preserve">) </w:t>
            </w:r>
            <w:r>
              <w:rPr>
                <w:rStyle w:val="IndexLink"/>
                <w:rtl w:val="true"/>
              </w:rPr>
              <w:t>طول عمر</w:t>
            </w:r>
            <w:r>
              <w:rPr>
                <w:rStyle w:val="IndexLink"/>
                <w:rtl w:val="true"/>
              </w:rPr>
              <w:t>:</w:t>
              <w:tab/>
            </w:r>
            <w:r>
              <w:rPr>
                <w:rStyle w:val="IndexLink"/>
              </w:rPr>
              <w:t>26</w:t>
            </w:r>
          </w:hyperlink>
        </w:p>
        <w:p>
          <w:pPr>
            <w:pStyle w:val="Contents3"/>
            <w:tabs>
              <w:tab w:val="clear" w:pos="8459"/>
              <w:tab w:val="right" w:pos="9026" w:leader="dot"/>
            </w:tabs>
            <w:rPr/>
          </w:pPr>
          <w:hyperlink w:anchor="__RefHeading___Toc8221598_2870459653">
            <w:r>
              <w:rPr>
                <w:webHidden/>
                <w:rStyle w:val="IndexLink"/>
                <w:rtl w:val="true"/>
              </w:rPr>
              <w:t>ج</w:t>
            </w:r>
            <w:r>
              <w:rPr>
                <w:rStyle w:val="IndexLink"/>
                <w:rtl w:val="true"/>
              </w:rPr>
              <w:t xml:space="preserve">) </w:t>
            </w:r>
            <w:r>
              <w:rPr>
                <w:rStyle w:val="IndexLink"/>
                <w:rtl w:val="true"/>
              </w:rPr>
              <w:t>عزت و آبرو</w:t>
            </w:r>
            <w:r>
              <w:rPr>
                <w:rStyle w:val="IndexLink"/>
                <w:rtl w:val="true"/>
              </w:rPr>
              <w:t>:</w:t>
              <w:tab/>
            </w:r>
            <w:r>
              <w:rPr>
                <w:rStyle w:val="IndexLink"/>
              </w:rPr>
              <w:t>26</w:t>
            </w:r>
          </w:hyperlink>
        </w:p>
        <w:p>
          <w:pPr>
            <w:pStyle w:val="Contents2"/>
            <w:tabs>
              <w:tab w:val="clear" w:pos="8743"/>
              <w:tab w:val="right" w:pos="9026" w:leader="dot"/>
            </w:tabs>
            <w:rPr/>
          </w:pPr>
          <w:hyperlink w:anchor="__RefHeading___Toc8221600_2870459653">
            <w:r>
              <w:rPr>
                <w:webHidden/>
                <w:rStyle w:val="IndexLink"/>
                <w:rtl w:val="true"/>
              </w:rPr>
              <w:t>بزرگ واری مالک اشتر</w:t>
            </w:r>
            <w:r>
              <w:rPr>
                <w:rStyle w:val="IndexLink"/>
                <w:rtl w:val="true"/>
              </w:rPr>
              <w:tab/>
            </w:r>
            <w:r>
              <w:rPr>
                <w:rStyle w:val="IndexLink"/>
              </w:rPr>
              <w:t>28</w:t>
            </w:r>
          </w:hyperlink>
        </w:p>
        <w:p>
          <w:pPr>
            <w:pStyle w:val="Contents3"/>
            <w:tabs>
              <w:tab w:val="clear" w:pos="8459"/>
              <w:tab w:val="right" w:pos="9026" w:leader="dot"/>
            </w:tabs>
            <w:rPr/>
          </w:pPr>
          <w:hyperlink w:anchor="__RefHeading___Toc8221602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221604_2870459653">
            <w:r>
              <w:rPr>
                <w:webHidden/>
                <w:rStyle w:val="IndexLink"/>
              </w:rPr>
              <w:t>5</w:t>
            </w:r>
            <w:r>
              <w:rPr>
                <w:rStyle w:val="IndexLink"/>
                <w:rtl w:val="true"/>
              </w:rPr>
              <w:t xml:space="preserve">. </w:t>
            </w:r>
            <w:r>
              <w:rPr>
                <w:rStyle w:val="IndexLink"/>
                <w:rtl w:val="true"/>
              </w:rPr>
              <w:t>عفو و مدیریت صحیح</w:t>
            </w:r>
            <w:r>
              <w:rPr>
                <w:rStyle w:val="IndexLink"/>
                <w:rtl w:val="true"/>
              </w:rPr>
              <w:tab/>
            </w:r>
            <w:r>
              <w:rPr>
                <w:rStyle w:val="IndexLink"/>
              </w:rPr>
              <w:t>28</w:t>
            </w:r>
          </w:hyperlink>
        </w:p>
        <w:p>
          <w:pPr>
            <w:pStyle w:val="Contents3"/>
            <w:tabs>
              <w:tab w:val="clear" w:pos="8459"/>
              <w:tab w:val="right" w:pos="9026" w:leader="dot"/>
            </w:tabs>
            <w:rPr/>
          </w:pPr>
          <w:hyperlink w:anchor="__RefHeading___Toc8221606_2870459653">
            <w:r>
              <w:rPr>
                <w:webHidden/>
                <w:rStyle w:val="IndexLink"/>
              </w:rPr>
              <w:t>6</w:t>
            </w:r>
            <w:r>
              <w:rPr>
                <w:rStyle w:val="IndexLink"/>
                <w:rtl w:val="true"/>
              </w:rPr>
              <w:t xml:space="preserve">. </w:t>
            </w:r>
            <w:r>
              <w:rPr>
                <w:rStyle w:val="IndexLink"/>
                <w:rtl w:val="true"/>
              </w:rPr>
              <w:t>گذشت و آسایش</w:t>
            </w:r>
            <w:r>
              <w:rPr>
                <w:rStyle w:val="IndexLink"/>
                <w:rtl w:val="true"/>
              </w:rPr>
              <w:tab/>
            </w:r>
            <w:r>
              <w:rPr>
                <w:rStyle w:val="IndexLink"/>
              </w:rPr>
              <w:t>29</w:t>
            </w:r>
          </w:hyperlink>
        </w:p>
        <w:p>
          <w:pPr>
            <w:pStyle w:val="Contents3"/>
            <w:tabs>
              <w:tab w:val="clear" w:pos="8459"/>
              <w:tab w:val="right" w:pos="9026" w:leader="dot"/>
            </w:tabs>
            <w:rPr/>
          </w:pPr>
          <w:hyperlink w:anchor="__RefHeading___Toc8221608_2870459653">
            <w:r>
              <w:rPr>
                <w:webHidden/>
                <w:rStyle w:val="IndexLink"/>
              </w:rPr>
              <w:t>7</w:t>
            </w:r>
            <w:r>
              <w:rPr>
                <w:rStyle w:val="IndexLink"/>
                <w:rtl w:val="true"/>
              </w:rPr>
              <w:t xml:space="preserve">. </w:t>
            </w:r>
            <w:r>
              <w:rPr>
                <w:rStyle w:val="IndexLink"/>
                <w:rtl w:val="true"/>
              </w:rPr>
              <w:t>آثار خانوادگی گذشت</w:t>
            </w:r>
            <w:r>
              <w:rPr>
                <w:rStyle w:val="IndexLink"/>
                <w:rtl w:val="true"/>
              </w:rPr>
              <w:tab/>
            </w:r>
            <w:r>
              <w:rPr>
                <w:rStyle w:val="IndexLink"/>
              </w:rPr>
              <w:t>31</w:t>
            </w:r>
          </w:hyperlink>
        </w:p>
        <w:p>
          <w:pPr>
            <w:pStyle w:val="Contents3"/>
            <w:tabs>
              <w:tab w:val="clear" w:pos="8459"/>
              <w:tab w:val="right" w:pos="9026" w:leader="dot"/>
            </w:tabs>
            <w:rPr/>
          </w:pPr>
          <w:hyperlink w:anchor="__RefHeading___Toc8221610_2870459653">
            <w:r>
              <w:rPr>
                <w:webHidden/>
                <w:rStyle w:val="IndexLink"/>
              </w:rPr>
              <w:t>8</w:t>
            </w:r>
            <w:r>
              <w:rPr>
                <w:rStyle w:val="IndexLink"/>
                <w:rtl w:val="true"/>
              </w:rPr>
              <w:t xml:space="preserve">. </w:t>
            </w:r>
            <w:r>
              <w:rPr>
                <w:rStyle w:val="IndexLink"/>
                <w:rtl w:val="true"/>
              </w:rPr>
              <w:t>پاداش اخروی بخشش کنندگان</w:t>
            </w:r>
            <w:r>
              <w:rPr>
                <w:rStyle w:val="IndexLink"/>
                <w:rtl w:val="true"/>
              </w:rPr>
              <w:tab/>
            </w:r>
            <w:r>
              <w:rPr>
                <w:rStyle w:val="IndexLink"/>
              </w:rPr>
              <w:t>31</w:t>
            </w:r>
          </w:hyperlink>
        </w:p>
        <w:p>
          <w:pPr>
            <w:pStyle w:val="Contents3"/>
            <w:tabs>
              <w:tab w:val="clear" w:pos="8459"/>
              <w:tab w:val="right" w:pos="9026" w:leader="dot"/>
            </w:tabs>
            <w:rPr/>
          </w:pPr>
          <w:hyperlink w:anchor="__RefHeading___Toc8221612_2870459653">
            <w:r>
              <w:rPr>
                <w:webHidden/>
                <w:rStyle w:val="IndexLink"/>
              </w:rPr>
              <w:t>1</w:t>
            </w:r>
            <w:r>
              <w:rPr>
                <w:rStyle w:val="IndexLink"/>
                <w:rtl w:val="true"/>
              </w:rPr>
              <w:t xml:space="preserve">. </w:t>
            </w:r>
            <w:r>
              <w:rPr>
                <w:rStyle w:val="IndexLink"/>
                <w:rtl w:val="true"/>
              </w:rPr>
              <w:t>دوری از عذاب</w:t>
            </w:r>
            <w:r>
              <w:rPr>
                <w:rStyle w:val="IndexLink"/>
                <w:rtl w:val="true"/>
              </w:rPr>
              <w:t>:</w:t>
              <w:tab/>
            </w:r>
            <w:r>
              <w:rPr>
                <w:rStyle w:val="IndexLink"/>
              </w:rPr>
              <w:t>32</w:t>
            </w:r>
          </w:hyperlink>
        </w:p>
        <w:p>
          <w:pPr>
            <w:pStyle w:val="Contents3"/>
            <w:tabs>
              <w:tab w:val="clear" w:pos="8459"/>
              <w:tab w:val="right" w:pos="9026" w:leader="dot"/>
            </w:tabs>
            <w:rPr/>
          </w:pPr>
          <w:hyperlink w:anchor="__RefHeading___Toc8221614_2870459653">
            <w:r>
              <w:rPr>
                <w:webHidden/>
                <w:rStyle w:val="IndexLink"/>
              </w:rPr>
              <w:t>2</w:t>
            </w:r>
            <w:r>
              <w:rPr>
                <w:rStyle w:val="IndexLink"/>
                <w:rtl w:val="true"/>
              </w:rPr>
              <w:t xml:space="preserve">. </w:t>
            </w:r>
            <w:r>
              <w:rPr>
                <w:rStyle w:val="IndexLink"/>
                <w:rtl w:val="true"/>
              </w:rPr>
              <w:t>بخشش الهی</w:t>
            </w:r>
            <w:r>
              <w:rPr>
                <w:rStyle w:val="IndexLink"/>
                <w:rtl w:val="true"/>
              </w:rPr>
              <w:t>:</w:t>
              <w:tab/>
            </w:r>
            <w:r>
              <w:rPr>
                <w:rStyle w:val="IndexLink"/>
              </w:rPr>
              <w:t>32</w:t>
            </w:r>
          </w:hyperlink>
        </w:p>
        <w:p>
          <w:pPr>
            <w:pStyle w:val="Contents2"/>
            <w:tabs>
              <w:tab w:val="clear" w:pos="8743"/>
              <w:tab w:val="right" w:pos="9026" w:leader="dot"/>
            </w:tabs>
            <w:rPr/>
          </w:pPr>
          <w:hyperlink w:anchor="__RefHeading___Toc8221616_2870459653">
            <w:r>
              <w:rPr>
                <w:webHidden/>
                <w:rStyle w:val="IndexLink"/>
                <w:rtl w:val="true"/>
              </w:rPr>
              <w:t>نکته ای لطیف</w:t>
            </w:r>
            <w:r>
              <w:rPr>
                <w:rStyle w:val="IndexLink"/>
                <w:rtl w:val="true"/>
              </w:rPr>
              <w:tab/>
            </w:r>
            <w:r>
              <w:rPr>
                <w:rStyle w:val="IndexLink"/>
              </w:rPr>
              <w:t>33</w:t>
            </w:r>
          </w:hyperlink>
        </w:p>
        <w:p>
          <w:pPr>
            <w:pStyle w:val="Contents2"/>
            <w:tabs>
              <w:tab w:val="clear" w:pos="8743"/>
              <w:tab w:val="right" w:pos="9026" w:leader="dot"/>
            </w:tabs>
            <w:rPr/>
          </w:pPr>
          <w:hyperlink w:anchor="__RefHeading___Toc8221618_2870459653">
            <w:r>
              <w:rPr>
                <w:webHidden/>
                <w:rStyle w:val="IndexLink"/>
                <w:rtl w:val="true"/>
              </w:rPr>
              <w:t>شفاعت و بی حسابی</w:t>
            </w:r>
            <w:r>
              <w:rPr>
                <w:rStyle w:val="IndexLink"/>
                <w:rtl w:val="true"/>
              </w:rPr>
              <w:t>:</w:t>
              <w:tab/>
            </w:r>
            <w:r>
              <w:rPr>
                <w:rStyle w:val="IndexLink"/>
              </w:rPr>
              <w:t>33</w:t>
            </w:r>
          </w:hyperlink>
        </w:p>
        <w:p>
          <w:pPr>
            <w:pStyle w:val="Contents2"/>
            <w:tabs>
              <w:tab w:val="clear" w:pos="8743"/>
              <w:tab w:val="right" w:pos="9026" w:leader="dot"/>
            </w:tabs>
            <w:rPr/>
          </w:pPr>
          <w:hyperlink w:anchor="__RefHeading___Toc8221620_2870459653">
            <w:r>
              <w:rPr>
                <w:webHidden/>
                <w:rStyle w:val="IndexLink"/>
                <w:rtl w:val="true"/>
              </w:rPr>
              <w:t>انتخاب با شما است</w:t>
            </w:r>
            <w:r>
              <w:rPr>
                <w:rStyle w:val="IndexLink"/>
                <w:rtl w:val="true"/>
              </w:rPr>
              <w:tab/>
            </w:r>
            <w:r>
              <w:rPr>
                <w:rStyle w:val="IndexLink"/>
              </w:rPr>
              <w:t>34</w:t>
            </w:r>
          </w:hyperlink>
        </w:p>
        <w:p>
          <w:pPr>
            <w:pStyle w:val="Contents2"/>
            <w:tabs>
              <w:tab w:val="clear" w:pos="8743"/>
              <w:tab w:val="right" w:pos="9026" w:leader="dot"/>
            </w:tabs>
            <w:rPr/>
          </w:pPr>
          <w:hyperlink w:anchor="__RefHeading___Toc8221622_2870459653">
            <w:r>
              <w:rPr>
                <w:webHidden/>
                <w:rStyle w:val="IndexLink"/>
                <w:rtl w:val="true"/>
              </w:rPr>
              <w:t>عفو و گذشت در سیره اولیای الهی</w:t>
            </w:r>
            <w:r>
              <w:rPr>
                <w:rStyle w:val="IndexLink"/>
                <w:rtl w:val="true"/>
              </w:rPr>
              <w:tab/>
            </w:r>
            <w:r>
              <w:rPr>
                <w:rStyle w:val="IndexLink"/>
              </w:rPr>
              <w:t>34</w:t>
            </w:r>
          </w:hyperlink>
        </w:p>
        <w:p>
          <w:pPr>
            <w:pStyle w:val="Contents2"/>
            <w:tabs>
              <w:tab w:val="clear" w:pos="8743"/>
              <w:tab w:val="right" w:pos="9026" w:leader="dot"/>
            </w:tabs>
            <w:rPr/>
          </w:pPr>
          <w:hyperlink w:anchor="__RefHeading___Toc8221624_2870459653">
            <w:r>
              <w:rPr>
                <w:webHidden/>
                <w:rStyle w:val="IndexLink"/>
                <w:rtl w:val="true"/>
              </w:rPr>
              <w:t>بخشش قاتل توسط پیامبر اکرم صل الله علیه و اله</w:t>
            </w:r>
            <w:r>
              <w:rPr>
                <w:rStyle w:val="IndexLink"/>
                <w:rtl w:val="true"/>
              </w:rPr>
              <w:tab/>
            </w:r>
            <w:r>
              <w:rPr>
                <w:rStyle w:val="IndexLink"/>
              </w:rPr>
              <w:t>34</w:t>
            </w:r>
          </w:hyperlink>
        </w:p>
        <w:p>
          <w:pPr>
            <w:pStyle w:val="Contents2"/>
            <w:tabs>
              <w:tab w:val="clear" w:pos="8743"/>
              <w:tab w:val="right" w:pos="9026" w:leader="dot"/>
            </w:tabs>
            <w:rPr/>
          </w:pPr>
          <w:hyperlink w:anchor="__RefHeading___Toc8221626_2870459653">
            <w:r>
              <w:rPr>
                <w:webHidden/>
                <w:rStyle w:val="IndexLink"/>
                <w:rtl w:val="true"/>
              </w:rPr>
              <w:t>بزرگواری و گذشت امام حسن مجتبی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8221628_2870459653">
            <w:r>
              <w:rPr>
                <w:webHidden/>
                <w:rStyle w:val="IndexLink"/>
                <w:rtl w:val="true"/>
              </w:rPr>
              <w:t>بخشش و بزرگواری حضرت سجاد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8221630_2870459653">
            <w:r>
              <w:rPr>
                <w:webHidden/>
                <w:rStyle w:val="IndexLink"/>
                <w:rtl w:val="true"/>
              </w:rPr>
              <w:t>بر خورد زیبای حضرت باقر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8221632_2870459653">
            <w:r>
              <w:rPr>
                <w:webHidden/>
                <w:rStyle w:val="IndexLink"/>
                <w:rtl w:val="true"/>
              </w:rPr>
              <w:t>بخشش حضرت صادق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8221634_2870459653">
            <w:r>
              <w:rPr>
                <w:webHidden/>
                <w:rStyle w:val="IndexLink"/>
                <w:rtl w:val="true"/>
              </w:rPr>
              <w:t xml:space="preserve">بزرگ منشی حضرت آیت الله کوهستانی </w:t>
            </w:r>
            <w:r>
              <w:rPr>
                <w:rStyle w:val="IndexLink"/>
                <w:rtl w:val="true"/>
              </w:rPr>
              <w:t>(</w:t>
            </w:r>
            <w:r>
              <w:rPr>
                <w:rStyle w:val="IndexLink"/>
                <w:rtl w:val="true"/>
              </w:rPr>
              <w:t>رحمه الله</w:t>
            </w:r>
            <w:r>
              <w:rPr>
                <w:rStyle w:val="IndexLink"/>
                <w:rtl w:val="true"/>
              </w:rPr>
              <w:t>)</w:t>
              <w:tab/>
            </w:r>
            <w:r>
              <w:rPr>
                <w:rStyle w:val="IndexLink"/>
              </w:rPr>
              <w:t>39</w:t>
            </w:r>
          </w:hyperlink>
        </w:p>
        <w:p>
          <w:pPr>
            <w:pStyle w:val="Contents2"/>
            <w:tabs>
              <w:tab w:val="clear" w:pos="8743"/>
              <w:tab w:val="right" w:pos="9026" w:leader="dot"/>
            </w:tabs>
            <w:rPr/>
          </w:pPr>
          <w:hyperlink w:anchor="__RefHeading___Toc8221636_2870459653">
            <w:r>
              <w:rPr>
                <w:webHidden/>
                <w:rStyle w:val="IndexLink"/>
                <w:rtl w:val="true"/>
              </w:rPr>
              <w:t>چرا گذشت نمی کنیم؟</w:t>
            </w:r>
            <w:r>
              <w:rPr>
                <w:rStyle w:val="IndexLink"/>
                <w:rtl w:val="true"/>
              </w:rPr>
              <w:tab/>
            </w:r>
            <w:r>
              <w:rPr>
                <w:rStyle w:val="IndexLink"/>
              </w:rPr>
              <w:t>40</w:t>
            </w:r>
          </w:hyperlink>
        </w:p>
        <w:p>
          <w:pPr>
            <w:pStyle w:val="Contents2"/>
            <w:tabs>
              <w:tab w:val="clear" w:pos="8743"/>
              <w:tab w:val="right" w:pos="9026" w:leader="dot"/>
            </w:tabs>
            <w:rPr/>
          </w:pPr>
          <w:hyperlink w:anchor="__RefHeading___Toc8221638_2870459653">
            <w:r>
              <w:rPr>
                <w:webHidden/>
                <w:rStyle w:val="IndexLink"/>
                <w:rtl w:val="true"/>
              </w:rPr>
              <w:t>راه های رسیدن به روحیه گذش به گذشت</w:t>
            </w:r>
            <w:r>
              <w:rPr>
                <w:rStyle w:val="IndexLink"/>
                <w:rtl w:val="true"/>
              </w:rPr>
              <w:tab/>
            </w:r>
            <w:r>
              <w:rPr>
                <w:rStyle w:val="IndexLink"/>
              </w:rPr>
              <w:t>41</w:t>
            </w:r>
          </w:hyperlink>
        </w:p>
        <w:p>
          <w:pPr>
            <w:pStyle w:val="Contents3"/>
            <w:tabs>
              <w:tab w:val="clear" w:pos="8459"/>
              <w:tab w:val="right" w:pos="9026" w:leader="dot"/>
            </w:tabs>
            <w:rPr/>
          </w:pPr>
          <w:hyperlink w:anchor="__RefHeading___Toc8221640_2870459653">
            <w:r>
              <w:rPr>
                <w:webHidden/>
                <w:rStyle w:val="IndexLink"/>
              </w:rPr>
              <w:t>1</w:t>
            </w:r>
            <w:r>
              <w:rPr>
                <w:rStyle w:val="IndexLink"/>
                <w:rtl w:val="true"/>
              </w:rPr>
              <w:t xml:space="preserve">. </w:t>
            </w:r>
            <w:r>
              <w:rPr>
                <w:rStyle w:val="IndexLink"/>
                <w:rtl w:val="true"/>
              </w:rPr>
              <w:t>خود شناسی</w:t>
            </w:r>
            <w:r>
              <w:rPr>
                <w:rStyle w:val="IndexLink"/>
                <w:rtl w:val="true"/>
              </w:rPr>
              <w:tab/>
            </w:r>
            <w:r>
              <w:rPr>
                <w:rStyle w:val="IndexLink"/>
              </w:rPr>
              <w:t>41</w:t>
            </w:r>
          </w:hyperlink>
        </w:p>
        <w:p>
          <w:pPr>
            <w:pStyle w:val="Contents3"/>
            <w:tabs>
              <w:tab w:val="clear" w:pos="8459"/>
              <w:tab w:val="right" w:pos="9026" w:leader="dot"/>
            </w:tabs>
            <w:rPr/>
          </w:pPr>
          <w:hyperlink w:anchor="__RefHeading___Toc8221642_2870459653">
            <w:r>
              <w:rPr>
                <w:webHidden/>
                <w:rStyle w:val="IndexLink"/>
              </w:rPr>
              <w:t>2</w:t>
            </w:r>
            <w:r>
              <w:rPr>
                <w:rStyle w:val="IndexLink"/>
                <w:rtl w:val="true"/>
              </w:rPr>
              <w:t xml:space="preserve">. </w:t>
            </w:r>
            <w:r>
              <w:rPr>
                <w:rStyle w:val="IndexLink"/>
                <w:rtl w:val="true"/>
              </w:rPr>
              <w:t>توجه به آثار و برکات گذشت</w:t>
            </w:r>
            <w:r>
              <w:rPr>
                <w:rStyle w:val="IndexLink"/>
                <w:rtl w:val="true"/>
              </w:rPr>
              <w:tab/>
            </w:r>
            <w:r>
              <w:rPr>
                <w:rStyle w:val="IndexLink"/>
              </w:rPr>
              <w:t>42</w:t>
            </w:r>
          </w:hyperlink>
        </w:p>
        <w:p>
          <w:pPr>
            <w:pStyle w:val="Contents3"/>
            <w:tabs>
              <w:tab w:val="clear" w:pos="8459"/>
              <w:tab w:val="right" w:pos="9026" w:leader="dot"/>
            </w:tabs>
            <w:rPr/>
          </w:pPr>
          <w:hyperlink w:anchor="__RefHeading___Toc8221644_2870459653">
            <w:r>
              <w:rPr>
                <w:webHidden/>
                <w:rStyle w:val="IndexLink"/>
              </w:rPr>
              <w:t>3</w:t>
            </w:r>
            <w:r>
              <w:rPr>
                <w:rStyle w:val="IndexLink"/>
                <w:rtl w:val="true"/>
              </w:rPr>
              <w:t xml:space="preserve">. </w:t>
            </w:r>
            <w:r>
              <w:rPr>
                <w:rStyle w:val="IndexLink"/>
                <w:rtl w:val="true"/>
              </w:rPr>
              <w:t>پرورش عقلانیت</w:t>
            </w:r>
            <w:r>
              <w:rPr>
                <w:rStyle w:val="IndexLink"/>
                <w:rtl w:val="true"/>
              </w:rPr>
              <w:tab/>
            </w:r>
            <w:r>
              <w:rPr>
                <w:rStyle w:val="IndexLink"/>
              </w:rPr>
              <w:t>43</w:t>
            </w:r>
          </w:hyperlink>
        </w:p>
        <w:p>
          <w:pPr>
            <w:pStyle w:val="Contents3"/>
            <w:tabs>
              <w:tab w:val="clear" w:pos="8459"/>
              <w:tab w:val="right" w:pos="9026" w:leader="dot"/>
            </w:tabs>
            <w:rPr/>
          </w:pPr>
          <w:hyperlink w:anchor="__RefHeading___Toc8221646_2870459653">
            <w:r>
              <w:rPr>
                <w:webHidden/>
                <w:rStyle w:val="IndexLink"/>
              </w:rPr>
              <w:t>4</w:t>
            </w:r>
            <w:r>
              <w:rPr>
                <w:rStyle w:val="IndexLink"/>
                <w:rtl w:val="true"/>
              </w:rPr>
              <w:t xml:space="preserve">. </w:t>
            </w:r>
            <w:r>
              <w:rPr>
                <w:rStyle w:val="IndexLink"/>
                <w:rtl w:val="true"/>
              </w:rPr>
              <w:t>یاد مرگ</w:t>
            </w:r>
            <w:r>
              <w:rPr>
                <w:rStyle w:val="IndexLink"/>
                <w:rtl w:val="true"/>
              </w:rPr>
              <w:tab/>
            </w:r>
            <w:r>
              <w:rPr>
                <w:rStyle w:val="IndexLink"/>
              </w:rPr>
              <w:t>43</w:t>
            </w:r>
          </w:hyperlink>
        </w:p>
        <w:p>
          <w:pPr>
            <w:pStyle w:val="Contents3"/>
            <w:tabs>
              <w:tab w:val="clear" w:pos="8459"/>
              <w:tab w:val="right" w:pos="9026" w:leader="dot"/>
            </w:tabs>
            <w:rPr/>
          </w:pPr>
          <w:hyperlink w:anchor="__RefHeading___Toc8221648_2870459653">
            <w:r>
              <w:rPr>
                <w:webHidden/>
                <w:rStyle w:val="IndexLink"/>
              </w:rPr>
              <w:t>5</w:t>
            </w:r>
            <w:r>
              <w:rPr>
                <w:rStyle w:val="IndexLink"/>
                <w:rtl w:val="true"/>
              </w:rPr>
              <w:t xml:space="preserve">. </w:t>
            </w:r>
            <w:r>
              <w:rPr>
                <w:rStyle w:val="IndexLink"/>
                <w:rtl w:val="true"/>
              </w:rPr>
              <w:t>درمان خشم و غضب</w:t>
            </w:r>
            <w:r>
              <w:rPr>
                <w:rStyle w:val="IndexLink"/>
                <w:rtl w:val="true"/>
              </w:rPr>
              <w:tab/>
            </w:r>
            <w:r>
              <w:rPr>
                <w:rStyle w:val="IndexLink"/>
              </w:rPr>
              <w:t>44</w:t>
            </w:r>
          </w:hyperlink>
        </w:p>
        <w:p>
          <w:pPr>
            <w:pStyle w:val="Contents3"/>
            <w:tabs>
              <w:tab w:val="clear" w:pos="8459"/>
              <w:tab w:val="right" w:pos="9026" w:leader="dot"/>
            </w:tabs>
            <w:rPr/>
          </w:pPr>
          <w:hyperlink w:anchor="__RefHeading___Toc8221650_2870459653">
            <w:r>
              <w:rPr>
                <w:webHidden/>
                <w:rStyle w:val="IndexLink"/>
              </w:rPr>
              <w:t>6</w:t>
            </w:r>
            <w:r>
              <w:rPr>
                <w:rStyle w:val="IndexLink"/>
                <w:rtl w:val="true"/>
              </w:rPr>
              <w:t xml:space="preserve">. </w:t>
            </w:r>
            <w:r>
              <w:rPr>
                <w:rStyle w:val="IndexLink"/>
                <w:rtl w:val="true"/>
              </w:rPr>
              <w:t>توجه به پشیمانی دیر هنگام</w:t>
            </w:r>
            <w:r>
              <w:rPr>
                <w:rStyle w:val="IndexLink"/>
                <w:rtl w:val="true"/>
              </w:rPr>
              <w:tab/>
            </w:r>
            <w:r>
              <w:rPr>
                <w:rStyle w:val="IndexLink"/>
              </w:rPr>
              <w:t>45</w:t>
            </w:r>
          </w:hyperlink>
        </w:p>
        <w:p>
          <w:pPr>
            <w:pStyle w:val="Contents3"/>
            <w:tabs>
              <w:tab w:val="clear" w:pos="8459"/>
              <w:tab w:val="right" w:pos="9026" w:leader="dot"/>
            </w:tabs>
            <w:rPr/>
          </w:pPr>
          <w:hyperlink w:anchor="__RefHeading___Toc8221652_2870459653">
            <w:r>
              <w:rPr>
                <w:webHidden/>
                <w:rStyle w:val="IndexLink"/>
              </w:rPr>
              <w:t>7</w:t>
            </w:r>
            <w:r>
              <w:rPr>
                <w:rStyle w:val="IndexLink"/>
                <w:rtl w:val="true"/>
              </w:rPr>
              <w:t xml:space="preserve">. </w:t>
            </w:r>
            <w:r>
              <w:rPr>
                <w:rStyle w:val="IndexLink"/>
                <w:rtl w:val="true"/>
              </w:rPr>
              <w:t>عبادت و ذکر خدا</w:t>
            </w:r>
            <w:r>
              <w:rPr>
                <w:rStyle w:val="IndexLink"/>
                <w:rtl w:val="true"/>
              </w:rPr>
              <w:tab/>
            </w:r>
            <w:r>
              <w:rPr>
                <w:rStyle w:val="IndexLink"/>
              </w:rPr>
              <w:t>46</w:t>
            </w:r>
          </w:hyperlink>
        </w:p>
        <w:p>
          <w:pPr>
            <w:pStyle w:val="Contents3"/>
            <w:tabs>
              <w:tab w:val="clear" w:pos="8459"/>
              <w:tab w:val="right" w:pos="9026" w:leader="dot"/>
            </w:tabs>
            <w:rPr/>
          </w:pPr>
          <w:hyperlink w:anchor="__RefHeading___Toc8221654_2870459653">
            <w:r>
              <w:rPr>
                <w:webHidden/>
                <w:rStyle w:val="IndexLink"/>
              </w:rPr>
              <w:t>8</w:t>
            </w:r>
            <w:r>
              <w:rPr>
                <w:rStyle w:val="IndexLink"/>
                <w:rtl w:val="true"/>
              </w:rPr>
              <w:t xml:space="preserve">. </w:t>
            </w:r>
            <w:r>
              <w:rPr>
                <w:rStyle w:val="IndexLink"/>
                <w:rtl w:val="true"/>
              </w:rPr>
              <w:t>هم دلی و درک طرف مقابل</w:t>
            </w:r>
            <w:r>
              <w:rPr>
                <w:rStyle w:val="IndexLink"/>
                <w:rtl w:val="true"/>
              </w:rPr>
              <w:tab/>
            </w:r>
            <w:r>
              <w:rPr>
                <w:rStyle w:val="IndexLink"/>
              </w:rPr>
              <w:t>47</w:t>
            </w:r>
          </w:hyperlink>
        </w:p>
        <w:p>
          <w:pPr>
            <w:pStyle w:val="Contents3"/>
            <w:tabs>
              <w:tab w:val="clear" w:pos="8459"/>
              <w:tab w:val="right" w:pos="9026" w:leader="dot"/>
            </w:tabs>
            <w:rPr/>
          </w:pPr>
          <w:hyperlink w:anchor="__RefHeading___Toc8221656_2870459653">
            <w:r>
              <w:rPr>
                <w:webHidden/>
                <w:rStyle w:val="IndexLink"/>
              </w:rPr>
              <w:t>9</w:t>
            </w:r>
            <w:r>
              <w:rPr>
                <w:rStyle w:val="IndexLink"/>
                <w:rtl w:val="true"/>
              </w:rPr>
              <w:t xml:space="preserve">. </w:t>
            </w:r>
            <w:r>
              <w:rPr>
                <w:rStyle w:val="IndexLink"/>
                <w:rtl w:val="true"/>
              </w:rPr>
              <w:t>توجه به سیره بزرگان</w:t>
            </w:r>
            <w:r>
              <w:rPr>
                <w:rStyle w:val="IndexLink"/>
                <w:rtl w:val="true"/>
              </w:rPr>
              <w:tab/>
            </w:r>
            <w:r>
              <w:rPr>
                <w:rStyle w:val="IndexLink"/>
              </w:rPr>
              <w:t>47</w:t>
            </w:r>
          </w:hyperlink>
        </w:p>
        <w:p>
          <w:pPr>
            <w:pStyle w:val="Contents3"/>
            <w:tabs>
              <w:tab w:val="clear" w:pos="8459"/>
              <w:tab w:val="right" w:pos="9026" w:leader="dot"/>
            </w:tabs>
            <w:rPr/>
          </w:pPr>
          <w:hyperlink w:anchor="__RefHeading___Toc8221658_2870459653">
            <w:r>
              <w:rPr>
                <w:webHidden/>
                <w:rStyle w:val="IndexLink"/>
              </w:rPr>
              <w:t>10</w:t>
            </w:r>
            <w:r>
              <w:rPr>
                <w:rStyle w:val="IndexLink"/>
                <w:rtl w:val="true"/>
              </w:rPr>
              <w:t xml:space="preserve">. </w:t>
            </w:r>
            <w:r>
              <w:rPr>
                <w:rStyle w:val="IndexLink"/>
                <w:rtl w:val="true"/>
              </w:rPr>
              <w:t>بخشش تدریجی</w:t>
            </w:r>
            <w:r>
              <w:rPr>
                <w:rStyle w:val="IndexLink"/>
                <w:rtl w:val="true"/>
              </w:rPr>
              <w:t>:</w:t>
              <w:tab/>
            </w:r>
            <w:r>
              <w:rPr>
                <w:rStyle w:val="IndexLink"/>
              </w:rPr>
              <w:t>48</w:t>
            </w:r>
          </w:hyperlink>
        </w:p>
        <w:p>
          <w:pPr>
            <w:pStyle w:val="Contents3"/>
            <w:tabs>
              <w:tab w:val="clear" w:pos="8459"/>
              <w:tab w:val="right" w:pos="9026" w:leader="dot"/>
            </w:tabs>
            <w:rPr/>
          </w:pPr>
          <w:hyperlink w:anchor="__RefHeading___Toc8221660_2870459653">
            <w:r>
              <w:rPr>
                <w:webHidden/>
                <w:rStyle w:val="IndexLink"/>
              </w:rPr>
              <w:t>11</w:t>
            </w:r>
            <w:r>
              <w:rPr>
                <w:rStyle w:val="IndexLink"/>
                <w:rtl w:val="true"/>
              </w:rPr>
              <w:t xml:space="preserve">. </w:t>
            </w:r>
            <w:r>
              <w:rPr>
                <w:rStyle w:val="IndexLink"/>
                <w:rtl w:val="true"/>
              </w:rPr>
              <w:t>دعا نمودن</w:t>
            </w:r>
            <w:r>
              <w:rPr>
                <w:rStyle w:val="IndexLink"/>
                <w:rtl w:val="true"/>
              </w:rPr>
              <w:t>:</w:t>
              <w:tab/>
            </w:r>
            <w:r>
              <w:rPr>
                <w:rStyle w:val="IndexLink"/>
              </w:rPr>
              <w:t>48</w:t>
            </w:r>
          </w:hyperlink>
        </w:p>
        <w:p>
          <w:pPr>
            <w:pStyle w:val="Contents2"/>
            <w:tabs>
              <w:tab w:val="clear" w:pos="8743"/>
              <w:tab w:val="right" w:pos="9026" w:leader="dot"/>
            </w:tabs>
            <w:rPr/>
          </w:pPr>
          <w:hyperlink w:anchor="__RefHeading___Toc8221662_2870459653">
            <w:r>
              <w:rPr>
                <w:webHidden/>
                <w:rStyle w:val="IndexLink"/>
                <w:rtl w:val="true"/>
              </w:rPr>
              <w:t>تذکر پایانی</w:t>
            </w:r>
            <w:r>
              <w:rPr>
                <w:rStyle w:val="IndexLink"/>
                <w:rtl w:val="true"/>
              </w:rPr>
              <w:tab/>
            </w:r>
            <w:r>
              <w:rPr>
                <w:rStyle w:val="IndexLink"/>
              </w:rPr>
              <w:t>49</w:t>
            </w:r>
          </w:hyperlink>
        </w:p>
        <w:p>
          <w:pPr>
            <w:pStyle w:val="Contents2"/>
            <w:tabs>
              <w:tab w:val="clear" w:pos="8743"/>
              <w:tab w:val="right" w:pos="9026" w:leader="dot"/>
            </w:tabs>
            <w:rPr/>
          </w:pPr>
          <w:hyperlink w:anchor="__RefHeading___Toc8221664_2870459653">
            <w:r>
              <w:rPr>
                <w:webHidden/>
                <w:rStyle w:val="IndexLink"/>
                <w:rtl w:val="true"/>
              </w:rPr>
              <w:t>فهرست منابع</w:t>
            </w:r>
            <w:r>
              <w:rPr>
                <w:rStyle w:val="IndexLink"/>
                <w:rtl w:val="true"/>
              </w:rPr>
              <w:tab/>
            </w:r>
            <w:r>
              <w:rPr>
                <w:rStyle w:val="IndexLink"/>
              </w:rPr>
              <w:t>51</w:t>
            </w:r>
          </w:hyperlink>
        </w:p>
        <w:p>
          <w:pPr>
            <w:pStyle w:val="Contents3"/>
            <w:tabs>
              <w:tab w:val="clear" w:pos="8459"/>
              <w:tab w:val="right" w:pos="9026" w:leader="dot"/>
            </w:tabs>
            <w:rPr/>
          </w:pPr>
          <w:hyperlink w:anchor="__RefHeading___Toc8221666_2870459653">
            <w:r>
              <w:rPr>
                <w:webHidden/>
                <w:rStyle w:val="IndexLink"/>
                <w:rtl w:val="true"/>
              </w:rPr>
              <w:t>قرآن کریم</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1_87997"/>
      <w:bookmarkStart w:id="1" w:name="pg9701_87997"/>
      <w:bookmarkEnd w:id="1"/>
    </w:p>
    <w:p>
      <w:pPr>
        <w:pStyle w:val="Heading2"/>
        <w:numPr>
          <w:ilvl w:val="1"/>
          <w:numId w:val="1"/>
        </w:numPr>
        <w:rPr/>
      </w:pPr>
      <w:bookmarkStart w:id="2" w:name="pg9701_87997"/>
      <w:bookmarkStart w:id="3" w:name="__RefHeading___Toc82215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معاونت فرهنگی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معاونت فرهنگی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Forgiveness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Forgiveness--Hadiths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Forgiveness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5758453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155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بر آتش </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آبی بر آتش</w:t>
      </w:r>
    </w:p>
    <w:p>
      <w:pPr>
        <w:pStyle w:val="BookText"/>
        <w:rPr/>
      </w:pPr>
      <w:r>
        <w:rPr>
          <w:rFonts w:ascii="IRNazanin" w:hAnsi="IRNazanin" w:eastAsia="IRNazanin"/>
          <w:color w:val="111111"/>
          <w:sz w:val="28"/>
          <w:sz w:val="28"/>
          <w:szCs w:val="28"/>
          <w:rtl w:val="true"/>
          <w:lang w:bidi="fa-IR"/>
        </w:rPr>
        <w:t>از سری کتاب های اخلاق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9701_88001"/>
    </w:p>
    <w:p>
      <w:pPr>
        <w:pStyle w:val="Heading2"/>
        <w:numPr>
          <w:ilvl w:val="1"/>
          <w:numId w:val="1"/>
        </w:numPr>
        <w:rPr/>
      </w:pPr>
      <w:bookmarkStart w:id="8" w:name="__RefHeading___Toc822155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چرا گذشت؟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اهمیت گذشت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آثار و برکات عفو</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راه های رسیدن به روحیه گذشت</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0" w:name="pg9701_88002"/>
    </w:p>
    <w:p>
      <w:pPr>
        <w:pStyle w:val="Heading2"/>
        <w:numPr>
          <w:ilvl w:val="1"/>
          <w:numId w:val="1"/>
        </w:numPr>
        <w:rPr/>
      </w:pPr>
      <w:bookmarkStart w:id="11" w:name="__RefHeading___Toc8221560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اخلاق آن هوای لطیفی است که در جامعه ی بشری اگر وجود</w:t>
      </w:r>
    </w:p>
    <w:p>
      <w:pPr>
        <w:pStyle w:val="BookText"/>
        <w:rPr/>
      </w:pPr>
      <w:r>
        <w:rPr>
          <w:rFonts w:ascii="IRNazanin" w:hAnsi="IRNazanin" w:eastAsia="IRNazanin"/>
          <w:color w:val="111111"/>
          <w:sz w:val="28"/>
          <w:sz w:val="28"/>
          <w:szCs w:val="28"/>
          <w:rtl w:val="true"/>
          <w:lang w:bidi="fa-IR"/>
        </w:rPr>
        <w:t>داشت انسان ها می توانند با تنفس او زندگی سالمی داشته باشند؛ اخلاق که نبود، بی اخلاقی وقتی حاکم شد، حرص ها، هوای نفس ها، جهالت ها، دنیا طلبی ها، بغض های شخصی، حسادت ها، بخل ها، سوء ظن به یک دیگر وارد شد، وقتی این رذائل اخلاقی به میان آمد، زندگی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تنفس سالم از انسان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تاکیدات مکرر امام خامنه ای بر لزوم رعایت مسائل اخلاقی، در طول سال های گذشته نشان از این دارد که توجه و دقت به امر اخلاق، یک مسئله راه بردی و حیاتی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رهبری معظم انقلاب به عنوان نا خدای کشتی انقلاب، همواره با تیز بینی و دقت نظر داهیانه ی خود، تلاش نموده تا آفت ها و آسیب های موجود بر سر راه تعالی و پیشرفت نظام را شناسایی کرده و آن ها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پیاپی معظم رحمه الله در باب اخلاق، دقیقا از همین سنخ و به منظور جلو گیری از بروز انحراف در حرکت تاریخی ملت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دبیر خانه گسترش اخلاق اسلامی به عنوان پاسخی به فرمایشات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معاونت فرهنگی و اجتماعی سازمان اوقاف و امور خیریه استقرار یافته و تلاش دارد تا گام هایی در مسیر ترویج اخلاق در جامعه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تهیه و تولید کتاب های کم حجم با موضوع رذائل و فضائل اخلاقی است که نمونه ای از آن پیش روی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سعی شده تا با تکیه بر آیات و روایات و کلمات بزرگان دین و در عین حال با رعایت اختصار، یک موضوع مهم اخلاقی،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از پژوهش گران موسسه فرهنگی دار الهدی که در تهیه این آثار، دبیر خانه را یاری داده 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خوانندگان محترم در خواست می شود که با انتقادات و پیشنهاد های خود ما را در تهیه آثار بهتر یاری نمایند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خانه گسترش اخلاق اسلامی معاونت فرهنگی و اجتماعی سازمان اوقاف و امور خیریه </w:t>
      </w:r>
      <w:bookmarkStart w:id="13" w:name="pg9701_88004"/>
    </w:p>
    <w:p>
      <w:pPr>
        <w:pStyle w:val="Heading2"/>
        <w:numPr>
          <w:ilvl w:val="1"/>
          <w:numId w:val="1"/>
        </w:numPr>
        <w:rPr/>
      </w:pPr>
      <w:bookmarkStart w:id="14" w:name="__RefHeading___Toc8221562_2870459653"/>
      <w:bookmarkStart w:id="15" w:name="_Toc5"/>
      <w:bookmarkEnd w:id="13"/>
      <w:bookmarkEnd w:id="14"/>
      <w:r>
        <w:rPr>
          <w:rtl w:val="true"/>
        </w:rPr>
        <w:t>سر آغاز</w:t>
      </w:r>
      <w:bookmarkEnd w:id="15"/>
    </w:p>
    <w:p>
      <w:pPr>
        <w:pStyle w:val="BookText"/>
        <w:rPr/>
      </w:pPr>
      <w:r>
        <w:rPr>
          <w:rFonts w:ascii="IRNazanin" w:hAnsi="IRNazanin" w:eastAsia="IRNazanin"/>
          <w:color w:val="111111"/>
          <w:sz w:val="28"/>
          <w:sz w:val="28"/>
          <w:szCs w:val="28"/>
          <w:rtl w:val="true"/>
          <w:lang w:bidi="fa-IR"/>
        </w:rPr>
        <w:t>او را پشت میله های زندان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جوان دیگری را کشته بود و آخرین روز های سخت زندگی اش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تا چند روز دیگر او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ترس از تمام وجودش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و بچه گانه این عاقبت را برای خود رقم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از زبان خودش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کوچه ای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کوچه جوانی را دیدم که روی موتورش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کنجکاوی کمی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 که مثل خود من، در سرش باد غرور داشت، به من نگاه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من هم به جای این که سرم را پایین بیندازم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و خیالاتم غرق بودم؛ نگاهم علت خاصی نداشت، و رد بشوم، طوری بر خورد کردم که گویا به پادشاه عالم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بله که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 ای؟ خلاصه در کمتر از یک دقیقه با هم گلاویز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چند مشت حواله سر و صورت هم کردیم او را به عقب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زمین و سرش لب جدول خورد و ضربه مغزی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تا حالا هزاران بار یاد این صحنه افتاده ام و هزاران بار خودم را لعنت کردم که چرا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پدر و مادرش پای شان را در یک کفش کرده اند که باید قصاص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با کشته شدن من، جوان شان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دانم فقط می خواهند دل شان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این هم عاقبت ما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وقایع در جامعه ما کم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میلیون ها پرونده ای که هم اکنون در انتظار بررسی داد گاه ها هستند، شروع و ادامه ای این چنینی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فقط با یک گذشت ساده، بسیاری از این مشاجرات رفع می شود و دیگر نیازی </w:t>
      </w:r>
    </w:p>
    <w:p>
      <w:pPr>
        <w:pStyle w:val="BookText"/>
        <w:rPr/>
      </w:pPr>
      <w:r>
        <w:rPr>
          <w:rFonts w:ascii="IRNazanin" w:hAnsi="IRNazanin" w:eastAsia="IRNazanin"/>
          <w:color w:val="111111"/>
          <w:sz w:val="28"/>
          <w:sz w:val="28"/>
          <w:szCs w:val="28"/>
          <w:rtl w:val="true"/>
          <w:lang w:bidi="fa-IR"/>
        </w:rPr>
        <w:t>به داد گاه و طرح و طرح شکایت و مسائلی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گاهی با یک تدبیر کوچک می شود جلوی نشت آب یک انبار آب را گرفت؛ اما اگر این کار به موقع انجام نشود، بعداً خسارت آن جبران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لازمه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ممکن است ده ها بار با دیگران اصطکاک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یا گفتاری را می بینیم که نا پسند می دانیم و در برخی از آن ها چه بسا حقی از ما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هایی که حق تقدم را رعایت نمی کنند؛ موتور سوارانی که باعث نا امنی می شوند؛ همسایه هایی که موجب آزار و اذیت دیگران می شوند؛ جوان جاهلی که تحمل کمترین صحبت را ندارد و برای قدرت نمایی سریع دست به یقه می شود؛ برخی افراد که سهواً حق ما را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ها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همه این موارد عصبانی شویم و با غرور بایستیم و به گمان خود از حق ضایع شده مان دفاع کنیم، زندگی تبدیل به جهنمی می شود که هم خود و هم دیگران در آتش آن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نریزیم و وارد معرکه های پیش آمده شویم، زندگی صحنه جنگ و نزاع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گذشتن از کنار نا ملایمات برای بالا رفتن از نردبان ترقی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استفاده از فرصت ها برای رسیدن به اهداف متعالی و بلند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متعددی که برای همه ما در هر روز پیش می آید، لازم است تا درباره اهمیت و آثار عفو و گذشت و راه های تقویت آن بیشتر بدانیم تا بتوانیم این تهدید های اجتماعی را تبدیل به فرصتی برای رشد و ترقی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صدد است تا اهمیت، آثار، زمینه ها و دلایل عفو و هم چنین بررسی سیره بزرگان و الگو های تربیتی در این زمینه اطلاعات لازم و مفیدی را در اختیار شما قرار دهد</w:t>
      </w:r>
      <w:r>
        <w:rPr>
          <w:rFonts w:eastAsia="IRNazanin" w:cs="IRNazanin"/>
          <w:color w:val="111111"/>
          <w:sz w:val="28"/>
          <w:szCs w:val="28"/>
          <w:rtl w:val="true"/>
          <w:lang w:bidi="fa-IR"/>
        </w:rPr>
        <w:t xml:space="preserve">. </w:t>
      </w:r>
      <w:bookmarkStart w:id="16" w:name="pg9701_88006"/>
    </w:p>
    <w:p>
      <w:pPr>
        <w:pStyle w:val="Heading2"/>
        <w:numPr>
          <w:ilvl w:val="1"/>
          <w:numId w:val="1"/>
        </w:numPr>
        <w:rPr/>
      </w:pPr>
      <w:bookmarkStart w:id="17" w:name="__RefHeading___Toc8221564_2870459653"/>
      <w:bookmarkStart w:id="18" w:name="_Toc6"/>
      <w:bookmarkEnd w:id="16"/>
      <w:bookmarkEnd w:id="17"/>
      <w:r>
        <w:rPr>
          <w:rtl w:val="true"/>
        </w:rPr>
        <w:t>چرا گذشت؟</w:t>
      </w:r>
      <w:bookmarkEnd w:id="18"/>
    </w:p>
    <w:p>
      <w:pPr>
        <w:pStyle w:val="Heading3"/>
        <w:numPr>
          <w:ilvl w:val="2"/>
          <w:numId w:val="1"/>
        </w:numPr>
        <w:rPr/>
      </w:pPr>
      <w:bookmarkStart w:id="19" w:name="__RefHeading___Toc8221566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مبنا و دلیل توصیه به گذشت چیست؟ چرا ما باید در خیلی از موارد از حق خود بگذریم و به روی کسی که به ما بدی نموده، لبخند رضایت بزنیم؟</w:t>
      </w:r>
    </w:p>
    <w:p>
      <w:pPr>
        <w:pStyle w:val="BookText"/>
        <w:rPr/>
      </w:pPr>
      <w:r>
        <w:rPr>
          <w:rFonts w:ascii="IRNazanin" w:hAnsi="IRNazanin" w:eastAsia="IRNazanin"/>
          <w:color w:val="111111"/>
          <w:sz w:val="28"/>
          <w:sz w:val="28"/>
          <w:szCs w:val="28"/>
          <w:rtl w:val="true"/>
          <w:lang w:bidi="fa-IR"/>
        </w:rPr>
        <w:t>علاوه بر دلایلی که درباره ضرورت گذشت در زندگی گفتیم، دلایل دیگری نیز برای گذشت وجود دارد که برخی از آن ها را بیان می کنیم</w:t>
      </w:r>
      <w:r>
        <w:rPr>
          <w:rFonts w:eastAsia="IRNazanin" w:cs="IRNazanin"/>
          <w:color w:val="111111"/>
          <w:sz w:val="28"/>
          <w:szCs w:val="28"/>
          <w:rtl w:val="true"/>
          <w:lang w:bidi="fa-IR"/>
        </w:rPr>
        <w:t>.</w:t>
      </w:r>
    </w:p>
    <w:p>
      <w:pPr>
        <w:pStyle w:val="Heading3"/>
        <w:numPr>
          <w:ilvl w:val="2"/>
          <w:numId w:val="1"/>
        </w:numPr>
        <w:rPr/>
      </w:pPr>
      <w:bookmarkStart w:id="21" w:name="__RefHeading___Toc8221568_2870459653"/>
      <w:bookmarkStart w:id="22" w:name="_Toc8"/>
      <w:bookmarkEnd w:id="21"/>
      <w:r>
        <w:rPr>
          <w:rtl w:val="true"/>
        </w:rPr>
        <w:t>دلیل اول</w:t>
      </w:r>
      <w:r>
        <w:rPr>
          <w:rtl w:val="true"/>
        </w:rPr>
        <w:t>:</w:t>
      </w:r>
      <w:bookmarkEnd w:id="22"/>
    </w:p>
    <w:p>
      <w:pPr>
        <w:pStyle w:val="BookText"/>
        <w:rPr/>
      </w:pPr>
      <w:r>
        <w:rPr>
          <w:rFonts w:ascii="IRNazanin" w:hAnsi="IRNazanin" w:eastAsia="IRNazanin"/>
          <w:color w:val="111111"/>
          <w:sz w:val="28"/>
          <w:sz w:val="28"/>
          <w:szCs w:val="28"/>
          <w:rtl w:val="true"/>
          <w:lang w:bidi="fa-IR"/>
        </w:rPr>
        <w:t>بر اساس آیات و روایات متعدد، هدف از خلقت انسان، لقاء الله و رسیدن به مقام بلند قرب و به دست آوردن درجات عالی بهشت و بهره مند شدن از لذت های ابدی و متعالی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2"/>
      </w:r>
      <w:r>
        <w:rPr>
          <w:rFonts w:ascii="IRNazanin" w:hAnsi="IRNazanin" w:eastAsia="IRNazanin"/>
          <w:color w:val="111111"/>
          <w:sz w:val="28"/>
          <w:sz w:val="28"/>
          <w:szCs w:val="28"/>
          <w:rtl w:val="true"/>
          <w:lang w:bidi="fa-IR"/>
        </w:rPr>
        <w:t xml:space="preserve"> در جای گاه صدق نزد خداوند مالک مقتدر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به خدا قرب مکانی نیست؛ بلکه قرب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مکانی ندارد که رسیدن به او به معنای رسیدن به مکانی باشد که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رسیدن به خدا این است که ما صفات و اخلاق خود را خدایی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بخشنده و مهربان است، ما هم باید بخشنده و مهربان باشیم تا به او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غفار و ستار و </w:t>
      </w:r>
      <w:r>
        <w:rPr>
          <w:rFonts w:ascii="Amiri" w:hAnsi="Amiri" w:eastAsia="Amiri" w:cs="Amiri"/>
          <w:color w:val="111111"/>
          <w:sz w:val="28"/>
          <w:sz w:val="28"/>
          <w:szCs w:val="28"/>
          <w:rtl w:val="true"/>
          <w:lang w:bidi="ar-SA"/>
        </w:rPr>
        <w:t>مُبَدِّلَ السَّيِّئات بِأضْعَافِهَا مِنَ الْحَسَنَاتِ و قابِلِ التَّوْبِات</w:t>
      </w:r>
      <w:r>
        <w:rPr>
          <w:rStyle w:val="FootnoteAnchor"/>
          <w:rtl w:val="true"/>
        </w:rPr>
        <w:footnoteReference w:id="3"/>
      </w:r>
      <w:r>
        <w:rPr>
          <w:rFonts w:ascii="IRNazanin" w:hAnsi="IRNazanin" w:eastAsia="IRNazanin"/>
          <w:color w:val="111111"/>
          <w:sz w:val="28"/>
          <w:sz w:val="28"/>
          <w:szCs w:val="28"/>
          <w:rtl w:val="true"/>
          <w:lang w:bidi="fa-IR"/>
        </w:rPr>
        <w:t>است، ما هم باید این گونه باشیم تا به او برسیم از این رو در روایات هم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تَخَلَّقُوا بِاَخْلاقِ اللّهِ</w:t>
      </w:r>
      <w:r>
        <w:rPr>
          <w:rStyle w:val="FootnoteAnchor"/>
          <w:rtl w:val="true"/>
        </w:rPr>
        <w:footnoteReference w:id="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اخلاق خداوند متعال رفتار کنید</w:t>
      </w:r>
      <w:r>
        <w:rPr>
          <w:rFonts w:eastAsia="IRNazanin" w:cs="IRNazanin"/>
          <w:color w:val="111111"/>
          <w:sz w:val="28"/>
          <w:szCs w:val="28"/>
          <w:rtl w:val="true"/>
          <w:lang w:bidi="fa-IR"/>
        </w:rPr>
        <w:t xml:space="preserve">. </w:t>
      </w:r>
      <w:bookmarkStart w:id="23" w:name="pg9701_88007"/>
    </w:p>
    <w:p>
      <w:pPr>
        <w:pStyle w:val="BookText"/>
        <w:rPr/>
      </w:pPr>
      <w:bookmarkEnd w:id="23"/>
      <w:r>
        <w:rPr>
          <w:rFonts w:ascii="IRNazanin" w:hAnsi="IRNazanin" w:eastAsia="IRNazanin"/>
          <w:color w:val="111111"/>
          <w:sz w:val="28"/>
          <w:sz w:val="28"/>
          <w:szCs w:val="28"/>
          <w:rtl w:val="true"/>
          <w:lang w:bidi="fa-IR"/>
        </w:rPr>
        <w:t>اگر صفات و اخلاق مارنگ خدایی به خود گرفت، آن گاه در ذات و حقیقت مان بزرگ و عظیم می شویم و می توانیم انوار ربوبی حضرت حق را دریافت نماییم و از نور جمال و جلال او، لذت های وصف نشدنی ببریم که تمام لذت های عالم در برابر آن رنجی بیش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ترین کمالات انسانی، تجاوز از اشخاصی است که به او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عفو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جماليه حق تعالی است که اتصاف به آن تشبّه به مبادی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تحت تربیت ربُّ العالمین واقع شد، و مربوب ذات مقدّس حق تعالی شد، باید در او از صفات جمال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مرآت جمال جمیل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ترین اوصاف حق رحمت بر عباد و تجاوز از سیّئات و عفو از خطيئات 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4" w:name="__RefHeading___Toc8221570_2870459653"/>
      <w:bookmarkStart w:id="25" w:name="_Toc9"/>
      <w:bookmarkEnd w:id="24"/>
      <w:r>
        <w:rPr>
          <w:rtl w:val="true"/>
        </w:rPr>
        <w:t>دلیل دوم</w:t>
      </w:r>
      <w:r>
        <w:rPr>
          <w:rtl w:val="true"/>
        </w:rPr>
        <w:t>:</w:t>
      </w:r>
      <w:bookmarkEnd w:id="25"/>
    </w:p>
    <w:p>
      <w:pPr>
        <w:pStyle w:val="BookText"/>
        <w:rPr/>
      </w:pPr>
      <w:r>
        <w:rPr>
          <w:rFonts w:ascii="IRNazanin" w:hAnsi="IRNazanin" w:eastAsia="IRNazanin"/>
          <w:color w:val="111111"/>
          <w:sz w:val="28"/>
          <w:sz w:val="28"/>
          <w:szCs w:val="28"/>
          <w:rtl w:val="true"/>
          <w:lang w:bidi="fa-IR"/>
        </w:rPr>
        <w:t>انسان به دلیل محدودیت های فکری و روحی و تربیتی، خطا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معصومین علیهم السلام از دیگران خطا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هر روز عمداً یا سهواً خطا هایی را مرتکب می شویم و در این خطا ها نیاز داریم تا اطرافیان مان ما را ببخشند و با ما بر خورد نکنند؛ و گر نه متحمل ضرر های فراوان مالی، بدنی و مهم تر از همه، روحی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ببخشیم تا ببخشند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دزدی در جنگ صفین وارد مخفی گاه عمار یاسر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ما است دست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را می پوشانم، باشد که خدا در روز قیامت عیوب مرا بپوشاند</w:t>
      </w:r>
      <w:r>
        <w:rPr>
          <w:rFonts w:eastAsia="IRNazanin" w:cs="IRNazanin"/>
          <w:color w:val="111111"/>
          <w:sz w:val="28"/>
          <w:szCs w:val="28"/>
          <w:rtl w:val="true"/>
          <w:lang w:bidi="fa-IR"/>
        </w:rPr>
        <w:t xml:space="preserve">. </w:t>
      </w:r>
      <w:r>
        <w:rPr>
          <w:rStyle w:val="FootnoteAnchor"/>
          <w:rtl w:val="true"/>
        </w:rPr>
        <w:footnoteReference w:id="6"/>
      </w:r>
      <w:bookmarkStart w:id="26" w:name="pg9701_88008"/>
    </w:p>
    <w:p>
      <w:pPr>
        <w:pStyle w:val="Heading3"/>
        <w:numPr>
          <w:ilvl w:val="2"/>
          <w:numId w:val="1"/>
        </w:numPr>
        <w:rPr/>
      </w:pPr>
      <w:bookmarkStart w:id="27" w:name="__RefHeading___Toc8221572_2870459653"/>
      <w:bookmarkStart w:id="28" w:name="_Toc10"/>
      <w:bookmarkEnd w:id="26"/>
      <w:bookmarkEnd w:id="27"/>
      <w:r>
        <w:rPr>
          <w:rtl w:val="true"/>
        </w:rPr>
        <w:t>دلیل سوم</w:t>
      </w:r>
      <w:r>
        <w:rPr>
          <w:rtl w:val="true"/>
        </w:rPr>
        <w:t>:</w:t>
      </w:r>
      <w:bookmarkEnd w:id="28"/>
    </w:p>
    <w:p>
      <w:pPr>
        <w:pStyle w:val="BookText"/>
        <w:rPr/>
      </w:pPr>
      <w:r>
        <w:rPr>
          <w:rFonts w:ascii="IRNazanin" w:hAnsi="IRNazanin" w:eastAsia="IRNazanin"/>
          <w:color w:val="111111"/>
          <w:sz w:val="28"/>
          <w:sz w:val="28"/>
          <w:szCs w:val="28"/>
          <w:rtl w:val="true"/>
          <w:lang w:bidi="fa-IR"/>
        </w:rPr>
        <w:t>معمولا در بر خورد ها به دلیل علاقه و حب نفسی که داریم، به نفع خود مان حکم می کنیم و دیگران را مقصر و خطا کار می دانیم؛ اما خیلی اوقات، بخشی یا همه تقصیرات به گردن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غرور و تکبر مان، نمی خواهیم به آن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نیست واقعاً حق با ما باشد و اصلاً ما حق ناراحت شدن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ما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تحقيق منصفانه کنیم تا واقعیت معلوم شود یا اصلاً از قضیه بگذریم و هزینه فکری، روحی، مالی و زمانی برای آن نپردازیم که مسلّماً راه دوم بهتر است</w:t>
      </w:r>
      <w:r>
        <w:rPr>
          <w:rFonts w:eastAsia="IRNazanin" w:cs="IRNazanin"/>
          <w:color w:val="111111"/>
          <w:sz w:val="28"/>
          <w:szCs w:val="28"/>
          <w:rtl w:val="true"/>
          <w:lang w:bidi="fa-IR"/>
        </w:rPr>
        <w:t>.</w:t>
      </w:r>
    </w:p>
    <w:p>
      <w:pPr>
        <w:pStyle w:val="Heading3"/>
        <w:numPr>
          <w:ilvl w:val="2"/>
          <w:numId w:val="1"/>
        </w:numPr>
        <w:rPr/>
      </w:pPr>
      <w:bookmarkStart w:id="29" w:name="__RefHeading___Toc8221574_2870459653"/>
      <w:bookmarkStart w:id="30" w:name="_Toc11"/>
      <w:bookmarkEnd w:id="29"/>
      <w:r>
        <w:rPr>
          <w:rtl w:val="true"/>
        </w:rPr>
        <w:t>دلیل چهارم</w:t>
      </w:r>
      <w:r>
        <w:rPr>
          <w:rtl w:val="true"/>
        </w:rPr>
        <w:t>:</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بخشش و دوری از انتقام جویی، به قدری آثار و برکات دارد که باید بر روی نفس خود پا گذاشت و بخشش را سر لوحه کار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با اهمیت آثار و برکات این موضوع بیشتر آشنا شویم</w:t>
      </w:r>
      <w:r>
        <w:rPr>
          <w:rFonts w:eastAsia="IRNazanin" w:cs="IRNazanin"/>
          <w:color w:val="111111"/>
          <w:sz w:val="28"/>
          <w:szCs w:val="28"/>
          <w:rtl w:val="true"/>
          <w:lang w:bidi="fa-IR"/>
        </w:rPr>
        <w:t xml:space="preserve">. </w:t>
      </w:r>
      <w:bookmarkStart w:id="31" w:name="pg9701_88009"/>
    </w:p>
    <w:p>
      <w:pPr>
        <w:pStyle w:val="Heading2"/>
        <w:numPr>
          <w:ilvl w:val="1"/>
          <w:numId w:val="1"/>
        </w:numPr>
        <w:rPr/>
      </w:pPr>
      <w:bookmarkStart w:id="32" w:name="__RefHeading___Toc8221576_2870459653"/>
      <w:bookmarkStart w:id="33" w:name="_Toc12"/>
      <w:bookmarkEnd w:id="31"/>
      <w:bookmarkEnd w:id="32"/>
      <w:r>
        <w:rPr>
          <w:rtl w:val="true"/>
        </w:rPr>
        <w:t>اهمیت گذشت</w:t>
      </w:r>
      <w:bookmarkEnd w:id="33"/>
    </w:p>
    <w:p>
      <w:pPr>
        <w:pStyle w:val="Heading3"/>
        <w:numPr>
          <w:ilvl w:val="2"/>
          <w:numId w:val="1"/>
        </w:numPr>
        <w:rPr/>
      </w:pPr>
      <w:bookmarkStart w:id="34" w:name="__RefHeading___Toc8221578_2870459653"/>
      <w:bookmarkStart w:id="35" w:name="_Toc13"/>
      <w:bookmarkEnd w:id="34"/>
      <w:r>
        <w:rPr>
          <w:rtl w:val="true"/>
        </w:rPr>
        <w:t>الف</w:t>
      </w:r>
      <w:r>
        <w:rPr>
          <w:rtl w:val="true"/>
        </w:rPr>
        <w:t xml:space="preserve">) </w:t>
      </w:r>
      <w:r>
        <w:rPr>
          <w:rtl w:val="true"/>
        </w:rPr>
        <w:t>اهمیت گذشت در قرآن</w:t>
      </w:r>
      <w:bookmarkEnd w:id="35"/>
    </w:p>
    <w:p>
      <w:pPr>
        <w:pStyle w:val="BookText"/>
        <w:rPr/>
      </w:pPr>
      <w:r>
        <w:rPr>
          <w:rFonts w:ascii="IRNazanin" w:hAnsi="IRNazanin" w:eastAsia="IRNazanin"/>
          <w:color w:val="111111"/>
          <w:sz w:val="28"/>
          <w:sz w:val="28"/>
          <w:szCs w:val="28"/>
          <w:rtl w:val="true"/>
          <w:lang w:bidi="fa-IR"/>
        </w:rPr>
        <w:t>خداوند متعال در صد ها آیه از قرآن به موضوع عفو و گذشت پرداخته و بار ها اسامی زیبای خود را که دلالت بر بخشش و مهربانی او می نمایند، در برابر دید بندگان خود قرار داده است؛ به طوری که اگر بخواهیم این آیات را بررسی کنیم، کتابی چند جلدی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تبرک به چند نمونه از این آیات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جَزاءُ سَيِّئَةٍ سَيِّئَةٌ مِثْلُهَا فَمَنْ عَفَا وَ أَصْلَحَ فَأَجْرُهُ عَلَى اللهِ إِنَّهُ لا یُحِبُّ الظّالِمِینَ</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كيفر بدى، مجازاتی است همانند آن هر کس عفو و اصلاح کند، پاداش او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همان ها که در توان گری و تنگ دستی انفاق می کنند و خشم خود را فرو می برند و از خطای مردم در می گذرند و خدا نیکو کاران را دوست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الَّذِینَ صَبَرُوا ابْتِغَاءَ وَجْهِ رَبِّهِمْ وَ أقَامُوا الصَّلاهَ وَ أنفَقُوا مِمَّا رَزَقْنَاهُمْ سِرّاً وَ عَلانِیَهً وَ یَدْرَأونَ بِا لحَسَنَهِ السَّیِّئَهَ اُوْلَئِکَ لَهُمْ عُقْبَی الدَّارِ؛ </w:t>
      </w:r>
      <w:r>
        <w:rPr>
          <w:rStyle w:val="FootnoteAnchor"/>
          <w:rtl w:val="true"/>
        </w:rPr>
        <w:footnoteReference w:id="9"/>
      </w:r>
      <w:r>
        <w:rPr>
          <w:rFonts w:ascii="IRNazanin" w:hAnsi="IRNazanin" w:eastAsia="IRNazanin"/>
          <w:color w:val="111111"/>
          <w:sz w:val="28"/>
          <w:sz w:val="28"/>
          <w:szCs w:val="28"/>
          <w:rtl w:val="true"/>
          <w:lang w:bidi="fa-IR"/>
        </w:rPr>
        <w:t xml:space="preserve">و کسانی که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پروردگار شان شکیبایی می کنند و نماز را بر پا می دارند و از آن چه به آنان روزی داده ایم، پنهانی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کنند و با نیکی، بدی را دور می سازند ،آنان برای شان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 w:name="pg9701_88010"/>
    </w:p>
    <w:p>
      <w:pPr>
        <w:pStyle w:val="BookText"/>
        <w:rPr/>
      </w:pPr>
      <w:bookmarkEnd w:id="36"/>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 تان دشمنان شما هستند، از آن ها بر 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نمودید، خداوند متعال در این آیات به کسانی که اهل گذشت و بخشش هستند، مژده داده که اجر شان به عهده خدا است و خدا آن ها را دوست دارد و عاقبتی نیکو در انتظار شان است که همان رسیدن به مغفرت و رحمت الهی می باشد</w:t>
      </w:r>
      <w:r>
        <w:rPr>
          <w:rFonts w:eastAsia="IRNazanin" w:cs="IRNazanin"/>
          <w:color w:val="111111"/>
          <w:sz w:val="28"/>
          <w:szCs w:val="28"/>
          <w:rtl w:val="true"/>
          <w:lang w:bidi="fa-IR"/>
        </w:rPr>
        <w:t>.</w:t>
      </w:r>
    </w:p>
    <w:p>
      <w:pPr>
        <w:pStyle w:val="Heading3"/>
        <w:numPr>
          <w:ilvl w:val="2"/>
          <w:numId w:val="1"/>
        </w:numPr>
        <w:rPr/>
      </w:pPr>
      <w:bookmarkStart w:id="37" w:name="__RefHeading___Toc8221580_2870459653"/>
      <w:bookmarkStart w:id="38" w:name="_Toc14"/>
      <w:bookmarkEnd w:id="37"/>
      <w:r>
        <w:rPr>
          <w:rtl w:val="true"/>
        </w:rPr>
        <w:t>ب</w:t>
      </w:r>
      <w:r>
        <w:rPr>
          <w:rtl w:val="true"/>
        </w:rPr>
        <w:t xml:space="preserve">) </w:t>
      </w:r>
      <w:r>
        <w:rPr>
          <w:rtl w:val="true"/>
        </w:rPr>
        <w:t>عفو و گذشت در آینه روایات</w:t>
      </w:r>
      <w:bookmarkEnd w:id="38"/>
    </w:p>
    <w:p>
      <w:pPr>
        <w:pStyle w:val="BookText"/>
        <w:rPr/>
      </w:pPr>
      <w:r>
        <w:rPr>
          <w:rFonts w:ascii="IRNazanin" w:hAnsi="IRNazanin" w:eastAsia="IRNazanin"/>
          <w:color w:val="111111"/>
          <w:sz w:val="28"/>
          <w:sz w:val="28"/>
          <w:szCs w:val="28"/>
          <w:rtl w:val="true"/>
          <w:lang w:bidi="fa-IR"/>
        </w:rPr>
        <w:t>در روایات اسلامی هم به هزاران حدیث زیبا و گهر بار بر می خوریم که در صدد گسترش روحیه عفو در بین مؤمنان هستند تا به سعادت دنیا و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چند نمونه از این احادیث را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تاج خصلت های والای انسانی و نیکو ترین احسان و زکات پیروزی و اخلاق بزرگان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دو چیز هستند که ثواب شان را هیچ ترازویی نمی تواند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ورزیدن و دیگری عفو و بخشش</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نامه معروف خود به مالک اشتر، چنین می 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آنان حیوان درنده ای مباش که خوردن شان را </w:t>
      </w:r>
    </w:p>
    <w:p>
      <w:pPr>
        <w:pStyle w:val="BookText"/>
        <w:rPr/>
      </w:pPr>
      <w:r>
        <w:rPr>
          <w:rFonts w:ascii="IRNazanin" w:hAnsi="IRNazanin" w:eastAsia="IRNazanin"/>
          <w:color w:val="111111"/>
          <w:sz w:val="28"/>
          <w:sz w:val="28"/>
          <w:szCs w:val="28"/>
          <w:rtl w:val="true"/>
          <w:lang w:bidi="fa-IR"/>
        </w:rPr>
        <w:t>غنیمت شماری؛ زیرا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هم نوع تو، که از ایشان لغزش سر می زند و در معرض درد و گرفتاری ها قرار دارند و دانسته و ندانسته، خلاف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دوست داری خداوند تو را ببخشاید و از خطا هایت در گذرد، تو نیز آنان را ببخش و از خطا های شان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گذشت هرگز پشیمان مباش و از کیفر دادن خوش حالی مکن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مُرُوَّتُنَا اَلْعَفْوُ عَمَّنْ ظَلَمَنَا</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ما خاندانی هستیم که جوان مردی و مروت ما گذشت از کسی است که به 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اهل بیت علیهم السلام افرادی را که اهل گذشت و بخشش نیستند، به شدت نکوهش کرده اند که به چند مورد از این روایات که از حضرت علی علیه السّلام نقل شده، اشاره می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قِلَّهُ اَلْعَفْوِ أَقْبَحُ اَلْعُیُوبِ وَ اَلتَّسَرُّعُ إِلَی اَلاِنْتِقَامِ أَعْظَمُ اَلذُّنُوبِ</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کم بخشیدن دیگران زشت ترین عیوب و سرعت در انتقام گیری از بزرگ ترین گناهان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 اَلنَّاسِ مَنْ لاَ یَعْفُو عَنِ اَلزَّلَّهِ وَ لاَ یَسْتُرُ اَلْعَوْرَهَ</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بد ترين مردم کسی است که لغزش را نمی بخشد و عیب و خطا را نمی پوشاند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أَقْبَحُ أَفْعَالِ اَلْمُقْتَدِرِ اَلاِنْتِقَامُ</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زشت ترین کار های شخص قدرتمند، انتقام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یکی از بخشنده ترین افراد بودند که موارد متعددی از ایشان نقل شده است که چند نمونه آن را ذکر می کنیم</w:t>
      </w:r>
      <w:r>
        <w:rPr>
          <w:rFonts w:eastAsia="IRNazanin" w:cs="IRNazanin"/>
          <w:color w:val="111111"/>
          <w:sz w:val="28"/>
          <w:szCs w:val="28"/>
          <w:rtl w:val="true"/>
          <w:lang w:bidi="fa-IR"/>
        </w:rPr>
        <w:t xml:space="preserve">: </w:t>
      </w:r>
      <w:bookmarkStart w:id="39" w:name="pg9701_88012"/>
    </w:p>
    <w:p>
      <w:pPr>
        <w:pStyle w:val="Heading2"/>
        <w:numPr>
          <w:ilvl w:val="1"/>
          <w:numId w:val="1"/>
        </w:numPr>
        <w:rPr/>
      </w:pPr>
      <w:bookmarkStart w:id="40" w:name="__RefHeading___Toc8221582_2870459653"/>
      <w:bookmarkStart w:id="41" w:name="_Toc15"/>
      <w:bookmarkEnd w:id="39"/>
      <w:bookmarkEnd w:id="40"/>
      <w:r>
        <w:rPr>
          <w:rtl w:val="true"/>
        </w:rPr>
        <w:t>بخشش و گذشت حضرت علی علیه السّلام</w:t>
      </w:r>
      <w:bookmarkEnd w:id="41"/>
    </w:p>
    <w:p>
      <w:pPr>
        <w:pStyle w:val="BookText"/>
        <w:rPr/>
      </w:pPr>
      <w:r>
        <w:rPr>
          <w:rFonts w:ascii="IRNazanin" w:hAnsi="IRNazanin" w:eastAsia="IRNazanin"/>
          <w:color w:val="111111"/>
          <w:sz w:val="28"/>
          <w:sz w:val="28"/>
          <w:szCs w:val="28"/>
          <w:rtl w:val="true"/>
          <w:lang w:bidi="fa-IR"/>
        </w:rPr>
        <w:t>شاید بتوان گفت یکی از زیبا ترین و دیدنی ترین صحنه های طول تاریخ، صحنه ای است که حضرت علی علیه السّلام در آن به فرزندان خود سفارش قاتل خود را می نمایند و اوج گذشت و بخشش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ساعات آخر عمر شریف شان خطاب به فرزندان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ماندم که صاحب اختیار خون خودم هستم و و اگر رفتم، مرگ وعده 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بمانم و قاتلم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ببخشم این گذشت برای من مایه تقرّب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رفتم و شما او را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برای شما ثواب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ندارید که خدا شما را ببخشاید؟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می زند پس لب او کاسه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چشم اشارت به اسیر</w:t>
      </w:r>
    </w:p>
    <w:p>
      <w:pPr>
        <w:pStyle w:val="BookText"/>
        <w:rPr/>
      </w:pPr>
      <w:r>
        <w:rPr>
          <w:rFonts w:ascii="IRNazanin" w:hAnsi="IRNazanin" w:eastAsia="IRNazanin"/>
          <w:color w:val="111111"/>
          <w:sz w:val="28"/>
          <w:sz w:val="28"/>
          <w:szCs w:val="28"/>
          <w:rtl w:val="true"/>
          <w:lang w:bidi="fa-IR"/>
        </w:rPr>
        <w:t xml:space="preserve">چه اسیری که همان قاتل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مگر ای دشمن دوست؟</w:t>
      </w:r>
    </w:p>
    <w:p>
      <w:pPr>
        <w:pStyle w:val="BookText"/>
        <w:rPr/>
      </w:pPr>
      <w:r>
        <w:rPr>
          <w:rFonts w:ascii="IRNazanin" w:hAnsi="IRNazanin" w:eastAsia="IRNazanin"/>
          <w:color w:val="111111"/>
          <w:sz w:val="28"/>
          <w:sz w:val="28"/>
          <w:szCs w:val="28"/>
          <w:rtl w:val="true"/>
          <w:lang w:bidi="fa-IR"/>
        </w:rPr>
        <w:t>علی علیه السّلام پس از پیروزی در جنگ جمل، باقی مانده سپاه دشمن را مورد عفو و رحمت خویش قرار داد و عایشه را که از سران فتنه بود، بخشید و با احترام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آن حضرت در شهر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میدان گریخته، تعقیب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مجروحان کاری نیست و هیچ اسیری کشته نخواهد شد و آن کس که سلاح خود را بر زمین بگذارد، امان خواهد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آن حضرت دقیقاً شیوه پیامبر صل الله علیه و اله را در فتح مکه در پیش گرفت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جنگ صفین ابتدا مردم شام، راه آب را بر او و یارانش بستند و ایشان را از دسترسی به آب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آب به دست حضرت علی علیه السّلام و یارانش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را بر روی سپاه شام ببندیم، همان طور که آن ها چنین کردند؟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هرگز کردار آن ها را در پیش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سپاهیانش سفارش می کرد کسانی را که از میدان کار زار می گریزند، تعقیب نکنند و مجروحی را به قتل نرسانند</w:t>
      </w:r>
      <w:r>
        <w:rPr>
          <w:rFonts w:eastAsia="IRNazanin" w:cs="IRNazanin"/>
          <w:color w:val="111111"/>
          <w:sz w:val="28"/>
          <w:szCs w:val="28"/>
          <w:rtl w:val="true"/>
          <w:lang w:bidi="fa-IR"/>
        </w:rPr>
        <w:t xml:space="preserve">. </w:t>
      </w:r>
      <w:r>
        <w:rPr>
          <w:rStyle w:val="FootnoteAnchor"/>
          <w:rtl w:val="true"/>
        </w:rPr>
        <w:footnoteReference w:id="20"/>
      </w:r>
      <w:bookmarkStart w:id="42" w:name="pg9701_88014"/>
    </w:p>
    <w:p>
      <w:pPr>
        <w:pStyle w:val="Heading2"/>
        <w:numPr>
          <w:ilvl w:val="1"/>
          <w:numId w:val="1"/>
        </w:numPr>
        <w:rPr/>
      </w:pPr>
      <w:bookmarkStart w:id="43" w:name="__RefHeading___Toc8221584_2870459653"/>
      <w:bookmarkStart w:id="44" w:name="_Toc16"/>
      <w:bookmarkEnd w:id="42"/>
      <w:bookmarkEnd w:id="43"/>
      <w:r>
        <w:rPr>
          <w:rtl w:val="true"/>
        </w:rPr>
        <w:t>آثار و برکات عفو</w:t>
      </w:r>
      <w:bookmarkEnd w:id="44"/>
    </w:p>
    <w:p>
      <w:pPr>
        <w:pStyle w:val="Heading3"/>
        <w:numPr>
          <w:ilvl w:val="2"/>
          <w:numId w:val="1"/>
        </w:numPr>
        <w:rPr/>
      </w:pPr>
      <w:bookmarkStart w:id="45" w:name="__RefHeading___Toc8221586_2870459653"/>
      <w:bookmarkStart w:id="46" w:name="_Toc17"/>
      <w:bookmarkEnd w:id="45"/>
      <w:r>
        <w:rPr/>
        <w:t>1</w:t>
      </w:r>
      <w:r>
        <w:rPr>
          <w:rtl w:val="true"/>
        </w:rPr>
        <w:t xml:space="preserve">. </w:t>
      </w:r>
      <w:r>
        <w:rPr>
          <w:rtl w:val="true"/>
        </w:rPr>
        <w:t>رشد اخلاقی و معنوی</w:t>
      </w:r>
      <w:bookmarkEnd w:id="46"/>
    </w:p>
    <w:p>
      <w:pPr>
        <w:pStyle w:val="BookText"/>
        <w:rPr/>
      </w:pPr>
      <w:r>
        <w:rPr>
          <w:rFonts w:ascii="IRNazanin" w:hAnsi="IRNazanin" w:eastAsia="IRNazanin"/>
          <w:color w:val="111111"/>
          <w:sz w:val="28"/>
          <w:sz w:val="28"/>
          <w:szCs w:val="28"/>
          <w:rtl w:val="true"/>
          <w:lang w:bidi="fa-IR"/>
        </w:rPr>
        <w:t>هر دل خوری که بین ما و دیگران پیش می آید، فرصتی برای بزرگ تر شدن و اصلاح اخلاق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عواطف و تبدیل تهدیدات به فرصت، باعث می شود ما گاهی با یک بخشش مراحلی از رشد را به یک باره سپری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راه تکمیل فضایل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عَفُوّاً فِی قُدْرَتِکَ، جَوَاداً فِی عُسْرَتِکَ مُؤْثِراً مَعَ فَاقَتِکَ تَکْمُلُ لَکَ اَلْفَضَلُ</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زمانی که قدرت داری گذشت پیشه کن و هنگام تنگ دستی بخشنده و در عین نیازمندی ایثار گر باش، تا فضل تو به کمال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خداوند متعال زندگی دنیا را طوری رقم زده تا این اصطکاک ها و تضاد ها پیش بیاید و زمینه رشد انسان 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ببخشند و بالا بروند و عده ای هم انتقام بکشند کوچک تر از آن چه قبلاً بودند،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ابتدای کودکی آن قدر از نظر روحی و شخصیتی کوچک است که اگر کودکی دیگر اسباب بازی او را تکانی بدهد، اشک و ناله او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کودکی دست به بدن او بگذارد، سریع در صدد مقابله به مثل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است که شخصیت او بزرگ شود و ظرفیت بیشتری پیدا کند تا جایی که کار های خدایی کند و مانند نبی اکرم صل الله علیه و اله که رحمه للعالمین بودند، عالمی را سر سفره گذشت و بخشش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عده ای بزرگ می شوند و عده ای هم فقط قیافه بزرگ تر ها را پیدا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از هر بر خورد و تضادی که پیش می آید تا من را عصبانی </w:t>
      </w:r>
      <w:bookmarkStart w:id="47" w:name="pg9701_88015"/>
    </w:p>
    <w:p>
      <w:pPr>
        <w:pStyle w:val="BookText"/>
        <w:rPr/>
      </w:pPr>
      <w:bookmarkEnd w:id="47"/>
      <w:r>
        <w:rPr>
          <w:rFonts w:ascii="IRNazanin" w:hAnsi="IRNazanin" w:eastAsia="IRNazanin"/>
          <w:color w:val="111111"/>
          <w:sz w:val="28"/>
          <w:sz w:val="28"/>
          <w:szCs w:val="28"/>
          <w:rtl w:val="true"/>
          <w:lang w:bidi="fa-IR"/>
        </w:rPr>
        <w:t>کند و درون من را به هم بریزد و من را کوچک تر از قبل کند، فرصتی برای رشد و تکامل درست کنیم</w:t>
      </w:r>
      <w:r>
        <w:rPr>
          <w:rFonts w:eastAsia="IRNazanin" w:cs="IRNazanin"/>
          <w:color w:val="111111"/>
          <w:sz w:val="28"/>
          <w:szCs w:val="28"/>
          <w:rtl w:val="true"/>
          <w:lang w:bidi="fa-IR"/>
        </w:rPr>
        <w:t>.</w:t>
      </w:r>
    </w:p>
    <w:p>
      <w:pPr>
        <w:pStyle w:val="Heading3"/>
        <w:numPr>
          <w:ilvl w:val="2"/>
          <w:numId w:val="1"/>
        </w:numPr>
        <w:rPr/>
      </w:pPr>
      <w:bookmarkStart w:id="48" w:name="__RefHeading___Toc8221588_2870459653"/>
      <w:bookmarkStart w:id="49" w:name="_Toc18"/>
      <w:bookmarkEnd w:id="48"/>
      <w:r>
        <w:rPr/>
        <w:t>2</w:t>
      </w:r>
      <w:r>
        <w:rPr>
          <w:rtl w:val="true"/>
        </w:rPr>
        <w:t xml:space="preserve">. </w:t>
      </w:r>
      <w:r>
        <w:rPr>
          <w:rtl w:val="true"/>
        </w:rPr>
        <w:t>گذشت و اصلاح امور</w:t>
      </w:r>
      <w:bookmarkEnd w:id="49"/>
    </w:p>
    <w:p>
      <w:pPr>
        <w:pStyle w:val="BookText"/>
        <w:rPr/>
      </w:pPr>
      <w:r>
        <w:rPr>
          <w:rFonts w:ascii="IRNazanin" w:hAnsi="IRNazanin" w:eastAsia="IRNazanin"/>
          <w:color w:val="111111"/>
          <w:sz w:val="28"/>
          <w:sz w:val="28"/>
          <w:szCs w:val="28"/>
          <w:rtl w:val="true"/>
          <w:lang w:bidi="fa-IR"/>
        </w:rPr>
        <w:t>در مطالعه تاریخ به جنگ هایی بر خورد می کنیم که طی آن هزاران نفر ماه ها با هم می جنگیده اند و هزاران نفر هم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فرزندانی که در این جنگ ها یتیم می شدند و چه زنانی که بی سر پرست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وقوع این جنگ ها را بررسی می کنیم، می بینیم که از یک در گیری ساده بین دو طرف شروع شده و به مرور به نزاعی قومی و قبیله 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در گوشه و کنار این اتفاقات جاهلانه و متعلق به عصر غار نشینی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یکی از دو طرف نزاع، گذشت می نمود، جرقه برای تولید یک آتش مهیب و بزرگ تولید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باعث می شود جلوی تسلسل زشتی ها و ظلم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تا صبح قیامت هر کدام از دو طرف نزاع می خواهد انتقام آخرین ظلم طرف مقابل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باعث اصلاح قلوب و بر طرف شدن کینه ها و عداوت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باعث شرمنده شدن و سر افکندگی طرف مقابل می گردد؛ چنان که قرآن عظیم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خوبی و بدی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نیکو ترین وجهی پاسخ ده، تا کسی که میان تو و او دشمنی است، چون دوست </w:t>
      </w:r>
      <w:bookmarkStart w:id="50" w:name="pg9701_88016"/>
    </w:p>
    <w:p>
      <w:pPr>
        <w:pStyle w:val="BookText"/>
        <w:rPr/>
      </w:pPr>
      <w:bookmarkEnd w:id="50"/>
      <w:r>
        <w:rPr>
          <w:rFonts w:ascii="IRNazanin" w:hAnsi="IRNazanin" w:eastAsia="IRNazanin"/>
          <w:color w:val="111111"/>
          <w:sz w:val="28"/>
          <w:sz w:val="28"/>
          <w:szCs w:val="28"/>
          <w:rtl w:val="true"/>
          <w:lang w:bidi="fa-IR"/>
        </w:rPr>
        <w:t>مهربان تو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خور دار نشوند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شکیبا باشند و کسانی که از ایمان بهره ای بزرگ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مهربانی ها صل الله عیه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تَعافُوا تَسْقُطُ الضَّغائِنُ بَیْنَکُمْ</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هم دیگر را ببخشید تا کینه ها از دل های تان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رساله حقوق خود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از جانب او با سخن یا عمل به تو بدی رسیده این است که اگر بدی او عمدی باشد، گذشت از او برای تو بهتر است؛ زیرا این گذشت موجب منصرف شدن آن شخص از بدی کردن و ادب شدن او می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انسان خطا کار معمولا بعد از خطا دچار عذاب وجدان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بخشید، او شرمنده تر می شود و تا آخر عمر احسان شما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گونه انتقام باعث تولید کینه در دل طرف مقابل شده و او را برای بر خوردی بزرگ تر و درد آور تر تحریک می کند</w:t>
      </w:r>
      <w:r>
        <w:rPr>
          <w:rFonts w:eastAsia="IRNazanin" w:cs="IRNazanin"/>
          <w:color w:val="111111"/>
          <w:sz w:val="28"/>
          <w:szCs w:val="28"/>
          <w:rtl w:val="true"/>
          <w:lang w:bidi="fa-IR"/>
        </w:rPr>
        <w:t>.</w:t>
      </w:r>
    </w:p>
    <w:p>
      <w:pPr>
        <w:pStyle w:val="Heading3"/>
        <w:numPr>
          <w:ilvl w:val="2"/>
          <w:numId w:val="1"/>
        </w:numPr>
        <w:rPr/>
      </w:pPr>
      <w:bookmarkStart w:id="51" w:name="__RefHeading___Toc8221590_2870459653"/>
      <w:bookmarkStart w:id="52" w:name="_Toc19"/>
      <w:bookmarkEnd w:id="51"/>
      <w:r>
        <w:rPr/>
        <w:t>3</w:t>
      </w:r>
      <w:r>
        <w:rPr>
          <w:rtl w:val="true"/>
        </w:rPr>
        <w:t xml:space="preserve">. </w:t>
      </w:r>
      <w:r>
        <w:rPr>
          <w:rtl w:val="true"/>
        </w:rPr>
        <w:t>گذشت و کسب تقوا</w:t>
      </w:r>
      <w:bookmarkEnd w:id="52"/>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تَعْفُوا أَقْرَبُ لِلتَّقْوى</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شما گذشت کنید، به پرهیز گاری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ایه، یکی از آثار بخشش، نزدیک شدن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مجمع البیان در توضیح این آیه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بودن بخشش به تقوا از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حق خود می گذرد و آن را می بخشد، قطعاً حق</w:t>
      </w:r>
      <w:bookmarkStart w:id="53" w:name="pg9701_88017"/>
    </w:p>
    <w:p>
      <w:pPr>
        <w:pStyle w:val="BookText"/>
        <w:rPr/>
      </w:pPr>
      <w:bookmarkEnd w:id="53"/>
      <w:r>
        <w:rPr>
          <w:rFonts w:ascii="IRNazanin" w:hAnsi="IRNazanin" w:eastAsia="IRNazanin"/>
          <w:color w:val="111111"/>
          <w:sz w:val="28"/>
          <w:sz w:val="28"/>
          <w:szCs w:val="28"/>
          <w:rtl w:val="true"/>
          <w:lang w:bidi="fa-IR"/>
        </w:rPr>
        <w:t>دیگری را به ستم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گذشت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شخص، تقوای در مقابل دیگران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حق قانونی و شرعی خود صرف نظر می کند، نزدیک تر است که نا فرمانی و گناه خدا نکند و آن چه را مال او نیست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جا شخص بخشنده تقوای در برابر فرمان الهی دارد</w:t>
      </w:r>
      <w:r>
        <w:rPr>
          <w:rFonts w:eastAsia="IRNazanin" w:cs="IRNazanin"/>
          <w:color w:val="111111"/>
          <w:sz w:val="28"/>
          <w:szCs w:val="28"/>
          <w:rtl w:val="true"/>
          <w:lang w:bidi="fa-IR"/>
        </w:rPr>
        <w:t>.</w:t>
      </w:r>
    </w:p>
    <w:p>
      <w:pPr>
        <w:pStyle w:val="Heading3"/>
        <w:numPr>
          <w:ilvl w:val="2"/>
          <w:numId w:val="1"/>
        </w:numPr>
        <w:rPr/>
      </w:pPr>
      <w:bookmarkStart w:id="54" w:name="__RefHeading___Toc8221592_2870459653"/>
      <w:bookmarkStart w:id="55" w:name="_Toc20"/>
      <w:bookmarkEnd w:id="54"/>
      <w:r>
        <w:rPr/>
        <w:t>4</w:t>
      </w:r>
      <w:r>
        <w:rPr>
          <w:rtl w:val="true"/>
        </w:rPr>
        <w:t xml:space="preserve">. </w:t>
      </w:r>
      <w:r>
        <w:rPr>
          <w:rtl w:val="true"/>
        </w:rPr>
        <w:t>گذشت و رحمت الهی</w:t>
      </w:r>
      <w:bookmarkEnd w:id="55"/>
    </w:p>
    <w:p>
      <w:pPr>
        <w:pStyle w:val="BookText"/>
        <w:rPr/>
      </w:pPr>
      <w:r>
        <w:rPr>
          <w:rFonts w:ascii="IRNazanin" w:hAnsi="IRNazanin" w:eastAsia="IRNazanin"/>
          <w:color w:val="111111"/>
          <w:sz w:val="28"/>
          <w:sz w:val="28"/>
          <w:szCs w:val="28"/>
          <w:rtl w:val="true"/>
          <w:lang w:bidi="fa-IR"/>
        </w:rPr>
        <w:t>ما در زندگی دنیایی و حیات بی پایان آخرتی، احتیاج مبرمی به انواع رحمت ها و مهربانی های خداوند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رحمت خدا هزاران مشکل مادی و معنوی، دنیایی و آخرتی سراغ ما خواهد آمد و ما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نشر رحمت الهی هم قوانین و قواعد خاص به خود را دارد و بدون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جلب رحمت الهی، بخشش و گذشت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های خود را دوست دارد و هر گونه لطف به بندگانش را لطف به خود می داند و در صدد جبران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ببیند انسانی از خطا و لغزش بنده او می گذرد، در صدد تشکر و جبران بر می آید و رحمت خاص خود را شامل حال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زیبایی که سفارش شده تا حاجیان در سعی صفا و مروه بخوانند، چنین می 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أمرَ بالعَفْو يَا مَنْ يُجْزِى عَلَى العَفو يَا مَنْ دَلّ عَلَى الْعَفْو يا مَنْ زيَّنَ الْعَفْوَ يَا مَنْ يُثيبُ عَلَى الْعَفْو يَا مَنْ يُحِبُّ العَفْوَ، يَامَن يُعطى عَلَى الْعَفْو يَا مَنْ یَعفُو عَلَى الْعَفِو، يَارَبِّ الْعَفْوَ</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 خدایی که امر به عفو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خاطر عفو پاداش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عفو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عفو را زینت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w:t>
      </w:r>
      <w:bookmarkStart w:id="56" w:name="pg9701_88018"/>
    </w:p>
    <w:p>
      <w:pPr>
        <w:pStyle w:val="BookText"/>
        <w:rPr/>
      </w:pPr>
      <w:bookmarkEnd w:id="56"/>
      <w:r>
        <w:rPr>
          <w:rFonts w:ascii="IRNazanin" w:hAnsi="IRNazanin" w:eastAsia="IRNazanin"/>
          <w:color w:val="111111"/>
          <w:sz w:val="28"/>
          <w:sz w:val="28"/>
          <w:szCs w:val="28"/>
          <w:rtl w:val="true"/>
          <w:lang w:bidi="fa-IR"/>
        </w:rPr>
        <w:t>خاطر عفو ثواب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عفو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خاطر عفو نمودن عطا و بخشش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خاطر عفو، عفو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فرمودند </w:t>
      </w:r>
      <w:r>
        <w:rPr>
          <w:rFonts w:ascii="Amiri" w:hAnsi="Amiri" w:eastAsia="Amiri" w:cs="Amiri"/>
          <w:color w:val="111111"/>
          <w:sz w:val="28"/>
          <w:sz w:val="28"/>
          <w:szCs w:val="28"/>
          <w:rtl w:val="true"/>
          <w:lang w:bidi="ar-SA"/>
        </w:rPr>
        <w:t>بِالْعَفْوِ تُسْتَنْزَلُ اَلرَّحْمَهُ</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بخشیدن دیگران رحمت الهی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هر کسی را که شبیه خودش 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به برخی از مصادیق رحمتی که شامل گذشت کنندگان می شود، اشاره شده است</w:t>
      </w:r>
      <w:r>
        <w:rPr>
          <w:rFonts w:eastAsia="IRNazanin" w:cs="IRNazanin"/>
          <w:color w:val="111111"/>
          <w:sz w:val="28"/>
          <w:szCs w:val="28"/>
          <w:rtl w:val="true"/>
          <w:lang w:bidi="fa-IR"/>
        </w:rPr>
        <w:t>.</w:t>
      </w:r>
    </w:p>
    <w:p>
      <w:pPr>
        <w:pStyle w:val="Heading3"/>
        <w:numPr>
          <w:ilvl w:val="2"/>
          <w:numId w:val="1"/>
        </w:numPr>
        <w:rPr/>
      </w:pPr>
      <w:bookmarkStart w:id="57" w:name="__RefHeading___Toc8221594_2870459653"/>
      <w:bookmarkStart w:id="58" w:name="_Toc21"/>
      <w:bookmarkEnd w:id="57"/>
      <w:r>
        <w:rPr>
          <w:rtl w:val="true"/>
        </w:rPr>
        <w:t>الف</w:t>
      </w:r>
      <w:r>
        <w:rPr>
          <w:rtl w:val="true"/>
        </w:rPr>
        <w:t xml:space="preserve">) </w:t>
      </w:r>
      <w:r>
        <w:rPr>
          <w:rtl w:val="true"/>
        </w:rPr>
        <w:t>دفع مقدرات بد</w:t>
      </w:r>
      <w:r>
        <w:rPr>
          <w:rtl w:val="true"/>
        </w:rPr>
        <w:t>:</w:t>
      </w:r>
      <w:bookmarkEnd w:id="58"/>
    </w:p>
    <w:p>
      <w:pPr>
        <w:pStyle w:val="BookText"/>
        <w:rPr/>
      </w:pP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تَجاوَزوا عَن عَثَراتِ الخاطِئینَ یَقیکُمُ اللَّهُ بِذلکَ سُوءَ الأقدارِ</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لغزش های خطا کاران در گذرید تا بدین سبب خداوند شما را از مقدرات نا گوار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درست آخر از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بخشایش و خیر دفع بلا است</w:t>
      </w:r>
    </w:p>
    <w:p>
      <w:pPr>
        <w:pStyle w:val="Heading3"/>
        <w:numPr>
          <w:ilvl w:val="2"/>
          <w:numId w:val="1"/>
        </w:numPr>
        <w:rPr/>
      </w:pPr>
      <w:bookmarkStart w:id="59" w:name="__RefHeading___Toc8221596_2870459653"/>
      <w:bookmarkStart w:id="60" w:name="_Toc22"/>
      <w:bookmarkEnd w:id="59"/>
      <w:r>
        <w:rPr>
          <w:rtl w:val="true"/>
        </w:rPr>
        <w:t>ب</w:t>
      </w:r>
      <w:r>
        <w:rPr>
          <w:rtl w:val="true"/>
        </w:rPr>
        <w:t xml:space="preserve">) </w:t>
      </w:r>
      <w:r>
        <w:rPr>
          <w:rtl w:val="true"/>
        </w:rPr>
        <w:t>طول عمر</w:t>
      </w:r>
      <w:r>
        <w:rPr>
          <w:rtl w:val="true"/>
        </w:rPr>
        <w:t>:</w:t>
      </w:r>
      <w:bookmarkEnd w:id="60"/>
    </w:p>
    <w:p>
      <w:pPr>
        <w:pStyle w:val="BookText"/>
        <w:rPr/>
      </w:pP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عَفْوُهُ مُدَّ فِی عُمُرِهِ</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هر که پر گذشت باشد، عمرش طولانی شود</w:t>
      </w:r>
      <w:r>
        <w:rPr>
          <w:rFonts w:eastAsia="IRNazanin" w:cs="IRNazanin"/>
          <w:color w:val="111111"/>
          <w:sz w:val="28"/>
          <w:szCs w:val="28"/>
          <w:rtl w:val="true"/>
          <w:lang w:bidi="fa-IR"/>
        </w:rPr>
        <w:t>».</w:t>
      </w:r>
    </w:p>
    <w:p>
      <w:pPr>
        <w:pStyle w:val="Heading3"/>
        <w:numPr>
          <w:ilvl w:val="2"/>
          <w:numId w:val="1"/>
        </w:numPr>
        <w:rPr/>
      </w:pPr>
      <w:bookmarkStart w:id="61" w:name="__RefHeading___Toc8221598_2870459653"/>
      <w:bookmarkStart w:id="62" w:name="_Toc23"/>
      <w:bookmarkEnd w:id="61"/>
      <w:r>
        <w:rPr>
          <w:rtl w:val="true"/>
        </w:rPr>
        <w:t>ج</w:t>
      </w:r>
      <w:r>
        <w:rPr>
          <w:rtl w:val="true"/>
        </w:rPr>
        <w:t xml:space="preserve">) </w:t>
      </w:r>
      <w:r>
        <w:rPr>
          <w:rtl w:val="true"/>
        </w:rPr>
        <w:t>عزت و آبرو</w:t>
      </w:r>
      <w:r>
        <w:rPr>
          <w:rtl w:val="true"/>
        </w:rPr>
        <w:t>:</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بسیار غلط و جاهلانه ای در بین برخی افراد رایج است که مانع گذشت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تفکر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برابر دیگران کم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هر فریادی، فریاد بلند تری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هر گونه سکوت و عبور از کنار رفتار جاهلانه دیگران را ضعف و نشانه کم آوردن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اینان، زندگی، صحنه نبرد و جنگ و نا برابری است و هر گونه تواضع و گذشت یعنی شکست در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قرآنی و اسلامی یعنی صحنه مهربانی و برادری و کمک به هم دیگر برای رسیدن به اهداف بلند و زیبای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انسانی و اسلامی، بخشش نه تنها مایه شکست نمی شود، بلکه باعث عزت و آبرو در نزد خلق خدا و مهم تر از همه عزت در برابر خدا و اهل بیت علیهم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نخواهد کسی عزیز یا ذلیل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ببخشیم با دست خدا بلند می شویم و اگر کودکانه در صدد انتقام و خنک نمودن دل خود باشیم، در همین حالتی که هستیم باقی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بر شما باد گذشت؛ زیرا گذشت جز بر عزت بنده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دیگر گذشت کنید تا خداوند شما را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گذشت را دوست دارند و از انسان کینه جو و انتقام گیرنده متنفر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نظر مردم نشانه بزرگ واری، شخصیت و سعه صدر، و انتقام جویی در مسائل شخصی، نشانه عدم تسلط بر نفس و کوچکی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اَلْعَفْوُ یُوجِبُ اَلْمَجْدَ</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عفو و بخشش باعث مجد و عظمت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یک گذشت در تاریخ ماندگار شدند</w:t>
      </w:r>
      <w:r>
        <w:rPr>
          <w:rFonts w:eastAsia="IRNazanin" w:cs="IRNazanin"/>
          <w:color w:val="111111"/>
          <w:sz w:val="28"/>
          <w:szCs w:val="28"/>
          <w:rtl w:val="true"/>
          <w:lang w:bidi="fa-IR"/>
        </w:rPr>
        <w:t xml:space="preserve">. </w:t>
      </w:r>
      <w:bookmarkStart w:id="63" w:name="pg9701_88020"/>
    </w:p>
    <w:p>
      <w:pPr>
        <w:pStyle w:val="BookText"/>
        <w:rPr/>
      </w:pPr>
      <w:bookmarkEnd w:id="63"/>
      <w:r>
        <w:rPr>
          <w:rFonts w:ascii="IRNazanin" w:hAnsi="IRNazanin" w:eastAsia="IRNazanin"/>
          <w:color w:val="111111"/>
          <w:sz w:val="28"/>
          <w:sz w:val="28"/>
          <w:szCs w:val="28"/>
          <w:rtl w:val="true"/>
          <w:lang w:bidi="fa-IR"/>
        </w:rPr>
        <w:t>انسان با گذشت و برد باری در اجتماع محبوب می شود و همه، کمک حال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عِوَضِ اَلْحَلِیمِ مِنْ خَصْلَتِهِ أَنَّ اَلنَّاسَ أَعْوَانُهُ عَلَی اَلْجَاهِلِ</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اولین نتیجه ای که انسان حلیم از برد باری خود می گیرد، کمک مردم به او در بر خورد با انسان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 نیکو تو را چو شیر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بد عالم از تو سیر کند</w:t>
      </w:r>
    </w:p>
    <w:p>
      <w:pPr>
        <w:pStyle w:val="Heading2"/>
        <w:numPr>
          <w:ilvl w:val="1"/>
          <w:numId w:val="1"/>
        </w:numPr>
        <w:rPr/>
      </w:pPr>
      <w:bookmarkStart w:id="64" w:name="__RefHeading___Toc8221600_2870459653"/>
      <w:bookmarkStart w:id="65" w:name="_Toc24"/>
      <w:bookmarkEnd w:id="64"/>
      <w:r>
        <w:rPr>
          <w:rtl w:val="true"/>
        </w:rPr>
        <w:t>بزرگ واری مالک اشتر</w:t>
      </w:r>
      <w:bookmarkEnd w:id="65"/>
    </w:p>
    <w:p>
      <w:pPr>
        <w:pStyle w:val="Heading3"/>
        <w:numPr>
          <w:ilvl w:val="2"/>
          <w:numId w:val="1"/>
        </w:numPr>
        <w:rPr/>
      </w:pPr>
      <w:bookmarkStart w:id="66" w:name="__RefHeading___Toc8221602_2870459653"/>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مالک اشتر سردار شجاع و بی بدیل لشگر علی علیه السّلام بود که در همه چیز از مولایش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کوفه، یکی از بازاریان که او را نشناخته بود، به خیال این که یک دهاتی فقیر است، مقداری ته مانده سبزی را به قصد تمسخر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 آن که سخنی بگوید از آن 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نشناختی؟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اشتر، سردار بزرگ سپاه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با شنیدن این سخن، ترسان و لرزان به دنبال مالک شتافت تا به محضرش رسیده، عذر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وارد مسجد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پس از نماز نزد مالک آمد و با کمال فرو تنی،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مسجد نیامدم مگر برای این که دعا کنم تا خدا تو را بیامرزد و اصلاح کند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68" w:name="__RefHeading___Toc8221604_2870459653"/>
      <w:bookmarkStart w:id="69" w:name="_Toc26"/>
      <w:bookmarkEnd w:id="68"/>
      <w:r>
        <w:rPr/>
        <w:t>5</w:t>
      </w:r>
      <w:r>
        <w:rPr>
          <w:rtl w:val="true"/>
        </w:rPr>
        <w:t xml:space="preserve">. </w:t>
      </w:r>
      <w:r>
        <w:rPr>
          <w:rtl w:val="true"/>
        </w:rPr>
        <w:t>عفو و مدیریت صحیح</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سازمان و نهاد و جامعه ای به هر حال خطا ها و اشتباهات، خواسته یا نا خواسته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مدیر و مسئول آن نهاد </w:t>
      </w:r>
      <w:bookmarkStart w:id="70" w:name="pg9701_88021"/>
    </w:p>
    <w:p>
      <w:pPr>
        <w:pStyle w:val="BookText"/>
        <w:rPr/>
      </w:pPr>
      <w:bookmarkEnd w:id="70"/>
      <w:r>
        <w:rPr>
          <w:rFonts w:ascii="IRNazanin" w:hAnsi="IRNazanin" w:eastAsia="IRNazanin"/>
          <w:color w:val="111111"/>
          <w:sz w:val="28"/>
          <w:sz w:val="28"/>
          <w:szCs w:val="28"/>
          <w:rtl w:val="true"/>
          <w:lang w:bidi="fa-IR"/>
        </w:rPr>
        <w:t>چیست؟ آیا باید با هر خطایی به شدت بر خورد نمود؟ معلوم است که چنین امری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های مکرر از آفت های مدیریت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مدیر با هر اشتباه زیر مجموعه خود بر خورد کند فضای حاکم، فضای خشونت و عیب جویی می شود و افراد به مرور زمان چنین مدیری را پس خواهند زد و با او هم دلی و هم کاری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مدیر هر مجموعه ای، در مواردی که می تواند بگذرد، بخشش را در پیش بگیرد و حتی در برخی موارد تغافل نماید و چنین وانمود کند که گویا آن اشتباه یا عیب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عَفْوُ اَلْمُلُوکِ بَقَاءُ اَلْمُلْکِ</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گذشت حاکمان و مدیران، موجب پایندگی حکومت و مدیریت است</w:t>
      </w:r>
      <w:r>
        <w:rPr>
          <w:rFonts w:eastAsia="IRNazanin" w:cs="IRNazanin"/>
          <w:color w:val="111111"/>
          <w:sz w:val="28"/>
          <w:szCs w:val="28"/>
          <w:rtl w:val="true"/>
          <w:lang w:bidi="fa-IR"/>
        </w:rPr>
        <w:t>».</w:t>
      </w:r>
    </w:p>
    <w:p>
      <w:pPr>
        <w:pStyle w:val="Heading3"/>
        <w:numPr>
          <w:ilvl w:val="2"/>
          <w:numId w:val="1"/>
        </w:numPr>
        <w:rPr/>
      </w:pPr>
      <w:bookmarkStart w:id="71" w:name="__RefHeading___Toc8221606_2870459653"/>
      <w:bookmarkStart w:id="72" w:name="_Toc27"/>
      <w:bookmarkEnd w:id="71"/>
      <w:r>
        <w:rPr/>
        <w:t>6</w:t>
      </w:r>
      <w:r>
        <w:rPr>
          <w:rtl w:val="true"/>
        </w:rPr>
        <w:t xml:space="preserve">. </w:t>
      </w:r>
      <w:r>
        <w:rPr>
          <w:rtl w:val="true"/>
        </w:rPr>
        <w:t>گذشت و آسایش</w:t>
      </w:r>
      <w:bookmarkEnd w:id="72"/>
    </w:p>
    <w:p>
      <w:pPr>
        <w:pStyle w:val="BookText"/>
        <w:rPr/>
      </w:pPr>
      <w:r>
        <w:rPr>
          <w:rFonts w:ascii="IRNazanin" w:hAnsi="IRNazanin" w:eastAsia="IRNazanin"/>
          <w:color w:val="111111"/>
          <w:sz w:val="28"/>
          <w:sz w:val="28"/>
          <w:szCs w:val="28"/>
          <w:rtl w:val="true"/>
          <w:lang w:bidi="fa-IR"/>
        </w:rPr>
        <w:t>نزاع و اختلاف طبیعتاً پس از دقایق یا ساعتی در ظاهر پایان می یابد، اما معمولا این نزاع در درون افراد تا روز ها و ماه 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دعوا در درون خود مشغول بحث و جدل با طرف مقابل هستند و حتی گاهی شخص در تنهایی خود به طرف مقابل نا 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 های درونی باعث ضعف اعصاب و ناراحتی و غصه می شود و آسایش و آرامش فرد و اطرافیانش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طرف مقابل را ببخشد و کار او را بر غفلت و هواس پرتی و مشکلات شخصی حمل نماید، اولین نتیجه ای که می دهد این است که از دل انسان دری باز می گردد و آن غم، ناراحتی و دعوا های درونی بیرون می رود و انسان راحت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زکینه و حسد، آتش خشم بر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 تنور آتشی سوی تنور می رود </w:t>
      </w:r>
    </w:p>
    <w:p>
      <w:pPr>
        <w:pStyle w:val="BookText"/>
        <w:rPr/>
      </w:pPr>
      <w:r>
        <w:rPr>
          <w:rFonts w:ascii="IRNazanin" w:hAnsi="IRNazanin" w:eastAsia="IRNazanin"/>
          <w:color w:val="111111"/>
          <w:sz w:val="28"/>
          <w:sz w:val="28"/>
          <w:szCs w:val="28"/>
          <w:rtl w:val="true"/>
          <w:lang w:bidi="fa-IR"/>
        </w:rPr>
        <w:t>بخشش موجب می شود لطف و محبت الهی و عطا های ربانی شامل حال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و رأفت صل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کَظَمَ غَیْظاً وَ هُوَ یَقْدِرُ عَلَی إِمْضَائِهِ حَشَا اللَّهُ قَلْبَهُ أَمْناً وَ إِیمَاناً</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هر کس خشم و غضب خود را فرو ببرد در حالی که قدرت لازم برای بر خورد را دارد، خداوند متعال قلب او را از آرامش و ایمان لب ریز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متاعی بهتر و با ارزشتر از ایمان؟</w:t>
      </w:r>
    </w:p>
    <w:p>
      <w:pPr>
        <w:pStyle w:val="BookText"/>
        <w:rPr/>
      </w:pPr>
      <w:r>
        <w:rPr>
          <w:rFonts w:ascii="IRNazanin" w:hAnsi="IRNazanin" w:eastAsia="IRNazanin"/>
          <w:color w:val="111111"/>
          <w:sz w:val="28"/>
          <w:sz w:val="28"/>
          <w:szCs w:val="28"/>
          <w:rtl w:val="true"/>
          <w:lang w:bidi="fa-IR"/>
        </w:rPr>
        <w:t xml:space="preserve">مکرر امتحان کردم که بهر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 از تندی و آشفتگی نرمی و آرامی</w:t>
      </w:r>
    </w:p>
    <w:p>
      <w:pPr>
        <w:pStyle w:val="BookText"/>
        <w:rPr/>
      </w:pPr>
      <w:r>
        <w:rPr>
          <w:rFonts w:ascii="IRNazanin" w:hAnsi="IRNazanin" w:eastAsia="IRNazanin"/>
          <w:color w:val="111111"/>
          <w:sz w:val="28"/>
          <w:sz w:val="28"/>
          <w:szCs w:val="28"/>
          <w:rtl w:val="true"/>
          <w:lang w:bidi="fa-IR"/>
        </w:rPr>
        <w:t>چنان که تجربه بشری ثابت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انتقام زد شمن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p>
    <w:p>
      <w:pPr>
        <w:pStyle w:val="BookText"/>
        <w:rPr/>
      </w:pPr>
      <w:r>
        <w:rPr>
          <w:rFonts w:ascii="IRNazanin" w:hAnsi="IRNazanin" w:eastAsia="IRNazanin"/>
          <w:color w:val="111111"/>
          <w:sz w:val="28"/>
          <w:sz w:val="28"/>
          <w:szCs w:val="28"/>
          <w:rtl w:val="true"/>
          <w:lang w:bidi="fa-IR"/>
        </w:rPr>
        <w:t>تا کنون همایش های متعددی بر گزار شده و پایان نامه های فراوانی نگارش یافته که در آن ها تأثیر بسیار خوب عفو و گذشت بر اعصاب و روان و بهتر عمل نمودن مغز و قلب به اثبات رسیده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استاد یاران رشته روان شناسی و همتایانش طی پژوهشی از هفتاد و یک داوطلب خواستند که نمونه ای از اختلافات و دعوا های گذشته را به 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 به عمل آمده، افزایش بسیار زیاد فشار خون، زیاد شدن ضربان قلب و تنش عضله ها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همان واکنش هایی روی داد که به هنگام خشم گینی در افراد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پژوهش گران از افراد تحت آزمایش خواستند تا تصور کنند با کسانی که به او بدی کرده اند، هم دلی کرده وحتی بدی های شان را می بخشند، نسبتاً آرامش یافتند</w:t>
      </w:r>
      <w:r>
        <w:rPr>
          <w:rFonts w:eastAsia="IRNazanin" w:cs="IRNazanin"/>
          <w:color w:val="111111"/>
          <w:sz w:val="28"/>
          <w:szCs w:val="28"/>
          <w:rtl w:val="true"/>
          <w:lang w:bidi="fa-IR"/>
        </w:rPr>
        <w:t xml:space="preserve">». </w:t>
      </w:r>
      <w:r>
        <w:rPr>
          <w:rStyle w:val="FootnoteAnchor"/>
          <w:rtl w:val="true"/>
        </w:rPr>
        <w:footnoteReference w:id="36"/>
      </w:r>
      <w:bookmarkStart w:id="73" w:name="pg9701_88023"/>
    </w:p>
    <w:p>
      <w:pPr>
        <w:pStyle w:val="Heading3"/>
        <w:numPr>
          <w:ilvl w:val="2"/>
          <w:numId w:val="1"/>
        </w:numPr>
        <w:rPr/>
      </w:pPr>
      <w:bookmarkStart w:id="74" w:name="__RefHeading___Toc8221608_2870459653"/>
      <w:bookmarkStart w:id="75" w:name="_Toc28"/>
      <w:bookmarkEnd w:id="73"/>
      <w:bookmarkEnd w:id="74"/>
      <w:r>
        <w:rPr/>
        <w:t>7</w:t>
      </w:r>
      <w:r>
        <w:rPr>
          <w:rtl w:val="true"/>
        </w:rPr>
        <w:t xml:space="preserve">. </w:t>
      </w:r>
      <w:r>
        <w:rPr>
          <w:rtl w:val="true"/>
        </w:rPr>
        <w:t>آثار خانوادگی گذشت</w:t>
      </w:r>
      <w:bookmarkEnd w:id="75"/>
    </w:p>
    <w:p>
      <w:pPr>
        <w:pStyle w:val="BookText"/>
        <w:rPr/>
      </w:pPr>
      <w:r>
        <w:rPr>
          <w:rFonts w:ascii="IRNazanin" w:hAnsi="IRNazanin" w:eastAsia="IRNazanin"/>
          <w:color w:val="111111"/>
          <w:sz w:val="28"/>
          <w:sz w:val="28"/>
          <w:szCs w:val="28"/>
          <w:rtl w:val="true"/>
          <w:lang w:bidi="fa-IR"/>
        </w:rPr>
        <w:t>یکی از حوزه هایی که عفو و گذشت کار کرد های زیادی در آن دارد،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افراد خانواده زمان زیادی را با هم هستند، از یک دیگر خطا ها و اشتباهاتی را می بینند؛ از این رو بدون گذشت، زندگی خانوادگی ادامه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اهل بيت عليهم السلام سفارش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موشکافانه به کار های یک دیگر دقت نکنید و هم دیگر را زیر نظر نگیرید؛ چرا که از یک دیگر عیب های واقعی و غیر واقعی زیادی را خواهید دید و از هم دل زده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هم از هم دیگر خطا هایی دیدید، این خطا را فرصتی برای نزدیک شدن به یک دیگر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خطا کار صادقانه عذر خواهی کند و آن که حقی از او ضایع شده، با ملاحت و لبخند عذر خواهی او را بپذیرد، قطعاً دل های آن ها به هم نزدیک تر خواهد شد و در نتیجه پایه های خانواده قوی و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خطایی ارزش این را ندارد که انسان زندگی شیرین خود را به هم بزند و قهر و کدورت را بر فضای گرم خانه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 را اصلا نباید دید و باید خود را به تغافل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مشکلات را هم باید به زمان وا گذار کرد تا در طول زمان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انسانی را که سال ها رفتار خاصی داشته و به آن عادت نموده، در عرض چند ماه و حتی چند سال تغییر داد؛ بلکه تغییرات به صورت تدریجی ایجاد می شوند</w:t>
      </w:r>
      <w:r>
        <w:rPr>
          <w:rFonts w:eastAsia="IRNazanin" w:cs="IRNazanin"/>
          <w:color w:val="111111"/>
          <w:sz w:val="28"/>
          <w:szCs w:val="28"/>
          <w:rtl w:val="true"/>
          <w:lang w:bidi="fa-IR"/>
        </w:rPr>
        <w:t>.</w:t>
      </w:r>
    </w:p>
    <w:p>
      <w:pPr>
        <w:pStyle w:val="Heading3"/>
        <w:numPr>
          <w:ilvl w:val="2"/>
          <w:numId w:val="1"/>
        </w:numPr>
        <w:rPr/>
      </w:pPr>
      <w:bookmarkStart w:id="76" w:name="__RefHeading___Toc8221610_2870459653"/>
      <w:bookmarkStart w:id="77" w:name="_Toc29"/>
      <w:bookmarkEnd w:id="76"/>
      <w:r>
        <w:rPr/>
        <w:t>8</w:t>
      </w:r>
      <w:r>
        <w:rPr>
          <w:rtl w:val="true"/>
        </w:rPr>
        <w:t xml:space="preserve">. </w:t>
      </w:r>
      <w:r>
        <w:rPr>
          <w:rtl w:val="true"/>
        </w:rPr>
        <w:t>پاداش اخروی بخشش کنندگان</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امامان معصوم علیهم السلام بشارت های بسیاری به کسانی که دیگران را عفو می کنند،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عفو و بخشش فقط همین پاداش های اخروی بود و نتایج دنیوی که در بالا ذکر شد، در کار نبود، باز ارزش آن را داشت که ما هم دیگر را عفو </w:t>
      </w:r>
      <w:bookmarkStart w:id="78" w:name="pg9701_88024"/>
    </w:p>
    <w:p>
      <w:pPr>
        <w:pStyle w:val="BookText"/>
        <w:rPr/>
      </w:pPr>
      <w:bookmarkEnd w:id="78"/>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این بشارت ها اشاره می کنیم</w:t>
      </w:r>
      <w:r>
        <w:rPr>
          <w:rFonts w:eastAsia="IRNazanin" w:cs="IRNazanin"/>
          <w:color w:val="111111"/>
          <w:sz w:val="28"/>
          <w:szCs w:val="28"/>
          <w:rtl w:val="true"/>
          <w:lang w:bidi="fa-IR"/>
        </w:rPr>
        <w:t>:</w:t>
      </w:r>
    </w:p>
    <w:p>
      <w:pPr>
        <w:pStyle w:val="Heading3"/>
        <w:numPr>
          <w:ilvl w:val="2"/>
          <w:numId w:val="1"/>
        </w:numPr>
        <w:rPr/>
      </w:pPr>
      <w:bookmarkStart w:id="79" w:name="__RefHeading___Toc8221612_2870459653"/>
      <w:bookmarkStart w:id="80" w:name="_Toc30"/>
      <w:bookmarkEnd w:id="79"/>
      <w:r>
        <w:rPr/>
        <w:t>1</w:t>
      </w:r>
      <w:r>
        <w:rPr>
          <w:rtl w:val="true"/>
        </w:rPr>
        <w:t xml:space="preserve">. </w:t>
      </w:r>
      <w:r>
        <w:rPr>
          <w:rtl w:val="true"/>
        </w:rPr>
        <w:t>دوری از عذاب</w:t>
      </w:r>
      <w:r>
        <w:rPr>
          <w:rtl w:val="true"/>
        </w:rPr>
        <w:t>:</w:t>
      </w:r>
      <w:bookmarkEnd w:id="80"/>
    </w:p>
    <w:p>
      <w:pPr>
        <w:pStyle w:val="BookText"/>
        <w:rPr/>
      </w:pPr>
      <w:r>
        <w:rPr>
          <w:rFonts w:ascii="IRNazanin" w:hAnsi="IRNazanin" w:eastAsia="IRNazanin"/>
          <w:color w:val="111111"/>
          <w:sz w:val="28"/>
          <w:sz w:val="28"/>
          <w:szCs w:val="28"/>
          <w:rtl w:val="true"/>
          <w:lang w:bidi="fa-IR"/>
        </w:rPr>
        <w:t>پیامبر خدا صل الله علیه و 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تَجاوَزوا عَن ذُنوبِ النّاسِ یَدفَعِ اللّهُ عَنکُم بِذلکَ عَذابَ النّارِ</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از گناهان مردم در گذرید تا خداوند بدین سبب عذاب دوزخ را از شما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شدت عذاب های آخرتی را می دانستیم، قدر این بشارت ها را بیشتر می فهمیدیم و از این فرصت برای در امان بودن از عذاب الهی بیشتر استفاده می نمودیم</w:t>
      </w:r>
      <w:r>
        <w:rPr>
          <w:rFonts w:eastAsia="IRNazanin" w:cs="IRNazanin"/>
          <w:color w:val="111111"/>
          <w:sz w:val="28"/>
          <w:szCs w:val="28"/>
          <w:rtl w:val="true"/>
          <w:lang w:bidi="fa-IR"/>
        </w:rPr>
        <w:t>.</w:t>
      </w:r>
    </w:p>
    <w:p>
      <w:pPr>
        <w:pStyle w:val="Heading3"/>
        <w:numPr>
          <w:ilvl w:val="2"/>
          <w:numId w:val="1"/>
        </w:numPr>
        <w:rPr/>
      </w:pPr>
      <w:bookmarkStart w:id="81" w:name="__RefHeading___Toc8221614_2870459653"/>
      <w:bookmarkStart w:id="82" w:name="_Toc31"/>
      <w:bookmarkEnd w:id="81"/>
      <w:r>
        <w:rPr/>
        <w:t>2</w:t>
      </w:r>
      <w:r>
        <w:rPr>
          <w:rtl w:val="true"/>
        </w:rPr>
        <w:t xml:space="preserve">. </w:t>
      </w:r>
      <w:r>
        <w:rPr>
          <w:rtl w:val="true"/>
        </w:rPr>
        <w:t>بخشش الهی</w:t>
      </w:r>
      <w:r>
        <w:rPr>
          <w:rtl w:val="true"/>
        </w:rPr>
        <w:t>:</w:t>
      </w:r>
      <w:bookmarkEnd w:id="82"/>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Style w:val="FootnoteAnchor"/>
          <w:rtl w:val="true"/>
        </w:rPr>
        <w:footnoteReference w:id="38"/>
      </w:r>
      <w:r>
        <w:rPr>
          <w:rFonts w:ascii="IRNazanin" w:hAnsi="IRNazanin" w:eastAsia="IRNazanin"/>
          <w:color w:val="111111"/>
          <w:sz w:val="28"/>
          <w:sz w:val="28"/>
          <w:szCs w:val="28"/>
          <w:rtl w:val="true"/>
          <w:lang w:bidi="fa-IR"/>
        </w:rPr>
        <w:t>باید ببخشند و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که خدا شما را بیامرزد؟ و خدا است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 الله علیه و اله نیز خبر می 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خشمی برای شما پیش آمد، با عفو و گذشت آن را از خود دور کنید؛ زیرا در روز رستا خیز آواز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گردن خدا مزدی دارد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بخشایندگان بر 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ببخشد و آشتی ورزد، مزدش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توقع بخشایش خدایت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عفو و کرم بر شکستگان بخشای </w:t>
      </w:r>
      <w:bookmarkStart w:id="83" w:name="pg9701_88025"/>
    </w:p>
    <w:p>
      <w:pPr>
        <w:pStyle w:val="Heading2"/>
        <w:numPr>
          <w:ilvl w:val="1"/>
          <w:numId w:val="1"/>
        </w:numPr>
        <w:rPr/>
      </w:pPr>
      <w:bookmarkStart w:id="84" w:name="__RefHeading___Toc8221616_2870459653"/>
      <w:bookmarkStart w:id="85" w:name="_Toc32"/>
      <w:bookmarkEnd w:id="83"/>
      <w:bookmarkEnd w:id="84"/>
      <w:r>
        <w:rPr>
          <w:rtl w:val="true"/>
        </w:rPr>
        <w:t>نکته ای لطیف</w:t>
      </w:r>
      <w:bookmarkEnd w:id="85"/>
    </w:p>
    <w:p>
      <w:pPr>
        <w:pStyle w:val="BookText"/>
        <w:rPr/>
      </w:pPr>
      <w:r>
        <w:rPr>
          <w:rFonts w:ascii="IRNazanin" w:hAnsi="IRNazanin" w:eastAsia="IRNazanin"/>
          <w:color w:val="111111"/>
          <w:sz w:val="28"/>
          <w:sz w:val="28"/>
          <w:szCs w:val="28"/>
          <w:rtl w:val="true"/>
          <w:lang w:bidi="fa-IR"/>
        </w:rPr>
        <w:t>نکته زیبای این روایت این است که در هر ظلمی که ما به دیگران می کنیم، دو گناه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الناس و پای مال نمودن حق دیگران و دیگری حق الله؛ چراکه یکی از دستورات مهم خدا این است که فرموده به دیگران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حق دیگران را ضایع نموده این دستور الهی را نیز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ظلم و خطایی، هم دیگران حق طلب کاری دارند و هم خداوند متعال حق باز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بزرگ واری و خدایی خدا را ببینید که به جای این که بگوید او را نبخشید؛ چراکه دستور من را هم اهمیت نداده است، تاکید می کند که او را ببخشید هر چند به حرف من هم احترام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هزار وعده و وعید تلاش می کند تا طلب کاران من، من خطا کار را مورد عفو و بخشش قرار دهند تا بارم سبک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بیش از ما به فکر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دوست دارد که بندگانش از یک دیگر کینه و رنجشی به دل نداشته باشند و با صلح و صفا به دیدار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همه عظمتش، به جای این که از انسان طلب کار باشد، تلاش می کند تا طلب کاران او که در برابر عظمت خداوند هیچ عظمتی ندارند، انسان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مرتبه اول لازم است حق آن کس که عظیم تر و مهم تر بوده صاف شود و همه جمع شوند و کمک کنند تا سلطان عالم انسان خطا کار را ببخشند</w:t>
      </w:r>
      <w:r>
        <w:rPr>
          <w:rFonts w:eastAsia="IRNazanin" w:cs="IRNazanin"/>
          <w:color w:val="111111"/>
          <w:sz w:val="28"/>
          <w:szCs w:val="28"/>
          <w:rtl w:val="true"/>
          <w:lang w:bidi="fa-IR"/>
        </w:rPr>
        <w:t>.</w:t>
      </w:r>
    </w:p>
    <w:p>
      <w:pPr>
        <w:pStyle w:val="Heading2"/>
        <w:numPr>
          <w:ilvl w:val="1"/>
          <w:numId w:val="1"/>
        </w:numPr>
        <w:rPr/>
      </w:pPr>
      <w:bookmarkStart w:id="86" w:name="__RefHeading___Toc8221618_2870459653"/>
      <w:bookmarkStart w:id="87" w:name="_Toc33"/>
      <w:bookmarkEnd w:id="86"/>
      <w:r>
        <w:rPr>
          <w:rtl w:val="true"/>
        </w:rPr>
        <w:t>شفاعت و بی حسابی</w:t>
      </w:r>
      <w:r>
        <w:rPr>
          <w:rtl w:val="true"/>
        </w:rPr>
        <w:t>:</w:t>
      </w:r>
      <w:bookmarkEnd w:id="87"/>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خصلت است که در هر کس باشد ایمانش کامل شده و خداوند او را بدون حساب وارد بهشت کند و شفاعتش </w:t>
      </w:r>
      <w:bookmarkStart w:id="88" w:name="pg9701_88026"/>
    </w:p>
    <w:p>
      <w:pPr>
        <w:pStyle w:val="BookText"/>
        <w:rPr/>
      </w:pPr>
      <w:bookmarkEnd w:id="88"/>
      <w:r>
        <w:rPr>
          <w:rFonts w:ascii="IRNazanin" w:hAnsi="IRNazanin" w:eastAsia="IRNazanin"/>
          <w:color w:val="111111"/>
          <w:sz w:val="28"/>
          <w:sz w:val="28"/>
          <w:szCs w:val="28"/>
          <w:rtl w:val="true"/>
          <w:lang w:bidi="fa-IR"/>
        </w:rPr>
        <w:t xml:space="preserve">را در مورد قبیله ربیعه و مضر </w:t>
      </w:r>
      <w:r>
        <w:rPr>
          <w:rStyle w:val="FootnoteAnchor"/>
          <w:rtl w:val="true"/>
        </w:rPr>
        <w:footnoteReference w:id="40"/>
      </w:r>
      <w:r>
        <w:rPr>
          <w:rFonts w:ascii="IRNazanin" w:hAnsi="IRNazanin" w:eastAsia="IRNazanin"/>
          <w:color w:val="111111"/>
          <w:sz w:val="28"/>
          <w:sz w:val="28"/>
          <w:szCs w:val="28"/>
          <w:rtl w:val="true"/>
          <w:lang w:bidi="fa-IR"/>
        </w:rPr>
        <w:t>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ظلم دیگران صبر کند و خشم خودش را فرو خورد و دیگران را ببخشد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با خلق سهلی کن ای نیک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نگیرد خدا بر تو سخت</w:t>
      </w:r>
    </w:p>
    <w:p>
      <w:pPr>
        <w:pStyle w:val="Heading2"/>
        <w:numPr>
          <w:ilvl w:val="1"/>
          <w:numId w:val="1"/>
        </w:numPr>
        <w:rPr/>
      </w:pPr>
      <w:bookmarkStart w:id="89" w:name="__RefHeading___Toc8221620_2870459653"/>
      <w:bookmarkStart w:id="90" w:name="_Toc34"/>
      <w:bookmarkEnd w:id="89"/>
      <w:r>
        <w:rPr>
          <w:rtl w:val="true"/>
        </w:rPr>
        <w:t>انتخاب با شما است</w:t>
      </w:r>
      <w:bookmarkEnd w:id="90"/>
    </w:p>
    <w:p>
      <w:pPr>
        <w:pStyle w:val="BookText"/>
        <w:rPr/>
      </w:pPr>
      <w:r>
        <w:rPr>
          <w:rFonts w:ascii="IRNazanin" w:hAnsi="IRNazanin" w:eastAsia="IRNazanin"/>
          <w:color w:val="111111"/>
          <w:sz w:val="28"/>
          <w:sz w:val="28"/>
          <w:szCs w:val="28"/>
          <w:rtl w:val="true"/>
          <w:lang w:bidi="fa-IR"/>
        </w:rPr>
        <w:t>پیامبر خدا صل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خشم خود را فرو برد در حالی که قدرت بر خورد دارد، خداوند در قیامت او را در برابر همه عزیز نموده و به او اختیار می دهد که از هر کدام از حوریه های بهشتی که می خواهد، انتخاب کند</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91" w:name="__RefHeading___Toc8221622_2870459653"/>
      <w:bookmarkStart w:id="92" w:name="_Toc35"/>
      <w:bookmarkEnd w:id="91"/>
      <w:r>
        <w:rPr>
          <w:rtl w:val="true"/>
        </w:rPr>
        <w:t>عفو و گذشت در سیره اولیای الهی</w:t>
      </w:r>
      <w:bookmarkEnd w:id="92"/>
    </w:p>
    <w:p>
      <w:pPr>
        <w:pStyle w:val="BookText"/>
        <w:rPr/>
      </w:pPr>
      <w:r>
        <w:rPr>
          <w:rFonts w:ascii="IRNazanin" w:hAnsi="IRNazanin" w:eastAsia="IRNazanin"/>
          <w:color w:val="111111"/>
          <w:sz w:val="28"/>
          <w:sz w:val="28"/>
          <w:szCs w:val="28"/>
          <w:rtl w:val="true"/>
          <w:lang w:bidi="fa-IR"/>
        </w:rPr>
        <w:t>یکی از خصوصیات مشترک اهل بیت علیهم السلام و علمای ربانی و اولیاء، الهی، داشتن روحیه گذشت و بخشش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زندگی همه این بزرگ واران موارد متعددی از بخشش های زیبا و بر خورد های اعجاب آور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ظرفیت این نوشتار برخی از این موارد را ذکر می نماییم</w:t>
      </w:r>
      <w:r>
        <w:rPr>
          <w:rFonts w:eastAsia="IRNazanin" w:cs="IRNazanin"/>
          <w:color w:val="111111"/>
          <w:sz w:val="28"/>
          <w:szCs w:val="28"/>
          <w:rtl w:val="true"/>
          <w:lang w:bidi="fa-IR"/>
        </w:rPr>
        <w:t>:</w:t>
      </w:r>
    </w:p>
    <w:p>
      <w:pPr>
        <w:pStyle w:val="Heading2"/>
        <w:numPr>
          <w:ilvl w:val="1"/>
          <w:numId w:val="1"/>
        </w:numPr>
        <w:rPr/>
      </w:pPr>
      <w:bookmarkStart w:id="93" w:name="__RefHeading___Toc8221624_2870459653"/>
      <w:bookmarkStart w:id="94" w:name="_Toc36"/>
      <w:bookmarkEnd w:id="93"/>
      <w:r>
        <w:rPr>
          <w:rtl w:val="true"/>
        </w:rPr>
        <w:t>بخشش قاتل توسط پیامبر اکرم صل الله علیه و اله</w:t>
      </w:r>
      <w:bookmarkEnd w:id="9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عده ای از مسلمانان برای رسیدن به غنائم تنگه حساسی را ترک نمودند و عده ای هم از جنگ فرار نمودند و باعث شکست مسلمانان و وارد شدن صدمات زیادی به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دندان مبارک پیامبر شکست و امیر المومنین علیه السّلام جراحات </w:t>
      </w:r>
    </w:p>
    <w:p>
      <w:pPr>
        <w:pStyle w:val="BookText"/>
        <w:rPr/>
      </w:pPr>
      <w:r>
        <w:rPr>
          <w:rFonts w:ascii="IRNazanin" w:hAnsi="IRNazanin" w:eastAsia="IRNazanin"/>
          <w:color w:val="111111"/>
          <w:sz w:val="28"/>
          <w:sz w:val="28"/>
          <w:szCs w:val="28"/>
          <w:rtl w:val="true"/>
          <w:lang w:bidi="fa-IR"/>
        </w:rPr>
        <w:t>بی شماری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نو پای مسلمین با این حرکت وارد بحران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آن هایی که این اشتباه بزرگ را نموده بودند با سر افکندگی از نبی اکرم صل الله علیه و اله در خواست بخشش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بر پیامبر نازل گردید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اسْتَغْفِرْ لَهُمْ وَ شاوِرْهُمْ فِی الْأَمْرِ فَإِذا عَزَمْتَ فَتَوَکَّلْ عَلَی اللَّهِ إِنَّ اللَّهَ یُحِبُّ الْمُتَوَکِّلینَ</w:t>
      </w:r>
      <w:r>
        <w:rPr>
          <w:rStyle w:val="FootnoteAnchor"/>
          <w:rtl w:val="true"/>
        </w:rPr>
        <w:footnoteReference w:id="43"/>
      </w:r>
      <w:r>
        <w:rPr>
          <w:rFonts w:ascii="IRNazanin" w:hAnsi="IRNazanin" w:eastAsia="IRNazanin"/>
          <w:color w:val="111111"/>
          <w:sz w:val="28"/>
          <w:sz w:val="28"/>
          <w:szCs w:val="28"/>
          <w:rtl w:val="true"/>
          <w:lang w:bidi="fa-IR"/>
        </w:rPr>
        <w:t xml:space="preserve"> پس آن ها را ببخش و برای آن 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 الله علیه و اله نیز نه تنها آن ها را بخشید بلکه برای شان طلب بخشش نمود و با آن ها مشورت نیز نمود و شخصیت آسیب دیده آن ها را التیام بخشید و با این کار بحران پیش آمده را مدیریت نمود و مسلمانان را برای پیکار های بعدی آماده نمود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زنی یهودی با مسموم کردن پاچه گوسفند، و هدیه دادن آن به پیامبر صلی الله علیه و اله قصد جان حضرت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محضر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خیانت وا داشت؟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این شخص پیامبر باشد، زهر به او آسیبی نمی رساند و اگر شاه باشد، مردم را از شر او 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 زن را عفو کرد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جنگ ها رسول خدا برای کاری از اصحاب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دشمن از فرصت استفاده کرد و خود را بالای سر </w:t>
      </w:r>
      <w:bookmarkStart w:id="95" w:name="pg9701_88028"/>
    </w:p>
    <w:p>
      <w:pPr>
        <w:pStyle w:val="BookText"/>
        <w:rPr/>
      </w:pPr>
      <w:bookmarkEnd w:id="95"/>
      <w:r>
        <w:rPr>
          <w:rFonts w:ascii="IRNazanin" w:hAnsi="IRNazanin" w:eastAsia="IRNazanin"/>
          <w:color w:val="111111"/>
          <w:sz w:val="28"/>
          <w:sz w:val="28"/>
          <w:szCs w:val="28"/>
          <w:rtl w:val="true"/>
          <w:lang w:bidi="fa-IR"/>
        </w:rPr>
        <w:t>حضرت رسانید و شمشیرش را بالای سر حضرت که نشسته بودند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تو را از دست من نجات 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شخص که در بلندی ایستاده بود، پایش سُر خورد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اله شمشیر را بر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جلوی کشته شدن تو را می گیرد؟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بخشیدند و اجازه دادند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تو می جنگم و نه به طرف داری تو می آیم نه در صف کسانی که با تو می جنگند،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 را گرفت و نزد قبیله خود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بهترین مردم نزد شما آمدم</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96" w:name="__RefHeading___Toc8221626_2870459653"/>
      <w:bookmarkStart w:id="97" w:name="_Toc37"/>
      <w:bookmarkEnd w:id="96"/>
      <w:r>
        <w:rPr>
          <w:rtl w:val="true"/>
        </w:rPr>
        <w:t>بزرگواری و گذشت امام حسن مجتبی علیه السّلام</w:t>
      </w:r>
      <w:bookmarkEnd w:id="97"/>
    </w:p>
    <w:p>
      <w:pPr>
        <w:pStyle w:val="BookText"/>
        <w:rPr/>
      </w:pPr>
      <w:r>
        <w:rPr>
          <w:rFonts w:ascii="IRNazanin" w:hAnsi="IRNazanin" w:eastAsia="IRNazanin"/>
          <w:color w:val="111111"/>
          <w:sz w:val="28"/>
          <w:sz w:val="28"/>
          <w:szCs w:val="28"/>
          <w:rtl w:val="true"/>
          <w:lang w:bidi="fa-IR"/>
        </w:rPr>
        <w:t>پیر مردی از شام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را سوار بر مرکب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کینه ای که از امام در دل داشت، با کمال گستاخی از آن حضرت بد 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سخنان زشتش تمام شد، امام حسن علیه السّلام نزدش آمد، به او سلام کرد و در حالی که لبخند بر چهره داشت،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غریب هستی و گویا امری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در خواست رضایت کنی از تو خشنود شویم و اگر چیزی از ما بخواهی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بخواهی تو را راهنمایی می کنیم و اگر از ما کمک بخواهی تو را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تو را سیر می کنیم و اگر برهنه باشی، تو را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داری آن را روا می کنیم و اگر مرکب خود را به </w:t>
      </w:r>
      <w:bookmarkStart w:id="98" w:name="pg9701_88029"/>
    </w:p>
    <w:p>
      <w:pPr>
        <w:pStyle w:val="BookText"/>
        <w:rPr/>
      </w:pPr>
      <w:bookmarkEnd w:id="98"/>
      <w:r>
        <w:rPr>
          <w:rFonts w:ascii="IRNazanin" w:hAnsi="IRNazanin" w:eastAsia="IRNazanin"/>
          <w:color w:val="111111"/>
          <w:sz w:val="28"/>
          <w:sz w:val="28"/>
          <w:szCs w:val="28"/>
          <w:rtl w:val="true"/>
          <w:lang w:bidi="fa-IR"/>
        </w:rPr>
        <w:t>سوی خانه ما روانه سازی و مهمان ما باشی، برای تو بهتر خواهد بود؛ زیرا ما خانه آماده و وسیع و ثروت بسیار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پیر مرد، در برابر گستاخی اش آن همه گذشت و بزرگ واری را از امام دید، شرمنده شد و تحت تأثیر اخلاق امام قرار گرفت؛ به طوری که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خلیفه خدا در زمینش هستی، و خداوند آگاه تر است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مبغوض ترین افراد بودید، ولی اینک محبوب ترین انسان ها نزد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امام حسن علیه السّلام وارد شد و مهمان آن بزرگ 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حالی که قلبش آکنده از محبت خاندان رسالت شده بود، با کمال عذر خواهی و تشکر از محضر امام حسن علیه السّلام مرخص شد</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99" w:name="__RefHeading___Toc8221628_2870459653"/>
      <w:bookmarkStart w:id="100" w:name="_Toc38"/>
      <w:bookmarkEnd w:id="99"/>
      <w:r>
        <w:rPr>
          <w:rtl w:val="true"/>
        </w:rPr>
        <w:t>بخشش و بزرگواری حضرت سجاد علیه السّلام</w:t>
      </w:r>
      <w:bookmarkEnd w:id="100"/>
    </w:p>
    <w:p>
      <w:pPr>
        <w:pStyle w:val="BookText"/>
        <w:rPr/>
      </w:pPr>
      <w:r>
        <w:rPr>
          <w:rFonts w:ascii="IRNazanin" w:hAnsi="IRNazanin" w:eastAsia="IRNazanin"/>
          <w:color w:val="111111"/>
          <w:sz w:val="28"/>
          <w:sz w:val="28"/>
          <w:szCs w:val="28"/>
          <w:rtl w:val="true"/>
          <w:lang w:bidi="fa-IR"/>
        </w:rPr>
        <w:t>یکی از بستگان امام سجاد علیه السّلام در حضور جمعی به آن حضر نا سزا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شنیدید، اکنون دوست دارم همراه من بیایید تا پاسخ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می آییم، ولی چه خوب بود همان وقت که بد گویی می کرد، شما و ما پاسخش را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آنان به سوی خانه آن نا سزا گو رفت و در راه این آیه را که اوصاف عالی برخی از مؤمنان را شرح می دهد قرائت می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اَلْکاظِمِینَ اَلْغَیْظَ وَ اَلْعافِینَ عَنِ اَلنّاسِ وَ اَللّهُ یُحِبُّ اَلْمُحْسِنِینَ</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فرو خورندگان خشم و در گذرندگان از مردم و خداوند نیکو کاران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که نخست گمان دیگری </w:t>
      </w:r>
      <w:bookmarkStart w:id="101" w:name="pg9701_88030"/>
    </w:p>
    <w:p>
      <w:pPr>
        <w:pStyle w:val="BookText"/>
        <w:rPr/>
      </w:pPr>
      <w:bookmarkEnd w:id="101"/>
      <w:r>
        <w:rPr>
          <w:rFonts w:ascii="IRNazanin" w:hAnsi="IRNazanin" w:eastAsia="IRNazanin"/>
          <w:color w:val="111111"/>
          <w:sz w:val="28"/>
          <w:sz w:val="28"/>
          <w:szCs w:val="28"/>
          <w:rtl w:val="true"/>
          <w:lang w:bidi="fa-IR"/>
        </w:rPr>
        <w:t>داشتند در یافتند امام برای تلافی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مرد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صدا زد و فرمود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آن که امام برای تلافی آمده، خود را آماده ستیز ساخت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لحظاتی قبل نزد من آمدی و حرف هایی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گفتی در من است از خدا می خواهم ترا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نیست، از خدا می خواهم ترا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عظیم امام مرد را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پیشانی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در شما نبود و اعتراف می کنم که خود به آن چه گفتم سزاوار ترم</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102" w:name="__RefHeading___Toc8221630_2870459653"/>
      <w:bookmarkStart w:id="103" w:name="_Toc39"/>
      <w:bookmarkEnd w:id="102"/>
      <w:r>
        <w:rPr>
          <w:rtl w:val="true"/>
        </w:rPr>
        <w:t>بر خورد زیبای حضرت باقر علیه السّلام</w:t>
      </w:r>
      <w:bookmarkEnd w:id="103"/>
    </w:p>
    <w:p>
      <w:pPr>
        <w:pStyle w:val="BookText"/>
        <w:rPr/>
      </w:pPr>
      <w:r>
        <w:rPr>
          <w:rFonts w:ascii="IRNazanin" w:hAnsi="IRNazanin" w:eastAsia="IRNazanin"/>
          <w:color w:val="111111"/>
          <w:sz w:val="28"/>
          <w:sz w:val="28"/>
          <w:szCs w:val="28"/>
          <w:rtl w:val="true"/>
          <w:lang w:bidi="fa-IR"/>
        </w:rPr>
        <w:t>روزی فردی مسیحی به امام باقر علیه السّلام جسارت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او با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باقر، يعنى شکافنده دانش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زن آشپز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شغل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کنیز سیاه، رنگی و بد زبان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ها که به مادرم دادی راست است، خدا او را بیامرزد و اگر دروغ است،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نصرانی با دیدن خلق و خوی بزرگ وارانه و ارجمند آن حضرت، تحت تأثیر قرار گرفت و مسلمان شد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104" w:name="__RefHeading___Toc8221632_2870459653"/>
      <w:bookmarkStart w:id="105" w:name="_Toc40"/>
      <w:bookmarkEnd w:id="104"/>
      <w:r>
        <w:rPr>
          <w:rtl w:val="true"/>
        </w:rPr>
        <w:t>بخشش حضرت صادق علیه السّلام</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حضرت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اسم شما را برد و چیزی از بد گویی و نا سزا نماند، مگر آن که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دستور داد تا برای وضو آب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دلم </w:t>
      </w:r>
      <w:bookmarkStart w:id="106" w:name="pg9701_88031"/>
    </w:p>
    <w:p>
      <w:pPr>
        <w:pStyle w:val="BookText"/>
        <w:rPr/>
      </w:pPr>
      <w:bookmarkEnd w:id="106"/>
      <w:r>
        <w:rPr>
          <w:rFonts w:ascii="IRNazanin" w:hAnsi="IRNazanin" w:eastAsia="IRNazanin"/>
          <w:color w:val="111111"/>
          <w:sz w:val="28"/>
          <w:sz w:val="28"/>
          <w:szCs w:val="28"/>
          <w:rtl w:val="true"/>
          <w:lang w:bidi="fa-IR"/>
        </w:rPr>
        <w:t>گفتم که حضرت بر او نفرین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دو رکعت نماز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حق من بود که بر او بخشیدم و تو جود و کرمت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 او را و مگیر او را به کردارش و جزا مده او را به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رقت کرد آن حضرت و پیوسته برای او دعا کرد و من از حال آن جناب تعجب کردم</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107" w:name="__RefHeading___Toc8221634_2870459653"/>
      <w:bookmarkStart w:id="108" w:name="_Toc41"/>
      <w:bookmarkEnd w:id="107"/>
      <w:r>
        <w:rPr>
          <w:rtl w:val="true"/>
        </w:rPr>
        <w:t xml:space="preserve">بزرگ منشی حضرت آیت الله کوهستانی </w:t>
      </w:r>
      <w:r>
        <w:rPr>
          <w:rtl w:val="true"/>
        </w:rPr>
        <w:t>(</w:t>
      </w:r>
      <w:r>
        <w:rPr>
          <w:rtl w:val="true"/>
        </w:rPr>
        <w:t>رحمه الله</w:t>
      </w:r>
      <w:r>
        <w:rPr>
          <w:rtl w:val="true"/>
        </w:rPr>
        <w:t>)</w:t>
      </w:r>
      <w:bookmarkEnd w:id="108"/>
    </w:p>
    <w:p>
      <w:pPr>
        <w:pStyle w:val="BookText"/>
        <w:rPr/>
      </w:pPr>
      <w:r>
        <w:rPr>
          <w:rFonts w:ascii="IRNazanin" w:hAnsi="IRNazanin" w:eastAsia="IRNazanin"/>
          <w:color w:val="111111"/>
          <w:sz w:val="28"/>
          <w:sz w:val="28"/>
          <w:szCs w:val="28"/>
          <w:rtl w:val="true"/>
          <w:lang w:bidi="fa-IR"/>
        </w:rPr>
        <w:t>یکی از شاگردان از قول ایشان نقل کرد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سال شب عید فطر همه کسانی را که در حقم ظلم و جفا نمودند،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حوزه کوهستان مشغول تحصیل بودم، بر سر مسئله ای بین برخی از اهالی محل، نزاع و کش مکش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جاهلان به آقا بی ادبی کرد و این نزاع را به ایشان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از کنده شما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پاسخ آن فرد جاهل چیزی نفرمود و سکوت اختیار کرد؛ اما صبر و حلم آقا اثر وضعی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شب داخل حسينيه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نیز در آن شب در حسینیه استراحت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متوجه شدم که کسی در حیاط حسینیه را می کوبد، خواستم در را باز کنم؛ ولی آقا جان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را باز می 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بیرون رفتن، در اتاق را بست تا من از چیزی آگاه نشوم؛ ولى من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جان در را باز کرد، دید مادر همان شخصی است که به ایشان جسارت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سخت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استکان آب آورده بود تا برای شفای وی آقا جان بر </w:t>
      </w:r>
      <w:bookmarkStart w:id="109" w:name="pg9701_88032"/>
    </w:p>
    <w:p>
      <w:pPr>
        <w:pStyle w:val="BookText"/>
        <w:rPr/>
      </w:pPr>
      <w:bookmarkEnd w:id="109"/>
      <w:r>
        <w:rPr>
          <w:rFonts w:ascii="IRNazanin" w:hAnsi="IRNazanin" w:eastAsia="IRNazanin"/>
          <w:color w:val="111111"/>
          <w:sz w:val="28"/>
          <w:sz w:val="28"/>
          <w:szCs w:val="28"/>
          <w:rtl w:val="true"/>
          <w:lang w:bidi="fa-IR"/>
        </w:rPr>
        <w:t>آن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هم با بزرگ واری آب را بر داشت و شاید در حدود بیست دقیقه در حالی که در حیاط قدم می زد، بر آب دعا خواند و به آن مادر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آن شخص بر اثر دعای ایشان شفا یافت</w:t>
      </w:r>
      <w:r>
        <w:rPr>
          <w:rFonts w:eastAsia="IRNazanin" w:cs="IRNazanin"/>
          <w:color w:val="111111"/>
          <w:sz w:val="28"/>
          <w:szCs w:val="28"/>
          <w:rtl w:val="true"/>
          <w:lang w:bidi="fa-IR"/>
        </w:rPr>
        <w:t xml:space="preserve">. </w:t>
      </w:r>
      <w:r>
        <w:rPr>
          <w:rStyle w:val="FootnoteAnchor"/>
          <w:rtl w:val="true"/>
        </w:rPr>
        <w:footnoteReference w:id="52"/>
      </w:r>
    </w:p>
    <w:p>
      <w:pPr>
        <w:pStyle w:val="Heading2"/>
        <w:numPr>
          <w:ilvl w:val="1"/>
          <w:numId w:val="1"/>
        </w:numPr>
        <w:rPr/>
      </w:pPr>
      <w:bookmarkStart w:id="110" w:name="__RefHeading___Toc8221636_2870459653"/>
      <w:bookmarkStart w:id="111" w:name="_Toc42"/>
      <w:bookmarkEnd w:id="110"/>
      <w:r>
        <w:rPr>
          <w:rtl w:val="true"/>
        </w:rPr>
        <w:t>چرا گذشت نمی کنیم؟</w:t>
      </w:r>
      <w:bookmarkEnd w:id="111"/>
    </w:p>
    <w:p>
      <w:pPr>
        <w:pStyle w:val="BookText"/>
        <w:rPr/>
      </w:pPr>
      <w:r>
        <w:rPr>
          <w:rFonts w:ascii="IRNazanin" w:hAnsi="IRNazanin" w:eastAsia="IRNazanin"/>
          <w:color w:val="111111"/>
          <w:sz w:val="28"/>
          <w:sz w:val="28"/>
          <w:szCs w:val="28"/>
          <w:rtl w:val="true"/>
          <w:lang w:bidi="fa-IR"/>
        </w:rPr>
        <w:t>دلائل سخت گیری و میل به انتقام و قصاص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 روحی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در دوران کودکی مورد بی مهری شده و نیاز عاطفی او تامین نگردیده یا به او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فشار هایی که در آن دوران به او وارد شده باعث عقده های روانی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الان نا خود آگاه</w:t>
      </w:r>
    </w:p>
    <w:p>
      <w:pPr>
        <w:pStyle w:val="BookText"/>
        <w:rPr/>
      </w:pPr>
      <w:r>
        <w:rPr>
          <w:rFonts w:ascii="IRNazanin" w:hAnsi="IRNazanin" w:eastAsia="IRNazanin"/>
          <w:color w:val="111111"/>
          <w:sz w:val="28"/>
          <w:sz w:val="28"/>
          <w:szCs w:val="28"/>
          <w:rtl w:val="true"/>
          <w:lang w:bidi="fa-IR"/>
        </w:rPr>
        <w:t>با نبخشیدن در صدد بیرون ریختن عقده های درونی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نبخشیدن ریشه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غرور و تکبر دارد از این رو تکبر او باعث سخت شدن بخشش برای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عصبانیت و خشم افراد مانع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نبخشیدن ریشه در جهل و نادانی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فضیلت و جای گاه بخشش در رشد اخلاقی را نمی داند یا هر گونه بخشش را مساوی با ضعف و کم آوردن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دلائل بخشش ننمودن افراد مختلف است لازم است تا با بررسی دقیق این دلائل در وجود خود مان بر خورد مناسب را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بخشش نکردن ما ریشه در کمبود ها و خلا ها و عقده های شخصیتی دارد لازم است به روان کاوی متخصص و متعهد مراجعه نمود و با کمک او این مشکل را درمان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ادامه به برخی از راه کار ها که جنبه عمومی دارد اشاره می نماییم</w:t>
      </w:r>
      <w:r>
        <w:rPr>
          <w:rFonts w:eastAsia="IRNazanin" w:cs="IRNazanin"/>
          <w:color w:val="111111"/>
          <w:sz w:val="28"/>
          <w:szCs w:val="28"/>
          <w:rtl w:val="true"/>
          <w:lang w:bidi="fa-IR"/>
        </w:rPr>
        <w:t xml:space="preserve">. </w:t>
      </w:r>
      <w:bookmarkStart w:id="112" w:name="pg9701_88033"/>
    </w:p>
    <w:p>
      <w:pPr>
        <w:pStyle w:val="Heading2"/>
        <w:numPr>
          <w:ilvl w:val="1"/>
          <w:numId w:val="1"/>
        </w:numPr>
        <w:rPr/>
      </w:pPr>
      <w:bookmarkStart w:id="113" w:name="__RefHeading___Toc8221638_2870459653"/>
      <w:bookmarkStart w:id="114" w:name="_Toc43"/>
      <w:bookmarkEnd w:id="112"/>
      <w:bookmarkEnd w:id="113"/>
      <w:r>
        <w:rPr>
          <w:rtl w:val="true"/>
        </w:rPr>
        <w:t>راه های رسیدن به روحیه گذش به گذشت</w:t>
      </w:r>
      <w:bookmarkEnd w:id="114"/>
    </w:p>
    <w:p>
      <w:pPr>
        <w:pStyle w:val="Heading3"/>
        <w:numPr>
          <w:ilvl w:val="2"/>
          <w:numId w:val="1"/>
        </w:numPr>
        <w:rPr/>
      </w:pPr>
      <w:bookmarkStart w:id="115" w:name="__RefHeading___Toc8221640_2870459653"/>
      <w:bookmarkStart w:id="116" w:name="_Toc44"/>
      <w:bookmarkEnd w:id="115"/>
      <w:r>
        <w:rPr/>
        <w:t>1</w:t>
      </w:r>
      <w:r>
        <w:rPr>
          <w:rtl w:val="true"/>
        </w:rPr>
        <w:t xml:space="preserve">. </w:t>
      </w:r>
      <w:r>
        <w:rPr>
          <w:rtl w:val="true"/>
        </w:rPr>
        <w:t>خود شناسی</w:t>
      </w:r>
      <w:bookmarkEnd w:id="116"/>
    </w:p>
    <w:p>
      <w:pPr>
        <w:pStyle w:val="BookText"/>
        <w:rPr/>
      </w:pPr>
      <w:r>
        <w:rPr>
          <w:rFonts w:ascii="IRNazanin" w:hAnsi="IRNazanin" w:eastAsia="IRNazanin"/>
          <w:color w:val="111111"/>
          <w:sz w:val="28"/>
          <w:sz w:val="28"/>
          <w:szCs w:val="28"/>
          <w:rtl w:val="true"/>
          <w:lang w:bidi="fa-IR"/>
        </w:rPr>
        <w:t>هدف از خلقت انسان رسیدن به پادشاهی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این دنیا خلیفه و در آخرت هم نشین خدا باشد و به درجات عالی و غیر قابل توصیف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خورشید و ملک و همه انبیا در کارند تا انسان قدر خود را بشناسد و با استفاده از لحظه لحظه عمر خود، به قرب خدا و بالا ترین نعمت ها و لذت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نگاه را به خویش و زندگی اش داشته باشد، ارزش خود را خوب می داند و به کمتر مسئله ای اجازه می دهد که او را به خود مشغول کند و نگذارد تا در هر روز و لحظه ای به هدف خود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 راحت و با کمال میل می بخشد و احسان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سیره اهل بیت و اولیای الهی نمونه های زیادی از این نوع بر خورد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سفارش های اولیای اخلاق به شاگردان خود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هر دو صورت انسان به خود مشغول شده و از توجه به خدا و طی طریق الی الله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طریقت ما کافری است رنجیدن</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کَرُمَتْ عَلَیْهِ نَفْسُهُ هَانَتْ عَلَیْهِ اَلدُّنْیَا وَ قِیلَ لَهُ مَنْ أَعْظَمُ اَلنَّاسِ خَطَراً فَقَالَ عَلَیْهِ السَّلاَمُ مَنْ لَمْ یَرَ اَلدُّنْیَا خَطَراً لِنَفْسِهِ</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هر کس کرامت و قدر خود را شناخت بر خورد با دنیا بر او آسان </w:t>
      </w:r>
      <w:bookmarkStart w:id="117" w:name="pg9701_88034"/>
    </w:p>
    <w:p>
      <w:pPr>
        <w:pStyle w:val="BookText"/>
        <w:rPr/>
      </w:pPr>
      <w:bookmarkEnd w:id="11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عظیم ترین مردم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 دنیا را قیمت خود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بی دل کجا با خلق عالم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از هر دو عالم هر که عشق یار دارد</w:t>
      </w:r>
    </w:p>
    <w:p>
      <w:pPr>
        <w:pStyle w:val="BookText"/>
        <w:rPr/>
      </w:pPr>
      <w:r>
        <w:rPr>
          <w:rFonts w:ascii="IRNazanin" w:hAnsi="IRNazanin" w:eastAsia="IRNazanin"/>
          <w:color w:val="111111"/>
          <w:sz w:val="28"/>
          <w:sz w:val="28"/>
          <w:szCs w:val="28"/>
          <w:rtl w:val="true"/>
          <w:lang w:bidi="fa-IR"/>
        </w:rPr>
        <w:t>آری، کسی که به ارزش خود و هدف والایی که دارد، پی ببرد، شیرینی و تلخی دنیا برایش کم اهمیت می شود و از هر دو به راحتی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به جلسه و مهمانی عظیم و مهمی دعوت دارد و بنا است ساعاتی را با شخص اول مملکت هم 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کسی تصادف می کند و خودرو او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بسا حتی از ماشین خود پیاده نمی شود تا ببیند چقدر آسیب دیده است؛ بلکه فقط یک لبخند می زند و به راه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ضمیر ما نمی گنجد به غیر از دوست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p>
    <w:p>
      <w:pPr>
        <w:pStyle w:val="BookText"/>
        <w:rPr/>
      </w:pPr>
      <w:r>
        <w:rPr>
          <w:rFonts w:ascii="IRNazanin" w:hAnsi="IRNazanin" w:eastAsia="IRNazanin"/>
          <w:color w:val="111111"/>
          <w:sz w:val="28"/>
          <w:sz w:val="28"/>
          <w:szCs w:val="28"/>
          <w:rtl w:val="true"/>
          <w:lang w:bidi="fa-IR"/>
        </w:rPr>
        <w:t>پیغمبر خدا صل الله علیه و اله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أَعْدَدْتُ لِعِبَادِیَ اَلصَّالِحِینَ مَا لاَ عَیْنٌ رَأَتْ وَ لاَ أُذُنٌ سَمِعَتْ وَ لاَ خَطَرَ عَلَی قَلْبِ بَشَرٍ</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برای بندگان صالحم نعمت ها و عطا هایی آماده کرده ام که نه چشمی دیده و نه گوشی شنیده و نه به قلب انسانی خطور نموده است</w:t>
      </w:r>
      <w:r>
        <w:rPr>
          <w:rFonts w:eastAsia="IRNazanin" w:cs="IRNazanin"/>
          <w:color w:val="111111"/>
          <w:sz w:val="28"/>
          <w:szCs w:val="28"/>
          <w:rtl w:val="true"/>
          <w:lang w:bidi="fa-IR"/>
        </w:rPr>
        <w:t>.</w:t>
      </w:r>
    </w:p>
    <w:p>
      <w:pPr>
        <w:pStyle w:val="Heading3"/>
        <w:numPr>
          <w:ilvl w:val="2"/>
          <w:numId w:val="1"/>
        </w:numPr>
        <w:rPr/>
      </w:pPr>
      <w:bookmarkStart w:id="118" w:name="__RefHeading___Toc8221642_2870459653"/>
      <w:bookmarkStart w:id="119" w:name="_Toc45"/>
      <w:bookmarkEnd w:id="118"/>
      <w:r>
        <w:rPr/>
        <w:t>2</w:t>
      </w:r>
      <w:r>
        <w:rPr>
          <w:rtl w:val="true"/>
        </w:rPr>
        <w:t xml:space="preserve">. </w:t>
      </w:r>
      <w:r>
        <w:rPr>
          <w:rtl w:val="true"/>
        </w:rPr>
        <w:t>توجه به آثار و برکات گذشت</w:t>
      </w:r>
      <w:bookmarkEnd w:id="1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خواه یا نا خواه دچار فراموشی و غفلت می شود؛ از این رو لازم است تا مطالب مهم و اساسی را هر از چند گاهی مرور و به آن ها دوباره توجه کند تا جای گاه و تأثیر خود را در شخصیت او </w:t>
      </w:r>
      <w:bookmarkStart w:id="120" w:name="pg9701_88035"/>
    </w:p>
    <w:p>
      <w:pPr>
        <w:pStyle w:val="BookText"/>
        <w:rPr/>
      </w:pPr>
      <w:bookmarkEnd w:id="120"/>
      <w:r>
        <w:rPr>
          <w:rFonts w:ascii="IRNazanin" w:hAnsi="IRNazanin" w:eastAsia="IRNazanin"/>
          <w:color w:val="111111"/>
          <w:sz w:val="28"/>
          <w:sz w:val="28"/>
          <w:szCs w:val="28"/>
          <w:rtl w:val="true"/>
          <w:lang w:bidi="fa-IR"/>
        </w:rPr>
        <w:t>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بزرگان فرموده اند که کتاب های اخلاقی باید کتاب بالینی انسان باشد؛ یعنی همیشه در دسترس باشند تا انسان با آن ها انس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اخلاق برای مطالعه و فهمیدن و کنار گذاشتن نیستند؛ بلکه مانند مرکبی می مانند که باید هر روز از آن ها کمک گرفت و مسیر رشد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مرور چند باره آثار و برکاتی که برای عفو و گذشت بیان شد، ضروری است</w:t>
      </w:r>
      <w:r>
        <w:rPr>
          <w:rFonts w:eastAsia="IRNazanin" w:cs="IRNazanin"/>
          <w:color w:val="111111"/>
          <w:sz w:val="28"/>
          <w:szCs w:val="28"/>
          <w:rtl w:val="true"/>
          <w:lang w:bidi="fa-IR"/>
        </w:rPr>
        <w:t>.</w:t>
      </w:r>
    </w:p>
    <w:p>
      <w:pPr>
        <w:pStyle w:val="Heading3"/>
        <w:numPr>
          <w:ilvl w:val="2"/>
          <w:numId w:val="1"/>
        </w:numPr>
        <w:rPr/>
      </w:pPr>
      <w:bookmarkStart w:id="121" w:name="__RefHeading___Toc8221644_2870459653"/>
      <w:bookmarkStart w:id="122" w:name="_Toc46"/>
      <w:bookmarkEnd w:id="121"/>
      <w:r>
        <w:rPr/>
        <w:t>3</w:t>
      </w:r>
      <w:r>
        <w:rPr>
          <w:rtl w:val="true"/>
        </w:rPr>
        <w:t xml:space="preserve">. </w:t>
      </w:r>
      <w:r>
        <w:rPr>
          <w:rtl w:val="true"/>
        </w:rPr>
        <w:t>پرورش عقلانیت</w:t>
      </w:r>
      <w:bookmarkEnd w:id="122"/>
    </w:p>
    <w:p>
      <w:pPr>
        <w:pStyle w:val="BookText"/>
        <w:rPr/>
      </w:pPr>
      <w:r>
        <w:rPr>
          <w:rFonts w:ascii="IRNazanin" w:hAnsi="IRNazanin" w:eastAsia="IRNazanin"/>
          <w:color w:val="111111"/>
          <w:sz w:val="28"/>
          <w:sz w:val="28"/>
          <w:szCs w:val="28"/>
          <w:rtl w:val="true"/>
          <w:lang w:bidi="fa-IR"/>
        </w:rPr>
        <w:t>هر چه انسان عاقل تر و بر اعصاب و شخصیت خود مسلط تر باشد، بیشتر می تواند بر خورد های مناسب تری داشته و دیگران را مورد عفو و گذشت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 الله علیه و اله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أَعْقَلُ اَلنَّاسِ أَشَدُّهُمْ مُدَارَاهً لِلنَّاسِ</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عاقل ترین مردم کسی است که بیشتر با مردم مدارا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مدارا با دیگران، بخشش خطا های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با اهمیت دادن به تفکر و مطالعه و فعالیت های علمی و معنوی، قدرت عقلانی خود را افزایش دهیم تا بتوانیم زندگی بهتری داشته باشیم</w:t>
      </w:r>
      <w:r>
        <w:rPr>
          <w:rFonts w:eastAsia="IRNazanin" w:cs="IRNazanin"/>
          <w:color w:val="111111"/>
          <w:sz w:val="28"/>
          <w:szCs w:val="28"/>
          <w:rtl w:val="true"/>
          <w:lang w:bidi="fa-IR"/>
        </w:rPr>
        <w:t>.</w:t>
      </w:r>
    </w:p>
    <w:p>
      <w:pPr>
        <w:pStyle w:val="Heading3"/>
        <w:numPr>
          <w:ilvl w:val="2"/>
          <w:numId w:val="1"/>
        </w:numPr>
        <w:rPr/>
      </w:pPr>
      <w:bookmarkStart w:id="123" w:name="__RefHeading___Toc8221646_2870459653"/>
      <w:bookmarkStart w:id="124" w:name="_Toc47"/>
      <w:bookmarkEnd w:id="123"/>
      <w:r>
        <w:rPr/>
        <w:t>4</w:t>
      </w:r>
      <w:r>
        <w:rPr>
          <w:rtl w:val="true"/>
        </w:rPr>
        <w:t xml:space="preserve">. </w:t>
      </w:r>
      <w:r>
        <w:rPr>
          <w:rtl w:val="true"/>
        </w:rPr>
        <w:t>یاد مرگ</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 ها برای درک پوچ بودن دنیا و فهمیدن این که ناراحتی و خوشی آن موقت و تمام شدنی است، شرکت در مراسم تجهیز و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در قبرستان قدم بزنیم و ببینیم چقدر راحت و ناگهانی انسان ها باید همه ناراحتی ها و لذت های خود را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ببینیم زندگی ارزش این همه سخت گیری و </w:t>
      </w:r>
      <w:bookmarkStart w:id="125" w:name="pg9701_88036"/>
    </w:p>
    <w:p>
      <w:pPr>
        <w:pStyle w:val="BookText"/>
        <w:rPr/>
      </w:pPr>
      <w:bookmarkEnd w:id="125"/>
      <w:r>
        <w:rPr>
          <w:rFonts w:ascii="IRNazanin" w:hAnsi="IRNazanin" w:eastAsia="IRNazanin"/>
          <w:color w:val="111111"/>
          <w:sz w:val="28"/>
          <w:sz w:val="28"/>
          <w:szCs w:val="28"/>
          <w:rtl w:val="true"/>
          <w:lang w:bidi="fa-IR"/>
        </w:rPr>
        <w:t>ناراحتی و فشار را ندارد حال که این قدر پایه های زندگی است، بهتر نیست با بخشش دیگران خود را سبک و آرام کنیم و پاداش های فراوانی را که به گذشت کنندگان وعده دادند، به دست بیاوریم؟ مطمئناً حضور در این چنین فضا هایی ما را برای بخشش آماده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نکویی کن و در حق کسی بد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و نیک جهان گذران می گذرد</w:t>
      </w:r>
    </w:p>
    <w:p>
      <w:pPr>
        <w:pStyle w:val="Heading3"/>
        <w:numPr>
          <w:ilvl w:val="2"/>
          <w:numId w:val="1"/>
        </w:numPr>
        <w:rPr/>
      </w:pPr>
      <w:bookmarkStart w:id="126" w:name="__RefHeading___Toc8221648_2870459653"/>
      <w:bookmarkStart w:id="127" w:name="_Toc48"/>
      <w:bookmarkEnd w:id="126"/>
      <w:r>
        <w:rPr/>
        <w:t>5</w:t>
      </w:r>
      <w:r>
        <w:rPr>
          <w:rtl w:val="true"/>
        </w:rPr>
        <w:t xml:space="preserve">. </w:t>
      </w:r>
      <w:r>
        <w:rPr>
          <w:rtl w:val="true"/>
        </w:rPr>
        <w:t>درمان خشم و غضب</w:t>
      </w:r>
      <w:bookmarkEnd w:id="127"/>
    </w:p>
    <w:p>
      <w:pPr>
        <w:pStyle w:val="BookText"/>
        <w:rPr/>
      </w:pPr>
      <w:r>
        <w:rPr>
          <w:rFonts w:ascii="IRNazanin" w:hAnsi="IRNazanin" w:eastAsia="IRNazanin"/>
          <w:color w:val="111111"/>
          <w:sz w:val="28"/>
          <w:sz w:val="28"/>
          <w:szCs w:val="28"/>
          <w:rtl w:val="true"/>
          <w:lang w:bidi="fa-IR"/>
        </w:rPr>
        <w:t>خشم و غضب باعث می شود تا افراد نتوانند خطا های دیگران را ببخشند و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عصبانیت و غضب او زیاد است، مانند ظرف بزرگی از بنزین است که فقط یک جرقه کافی است تا او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خطای طرف مقابل در حد یک جرقه بوده، اما این فرد عصبانی استعداد آتش گرفتن را داشته است و حال که آتش گرفته، دیگر نمی 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باید در ابتدا فکری به حال غضب و خشم درونی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معمولاً از کاه، کوه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گذشتن از آن مشکل و در برخی موارد 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داریم که حضرت امیر علیه السّلام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یَکْبُرَنَّ عَلَیْکَ ظَلْمُ مَنْ ظَلَمَکَ فَإِنَّهُ یَسْعَی فِی مَضَرَّتِهِ وَ نَفْعِکَ وَ مَا جَزَاءُ مَنْ یَسُرُّکَ أَنْ تَسُوءَهُ</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ظلم کسی که به تو ظلم کرده بر تو بزرگ جلوه نکند؛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ضرر زدن به خود و نفع رساندن به تو تلاش کرده است و جزای کسی که به تو نفع رسانده این نیست که به او بدی کنی</w:t>
      </w:r>
      <w:r>
        <w:rPr>
          <w:rFonts w:eastAsia="IRNazanin" w:cs="IRNazanin"/>
          <w:color w:val="111111"/>
          <w:sz w:val="28"/>
          <w:szCs w:val="28"/>
          <w:rtl w:val="true"/>
          <w:lang w:bidi="fa-IR"/>
        </w:rPr>
        <w:t xml:space="preserve">. </w:t>
      </w:r>
      <w:bookmarkStart w:id="128" w:name="pg9701_88037"/>
    </w:p>
    <w:p>
      <w:pPr>
        <w:pStyle w:val="BookText"/>
        <w:rPr/>
      </w:pPr>
      <w:bookmarkEnd w:id="128"/>
      <w:r>
        <w:rPr>
          <w:rFonts w:ascii="IRNazanin" w:hAnsi="IRNazanin" w:eastAsia="IRNazanin"/>
          <w:color w:val="111111"/>
          <w:sz w:val="28"/>
          <w:sz w:val="28"/>
          <w:szCs w:val="28"/>
          <w:rtl w:val="true"/>
          <w:lang w:bidi="fa-IR"/>
        </w:rPr>
        <w:t>کسی که به ما بدی می کند، فرصتی برای صبر و بخشش برای ما به وجود می آورد و در واقع به ما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با آن می توان پاداش های بسیاری را به دست آورد که به بخشی از آن 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صدف یاد گیر نکته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برد سرت گهر بخشش</w:t>
      </w:r>
    </w:p>
    <w:p>
      <w:pPr>
        <w:pStyle w:val="BookText"/>
        <w:rPr/>
      </w:pPr>
      <w:r>
        <w:rPr>
          <w:rFonts w:ascii="IRNazanin" w:hAnsi="IRNazanin" w:eastAsia="IRNazanin"/>
          <w:color w:val="111111"/>
          <w:sz w:val="28"/>
          <w:sz w:val="28"/>
          <w:szCs w:val="28"/>
          <w:rtl w:val="true"/>
          <w:lang w:bidi="fa-IR"/>
        </w:rPr>
        <w:t xml:space="preserve">برای اطلاع از راه کار های درمان خشم و غضب می توانید به آثار بزرگان اخلاق و همچنین به شماره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تربیتی اخلاقی خلق مراجعه نمایید</w:t>
      </w:r>
      <w:r>
        <w:rPr>
          <w:rFonts w:eastAsia="IRNazanin" w:cs="IRNazanin"/>
          <w:color w:val="111111"/>
          <w:sz w:val="28"/>
          <w:szCs w:val="28"/>
          <w:rtl w:val="true"/>
          <w:lang w:bidi="fa-IR"/>
        </w:rPr>
        <w:t>.</w:t>
      </w:r>
    </w:p>
    <w:p>
      <w:pPr>
        <w:pStyle w:val="Heading3"/>
        <w:numPr>
          <w:ilvl w:val="2"/>
          <w:numId w:val="1"/>
        </w:numPr>
        <w:rPr/>
      </w:pPr>
      <w:bookmarkStart w:id="129" w:name="__RefHeading___Toc8221650_2870459653"/>
      <w:bookmarkStart w:id="130" w:name="_Toc49"/>
      <w:bookmarkEnd w:id="129"/>
      <w:r>
        <w:rPr/>
        <w:t>6</w:t>
      </w:r>
      <w:r>
        <w:rPr>
          <w:rtl w:val="true"/>
        </w:rPr>
        <w:t xml:space="preserve">. </w:t>
      </w:r>
      <w:r>
        <w:rPr>
          <w:rtl w:val="true"/>
        </w:rPr>
        <w:t>توجه به پشیمانی دیر هنگام</w:t>
      </w:r>
      <w:bookmarkEnd w:id="130"/>
    </w:p>
    <w:p>
      <w:pPr>
        <w:pStyle w:val="BookText"/>
        <w:rPr/>
      </w:pPr>
      <w:r>
        <w:rPr>
          <w:rFonts w:ascii="IRNazanin" w:hAnsi="IRNazanin" w:eastAsia="IRNazanin"/>
          <w:color w:val="111111"/>
          <w:sz w:val="28"/>
          <w:sz w:val="28"/>
          <w:szCs w:val="28"/>
          <w:rtl w:val="true"/>
          <w:lang w:bidi="fa-IR"/>
        </w:rPr>
        <w:t>همیشه برای بخشش فرصت کافی وجود ندارد؛ به خصوص در مواردی که قصاص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یا طرف مقابل از دنیا برویم و فرصت آشتی و صلح و رسیدن به برکات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قدر فرصت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بعد ها از بخشش پشیمان شویم، احتمال دارد که از قصاص هم پشیمان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تحمل پشیمانی بخشش نسبت به تحمل پشیمانی انتقام و قصاص، بسیار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اَلنَّدَامَهُ عَلَی اَلْعَفْوِ أَیْسَرُ مِنَ اَلنَّدَامَهِ عَلَی اَلْعُقُوبَهِ</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از گذشت، برتر و آسان تر از پشیمانی حاصل از کیفر دادن است</w:t>
      </w:r>
      <w:r>
        <w:rPr>
          <w:rFonts w:eastAsia="IRNazanin" w:cs="IRNazanin"/>
          <w:color w:val="111111"/>
          <w:sz w:val="28"/>
          <w:szCs w:val="28"/>
          <w:rtl w:val="true"/>
          <w:lang w:bidi="fa-IR"/>
        </w:rPr>
        <w:t xml:space="preserve">». </w:t>
      </w:r>
      <w:bookmarkStart w:id="131" w:name="pg9701_88038"/>
    </w:p>
    <w:p>
      <w:pPr>
        <w:pStyle w:val="Heading3"/>
        <w:numPr>
          <w:ilvl w:val="2"/>
          <w:numId w:val="1"/>
        </w:numPr>
        <w:rPr/>
      </w:pPr>
      <w:bookmarkStart w:id="132" w:name="__RefHeading___Toc8221652_2870459653"/>
      <w:bookmarkStart w:id="133" w:name="_Toc50"/>
      <w:bookmarkEnd w:id="131"/>
      <w:bookmarkEnd w:id="132"/>
      <w:r>
        <w:rPr/>
        <w:t>7</w:t>
      </w:r>
      <w:r>
        <w:rPr>
          <w:rtl w:val="true"/>
        </w:rPr>
        <w:t xml:space="preserve">. </w:t>
      </w:r>
      <w:r>
        <w:rPr>
          <w:rtl w:val="true"/>
        </w:rPr>
        <w:t>عبادت و ذکر خدا</w:t>
      </w:r>
      <w:bookmarkEnd w:id="133"/>
    </w:p>
    <w:p>
      <w:pPr>
        <w:pStyle w:val="BookText"/>
        <w:rPr/>
      </w:pPr>
      <w:r>
        <w:rPr>
          <w:rFonts w:ascii="IRNazanin" w:hAnsi="IRNazanin" w:eastAsia="IRNazanin"/>
          <w:color w:val="111111"/>
          <w:sz w:val="28"/>
          <w:sz w:val="28"/>
          <w:szCs w:val="28"/>
          <w:rtl w:val="true"/>
          <w:lang w:bidi="fa-IR"/>
        </w:rPr>
        <w:t>در بسیاری از آیات و روایات تأکید شده که ذکر و یاد خداوند شفای همه درد های روحی و جسمی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ذِکْرُ اَللَّهِ دَوَاءُ أَعْلاَلِ اَلنُّفُوسِ</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ياد خدا، داروی بیماری های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دل ها را نرم و آرام می گرداند و باعث مهربانی و محبت به خلق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هم دیر تر از دیگران رنجیده می شوند و هم زود تر دیگران را می بخشند؛ چون دلی نرم و مهربان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مؤمنان مانند ظرف آب است که هر چه داخل آن انداخته شود، آن را در درون خود فرو می برد و جز صدایی زیبا و چند قطره آب که به صورت طرف مقابل می نشاند، هیچ واکنشی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غفلت و معصیت دل های سنگی دارند که اگر سنگی به آن ها بخورد آن را بدون فاصله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است تا انسان برای رسیدن به روحیه گذشت و بخشش و درمان همه بیماری های روحی و روانی خود، هر روز ساعاتی را به یاد خدا و خلوت با او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یاد خدا شاه کلید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بنده مگیر خشم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جورش مکن، دلش میازار</w:t>
      </w:r>
    </w:p>
    <w:p>
      <w:pPr>
        <w:pStyle w:val="BookText"/>
        <w:rPr/>
      </w:pPr>
      <w:r>
        <w:rPr>
          <w:rFonts w:ascii="IRNazanin" w:hAnsi="IRNazanin" w:eastAsia="IRNazanin"/>
          <w:color w:val="111111"/>
          <w:sz w:val="28"/>
          <w:sz w:val="28"/>
          <w:szCs w:val="28"/>
          <w:rtl w:val="true"/>
          <w:lang w:bidi="fa-IR"/>
        </w:rPr>
        <w:t xml:space="preserve">این حکم و غرور و خشم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تو بزرگ تر خداوند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خواجه و ارسلان و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خود مکن فراموش </w:t>
      </w:r>
      <w:bookmarkStart w:id="134" w:name="pg9701_88039"/>
    </w:p>
    <w:p>
      <w:pPr>
        <w:pStyle w:val="Heading3"/>
        <w:numPr>
          <w:ilvl w:val="2"/>
          <w:numId w:val="1"/>
        </w:numPr>
        <w:rPr/>
      </w:pPr>
      <w:bookmarkStart w:id="135" w:name="__RefHeading___Toc8221654_2870459653"/>
      <w:bookmarkStart w:id="136" w:name="_Toc51"/>
      <w:bookmarkEnd w:id="134"/>
      <w:bookmarkEnd w:id="135"/>
      <w:r>
        <w:rPr/>
        <w:t>8</w:t>
      </w:r>
      <w:r>
        <w:rPr>
          <w:rtl w:val="true"/>
        </w:rPr>
        <w:t xml:space="preserve">. </w:t>
      </w:r>
      <w:r>
        <w:rPr>
          <w:rtl w:val="true"/>
        </w:rPr>
        <w:t>هم دلی و درک طرف مقابل</w:t>
      </w:r>
      <w:bookmarkEnd w:id="136"/>
    </w:p>
    <w:p>
      <w:pPr>
        <w:pStyle w:val="BookText"/>
        <w:rPr/>
      </w:pPr>
      <w:r>
        <w:rPr>
          <w:rFonts w:ascii="IRNazanin" w:hAnsi="IRNazanin" w:eastAsia="IRNazanin"/>
          <w:color w:val="111111"/>
          <w:sz w:val="28"/>
          <w:sz w:val="28"/>
          <w:szCs w:val="28"/>
          <w:rtl w:val="true"/>
          <w:lang w:bidi="fa-IR"/>
        </w:rPr>
        <w:t>یکی از راه های تقویت روحیه گذشت، درک کسی است که از او رنجیده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و درک موقعیت او می تواند به ما برای بخشش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بر خورد با دیگران ایده آل گرا باشیم؛ بلکه باید مانند خداوند متعال از هر شخصی به اندازه توان فکری، روحی و جسمی او توقع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خود مان صد ها عيب و اشتباه داریم که اصلاً آن ها را نمی بینیم، اما خواهان این هستیم دیگران هیچ اشتباه و خطایی در رفتار شان با ما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ما کوهی از عیب ها را که در درون مان است نمی بینیم؛ اما کاهی زشت را بر لباس دیگران می بینیم؟ آیا خود ما اشتباه نمی کنیم و نیاز به بخشش خدا و خلق خدا نداریم؟</w:t>
      </w:r>
    </w:p>
    <w:p>
      <w:pPr>
        <w:pStyle w:val="BookText"/>
        <w:rPr/>
      </w:pPr>
      <w:r>
        <w:rPr>
          <w:rFonts w:ascii="IRNazanin" w:hAnsi="IRNazanin" w:eastAsia="IRNazanin"/>
          <w:color w:val="111111"/>
          <w:sz w:val="28"/>
          <w:sz w:val="28"/>
          <w:szCs w:val="28"/>
          <w:rtl w:val="true"/>
          <w:lang w:bidi="fa-IR"/>
        </w:rPr>
        <w:t>کمی خود مان را به جای طرف مقابل بگذاریم و خود را در شرایط او ببینیم تا بهتر بتوانیم او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نمی دانسته که این کار بد است یا می دانسته و فراموش کرده یا مشکلات زندگی و ناراحتی های بسیار باعث شده در حق شما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ظلم ها و کوتاهی هایی که در حق او شده، زمینه ساز بدی نمودن او به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تاثیر پذیری از محیط یا به خاطر مشکلات وراثتی، این خطا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احتمالات ما را برای بخشیدن دیگران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هیچ کدام از این موارد حق این کار را نداشته، اما به هر حال اشتباه نموده است</w:t>
      </w:r>
      <w:r>
        <w:rPr>
          <w:rFonts w:eastAsia="IRNazanin" w:cs="IRNazanin"/>
          <w:color w:val="111111"/>
          <w:sz w:val="28"/>
          <w:szCs w:val="28"/>
          <w:rtl w:val="true"/>
          <w:lang w:bidi="fa-IR"/>
        </w:rPr>
        <w:t>.</w:t>
      </w:r>
    </w:p>
    <w:p>
      <w:pPr>
        <w:pStyle w:val="Heading3"/>
        <w:numPr>
          <w:ilvl w:val="2"/>
          <w:numId w:val="1"/>
        </w:numPr>
        <w:rPr/>
      </w:pPr>
      <w:bookmarkStart w:id="137" w:name="__RefHeading___Toc8221656_2870459653"/>
      <w:bookmarkStart w:id="138" w:name="_Toc52"/>
      <w:bookmarkEnd w:id="137"/>
      <w:r>
        <w:rPr/>
        <w:t>9</w:t>
      </w:r>
      <w:r>
        <w:rPr>
          <w:rtl w:val="true"/>
        </w:rPr>
        <w:t xml:space="preserve">. </w:t>
      </w:r>
      <w:r>
        <w:rPr>
          <w:rtl w:val="true"/>
        </w:rPr>
        <w:t>توجه به سیره بزرگان</w:t>
      </w:r>
      <w:bookmarkEnd w:id="1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عمل کرد بزرگان و الگو های خود بنگریم که با توجه به این که عظمت و اهمیت شخصیت آن ها بسیار بیشتر از ما بوده، اما از دیگران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مولای ما حضرت علی علیه السّلام درباره </w:t>
      </w:r>
      <w:bookmarkStart w:id="139" w:name="pg9701_88040"/>
    </w:p>
    <w:p>
      <w:pPr>
        <w:pStyle w:val="BookText"/>
        <w:rPr/>
      </w:pPr>
      <w:bookmarkEnd w:id="139"/>
      <w:r>
        <w:rPr>
          <w:rFonts w:ascii="IRNazanin" w:hAnsi="IRNazanin" w:eastAsia="IRNazanin"/>
          <w:color w:val="111111"/>
          <w:sz w:val="28"/>
          <w:sz w:val="28"/>
          <w:szCs w:val="28"/>
          <w:rtl w:val="true"/>
          <w:lang w:bidi="fa-IR"/>
        </w:rPr>
        <w:t>بخشش قاتل خویش سفارش می کند، چرا ما که شیعیان او هستیم، به ایشان اقتدا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ببخشیم، با آثاری که از خطای دیگری به جا مانده چه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قرآن کریم به پیامبر خود، درباره کسانی که او را اذیت می کنند دستور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تُطِعِ الْکافِرینَ وَ الْمُنافِقینَ وَ دَعْ أَذاهُمْ وَ تَوَکَّلْ عَلَی اللَّهِ وَ کَفی بِاللَّهِ وَکیلاً</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و از کافران و منافقان اطاعت مکن، و به آزار های آن 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می شود که اگر ما اذیت های دیگران را رها و به خدا توکل کنیم حضرت حق ما را کفایت و همه خسارت ها را جبران می کند</w:t>
      </w:r>
      <w:r>
        <w:rPr>
          <w:rFonts w:eastAsia="IRNazanin" w:cs="IRNazanin"/>
          <w:color w:val="111111"/>
          <w:sz w:val="28"/>
          <w:szCs w:val="28"/>
          <w:rtl w:val="true"/>
          <w:lang w:bidi="fa-IR"/>
        </w:rPr>
        <w:t>.</w:t>
      </w:r>
    </w:p>
    <w:p>
      <w:pPr>
        <w:pStyle w:val="Heading3"/>
        <w:numPr>
          <w:ilvl w:val="2"/>
          <w:numId w:val="1"/>
        </w:numPr>
        <w:rPr/>
      </w:pPr>
      <w:bookmarkStart w:id="140" w:name="__RefHeading___Toc8221658_2870459653"/>
      <w:bookmarkStart w:id="141" w:name="_Toc53"/>
      <w:bookmarkEnd w:id="140"/>
      <w:r>
        <w:rPr/>
        <w:t>10</w:t>
      </w:r>
      <w:r>
        <w:rPr>
          <w:rtl w:val="true"/>
        </w:rPr>
        <w:t xml:space="preserve">. </w:t>
      </w:r>
      <w:r>
        <w:rPr>
          <w:rtl w:val="true"/>
        </w:rPr>
        <w:t>بخشش تدریجی</w:t>
      </w:r>
      <w:r>
        <w:rPr>
          <w:rtl w:val="true"/>
        </w:rPr>
        <w:t>:</w:t>
      </w:r>
      <w:bookmarkEnd w:id="141"/>
    </w:p>
    <w:p>
      <w:pPr>
        <w:pStyle w:val="BookText"/>
        <w:rPr/>
      </w:pPr>
      <w:r>
        <w:rPr>
          <w:rFonts w:ascii="IRNazanin" w:hAnsi="IRNazanin" w:eastAsia="IRNazanin"/>
          <w:color w:val="111111"/>
          <w:sz w:val="28"/>
          <w:sz w:val="28"/>
          <w:szCs w:val="28"/>
          <w:rtl w:val="true"/>
          <w:lang w:bidi="fa-IR"/>
        </w:rPr>
        <w:t>برای این که انسان بتواند به روحیه عفو و بخشش برسد می تواند تدریجا و با تمرین به این روحیه زیبا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بیشتر می تواند بخشش را از نزدیکان خود که به آن ها علاقه داشته یا دارد شروع نماید و بعد به تدریج به دیگران سرایت دهد</w:t>
      </w:r>
      <w:r>
        <w:rPr>
          <w:rFonts w:eastAsia="IRNazanin" w:cs="IRNazanin"/>
          <w:color w:val="111111"/>
          <w:sz w:val="28"/>
          <w:szCs w:val="28"/>
          <w:rtl w:val="true"/>
          <w:lang w:bidi="fa-IR"/>
        </w:rPr>
        <w:t>.</w:t>
      </w:r>
    </w:p>
    <w:p>
      <w:pPr>
        <w:pStyle w:val="Heading3"/>
        <w:numPr>
          <w:ilvl w:val="2"/>
          <w:numId w:val="1"/>
        </w:numPr>
        <w:rPr/>
      </w:pPr>
      <w:bookmarkStart w:id="142" w:name="__RefHeading___Toc8221660_2870459653"/>
      <w:bookmarkStart w:id="143" w:name="_Toc54"/>
      <w:bookmarkEnd w:id="142"/>
      <w:r>
        <w:rPr/>
        <w:t>11</w:t>
      </w:r>
      <w:r>
        <w:rPr>
          <w:rtl w:val="true"/>
        </w:rPr>
        <w:t xml:space="preserve">. </w:t>
      </w:r>
      <w:r>
        <w:rPr>
          <w:rtl w:val="true"/>
        </w:rPr>
        <w:t>دعا نمودن</w:t>
      </w:r>
      <w:r>
        <w:rPr>
          <w:rtl w:val="true"/>
        </w:rPr>
        <w:t>:</w:t>
      </w:r>
      <w:bookmarkEnd w:id="1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نمودن به کسانی که مورد غضب انسان هستند باعث نرم شدن دل انسان و زمینه ساز بخشش نهایی می باشد</w:t>
      </w:r>
      <w:r>
        <w:rPr>
          <w:rFonts w:eastAsia="IRNazanin" w:cs="IRNazanin"/>
          <w:color w:val="111111"/>
          <w:sz w:val="28"/>
          <w:szCs w:val="28"/>
          <w:rtl w:val="true"/>
          <w:lang w:bidi="fa-IR"/>
        </w:rPr>
        <w:t xml:space="preserve">. </w:t>
      </w:r>
      <w:bookmarkStart w:id="144" w:name="pg9701_88041"/>
    </w:p>
    <w:p>
      <w:pPr>
        <w:pStyle w:val="BookText"/>
        <w:rPr/>
      </w:pPr>
      <w:bookmarkEnd w:id="144"/>
      <w:r>
        <w:rPr>
          <w:rFonts w:ascii="IRNazanin" w:hAnsi="IRNazanin" w:eastAsia="IRNazanin"/>
          <w:color w:val="111111"/>
          <w:sz w:val="28"/>
          <w:sz w:val="28"/>
          <w:szCs w:val="28"/>
          <w:rtl w:val="true"/>
          <w:lang w:bidi="fa-IR"/>
        </w:rPr>
        <w:t>همچنین اگر مکرر از خدا بخواهیم که به ما روحیه گذشت بدهد در پیدا نمودن این روحیه بسیار موثر خواهد بود</w:t>
      </w:r>
      <w:r>
        <w:rPr>
          <w:rFonts w:eastAsia="IRNazanin" w:cs="IRNazanin"/>
          <w:color w:val="111111"/>
          <w:sz w:val="28"/>
          <w:szCs w:val="28"/>
          <w:rtl w:val="true"/>
          <w:lang w:bidi="fa-IR"/>
        </w:rPr>
        <w:t>.</w:t>
      </w:r>
    </w:p>
    <w:p>
      <w:pPr>
        <w:pStyle w:val="Heading2"/>
        <w:numPr>
          <w:ilvl w:val="1"/>
          <w:numId w:val="1"/>
        </w:numPr>
        <w:rPr/>
      </w:pPr>
      <w:bookmarkStart w:id="145" w:name="__RefHeading___Toc8221662_2870459653"/>
      <w:bookmarkStart w:id="146" w:name="_Toc55"/>
      <w:bookmarkEnd w:id="145"/>
      <w:r>
        <w:rPr>
          <w:rtl w:val="true"/>
        </w:rPr>
        <w:t>تذکر پایانی</w:t>
      </w:r>
      <w:bookmarkEnd w:id="146"/>
    </w:p>
    <w:p>
      <w:pPr>
        <w:pStyle w:val="BookText"/>
        <w:rPr/>
      </w:pPr>
      <w:r>
        <w:rPr>
          <w:rFonts w:ascii="IRNazanin" w:hAnsi="IRNazanin" w:eastAsia="IRNazanin"/>
          <w:color w:val="111111"/>
          <w:sz w:val="28"/>
          <w:sz w:val="28"/>
          <w:szCs w:val="28"/>
          <w:rtl w:val="true"/>
          <w:lang w:bidi="fa-IR"/>
        </w:rPr>
        <w:t>عفو و گذشت هم مانند همه صفات اخلاقی دیگر دارای حدود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جای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سیره پیامبر خدا صل الله علیه و اله نقل شده که در مسائل شخصی خیلی می بخشیدند، اما نسبت به حراست از دین بسیار محکم بودند و اجازه نمی دادند کوچک ترین تعرضی به مبانی و احکام دین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مواردی که بخشش باعث جسور تر شدن ظالم می شود، گذشت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حفظ نظم جامعه و پیش گیری از تکرار جرم، باید از عفو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این که بندگان خود را به عفو و بخشش دعوت می کند، در آیات را الهی مختلف مردم را به قتال نیز دعوت می کند تا حرمت های حفظ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فِتْنَهٌ وَ یَکُونَ الدِّینُ کُلُّهُ لِلّهَِ فإنْ انتَهَوْا فَلا عُدْوانَ إِلَّا عَلَى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و با آن 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 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 کاران روا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عجز پیش ستم گر روا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کباب باعث طغیان آتش است </w:t>
      </w:r>
    </w:p>
    <w:p>
      <w:pPr>
        <w:pStyle w:val="BookText"/>
        <w:rPr/>
      </w:pPr>
      <w:r>
        <w:rPr>
          <w:rFonts w:ascii="IRNazanin" w:hAnsi="IRNazanin" w:eastAsia="IRNazanin"/>
          <w:color w:val="111111"/>
          <w:sz w:val="28"/>
          <w:sz w:val="28"/>
          <w:szCs w:val="28"/>
          <w:rtl w:val="true"/>
          <w:lang w:bidi="fa-IR"/>
        </w:rPr>
        <w:t>برای تشخیص جای گاه بخشش باید به مسائل مختلفی توجه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اختلاف چقدر مهم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خطا کار عمدی بوده یا سهوی؟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ضایع شده، شخصی است یا جمعی؟ دینی است یا فردی؟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پشیمان است یا طلب کار و جسور؟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انسان شریفی است که اگر او را ببخشی شرمنده می شود یا انسان بی فرهنگی است که معنای بخشش را نمی فهمد و احساس شرمندگی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 که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یُفْسِدُ مِنَ اَللَّئِیمِ بِقَدْرِ إِصْلاَحِهِ مِنَ اَلْکَرِیمِ</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عفو و گذشت به همان اندازه که در اصلاح شخص بزرگ وار مؤثر است، شخص فرو مایه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کاری بود بر گوسفندان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موارد مهم و کلان باید بعد از بررسی این مؤلفه ها و مشورت با متخصصان تشخیص دهد که آیا جای بخشش است یا جای قصاص</w:t>
      </w:r>
      <w:r>
        <w:rPr>
          <w:rFonts w:eastAsia="IRNazanin" w:cs="IRNazanin"/>
          <w:color w:val="111111"/>
          <w:sz w:val="28"/>
          <w:szCs w:val="28"/>
          <w:rtl w:val="true"/>
          <w:lang w:bidi="fa-IR"/>
        </w:rPr>
        <w:t xml:space="preserve">. </w:t>
      </w:r>
      <w:bookmarkStart w:id="147" w:name="pg9701_88043"/>
    </w:p>
    <w:p>
      <w:pPr>
        <w:pStyle w:val="Heading2"/>
        <w:numPr>
          <w:ilvl w:val="1"/>
          <w:numId w:val="1"/>
        </w:numPr>
        <w:rPr/>
      </w:pPr>
      <w:bookmarkStart w:id="148" w:name="__RefHeading___Toc8221664_2870459653"/>
      <w:bookmarkStart w:id="149" w:name="_Toc56"/>
      <w:bookmarkEnd w:id="147"/>
      <w:bookmarkEnd w:id="148"/>
      <w:r>
        <w:rPr>
          <w:rtl w:val="true"/>
        </w:rPr>
        <w:t>فهرست منابع</w:t>
      </w:r>
      <w:bookmarkEnd w:id="149"/>
    </w:p>
    <w:p>
      <w:pPr>
        <w:pStyle w:val="Heading3"/>
        <w:numPr>
          <w:ilvl w:val="2"/>
          <w:numId w:val="1"/>
        </w:numPr>
        <w:rPr/>
      </w:pPr>
      <w:bookmarkStart w:id="150" w:name="__RefHeading___Toc8221666_2870459653"/>
      <w:bookmarkStart w:id="151" w:name="_Toc57"/>
      <w:bookmarkEnd w:id="150"/>
      <w:r>
        <w:rPr>
          <w:rtl w:val="true"/>
        </w:rPr>
        <w:t>قرآن کریم</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الأمالی، یک جلد، انتشارات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الدين شعیری، جامع الأخبار، یک 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الجمل،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دو جلد در یک مجلد، انتشارات جامعه 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شرح حدیث 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دوازدهم،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معتزلی،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 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الواحد بن محمد تمیمی آمدی، غرر الحكم و درر الكلم،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عيسى إربلى، 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مکتبهٔ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الفضل على بن حسن طبرسی، مشكاة الأنوار، یک جلد، </w:t>
      </w:r>
    </w:p>
    <w:p>
      <w:pPr>
        <w:pStyle w:val="BookText"/>
        <w:rPr/>
      </w:pPr>
      <w:r>
        <w:rPr>
          <w:rFonts w:ascii="IRNazanin" w:hAnsi="IRNazanin" w:eastAsia="IRNazanin"/>
          <w:color w:val="111111"/>
          <w:sz w:val="28"/>
          <w:sz w:val="28"/>
          <w:szCs w:val="28"/>
          <w:rtl w:val="true"/>
          <w:lang w:bidi="fa-IR"/>
        </w:rPr>
        <w:t xml:space="preserve">کتاب 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مجمع البيان فى تفسير القرآن، انتشارات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 فراس، مجموعه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مكتبة الفقيه،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محسن فیض کاشانی، المحجة البيضاء في تهذيب الإحياء، مؤسسه انتشارات اسلامی جامعه مدرسین،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التوبات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اسامی خداوند است که به معنی قبول کننده توبه بندگان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السيئات با لحسنات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یکی دیگر از اسامی خداوند است که به معنی این است که خداوند نه تنها تو به بندگان خود را قبول می کند، بلکه بعد از توبه، بدی های آن ها را که ثبت و ضبط نموده، تبدیل به خوبی می 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حدیث جنود عقل و جهل،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المحجة البيضاء،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در این آیات و مراجعه به تفسیر آن ها نکات ارزشمندی را به ارمغان خواهید برد که به علت رعایت اختصار از پرداختن به آن ها خود داری نمودیم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الجمل،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ابن ابی فراس، مجمو عهورام،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الاخبار،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دیدار آشنا، 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ابن ابی فراس، مجمو عهورام،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قبیله از بزرگ ترین و پر جمعیت ترین قبائل عرب بوده اند که در روایات اهل بیت علیهم السلام به عنوان مثال برای بیان زیادی چیزی از آن ها یاد می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محجه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مشکاه الانوار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عبد الکریم، بر قله پارسایی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11556</Words>
  <Characters>40459</Characters>
  <CharactersWithSpaces>51644</CharactersWithSpaces>
  <Paragraphs>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2026-08-20T18:32:04Z</dcterms:created>
  <dc:creator>ghaemiyeh.com</dc:creator>
  <dc:description/>
  <dc:language>en-US</dc:language>
  <cp:lastModifiedBy/>
  <dcterms:modified xsi:type="dcterms:W3CDTF">2026-08-20T22:02:06Z</dcterms:modified>
  <cp:revision>1</cp:revision>
  <dc:subject/>
  <dc:title>آبی بر آتش</dc:title>
</cp:coreProperties>
</file>

<file path=docProps/custom.xml><?xml version="1.0" encoding="utf-8"?>
<Properties xmlns="http://schemas.openxmlformats.org/officeDocument/2006/custom-properties" xmlns:vt="http://schemas.openxmlformats.org/officeDocument/2006/docPropsVTypes"/>
</file>