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أربعون آیة فی الإِمامة والولایة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01373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7901375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901377_2870459653">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7901379_2870459653">
            <w:r>
              <w:rPr>
                <w:webHidden/>
                <w:rStyle w:val="IndexLink"/>
                <w:rtl w:val="true"/>
              </w:rPr>
              <w:t xml:space="preserve">المقدمة </w:t>
            </w:r>
            <w:r>
              <w:rPr>
                <w:rStyle w:val="IndexLink"/>
                <w:rtl w:val="true"/>
              </w:rPr>
              <w:t>:</w:t>
              <w:tab/>
            </w:r>
            <w:r>
              <w:rPr>
                <w:rStyle w:val="IndexLink"/>
              </w:rPr>
              <w:t>12</w:t>
            </w:r>
          </w:hyperlink>
        </w:p>
        <w:p>
          <w:pPr>
            <w:pStyle w:val="Contents2"/>
            <w:tabs>
              <w:tab w:val="clear" w:pos="8743"/>
              <w:tab w:val="right" w:pos="9026" w:leader="dot"/>
            </w:tabs>
            <w:rPr/>
          </w:pPr>
          <w:hyperlink w:anchor="__RefHeading___Toc7901381_2870459653">
            <w:r>
              <w:rPr>
                <w:webHidden/>
                <w:rStyle w:val="IndexLink"/>
                <w:rtl w:val="true"/>
              </w:rPr>
              <w:t>الفصل الأوَّل</w:t>
            </w:r>
            <w:r>
              <w:rPr>
                <w:rStyle w:val="IndexLink"/>
                <w:rtl w:val="true"/>
              </w:rPr>
              <w:t xml:space="preserve">: </w:t>
            </w:r>
            <w:r>
              <w:rPr>
                <w:rStyle w:val="IndexLink"/>
                <w:rtl w:val="true"/>
              </w:rPr>
              <w:t>آية الابتلاء</w:t>
            </w:r>
            <w:r>
              <w:rPr>
                <w:rStyle w:val="IndexLink"/>
                <w:rtl w:val="true"/>
              </w:rPr>
              <w:tab/>
            </w:r>
            <w:r>
              <w:rPr>
                <w:rStyle w:val="IndexLink"/>
              </w:rPr>
              <w:t>19</w:t>
            </w:r>
          </w:hyperlink>
        </w:p>
        <w:p>
          <w:pPr>
            <w:pStyle w:val="Contents3"/>
            <w:tabs>
              <w:tab w:val="clear" w:pos="8459"/>
              <w:tab w:val="right" w:pos="9026" w:leader="dot"/>
            </w:tabs>
            <w:rPr/>
          </w:pPr>
          <w:hyperlink w:anchor="__RefHeading___Toc7901383_2870459653">
            <w:r>
              <w:rPr>
                <w:webHidden/>
                <w:rStyle w:val="IndexLink"/>
                <w:rtl w:val="true"/>
              </w:rPr>
              <w:t>إشارة</w:t>
            </w:r>
            <w:r>
              <w:rPr>
                <w:rStyle w:val="IndexLink"/>
                <w:rtl w:val="true"/>
              </w:rPr>
              <w:t>:</w:t>
              <w:tab/>
            </w:r>
            <w:r>
              <w:rPr>
                <w:rStyle w:val="IndexLink"/>
              </w:rPr>
              <w:t>19</w:t>
            </w:r>
          </w:hyperlink>
        </w:p>
        <w:p>
          <w:pPr>
            <w:pStyle w:val="Contents3"/>
            <w:tabs>
              <w:tab w:val="clear" w:pos="8459"/>
              <w:tab w:val="right" w:pos="9026" w:leader="dot"/>
            </w:tabs>
            <w:rPr/>
          </w:pPr>
          <w:hyperlink w:anchor="__RefHeading___Toc7901385_2870459653">
            <w:r>
              <w:rPr>
                <w:webHidden/>
                <w:rStyle w:val="IndexLink"/>
                <w:rtl w:val="true"/>
              </w:rPr>
              <w:t>كيفية الاستدلال بالآية</w:t>
            </w:r>
            <w:r>
              <w:rPr>
                <w:rStyle w:val="IndexLink"/>
                <w:rtl w:val="true"/>
              </w:rPr>
              <w:tab/>
            </w:r>
            <w:r>
              <w:rPr>
                <w:rStyle w:val="IndexLink"/>
              </w:rPr>
              <w:t>20</w:t>
            </w:r>
          </w:hyperlink>
        </w:p>
        <w:p>
          <w:pPr>
            <w:pStyle w:val="Contents3"/>
            <w:tabs>
              <w:tab w:val="clear" w:pos="8459"/>
              <w:tab w:val="right" w:pos="9026" w:leader="dot"/>
            </w:tabs>
            <w:rPr/>
          </w:pPr>
          <w:hyperlink w:anchor="__RefHeading___Toc7901387_2870459653">
            <w:r>
              <w:rPr>
                <w:webHidden/>
                <w:rStyle w:val="IndexLink"/>
                <w:rtl w:val="true"/>
              </w:rPr>
              <w:t xml:space="preserve">الجهة الأولى </w:t>
            </w:r>
            <w:r>
              <w:rPr>
                <w:rStyle w:val="IndexLink"/>
                <w:rtl w:val="true"/>
              </w:rPr>
              <w:t xml:space="preserve">: </w:t>
            </w:r>
            <w:r>
              <w:rPr>
                <w:rStyle w:val="IndexLink"/>
                <w:rtl w:val="true"/>
              </w:rPr>
              <w:t xml:space="preserve">قوله تعالى </w:t>
            </w:r>
            <w:r>
              <w:rPr>
                <w:rStyle w:val="IndexLink"/>
                <w:rtl w:val="true"/>
              </w:rPr>
              <w:t xml:space="preserve">: « </w:t>
            </w:r>
            <w:r>
              <w:rPr>
                <w:rStyle w:val="IndexLink"/>
                <w:rtl w:val="true"/>
              </w:rPr>
              <w:t xml:space="preserve">إِنِّي جَاعِلُكَ للنَّاسِ إِمَامًا </w:t>
            </w:r>
            <w:r>
              <w:rPr>
                <w:rStyle w:val="IndexLink"/>
                <w:rtl w:val="true"/>
              </w:rPr>
              <w:t>».</w:t>
              <w:tab/>
            </w:r>
            <w:r>
              <w:rPr>
                <w:rStyle w:val="IndexLink"/>
              </w:rPr>
              <w:t>20</w:t>
            </w:r>
          </w:hyperlink>
        </w:p>
        <w:p>
          <w:pPr>
            <w:pStyle w:val="Contents3"/>
            <w:tabs>
              <w:tab w:val="clear" w:pos="8459"/>
              <w:tab w:val="right" w:pos="9026" w:leader="dot"/>
            </w:tabs>
            <w:rPr/>
          </w:pPr>
          <w:hyperlink w:anchor="__RefHeading___Toc7901389_2870459653">
            <w:r>
              <w:rPr>
                <w:webHidden/>
                <w:rStyle w:val="IndexLink"/>
                <w:rtl w:val="true"/>
              </w:rPr>
              <w:t>إنسجام القول بالنصّ مع النهج القرآني</w:t>
            </w:r>
            <w:r>
              <w:rPr>
                <w:rStyle w:val="IndexLink"/>
                <w:rtl w:val="true"/>
              </w:rPr>
              <w:tab/>
            </w:r>
            <w:r>
              <w:rPr>
                <w:rStyle w:val="IndexLink"/>
              </w:rPr>
              <w:t>23</w:t>
            </w:r>
          </w:hyperlink>
        </w:p>
        <w:p>
          <w:pPr>
            <w:pStyle w:val="Contents3"/>
            <w:tabs>
              <w:tab w:val="clear" w:pos="8459"/>
              <w:tab w:val="right" w:pos="9026" w:leader="dot"/>
            </w:tabs>
            <w:rPr/>
          </w:pPr>
          <w:hyperlink w:anchor="__RefHeading___Toc7901391_2870459653">
            <w:r>
              <w:rPr>
                <w:webHidden/>
                <w:rStyle w:val="IndexLink"/>
                <w:rtl w:val="true"/>
              </w:rPr>
              <w:t>الجهة الثانية من الاستدلال بالآية</w:t>
            </w:r>
            <w:r>
              <w:rPr>
                <w:rStyle w:val="IndexLink"/>
                <w:rtl w:val="true"/>
              </w:rPr>
              <w:tab/>
            </w:r>
            <w:r>
              <w:rPr>
                <w:rStyle w:val="IndexLink"/>
              </w:rPr>
              <w:t>26</w:t>
            </w:r>
          </w:hyperlink>
        </w:p>
        <w:p>
          <w:pPr>
            <w:pStyle w:val="Contents3"/>
            <w:tabs>
              <w:tab w:val="clear" w:pos="8459"/>
              <w:tab w:val="right" w:pos="9026" w:leader="dot"/>
            </w:tabs>
            <w:rPr/>
          </w:pPr>
          <w:hyperlink w:anchor="__RefHeading___Toc7901393_2870459653">
            <w:r>
              <w:rPr>
                <w:webHidden/>
                <w:rStyle w:val="IndexLink"/>
                <w:rtl w:val="true"/>
              </w:rPr>
              <w:t>الجهة الثانية</w:t>
            </w:r>
            <w:r>
              <w:rPr>
                <w:rStyle w:val="IndexLink"/>
                <w:rtl w:val="true"/>
              </w:rPr>
              <w:t xml:space="preserve">: </w:t>
            </w:r>
            <w:r>
              <w:rPr>
                <w:rStyle w:val="IndexLink"/>
                <w:rtl w:val="true"/>
              </w:rPr>
              <w:t>الاستدلال بالأحاديث</w:t>
            </w:r>
            <w:r>
              <w:rPr>
                <w:rStyle w:val="IndexLink"/>
                <w:rtl w:val="true"/>
              </w:rPr>
              <w:tab/>
            </w:r>
            <w:r>
              <w:rPr>
                <w:rStyle w:val="IndexLink"/>
              </w:rPr>
              <w:t>65</w:t>
            </w:r>
          </w:hyperlink>
        </w:p>
        <w:p>
          <w:pPr>
            <w:pStyle w:val="Contents4"/>
            <w:tabs>
              <w:tab w:val="clear" w:pos="8176"/>
              <w:tab w:val="right" w:pos="9026" w:leader="dot"/>
            </w:tabs>
            <w:rPr/>
          </w:pPr>
          <w:hyperlink w:anchor="__RefHeading___Toc7901395_2870459653">
            <w:r>
              <w:rPr>
                <w:webHidden/>
                <w:rStyle w:val="IndexLink"/>
                <w:rtl w:val="true"/>
              </w:rPr>
              <w:t>إشارة</w:t>
            </w:r>
            <w:r>
              <w:rPr>
                <w:rStyle w:val="IndexLink"/>
                <w:rtl w:val="true"/>
              </w:rPr>
              <w:t>:</w:t>
              <w:tab/>
            </w:r>
            <w:r>
              <w:rPr>
                <w:rStyle w:val="IndexLink"/>
              </w:rPr>
              <w:t>65</w:t>
            </w:r>
          </w:hyperlink>
        </w:p>
        <w:p>
          <w:pPr>
            <w:pStyle w:val="Contents4"/>
            <w:tabs>
              <w:tab w:val="clear" w:pos="8176"/>
              <w:tab w:val="right" w:pos="9026" w:leader="dot"/>
            </w:tabs>
            <w:rPr/>
          </w:pPr>
          <w:hyperlink w:anchor="__RefHeading___Toc7901397_2870459653">
            <w:r>
              <w:rPr>
                <w:webHidden/>
                <w:rStyle w:val="IndexLink"/>
                <w:rtl w:val="true"/>
              </w:rPr>
              <w:t>أولاً</w:t>
            </w:r>
            <w:r>
              <w:rPr>
                <w:rStyle w:val="IndexLink"/>
                <w:rtl w:val="true"/>
              </w:rPr>
              <w:t xml:space="preserve">: </w:t>
            </w:r>
            <w:r>
              <w:rPr>
                <w:rStyle w:val="IndexLink"/>
                <w:rtl w:val="true"/>
              </w:rPr>
              <w:t>من مصادر المسلمين غير الشيعة</w:t>
            </w:r>
            <w:r>
              <w:rPr>
                <w:rStyle w:val="IndexLink"/>
                <w:rtl w:val="true"/>
              </w:rPr>
              <w:tab/>
            </w:r>
            <w:r>
              <w:rPr>
                <w:rStyle w:val="IndexLink"/>
              </w:rPr>
              <w:t>65</w:t>
            </w:r>
          </w:hyperlink>
        </w:p>
        <w:p>
          <w:pPr>
            <w:pStyle w:val="Contents4"/>
            <w:tabs>
              <w:tab w:val="clear" w:pos="8176"/>
              <w:tab w:val="right" w:pos="9026" w:leader="dot"/>
            </w:tabs>
            <w:rPr/>
          </w:pPr>
          <w:hyperlink w:anchor="__RefHeading___Toc7901399_2870459653">
            <w:r>
              <w:rPr>
                <w:webHidden/>
                <w:rStyle w:val="IndexLink"/>
                <w:rtl w:val="true"/>
              </w:rPr>
              <w:t xml:space="preserve">ثانيا </w:t>
            </w:r>
            <w:r>
              <w:rPr>
                <w:rStyle w:val="IndexLink"/>
                <w:rtl w:val="true"/>
              </w:rPr>
              <w:t xml:space="preserve">: </w:t>
            </w:r>
            <w:r>
              <w:rPr>
                <w:rStyle w:val="IndexLink"/>
                <w:rtl w:val="true"/>
              </w:rPr>
              <w:t>بعض ما جاء في مصادر أهل البيت</w:t>
            </w:r>
            <w:r>
              <w:rPr>
                <w:rStyle w:val="IndexLink"/>
                <w:rtl w:val="true"/>
              </w:rPr>
              <w:tab/>
            </w:r>
            <w:r>
              <w:rPr>
                <w:rStyle w:val="IndexLink"/>
              </w:rPr>
              <w:t>71</w:t>
            </w:r>
          </w:hyperlink>
        </w:p>
        <w:p>
          <w:pPr>
            <w:pStyle w:val="Contents3"/>
            <w:tabs>
              <w:tab w:val="clear" w:pos="8459"/>
              <w:tab w:val="right" w:pos="9026" w:leader="dot"/>
            </w:tabs>
            <w:rPr/>
          </w:pPr>
          <w:hyperlink w:anchor="__RefHeading___Toc7901401_2870459653">
            <w:r>
              <w:rPr>
                <w:webHidden/>
                <w:rStyle w:val="IndexLink"/>
                <w:rtl w:val="true"/>
              </w:rPr>
              <w:t>لماذا لم يُذكر اسم الإمام في القرآن</w:t>
            </w:r>
            <w:r>
              <w:rPr>
                <w:rStyle w:val="IndexLink"/>
                <w:rtl w:val="true"/>
              </w:rPr>
              <w:tab/>
            </w:r>
            <w:r>
              <w:rPr>
                <w:rStyle w:val="IndexLink"/>
              </w:rPr>
              <w:t>73</w:t>
            </w:r>
          </w:hyperlink>
        </w:p>
        <w:p>
          <w:pPr>
            <w:pStyle w:val="Contents3"/>
            <w:tabs>
              <w:tab w:val="clear" w:pos="8459"/>
              <w:tab w:val="right" w:pos="9026" w:leader="dot"/>
            </w:tabs>
            <w:rPr/>
          </w:pPr>
          <w:hyperlink w:anchor="__RefHeading___Toc7901403_2870459653">
            <w:r>
              <w:rPr>
                <w:webHidden/>
                <w:rStyle w:val="IndexLink"/>
                <w:rtl w:val="true"/>
              </w:rPr>
              <w:t>دلالة القرائن المتعددة</w:t>
            </w:r>
            <w:r>
              <w:rPr>
                <w:rStyle w:val="IndexLink"/>
                <w:rtl w:val="true"/>
              </w:rPr>
              <w:tab/>
            </w:r>
            <w:r>
              <w:rPr>
                <w:rStyle w:val="IndexLink"/>
              </w:rPr>
              <w:t>98</w:t>
            </w:r>
          </w:hyperlink>
        </w:p>
        <w:p>
          <w:pPr>
            <w:pStyle w:val="Contents3"/>
            <w:tabs>
              <w:tab w:val="clear" w:pos="8459"/>
              <w:tab w:val="right" w:pos="9026" w:leader="dot"/>
            </w:tabs>
            <w:rPr/>
          </w:pPr>
          <w:hyperlink w:anchor="__RefHeading___Toc7901405_2870459653">
            <w:r>
              <w:rPr>
                <w:webHidden/>
                <w:rStyle w:val="IndexLink"/>
                <w:rtl w:val="true"/>
              </w:rPr>
              <w:t>أولاً</w:t>
            </w:r>
            <w:r>
              <w:rPr>
                <w:rStyle w:val="IndexLink"/>
                <w:rtl w:val="true"/>
              </w:rPr>
              <w:t xml:space="preserve">: </w:t>
            </w:r>
            <w:r>
              <w:rPr>
                <w:rStyle w:val="IndexLink"/>
                <w:rtl w:val="true"/>
              </w:rPr>
              <w:t>القرائن</w:t>
            </w:r>
            <w:r>
              <w:rPr>
                <w:rStyle w:val="IndexLink"/>
                <w:rtl w:val="true"/>
              </w:rPr>
              <w:t>..</w:t>
            </w:r>
            <w:r>
              <w:rPr>
                <w:rStyle w:val="IndexLink"/>
                <w:rtl w:val="true"/>
              </w:rPr>
              <w:t>اللفظيَّة</w:t>
            </w:r>
            <w:r>
              <w:rPr>
                <w:rStyle w:val="IndexLink"/>
                <w:rtl w:val="true"/>
              </w:rPr>
              <w:tab/>
            </w:r>
            <w:r>
              <w:rPr>
                <w:rStyle w:val="IndexLink"/>
              </w:rPr>
              <w:t>98</w:t>
            </w:r>
          </w:hyperlink>
        </w:p>
        <w:p>
          <w:pPr>
            <w:pStyle w:val="Contents3"/>
            <w:tabs>
              <w:tab w:val="clear" w:pos="8459"/>
              <w:tab w:val="right" w:pos="9026" w:leader="dot"/>
            </w:tabs>
            <w:rPr/>
          </w:pPr>
          <w:hyperlink w:anchor="__RefHeading___Toc7901407_2870459653">
            <w:r>
              <w:rPr>
                <w:webHidden/>
                <w:rStyle w:val="IndexLink"/>
                <w:rtl w:val="true"/>
              </w:rPr>
              <w:t>الاهتمام البالغ في الأمر</w:t>
            </w:r>
            <w:r>
              <w:rPr>
                <w:rStyle w:val="IndexLink"/>
                <w:rtl w:val="true"/>
              </w:rPr>
              <w:tab/>
            </w:r>
            <w:r>
              <w:rPr>
                <w:rStyle w:val="IndexLink"/>
              </w:rPr>
              <w:t>101</w:t>
            </w:r>
          </w:hyperlink>
        </w:p>
        <w:p>
          <w:pPr>
            <w:pStyle w:val="Contents3"/>
            <w:tabs>
              <w:tab w:val="clear" w:pos="8459"/>
              <w:tab w:val="right" w:pos="9026" w:leader="dot"/>
            </w:tabs>
            <w:rPr/>
          </w:pPr>
          <w:hyperlink w:anchor="__RefHeading___Toc7901409_2870459653">
            <w:r>
              <w:rPr>
                <w:webHidden/>
                <w:rStyle w:val="IndexLink"/>
                <w:rtl w:val="true"/>
              </w:rPr>
              <w:t>قرينة فهم الخطاب</w:t>
            </w:r>
            <w:r>
              <w:rPr>
                <w:rStyle w:val="IndexLink"/>
                <w:rtl w:val="true"/>
              </w:rPr>
              <w:tab/>
            </w:r>
            <w:r>
              <w:rPr>
                <w:rStyle w:val="IndexLink"/>
              </w:rPr>
              <w:t>102</w:t>
            </w:r>
          </w:hyperlink>
        </w:p>
        <w:p>
          <w:pPr>
            <w:pStyle w:val="Contents3"/>
            <w:tabs>
              <w:tab w:val="clear" w:pos="8459"/>
              <w:tab w:val="right" w:pos="9026" w:leader="dot"/>
            </w:tabs>
            <w:rPr/>
          </w:pPr>
          <w:hyperlink w:anchor="__RefHeading___Toc7901411_2870459653">
            <w:r>
              <w:rPr>
                <w:webHidden/>
                <w:rStyle w:val="IndexLink"/>
                <w:rtl w:val="true"/>
              </w:rPr>
              <w:t>حسان بن ثابت</w:t>
            </w:r>
            <w:r>
              <w:rPr>
                <w:rStyle w:val="IndexLink"/>
                <w:rtl w:val="true"/>
              </w:rPr>
              <w:tab/>
            </w:r>
            <w:r>
              <w:rPr>
                <w:rStyle w:val="IndexLink"/>
              </w:rPr>
              <w:t>102</w:t>
            </w:r>
          </w:hyperlink>
        </w:p>
        <w:p>
          <w:pPr>
            <w:pStyle w:val="Contents3"/>
            <w:tabs>
              <w:tab w:val="clear" w:pos="8459"/>
              <w:tab w:val="right" w:pos="9026" w:leader="dot"/>
            </w:tabs>
            <w:rPr/>
          </w:pPr>
          <w:hyperlink w:anchor="__RefHeading___Toc7901413_2870459653">
            <w:r>
              <w:rPr>
                <w:webHidden/>
                <w:rStyle w:val="IndexLink"/>
                <w:rtl w:val="true"/>
              </w:rPr>
              <w:t>قيس بن سعد</w:t>
            </w:r>
            <w:r>
              <w:rPr>
                <w:rStyle w:val="IndexLink"/>
                <w:rtl w:val="true"/>
              </w:rPr>
              <w:tab/>
            </w:r>
            <w:r>
              <w:rPr>
                <w:rStyle w:val="IndexLink"/>
              </w:rPr>
              <w:t>103</w:t>
            </w:r>
          </w:hyperlink>
        </w:p>
        <w:p>
          <w:pPr>
            <w:pStyle w:val="Contents3"/>
            <w:tabs>
              <w:tab w:val="clear" w:pos="8459"/>
              <w:tab w:val="right" w:pos="9026" w:leader="dot"/>
            </w:tabs>
            <w:rPr/>
          </w:pPr>
          <w:hyperlink w:anchor="__RefHeading___Toc7901415_2870459653">
            <w:r>
              <w:rPr>
                <w:webHidden/>
                <w:rStyle w:val="IndexLink"/>
                <w:rtl w:val="true"/>
              </w:rPr>
              <w:t>وحتى العدو فهم ذلك</w:t>
            </w:r>
            <w:r>
              <w:rPr>
                <w:rStyle w:val="IndexLink"/>
                <w:rtl w:val="true"/>
              </w:rPr>
              <w:tab/>
            </w:r>
            <w:r>
              <w:rPr>
                <w:rStyle w:val="IndexLink"/>
              </w:rPr>
              <w:t>104</w:t>
            </w:r>
          </w:hyperlink>
        </w:p>
        <w:p>
          <w:pPr>
            <w:pStyle w:val="Contents3"/>
            <w:tabs>
              <w:tab w:val="clear" w:pos="8459"/>
              <w:tab w:val="right" w:pos="9026" w:leader="dot"/>
            </w:tabs>
            <w:rPr/>
          </w:pPr>
          <w:hyperlink w:anchor="__RefHeading___Toc7901417_2870459653">
            <w:r>
              <w:rPr>
                <w:webHidden/>
                <w:rStyle w:val="IndexLink"/>
                <w:rtl w:val="true"/>
              </w:rPr>
              <w:t>وعمرو بن العاص</w:t>
            </w:r>
            <w:r>
              <w:rPr>
                <w:rStyle w:val="IndexLink"/>
                <w:rtl w:val="true"/>
              </w:rPr>
              <w:tab/>
            </w:r>
            <w:r>
              <w:rPr>
                <w:rStyle w:val="IndexLink"/>
              </w:rPr>
              <w:t>104</w:t>
            </w:r>
          </w:hyperlink>
        </w:p>
        <w:p>
          <w:pPr>
            <w:pStyle w:val="Contents3"/>
            <w:tabs>
              <w:tab w:val="clear" w:pos="8459"/>
              <w:tab w:val="right" w:pos="9026" w:leader="dot"/>
            </w:tabs>
            <w:rPr/>
          </w:pPr>
          <w:hyperlink w:anchor="__RefHeading___Toc7901419_2870459653">
            <w:r>
              <w:rPr>
                <w:webHidden/>
                <w:rStyle w:val="IndexLink"/>
                <w:rtl w:val="true"/>
              </w:rPr>
              <w:t>سياق الآية وأهل الكتاب</w:t>
            </w:r>
            <w:r>
              <w:rPr>
                <w:rStyle w:val="IndexLink"/>
                <w:rtl w:val="true"/>
              </w:rPr>
              <w:tab/>
            </w:r>
            <w:r>
              <w:rPr>
                <w:rStyle w:val="IndexLink"/>
              </w:rPr>
              <w:t>106</w:t>
            </w:r>
          </w:hyperlink>
        </w:p>
        <w:p>
          <w:pPr>
            <w:pStyle w:val="Contents3"/>
            <w:tabs>
              <w:tab w:val="clear" w:pos="8459"/>
              <w:tab w:val="right" w:pos="9026" w:leader="dot"/>
            </w:tabs>
            <w:rPr/>
          </w:pPr>
          <w:hyperlink w:anchor="__RefHeading___Toc7901421_2870459653">
            <w:r>
              <w:rPr>
                <w:webHidden/>
                <w:rStyle w:val="IndexLink"/>
                <w:rtl w:val="true"/>
              </w:rPr>
              <w:t>هل للآية سبب نزول آخر؟</w:t>
            </w:r>
            <w:r>
              <w:rPr>
                <w:rStyle w:val="IndexLink"/>
                <w:rtl w:val="true"/>
              </w:rPr>
              <w:tab/>
            </w:r>
            <w:r>
              <w:rPr>
                <w:rStyle w:val="IndexLink"/>
              </w:rPr>
              <w:t>109</w:t>
            </w:r>
          </w:hyperlink>
        </w:p>
        <w:p>
          <w:pPr>
            <w:pStyle w:val="Contents3"/>
            <w:tabs>
              <w:tab w:val="clear" w:pos="8459"/>
              <w:tab w:val="right" w:pos="9026" w:leader="dot"/>
            </w:tabs>
            <w:rPr/>
          </w:pPr>
          <w:hyperlink w:anchor="__RefHeading___Toc7901423_2870459653">
            <w:r>
              <w:rPr>
                <w:webHidden/>
                <w:rStyle w:val="IndexLink"/>
                <w:rtl w:val="true"/>
              </w:rPr>
              <w:t>معنى الآية</w:t>
            </w:r>
            <w:r>
              <w:rPr>
                <w:rStyle w:val="IndexLink"/>
                <w:rtl w:val="true"/>
              </w:rPr>
              <w:t>:</w:t>
              <w:tab/>
            </w:r>
            <w:r>
              <w:rPr>
                <w:rStyle w:val="IndexLink"/>
              </w:rPr>
              <w:t>250</w:t>
            </w:r>
          </w:hyperlink>
        </w:p>
        <w:p>
          <w:pPr>
            <w:pStyle w:val="Contents2"/>
            <w:tabs>
              <w:tab w:val="clear" w:pos="8743"/>
              <w:tab w:val="right" w:pos="9026" w:leader="dot"/>
            </w:tabs>
            <w:rPr/>
          </w:pPr>
          <w:hyperlink w:anchor="__RefHeading___Toc7901425_2870459653">
            <w:r>
              <w:rPr>
                <w:webHidden/>
                <w:rStyle w:val="IndexLink"/>
                <w:rtl w:val="true"/>
              </w:rPr>
              <w:t>الفصل الثاني عشر</w:t>
            </w:r>
            <w:r>
              <w:rPr>
                <w:rStyle w:val="IndexLink"/>
                <w:rtl w:val="true"/>
              </w:rPr>
              <w:t xml:space="preserve">: </w:t>
            </w:r>
            <w:r>
              <w:rPr>
                <w:rStyle w:val="IndexLink"/>
                <w:rtl w:val="true"/>
              </w:rPr>
              <w:t>آية الإنذار و الهداية</w:t>
            </w:r>
            <w:r>
              <w:rPr>
                <w:rStyle w:val="IndexLink"/>
                <w:rtl w:val="true"/>
              </w:rPr>
              <w:tab/>
            </w:r>
            <w:r>
              <w:rPr>
                <w:rStyle w:val="IndexLink"/>
              </w:rPr>
              <w:t>262</w:t>
            </w:r>
          </w:hyperlink>
        </w:p>
        <w:p>
          <w:pPr>
            <w:pStyle w:val="Contents3"/>
            <w:tabs>
              <w:tab w:val="clear" w:pos="8459"/>
              <w:tab w:val="right" w:pos="9026" w:leader="dot"/>
            </w:tabs>
            <w:rPr/>
          </w:pPr>
          <w:hyperlink w:anchor="__RefHeading___Toc7901427_2870459653">
            <w:r>
              <w:rPr>
                <w:webHidden/>
                <w:rStyle w:val="IndexLink"/>
                <w:rtl w:val="true"/>
              </w:rPr>
              <w:t>إشارة</w:t>
            </w:r>
            <w:r>
              <w:rPr>
                <w:rStyle w:val="IndexLink"/>
                <w:rtl w:val="true"/>
              </w:rPr>
              <w:t>:</w:t>
              <w:tab/>
            </w:r>
            <w:r>
              <w:rPr>
                <w:rStyle w:val="IndexLink"/>
              </w:rPr>
              <w:t>262</w:t>
            </w:r>
          </w:hyperlink>
        </w:p>
        <w:p>
          <w:pPr>
            <w:pStyle w:val="Contents3"/>
            <w:tabs>
              <w:tab w:val="clear" w:pos="8459"/>
              <w:tab w:val="right" w:pos="9026" w:leader="dot"/>
            </w:tabs>
            <w:rPr/>
          </w:pPr>
          <w:hyperlink w:anchor="__RefHeading___Toc7901429_2870459653">
            <w:r>
              <w:rPr>
                <w:webHidden/>
                <w:rStyle w:val="IndexLink"/>
                <w:rtl w:val="true"/>
              </w:rPr>
              <w:t>مئآل الآية المباركة</w:t>
            </w:r>
            <w:r>
              <w:rPr>
                <w:rStyle w:val="IndexLink"/>
                <w:rtl w:val="true"/>
              </w:rPr>
              <w:t>:</w:t>
              <w:tab/>
            </w:r>
            <w:r>
              <w:rPr>
                <w:rStyle w:val="IndexLink"/>
              </w:rPr>
              <w:t>264</w:t>
            </w:r>
          </w:hyperlink>
        </w:p>
        <w:p>
          <w:pPr>
            <w:pStyle w:val="Contents3"/>
            <w:tabs>
              <w:tab w:val="clear" w:pos="8459"/>
              <w:tab w:val="right" w:pos="9026" w:leader="dot"/>
            </w:tabs>
            <w:rPr/>
          </w:pPr>
          <w:hyperlink w:anchor="__RefHeading___Toc7901431_2870459653">
            <w:r>
              <w:rPr>
                <w:webHidden/>
                <w:rStyle w:val="IndexLink"/>
                <w:rtl w:val="true"/>
              </w:rPr>
              <w:t>الاستدلال بالآية</w:t>
            </w:r>
            <w:r>
              <w:rPr>
                <w:rStyle w:val="IndexLink"/>
                <w:rtl w:val="true"/>
              </w:rPr>
              <w:tab/>
            </w:r>
            <w:r>
              <w:rPr>
                <w:rStyle w:val="IndexLink"/>
              </w:rPr>
              <w:t>265</w:t>
            </w:r>
          </w:hyperlink>
        </w:p>
        <w:p>
          <w:pPr>
            <w:pStyle w:val="Contents3"/>
            <w:tabs>
              <w:tab w:val="clear" w:pos="8459"/>
              <w:tab w:val="right" w:pos="9026" w:leader="dot"/>
            </w:tabs>
            <w:rPr/>
          </w:pPr>
          <w:hyperlink w:anchor="__RefHeading___Toc7901433_2870459653">
            <w:r>
              <w:rPr>
                <w:webHidden/>
                <w:rStyle w:val="IndexLink"/>
                <w:rtl w:val="true"/>
              </w:rPr>
              <w:t>بعض الروايات في الآية</w:t>
            </w:r>
            <w:r>
              <w:rPr>
                <w:rStyle w:val="IndexLink"/>
                <w:rtl w:val="true"/>
              </w:rPr>
              <w:tab/>
            </w:r>
            <w:r>
              <w:rPr>
                <w:rStyle w:val="IndexLink"/>
              </w:rPr>
              <w:t>267</w:t>
            </w:r>
          </w:hyperlink>
        </w:p>
        <w:p>
          <w:pPr>
            <w:pStyle w:val="Contents3"/>
            <w:tabs>
              <w:tab w:val="clear" w:pos="8459"/>
              <w:tab w:val="right" w:pos="9026" w:leader="dot"/>
            </w:tabs>
            <w:rPr/>
          </w:pPr>
          <w:hyperlink w:anchor="__RefHeading___Toc7901435_2870459653">
            <w:r>
              <w:rPr>
                <w:webHidden/>
                <w:rStyle w:val="IndexLink"/>
                <w:rtl w:val="true"/>
              </w:rPr>
              <w:t>الاستفسار الأول</w:t>
            </w:r>
            <w:r>
              <w:rPr>
                <w:rStyle w:val="IndexLink"/>
                <w:rtl w:val="true"/>
              </w:rPr>
              <w:t xml:space="preserve">: </w:t>
            </w:r>
            <w:r>
              <w:rPr>
                <w:rStyle w:val="IndexLink"/>
                <w:rtl w:val="true"/>
              </w:rPr>
              <w:t>الأقوال الأخرى في الآية</w:t>
            </w:r>
            <w:r>
              <w:rPr>
                <w:rStyle w:val="IndexLink"/>
                <w:rtl w:val="true"/>
              </w:rPr>
              <w:tab/>
            </w:r>
            <w:r>
              <w:rPr>
                <w:rStyle w:val="IndexLink"/>
              </w:rPr>
              <w:t>272</w:t>
            </w:r>
          </w:hyperlink>
        </w:p>
        <w:p>
          <w:pPr>
            <w:pStyle w:val="Contents3"/>
            <w:tabs>
              <w:tab w:val="clear" w:pos="8459"/>
              <w:tab w:val="right" w:pos="9026" w:leader="dot"/>
            </w:tabs>
            <w:rPr/>
          </w:pPr>
          <w:hyperlink w:anchor="__RefHeading___Toc7901437_2870459653">
            <w:r>
              <w:rPr>
                <w:webHidden/>
                <w:rStyle w:val="IndexLink"/>
                <w:rtl w:val="true"/>
              </w:rPr>
              <w:t>الاستفسار الثاني</w:t>
            </w:r>
            <w:r>
              <w:rPr>
                <w:rStyle w:val="IndexLink"/>
                <w:rtl w:val="true"/>
              </w:rPr>
              <w:t xml:space="preserve">: </w:t>
            </w:r>
            <w:r>
              <w:rPr>
                <w:rStyle w:val="IndexLink"/>
                <w:rtl w:val="true"/>
              </w:rPr>
              <w:t>الآية تشير للمصداق</w:t>
            </w:r>
            <w:r>
              <w:rPr>
                <w:rStyle w:val="IndexLink"/>
                <w:rtl w:val="true"/>
              </w:rPr>
              <w:tab/>
            </w:r>
            <w:r>
              <w:rPr>
                <w:rStyle w:val="IndexLink"/>
              </w:rPr>
              <w:t>273</w:t>
            </w:r>
          </w:hyperlink>
        </w:p>
        <w:p>
          <w:pPr>
            <w:pStyle w:val="Contents2"/>
            <w:tabs>
              <w:tab w:val="clear" w:pos="8743"/>
              <w:tab w:val="right" w:pos="9026" w:leader="dot"/>
            </w:tabs>
            <w:rPr/>
          </w:pPr>
          <w:hyperlink w:anchor="__RefHeading___Toc7901439_2870459653">
            <w:r>
              <w:rPr>
                <w:webHidden/>
                <w:rStyle w:val="IndexLink"/>
                <w:rtl w:val="true"/>
              </w:rPr>
              <w:t>الفصل الثالث عشر</w:t>
            </w:r>
            <w:r>
              <w:rPr>
                <w:rStyle w:val="IndexLink"/>
                <w:rtl w:val="true"/>
              </w:rPr>
              <w:t xml:space="preserve">: </w:t>
            </w:r>
            <w:r>
              <w:rPr>
                <w:rStyle w:val="IndexLink"/>
                <w:rtl w:val="true"/>
              </w:rPr>
              <w:t>آية المودَّة</w:t>
            </w:r>
            <w:r>
              <w:rPr>
                <w:rStyle w:val="IndexLink"/>
                <w:rtl w:val="true"/>
              </w:rPr>
              <w:tab/>
            </w:r>
            <w:r>
              <w:rPr>
                <w:rStyle w:val="IndexLink"/>
              </w:rPr>
              <w:t>277</w:t>
            </w:r>
          </w:hyperlink>
        </w:p>
        <w:p>
          <w:pPr>
            <w:pStyle w:val="Contents3"/>
            <w:tabs>
              <w:tab w:val="clear" w:pos="8459"/>
              <w:tab w:val="right" w:pos="9026" w:leader="dot"/>
            </w:tabs>
            <w:rPr/>
          </w:pPr>
          <w:hyperlink w:anchor="__RefHeading___Toc7901441_2870459653">
            <w:r>
              <w:rPr>
                <w:webHidden/>
                <w:rStyle w:val="IndexLink"/>
                <w:rtl w:val="true"/>
              </w:rPr>
              <w:t>إشارة</w:t>
            </w:r>
            <w:r>
              <w:rPr>
                <w:rStyle w:val="IndexLink"/>
                <w:rtl w:val="true"/>
              </w:rPr>
              <w:t>:</w:t>
              <w:tab/>
            </w:r>
            <w:r>
              <w:rPr>
                <w:rStyle w:val="IndexLink"/>
              </w:rPr>
              <w:t>277</w:t>
            </w:r>
          </w:hyperlink>
        </w:p>
        <w:p>
          <w:pPr>
            <w:pStyle w:val="Contents3"/>
            <w:tabs>
              <w:tab w:val="clear" w:pos="8459"/>
              <w:tab w:val="right" w:pos="9026" w:leader="dot"/>
            </w:tabs>
            <w:rPr/>
          </w:pPr>
          <w:hyperlink w:anchor="__RefHeading___Toc7901443_2870459653">
            <w:r>
              <w:rPr>
                <w:webHidden/>
                <w:rStyle w:val="IndexLink"/>
                <w:rtl w:val="true"/>
              </w:rPr>
              <w:t>الآية وقربى النبيّ</w:t>
            </w:r>
            <w:r>
              <w:rPr>
                <w:rStyle w:val="IndexLink"/>
                <w:rtl w:val="true"/>
              </w:rPr>
              <w:tab/>
            </w:r>
            <w:r>
              <w:rPr>
                <w:rStyle w:val="IndexLink"/>
              </w:rPr>
              <w:t>278</w:t>
            </w:r>
          </w:hyperlink>
        </w:p>
        <w:p>
          <w:pPr>
            <w:pStyle w:val="Contents3"/>
            <w:tabs>
              <w:tab w:val="clear" w:pos="8459"/>
              <w:tab w:val="right" w:pos="9026" w:leader="dot"/>
            </w:tabs>
            <w:rPr/>
          </w:pPr>
          <w:hyperlink w:anchor="__RefHeading___Toc7901445_2870459653">
            <w:r>
              <w:rPr>
                <w:webHidden/>
                <w:rStyle w:val="IndexLink"/>
                <w:rtl w:val="true"/>
              </w:rPr>
              <w:t>الاستدلال بالآية من خلال الروايات</w:t>
            </w:r>
            <w:r>
              <w:rPr>
                <w:rStyle w:val="IndexLink"/>
                <w:rtl w:val="true"/>
              </w:rPr>
              <w:tab/>
            </w:r>
            <w:r>
              <w:rPr>
                <w:rStyle w:val="IndexLink"/>
              </w:rPr>
              <w:t>279</w:t>
            </w:r>
          </w:hyperlink>
        </w:p>
        <w:p>
          <w:pPr>
            <w:pStyle w:val="Contents3"/>
            <w:tabs>
              <w:tab w:val="clear" w:pos="8459"/>
              <w:tab w:val="right" w:pos="9026" w:leader="dot"/>
            </w:tabs>
            <w:rPr/>
          </w:pPr>
          <w:hyperlink w:anchor="__RefHeading___Toc7901447_2870459653">
            <w:r>
              <w:rPr>
                <w:webHidden/>
                <w:rStyle w:val="IndexLink"/>
                <w:rtl w:val="true"/>
              </w:rPr>
              <w:t>استفسار</w:t>
            </w:r>
            <w:r>
              <w:rPr>
                <w:rStyle w:val="IndexLink"/>
                <w:rtl w:val="true"/>
              </w:rPr>
              <w:t xml:space="preserve">: </w:t>
            </w:r>
            <w:r>
              <w:rPr>
                <w:rStyle w:val="IndexLink"/>
                <w:rtl w:val="true"/>
              </w:rPr>
              <w:t>ألا يراد من الآية قرابات سائر الناس ؟</w:t>
            </w:r>
            <w:r>
              <w:rPr>
                <w:rStyle w:val="IndexLink"/>
                <w:rtl w:val="true"/>
              </w:rPr>
              <w:tab/>
            </w:r>
            <w:r>
              <w:rPr>
                <w:rStyle w:val="IndexLink"/>
              </w:rPr>
              <w:t>281</w:t>
            </w:r>
          </w:hyperlink>
        </w:p>
        <w:p>
          <w:pPr>
            <w:pStyle w:val="Contents2"/>
            <w:tabs>
              <w:tab w:val="clear" w:pos="8743"/>
              <w:tab w:val="right" w:pos="9026" w:leader="dot"/>
            </w:tabs>
            <w:rPr/>
          </w:pPr>
          <w:hyperlink w:anchor="__RefHeading___Toc7901449_2870459653">
            <w:r>
              <w:rPr>
                <w:webHidden/>
                <w:rStyle w:val="IndexLink"/>
                <w:rtl w:val="true"/>
              </w:rPr>
              <w:t>الفصل الرابع عشر</w:t>
            </w:r>
            <w:r>
              <w:rPr>
                <w:rStyle w:val="IndexLink"/>
                <w:rtl w:val="true"/>
              </w:rPr>
              <w:t xml:space="preserve">: </w:t>
            </w:r>
            <w:r>
              <w:rPr>
                <w:rStyle w:val="IndexLink"/>
                <w:rtl w:val="true"/>
              </w:rPr>
              <w:t>آية لسان الصدق</w:t>
            </w:r>
            <w:r>
              <w:rPr>
                <w:rStyle w:val="IndexLink"/>
                <w:rtl w:val="true"/>
              </w:rPr>
              <w:tab/>
            </w:r>
            <w:r>
              <w:rPr>
                <w:rStyle w:val="IndexLink"/>
              </w:rPr>
              <w:t>284</w:t>
            </w:r>
          </w:hyperlink>
        </w:p>
        <w:p>
          <w:pPr>
            <w:pStyle w:val="Contents3"/>
            <w:tabs>
              <w:tab w:val="clear" w:pos="8459"/>
              <w:tab w:val="right" w:pos="9026" w:leader="dot"/>
            </w:tabs>
            <w:rPr/>
          </w:pPr>
          <w:hyperlink w:anchor="__RefHeading___Toc7901451_2870459653">
            <w:r>
              <w:rPr>
                <w:webHidden/>
                <w:rStyle w:val="IndexLink"/>
                <w:rtl w:val="true"/>
              </w:rPr>
              <w:t>إشارة</w:t>
            </w:r>
            <w:r>
              <w:rPr>
                <w:rStyle w:val="IndexLink"/>
                <w:rtl w:val="true"/>
              </w:rPr>
              <w:t>:</w:t>
              <w:tab/>
            </w:r>
            <w:r>
              <w:rPr>
                <w:rStyle w:val="IndexLink"/>
              </w:rPr>
              <w:t>284</w:t>
            </w:r>
          </w:hyperlink>
        </w:p>
        <w:p>
          <w:pPr>
            <w:pStyle w:val="Contents3"/>
            <w:tabs>
              <w:tab w:val="clear" w:pos="8459"/>
              <w:tab w:val="right" w:pos="9026" w:leader="dot"/>
            </w:tabs>
            <w:rPr/>
          </w:pPr>
          <w:hyperlink w:anchor="__RefHeading___Toc7901453_2870459653">
            <w:r>
              <w:rPr>
                <w:webHidden/>
                <w:rStyle w:val="IndexLink"/>
                <w:rtl w:val="true"/>
              </w:rPr>
              <w:t>دلالة الآية</w:t>
            </w:r>
            <w:r>
              <w:rPr>
                <w:rStyle w:val="IndexLink"/>
                <w:rtl w:val="true"/>
              </w:rPr>
              <w:tab/>
            </w:r>
            <w:r>
              <w:rPr>
                <w:rStyle w:val="IndexLink"/>
              </w:rPr>
              <w:t>286</w:t>
            </w:r>
          </w:hyperlink>
        </w:p>
        <w:p>
          <w:pPr>
            <w:pStyle w:val="Contents3"/>
            <w:tabs>
              <w:tab w:val="clear" w:pos="8459"/>
              <w:tab w:val="right" w:pos="9026" w:leader="dot"/>
            </w:tabs>
            <w:rPr/>
          </w:pPr>
          <w:hyperlink w:anchor="__RefHeading___Toc7901455_2870459653">
            <w:r>
              <w:rPr>
                <w:webHidden/>
                <w:rStyle w:val="IndexLink"/>
                <w:rtl w:val="true"/>
              </w:rPr>
              <w:t>مما روي في تفسير الآية عند الفريقين</w:t>
            </w:r>
            <w:r>
              <w:rPr>
                <w:rStyle w:val="IndexLink"/>
                <w:rtl w:val="true"/>
              </w:rPr>
              <w:tab/>
            </w:r>
            <w:r>
              <w:rPr>
                <w:rStyle w:val="IndexLink"/>
              </w:rPr>
              <w:t>287</w:t>
            </w:r>
          </w:hyperlink>
        </w:p>
        <w:p>
          <w:pPr>
            <w:pStyle w:val="Contents3"/>
            <w:tabs>
              <w:tab w:val="clear" w:pos="8459"/>
              <w:tab w:val="right" w:pos="9026" w:leader="dot"/>
            </w:tabs>
            <w:rPr/>
          </w:pPr>
          <w:hyperlink w:anchor="__RefHeading___Toc7901457_2870459653">
            <w:r>
              <w:rPr>
                <w:webHidden/>
                <w:rStyle w:val="IndexLink"/>
                <w:rtl w:val="true"/>
              </w:rPr>
              <w:t>الآية الاولى</w:t>
            </w:r>
            <w:r>
              <w:rPr>
                <w:rStyle w:val="IndexLink"/>
                <w:rtl w:val="true"/>
              </w:rPr>
              <w:t xml:space="preserve">: </w:t>
            </w:r>
            <w:r>
              <w:rPr>
                <w:rStyle w:val="IndexLink"/>
                <w:rtl w:val="true"/>
              </w:rPr>
              <w:t>آية الوقوف للسؤال</w:t>
            </w:r>
            <w:r>
              <w:rPr>
                <w:rStyle w:val="IndexLink"/>
                <w:rtl w:val="true"/>
              </w:rPr>
              <w:tab/>
            </w:r>
            <w:r>
              <w:rPr>
                <w:rStyle w:val="IndexLink"/>
              </w:rPr>
              <w:t>334</w:t>
            </w:r>
          </w:hyperlink>
        </w:p>
        <w:p>
          <w:pPr>
            <w:pStyle w:val="Contents3"/>
            <w:tabs>
              <w:tab w:val="clear" w:pos="8459"/>
              <w:tab w:val="right" w:pos="9026" w:leader="dot"/>
            </w:tabs>
            <w:rPr/>
          </w:pPr>
          <w:hyperlink w:anchor="__RefHeading___Toc7901459_2870459653">
            <w:r>
              <w:rPr>
                <w:webHidden/>
                <w:rStyle w:val="IndexLink"/>
              </w:rPr>
              <w:t>8</w:t>
            </w:r>
            <w:r>
              <w:rPr>
                <w:rStyle w:val="IndexLink"/>
                <w:rtl w:val="true"/>
              </w:rPr>
              <w:t xml:space="preserve">. </w:t>
            </w:r>
            <w:r>
              <w:rPr>
                <w:rStyle w:val="IndexLink"/>
                <w:rtl w:val="true"/>
              </w:rPr>
              <w:t>قوله تعالى</w:t>
            </w:r>
            <w:r>
              <w:rPr>
                <w:rStyle w:val="IndexLink"/>
                <w:rtl w:val="true"/>
              </w:rPr>
              <w:t xml:space="preserve">: </w:t>
            </w:r>
            <w:r>
              <w:rPr>
                <w:rStyle w:val="IndexLink"/>
                <w:rtl w:val="true"/>
              </w:rPr>
              <w:t xml:space="preserve">وَالْعَادِيَات صَبْحًا </w:t>
            </w:r>
            <w:r>
              <w:rPr>
                <w:rStyle w:val="IndexLink"/>
                <w:rtl w:val="true"/>
              </w:rPr>
              <w:t xml:space="preserve">* </w:t>
            </w:r>
            <w:r>
              <w:rPr>
                <w:rStyle w:val="IndexLink"/>
                <w:rtl w:val="true"/>
              </w:rPr>
              <w:t xml:space="preserve">فَالْمُورِيَات قَدْحًا </w:t>
            </w:r>
            <w:r>
              <w:rPr>
                <w:rStyle w:val="IndexLink"/>
                <w:rtl w:val="true"/>
              </w:rPr>
              <w:t xml:space="preserve">* </w:t>
            </w:r>
            <w:r>
              <w:rPr>
                <w:rStyle w:val="IndexLink"/>
                <w:rtl w:val="true"/>
              </w:rPr>
              <w:t>فَالْمُغيرات صُبْحًا</w:t>
            </w:r>
            <w:r>
              <w:rPr>
                <w:rStyle w:val="IndexLink"/>
                <w:rtl w:val="true"/>
              </w:rPr>
              <w:t>...)</w:t>
            </w:r>
            <w:r>
              <w:rPr>
                <w:rStyle w:val="IndexLink"/>
              </w:rPr>
              <w:t>8</w:t>
            </w:r>
            <w:r>
              <w:rPr>
                <w:rStyle w:val="IndexLink"/>
                <w:rtl w:val="true"/>
              </w:rPr>
              <w:t xml:space="preserve">. </w:t>
            </w:r>
            <w:r>
              <w:rPr>
                <w:rStyle w:val="IndexLink"/>
                <w:rtl w:val="true"/>
              </w:rPr>
              <w:t>قوله تعالى</w:t>
            </w:r>
            <w:r>
              <w:rPr>
                <w:rStyle w:val="IndexLink"/>
                <w:rtl w:val="true"/>
              </w:rPr>
              <w:t xml:space="preserve">: </w:t>
            </w:r>
            <w:r>
              <w:rPr>
                <w:rStyle w:val="IndexLink"/>
                <w:rtl w:val="true"/>
              </w:rPr>
              <w:t xml:space="preserve">﴿وَالْعَادِيَات صَبْحًا </w:t>
            </w:r>
            <w:r>
              <w:rPr>
                <w:rStyle w:val="IndexLink"/>
                <w:rtl w:val="true"/>
              </w:rPr>
              <w:t xml:space="preserve">* </w:t>
            </w:r>
            <w:r>
              <w:rPr>
                <w:rStyle w:val="IndexLink"/>
                <w:rtl w:val="true"/>
              </w:rPr>
              <w:t xml:space="preserve">فَالْمُورِيَات قَدْحًا </w:t>
            </w:r>
            <w:r>
              <w:rPr>
                <w:rStyle w:val="IndexLink"/>
                <w:rtl w:val="true"/>
              </w:rPr>
              <w:t xml:space="preserve">* </w:t>
            </w:r>
            <w:r>
              <w:rPr>
                <w:rStyle w:val="IndexLink"/>
                <w:rtl w:val="true"/>
              </w:rPr>
              <w:t xml:space="preserve">فَالْمُغيرات صُبْحًا </w:t>
            </w:r>
            <w:r>
              <w:rPr>
                <w:rStyle w:val="IndexLink"/>
                <w:rtl w:val="true"/>
              </w:rPr>
              <w:t xml:space="preserve">* </w:t>
            </w:r>
            <w:r>
              <w:rPr>
                <w:rStyle w:val="IndexLink"/>
                <w:rtl w:val="true"/>
              </w:rPr>
              <w:t xml:space="preserve">فَأَثَرْنَ به نَفْعًا </w:t>
            </w:r>
            <w:r>
              <w:rPr>
                <w:rStyle w:val="IndexLink"/>
                <w:rtl w:val="true"/>
              </w:rPr>
              <w:t xml:space="preserve">* </w:t>
            </w:r>
            <w:r>
              <w:rPr>
                <w:rStyle w:val="IndexLink"/>
                <w:rtl w:val="true"/>
              </w:rPr>
              <w:t xml:space="preserve">فَوَسَطنَ بِهِ جَمْعًا </w:t>
            </w:r>
            <w:r>
              <w:rPr>
                <w:rStyle w:val="IndexLink"/>
                <w:rtl w:val="true"/>
              </w:rPr>
              <w:t xml:space="preserve">* </w:t>
            </w:r>
            <w:r>
              <w:rPr>
                <w:rStyle w:val="IndexLink"/>
                <w:rtl w:val="true"/>
              </w:rPr>
              <w:t xml:space="preserve">إِنَّ الْإِنسَانَ لربه لكنودُ </w:t>
            </w:r>
            <w:r>
              <w:rPr>
                <w:rStyle w:val="IndexLink"/>
                <w:rtl w:val="true"/>
              </w:rPr>
              <w:t xml:space="preserve">* </w:t>
            </w:r>
            <w:r>
              <w:rPr>
                <w:rStyle w:val="IndexLink"/>
                <w:rtl w:val="true"/>
              </w:rPr>
              <w:t xml:space="preserve">وَإِنَّهُ عَلَى ذلك لَشَهِيدٌ </w:t>
            </w:r>
            <w:r>
              <w:rPr>
                <w:rStyle w:val="IndexLink"/>
                <w:rtl w:val="true"/>
              </w:rPr>
              <w:t xml:space="preserve">* </w:t>
            </w:r>
            <w:r>
              <w:rPr>
                <w:rStyle w:val="IndexLink"/>
                <w:rtl w:val="true"/>
              </w:rPr>
              <w:t xml:space="preserve">وَإِنَّهُ لحُبِّ الْخَيْرِ لَشَدِيدٌ </w:t>
            </w:r>
            <w:r>
              <w:rPr>
                <w:rStyle w:val="IndexLink"/>
                <w:rtl w:val="true"/>
              </w:rPr>
              <w:t xml:space="preserve">* </w:t>
            </w:r>
            <w:r>
              <w:rPr>
                <w:rStyle w:val="IndexLink"/>
                <w:rtl w:val="true"/>
              </w:rPr>
              <w:t xml:space="preserve">أَفَلَا يَعْلَمُ إِذَا بُعْثِرَ مَا فِي الْقُبُورِ </w:t>
            </w:r>
            <w:r>
              <w:rPr>
                <w:rStyle w:val="IndexLink"/>
                <w:rtl w:val="true"/>
              </w:rPr>
              <w:t xml:space="preserve">* </w:t>
            </w:r>
            <w:r>
              <w:rPr>
                <w:rStyle w:val="IndexLink"/>
                <w:rtl w:val="true"/>
              </w:rPr>
              <w:t xml:space="preserve">وَحَصَلَ مَا فِي الصُّدُورِ </w:t>
            </w:r>
            <w:r>
              <w:rPr>
                <w:rStyle w:val="IndexLink"/>
                <w:rtl w:val="true"/>
              </w:rPr>
              <w:t xml:space="preserve">* </w:t>
            </w:r>
            <w:r>
              <w:rPr>
                <w:rStyle w:val="IndexLink"/>
                <w:rtl w:val="true"/>
              </w:rPr>
              <w:t>إِنَّ رَبَّهُم بِهِمْ يَوْمَئِذٍ أَخَبِيرٌ</w:t>
            </w:r>
            <w:r>
              <w:rPr>
                <w:rStyle w:val="IndexLink"/>
                <w:rtl w:val="true"/>
              </w:rPr>
              <w:t>.)</w:t>
            </w:r>
            <w:r>
              <w:rPr>
                <w:rStyle w:val="IndexLink"/>
                <w:rtl w:val="true"/>
              </w:rPr>
              <w:t xml:space="preserve">قال العلّامة </w:t>
            </w:r>
            <w:r>
              <w:rPr>
                <w:rStyle w:val="IndexLink"/>
                <w:rtl w:val="true"/>
              </w:rPr>
              <w:t xml:space="preserve">: </w:t>
            </w:r>
            <w:r>
              <w:rPr>
                <w:rStyle w:val="IndexLink"/>
                <w:rtl w:val="true"/>
              </w:rPr>
              <w:t xml:space="preserve">أقسم اللّه تعالى بخيل جهاده في غزوة السلسلة، لما جاء جماعة من العرب واجتمعوا على وادي الرملة ليبيتوا النبيّ </w:t>
            </w:r>
            <w:r>
              <w:rPr>
                <w:rStyle w:val="IndexLink"/>
                <w:rtl w:val="true"/>
              </w:rPr>
              <w:t>(</w:t>
            </w:r>
            <w:r>
              <w:rPr>
                <w:rStyle w:val="IndexLink"/>
                <w:rtl w:val="true"/>
              </w:rPr>
              <w:t>صَلَّى اللّه عَلَيْهِ وَ آلِهِ وَسَلَّمَ بالمدينة</w:t>
            </w:r>
            <w:r>
              <w:rPr>
                <w:rStyle w:val="IndexLink"/>
                <w:rtl w:val="true"/>
              </w:rPr>
              <w:t xml:space="preserve">. - </w:t>
            </w:r>
            <w:r>
              <w:rPr>
                <w:rStyle w:val="IndexLink"/>
                <w:rtl w:val="true"/>
              </w:rPr>
              <w:t xml:space="preserve">أي ليغتالوه </w:t>
            </w:r>
            <w:r>
              <w:rPr>
                <w:rStyle w:val="IndexLink"/>
                <w:rtl w:val="true"/>
              </w:rPr>
              <w:t>-)</w:t>
            </w:r>
            <w:r>
              <w:rPr>
                <w:rStyle w:val="IndexLink"/>
                <w:rtl w:val="true"/>
              </w:rPr>
              <w:t xml:space="preserve">فقال النبيّ </w:t>
            </w:r>
            <w:r>
              <w:rPr>
                <w:rStyle w:val="IndexLink"/>
                <w:rtl w:val="true"/>
              </w:rPr>
              <w:t>(</w:t>
            </w:r>
            <w:r>
              <w:rPr>
                <w:rStyle w:val="IndexLink"/>
                <w:rtl w:val="true"/>
              </w:rPr>
              <w:t xml:space="preserve">صَلَّى اللّه عَلَيْهِ وَ آلِهِ وَسَلَّمَ لأصحابه </w:t>
            </w:r>
            <w:r>
              <w:rPr>
                <w:rStyle w:val="IndexLink"/>
                <w:rtl w:val="true"/>
              </w:rPr>
              <w:t xml:space="preserve">: </w:t>
            </w:r>
            <w:r>
              <w:rPr>
                <w:rStyle w:val="IndexLink"/>
                <w:rtl w:val="true"/>
              </w:rPr>
              <w:t>من هؤلاء؟</w:t>
            </w:r>
            <w:r>
              <w:rPr>
                <w:rStyle w:val="IndexLink"/>
                <w:rtl w:val="true"/>
              </w:rPr>
              <w:t>)</w:t>
            </w:r>
            <w:r>
              <w:rPr>
                <w:rStyle w:val="IndexLink"/>
                <w:rtl w:val="true"/>
              </w:rPr>
              <w:t>فقام جماعة من أهل الصُفّة</w:t>
            </w:r>
            <w:r>
              <w:rPr>
                <w:rStyle w:val="IndexLink"/>
                <w:rtl w:val="true"/>
              </w:rPr>
              <w:t>.</w:t>
            </w:r>
            <w:r>
              <w:rPr>
                <w:rStyle w:val="IndexLink"/>
                <w:rtl w:val="true"/>
              </w:rPr>
              <w:t>فقالوا نحن فولِّ علينا مَن شئت</w:t>
            </w:r>
            <w:r>
              <w:rPr>
                <w:rStyle w:val="IndexLink"/>
                <w:rtl w:val="true"/>
              </w:rPr>
              <w:t>.</w:t>
            </w:r>
            <w:r>
              <w:rPr>
                <w:rStyle w:val="IndexLink"/>
                <w:rtl w:val="true"/>
              </w:rPr>
              <w:t>فأقرع بينهم، فخرجت القرعة على ثمانين رجلاً منهم، ومن غيرهم</w:t>
            </w:r>
            <w:r>
              <w:rPr>
                <w:rStyle w:val="IndexLink"/>
                <w:rtl w:val="true"/>
              </w:rPr>
              <w:t xml:space="preserve">. </w:t>
            </w:r>
            <w:r>
              <w:rPr>
                <w:rStyle w:val="IndexLink"/>
                <w:rtl w:val="true"/>
              </w:rPr>
              <w:t>فأمر أبا بكر بأخذ اللواء، والمضي إلى بني سليم، وهم ببطن الوادي، فهزموهم وقتلوا جمعاً من المسلمين، وانهزم أبو بكر</w:t>
            </w:r>
            <w:r>
              <w:rPr>
                <w:rStyle w:val="IndexLink"/>
                <w:rtl w:val="true"/>
              </w:rPr>
              <w:t xml:space="preserve">. </w:t>
            </w:r>
            <w:r>
              <w:rPr>
                <w:rStyle w:val="IndexLink"/>
                <w:rtl w:val="true"/>
              </w:rPr>
              <w:t xml:space="preserve">وعقد لعمر، وبعثه، فهزموه، فساء النبيّ </w:t>
            </w:r>
            <w:r>
              <w:rPr>
                <w:rStyle w:val="IndexLink"/>
                <w:rtl w:val="true"/>
              </w:rPr>
              <w:t>(</w:t>
            </w:r>
            <w:r>
              <w:rPr>
                <w:rStyle w:val="IndexLink"/>
                <w:rtl w:val="true"/>
              </w:rPr>
              <w:t>صَلَّى اللّه عَلَيْهِ وَ آلِهِ وَسَلَّمَ</w:t>
            </w:r>
            <w:r>
              <w:rPr>
                <w:rStyle w:val="IndexLink"/>
                <w:rtl w:val="true"/>
              </w:rPr>
              <w:t>.)</w:t>
            </w:r>
            <w:r>
              <w:rPr>
                <w:rStyle w:val="IndexLink"/>
                <w:rtl w:val="true"/>
              </w:rPr>
              <w:t xml:space="preserve">فقال عمرو بن العاص </w:t>
            </w:r>
            <w:r>
              <w:rPr>
                <w:rStyle w:val="IndexLink"/>
                <w:rtl w:val="true"/>
              </w:rPr>
              <w:t xml:space="preserve">: </w:t>
            </w:r>
            <w:r>
              <w:rPr>
                <w:rStyle w:val="IndexLink"/>
                <w:rtl w:val="true"/>
              </w:rPr>
              <w:t>ابعثني يا رسول اللّه، فأنفذه، فهزموه</w:t>
            </w:r>
            <w:r>
              <w:rPr>
                <w:rStyle w:val="IndexLink"/>
                <w:rtl w:val="true"/>
              </w:rPr>
              <w:t xml:space="preserve">. </w:t>
            </w:r>
            <w:r>
              <w:rPr>
                <w:rStyle w:val="IndexLink"/>
                <w:rtl w:val="true"/>
              </w:rPr>
              <w:t>وقتلوا جماعة من أصحابه</w:t>
            </w:r>
            <w:r>
              <w:rPr>
                <w:rStyle w:val="IndexLink"/>
                <w:rtl w:val="true"/>
              </w:rPr>
              <w:t>.</w:t>
            </w:r>
            <w:r>
              <w:rPr>
                <w:rStyle w:val="IndexLink"/>
                <w:rtl w:val="true"/>
              </w:rPr>
              <w:t xml:space="preserve">وبقي النبيّ </w:t>
            </w:r>
            <w:r>
              <w:rPr>
                <w:rStyle w:val="IndexLink"/>
                <w:rtl w:val="true"/>
              </w:rPr>
              <w:t>(</w:t>
            </w:r>
            <w:r>
              <w:rPr>
                <w:rStyle w:val="IndexLink"/>
                <w:rtl w:val="true"/>
              </w:rPr>
              <w:t>صَلَّى اللّه عَلَيْهِ وَ آلِهِ وَسَلَّمَ أياماً يدعو عليهم</w:t>
            </w:r>
            <w:r>
              <w:rPr>
                <w:rStyle w:val="IndexLink"/>
                <w:rtl w:val="true"/>
              </w:rPr>
              <w:t>.)</w:t>
              <w:tab/>
            </w:r>
            <w:r>
              <w:rPr>
                <w:rStyle w:val="IndexLink"/>
              </w:rPr>
              <w:t>356</w:t>
            </w:r>
          </w:hyperlink>
        </w:p>
        <w:p>
          <w:pPr>
            <w:pStyle w:val="Contents3"/>
            <w:tabs>
              <w:tab w:val="clear" w:pos="8459"/>
              <w:tab w:val="right" w:pos="9026" w:leader="dot"/>
            </w:tabs>
            <w:rPr/>
          </w:pPr>
          <w:hyperlink w:anchor="__RefHeading___Toc7901461_2870459653">
            <w:r>
              <w:rPr>
                <w:webHidden/>
                <w:rStyle w:val="IndexLink"/>
                <w:rtl w:val="true"/>
              </w:rPr>
              <w:t>رابعاً</w:t>
            </w:r>
            <w:r>
              <w:rPr>
                <w:rStyle w:val="IndexLink"/>
                <w:rtl w:val="true"/>
              </w:rPr>
              <w:t xml:space="preserve">: </w:t>
            </w:r>
            <w:r>
              <w:rPr>
                <w:rStyle w:val="IndexLink"/>
                <w:rtl w:val="true"/>
              </w:rPr>
              <w:t xml:space="preserve">أليس الإمام علي هو الأفضل عند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w:t>
            </w:r>
            <w:r>
              <w:rPr>
                <w:rStyle w:val="IndexLink"/>
                <w:rtl w:val="true"/>
              </w:rPr>
              <w:tab/>
            </w:r>
            <w:r>
              <w:rPr>
                <w:rStyle w:val="IndexLink"/>
              </w:rPr>
              <w:t>389</w:t>
            </w:r>
          </w:hyperlink>
        </w:p>
        <w:p>
          <w:pPr>
            <w:pStyle w:val="Contents3"/>
            <w:tabs>
              <w:tab w:val="clear" w:pos="8459"/>
              <w:tab w:val="right" w:pos="9026" w:leader="dot"/>
            </w:tabs>
            <w:rPr/>
          </w:pPr>
          <w:hyperlink w:anchor="__RefHeading___Toc7901463_2870459653">
            <w:r>
              <w:rPr>
                <w:webHidden/>
                <w:rStyle w:val="IndexLink"/>
                <w:rtl w:val="true"/>
              </w:rPr>
              <w:t>خامساً</w:t>
            </w:r>
            <w:r>
              <w:rPr>
                <w:rStyle w:val="IndexLink"/>
                <w:rtl w:val="true"/>
              </w:rPr>
              <w:t xml:space="preserve">: </w:t>
            </w:r>
            <w:r>
              <w:rPr>
                <w:rStyle w:val="IndexLink"/>
                <w:rtl w:val="true"/>
              </w:rPr>
              <w:t>هل المطهّر من الرجس كغيره؟</w:t>
            </w:r>
            <w:r>
              <w:rPr>
                <w:rStyle w:val="IndexLink"/>
                <w:rtl w:val="true"/>
              </w:rPr>
              <w:tab/>
            </w:r>
            <w:r>
              <w:rPr>
                <w:rStyle w:val="IndexLink"/>
              </w:rPr>
              <w:t>390</w:t>
            </w:r>
          </w:hyperlink>
        </w:p>
        <w:p>
          <w:pPr>
            <w:pStyle w:val="Contents3"/>
            <w:tabs>
              <w:tab w:val="clear" w:pos="8459"/>
              <w:tab w:val="right" w:pos="9026" w:leader="dot"/>
            </w:tabs>
            <w:rPr/>
          </w:pPr>
          <w:hyperlink w:anchor="__RefHeading___Toc7901465_2870459653">
            <w:r>
              <w:rPr>
                <w:webHidden/>
                <w:rStyle w:val="IndexLink"/>
                <w:rtl w:val="true"/>
              </w:rPr>
              <w:t>سادساً</w:t>
            </w:r>
            <w:r>
              <w:rPr>
                <w:rStyle w:val="IndexLink"/>
                <w:rtl w:val="true"/>
              </w:rPr>
              <w:t xml:space="preserve">: </w:t>
            </w:r>
            <w:r>
              <w:rPr>
                <w:rStyle w:val="IndexLink"/>
                <w:rtl w:val="true"/>
              </w:rPr>
              <w:t>هل من يستحيل عليه الضلالة كمن يحتملها ؟</w:t>
            </w:r>
            <w:r>
              <w:rPr>
                <w:rStyle w:val="IndexLink"/>
                <w:rtl w:val="true"/>
              </w:rPr>
              <w:tab/>
            </w:r>
            <w:r>
              <w:rPr>
                <w:rStyle w:val="IndexLink"/>
              </w:rPr>
              <w:t>391</w:t>
            </w:r>
          </w:hyperlink>
        </w:p>
        <w:p>
          <w:pPr>
            <w:pStyle w:val="Contents3"/>
            <w:tabs>
              <w:tab w:val="clear" w:pos="8459"/>
              <w:tab w:val="right" w:pos="9026" w:leader="dot"/>
            </w:tabs>
            <w:rPr/>
          </w:pPr>
          <w:hyperlink w:anchor="__RefHeading___Toc7901467_2870459653">
            <w:r>
              <w:rPr>
                <w:webHidden/>
                <w:rStyle w:val="IndexLink"/>
                <w:rtl w:val="true"/>
              </w:rPr>
              <w:t xml:space="preserve">سابعاً </w:t>
            </w:r>
            <w:r>
              <w:rPr>
                <w:rStyle w:val="IndexLink"/>
                <w:rtl w:val="true"/>
              </w:rPr>
              <w:t xml:space="preserve">: </w:t>
            </w:r>
            <w:r>
              <w:rPr>
                <w:rStyle w:val="IndexLink"/>
                <w:rtl w:val="true"/>
              </w:rPr>
              <w:t xml:space="preserve">ألا نأخذ سُنّة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من قرين القرآن؟</w:t>
            </w:r>
            <w:r>
              <w:rPr>
                <w:rStyle w:val="IndexLink"/>
                <w:rtl w:val="true"/>
              </w:rPr>
              <w:tab/>
            </w:r>
            <w:r>
              <w:rPr>
                <w:rStyle w:val="IndexLink"/>
              </w:rPr>
              <w:t>392</w:t>
            </w:r>
          </w:hyperlink>
        </w:p>
        <w:p>
          <w:pPr>
            <w:pStyle w:val="Contents3"/>
            <w:tabs>
              <w:tab w:val="clear" w:pos="8459"/>
              <w:tab w:val="right" w:pos="9026" w:leader="dot"/>
            </w:tabs>
            <w:rPr/>
          </w:pPr>
          <w:hyperlink w:anchor="__RefHeading___Toc7901469_2870459653">
            <w:r>
              <w:rPr>
                <w:webHidden/>
                <w:rStyle w:val="IndexLink"/>
                <w:rtl w:val="true"/>
              </w:rPr>
              <w:t>تاسعاً</w:t>
            </w:r>
            <w:r>
              <w:rPr>
                <w:rStyle w:val="IndexLink"/>
                <w:rtl w:val="true"/>
              </w:rPr>
              <w:t xml:space="preserve">: </w:t>
            </w:r>
            <w:r>
              <w:rPr>
                <w:rStyle w:val="IndexLink"/>
                <w:rtl w:val="true"/>
              </w:rPr>
              <w:t>هل نموت ميتة جاهلية؟</w:t>
            </w:r>
            <w:r>
              <w:rPr>
                <w:rStyle w:val="IndexLink"/>
                <w:rtl w:val="true"/>
              </w:rPr>
              <w:tab/>
            </w:r>
            <w:r>
              <w:rPr>
                <w:rStyle w:val="IndexLink"/>
              </w:rPr>
              <w:t>396</w:t>
            </w:r>
          </w:hyperlink>
        </w:p>
        <w:p>
          <w:pPr>
            <w:pStyle w:val="Contents3"/>
            <w:tabs>
              <w:tab w:val="clear" w:pos="8459"/>
              <w:tab w:val="right" w:pos="9026" w:leader="dot"/>
            </w:tabs>
            <w:rPr/>
          </w:pPr>
          <w:hyperlink w:anchor="__RefHeading___Toc7901471_2870459653">
            <w:r>
              <w:rPr>
                <w:webHidden/>
                <w:rStyle w:val="IndexLink"/>
                <w:rtl w:val="true"/>
              </w:rPr>
              <w:t xml:space="preserve">هل ماتت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غاضبة على إمام زمانها ؟</w:t>
            </w:r>
            <w:r>
              <w:rPr>
                <w:rStyle w:val="IndexLink"/>
                <w:rtl w:val="true"/>
              </w:rPr>
              <w:t>!</w:t>
              <w:tab/>
            </w:r>
            <w:r>
              <w:rPr>
                <w:rStyle w:val="IndexLink"/>
              </w:rPr>
              <w:t>397</w:t>
            </w:r>
          </w:hyperlink>
        </w:p>
        <w:p>
          <w:pPr>
            <w:pStyle w:val="Contents3"/>
            <w:tabs>
              <w:tab w:val="clear" w:pos="8459"/>
              <w:tab w:val="right" w:pos="9026" w:leader="dot"/>
            </w:tabs>
            <w:rPr/>
          </w:pPr>
          <w:hyperlink w:anchor="__RefHeading___Toc7901473_2870459653">
            <w:r>
              <w:rPr>
                <w:webHidden/>
                <w:rStyle w:val="IndexLink"/>
                <w:rtl w:val="true"/>
              </w:rPr>
              <w:t xml:space="preserve">عاشراً </w:t>
            </w:r>
            <w:r>
              <w:rPr>
                <w:rStyle w:val="IndexLink"/>
                <w:rtl w:val="true"/>
              </w:rPr>
              <w:t xml:space="preserve">: </w:t>
            </w:r>
            <w:r>
              <w:rPr>
                <w:rStyle w:val="IndexLink"/>
                <w:rtl w:val="true"/>
              </w:rPr>
              <w:t>هل ركبنا سفينة النجاة ؟</w:t>
            </w:r>
            <w:r>
              <w:rPr>
                <w:rStyle w:val="IndexLink"/>
                <w:rtl w:val="true"/>
              </w:rPr>
              <w:tab/>
            </w:r>
            <w:r>
              <w:rPr>
                <w:rStyle w:val="IndexLink"/>
              </w:rPr>
              <w:t>398</w:t>
            </w:r>
          </w:hyperlink>
        </w:p>
        <w:p>
          <w:pPr>
            <w:pStyle w:val="Contents3"/>
            <w:tabs>
              <w:tab w:val="clear" w:pos="8459"/>
              <w:tab w:val="right" w:pos="9026" w:leader="dot"/>
            </w:tabs>
            <w:rPr/>
          </w:pPr>
          <w:hyperlink w:anchor="__RefHeading___Toc7901475_2870459653">
            <w:r>
              <w:rPr>
                <w:webHidden/>
                <w:rStyle w:val="IndexLink"/>
                <w:rtl w:val="true"/>
              </w:rPr>
              <w:t>حادي عشر</w:t>
            </w:r>
            <w:r>
              <w:rPr>
                <w:rStyle w:val="IndexLink"/>
                <w:rtl w:val="true"/>
              </w:rPr>
              <w:t xml:space="preserve">: </w:t>
            </w:r>
            <w:r>
              <w:rPr>
                <w:rStyle w:val="IndexLink"/>
                <w:rtl w:val="true"/>
              </w:rPr>
              <w:t xml:space="preserve">أيُرمى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بالهجر دون غيره ؟</w:t>
            </w:r>
            <w:r>
              <w:rPr>
                <w:rStyle w:val="IndexLink"/>
                <w:rtl w:val="true"/>
              </w:rPr>
              <w:tab/>
            </w:r>
            <w:r>
              <w:rPr>
                <w:rStyle w:val="IndexLink"/>
              </w:rPr>
              <w:t>401</w:t>
            </w:r>
          </w:hyperlink>
        </w:p>
        <w:p>
          <w:pPr>
            <w:pStyle w:val="Contents3"/>
            <w:tabs>
              <w:tab w:val="clear" w:pos="8459"/>
              <w:tab w:val="right" w:pos="9026" w:leader="dot"/>
            </w:tabs>
            <w:rPr/>
          </w:pPr>
          <w:hyperlink w:anchor="__RefHeading___Toc7901477_2870459653">
            <w:r>
              <w:rPr>
                <w:webHidden/>
                <w:rStyle w:val="IndexLink"/>
                <w:rtl w:val="true"/>
              </w:rPr>
              <w:t xml:space="preserve">اعتراف عمر بمنعه من وصية النبيّ </w:t>
            </w:r>
            <w:r>
              <w:rPr>
                <w:rStyle w:val="IndexLink"/>
                <w:rtl w:val="true"/>
              </w:rPr>
              <w:t>(</w:t>
            </w:r>
            <w:r>
              <w:rPr>
                <w:rStyle w:val="IndexLink"/>
                <w:rtl w:val="true"/>
              </w:rPr>
              <w:t>صَلَّى اللّه عَلَيْهِ وَ آلِهِ وَسَلَّمَ</w:t>
            </w:r>
            <w:r>
              <w:rPr>
                <w:rStyle w:val="IndexLink"/>
                <w:rtl w:val="true"/>
              </w:rPr>
              <w:t>)</w:t>
              <w:tab/>
            </w:r>
            <w:r>
              <w:rPr>
                <w:rStyle w:val="IndexLink"/>
              </w:rPr>
              <w:t>403</w:t>
            </w:r>
          </w:hyperlink>
        </w:p>
        <w:p>
          <w:pPr>
            <w:pStyle w:val="Contents3"/>
            <w:tabs>
              <w:tab w:val="clear" w:pos="8459"/>
              <w:tab w:val="right" w:pos="9026" w:leader="dot"/>
            </w:tabs>
            <w:rPr/>
          </w:pPr>
          <w:hyperlink w:anchor="__RefHeading___Toc7901479_2870459653">
            <w:r>
              <w:rPr>
                <w:webHidden/>
                <w:rStyle w:val="IndexLink"/>
                <w:rtl w:val="true"/>
              </w:rPr>
              <w:t>ماذا عن أحاديث الفضل في بعض الصحابة؟</w:t>
            </w:r>
            <w:r>
              <w:rPr>
                <w:rStyle w:val="IndexLink"/>
                <w:rtl w:val="true"/>
              </w:rPr>
              <w:tab/>
            </w:r>
            <w:r>
              <w:rPr>
                <w:rStyle w:val="IndexLink"/>
              </w:rPr>
              <w:t>405</w:t>
            </w:r>
          </w:hyperlink>
        </w:p>
        <w:p>
          <w:pPr>
            <w:pStyle w:val="Contents2"/>
            <w:tabs>
              <w:tab w:val="clear" w:pos="8743"/>
              <w:tab w:val="right" w:pos="9026" w:leader="dot"/>
            </w:tabs>
            <w:rPr/>
          </w:pPr>
          <w:hyperlink w:anchor="__RefHeading___Toc7901481_2870459653">
            <w:r>
              <w:rPr>
                <w:webHidden/>
                <w:rStyle w:val="IndexLink"/>
                <w:rtl w:val="true"/>
              </w:rPr>
              <w:t>الفصل العشرون</w:t>
            </w:r>
            <w:r>
              <w:rPr>
                <w:rStyle w:val="IndexLink"/>
                <w:rtl w:val="true"/>
              </w:rPr>
              <w:t xml:space="preserve">: </w:t>
            </w:r>
            <w:r>
              <w:rPr>
                <w:rStyle w:val="IndexLink"/>
                <w:rtl w:val="true"/>
              </w:rPr>
              <w:t xml:space="preserve">مسك الختام حديث 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في مقام الإمام</w:t>
            </w:r>
            <w:r>
              <w:rPr>
                <w:rStyle w:val="IndexLink"/>
                <w:rtl w:val="true"/>
              </w:rPr>
              <w:tab/>
            </w:r>
            <w:r>
              <w:rPr>
                <w:rStyle w:val="IndexLink"/>
              </w:rPr>
              <w:t>411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64_82719"/>
      <w:bookmarkStart w:id="1" w:name="pg9664_82719"/>
      <w:bookmarkEnd w:id="1"/>
    </w:p>
    <w:p>
      <w:pPr>
        <w:pStyle w:val="Heading2"/>
        <w:numPr>
          <w:ilvl w:val="1"/>
          <w:numId w:val="1"/>
        </w:numPr>
        <w:rPr/>
      </w:pPr>
      <w:bookmarkStart w:id="2" w:name="pg9664_82719"/>
      <w:bookmarkStart w:id="3" w:name="__RefHeading___Toc7901373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العلاقَةُ الجَدَلِيَّة بَين النُّصُوصِ القُرْآنِيَّة والخِلافَةِ الإِلهِيَّة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آية فِي الإِمَامَةِ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ناصر الحائري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01375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العلاقَةُ الجَدَلِيَّة بَين النُّصُوصِ القُرْآنِيَّة والخِلافَةِ الإِلهِيَّة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آية فِي الإِمَامَةِ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ناصر الحائري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الرَّحْمنِ الرَّحِيمِ</w:t>
      </w:r>
    </w:p>
    <w:p>
      <w:pPr>
        <w:pStyle w:val="BookText"/>
        <w:rPr/>
      </w:pPr>
      <w:r>
        <w:rPr>
          <w:rFonts w:ascii="Amiri" w:hAnsi="Amiri" w:eastAsia="Amiri" w:cs="Amiri"/>
          <w:color w:val="111111"/>
          <w:sz w:val="28"/>
          <w:sz w:val="28"/>
          <w:szCs w:val="28"/>
          <w:rtl w:val="true"/>
          <w:lang w:bidi="ar-SA"/>
        </w:rPr>
        <w:t>مَلك يَوْمِ الدِّينِ</w:t>
      </w:r>
    </w:p>
    <w:p>
      <w:pPr>
        <w:pStyle w:val="BookText"/>
        <w:rPr/>
      </w:pPr>
      <w:r>
        <w:rPr>
          <w:rFonts w:ascii="Amiri" w:hAnsi="Amiri" w:eastAsia="Amiri" w:cs="Amiri"/>
          <w:color w:val="111111"/>
          <w:sz w:val="28"/>
          <w:sz w:val="28"/>
          <w:szCs w:val="28"/>
          <w:rtl w:val="true"/>
          <w:lang w:bidi="ar-SA"/>
        </w:rPr>
        <w:t>إِيَّاكَ نَعْبُدُ وإِيَّاك نستعينُ</w:t>
      </w:r>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ascii="Amiri" w:hAnsi="Amiri" w:eastAsia="Amiri" w:cs="Amiri"/>
          <w:color w:val="111111"/>
          <w:sz w:val="28"/>
          <w:sz w:val="28"/>
          <w:szCs w:val="28"/>
          <w:rtl w:val="true"/>
          <w:lang w:bidi="ar-SA"/>
        </w:rPr>
        <w:t>صَرَاط الذينَ أَنعَمتَ عَليهِم</w:t>
      </w:r>
    </w:p>
    <w:p>
      <w:pPr>
        <w:pStyle w:val="BookText"/>
        <w:rPr/>
      </w:pPr>
      <w:r>
        <w:rPr>
          <w:rFonts w:ascii="Amiri" w:hAnsi="Amiri" w:eastAsia="Amiri" w:cs="Amiri"/>
          <w:color w:val="111111"/>
          <w:sz w:val="28"/>
          <w:sz w:val="28"/>
          <w:szCs w:val="28"/>
          <w:rtl w:val="true"/>
          <w:lang w:bidi="ar-SA"/>
        </w:rPr>
        <w:t>غير المغضوب عَليهِمْ وَلا الضَّالِينَ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669_82725"/>
      <w:bookmarkStart w:id="8" w:name="pg9669_82725"/>
      <w:bookmarkEnd w:id="8"/>
    </w:p>
    <w:p>
      <w:pPr>
        <w:pStyle w:val="Heading2"/>
        <w:numPr>
          <w:ilvl w:val="1"/>
          <w:numId w:val="1"/>
        </w:numPr>
        <w:rPr/>
      </w:pPr>
      <w:bookmarkStart w:id="9" w:name="pg9669_82725"/>
      <w:bookmarkStart w:id="10" w:name="__RefHeading___Toc7901377_2870459653"/>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إلى الحبيب المصطفى، إلى سيد الأئمّة و الشرفاء، إلى الذي جعل اللّه أجر رسالته المودة في القربى، إلى حبيب إله العالمين، سيد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أهديك سيّدي هذه البضاعة المزجاة، راجياً شفاعتك يامولاي يوم لا ينفعني مال ولا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الغارق في ذنوبه</w:t>
      </w:r>
    </w:p>
    <w:p>
      <w:pPr>
        <w:pStyle w:val="BookText"/>
        <w:rPr/>
      </w:pPr>
      <w:r>
        <w:rPr>
          <w:rFonts w:ascii="IRNazanin" w:hAnsi="IRNazanin" w:eastAsia="IRNazanin"/>
          <w:color w:val="111111"/>
          <w:sz w:val="28"/>
          <w:sz w:val="28"/>
          <w:szCs w:val="28"/>
          <w:rtl w:val="true"/>
          <w:lang w:bidi="fa-IR"/>
        </w:rPr>
        <w:t>ناصر</w:t>
      </w:r>
    </w:p>
    <w:p>
      <w:pPr>
        <w:pStyle w:val="BookText"/>
        <w:rPr/>
      </w:pPr>
      <w:r>
        <w:rPr>
          <w:rFonts w:ascii="Amiri" w:hAnsi="Amiri" w:eastAsia="Amiri" w:cs="Amiri"/>
          <w:color w:val="111111"/>
          <w:sz w:val="28"/>
          <w:sz w:val="28"/>
          <w:szCs w:val="28"/>
          <w:rtl w:val="true"/>
          <w:lang w:bidi="ar-SA"/>
        </w:rPr>
        <w:t>عيد الغدير الأغرّ ذوالحجّة الحرام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bookmarkStart w:id="12" w:name="pg9669_82726"/>
    </w:p>
    <w:p>
      <w:pPr>
        <w:pStyle w:val="Heading2"/>
        <w:numPr>
          <w:ilvl w:val="1"/>
          <w:numId w:val="1"/>
        </w:numPr>
        <w:rPr/>
      </w:pPr>
      <w:bookmarkStart w:id="13" w:name="__RefHeading___Toc7901379_2870459653"/>
      <w:bookmarkStart w:id="14" w:name="_Toc4"/>
      <w:bookmarkEnd w:id="12"/>
      <w:bookmarkEnd w:id="13"/>
      <w:r>
        <w:rPr>
          <w:rtl w:val="true"/>
        </w:rPr>
        <w:t xml:space="preserve">المقدمة </w:t>
      </w:r>
      <w:r>
        <w:rPr>
          <w:rtl w:val="true"/>
        </w:rPr>
        <w:t>:</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هدانا لهذا وما كنا لنهتدي لولا أن هدانا اللّه، وصلّى اللّه على خاتم الأنبياء والمرسلين محمّد وعلى آله الهداة المهديِّين، لاسيّما بضعته الطاهرة سيّدة نساء العالمين، وإمامنا المهدي المنتظر عجّل اللّه فرجه الشريف، 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أهم ما ينبغي للإنسان أن يعرفه هو مُعتقده ومدرسته التي ينتمي إليها، و أن يكون انتمائه عبر دليل وقناعة تُريح ضميره ووجدانه بين نفسه و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أهمّ مُعتقدات الإنسان المسلم هو موضوع الإمامة والخلافة، فإنه موضوع يمس الفرد المسلم ويخصّه الآن وفي هذه اللحظة، لأن المسلم هو من آمن باللّه تعالى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مات كمامات الجاهليون قبل الإسلام على غير دين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وسنقف على هذا الحديث في ضمن فصول الكتاب إن شاء اللّه تعالى</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فياترى هل يُمكن للمسلم أن يكون متماهلاً في مثل هكذا موضوع </w:t>
      </w:r>
    </w:p>
    <w:p>
      <w:pPr>
        <w:pStyle w:val="BookText"/>
        <w:rPr/>
      </w:pPr>
      <w:r>
        <w:rPr>
          <w:rFonts w:ascii="Amiri" w:hAnsi="Amiri" w:eastAsia="Amiri" w:cs="Amiri"/>
          <w:color w:val="111111"/>
          <w:sz w:val="28"/>
          <w:sz w:val="28"/>
          <w:szCs w:val="28"/>
          <w:rtl w:val="true"/>
          <w:lang w:bidi="ar-SA"/>
        </w:rPr>
        <w:t>مهمّ و لا يراجع نفسه فيه ولا يعرف واقع وحقيقة معتقده؟؟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تبدو أهميّة هذا الموضوع ولاسيما، وهو يُبحث ويُناقش من خلال الكتاب الأوَّل للمسلمين، أعني كتاب اللّه تعالى ومعجزة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وهو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بحثنا هذا الموضوع الهامّ جدّاً في طي صفحات هذا الكتاب، بعيداً عن السجالات الحادة، فإذا يكتب الكتاب ويخطب الخطباء حول موضوع مُهم وخطير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كموضوع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لا يغيب عن الأذهان أن الهدف من وراء ذلك هو أن يدلو المؤمن بدلوه في الدور المفترض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مؤمن رسالي في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ويؤدّي شيئاً من المسؤولية الملقاة على عاتقه، أعني أن يبادر فيما يقدر عليه من تبيان الحقائق ونشرها ليتبيّن الحقّ من الباطل وليكون ممّن يهدي إلى الحقّ و يأمر بالمعروف وينهى عن المنكر بطريق علمي نزیه و بعيد عن السباب والشتائم والتهم ممّا لا يقع في طريق الهداية للآخرين بل يزيدهم عناداً وتضليلاً، بل يفترض أن تكون الانطلاقة في مثل هكذا سجالات انطلاقة صادقة هادفة باحثة عن الحقّ والحقيقة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أن يكون حديثنا حديثاً عن خلاف أتى بالويلات على شعوبنا، فإن كلّ أمة تسعى إلى إبراز النقاط الإيجابية في تاريخها دائماً، كما تبذل ما تستطيع من جهد لإخفاء سلبياته والنقاط المظلمة فيه، ولاشك أننا أيضاً نفخر بالصفحات البيضاء والكثيرة في تاريخ المسلمين، إلا أن المواضيع العلمية والفكرية والعقائدية لابد من مناقشتها ليزداد المحق إيماناً ورسوخاً وثباتاً في مبدئه ومعتقده ولينتبه المبطل إلى زلَّته وانحرافه، وفي نفس الوقت نُنبِّه إلى أنه لا ينبغي أن تكون هذه البحوث مدعاة إلى العداوة والبغضاء بين </w:t>
      </w:r>
    </w:p>
    <w:p>
      <w:pPr>
        <w:pStyle w:val="BookText"/>
        <w:rPr/>
      </w:pPr>
      <w:r>
        <w:rPr>
          <w:rFonts w:ascii="Amiri" w:hAnsi="Amiri" w:eastAsia="Amiri" w:cs="Amiri"/>
          <w:color w:val="111111"/>
          <w:sz w:val="28"/>
          <w:sz w:val="28"/>
          <w:szCs w:val="28"/>
          <w:rtl w:val="true"/>
          <w:lang w:bidi="ar-SA"/>
        </w:rPr>
        <w:t xml:space="preserve">المسلمين ولا إلى التفرقة والشقاء، فان تبيان الحقّ شيء و إثارة البغضاء والفتن شيء آخر، فلمّا يكون الهدف مجرد كشف الحقائق للآخرين فلا يستدعي ذلك السباب والتكفير لهم، فلقد كان الإنسان منذ أن خلقه اللّه تعالى حرّاً في عقيدته، يقول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 لم يُكره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على العقيدة، ولم يتخذ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القوة والقمع لإجبار احد على قبول إمامته وولايته أو على بيعته، فلا يُراد من أمثال هذه البحوث والمواضيع شحن القلوب وإثارتها بالأحقاد والضغائن، فان المؤمن العاقل يدع العقائد لأصحابها ولا يزيد على أداء مهمته من تبليغ رسالته، وفي نفس الوقت يكون على بصيرة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أيضاً أن القلب الذي يخلص حُبّاً للّه ولرسوله لا يحوي مجالاً لحب أعداء اللّه ورسوله، ففي الوقت الذي يتحاور المسلمون فيما بينهم في المسائل العقائدية ينبغي أن لا ينسوا العواقب الوخيمة للفتن والسباب والشتائم والتكفير وشحن القلوب والصدور على الآخرين، لاسيما وأن العدوّ كان ولا يزال يتربّص بالمسلمين الدوائر بعد أن فرقهم جغرافياً وهويّة، ناهيك عمّا هم فيه من ظلم ولاتهم على ممرِّ الدهور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ثَمّ إتخذت في هذا البحث العقدي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الاستدلال بالآيات القرآنية والأحاديث عند الطرف الآخر في النقاش، وكانت الدلالة في أكثر تلك الآيات هي بضميمة نص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تلك </w:t>
      </w:r>
    </w:p>
    <w:p>
      <w:pPr>
        <w:pStyle w:val="BookText"/>
        <w:rPr/>
      </w:pPr>
      <w:r>
        <w:rPr>
          <w:rFonts w:ascii="Amiri" w:hAnsi="Amiri" w:eastAsia="Amiri" w:cs="Amiri"/>
          <w:color w:val="111111"/>
          <w:sz w:val="28"/>
          <w:sz w:val="28"/>
          <w:szCs w:val="28"/>
          <w:rtl w:val="true"/>
          <w:lang w:bidi="ar-SA"/>
        </w:rPr>
        <w:t xml:space="preserve">الآية و بضميمة مسألة عقليّة مسلّم بها ممّا يستلزم القول بإمامة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لا يقتنع بعض القراء بصحة بعض الأحاديث أو لا تحمله نفسه على الوثوق بها إلا أنّ الذي يلحظ المجموع بما هو مجموع وينظر إلى الكّم المتراكم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قويّها أم ضعيفها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وحدث من مواقف وأحداث في تاريخ الرسالة المحمّديّة وما جاء من تصاريح وإشارات من القرآن الكريم والسنة النبوية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متواترها ومستفيضها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يلحظ هذه الأمور مجتمعة لا يتردّد بان هذه الأمور كلّها أمارات لإمامة أمير المؤمنين وولايته جليّة وواضحة وضح 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الواقع يبقى الإنسان وحقيقة نفسه وكما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أَلْقَى مَعَاذِيرَهُ</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شاهدتُ بعضهم في بعض الفضائيات يتحدى مدرسة أهل البيت وأتباعها أن يأتوا بآية واحدة صريحة من القرآن الكريم تتحدّث عن فضيلة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مثل هذا اللون من الناس لا يُحاجج بل يُترك لتُدفَن معه أحقاده ويلهى عنه ونفسه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تضمن القرآن الكريم المئات من الآيات المباركة في فضائل ومناقب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ما تحدثت عن الإمامة والخلافة والتي جعلها اللّه تعالى فيه وفي ولده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هذه الوريقات المتواضعات استدللت ببعض تلك الآيات على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أن طلب مني بعض الإخوة الأحبّة إعداد ذلك، لكي تكون سلسلة حلقات تعرض على شاشة بعض القنوات الفضائيّة، فشرعتُ بتهيئتها وعُرض بعضها من خلال عشرين حلقة، والحمد للّه، ولكي تكون الفائدة أعم وأشمل قمت بتدوينها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رجوته في هذا الإعداد والتأليف أن ابحث في أكثر عدد من الآيات القرآنية فيما يهُمُّ موضوع إمامة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مجلَّد واحد، مع توضيح يتناسب مع حجم هذا الكتاب ليسهل على من يريد الوقوف على تلك الآيات دون إطناب طويل ودون إهمال لما ينبغي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بحث هذا الموضوع ليس قليلاً، ولكن بعضهم فصّلَه كثيراً بحيث جعله في مجلّدات وأجزاء كثيرة، وآخر أشار الى بعض تلك الآيات واختصر شرحها حتى جعله في كتيب صغير، وثالث خلط بين آيات الخلافة والإمامة وبين آيات المناقب والفضائل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وشكر اللّه سعيهم جميعاً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ولكني أردّتُ هنا أن آتي على أربعين آية مستدلاً بها على الخلافة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بغض النظر عن آيات الفضائل والمناقب لهم، وأن يكون كلّ ذلك في مجلّد واحد، فبحثت أكثر من عشرين آية في فصول متعددة بقدر من التفصيل، وعلقت على عشرين آية أخرى سردها العلّامة الحلّي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راجياً أن تقع هذه الصفحات بين يدي طلاب الحقيقة من مثقفي هذه الأمّة، وقبل ذلك سائلاً اللّه تعالى القبول، وشاكراً له فضله وامتنانه عليّ، وشاكراً للقارئ الكريم تصفّحه له وصفحه </w:t>
      </w:r>
    </w:p>
    <w:p>
      <w:pPr>
        <w:pStyle w:val="BookText"/>
        <w:rPr/>
      </w:pPr>
      <w:r>
        <w:rPr>
          <w:rFonts w:ascii="Amiri" w:hAnsi="Amiri" w:eastAsia="Amiri" w:cs="Amiri"/>
          <w:color w:val="111111"/>
          <w:sz w:val="28"/>
          <w:sz w:val="28"/>
          <w:szCs w:val="28"/>
          <w:rtl w:val="true"/>
          <w:lang w:bidi="ar-SA"/>
        </w:rPr>
        <w:t>عنّي وراجياً منه عفوه وإنصافه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أرنا الحقّ حقاً فنتَّبعه والباطل باطلاً فنجتنبه، بحقِّك وبحق أنبيائك ورسلك وأصفيائك صلواتك وسلامك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من أرجو تفضّلك عليّ بالقبول أُمنن عليَّ وتقبل مني وابعث ثواب هذا إلى روح والديَّ اللذَّين هما في دار رحمتك، وسددني لبرهما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العلمين</w:t>
      </w:r>
    </w:p>
    <w:p>
      <w:pPr>
        <w:pStyle w:val="BookText"/>
        <w:rPr/>
      </w:pPr>
      <w:r>
        <w:rPr>
          <w:rFonts w:ascii="IRNazanin" w:hAnsi="IRNazanin" w:eastAsia="IRNazanin"/>
          <w:color w:val="111111"/>
          <w:sz w:val="28"/>
          <w:sz w:val="28"/>
          <w:szCs w:val="28"/>
          <w:rtl w:val="true"/>
          <w:lang w:bidi="fa-IR"/>
        </w:rPr>
        <w:t>ناصر</w:t>
      </w:r>
    </w:p>
    <w:p>
      <w:pPr>
        <w:pStyle w:val="BookText"/>
        <w:rPr/>
      </w:pPr>
      <w:r>
        <w:rPr>
          <w:rFonts w:ascii="Amiri" w:hAnsi="Amiri" w:eastAsia="Amiri" w:cs="Amiri"/>
          <w:color w:val="111111"/>
          <w:sz w:val="28"/>
          <w:sz w:val="28"/>
          <w:szCs w:val="28"/>
          <w:rtl w:val="true"/>
          <w:lang w:bidi="ar-SA"/>
        </w:rPr>
        <w:t>كربلاء المقدسة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669_82733"/>
      <w:bookmarkStart w:id="16" w:name="pg9669_82733"/>
      <w:bookmarkEnd w:id="16"/>
    </w:p>
    <w:p>
      <w:pPr>
        <w:pStyle w:val="Heading2"/>
        <w:numPr>
          <w:ilvl w:val="1"/>
          <w:numId w:val="1"/>
        </w:numPr>
        <w:rPr/>
      </w:pPr>
      <w:bookmarkStart w:id="17" w:name="pg9669_82733"/>
      <w:bookmarkStart w:id="18" w:name="__RefHeading___Toc7901381_2870459653"/>
      <w:bookmarkStart w:id="19" w:name="_Toc5"/>
      <w:bookmarkEnd w:id="17"/>
      <w:bookmarkEnd w:id="18"/>
      <w:r>
        <w:rPr>
          <w:rtl w:val="true"/>
        </w:rPr>
        <w:t>الفصل الأوَّل</w:t>
      </w:r>
      <w:r>
        <w:rPr>
          <w:rtl w:val="true"/>
        </w:rPr>
        <w:t xml:space="preserve">: </w:t>
      </w:r>
      <w:r>
        <w:rPr>
          <w:rtl w:val="true"/>
        </w:rPr>
        <w:t>آية الابتلاء</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7901383_2870459653"/>
      <w:bookmarkStart w:id="21" w:name="_Toc6"/>
      <w:bookmarkEnd w:id="20"/>
      <w:r>
        <w:rPr>
          <w:rtl w:val="true"/>
        </w:rPr>
        <w:t>إشارة</w:t>
      </w:r>
      <w:r>
        <w:rPr>
          <w:rtl w:val="true"/>
        </w:rPr>
        <w:t>:</w:t>
      </w:r>
      <w:bookmarkStart w:id="22" w:name="pg9669_82734"/>
      <w:bookmarkEnd w:id="21"/>
    </w:p>
    <w:p>
      <w:pPr>
        <w:pStyle w:val="BookText"/>
        <w:rPr/>
      </w:pPr>
      <w:bookmarkEnd w:id="22"/>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تُعدّ هذه الآية المباركة من أكثر الآيات دلالة على موضوع الإمامة بصورة عامة، وتدل أيضاً على إمامة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7901385_2870459653"/>
      <w:bookmarkStart w:id="24" w:name="_Toc7"/>
      <w:bookmarkEnd w:id="23"/>
      <w:r>
        <w:rPr>
          <w:rtl w:val="true"/>
        </w:rPr>
        <w:t>كيفية الاستدلال بالآية</w:t>
      </w:r>
      <w:bookmarkEnd w:id="24"/>
    </w:p>
    <w:p>
      <w:pPr>
        <w:pStyle w:val="BookText"/>
        <w:rPr/>
      </w:pPr>
      <w:r>
        <w:rPr>
          <w:rFonts w:ascii="Amiri" w:hAnsi="Amiri" w:eastAsia="Amiri" w:cs="Amiri"/>
          <w:color w:val="111111"/>
          <w:sz w:val="28"/>
          <w:sz w:val="28"/>
          <w:szCs w:val="28"/>
          <w:rtl w:val="true"/>
          <w:lang w:bidi="ar-SA"/>
        </w:rPr>
        <w:t>يتمّ الاستدلال بهذه الآية المباركة من جهتين ومقطعين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التفصيل</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7901387_2870459653"/>
      <w:bookmarkStart w:id="26" w:name="_Toc8"/>
      <w:bookmarkEnd w:id="25"/>
      <w:r>
        <w:rPr>
          <w:rtl w:val="true"/>
        </w:rPr>
        <w:t xml:space="preserve">الجهة الأولى </w:t>
      </w:r>
      <w:r>
        <w:rPr>
          <w:rtl w:val="true"/>
        </w:rPr>
        <w:t xml:space="preserve">: </w:t>
      </w:r>
      <w:r>
        <w:rPr>
          <w:rtl w:val="true"/>
        </w:rPr>
        <w:t xml:space="preserve">قوله تعالى </w:t>
      </w:r>
      <w:r>
        <w:rPr>
          <w:rtl w:val="true"/>
        </w:rPr>
        <w:t xml:space="preserve">: « </w:t>
      </w:r>
      <w:r>
        <w:rPr>
          <w:rtl w:val="true"/>
        </w:rPr>
        <w:t xml:space="preserve">إِنِّي جَاعِلُكَ للنَّاسِ إِمَامًا </w:t>
      </w:r>
      <w:r>
        <w:rPr>
          <w:rtl w:val="true"/>
        </w:rPr>
        <w:t>».</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الاستدلال بهذه الجهة أيضاً بلحاظين</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اللحاظ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ملاحظة ما بينته الآية من كون الإمامة تتمُّ بجعل من اللّه تعالى، اذ قال سبحانه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أضاف اللّه سبحانه إلى إبراهيم منصب الإمامة إضافة إلى كونه نبيّاً وذلك باعتبار أن الأنبياء يتفاوتون بالدرجات والمناصب والمهام، فقد ورد في كتاب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الأنبياء والمرسلون على أربع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فنبي مُنبَّأ في نفسه لا يعدو غيرها، ونبي يرى في النوم ويسمع الصوت ولا يعاينه في اليقظة، ولم يبعث إلى أحد وعليه إمام مثل ما كان إبراهيم على لوط ونبي يرى في منامه ويسمع الصوت ويعاين الملك، وقد أرسل إلى طائفة قلوا أو كثروا، كيونس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وَأَرْسَلْنَاهُ إِلَى مِئَة أَلْفِ أَوْ يَزيدُونَ</w:t>
      </w:r>
      <w:r>
        <w:rPr>
          <w:rStyle w:val="FootnoteAnchor"/>
          <w:rtl w:val="true"/>
        </w:rPr>
        <w:footnoteReference w:id="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يزيدون ثلاثين ألفا وعليه إمام، والذي يرى في نومه ويسمع الصوت ويعاين في اليقظة وهو إمام مثل أولي العزم وقد 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وليس بإمام حتى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 وَمَن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صنَماً أو وثناً لا يكون إماماً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والجعل الإلهيفقد دلّت الرواية على أن هذا الجعل كان بخصوص الإمامة بغض النظر عن النبوّة، لأن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كان نبيّاً قبل ذلك، وهذا ما نريد قوله من أن اللّه تعالى جعل الإمامة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 له النبوّة من قبل، وكما لا يمكن لنبي أن يدّعي النبوّة دون جعل من اللّه تعالى كذلك لا يمكن ادّعاء</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الإمامة الشرعيّة إلاّ أن تكون بجعل من اللّه تعالى، سواء كان هذا الجعل للإمامة مباشرة منه سبحانه كما في هذه الآية أم تكون عن نَص من نبي لمن يأمره اللّه تعالى بذلك، كما قال اللّه تعالى حكاية عن نبيّه موسى لأخيه النبيّ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حينما خرج للميقات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لَأَخِيهِ هَارُونَ اخْلُفْنِي في قَوْمِي وَأَصْلِحْ وَلَا تَتَّبِعْ سَبِيلَ الْمُفْسدين</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فكان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وخليفة لنبي على قومه بتعيين من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يوثق ويؤكد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الإمامة تكون بجعل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مفردة الخلافة أو الإمامة بل حق الوزارة جاءت دائماً في القرآن الكريم بعد مادة الجعل الإلهي وبأمر من اللّه تعالى، كما هو الملاحظ في الآيات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دَاوُودُ إِنَّا جَعَلْنَاكَ خَليفَةً فِى الأَرْضِ</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رَبُّكَ لِلْمَلائِكَة إِنِّي جَاعل في الأَرْض الْأَرْضِ خَليفَةً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مُوسَى الْكِتَابَ وَجَعَلْنَا مَعَهُ أَخَاهُ</w:t>
      </w:r>
      <w:bookmarkStart w:id="27" w:name="pg9669_82737"/>
    </w:p>
    <w:p>
      <w:pPr>
        <w:pStyle w:val="BookText"/>
        <w:rPr/>
      </w:pPr>
      <w:bookmarkEnd w:id="27"/>
      <w:r>
        <w:rPr>
          <w:rFonts w:ascii="Amiri" w:hAnsi="Amiri" w:eastAsia="Amiri" w:cs="Amiri"/>
          <w:color w:val="111111"/>
          <w:sz w:val="28"/>
          <w:sz w:val="28"/>
          <w:szCs w:val="28"/>
          <w:rtl w:val="true"/>
          <w:lang w:bidi="ar-SA"/>
        </w:rPr>
        <w:t>هَارُون وزيراً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وَيَكْشِفُ السُّوءَ وَيَجْعَلُكُمْ خُلَفَاءِ الْأَرْضِ أَإِلَةٌ مَّعَ اللّه قَلِيلًا مَّا تَذَكَّرُونَ</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الْأَرْضِ وَنَجْعَلَهُمْ أئمّة وَنَجْعَلَهُمُ الْوَارِثينَ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فنرى في هذه الآيات أن الخلافة والإمامة والوزارة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التعبير بهذه المفردات في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جائت بجعل من اللّه تعالى، وهذا يعضد القول بان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 الإمامة تكون بجعل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اللحاظ الأوَّل في هذه الجهة الأولى</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7901389_2870459653"/>
      <w:bookmarkStart w:id="29" w:name="_Toc9"/>
      <w:bookmarkEnd w:id="28"/>
      <w:r>
        <w:rPr>
          <w:rtl w:val="true"/>
        </w:rPr>
        <w:t>إنسجام القول بالنصّ مع النهج القرآني</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اللحاظ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ملاحظة الواقع الخارجي في الحياة العامّة، فإن تحقق الإمامة ووجود الخليفة على الأرض أمر لا محالة منه، ففي كلّ زمان لابد للأمّة من إمام، ولابدّ للشعب من قائد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لاحظنا حقيقة إمامة أمير المؤمنين السلام نجدها منطبقة ومتوافقة مع الواقع القرآني في لابديّة النصّ على الإمام، وهو الوحيد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إدعى الإمامة بالنصّ والوصيّة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وبآيات من القرآن الكريم كما وادّعاها له آله وأولاده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 من القائلين بلزوم النصّ على الإمام والخليفة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فلابد أن يكون هو الإمام المنصوص عليه، لأن هذا الرأي هو الأقرب للواقع الذي شاهدناه في آيات القرآن الكريم والذي لم يزل يقرن الخلافة والإمامة والوزارة بجعل من اللّه ونص من النبيّ، فضلاً عن مصداقية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صدقه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ما استدلّ واحتج به من آيات ونصوص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ذكر بعضها ويأتي 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آية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وآية إكمال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أمثال 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وإتمام النعمة ورضى الرب برسالتي وولاية علي بن أبي طالب من بعدي</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الآيات والأحاديث النبوية والتي نحن </w:t>
      </w:r>
    </w:p>
    <w:p>
      <w:pPr>
        <w:pStyle w:val="BookText"/>
        <w:rPr/>
      </w:pPr>
      <w:r>
        <w:rPr>
          <w:rFonts w:ascii="Amiri" w:hAnsi="Amiri" w:eastAsia="Amiri" w:cs="Amiri"/>
          <w:color w:val="111111"/>
          <w:sz w:val="28"/>
          <w:sz w:val="28"/>
          <w:szCs w:val="28"/>
          <w:rtl w:val="true"/>
          <w:lang w:bidi="ar-SA"/>
        </w:rPr>
        <w:t>بصدد التحدُّث عنها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الذي يُطرح هنا هو عن إمامة الذين تصدوا للخلافة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كانت محاكية للجو القرآني الذي رأيناه؟ وهل كانت بجعل من اللّه تعالى أم بتنصيب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بالطّبع لم يدّع احد ممّن تصدَّر الرئاسة والخلافة حينها أنه استحقّها بنصّ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بإشارة من القرآن الكريم ولم يزعمها احد من أتباعهم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فنستنتج من هذا اللحاظ الثاني أقربية القول بالنصّ بالإمامة وموافقة واقع إمامة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الكريم، وسنرى في المقطع الثاني من الآية المباركة والجهة الثانية من الاستدلال لابديّة القول بالنصّ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الحقيقة إن أصل الدليل في الآية على إمامة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المقطع الآخر من الآية وهذه الجهة الأولى هي بمثابة المقدمة بمثابة المقدمة للمقطع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إستفسار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الخوض في المقطع الآخر من الآية ربما يسأل سائل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وان دلّت على أنّ الإمامة والخلافة قُرنت بمادّة الجعل من اللّه تعالى ولكن هذا لا يدلّ على أن لا تكون بغير جعل منه سبحانه، فالآيات ساكتة عن هذا الجانب الآخر، فقد تكون الإمامة بالجعل والنّص وقد تكون أيضاً بالبيعة أو الشورى أو الوراثة وما شابه، وكما يقال إثبات الشيء لا ينفي ما عداه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على ذلك أمران</w:t>
      </w:r>
      <w:r>
        <w:rPr>
          <w:rFonts w:eastAsia="Amiri" w:cs="Amiri" w:ascii="Amiri" w:hAnsi="Amiri"/>
          <w:color w:val="111111"/>
          <w:sz w:val="28"/>
          <w:szCs w:val="28"/>
          <w:rtl w:val="true"/>
          <w:lang w:bidi="ar-SA"/>
        </w:rPr>
        <w:t xml:space="preserve">: </w:t>
      </w:r>
      <w:bookmarkStart w:id="30" w:name="pg9669_82740"/>
    </w:p>
    <w:p>
      <w:pPr>
        <w:pStyle w:val="BookText"/>
        <w:rPr/>
      </w:pPr>
      <w:bookmarkEnd w:id="30"/>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التعابير تتضمن بنفسها دلالة على الحصر ونفي الحالة المغايرة لمفادها مثل الجملة المشتملة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موجودة في آية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التعابير الواضحة في الحصر، والأمر هنا واضح،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الرئيس هو من يعيّن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معنى هذا إن تعيين الوزراء هو من إختصاصات الرئيس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المقطع الآخر من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الإمامة لا تكون إلا بالجعل والنصّ، لأن مفاد هذا المقطع من الآية هو لزوم عصمة الإمام، وهذا الأمر لا يتأتى إلا عن عن طريق النصّ فتكون الآية نافية بمجموعها عن إمكانية الإمامة والخلافة لغير المعصوم، و سيتضح هذا الأمر بشكل أكثر في الجهة الثانية من الاستدلال بالآية</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7901391_2870459653"/>
      <w:bookmarkStart w:id="32" w:name="_Toc10"/>
      <w:bookmarkEnd w:id="31"/>
      <w:r>
        <w:rPr>
          <w:rtl w:val="true"/>
        </w:rPr>
        <w:t>الجهة الثانية من الاستدلال بالآية</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وَمَن ذُرِّيَّتِي قَالَ لاَ يَنَالُ عَهْدِي الظَّالِمِينَ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لمّا جعل اللّه تعالى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إماماً، طلب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أن يجعلها أيضاً في بعض ذريّته،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لبعضهم،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للتبعيض وهى معطوفة على الكاف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والعطف في مثل هذه الحال يكون للتلقين، 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أكرم زيداً معي أيضاً، وبما أن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أن الإمامة لا تجعل للعاصي من الناس لهذا طلبها لبعض ذريّته لا لجميعهم</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وأجابه اللّه تعالى بأن الإمامة عهد من اللّه تعالى وهذا العهد لا يُعطى للظالمين، فهى كذلك تكون لبعض ذرية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أي لأولئك الذين لا ينطبق عليهم وصف الظلم أصلاً وأبداً، حق ظلمهم لأنفسهم، أي أولئك الذين عُصموا من الذنب، لأن الذنب ومعصية اللّه تعالى هو ظلم أيضاً، فتكون الإمامة في الأشخاص المعصومين من ذرية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الاستدلال نتوصل إلى ضرورة عصمة الإمام ثم لابديَّة تعيينه وجعله من السماء 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الاستدلالوللتوضيح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بهذا المقطع من الآية يكون عبر نقاط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العهد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لا يُعطى لأحد من الظالمين، ومن الواضح أن المراد من العهد هي الإمامة، وذلك ليتوافق جوابه سبحانه مع طلب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كلامه سبحانه المسبق عن الإمامة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فطلبها إبراهيم لبعض ذريته فجاء الجواب منه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لا تكون للظالمين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الظلم ومن هو الظالم ؟ ذكروا أن الظلم هو وضع الشيء في غير موضعه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الظالم قد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ظالماً لغيره كما هو واضح وقد يكون ظالماً لنفسه، واضح وقد يكون ظالماً لنفسه، ومن الظلم للنفس هي المعصية والتعدي على حدود اللّه تعالى والشرع،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يَتَعَدَّ حُدُودَ اللّه فَقَدْ ظَلَمَ نَفْسَهُ</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 ﴿وَدَخَلَ جَنَّتَهُ وَهُوَ ظَالمٌ لَنَفْسه قَالَ مَا أَظُنُّ أَن تَبِيدَ هَذه أبَدَاً</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فالظالم ظالم وان كان يظلم نفسه بارتكابه المعاصي بينه وبين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الظالم قد يكون ظالماً الآن وبالفعل كأن يمارس الظلم على الآخرين أو على نفسه بارتكاب المعاصي، وقد يكون ظالماً باعتبار ما اقترفه من ظلم ولو في يوم ما، وبما أنه قد انطبق عليه وصف الظلم فلا يناله العهد الإلهي ولا يكون إماماً وخليفة اللّه تعالى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العلماء أن الوصف والمشتق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 الفاعل وإسم المفعول والصفة المشبهة ينطبق على المتلبس بالوصف حالاً وفعلاً كالذي يمارس الوصف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كالظالم الآن فيقال له ظالم فينطبق عليه هذا الوصف والعنوان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إنه ينطبق على من تلبّس بالوصف يوماً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ظلم في حين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عليه الوصف وينطبق عليه عنوان الظلم ويقال عنه أيضاً انه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وإليك مثالاً آخر القتل، فمن قتل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ما يبقى وصف القاتل منطبقاً عليه فيقال عنه انه القاتل، سواء كان إطلاق هذا العنوان عليه حقيقة أم مجازاً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الأوصاف التي لا تبقى ملازمة لفاعلها ويرتفع ذلك العنوان عمّن اتصف بها يوماً ما،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عادلاً وملتزماً بالأحكام الشرعيّة ثم بعد ذلك أصبح عاصياً ومقترفاً للمعاصي، ينتفى عنه عنوان العدالة فلا يقال عنه عادل بل يقال انه فاسق، فلا يبقى الوصف منطبقاً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 هناك بعض الأوصاف تبقى ملازمة لأصحابها حتى بعد مفارقتهم لها كالقتل والظلم فيقال قاتل أو ظالم لمن قتل أو ظلم يوماً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وضح العلماء الفرق بين هذه المشتقات والأوصاف وقالوا إن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الحالة التي تلبّس بها الإنسان ووصف بها إذا كان من قبيل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كالعالم والجاهل والقائم والقاعد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لا تصدق إلا على من هو متلبس بها بالفعل وفي الحال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قائم قاعد فإنه يراد منه حالته الفعليّة فقط، أي هو قائم الآن وقاعد الآن، ولا يقال لشخص هو الآن قاعد قائم، لأنه كان قائماً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كان المبدأ من قبيل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كالضارب والظالم والقاتل والوالد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المشتق منها على المتلبس به بمجرد حدوث ذلك الفعل وصدوره من فاعله ولا يلزم تلبّسه بذلك الفعل دائماً، فمن قتل 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ولو بعد حين، ومن أولد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ولو بعد حين،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والذي نريد أن نؤكِّد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 في الآية المباركة يمكن أن تشمل من ظلم ولو يوماً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المباركة اشتملت على مفردة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الظالمين وهي من المشتقات التي يصدق انطباقها على من يمارس الظلم بالفعل ومن مارسه</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يوماً ما حتى وان تخلّى عنه بعد حين، وقد جاءت هذه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 مطلقة فلا يليق بالإمامة والعهد الإلهي من اقترف ظلماً بصورة مطلقة سواء كان الآن أم قبل ذلك وسواء كان ظلماً للآخرين أم ظلماً للنفس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المعنى يبدو جليّاً أكثر لمن يتأمّل الآية ويتأمل ما أراده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جاء في جواب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ولمزيد التوضيح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فرضيات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أربع فرضيّات وصور في الآية لا غير،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الإنسان ظالماً دائماً وأبداً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ظالماً دائماً وأبداً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ظالماً من قبل ثم يُصبح صالحاً حين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صالحاً من قبل ثم يُصبح ظالماً حين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لنتناول هذه الفرضيات بالبحث والدراسة لنعرف الفرضية الصحيحة من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المؤكّد أن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لم يكن ليطلب الإمامة لمن يمارس الظلم دائماً وأبداً، وهذا واضح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من أن يطلب من ربِّه سبحانه مثل هذا المنصب القيادي والخطير لإنسان يمارس الظلم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أمر لا يتصوره عاقل، وبهذا ينتفي الفرض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كما لا يمكن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 يطلب الإمامة لمن كان عادلاً</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ومتّقياً قبل تصديه للأمامة ثم أصبح فاسقاً وظالماً بعد تصديه لها لأن هذا من المؤكَّد أنه لا يصلح للإمامة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هذه الصورة أيضاً لا يمكن أن يريدها ويطلبها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السَّلَامُلأحدٍ من ذريته، وبهذا ينتفي الفرض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وحينئذ لا يكون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 جواباً على أحد هذين الفرضين،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الفرض الثاني والثالث، حيث يمكن أن تكون الآية جواباً عليهما أو على أحدهما وهو أن نفرض إمكانية الإمامة لمن كان عاصياً ثم اهتدى وصلح فجاء الجواب على ردّ هذا الفرض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يَنَالُ عَهْدِي الظَّالِمِينَ فكل من إقترف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يبقى الفرض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في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أهلية الإمامة لمن كان صالحاً دائماً في الماضي والحال والمستقبل بأن لا تصدر منه المعصية والظلم ابداً، فكان الجواب في الآية انه يا إبراهيم إن الإمامة في المعصومين من ذريّتك وحسب لا فيمن اقترف ظلماً لا فيمن اقترف ظلماً حتى لو 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ظهر لك بكل وضوح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 في الآية هو من ظلم يوماً ما ولو تاب بعد حين، ولا يقع قوله تعالى جواباً على غير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يمكن أن يكون جواباً على 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تكون الإمامة لإنسان ظالم يباشر الظلم حين الإمامة فقط أو من يباشر الظلم دائما ؟لا يمكن أن يكون هذا هو السؤال لأن هذا لا يُتوقع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يتصوّر من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 يطلب من ربِّه هكذا طلب حتى تكون الآية جوابا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يعلم انه قد نصبه اللّه إماماً فهو يعلم أن المعصوم مؤهّل للإمامة وكما هو أمر لا يشكك العقل بصلاحية المعصوم للإمامة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فتبقى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يَنَالُ عَهْدِي الظَّالِمِينَ جواباً على أمر واحد قد يُسأل عنه وهو بالنسبة لمن كان فاسقاً وظالماً ثم تاب وأصبح صالحاً فهل يمكن لهذا أن يُصبح إماماً مجعولاً من قبل اللّه تعالى؟ فجاء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المؤكد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ذلك ولذلك طلب الإمامة لبعض ذريته ممّن هم مؤهّلون لها، وهم المعصومون من الذنب والظلم بصورة مطلقة وجاء الجواب موضحا أنه بالفعل لا يكون عهد اللّه للظالمين سواء من ذرية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غيرهم، وإنما هي للمعصومين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يَنَالُ عَهْدِي الظَّالِمِينَ دلالة على أنّ الإمامة ليست بالترشيح من الأفراد لنيل هذا المنصب، ولا بإنتخاب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الأنظمة 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الإمامة عهد إلهيّينال من يختاره اللّه تعالى لذلك، ويجعله في هذا المنصب المهم والخطير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ويؤكّد هذا المعنى إضافة كلمة العهد إلى ياء المتكلم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عهدي، فالإمامة عهد اللّه تعالى وهو منصب إلهي كالنبوّة، وهو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 الذي يُنصب الشخص الكفوء لتلك المهمة ويختاره لأداء ذلك الدور، وليست القضية بإختيار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الانتباه إلى أننا لا نقصد من الإمامة مجرد القيادة السياسية للأمة، بل الأمر أكبر وأعظم من ذلك بكثير، فالإمام هو حجة اللّه تعالى على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الخلق والحافظ للدين من التحريف، وهو الوارث لعلم الأنبياء، وسنختم الكتاب بحديث الإمام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بعد ملاحظة تلك النقاط نخرج بنتيجة واضحة وهي أن الإمامة خاصة بمن عمهم اللّه تعالى من الظلم والذنب مطلقاً سواء الظلم للنفس أم للآخرين وسواء الظلم السابق أم الحالي أم اللاحق أم في آن ما من،الآنات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يصدق وينطبق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دون الآخرين ممّن حكموا وتصدوا للحكم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وسنلاحظ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الآية على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بعد أن تبيّن أنّ الآية أرادت الإمامة للمعصوم من الذنب فنرى أن المصداق لذلك هو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وذلك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لم تنسب إليه معصية ولا صفة،ظلم، لا لنفسه ولا لغيره، لا قبل الإسلام ولا بعد ذلك، وقد اشتهر التعبير بعد ذكر اسمه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يسجدا لصنم قط، بينما قد سجد الآخرون للأصنام وسُجِّلت عليهم الذنوب والفواحش التي كانت تقترف أيام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جاءت الدلائل والنصوص على طهارته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على طهارته اللّه من كلّ رجس وظلم وذنب، فقد نزَّهه القرآن في آية التطهير عن مطلق الرجس، كما رويت الأحاديث في ذلك بما لا يُبقى مجالاً للشك،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 قال لما نظر رسول اللّه إلى الرحمة هابطة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لي ادعوا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رسول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علياً وفاطمة والحسن والحسين فجيء بهم فألقى عليهم النبيّ كساءه ثم رفع يديه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هؤلاء آلي، فصلّ على محمد وعلى آل محمد 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الحاكم وقد صحت الرواية على شرط الشيخين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عصمه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لمّا قرنه بالقرآن الكريم الذي لا يأتيه الباطل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 علي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ومن معاني عدم الافتراق عن القرآن الكريم أنه لا يشوبه الباطل أبداً وهذا يعني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وردت الروايات بأن 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انتهت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أبي إبراهيم،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صرت دعوة أبيك إبراهيم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شمله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ذريِّتي أئمّة مثلي؟ فأوحى اللّه تعالى إليه أن يا إبراهيم إني لا أعطيك عهداً لا أفي لك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العهد الذي لا تف لي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للظالم من ذريتك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﴿وَاجْنُبْنِي وَبَنيَّ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كَثِيرًا مِّنَ النَّاسِ فَمَن تَبعَني فَإِنَّهُ مِنِّي</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فانتهت الدعوة إليّ وإلى علي، لم يسجد أحد منا لصنم قط فاتَّخذني نبيا واتَّخذ عليّاً وصيّا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ونختم هذا الفصل بهذه الرواية المباركة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والتي تبين عظيم منزلة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اتخذ إبراهيم عبداً قبل أن يتّخذه نبيّاً وإن اللّه اتَّخذه نبيّاً قبل أن يتّخذه رسولاً وإن اللّه اتخذه رسولاً قبل أن يتخذه خليلاً وإن اللّه اتَّخذه خليلاً قبل أن يجعله إماماً، فلما جمع له الأشياء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عظمها في عين إبراهيم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 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السفيه إمام التّقي</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هذا البحث في هذه الآية المباركة هي أنها دلّت على أن الإمامة عهد من اللّه تعالى وهي لا تؤتى إلاّ لمعصوم من الذنب 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السَّلَامُهو المصداق الأوَّل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الآية فكان هو الإمام وكانت هذه الآية من آيات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تدلّ الآية دلالة التزامية على لزوم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وذلك لأن الآية بينت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المنزلة باستثناء النبوّة وما خرج بالدليل، فيكون هو أفضل البشر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كانت للنبيّ منزلة القيادة للأمة فتكون هذه المنزلة لمن هو نفس النبيّ، وتثبت له جميع صفاته وصلاحياته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فيكون هو الإمام والخليفة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وننقل هنا باختصار قصة نزول الآية، ثم نبيِّن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أنفسنا 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وعندئذ نخرج بنتيجة أنه يتمتع بمنزلة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ومؤهلاته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والقيادة، فيجب أن يكون هو الإمام</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مباشرة بعد النبيّ لأنه الأفضل بل هو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وحينذاك ينبغي لمن يستدل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هُمَا فِي الْغَارِ إِذْ يَقُولُ لصاحبه</w:t>
      </w:r>
      <w:r>
        <w:rPr>
          <w:rStyle w:val="FootnoteAnchor"/>
          <w:rtl w:val="true"/>
        </w:rPr>
        <w:footnoteReference w:id="27"/>
      </w:r>
      <w:r>
        <w:rPr>
          <w:rFonts w:ascii="Amiri" w:hAnsi="Amiri" w:eastAsia="Amiri" w:cs="Amiri"/>
          <w:color w:val="111111"/>
          <w:sz w:val="28"/>
          <w:sz w:val="28"/>
          <w:szCs w:val="28"/>
          <w:rtl w:val="true"/>
          <w:lang w:bidi="ar-SA"/>
        </w:rPr>
        <w:t xml:space="preserve">من أن أبا بكر صاحب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يستحقّ الخلافة، عليه أن لا ينسى أن النفس مقدّمة على الصاحب، فكيف أعرض عن نفس النبيّ وتمسك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الآية وشأن النزوللقد ذكر المفسرون أنها نزلت في وفد 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نجران العاقب والسيد ومن معهما حيث حاججهم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عبد من عباد اللّه تعالى فقالوا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ولداً من غير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فقرأها عليهم، فرفضوا قبول الحقّ وظَلُّوا يجادلون في الباطل فنزلت آية المباهلة وهي بمعن الملاعنة والسؤال من اللّه تعالى أن ينزل العذاب على الطرف المعاند والكاذب في ادّعائه، فلما دعاهم رسول اللّه إلى المباهلة استنظروه إلى صبيحة غد من يومهم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فلما رجعوا إلى رجالهم قال لهم 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محمّداً في غد فإن غَدا بولده وأهله فاحذروا مباهلته وإنْ غَدا بأصحابه فباهلوه فإنه على غير شیء</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الغد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آخذاً بيد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يمشيان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تمشي خلفه، وفي بعض التفاسير أنّ النبيّ جاء محتضناً حسيناً وآخذاً بيد الحسن، وتمشي خلفه ابنته فاطمة وخلفها يمشي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جميعاً صلوات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دعوت فأمنوا، وخرج النصارى يتقدمهم أسقفهم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بمن معه سأل عنهم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عمه وزوج ابنته وأحب الخلق إليه، وهذان ابنا بنته من علي، وهذه الجارية بنته فاطمة أعز الناس عليه وأقربهم إلى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وجثا على ركبتيه، قال أبو حارثة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جثا والله كما جثا الأنبياء للمباهلة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ولم يُقدم على المباهلة، 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يا أبا حارثة للمباهلة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رجلاً جريئاً على المباهلة وأنا أخاف أن يكون صادقاً ولئن كان صادقاً لم يحلّ والله علينا حول وفي الدنيا نصراني يُطعم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أسقف نجران يا معشر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وجوهاً لو شاء اللّه أن يزيل جَبَلاً من مكانه لأزاله بها، فلا تباهلوا فتهلكوا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الأسقف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إنا لا نباهلك ولكن نصالحك، فصالحهم على أمور يعطوها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نجا النصارى من هلاك محتّم، لأن اللّه سبحانه ما كان ليردَّ دعاء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صلواته وسلامه عليهم</w:t>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انصرافهم عن الملاعنة والمباهلة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إن الهلاك قد تدلَّى على أهل نجران، ولو لاعنوا لمسخوا قردة و خنازير، ولاضطرم عليهم الوادي ناراً، ولاستأصل اللّه نجران وأهله حتى الطيور على رؤوس الشجر، ولما حال الحول على النصارى حتى يهلكوا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القضيّة تثبت صحة وصدق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للأُمّة وللبشرية، وكذلك تبيّن عظيم المنزلة الإيمانية الراسخة عند هؤلاء الخمسة الأطهار، ولقد نُقل عن احد العلماء </w:t>
      </w:r>
      <w:r>
        <w:rPr>
          <w:rStyle w:val="FootnoteAnchor"/>
          <w:rtl w:val="true"/>
        </w:rPr>
        <w:footnoteReference w:id="31"/>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مباهلة وملاعنة أهل الكساء و الخمسة النجباء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نصاری نجران لا تخلو عن أربعة وجوه في العقل والتصوّر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تستجاب مباهلة كلّ واحد من الطرفين، فتكون هذه سبباً لاستيصالهما وهلاك 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تستجاب مباهلة كلّ من الخصمين كليهما، فيكون هذا سبباً لسقوطهما عن أعين الناس، لاسيما إذا كان المباهلون من ولاة الأمر والدّعاة إلى الدين، كما فيما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تستجاب مباهلة أهل نجران فتكون سبباً لوقوع العذاب على مخالفهم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تستجاب مباهلة وملاعنة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سبباً لهلاك خصمهم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ولقوَّة هذه الاحتمالات يمتنع كلّ واحد من الخصمين عن الإقدام على المباهلة لأن فيه مظنَّة الهلكة والاستيصال والعذاب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اتضح هذا يُعلم منه أن الخمسة الطيبة كانوا في أعلى درجات اليقين و الاطمينان، فلو كان في نفوسهم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القلق أم الاضطراب أم التردُّد في الإجابة وعدمها لم يُقدموا أبداً على المباهلة، لأن في الإقدام احتمال الهلكة والنقمة والعذاب أو سقوط منزلتهم وهيبتهم عن أعين الناس ولكن إيمانهم العظيم بما هم عليه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يخرج بنفسه مع أحبّ الخلق إليه وهم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ونظم الأدباء في هذه القضيّة، ومنهم السيد علي خان المدني قال في ضمن قصيدة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مباهلة النبي به</w:t>
      </w:r>
      <w:r>
        <w:rPr>
          <w:rFonts w:ascii="Amiri" w:hAnsi="Amiri" w:eastAsia="Amiri" w:cs="Amiri"/>
          <w:b/>
          <w:b/>
          <w:bCs/>
          <w:i/>
          <w:i/>
          <w:iCs/>
          <w:color w:val="111111"/>
          <w:sz w:val="28"/>
          <w:sz w:val="28"/>
          <w:szCs w:val="28"/>
          <w:rtl w:val="true"/>
          <w:lang w:bidi="ar-SA"/>
        </w:rPr>
        <w:t>وبزوجه وابنيه للنفر</w:t>
      </w:r>
      <w:r>
        <w:rPr>
          <w:rFonts w:ascii="Amiri" w:hAnsi="Amiri" w:eastAsia="Amiri" w:cs="Amiri"/>
          <w:color w:val="111111"/>
          <w:sz w:val="28"/>
          <w:sz w:val="28"/>
          <w:szCs w:val="28"/>
          <w:rtl w:val="true"/>
          <w:lang w:bidi="ar-SA"/>
        </w:rPr>
        <w:t>واقرأ وأنفسنا وأنفسكمفكفى بها فخراً مدى الدهرهذي المفاخر والمكارم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قعبان من لبن ولا خمر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بالآية 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بعد أن عرفنا شأن نزول الآية نرى أن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كانت لثلاثة 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 نساءنا،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قالت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الدعوة لأن الآية أمرته أن يدعو أولئك الأصناف الثلاثة فكان</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يمثّلان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ابنته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 محلّ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هو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هو صاحب الدعوة، والإنسان لا يدعو نفسه وإنما يدعو غيره،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احضر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بین أن منزلته منزلة نفسه، بل بين اللّه تعالى ذلك حيث انزل الذكر بهذا التعبير، وكان يمكن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المراد تبيين هذه الحقيقة في ضمن هذه القصة وهناك الأحاديث الكثيرة المرويّة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تشير إلى هذه الحقيقة ليس في هذه الآية وحسب بل في موارد كثيرة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هو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المنزلة والمكانة لزم أن يكون اشرف الخلق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اشرف الخلق دون أي شك، فقد ثبت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كافة البشر بدلائل يسلمها الجميع،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البشر</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ولا فخر</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فعلي كذلك مثله وله منزلته ومنها قيادته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وإمامته وأولويّته على الناس من أنفسهم، لأنه نفسه بصريح الآية، نعم ولاشكّ</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ليس بنبي،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هو الأفضل والأشرف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لمكانة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الإمامة والقيادة للأمة، فمن الطبيعي أن يكون هو الإمام الذي ينبغي أن يحل محله بعده في إدارة البلاد وإمامة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ونستخلص من هذا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هو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بصريح آية المباهلة وله مكانته ومنزلته وعلمه وقيادته وإمامته وله منازله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إلا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خارجة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له الإمامة من ضمن منازله فيستحقّها بعده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إستفسار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قد يسأل البعض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هو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زوّجه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شك ولا ريب أنه ليس المقصود أنه ليس المقصود من انه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يعني کلاهما شخص واحد وروح واحدة وجسد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اثنان احدهما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ولد قبل الآخر ومات قبل الآخر إلاّ أن المراد هي المنزلة والمكانة المعنوية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الشيخ المظفّر في كتابه السقيفة رداً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لا يتوهمه عاقل ولا يتوقف عليه الاستدلال، فإن محمداً محمد وعلياً على هما شخصان اثنان أحدهما ابن عم الآخر وأحدهما ولد قبل الآخر ومات قبله، ولكلٍّ منهما مميزاته الشخصية التي تختلف عن مميزات شخصية الآخر، بل المقصود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نفسه تنزيلاً أي أنه كنفسه وذلك مبالغة في تقاربهما واتحادهما في كثير من الأحكام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يشبه قول الشاعر في مبالغته عن اتحاده مع حبيبه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أنا من أهوى ومَن أهوى أنا</w:t>
      </w:r>
      <w:r>
        <w:rPr>
          <w:rFonts w:ascii="IRNazanin" w:hAnsi="IRNazanin" w:eastAsia="IRNazanin"/>
          <w:b/>
          <w:b/>
          <w:bCs/>
          <w:i/>
          <w:i/>
          <w:iCs/>
          <w:color w:val="111111"/>
          <w:sz w:val="28"/>
          <w:sz w:val="28"/>
          <w:szCs w:val="28"/>
          <w:rtl w:val="true"/>
          <w:lang w:bidi="fa-IR"/>
        </w:rPr>
        <w:t>نحن روحان حللنا بدنا</w:t>
      </w:r>
      <w:r>
        <w:rPr>
          <w:rFonts w:ascii="Amiri" w:hAnsi="Amiri" w:eastAsia="Amiri" w:cs="Amiri"/>
          <w:color w:val="111111"/>
          <w:sz w:val="28"/>
          <w:sz w:val="28"/>
          <w:szCs w:val="28"/>
          <w:rtl w:val="true"/>
          <w:lang w:bidi="ar-SA"/>
        </w:rPr>
        <w:t xml:space="preserve">إذا أبصرتني أبصرتهوإذا أبصرته أبصرتنا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استفسار 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أحاديث تذكر أن غير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أيضاً كانت له منزلة قريبة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روي عنه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أُمتي أبو بكر ثم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خير خير الأمة هو أولى بالإمامة؟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أوّلاً هذا الحديث هو واحد من عشرات الأحاديث الموضوعة المنسوبة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كذبا وزوراً، وقد تعرّض العلماء الى تضعيفه وتفنيده، قال العلّامة السيد علي الميلاني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أُمّتي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بهذا المقدار ذكره القاضي الآيجي وشارحه وغيرهما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الحديث ليس هكذا، للحديث ذيل وهم أسقطوا هذا الذيل ليتم لهم الاستدلال، فاسمعوا إلى الحديث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خير الناس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المقدار الذي استدل به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المجلس،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تقل في علي شيئاً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علي نفسي، فمن رأيتيه يقول في نفسه شيئاً ؟</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فيستدلون بصدر الحديث بقدر ما يتعلق بالشيخين ويجعلونه دليلا على إمامة الشيخين، ويُسقطون ذيله، وكأنهم لا يعلمون بأن هناك من يرجع إلى الحديث ويقرأه بلفظه الكامل، ويعثر عليه في المصادر، لكن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سنداً </w:t>
      </w:r>
      <w:r>
        <w:rPr>
          <w:rStyle w:val="FootnoteAnchor"/>
          <w:rtl w:val="true"/>
        </w:rPr>
        <w:footnoteReference w:id="37"/>
      </w:r>
      <w:r>
        <w:rPr>
          <w:rFonts w:ascii="Amiri" w:hAnsi="Amiri" w:eastAsia="Amiri" w:cs="Amiri"/>
          <w:color w:val="111111"/>
          <w:sz w:val="28"/>
          <w:sz w:val="28"/>
          <w:szCs w:val="28"/>
          <w:rtl w:val="true"/>
          <w:lang w:bidi="ar-SA"/>
        </w:rPr>
        <w:t xml:space="preserve">فراجعوا كتاب تنزيه الشريعة المرفوعة عن الأحاديث الشنيعة الموضوعة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عبر القرآن الكريم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أبا بكر عُبّر عنه بصاحبه، ولا تكون منزلة الصاحب كمنزلة النفس وقد أُمرنا أن نعرض الحديث على كتاب اللّه تعالى لنختبر مدى صحته، فهل يُعبَّر عن خير الأمة بالصاحب ويُعبّر عن غيره 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وللعلم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تُطلق حتى على مَن يُخالف صاحبه في الفكر والعقيدة،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وَهُوَ يُحَاوِرُهُ أَكَفَرْتَ بالَّذِي خَلَقَكَ مِن تُرَابٍ ثُمَّ مِن نُّطْفَةٍ ثُمَّ سَوَاكَ رَجُلاً</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 فهذا المؤمن باللّه له صاحب كافر، حيث يخاطبه بالكفر ويقول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فليست الصحبة بنفسها دليلاً على علو الشأن وعظيم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عن آية المباهلة واسع وله فروع كثيرة، ولكنني أكتفي بهذا المقدار مراعاةً لأسلوب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تُسمّى هذه الآية بآية الطاعة، وهي من الآيات التي يُستدل بها على الإمامة لأمير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الاستدلال بالآيةيتمّ الاستدلال بهذه الآية من جهتين من جهة الآية نفسها وما فيها من تأملات وملاحظات، بغض النظر عن الأحاديث التي جاءت في تفسيرها، والجهة الأخرى هي من حيث الأحاديث المروية حولها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بالآية، مع ملاحظات خمسيتمّ الاستدلال من جهة الآية نفسها بعد بيان عدة أمور وملاحظات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الملاحظة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الطاعة المطلقة للرسول لقد أوجبت الآية على المسلمين الطاعة المطلقة اللّه تعالى وللرسول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وَأَطِيعُوا الرَّسُول، ومن الواضح أن هذه الطاعة مطلقة وغير مقيدة بشرط ولا بحيثيَّة من زمان أم مكان أم غير ذلك، وهذا بنفسه دليل على لزوم الطاعة المطلقة من المؤمنين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في طاعته طاعة اللّه تعالى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وهذا أمر واضح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وتكررت هنا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ولعلّها للتأكيد على طاعة النبيّ أو للتبيين بان طاعة اللّه تعالى ذاتيّة، لأنه تعالى هو الخالق لنا و أمّا طاعة 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عرضيَّة، أي إنما وجبت طاعته لأنه هو المبعوث من قبل اللّه تعالى ولأن اللّه تعالى قد أمر بطاعته مطلقاً فلزمت طاعته علينا مطلقاً أيضاً، ويدلّ وجوب هذه الطاعة المطلقة الدائمة للنبيّ على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ولي الأمر من طاعة الرسولإن من يتأمّل الآية يلاحظ أنه قد عطفت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أولي الأمر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والعطف بنفسه يفيد التكرار ولكن لم تُكرَّر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ثالثة وذلك للتأكيد على أن طاعة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نفس طبيعة</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وسنخ طاعة الرسول، فطاعتهم وطاعة الرسول على حد سواء وبشكل واحد ومستوى واحد،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جاءت موحدة للزوم طاعة الرسول وأولي الأمر، وبعبارة أخرى جاء الأمر بلزوم طاعتهم على نفس الحد والشكل والطريقة من لزوم طاعة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يدل على فرض طاعتهم المطلقة والدائمة وبدون أي قيد و شرط كما طاعة الرسول كذلك، وهذا المعنى يلازم العصمة لهم ويعني أنهم معصومون من الخطأ والزلل والاشتباه والنسيان، لأنه لو لم يكونوا كذلك لزم التنبيه على أن طاعتهم ليست مطلقة ودائمة وليست كطاعة الرسول، لأنهم قد يخطأون فلا يلزم طاعتهم بل لا تجوز حينها، ولكن الآية لم تقيّد ذلك، فتلزم طاعتهم بصورة مطلقة وهو أمر يدلّ على عصمتهم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المطلقة والعصمةإن الآية أمرت بطاعة أولي الأمر ولم تذكر المتعلّق في طاعتهم، وقد ذكروا أن حذف مفعول الطاعة يدلّ على التعميم، يعني الطاعة في كلّ شيء، فتارةً يقال أطع الحاكم في الخروج للجهاد أو في توزيع بيت المال أو ما شابه، فهذا يقيّد الطاعة في شيء خاص ولا يوجب الطاعة له في كلّ الأشياء، ولكن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الحاكم وامتثل له دون أن يذكر متعلّق الإطاعة، أي دون أن يحدِّد الطاعة في أي شيء تكون، فهذا يعني أطعه بصورة مطلقة وفي كلّ شيء فكيف إذا كان اللّه تعالى هو الآمر القائل أطع رسولي وولي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قرن بين الرسول وولي الأمر في وجوب الطاعة لهما دون أن يقيد ذلك بشيء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غاية 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طاعة مطلقة وفي كلّ شيء</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كذلك لزم أن يكون أولوا الأمر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الوليّ من طاعة اللّه تعالىلقد أوجبت الآية المباركة طاعة اللّه تعالى وبعد ذلك أوجبت طاعة ولي الأمر طاعة مطلقة ودائمة ولو لم يكن هذا الولي معصوماً لكان هذا أمراً بما لا يطاق، وهذا شيء يخالف عدل اللّه وحكمته سبحانه وتعالى عن ذلك، لأنّ اللّه تعالى لا يمكن أن يأمر بطاعة شخص ويأمر بمعصيته في نفس الوقت، فهذا يوقع المكلف بأمر محال وهو الجمع بين المتضادين،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تعالى بالعدل والإحسان الى الناس، فلو أمر ولي الأمر بالظلم لهم ثم اوجب اللّه طاعته أيضاً لزم على العبد أن يعدل ويظلم في نفس الآن وهو أمر محال، وهذا الأمر شبيه بما إذا أمر المقاول والمشرف على العمل واحداً من العمال بصبغ الجدار بلون ابيض، وأمره في نفس الوقت بطاعة صاحب العمل أيضا، ثم أمره صاحب العمل بصبغ نفس الجدار بلون اسود فحينئذ لا يمكن للعامل أن يمتثل للمقاول ولرب العمل في هذا الأمر في نفس الوقت، وذلك لان اللون الأبيض واللون الأسود ضدان ولا يجتمعان فلا يمكن امتثال ذلك بأي حال، وكذلك الأمر في هذا المجال، فحينما يأمر اللّه بطاعته تعالى ثم يأمر بطاعة الرسول وولي الأمر بشكل مطلق، يدل ذلك على أن الرسول وولي الأمر سوف لا يأمران أبداً بما يخالف طاعة اللّه تعالى، وهذا يعني عصمتهم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الولي بيد اللّه العليبعد أن ثبت لنا لزوم أن يكون أولوا الأمر معصومين لزم أن يكون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منهم هم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لأنه لا يمكن للناس أن يعرفوا من هو المعصوم من الخلق حتی يجعلوه وليّاً للأمر عليهم، لأن الناس لا يعلمون سرائر وخفايا الآخرين ولا طريق لهم إلى معرفة عصمتهم وعدم وقوعهم في المعصية دائماً وأبداً إلا أن يدلّ اللّه تعالى عليهم ويرشد الخلق إليهم، وقد أرشد اللّه تعالى إليهم في آيات متعددة منها آية التطهير وبما جاء على لسان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كثيرة كحديث الثقلين، فتكون الآية المباركة قد أوجبت طاعتهم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المؤمنين بعد أن اعتبرتهم أولياء للأمر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دلّت الآية بنفسها على عصمة أولي الأمر مر بعد النبيّ مما لزم أن يكونوا مجعولين للإمامة وولاية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أحاديث نبوية تصرِّح بأن أولي الأمر هم علي وأولاده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استفساران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أن تكون الطاعة لولي الأمر مقيَّدة؟قد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وإن ألزمت طاعة أولي الأمر بظاهر مطلق إلاّ أنه من المعلوم أن اللّه تعالى لا يأمر بطاعتهم في المعصية، وهذا أمر واضح حيث لا طاعة لمخلوق في سخط الخالق، وعلى هذا فلا يلزم من أمره سبحانه بطاعة أولياء الأمر القول بعصمتهم وأنهم أناس مُمَيَّزون ومعصومون و مجعولون للإمامة من قبل اللّه تعالى أو من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اللّه تعالى لا يوجب طاعة من يأمر بمعصية اللّه أو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ينهى عن طاعة اللّه، لأن من الثابت أن كلّ أمر في واجب يلزم قبوله وكلّ أمر في حرام يلزم عصيانه، وهذا الموضوع ليس خاصاً بطاعة ولي الأمر و عصيانه، بل هو أمر عام في القضايا كلّها وعند جميع الناس، وليست القضية هذه كالتي نلاحظها في الآية حيث فيها من بيان التعظيم والتبجيل لأولي الأمر بحيث تكون طاعتهم كطاعة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وهذا الأمر ينسجم مع القول بلزوم طاعتهم طاعة شاملة ومطلقة ممّا يلزم القول بعصمتهم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بالأضافة إلى أن ظاهر الآية هو الإطلاق في لزوم الطاعة لهم، وهذا الظاهر حجّة ويلزم الأخذ به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الملاحظة الأولى أن طاعة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مطلقة وشاملة وغير مقيدة بشيء بل هي طاعة اللّه تعالى بنص القرآن حيث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وذكرنا في الملاحظة الثانية أن الآية قرنت بين طاعة أولي الأمر وطاعة الرسول بأمر واحد ممّا دلّ على أنها طاعة من سنخ،واحد، فطاعتهم كطاعة الرسول مطلقة وغير مقيدة بشيء ممّا يلزم القول بعصمتهم كما لزم القول بعصمة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طاعة أولي الأمر كطاعة سائر الأفراد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لازمة ومقيَّدة في حال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توضيح ذلك وتبيينه لاسيما والأمر بهذه الطاعة جاء في مقام تعظيمهم،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الآيات التي قضت بلزوم احترام الوالدين احتراماً بالغاً حيث قُرن ذلك بالقضاء بعبادته تعالى صرحت بعد ذلك أن تلك الطاعة محدودة فيما إذا لم يأمرا بالمعصية فقد قال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مكانتهما واحترامهما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رَبُّكَ أَلا تَعْبُدُواْ إلا إيَّاهُ وَبِالْوَالدَيْنِ إِحْسَانًا إِمَّا يَبْلُغَنَّ عِندَكَ الْكِبَرَ أَحَدُهُمَا أَوْ كَلاَهُمَا فَلاَ تَقُل لَّهُمَا أَفٍّ وَلَا تَنْهَرْهُمَا وَقُل لَّهُمَا قَوْلاً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 مِنَ الرَّحْمَةِ وَقُل رَّبِّ ارْحَمْهُمَا كَمَا رَبَّيَانِي صَغِيرًا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ظروا إلى هذا التعظيم البالغ للوالدين، فقد حكم اللّه تعالى بلزوم عبادته، و لزوم الإحسان إليهما ولكنه سبحانه في آية أخرى نهى وبلفظ صريح عن طاعتهما فيما لو أمرا بمعصيته حيث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حُسْنًا وَإِن جَاهَدَاكَ لِتُشْرِكَ بِي مَا لَيْسَ لَكَ بِهِ عِلْمٌ فَلَا تُطِعْهُمَا إِلَيَّ مَرْجِعُكُمْ فَأُنَبِّئُكُم بِمَا كُنتُمْ تَعْمَلُونَ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فلو أريد من طاعة أولي الأمر الطاعة المقيّدة وغير المطلقة والشاملة لزم بيان ذلك أيضاً ولو في آية أخرى، فلا مناص من القول بان في الآية دلالة على عصمة أولي الأمر المقصودين في الآية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أذعن الإمام الرازي في تفسيره من لزوم القول بعصمتهم، إلاّ انه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 الأمر هم أهل الحل والعقد، وهو يعني حجيّة إجماع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وسنناقش ذلك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عندنا على أن إجماع الأمة حجة، والدليل على ذلك أن اللّه تعالى أمر بطاعة أولى الأمر على سبيل الجزم في هذه الآية، ومن أمر اللّه بطاعته على سبيل الجزم والقطع لابد وأن يكون معصوماً عن الخطأ، إذ لو لم</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 معصوماً عن الخطأ كان بتقدير إقدامه على الخطأ يكون قد أمر اللّه بمتابعته، فيكون ذلك أمراً بفعل ذلك الخطأ والخطأ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منهى عنه فهذا يُفضي إلى اجتماع الأمر والنهي في الفعل الواحد بالاعتبار الواحد، وانه،محال فثبت أن اللّه تعالى أمر بطاعة أولي الأمر على سبيل الجزم، وثبت أن كلّ من أمر اللّه بطاعته على سبيل الجزم وجب أن يكون معصوماً عن الخطأ، فثبت قطعاً أن أولي الأمر المذكور في هذه الآية لابد وأن يكون معصوماً، 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المعصوم إمّا مجموع الأمة أو بعض الأمة، لا جائز أن يكون بعض الأمة؛ لأنا بَيَّنا أن اللّه تعالى أوجب طاعة أولي الأمر في هذه الآية قطعاً، وإيجاب طاعتهم قطعاً مشروط بكوننا عارفين مشروط بكوننا عارفين بهم قادرين على الوصول إليهم والاستفادة منهم، ونحن نعلم بالضرورة أنا في زماننا هذا عاجزون عن معرفة الإمام المعصوم عاجزون عن الوصول إليهم، عاجزون عن استفادة الدين والعلم منهم، وإذا كان الأمر كذلك علمنا أن المعصوم الذي أمر اللّه المؤمنين بطاعته ليس بعضاً من أبعاض الأمة، ولا طائفة من طوائفهم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بطل هذا وجب أن يكون ذلك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الحل والعقد من الأمة، وذلك يوجب القطع بأن إجماع الأمة حجّه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طاعة اللّه وطاعة رسوله واجبة قطعاً، وعندنا أن طاعة أهل الاجماع واجبة قطعاً، وأما طاعة الأمراء والسلاطين فغير واجبة قطعاً، بل الأكثر أنها تكون محرَّمة لأنهم لا يأمرون إلا بالظلم وفي الأقل تكون واجبة بحسب الظن،الضعيف، فكان حمل الآية على الاجماع</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أولى، لأنه أدخل الرسول وأولي الأمر في لفظ واحد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وَأَطِيعُواْ الرسول وأولى الأمر فكان حمل أولي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مقرون بالرسول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المعصوم أولى من حمله على الفاجر الفاسق</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فكلامه هذا يؤيد ما نريد اثباته في هذه المرحلة من أن اولي الامر هنا لابد أن يكون معصوماً وسيتضح أنه لابد من القول أيضاً أن المقصود هم اهل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تشر الآية الى الرجوع الى أولي الأمر؟سؤال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أمرت الآية بالرجوع إلى اللّه والرسول حين التنازع ولم تذكر الرجوع إلى أولي الأمر ؟ أليس في ذلك إشارة إلى أنهم غير ملحقين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هنا فرضيّات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النزاع بين أولي الأمر أنفسهم، وهذا الفرض غير وارد لأنه لاشك انه ليس المقصود من النزاع المذكور هو النزاع بين أولي الأمر أنفسهم، لأننا أمرنا بالطاعة لهم بشكل مطلق ممّا يبين توافقهم في تعاليمهم وأوامرهم ونواهيهم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أنهم يتوالون على الخلافة والإمامة واحداً بعد واحد، ولكلِّ زمان إمام واحد وولي للأمر واحد فلا يُتصور وقوع التنازع بين أولي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أنفسهم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الخطاب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تنازعتم في شيء هو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أمروا بطاعة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 الأمر، وهذا الأمر غير وارد أيضاً لأننا أمرنا بطاعتهم مطلقاً فلا يحق الاعتراض عليهم حتى نتنازع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 التنازع المذكور هو ما يقع بين المؤمنين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المخاطبين بالآية والذين أمروا بطاعة اللّه ورسوله وأولي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الفرض هو الوارد في هذا المجال، ولاشك أن المؤمنين أيضاً مأمورون بالرجوع إلى أولي الأمر، وهذا الأمر مستفاد من نفس الآية التي أمرت بطاعتهم وفي هذا إشارة إلى أن الرجوع إليهم هو نفس الرجوع إلى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والآن جاء دور الإجابة على السؤال المطروح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أمرت الآية بالرجوع الى اللّه والرسول ولم تذكر أولي الأمر؟فنقول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لم تحصر الرجوع الى اللّه والرسول فقط حتى يكون فيها نهي عن الرجوع إلى أولي الأمر حين التنازع،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إثباتالشيء لا ينفي ما عداه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 الأمر بالرجوع إليهم مذكور في آية أخرى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 وَلَوْلاَ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اللّه عَلَيْكُمْ وَرَحْمَتُهُ لاَتَّبَعْتُمُ الشَّيْطَان إلا قليلاً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ففي الآية توبيخ للمنافقين لعدم رجوعهم إلى الرسول والى أولي الأمر، مما يعني هو حث على الرجوع إلى أولي الأمر، كالرجوع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وأولوا الأمر هنا هم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أيضاً كما ورد في الأحاديث الصحيحة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الواقع أن هذه الآية إذا ضُمَّت إلى الآية التي نحن بصددها لم يبق مجال لأصل السؤال لأن القرآن يُفسر بعضه بعضاً و قد دعا القرآن إلى الرجوع إلى أولي الأمر كما دعا الى الرجوع إلى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 القارئ الكريم وهناك جواب آخر ذكره بعض المفسرين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أن المراد من الاختلاف والتنازع في العبارة الحاضرة هو الاختلاف والتنازع في الأحكام، لا في المسائل المتعلّقة بجزئيات الحكومة والقيادة الإسلامية، لأنه في هذه المسائل تجب طاعة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فالمراد من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الاختلاف هو الاختلاف في الأحكام والقوانين الكلية الإسلامية التي يعود أمر تشريعها إلى اللّه سبحانه 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لأننا نعلم أن الإمام مجرد منفذ للأحكام الإلهية وليس مُشرِّعاً، ولا ناسخاً لشيء من تلك الأحكام، وإنما عليه فقط أن يطبّق الأحكام والأوامر الإلهية والسُنّة النبوية في حياة الأمة، ولهذا جاء في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بلغكم عنا ما يخالف كتاب اللّه وسنّة نبيّه فاضربوه عرض الحائط ولا تقبلوه أي يستحيل أن نقول ما يخالف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فإنّ أوّل مرجع يرجع إليه المسلمون لحل خلافاتهم في الأحكام الإسلامية هو اللّه سبحانه والنبي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يوحى إليه، وإذا ما بين الأئمّة المعصومون أحكاماً، فإن تلك الأحكام ليست سوى اقتباس من كتاب اللّه، أو هي من العلوم التي وصلت إليهم من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تتّضح علة عدم ذكر أولي الأمر إلى جانب المرجع في حل الاختلاف في الأحكام المذكورة في هذا الجزء من الآية</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يمكن القول إنه يكفي في الاستدلال بالآية هو الأمر بطاعة أولى الأمر مقروناً بطاعة الرسول، والتي هي طاعة مطلقة وهي تتضمن تتضمن إمامة الرسول وقيادته للأمة ولزوم الانقياد لها، وهذا الاقتران بنفسه لخير دليل على أن المراد من أولي الأمر هم قادة الأمة الذين هم بمنزلة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حيث لزوم الطاعة لهم، وهذا الأمر لا ينفك عن القول بعصمتهم، وهذا</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الاستنتاج لا ينسجم إلا مع القول بإمامة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 الذين اذهب اللّه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أخرى في الآيةلقد ذُكرت بعض الآراء الأخرى في بيان معنى أولي الأمر ممّا لا يمكن قبولها، فأضع هنا بعضها على طاولة الحوار والنقاش، فمنها 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المراد من أولي الأمر هم كلّ من يحكم من المسلمين ومن يتولى الحكم منهم </w:t>
      </w:r>
      <w:r>
        <w:rPr>
          <w:rStyle w:val="FootnoteAnchor"/>
          <w:rtl w:val="true"/>
        </w:rPr>
        <w:footnoteReference w:id="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ولاشك أن هذا الرأي لا يوافق عليه عقل ولا دين فان سيرة أهل العقل والإنصاف والدين قائمة على تخطئة الحكام وعدم الطاعة لهم مطلقا، ولذلك ثار كثير من المسلمين على كثير من حكامهم وخرجوا عليهم ولم يلزموا أنفسهم بالطاعة التامة والمطلقة في كلّ الظروف لهم، كما إن كثيراً من الحكام تظاهر بالفسق والفجور، ممّا لا يشك مسلم منصف أن هؤلاء الحكام ليسوا من أولي الأمر الذين أمرنا بطاعتهم هذه الطاعة المقرونة بطاعة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المراد منهم هم أهل السرايا وقيادات الجيوش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القول باطل أيضاً لأن كثيراً من القادة ليسوا من أهل العلم والفضيلة والفقه والمفروض بأولي الأمر أن يكونوا كذلك إضافة إلى كونهم أئمّة وأولياء لأمور المسلمين، وذلك لما ذكر في الآية من العلم المفترض عند أولي الأمر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رَدُّوهُ إِلَى الرَّسُول وَإِلَى أَوْلِي الأَمْرِ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لَعَلَمَهُ الَّذِينَ يَسْتَنبِطُونَهُ مِنْهُمْ</w:t>
      </w:r>
      <w:r>
        <w:rPr>
          <w:rStyle w:val="FootnoteAnchor"/>
          <w:rtl w:val="true"/>
        </w:rPr>
        <w:footnoteReference w:id="51"/>
      </w:r>
      <w:r>
        <w:rPr>
          <w:rFonts w:ascii="Amiri" w:hAnsi="Amiri" w:eastAsia="Amiri" w:cs="Amiri"/>
          <w:color w:val="111111"/>
          <w:sz w:val="28"/>
          <w:sz w:val="28"/>
          <w:szCs w:val="28"/>
          <w:rtl w:val="true"/>
          <w:lang w:bidi="ar-SA"/>
        </w:rPr>
        <w:t xml:space="preserve">حيث حثّت الآية على الرجوع إليهم في أمور الدين أيضاً، ممّا يدل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إحاطة واسعة بأمور الدين أيضاً، فلا يمكن أن يراد منهم أمراء الجيوش والسرايا، بالإضافة إلى أننا قد أثبتنا لزوم عصمتهم لإطلاق الطاعة لهم، وليس أمراء السرايا وقيادات الجيوش بأناس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أرادوا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أمراء السرايا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هو أول أمراء السرايا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أرادوا أهل الفقه والعلم والدين </w:t>
      </w:r>
      <w:r>
        <w:rPr>
          <w:rStyle w:val="FootnoteAnchor"/>
          <w:rtl w:val="true"/>
        </w:rPr>
        <w:footnoteReference w:id="52"/>
      </w:r>
      <w:r>
        <w:rPr>
          <w:rFonts w:ascii="Amiri" w:hAnsi="Amiri" w:eastAsia="Amiri" w:cs="Amiri"/>
          <w:color w:val="111111"/>
          <w:sz w:val="28"/>
          <w:sz w:val="28"/>
          <w:szCs w:val="28"/>
          <w:rtl w:val="true"/>
          <w:lang w:bidi="ar-SA"/>
        </w:rPr>
        <w:t xml:space="preserve">، 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أعلمهم بعد هو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أرادوا ما ذكر بان الآية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استخلفه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حينئذ لأنه مسلّم العصمة لدى الإمامية كما هو الخليفة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لا يمكن إرادة جميع أمراء السرايا، لما ذكرنا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الأقوال في ذلك أنهم هم أهل الحل والعقد أي أنهم كبار أقوامهم أو من يمثل الأمة، بحيث إذا اجمعوا على شيء يقال أجمعت الأمة على ذلك، واستنتج الرازي في تفسيره لزوم عصمة إجماع الأمة بإجماع هؤلاء الجماعة حين إجماعهم على الرأي، ولكن لو أنصفنا وحكمنا العقل والواقع لم نصل إلى عصمة هؤلاء ولا إلى عصمة الأمة فيما إذا اختلف واحد منهم وتفرق عنها، فأين العصمة عند احد من سائر الناس؟ وأين العصمة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كلّ فرد فرد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إذا اجتمع غير المعصومين على رأي دلّ على عصمتهم في ذلك الرأي؟؟وهل إذا اجتمعوا على رأي عُصموا عن الخطأ لمجرد اجتماعهم؟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إذا تأمل هذا الواقع الخارجي والذي وقع على الأرض لم يقل أبداً بعصمة أهل الحل والعقد، فلم تدلّ الويلات التي وقعت على الشعوب المسلمة طيلة فترة التاريخ على عصمة تلك الاجتماعات المفترضة لأهل الحل والعقد، هذا إذا قلنا انه بالفعل كانت هناك اجتماعات لأهل الحل والعقد أم أنهم بالفعل اتفقوا على شيء ولم يختلفوا فيه لكن واقع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يومهم إلى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حصول مثل هذه الاتفاقات المجمع عليها حتى نعتبرهم أهلا للحل والعقد يكونوا بالفعل هم من يمثلون هذه الأمة، فلم نجد في سيرة المسلمين وتأريخهم أي لجان شكلوها لأن يمثلوهم في اجتماعات لأجل معالجة المشاكل ووضع الحلول لها حتى نؤمر بالرجوع إليهم وإطاعتهم بشكل مطلق، فأين هم أهل الحلّ والعقد ؟ وأين هو إجماع الأمة المعصوم من الخطأ ؟نعم إن أريد من هذا الإجماع حضور واحد ممّن عصمهم اللّه تعالى من نبي أم إمام معصوم في ضمن تلك الجماعة ثم إجماعهم على أمر واحد فذلك إجماع معصوم وذلك لوجود الشخص المعصوم في ضمن ذلك الاجتماع وليس لمجرد الاجتماع والإجماع،وقد يتوهم البعض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وأولي الأمر منكم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أنهم بالفعل من سائر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منكم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الحل والعقد هم من الناس</w:t>
      </w:r>
      <w:r>
        <w:rPr>
          <w:rFonts w:eastAsia="Amiri" w:cs="Amiri" w:ascii="Amiri" w:hAnsi="Amiri"/>
          <w:color w:val="111111"/>
          <w:sz w:val="28"/>
          <w:szCs w:val="28"/>
          <w:rtl w:val="true"/>
          <w:lang w:bidi="ar-SA"/>
        </w:rPr>
        <w:t xml:space="preserve">.) </w:t>
      </w:r>
      <w:bookmarkStart w:id="33" w:name="pg9669_82779"/>
    </w:p>
    <w:p>
      <w:pPr>
        <w:pStyle w:val="BookText"/>
        <w:rPr/>
      </w:pPr>
      <w:bookmarkEnd w:id="33"/>
      <w:r>
        <w:rPr>
          <w:rFonts w:ascii="Amiri" w:hAnsi="Amiri" w:eastAsia="Amiri" w:cs="Amiri"/>
          <w:color w:val="111111"/>
          <w:sz w:val="28"/>
          <w:sz w:val="28"/>
          <w:szCs w:val="28"/>
          <w:rtl w:val="true"/>
          <w:lang w:bidi="ar-SA"/>
        </w:rPr>
        <w:t xml:space="preserve">ولكن هذا التوهّم باطل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منكم هنا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 عَلَيْهِمْ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3"/>
      </w:r>
      <w:r>
        <w:rPr>
          <w:rFonts w:ascii="Amiri" w:hAnsi="Amiri" w:eastAsia="Amiri" w:cs="Amiri"/>
          <w:color w:val="111111"/>
          <w:sz w:val="28"/>
          <w:sz w:val="28"/>
          <w:szCs w:val="28"/>
          <w:rtl w:val="true"/>
          <w:lang w:bidi="ar-SA"/>
        </w:rPr>
        <w:t xml:space="preserve">أي انه من البشر ومن الناس الذين تعرفونه وقد ميّزه اللّه تعالى عن سائر الناس حتى أصبح نبيّاً، كذلك ولي الأمر فهو من الناس إلا أن فيه مزية عليهم من العلم والعصمة وغير ذلك ممّا يُوجب طاعة الناس له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الأقوال الأخرى في الآية ممّا لا تنسجم مع الأمر بالطاعة المطلقة الموجبة للعصمة ولا مع العقل والواقع ولا تتفق مع الأحاديث النبوية التي سنذكر بعضها هنا وهي تعتبر الدليل الآخر في حمل الآية على إرادة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7901393_2870459653"/>
      <w:bookmarkStart w:id="35" w:name="_Toc11"/>
      <w:bookmarkEnd w:id="34"/>
      <w:r>
        <w:rPr>
          <w:rtl w:val="true"/>
        </w:rPr>
        <w:t>الجهة الثانية</w:t>
      </w:r>
      <w:r>
        <w:rPr>
          <w:rtl w:val="true"/>
        </w:rPr>
        <w:t xml:space="preserve">: </w:t>
      </w:r>
      <w:r>
        <w:rPr>
          <w:rtl w:val="true"/>
        </w:rPr>
        <w:t>الاستدلال بالأحاديث</w:t>
      </w:r>
      <w:bookmarkEnd w:id="35"/>
    </w:p>
    <w:p>
      <w:pPr>
        <w:pStyle w:val="Heading4"/>
        <w:numPr>
          <w:ilvl w:val="3"/>
          <w:numId w:val="1"/>
        </w:numPr>
        <w:rPr/>
      </w:pPr>
      <w:bookmarkStart w:id="36" w:name="__RefHeading___Toc7901395_2870459653"/>
      <w:bookmarkStart w:id="37" w:name="_Toc12"/>
      <w:bookmarkEnd w:id="36"/>
      <w:r>
        <w:rPr>
          <w:rtl w:val="true"/>
        </w:rPr>
        <w:t>إشارة</w:t>
      </w:r>
      <w:r>
        <w:rPr>
          <w:rtl w:val="true"/>
        </w:rPr>
        <w:t>:</w:t>
      </w:r>
      <w:bookmarkEnd w:id="37"/>
    </w:p>
    <w:p>
      <w:pPr>
        <w:pStyle w:val="BookText"/>
        <w:rPr/>
      </w:pPr>
      <w:r>
        <w:rPr>
          <w:rFonts w:ascii="Amiri" w:hAnsi="Amiri" w:eastAsia="Amiri" w:cs="Amiri"/>
          <w:color w:val="111111"/>
          <w:sz w:val="28"/>
          <w:sz w:val="28"/>
          <w:szCs w:val="28"/>
          <w:rtl w:val="true"/>
          <w:lang w:bidi="ar-SA"/>
        </w:rPr>
        <w:t xml:space="preserve">في هذه الجهة نستدلّ بالنصوص التي وردت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للآية المباركة فإن من يلاحظ الأحاديث التي وردت في كتب الفريقين يراها هي الحقيقة وهي الواقع الذي ينبغي القول به والذهاب إليه من أن الآية تشير إلى أئمّة وأولياء للأمور جعلهم اللّه تعالى خلفاء على الأمة معصومين ومطهرين، كما هو معتقد الإمامية، وتجب طاعتهم والقول بإمامتهم</w:t>
      </w:r>
    </w:p>
    <w:p>
      <w:pPr>
        <w:pStyle w:val="BookText"/>
        <w:rPr/>
      </w:pPr>
      <w:r>
        <w:rPr>
          <w:rFonts w:ascii="Amiri" w:hAnsi="Amiri" w:eastAsia="Amiri" w:cs="Amiri"/>
          <w:color w:val="111111"/>
          <w:sz w:val="28"/>
          <w:sz w:val="28"/>
          <w:szCs w:val="28"/>
          <w:rtl w:val="true"/>
          <w:lang w:bidi="ar-SA"/>
        </w:rPr>
        <w:t>وإليك بعض هذه الأحاديث</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7901397_2870459653"/>
      <w:bookmarkStart w:id="39" w:name="_Toc13"/>
      <w:bookmarkEnd w:id="38"/>
      <w:r>
        <w:rPr>
          <w:rtl w:val="true"/>
        </w:rPr>
        <w:t>أولاً</w:t>
      </w:r>
      <w:r>
        <w:rPr>
          <w:rtl w:val="true"/>
        </w:rPr>
        <w:t xml:space="preserve">: </w:t>
      </w:r>
      <w:r>
        <w:rPr>
          <w:rtl w:val="true"/>
        </w:rPr>
        <w:t>من مصادر المسلمين غير الشيعة</w:t>
      </w:r>
      <w:bookmarkEnd w:id="3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الحاكم الحسكاني في تفسيره عن مجاهد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صدقوا بالتوحيد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أمير المؤمنين حين خلّفه رسول اللّه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أتخلّفني على النساء والصبيان؟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اخلفني في قومي وأصلح؟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ولاه اللّه الأمر بعد محمد في حياته حين خلفه رسول اللّه بالمدينة، فأمر اللّه العباد بطاعته وترك خلافه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قال اللّه في القرآن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عليكم ما تدعونا</w:t>
      </w:r>
    </w:p>
    <w:p>
      <w:pPr>
        <w:pStyle w:val="BookText"/>
        <w:rPr/>
      </w:pPr>
      <w:r>
        <w:rPr>
          <w:rFonts w:ascii="Amiri" w:hAnsi="Amiri" w:eastAsia="Amiri" w:cs="Amiri"/>
          <w:color w:val="111111"/>
          <w:sz w:val="28"/>
          <w:sz w:val="28"/>
          <w:szCs w:val="28"/>
          <w:rtl w:val="true"/>
          <w:lang w:bidi="ar-SA"/>
        </w:rPr>
        <w:t>أطيعوا اللّه رب الناس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والأولى المتأمرينا</w:t>
      </w:r>
    </w:p>
    <w:p>
      <w:pPr>
        <w:pStyle w:val="BookText"/>
        <w:rPr/>
      </w:pPr>
      <w:r>
        <w:rPr>
          <w:rFonts w:ascii="Amiri" w:hAnsi="Amiri" w:eastAsia="Amiri" w:cs="Amiri"/>
          <w:color w:val="111111"/>
          <w:sz w:val="28"/>
          <w:sz w:val="28"/>
          <w:szCs w:val="28"/>
          <w:rtl w:val="true"/>
          <w:lang w:bidi="ar-SA"/>
        </w:rPr>
        <w:t>فذلكم أبو حسن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سبطاه الولاة الفاضلونا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القندوزي الحنفي في ينابيع المودة بسنده إلى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أدنى ما يكون به العبد مؤمناً، وأدنى ما يكون به العبد كافراً، وأدنى ما يكون به العبد ضالاً؟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فافهم الجواب، أمّا أدنى ما يكون به العبد مؤمناً، أن يُعرفه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فيقرّ له بالطاعة، ويُعرفه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 له بالطاعة، ويُعرفه إمامه وحجَّته في أرضه وشاهده على خلقه فيقر له </w:t>
      </w:r>
    </w:p>
    <w:p>
      <w:pPr>
        <w:pStyle w:val="BookText"/>
        <w:rPr/>
      </w:pPr>
      <w:r>
        <w:rPr>
          <w:rFonts w:ascii="Amiri" w:hAnsi="Amiri" w:eastAsia="Amiri" w:cs="Amiri"/>
          <w:color w:val="111111"/>
          <w:sz w:val="28"/>
          <w:sz w:val="28"/>
          <w:szCs w:val="28"/>
          <w:rtl w:val="true"/>
          <w:lang w:bidi="ar-SA"/>
        </w:rPr>
        <w:t>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وإن جهل جميع الأشياء إلا ما وصفت؟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أمر أطاع وإذا نهى انتهى وأدنى ما يكون العبد به كافراً، من زعم أن شيئاً نهى اللّه عنه أن اللّه أمره به ونَصَبه ديناً يتولى عليه ويزعم أنه يعبد اللّه أمره به، وما يعبد إلا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أدنى ما يكون العبد به ضالاً أن لا يعرف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وشاهده على عباده الذي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عباده بطاعته وفَرضَ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تعالى بنفسه وبنبيِّه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أوضح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وفى آخر خطبة يوم قبضه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فيكم أمرين لن تضلوا بعدي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وعترتي أهل بيتي فان اللطيف الخبير قد عَهد إلى أنهما لن يفترقا حتى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مسبحتيه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أقوال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مسبحته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فتمسكوا بهما ولا تقدموهم فتضلّوا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القندوزي عن الحمويني في حديث المناشدة في مسجد المدينة وبالإسناد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في مسجد المدينة في خلافة عثمان أن جماعة المهاجرين والأنصار يتذاكرون فضائلهم وعلي </w:t>
      </w:r>
    </w:p>
    <w:p>
      <w:pPr>
        <w:pStyle w:val="BookText"/>
        <w:rPr/>
      </w:pP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تكلّم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والأنصار أسألكم بمن أعطاكم اللّه هذا الفضل أبأنفسكم أو بغيركم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أعطانا اللّه ومن علينا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وأهل بيتي كنا نوراً نسعى بين يدي اللّه تعالى، قبل أن يخلق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بأربعة عشر ألف سنة، فلما خلق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ذلك النور في صلبه وأهبطه إلى الأرض، ثم حَمَله في السفينة في صلب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قذف به في النار في صلب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اللّه ينقلنا من الأصلاب الكريمة إلى الأرحام الطاهرة من الآباء والأمهات لم يكن واحد منا على سفاح قط؟</w:t>
      </w:r>
    </w:p>
    <w:p>
      <w:pPr>
        <w:pStyle w:val="BookText"/>
        <w:rPr/>
      </w:pPr>
      <w:r>
        <w:rPr>
          <w:rFonts w:ascii="Amiri" w:hAnsi="Amiri" w:eastAsia="Amiri" w:cs="Amiri"/>
          <w:color w:val="111111"/>
          <w:sz w:val="28"/>
          <w:sz w:val="28"/>
          <w:szCs w:val="28"/>
          <w:rtl w:val="true"/>
          <w:lang w:bidi="ar-SA"/>
        </w:rPr>
        <w:t>فقال أهل السابقة وأهل بدر وأحد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في كتابه السابق على المسبوق في غير آية ولم يسبقني أحد من الأمة في الإسلام؟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أتعلمون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الأنبياء وأوصيائهم، فأنا أفضل أنبياء اللّه ورسله وعلي وصيي أفضل الأوصياء؟</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أتعلمون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w:t>
      </w:r>
    </w:p>
    <w:p>
      <w:pPr>
        <w:pStyle w:val="BookText"/>
        <w:rPr/>
      </w:pPr>
      <w:r>
        <w:rPr>
          <w:rFonts w:ascii="Amiri" w:hAnsi="Amiri" w:eastAsia="Amiri" w:cs="Amiri"/>
          <w:color w:val="111111"/>
          <w:sz w:val="28"/>
          <w:sz w:val="28"/>
          <w:szCs w:val="28"/>
          <w:rtl w:val="true"/>
          <w:lang w:bidi="ar-SA"/>
        </w:rPr>
        <w:t>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يَتَّخِذُوا مِنْ دُونِ اللّه وَلَا رَسُولِهِ وَلَا الْمُؤْمِنِينَ 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يُعلمهم ولاة أمرهم، وأن يُفسّر لهم من الولاية كما فسَّر لهم من صلاتهم وزكاتهم وحجهم، فَنَصبني للناس بغدير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جل جلاله أرسلني برسالة ضاق بها صدري، وظننت أن الناس مكذبي، فأوعدني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وأنا مولى المؤمنين، وأنا أولى بهم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آخذاً بيدي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علي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ولاؤه كولائي من كنت أولى به من نفسه فعلي أولى به من نفسه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أكبر بإكمال الدين وإتمام النعمة ورضا ربي برسالتي وولاية علي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هذه الآيات في علي خاصة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فيه وفي أوصيائي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ووارثي ووصيي وولي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ابني الحسن ثم الحسين ثم التسعة من ولد الحسين، القرآن معهم وهم مع القرآن، لا يفارقونه ولا يفارقهم حتى يردوا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ذلك وشهدنا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حفظنا جُل ما قلت ولم نحفظ كلَّه، وهؤلاء الذين حفظوا أخيارنا وأفاضلنا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اللّه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فجمعني وفاطمة وابنيَّ حسناً وحسيناً، ثم </w:t>
      </w:r>
    </w:p>
    <w:p>
      <w:pPr>
        <w:pStyle w:val="BookText"/>
        <w:rPr/>
      </w:pPr>
      <w:r>
        <w:rPr>
          <w:rFonts w:ascii="Amiri" w:hAnsi="Amiri" w:eastAsia="Amiri" w:cs="Amiri"/>
          <w:color w:val="111111"/>
          <w:sz w:val="28"/>
          <w:sz w:val="28"/>
          <w:szCs w:val="28"/>
          <w:rtl w:val="true"/>
          <w:lang w:bidi="ar-SA"/>
        </w:rPr>
        <w:t>ألقى علينا 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لحمهم لحمي، يؤلمني ما يؤلمهم، ويجرحني ما يجرحهم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 وأنا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أم سلمة حدثتنا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 اللّه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سلمان یا رسول اللّه هذه عامة أم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أمّا المأمورون فعامّة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الصادقون فخاصة، أخي علي وأوصيائي من بعده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أني 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تبوك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خلفتني على النساء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لا تصلح إلا بي أو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مني بمنزلة هارون من موسى إلا أنه لا نبي بعدي؟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أتعلمون أن اللّه أنزل في سورة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وَاسْجُدُوا وَاعْبُدُوا رَبَّكُمْ وَافْعَلُوا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تقام 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أنت عليهم شهيد وهم شهداء على الناس الذين اجتباهم اللّه ولم يجعل عليهم في الدين من حرج ملَّة إبراهيم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ثلاثة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لنا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وأخي وأحد عشر من ولدي؟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خطبته في مواضع </w:t>
      </w:r>
      <w:bookmarkStart w:id="40" w:name="pg9669_82785"/>
    </w:p>
    <w:p>
      <w:pPr>
        <w:pStyle w:val="BookText"/>
        <w:rPr/>
      </w:pPr>
      <w:bookmarkEnd w:id="40"/>
      <w:r>
        <w:rPr>
          <w:rFonts w:ascii="Amiri" w:hAnsi="Amiri" w:eastAsia="Amiri" w:cs="Amiri"/>
          <w:color w:val="111111"/>
          <w:sz w:val="28"/>
          <w:sz w:val="28"/>
          <w:szCs w:val="28"/>
          <w:rtl w:val="true"/>
          <w:lang w:bidi="ar-SA"/>
        </w:rPr>
        <w:t xml:space="preserve">متعددة، وفي آخر خطبة لم يخطب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تارك فيكم الثقلين كتاب اللّه وعترتي أهل بيتي فتمسكوا بهما لن تضلّوا، فإن اللطيف الخبير أخبرني وعَهد إلى أنهما لن يفترقا حتى يردا علي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كلُّهم نشهد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في مصادر المسلمين من غير الشيعة</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7901399_2870459653"/>
      <w:bookmarkStart w:id="42" w:name="_Toc14"/>
      <w:bookmarkEnd w:id="41"/>
      <w:r>
        <w:rPr>
          <w:rtl w:val="true"/>
        </w:rPr>
        <w:t xml:space="preserve">ثانيا </w:t>
      </w:r>
      <w:r>
        <w:rPr>
          <w:rtl w:val="true"/>
        </w:rPr>
        <w:t xml:space="preserve">: </w:t>
      </w:r>
      <w:r>
        <w:rPr>
          <w:rtl w:val="true"/>
        </w:rPr>
        <w:t>بعض ما جاء في مصادر أهل البيت</w:t>
      </w:r>
      <w:bookmarkEnd w:id="4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كمال الدين وتمام النعمة بإسناده إلى سليم بن قيس الهلالي قال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اخبرني ربي جل جلاله أنه قد استجاب لي فيك وفي شركائك الذين يكونون من بعدك،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شركائي من بعدي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قرنهم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من آلي يَرِدون عليَّ الحوض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ادين مهديين، لا يضرهم من خذلهم، هم مع القرآن والقرآن معهم لا يفارقهم، ولا يفارقونه، بهم تُنصر أُمَّت وبهم يمطرون يُمطرون وبهم يُدفع عنهم البلاء وبهم يُستجاب دعاؤهم قلت یا رسول اللّه سمهم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له يقال له علي سيولد في حياتك فاقرأه من السلام، ثم تكمله اثني عشر إماماً،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سِّمهم لي رجلاً رجلاً،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والله يا أخا هلال مهديُّ هذه الأمّة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عرفنا اللّه ورسوله فمن أولوا الأمر الذين قرن اللّه طاعتهم بطاعتك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خلفائي يا جابر وأئمة المسلمين من بعدى، أوَّلهم علي بن أبي طالب ثم الحسن، ثم الحسين، ثم علي بن الحسين ثم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في التوراة بالباقر وستدركه يا جابر فإذا لقيته فاقرأه من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الصادق جعفر بن محمد ثم موسى بن جعفر، ثم علي بن موسى، ثم محمد بن علي، ثم علي بن محمد، ثم الحسن بن علي، ثم سميي وكنيّي حجة اللّه في أرضه وبقيته في عباده ابن الحسن بن علي، ذاك الذي يفتح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يديه مشارق الأرض ومغاربها، ذاك الذي يغيب عن شيعته وأوليائه غيبة لا يثبت فيها على القول بإمامته إلا من امتحن اللّه قلبه للإيمان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فهل ينتفع الشيعة به في غيبته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والذي بعثني بالنبوّة أنهم ينتفعون به ويستضيئون بنور ولايته في غيبته كانتفاع الناس بالشمس وان تجلاها السحاب، يا جابر هذا من مكنون سر اللّه ومخزون علمه فاكتمه إلا عن أهله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w:t>
      </w:r>
      <w:bookmarkStart w:id="43" w:name="pg9669_82787"/>
    </w:p>
    <w:p>
      <w:pPr>
        <w:pStyle w:val="BookText"/>
        <w:rPr/>
      </w:pPr>
      <w:bookmarkEnd w:id="43"/>
      <w:r>
        <w:rPr>
          <w:rFonts w:ascii="Amiri" w:hAnsi="Amiri" w:eastAsia="Amiri" w:cs="Amiri"/>
          <w:color w:val="111111"/>
          <w:sz w:val="28"/>
          <w:sz w:val="28"/>
          <w:szCs w:val="28"/>
          <w:rtl w:val="true"/>
          <w:lang w:bidi="ar-SA"/>
        </w:rPr>
        <w:t xml:space="preserve">علي بن أبي طالب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ثلاثة أحاديث من بين الأحاديث الكثيرة المروية حول معنى الآية 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7901401_2870459653"/>
      <w:bookmarkStart w:id="45" w:name="_Toc15"/>
      <w:bookmarkEnd w:id="44"/>
      <w:r>
        <w:rPr>
          <w:rtl w:val="true"/>
        </w:rPr>
        <w:t>لماذا لم يُذكر اسم الإمام في القرآن</w:t>
      </w:r>
      <w:bookmarkEnd w:id="45"/>
    </w:p>
    <w:p>
      <w:pPr>
        <w:pStyle w:val="BookText"/>
        <w:rPr/>
      </w:pPr>
      <w:r>
        <w:rPr>
          <w:rFonts w:ascii="Amiri" w:hAnsi="Amiri" w:eastAsia="Amiri" w:cs="Amiri"/>
          <w:color w:val="111111"/>
          <w:sz w:val="28"/>
          <w:sz w:val="28"/>
          <w:szCs w:val="28"/>
          <w:rtl w:val="true"/>
          <w:lang w:bidi="ar-SA"/>
        </w:rPr>
        <w:t xml:space="preserve">لماذا لم يُذكر اسم الإمام في القرآن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وإتماماً للفائدة انقل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هذا الحديث و فيه إجابة على سؤال يطرحه البعض بين حين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يتجاهل البعض هذا الجواب ويستمر بهذا السؤال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يصرح القرآن الكريم باسم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خليفة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السؤال طرحه أبو بصير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لم يُسمَّ علياً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عز و جل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عليه الصلاة ولم يُسم اللّه لهم ثلاثاً ولا أربعاً،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فسَّر ذلك لهم، ونزلت عليه الزكاة ولم يُسمّ لهم من كلّ أربعين درهما درهم،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فسَّر ذلك لهم، ونزل الحج فلم يقل لهم طوفوا أسبوعاً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فسر ذلك لهم، ونزلت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في علي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أوصيكم بكتاب اللّه وأهل بيتي فإني 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يُفرّق بينهما حتى يوردهما على الحوض، فأعطاني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تعلّموهم فهم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لن يُخرجوكم من باب هدى، ولن يدخلوكم في باب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سکت رسول اللّه فلم يُبين من أهل بيته، لادعاها آل فلان وآل فلان 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في كتابه تصديقاً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فكان علي والحسن والحسين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فأدخلهم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 في بيت أم سلمة،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لكل نبي أهلاً وثقلاً وهؤلاء أهل بيتي وثقلي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ولكن هؤلاء أهلى وثقلي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كان علي أولى الناس بالناس، لكثرة ما بلغ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وإقامته للناس وأخذه بيده، فلّما مضى علي لم يكن يستطيع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محمد بن علي ولا العباس بن علي ولا واحداً من ولده، إذاً لقال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أنزل فينا كما أنزل فيك فأمر بطاعتنا كما أمر بطاعتك وبلّغ فينا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بلَّغ فيك وأذهب عنا الرجس كما أذهبه عنك، فلما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بها لكبره، فلما تُوفي لم يستطع أن يُدخل ولده ولم يكن ليفعل ذلك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فيجعلها في ولده إذاً لقال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بطاعتي كما أمر بطاعتك و طاعة أبيك وبلغ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بلَّغ فيك وفي أبيك وأذهب اللّه عني الرّجس كما أذهب عنك وعن أبيك، فلما صارت إلى</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لم يكن أحد من أهل بيته يستطيع أن يدعي عليه كما كان هو يدعي على أخيه وعلى أبيه، لو أرادا أن يصرفا الأمر عنه ولم يكونا ليفعلا، ثم صارت حين أفضت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صارت من بعد الحسين لعلي بن الحسين، ثم صارت من بعد علي بن الحسين إلى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الرجس هو الشك، والله لا نشك في ربنا أبداً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ويتلخص الكلام في دلالة الآية على إمامة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قرنت الآية بين لزوم طاعة أولي الأمر ولزوم طاعة النبيّ بشكل مطلق دلّ ذلك على عصمة أولي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لزم عصمتهم لزم أن يكونوا مجعولين من قبل اللّه تعالى لأن الناس لا يمكنهم معرفة المعصوم الا بتعريف اللّه تعالى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جاءت الأحاديث الصريحة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الشيعة وأهل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من أولي الأمر في الآية هم الإمام علي وأولاده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بذلك تكون هذه الآية من الآيات التي دلّت على إمامة الإمام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الرحيم﴿يَا أَيُّهَا الرَّسُولُ بَلِّغْ مَا أُنْزِلَ إِلَيْكَ مِنْ رَبِّكَ وَإِنْ لَمْ تَفْعَلْ فَمَا بَلَّغْتَ رِسَالَتَهُ وَاللَّهُ يَعْصِمُكَ مِنَ النَّاس إِنَّ اللّه لا يَهْدِي الْقَوْمَ الكافرين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الآية المباركة من أوضح آيات القرآن الكريم دلالة على ولاية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فقد جاء الاستدلال بها على ذلك واضحاً وجليّاً ومُحكماً بعد أن وردت الأحاديث الكثيرة من الطرفين لتؤكد على هذه الحقيقة، حيث صرحت تلك الروايات عن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والولاية له على المسلمين، وسنذكر بعض هذه الروايات بعد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الآيةوقبل الخوض في تفصيل الكلام نقف عند قصة الآية وشأن نزولها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المؤرخون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حج في السنة الاخيرة من حياته وحجّ</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معه المسلمون من مختلف بقاع الجزيزة العربية ثم قفل راجعاً بعد أداء المناسك في طريقه الى المدينة المنورة وصل الى غدير خم </w:t>
      </w:r>
      <w:r>
        <w:rPr>
          <w:rStyle w:val="FootnoteAnchor"/>
          <w:rtl w:val="true"/>
        </w:rPr>
        <w:footnoteReference w:id="63"/>
      </w:r>
      <w:r>
        <w:rPr>
          <w:rFonts w:ascii="Amiri" w:hAnsi="Amiri" w:eastAsia="Amiri" w:cs="Amiri"/>
          <w:color w:val="111111"/>
          <w:sz w:val="28"/>
          <w:sz w:val="28"/>
          <w:szCs w:val="28"/>
          <w:rtl w:val="true"/>
          <w:lang w:bidi="ar-SA"/>
        </w:rPr>
        <w:t xml:space="preserve">فنزلت آية التبليغ تأمره أن يبلغ المسلمين، بلاغاً مهماً في شأن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المسير وأمر أن يرجع من تقدم ويلحق به من تأخر، وبعد أن اجتمع عشرات الآلآف من الحجاج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الظهر وخطب فيهم خطبة طويلة، وكان ممّا قال 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نبّأني اللطيف الخبير أنه لم يعمر نبي إلا مثل نصف عُمْر الذي قبله، وإنِّي أوشك أن أدعى فأجيب، وإنّي مسؤول وأنتم مسؤولون، فماذا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وجهدت، فجزاك اللّه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 اللّه وأن محمداً عبده ورسوله، وأنّ جنّته حق، وناره حق، وأن الموت حق، وأن الساعة آتية لا ريب فيها، وأن اللّه يبعث من في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تسمعون</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فَرَط على الحوض </w:t>
      </w:r>
      <w:r>
        <w:rPr>
          <w:rStyle w:val="FootnoteAnchor"/>
          <w:rtl w:val="true"/>
        </w:rPr>
        <w:footnoteReference w:id="64"/>
      </w:r>
      <w:r>
        <w:rPr>
          <w:rFonts w:ascii="Amiri" w:hAnsi="Amiri" w:eastAsia="Amiri" w:cs="Amiri"/>
          <w:color w:val="111111"/>
          <w:sz w:val="28"/>
          <w:sz w:val="28"/>
          <w:szCs w:val="28"/>
          <w:rtl w:val="true"/>
          <w:lang w:bidi="ar-SA"/>
        </w:rPr>
        <w:t>، وأنتم واردون عليّ الحوض، وأنّ</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عرضه ما بين صنعاء وبصرى</w:t>
      </w:r>
      <w:r>
        <w:rPr>
          <w:rStyle w:val="FootnoteAnchor"/>
          <w:rtl w:val="true"/>
        </w:rPr>
        <w:footnoteReference w:id="65"/>
      </w:r>
      <w:r>
        <w:rPr>
          <w:rFonts w:ascii="Amiri" w:hAnsi="Amiri" w:eastAsia="Amiri" w:cs="Amiri"/>
          <w:color w:val="111111"/>
          <w:sz w:val="28"/>
          <w:sz w:val="28"/>
          <w:szCs w:val="28"/>
          <w:rtl w:val="true"/>
          <w:lang w:bidi="ar-SA"/>
        </w:rPr>
        <w:t>، فيه أقداح عدد النجوم من فضة فانظروا كيف تخلفوني في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فنادى مناد وما الثَّقَلان يا رسول اللّه؟قال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طرف بيد اللّه عزّوجلّ، وطرف بأيديكم فتمسكوا به لا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اللطيف الخبير نبّأني أنهما لن يتفرّقا حتى يردا علي الحوض، فسألت ذلك لهما ربّي، فلا تَقدَّموهما ؛ فتَهلكوا، ولا تُقصروا عنهما ؛ فتَهلكوا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أخذ بيد على فرفعها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رؤي بياض آباطهما وعرفه القوم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أولى الناس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اللّه،مولاي، وأنا مولى المؤمنين، وأنا أولى بهم من أنفسهم؛ فمن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 مرات، وفي لفظ أحمد إمام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وأحب من أحبّه وأبغض من أبغضه وانصر من نصره، واخذل من خذله، وأدر الحقّ معه حيث دار ألا فليُبلغ الشاهد الغايب</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اشتهار قصّة حديث الغديرهذا مجمل الواقعة والروايات متفقة اجمالاً على رفع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السَّلَامُوالقول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العلّامة الأميني في كتابه موسوعة الغدير أسماء مائة أسماء مائة وعشرين من الصحابة واربعة وثمانين من التابعين وثلاثمائة وستين من كبار ومشاهير العلماء والمؤرخين ممّن نقلوا هذا الحديث وأسندوه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الصحابة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بن العباس وجابر بن عبد اللّه الانصاري وعبد اللّه بن مسعود وأبو هريرة وزيد بن أرقم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 العسقلاني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فَقَدْ أَخْرَجَهُ التَّرْمِذِيِّ وَالنَّسَائِي، وَهُوَ كَثِيرِ الطُّرق جدًا، وَقَدْ اسْتَوْعَبَهَا ابْن عُقْدَة فِي كِتَاب مُفْرَد، وَكَثِير مِنْ أَسَانِيدهَا صِحَاحٍ وَحِسَانٍ، وَقَدْ رُوينَا عَنْ الْإِمَامِ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بَلَغَنَا عَنْ أَحَدٍ مِنْ الصَّحَابَة مَا بَلَغَنَا عَنْ عَلِيّ بْن أَبِي طَالِب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المتقي الهندي في كنزه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بالجحفة بغدير خم إذ 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فأخذ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إليك من ربك في فضل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نزلت هذه الآية أخذ بيد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معرفة الصحابة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فعلی،مولاه، اللّهم وآل من والاه وعاد من عاداه</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تعلمون أني أولى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نحن نشهد لأنت أولى بكلِّ مؤمن من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من كنت مولا فهذا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بيد علي</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الترمذي أخبر شعبة عن سلمة بن كهيل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الطفيل يحدث عن أبي سريحة أو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شعبة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ويمكن مراجعة المصادر الكثيرة لمن أراد المزيد من المعرفة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عند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مناقشة حديث الغدير نذكر طريقين عن قصة حديث الغدير أحدهما من مصدر أتباع أهل البيت وآخر من مصادر غيرهم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من طريق الإماميةعن الإمام الباقر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وقد بلغ جميع الشرايع قومه غير الحج والولاية، فأتاه جبرائيل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أقبض نبيّاً من أنبيائي ولا رسولاً من رسلي إلا بعد إكمال ديني وتأكيد حجتي، وقد بقي عليك من ذلك فريضتان ممّا يحتاج أن تبلغها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الحج وفريضة الولاية والخلافة من بعدك، فإني لم أخل أرضي من حجة، ولن أخلّيها أبداً،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أن تبلغ قومك الحج، وتحج ويحجّ معك كلّ من استطاع إليه سبيلاً من أهل الحضر والأطراف والأعراب، وتعلّمهم من معالم حجهم مثل ما علّمتهم من صلاتهم وزكاتهم وصيامهم، وتوقفهم من ذلك على مثال الذي أوقفتهم عليه من جميع ما بلغتهم من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الحج، وأن يعلمكم من ذلك مثل الذي علمكم من شرايع دينكم، ويُوقفكم من ذلك على ما أوقفكم عليه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معه الناسوأصغوا إليه لينظروا ما يصنع فيصنعوا مثله، فحجَّ بهم وبلغ من حج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المدينة وأهل الأطراف والأعراب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ألف إنسان أو يزيدون على عدد أصحاب موسى السبعين الألف الذين أخذ عليهم بيعة هارون فنكثوا واتبعوا العجل والسامري وكذلك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على عدد أصحاب موسى فنكثوا البيعة واتبعوا العجل سُنَّة بسُنّة ومِثْلا،مثل واتصلت التلبية ما بين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بالموقف أتاه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اللّه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دنا أجلك ومدتك وأنا مستقدمك على ما لا بُدَّ منه ولا عنه محيص، فاعهد عهدك ونفّذ وصيتك واعمد إلى ما عندك من العلم وميراث علوم الأنبياء من قبلك والسلاح والتابوت وجميع ما عندك من آيات الأنبياء، فسلّمها إلى وصيّك وخليفتك من بعدك حُجّي البالغة على خلقي علي بن أبي طالب، فأقمه للناس وجدد عهده وميثاقه وبيعته، وذكرهم ما أخذت عليهم من بيعتي وميثاقي الذي واثقتهم به، وعهدي الذي عهدت إليهم من ولاية وليّي ومولاهم ومولى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فإنّي لم أقبض نبيّا من الأنبياء إلا من بعد إكمال ديني وإتمام نعمتي على خلقي بولاية أوليائي ومعاداة أعدائي، وذلك كمال توحيدي وديني وإتمام نعمتي على خلقي باتباع وليّي وطاعته، وذلك أني لا أترك أرضي بغير قيم ليكون حجة لي على خَلقي، فاليوم أكملت لكم دينكم وأتممت عليكم نعمتي بوليّي ومولى كلّ مؤمن ومؤمنة علي عبدي ووصي نبيي والخليفة من بعده، حجّتي البالغة على خَلقي، مقرونة طاعته بطاعة محمد نبيي، ومقرون طاعته مع طاعة محمد بطاعتي، من أطاعه فقد أطاعني ومن عصاه فقد عصاني جعلته علَماً بيني وبين خلقي، من عرفه كان مؤمناً، ومن أنكره كان كافراً، ومن أشرك ببيعته كان مشركاً، ومن لقيني بولايته دخل الجنة ومن لقيني بعداوته دخل النار فأقم يا محمد عليا عَلَماً، وخُذْ عليهم البيعة، وجدد عهدي وميثاقي لهم وبالذي واثقتهم عليه، فإني قابضك إلي ومستقدمك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فخشي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قومه وأهل النفاق والشقاق أن يتفرقوا</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ويرجعوا جاهلية، لما عرف من عداوتهم ولما تنطوي عليه أنفسهم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البغضاء وسأل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ربه العصمة من الناس، وانتظر جبرائيل بالعصمة من الناس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فأخر ذلك إلى أن بلغ مسجد الخيف، فأتاه جبرائيل في مسجد الخيف فأمره بأن يعهد عهده ويُقيم علياً عَلَما للناس، ولم يأته بالعصمة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 بالذي أراد حتى بلغ كراع الغميم بين مكة والمدينة، فأتاه جبرائيل فأمره بالذي أتاه فيه من قبل اللّه تعالى ولم يأته بالعصمة،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جبرائيل إني أخشى قومي أن يكذبوني ولا يقبلوا قولي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 فلما بلغ غدير خم قبل الجحفة بثلاثة أميال أتاه جبرائيل على خمس ساعات مضت من النهار بالزجر والانتهار والعصمة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 ويقول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أوائلهم قريباً من الجحفة، فأمر بأن يُردِّ من تقدم منهم ويحبس من تأخر عنهم من ذلك المكان ليقيم علياً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ويبلغهم ما أنزل اللّه تعالى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وأخبره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عصمه من الناس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جاءته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ويردّ من تقدّم منهم ويحبس من تأخر، وتنحى عن يمين الطريق إلى جنب مسجد الغدير، أمره بذلك جبرائيل عن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الموضع سلمات </w:t>
      </w:r>
      <w:r>
        <w:rPr>
          <w:rStyle w:val="FootnoteAnchor"/>
          <w:rtl w:val="true"/>
        </w:rPr>
        <w:footnoteReference w:id="74"/>
      </w: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يقمَّ ما تحتهن وينصب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أحجار كهيئة المنبر ليُشرف على الناس، فتراجع الناس واحتبس أواخرهم</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ذلك المكان لا يزالون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فوق تلك الأحجار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علا في توحُّده، ودنا في تفرُّده، وجل في سلطانه، وعظم في أركانه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له بالربوبية وأؤدِّي ما أوحى إلي حذراً من أن لا أفعل فتحل بي منه قارعة لا يدفعها عني أحد وإن عظمت حيلته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لأنه قد أعلمني إن لم أبلغ ما أنزل إلي فما بلغتُ رسالته، وقد ضمن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 العصمة، وهو اللّه الكافي الكريم فأوحى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أَيُّهَا الرَّسُولُ بَلِّغْ مَا أُنزِلَ إِلَيْكَ مِن رَّبِّكَ وَإِن لَّمْ تَفْعَلْ فَمَا بَلَّغْتَ رِسَالَتَهُ وَاللَّهُ يَعْصِمُكَ مِنَ النَّاسِ</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معاشر الناس ما قصَّرْتُ في تبليغ ما أنزله، وأنا مُبيِّن لكم سبب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جبرائيل هبط إلي ثلاثا يأمرني عن السلام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أقوم في هذا المشهد فأعلم كلّ أبيض وأسود أن علي بن أبي طالب أخي ووصيي وخليفتي والإمام من بعدي، الذي محلّه مني محل هارون من موسى إلا أنه لا نبي بعدي، وهو وليكم بعد اللّه ورسوله، وقد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 علي بذلك آية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 طالب أقام الصلاة وآتى الزكاة وهو راكع يريد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حال، وسألت جبرائيل أن يستعفي لي عن تبليغ ذلك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لعلمي بقلة المتقين وكثرة المنافقين وإدغال الآثمين وختل المستهزئين بالإسلام الذين وصفهم اللّه في كتابه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بِأَلْسِنَتِهِمْ مَا لَيْسَ فِي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وَتَحْسَبُونَهُ</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وَتَحْسَبُونَهُ هَيِّنًا وَهُوَ عِنْدَ اللّه عَظِيمٌ وكثرة أذاهم لي غير مرّة حتى سمَّوني أُذُنا، وزعموا أني كذلك لكثرة ملازمته إياي وإقبالي عليه حتى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الَّذِينَ يُؤْذُونَ النبيّ وَيَقُولُونَ هُوَ أُذُنٌ قُلْ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الذين يزعمون أنه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أن أسمي بأسمائهم لسميتُ وأن أومى إليهم بأعيانهم لأومأتُ وأن أدلّ عليهم لدللت، ولكني والله في أمورهم قد تكرّمتُ، وكلّ ذلك لا يرضى اللّه مني إلا أن أبلغ ما أنزل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فاعلموا 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نصبه لكم وليّا وإماماً مفترضاً طاعته على المهاجرين والأنصار وعلى التابعين لهم بإحسان، وعلى البادي والحاضر وعلى العجمي والعربي، والحرّ والمملوك، والصغير والكبير، وعلى الأبيض والأسود، وعلى كلّ موحد، ماض حكمه، جایز قوله، نافذ أمره، ملعون من خالفه، مرحوم من تبعه، من صدقه فقد غفر اللّه له ولمن سمع منه وأطاعَ 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آخر مقام أقومه في هذا المشهد فاسمعوا وأطيعوا وانقادوا لأمر ربكم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هو مولاكم وإلهكم ثم من دونه رسولكم محمد وليكم القائم المخاطب لكم، ثم من بعدي علي وليكم وإمامكم بأمر اللّه ربِّكم، ثم الإمامة في ذريتي من ولدي إلى يوم تلقون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ورسوله لا حلال إلا ما أحله اللّه، ولا حرام إلا ما حرمه اللّه، عرفني الحلال والحرام، وأنا أفضيتُ بما علّمني ربي من كتابه وحلاله وحرامه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ما من علم إلا وقد أحصاه اللّه في، وكل علم علمتُ فقد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أحصيتُه في إمام مبين، وما من علم إلا علمته عليّاً وهو الإمام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لا تضلُّوا عنه ولا تنفروا منه، ولا تستنكفوا من ولايته، فهو الذي يهدي إلى الحقّ ويعمل به ويزهق الباطل وينهى عنه، ولا تأخذه في اللّه لومة لائم، ثم إنه أول من آمن باللّه ورسوله، والذي فدى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بنفسه، والذي كان مع رسول اللّه ولا أحد يعبد مع رسول اللّه من الرجال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فضّلوه فقد فضَّله اللّه، واقبلوه فقد نصَبه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 من اللّه، ولن يتوب اللّه على أحد أنكر ولايته ولن يغفر له، حتماً على اللّه أن يفعل ذلك بمن خالف أمره فيه، وأن يعذبه عذاباً نُكرا أبد الأبد ودهر الدهور، فاحذروا أن تخالفوه فتصلوا نارا وقودها الناس والحجارة أعدت للكافرين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الأولون من النبيين والمرسلين، وأنا خاتم الأنبياء والمرسلين، والحجة على جميع المخلوقين من أهل السماوات والأرضين، فمَن شك في ذلك فهو كافر كُفْرَ الجاهليّة الأولى،، ومن شك في قولي فقد شكّ في الكلّ منه، والشاك في ذلك فله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حباني اللّه بهذه الفضيلة مناً منه منه عليّ عليّ وإحساناً منه إليّ، ولا إله إلا هو له الحمد مني أبد الأبدين ودهر الداهرين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عليّاً فإنه أفضل الناس بعدي من ذكر وأنثى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أنزل اللّه الرزق وبقي الخلق ملعون ملعون مغضوب مغضوب على من ردّ قولي هذا ولم يوافقه ألا إن جبرائيل خبرني عن اللّه تعالى بذلك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علياً ولم يتولّه فعليه لعنتي وغضبي فلتنظر نفس ما قدمت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لغد واتقوا اللّه أن تخالفوه فتزل قدم بعد ثبوتها، إن اللّه خبير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جنب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حسرتي على ما فرَّطَتُ في جنب اللّه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تدبّروا القرآن وافهموا آياته، وانظروا محكماته، ولا تتبعوا متشابهه، فوالله لن يُبيِّن لكم زواجره ولا يوضح لكم تفسيره إلاّ الذي أنا آخذ بیده و شائل بعضده و مُعلمكم أنَّ مَن كنت مولاه فهذا علي مولاه، وهو علي بن أبي طالب أخي،ووصيّي وموالاته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ascii="Amiri" w:hAnsi="Amiri" w:eastAsia="Amiri" w:cs="Amiri"/>
          <w:color w:val="111111"/>
          <w:sz w:val="28"/>
          <w:sz w:val="28"/>
          <w:szCs w:val="28"/>
          <w:rtl w:val="true"/>
          <w:lang w:bidi="ar-SA"/>
        </w:rPr>
        <w:t xml:space="preserve"> أنزلها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والطيبين من وُلدي هم الثقل الأصغر، والقرآن الثقل الأكبر، فكلّ واحد يُنبئ عن صاحبه وموافق له لن يفترقا حتى يردا على الحوض، أمناء اللّه في خلقه وحكماؤه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وقد 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أسمعت؟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أوضحت؟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اللّه عزَّ وجل قال وأنا قلتُ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 ألا إنه ليس أمير المؤمنين غير أخي هذا، ولا تحلّ إمرة المؤمنين بعدي لأحد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ضرب بيده إلى عضده فرفعه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منذ أول ما 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علياً حتى صارت رجله مع ركبة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هذا علي أخي ووصيي وواعي علمي وخليفتي على أُمتي وعلى تفسير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 والداعي إليه، والعامل بما يرضاه، والمحارب لأعدائه والموالي على طاعته، والناهي عن معصيته،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رسول اللّه وأمير المؤمنين والإمام الهادي، وهو قاتل الناكثين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والقاسطين والمارقين بأمر اللّه،أقول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يبدل القول لديَّ بأمر ربيأقول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والعن من أنكره وأغضب على من جحد حقه، اللّهم إنك أنت أنزلت عليَّ في كتابك أن الإمامة لعلي وليّك عند تبياني ذلك، ونَصبي إيّاه بما أكملت لعبادك من دينهم وأتممت عليهم نعمتك ورضيت لهم الإسلام دينا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يَبْتَغِ غَيْرَ الإِسْلَامِ دِينًا فَلَن يُقْبَلَ مِنْهُ وَهُوَ فِي الآخِرَةِ مِنَ الْخَاسِرِين اللّهم إني أشهدك أني قد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الخطبة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من طريق غير الإماميةواما الحديث باسناد اهل السنة ومصادرهم فقد ذكر الشيخ الاميني عدة من المصادر، منها ما ذكره مفصلاً عن الحافظ أبي جعفر محمد بن جرير الطبري 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في طرق حديث الغدير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ألا أنني أكتفي هنا بمصدرين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السيوطى في تفسيره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الشيخ عن الحسن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بعثني برسالة فضقتُ بها،ذرعاً، وعرفت أن الناس مكذبي، فوعدني لأبلغن أو ليُعذِّبني، فأنزل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 بن حميد وابن جرير وابن أبي حاتم وأبو الشيخ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 مِنْ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إنما أنا واحد كيف أصنع ؟ يجتمع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وأخرج ابن أبي حاتم وابن مردويه وابن عساكر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مولى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نقل الآلوسي رواية، وقال عن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صحيح، عن زيد بن أرقم،قال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حجة الوداع ونزل غدير خُمّ، أمر بدوحات فغممن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قد دعيت فأجبت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تعالى وعترتي أهل بيتي فانظروا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لن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يفترقا حتى يردا علي الحوض، اللّه تعالى مولاي وأنا ولي كلّ مؤمن أخذ بيد عليٍّ كرم اللّه تعالى وجهَه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وليّه،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كان في الدوحات أحد إلاّ رآه بعينيه وسمعه بأذنيه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صرحت بعض الروايات أن تبليغ هذه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بدايته يوم التاسع من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ينتظر أن يُنزل اللّه تعالى عليه العصمة والحصانة الخاصة له من المنافقين وممن لا يتحملون تعيين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وممن يخشى عودتهم العلنية إلى الشرك والجاهلية </w:t>
      </w:r>
      <w:r>
        <w:rPr>
          <w:rStyle w:val="FootnoteAnchor"/>
          <w:rtl w:val="true"/>
        </w:rPr>
        <w:footnoteReference w:id="79"/>
      </w:r>
      <w:r>
        <w:rPr>
          <w:rFonts w:ascii="Amiri" w:hAnsi="Amiri" w:eastAsia="Amiri" w:cs="Amiri"/>
          <w:color w:val="111111"/>
          <w:sz w:val="28"/>
          <w:sz w:val="28"/>
          <w:szCs w:val="28"/>
          <w:rtl w:val="true"/>
          <w:lang w:bidi="ar-SA"/>
        </w:rPr>
        <w:t>فلما نزل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 الناس حينئذ في غدير خم وأبلغهم ما نزل عليه من يوم عرفة وما تلاه من التأكيدات في شأن تبليغ الخلافة إلى يوم الثامن عشر من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أي تناف بين من قال أن الآيات نزلت في يوم عرفة وبين من اعتبرها نازلة يوم الغدير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الطباطبائي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أمراً يجب التنبه له، و هو أن التدبر في الآيتين الكريمتين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سيجيء من بيان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الواردة من طرق الفريقين فيهما وروايات الغدير المتواترة، وكذا دراسة أوضاع المجتمع الإسلامي الداخلية في أواخر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العميق فيها يفيد القطع بأن أمر الولاية كان نازلاً قبل يوم الغدير بأيام،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يتَّقي الناس في إظهاره ويخاف أن لا يتلقوه بالقبول أو يُسيئوا القصد إليه فيختل أمر الدعوة، فكان لا يزال يؤخّر تبليغه الناس من يوم إلى غد حتى نزل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يمهل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فمن الجائز أن يُنزل اللّه سبحانه معظم السورة وفيه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معه أمر الولاية كلّ ذلك يوم عرفة فأخر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الولاية إلى غدير خم، وقد كان تلا آيتها يوم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اشتمال بعض الروايات على نزولها يوم الغدير فليس من المستبعد أن يكون ذلك لتلاوته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الآية مقارنة لتبليغ أمر الولاية لكونها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تنافى بين الروايات أعني ما دل على نزول الآية في أمر الولاية، وما دل على نزولها يوم عرفة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ويؤيد ما ذكره العلّامة الطباطبائي في تفسيره ما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وقف الموقف في عرفات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اللّه سبحانه وتعالى بضرورة تبليغ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مكانته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جاء في رواية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فخشي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 وأهل النفاق والشقاق أن يتفرقوا ويرجعوا جاهلية، لما عرف من عداوتهم وما يبطنون عليه أنفسهم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ربَّه العصمة من الناس و انتظر أن يأتيه جبرئيل بالعصمة من الناس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 ذلك إلى أن بلغ مسجد الخيف فأتاه جبرئيل اللّه في مسجد الخيف فأمره أن يعهد عهده ويقيم علياً للناس، ولم يأته العصمة من اللّه تعالى بالذي أراد، حتى أتى كراع العميم بين مكة والمدينة فأتاه جبرئيل وأمره بالذي أمر به من قبل، ولم يأته بالعصمة،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إني لأخشى قومي أن يكذبوني ولا يقبلوا قولي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فرَحَل، فلما بلغ غدير خم قبل الجحفة بثلاثة أميال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خمس ساعات مضت من النهار بالزجر والانتصار والعصمة من الناس فقال يا محمد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يقرؤك السلام ويقول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الحديث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خوف النبيّ ؟أيُّها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تتساءل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خوف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الجواب من الواضح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يخاف على نفسه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ذَلَكُمُ الشَّيْطَانُ يُخَوِّفُ أَوْلِيَاءهُ فَلَا تَخَافُوهُمْ وَخَافُون</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كُنتُم مُّؤْمِنينَ</w:t>
      </w:r>
      <w:r>
        <w:rPr>
          <w:rStyle w:val="FootnoteAnchor"/>
          <w:rtl w:val="true"/>
        </w:rPr>
        <w:footnoteReference w:id="82"/>
      </w:r>
      <w:r>
        <w:rPr>
          <w:rFonts w:ascii="Amiri" w:hAnsi="Amiri" w:eastAsia="Amiri" w:cs="Amiri"/>
          <w:color w:val="111111"/>
          <w:sz w:val="28"/>
          <w:sz w:val="28"/>
          <w:szCs w:val="28"/>
          <w:rtl w:val="true"/>
          <w:lang w:bidi="ar-SA"/>
        </w:rPr>
        <w:t>، ويقول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يُبَلِّغُونَ رَسَالَات اللّه وَيَخْشَوْنَهُ وَلَا يَخْشَوْنَ أَحَدًا إِلَّا اللّه وَكَفَى باللّه حَسِيبًا</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 وإنّما 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الحذر من تمرُّد القوم ورجوعهم عن الدين وتعرّض الدين للخطر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اللّه تعالى قد يكون اخبره بان المكان والزمان المناسب لذلك هو يوم الثامن عشر وفي منطقة الغدير وبعد نزول العصمة له فكان تأخير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تماهلاً أو تباطئاً أو تلكثاً في الأمر بل كان حكمة وانتظاراً لآخر مهلة له وانتهائها بنزول العصمة من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الآية أشارت إلى هذا المعنى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 فانه أمر قد انزل من قبل والآن يا رسول اللّه قد حان موعد تبليغه فبلِّغه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الحذر والخوف بالطبع لم يكن من المشركين والكفار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ما خافهم يوم قلة أنصاره وبداية بعثته وما ها بهم يوم كَسَر أصنامهم فهل يخافهم اليوم وقد كسرت شوكتهم وخمدت نيرانهم حتى رضوا به حاكماً عليهم ووافقوا على إعطاء الجزية والضريبة صاغرین؟؟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بالتأكيد لم يكن الحذر والخوف منهم وإنّما كان ممّن ستخيب آمالهم بالتنصيص على خليفة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الحذر والخوف من المنافقين والذين في قلوبهم مرض لاسيّما أولئك الذين ملأت قلوبهم حقداً وضغناً وحسداً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قتل أبطالهم من جهة، ولما له</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مكانة عظيمة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من جهة أخرى، وهذا يدل ويؤكد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أراد تبليغ موضوع الإمامة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تبليغ موضوع يرتبط بأهل الكتاب أو تبليغ حكم عادي من أحكام الشريعة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الاستفسارات</w:t>
      </w:r>
      <w:r>
        <w:rPr>
          <w:rFonts w:ascii="Amiri" w:hAnsi="Amiri" w:eastAsia="Amiri" w:cs="Amiri"/>
          <w:color w:val="111111"/>
          <w:sz w:val="28"/>
          <w:sz w:val="28"/>
          <w:szCs w:val="28"/>
          <w:rtl w:val="true"/>
          <w:lang w:bidi="ar-SA"/>
        </w:rPr>
        <w:t>هناك بعض الأسئلة التي قد تُطرح في مجال التحدث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نطرحها ونحاول الإجابة عليها بحول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بحديث الغدير على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مبني على أن المراد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كنت أنا وليّه وإمامه فهذا علي كذلك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يراد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المعنى، فقد ذكرت هناك معان كثيرة لهذه المفردة منها الصاحب والصديق والناصر والمحب وغير ذلك فكيف يتعيّن كون ما أراده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الكلمة هو ما فُهم من شأن الخلافة والإمامة؟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أجيب هذا السؤال بوجوه عديدة، وإليك بعضها موجزاً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معان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تجاوزت العشرين معنى كما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اظهر المعاني فيها وأكثرها إرادة في الاستعمال لهذه المفردة هو معنى الأولوية بالأمر والأولوية بالتصرف في الأمور، وقد ذكر المفسرون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جَعَلْنَا مَوَاليَ ممّا تَرَكَ الْوَالدان والأَقْرَبُون وَالَّذِينَ عَقَدَتْ أَيْمَانُكُمْ فَآتُوهُمْ نَصِيبَهُمْ إِنَّ اللّه كَان عَلَى كلّ شَيْءٍ</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شهيدا</w:t>
      </w:r>
      <w:r>
        <w:rPr>
          <w:rStyle w:val="FootnoteAnchor"/>
          <w:rtl w:val="true"/>
        </w:rPr>
        <w:footnoteReference w:id="84"/>
      </w:r>
      <w:r>
        <w:rPr>
          <w:rFonts w:ascii="Amiri" w:hAnsi="Amiri" w:eastAsia="Amiri" w:cs="Amiri"/>
          <w:color w:val="111111"/>
          <w:sz w:val="28"/>
          <w:sz w:val="28"/>
          <w:szCs w:val="28"/>
          <w:rtl w:val="true"/>
          <w:lang w:bidi="ar-SA"/>
        </w:rPr>
        <w:t>ذكروا أن المراد بالموالي من كان املك بالميراث وأولى بالتصرف به وبحيازته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يُؤْخَذُ مِنكُمْ فِدْيَةٌ ولا مِنَ الَّذِينَ كَفَرُوا مَأْوَاكُمُ النَّارُ هِيَ مَوْلَاكُمْ وَبِئْسَ الْمَصِيرُ</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أي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استعمالها غالبا بمعنى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أريد منها هذا المعنى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مَولاكُمْ وَهُوَ خَيْرُ الناصرين</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وفي قوله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يُصِيبَنَا إِلا مَا كَتَبَ اللّه لَنَا هُوَ مَوْلاَنَا وَعَلَى اللّه فَلْيَتَوَكَّلِ الْمُؤْمِنُونَ</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فحينما تُستعمل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أولى، فيكون ما أراده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كنت أنا مولاه وأولى به وأحق به بالولاية والتصرف بأموره فهذا علي اللّه مولاه وأولى 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يتأمّل القرائن المحفوفة بواقعة الغدير وماجرى في ذلك اليوم و ما قبله و بعده وما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فعله وما أجاب به على اسئلة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يراجع هذه القضايا وغيرها لايشك بكونها قرائن ودلائل واضحة تدلّ وتشير بشكل جلي وواضح إلى ما أراده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بالفعل إنما أراد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معنى الولاية والخلافة والتصرف بالأمور</w:t>
      </w:r>
      <w:r>
        <w:rPr>
          <w:rFonts w:eastAsia="Amiri" w:cs="Amiri" w:ascii="Amiri" w:hAnsi="Amiri"/>
          <w:color w:val="111111"/>
          <w:sz w:val="28"/>
          <w:szCs w:val="28"/>
          <w:rtl w:val="true"/>
          <w:lang w:bidi="ar-SA"/>
        </w:rPr>
        <w:t xml:space="preserve">... </w:t>
      </w:r>
      <w:bookmarkStart w:id="46" w:name="pg9669_82812"/>
    </w:p>
    <w:p>
      <w:pPr>
        <w:pStyle w:val="Heading3"/>
        <w:numPr>
          <w:ilvl w:val="2"/>
          <w:numId w:val="1"/>
        </w:numPr>
        <w:rPr/>
      </w:pPr>
      <w:bookmarkStart w:id="47" w:name="__RefHeading___Toc7901403_2870459653"/>
      <w:bookmarkStart w:id="48" w:name="_Toc16"/>
      <w:bookmarkEnd w:id="46"/>
      <w:bookmarkEnd w:id="47"/>
      <w:r>
        <w:rPr>
          <w:rtl w:val="true"/>
        </w:rPr>
        <w:t>دلالة القرائن المتعددة</w:t>
      </w:r>
      <w:bookmarkEnd w:id="48"/>
    </w:p>
    <w:p>
      <w:pPr>
        <w:pStyle w:val="BookText"/>
        <w:rPr/>
      </w:pPr>
      <w:r>
        <w:rPr>
          <w:rFonts w:ascii="Amiri" w:hAnsi="Amiri" w:eastAsia="Amiri" w:cs="Amiri"/>
          <w:color w:val="111111"/>
          <w:sz w:val="28"/>
          <w:sz w:val="28"/>
          <w:szCs w:val="28"/>
          <w:rtl w:val="true"/>
          <w:lang w:bidi="ar-SA"/>
        </w:rPr>
        <w:t xml:space="preserve">والآن نذكر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القرائن اللفظية والمقالية و القرائن الحالية التي يدلّ الحال فيها على ذلك </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7901405_2870459653"/>
      <w:bookmarkStart w:id="50" w:name="_Toc17"/>
      <w:bookmarkEnd w:id="49"/>
      <w:r>
        <w:rPr>
          <w:rtl w:val="true"/>
        </w:rPr>
        <w:t>أولاً</w:t>
      </w:r>
      <w:r>
        <w:rPr>
          <w:rtl w:val="true"/>
        </w:rPr>
        <w:t xml:space="preserve">: </w:t>
      </w:r>
      <w:r>
        <w:rPr>
          <w:rtl w:val="true"/>
        </w:rPr>
        <w:t>القرائن</w:t>
      </w:r>
      <w:r>
        <w:rPr>
          <w:rtl w:val="true"/>
        </w:rPr>
        <w:t>..</w:t>
      </w:r>
      <w:r>
        <w:rPr>
          <w:rtl w:val="true"/>
        </w:rPr>
        <w:t>اللفظيَّة</w:t>
      </w:r>
      <w:bookmarkEnd w:id="50"/>
    </w:p>
    <w:p>
      <w:pPr>
        <w:pStyle w:val="BookText"/>
        <w:rPr/>
      </w:pPr>
      <w:r>
        <w:rPr>
          <w:rFonts w:ascii="Amiri" w:hAnsi="Amiri" w:eastAsia="Amiri" w:cs="Amiri"/>
          <w:color w:val="111111"/>
          <w:sz w:val="28"/>
          <w:sz w:val="28"/>
          <w:szCs w:val="28"/>
          <w:rtl w:val="true"/>
          <w:lang w:bidi="ar-SA"/>
        </w:rPr>
        <w:t xml:space="preserve">فمن ذلك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وفي نفس الخطاب قبل تلك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الستُ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بلى</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قال أخرج ابن أبي عاصم عن علي مرفوعا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فهو وليه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نقله المتقي الهندي عن ابن أبي عاصم في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ذلك في مصادر متعددة، ومن الواضح أن من عادة أهل المنطق في خطاباتهم إذا أوردوا كلاماً مسبقاً ثم عطفوا عليه كلاماً يحتمل معان متعددة أن يحمل كلامهم الثاني على ما أرادوه من كلامهم السابق 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عمّا ذكر ذلك في أكثر من قضيّة تدلُّ على نفس المعنى المراد ومنها ما نقله العلّامة شرف الدين في المراجعات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بسند صحيح عن سعيد بن جبير، عن ابن عباس،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مع علي اليمن فرأيت منه جفوة، فلما 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علياً فتنقصتُه، فرأيتُ وجه رسول اللّه يتغيَّر،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ألستُ أولى بالمؤمنين من أنفسهم؟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 من كنت مولاه فعلي مولاه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القرائن اللفظية المشيرة إلى هذا المعنى ما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إعلانه الخلافة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هنِّئوني إن اللّه خصَّني بالنبوّة وخصَّ </w:t>
      </w:r>
    </w:p>
    <w:p>
      <w:pPr>
        <w:pStyle w:val="BookText"/>
        <w:rPr/>
      </w:pPr>
      <w:r>
        <w:rPr>
          <w:rFonts w:ascii="Amiri" w:hAnsi="Amiri" w:eastAsia="Amiri" w:cs="Amiri"/>
          <w:color w:val="111111"/>
          <w:sz w:val="28"/>
          <w:sz w:val="28"/>
          <w:szCs w:val="28"/>
          <w:rtl w:val="true"/>
          <w:lang w:bidi="ar-SA"/>
        </w:rPr>
        <w:t>أهل بيتي بالإمامة</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فهو دليل واضح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الإمامة والخلافة حيث بها 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 من القرائن أيضاً ما بيَّنه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خطابه من انه يوشك أن يفارق الحياة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أن أدعى فأجيب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ذكرت المصادر ومنها عن زيد بن أرقم قال 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بغدير خم تحت شجرات،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يوشك أن أدعى فأجيب</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فهكذا تقديم بالكلام في مثل ذلك الخطاب دليل جلي على أنه يريد تعيين الخليفة </w:t>
      </w:r>
    </w:p>
    <w:p>
      <w:pPr>
        <w:pStyle w:val="BookText"/>
        <w:rPr/>
      </w:pPr>
      <w:r>
        <w:rPr>
          <w:rFonts w:ascii="Amiri" w:hAnsi="Amiri" w:eastAsia="Amiri" w:cs="Amiri"/>
          <w:color w:val="111111"/>
          <w:sz w:val="28"/>
          <w:sz w:val="28"/>
          <w:szCs w:val="28"/>
          <w:rtl w:val="true"/>
          <w:lang w:bidi="ar-SA"/>
        </w:rPr>
        <w:t>من بعده حيث أنه نعى إليهم نفسه الزكية تنبيهاً إلى أن الوقت قد استوجب تبليغ عهده، ولزم الاعلان بتعيين الخليفة من بعده وأنه لا يسعه تأخير ذلك مخافة أن يدعى فيجيب قبل إحكام هذه المهمة التي لا بد له من إحكامها ولا غنى لأمته عن إتمامها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القرائن اللفظيَّة أيضاً ما جاء شبيه ذلك في أحاديث كثيرة 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منها الخلافة والإمامة له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 وعلي وليُّ كلّ مؤمن بعدي</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لما جعله في سرية قتال فغنم جارية فامتعض بعض من كان معه فد فدافع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وليّهم بعده، فقد ذكر في مسند احمد عن عبد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بَعثين إلى اليمن على أحدهما علي بن أبي طالب وعلى الآخر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التقيتم فعلي على الناس وان افترقتما فكل واحد منكما على جنده، فلقينا بني زيد من أهل اليمن فاقتتلنا فظهر المسلمون على المشركين فقتلنا المقاتلة وسبينا الذريَّة، فاصطفى علي امرأة من السبي لنفسه، 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معي خالد بن الوليد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بذلك، فلما 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الكتاب فقرأ عليه فرأيت الغضب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مكان العائذ بعثتني مع رجل وأمرتني أن أطيعه ففعلت ما أرسلت به،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 في علي فإنه مني وأنا منه وهو وليكم بعدي وانه </w:t>
      </w:r>
      <w:bookmarkStart w:id="51" w:name="pg9669_82815"/>
    </w:p>
    <w:p>
      <w:pPr>
        <w:pStyle w:val="BookText"/>
        <w:rPr/>
      </w:pPr>
      <w:bookmarkEnd w:id="51"/>
      <w:r>
        <w:rPr>
          <w:rFonts w:ascii="Amiri" w:hAnsi="Amiri" w:eastAsia="Amiri" w:cs="Amiri"/>
          <w:color w:val="111111"/>
          <w:sz w:val="28"/>
          <w:sz w:val="28"/>
          <w:szCs w:val="28"/>
          <w:rtl w:val="true"/>
          <w:lang w:bidi="ar-SA"/>
        </w:rPr>
        <w:t>مني وأنا منه وهو وليكم بعدي</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وبالتأكيد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إمامكم وخليفتكم وإلا فلا معنى للبعدية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جرت أحداث ومواقف في ضمن قضية الغدير تدلُّ بوضوح على أن ما أراده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هو المتولّي بعد النبيّ لأمور المسلمين وهو الإمام ويعني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 أولى بهم</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7901407_2870459653"/>
      <w:bookmarkStart w:id="53" w:name="_Toc18"/>
      <w:bookmarkEnd w:id="52"/>
      <w:r>
        <w:rPr>
          <w:rtl w:val="true"/>
        </w:rPr>
        <w:t>الاهتمام البالغ في الأمر</w:t>
      </w:r>
      <w:bookmarkEnd w:id="5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تلك القرائن الحاليَّة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الناس على كثرتهم وانتظر المتأخِّرين من القوافل حتى وصلوا إلى المنطقة التي هو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منطقة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واستوقفهم ثلاثة أيام على تلك الأرض القاحلة الملتهبة، فبلغهم كلامه ثم أمرهم أن يسلموا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والولاية فكان كلّ منهم يدخل عليه ويسلّم عليه بذلك وكان ممّن دخل عليه عمر بن الخطاب وقال له مهنّئاً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يابن أبي طالب أصبحت وأمسيت مولاي ومولى كلّ مؤمن ومؤمنة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54" w:name="pg9669_82816"/>
    </w:p>
    <w:p>
      <w:pPr>
        <w:pStyle w:val="BookText"/>
        <w:rPr/>
      </w:pPr>
      <w:bookmarkEnd w:id="54"/>
      <w:r>
        <w:rPr>
          <w:rFonts w:ascii="Amiri" w:hAnsi="Amiri" w:eastAsia="Amiri" w:cs="Amiri"/>
          <w:color w:val="111111"/>
          <w:sz w:val="28"/>
          <w:sz w:val="28"/>
          <w:szCs w:val="28"/>
          <w:rtl w:val="true"/>
          <w:lang w:bidi="ar-SA"/>
        </w:rPr>
        <w:t xml:space="preserve">فهذا الفعال وبأمر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يدلُّ على أن الخطاب كلّه كان لأجل إبلاغ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القرائن الواضحة على ذلك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7901409_2870459653"/>
      <w:bookmarkStart w:id="56" w:name="_Toc19"/>
      <w:bookmarkEnd w:id="55"/>
      <w:r>
        <w:rPr>
          <w:rtl w:val="true"/>
        </w:rPr>
        <w:t>قرينة فهم الخطاب</w:t>
      </w:r>
      <w:bookmarkEnd w:id="56"/>
    </w:p>
    <w:p>
      <w:pPr>
        <w:pStyle w:val="BookText"/>
        <w:rPr/>
      </w:pPr>
      <w:r>
        <w:rPr>
          <w:rFonts w:ascii="Amiri" w:hAnsi="Amiri" w:eastAsia="Amiri" w:cs="Amiri"/>
          <w:color w:val="111111"/>
          <w:sz w:val="28"/>
          <w:sz w:val="28"/>
          <w:szCs w:val="28"/>
          <w:rtl w:val="true"/>
          <w:lang w:bidi="ar-SA"/>
        </w:rPr>
        <w:t xml:space="preserve">ومن القرائن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فهمه المخاطَبون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فهم الناس أن النبيّ قد عيّن عليا خليفة وإماماً يوم الغدير بهذا 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التفصيل</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7901411_2870459653"/>
      <w:bookmarkStart w:id="58" w:name="_Toc20"/>
      <w:bookmarkEnd w:id="57"/>
      <w:r>
        <w:rPr>
          <w:rtl w:val="true"/>
        </w:rPr>
        <w:t>حسان بن ثابت</w:t>
      </w:r>
      <w:bookmarkEnd w:id="58"/>
    </w:p>
    <w:p>
      <w:pPr>
        <w:pStyle w:val="BookText"/>
        <w:rPr/>
      </w:pPr>
      <w:r>
        <w:rPr>
          <w:rFonts w:ascii="Amiri" w:hAnsi="Amiri" w:eastAsia="Amiri" w:cs="Amiri"/>
          <w:color w:val="111111"/>
          <w:sz w:val="28"/>
          <w:sz w:val="28"/>
          <w:szCs w:val="28"/>
          <w:rtl w:val="true"/>
          <w:lang w:bidi="ar-SA"/>
        </w:rPr>
        <w:t xml:space="preserve">فمثلاً حسّان بن ثابت استأذن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بأبيات انشدها بعد استماعه لذلك الخطاب وقال بالمناسبة في ضمن أبياته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وأسمع بالرسول مناديا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فمن مولاكم ونبيُّكم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ولم يبدوا هناك التعاميا </w:t>
      </w:r>
      <w:bookmarkStart w:id="59" w:name="pg9669_82817"/>
    </w:p>
    <w:p>
      <w:pPr>
        <w:pStyle w:val="BookText"/>
        <w:rPr/>
      </w:pPr>
      <w:bookmarkEnd w:id="59"/>
      <w:r>
        <w:rPr>
          <w:rFonts w:ascii="Amiri" w:hAnsi="Amiri" w:eastAsia="Amiri" w:cs="Amiri"/>
          <w:color w:val="111111"/>
          <w:sz w:val="28"/>
          <w:sz w:val="28"/>
          <w:szCs w:val="28"/>
          <w:rtl w:val="true"/>
          <w:lang w:bidi="ar-SA"/>
        </w:rPr>
        <w:t>إلهك مولانا وأنت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تلق منا في الولاية عاصيا</w:t>
      </w:r>
    </w:p>
    <w:p>
      <w:pPr>
        <w:pStyle w:val="BookText"/>
        <w:rPr/>
      </w:pPr>
      <w:r>
        <w:rPr>
          <w:rFonts w:ascii="Amiri" w:hAnsi="Amiri" w:eastAsia="Amiri" w:cs="Amiri"/>
          <w:color w:val="111111"/>
          <w:sz w:val="28"/>
          <w:sz w:val="28"/>
          <w:szCs w:val="28"/>
          <w:rtl w:val="true"/>
          <w:lang w:bidi="ar-SA"/>
        </w:rPr>
        <w:t>فقال له قم يا عليّ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له أتباع صدق مواليا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يا حسّان مؤيَّداً بروح القدس، ما نصرتنا 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ينكر عليه ذلك، فهو دليل واضح على أن ما فهمه حسّان هو مراد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7901413_2870459653"/>
      <w:bookmarkStart w:id="61" w:name="_Toc21"/>
      <w:bookmarkEnd w:id="60"/>
      <w:r>
        <w:rPr>
          <w:rtl w:val="true"/>
        </w:rPr>
        <w:t>قيس بن سعد</w:t>
      </w:r>
      <w:bookmarkEnd w:id="61"/>
    </w:p>
    <w:p>
      <w:pPr>
        <w:pStyle w:val="BookText"/>
        <w:rPr/>
      </w:pPr>
      <w:r>
        <w:rPr>
          <w:rFonts w:ascii="Amiri" w:hAnsi="Amiri" w:eastAsia="Amiri" w:cs="Amiri"/>
          <w:color w:val="111111"/>
          <w:sz w:val="28"/>
          <w:sz w:val="28"/>
          <w:szCs w:val="28"/>
          <w:rtl w:val="true"/>
          <w:lang w:bidi="ar-SA"/>
        </w:rPr>
        <w:t xml:space="preserve">كذلك ما فهمه قيس بن سعد بن عبادة، سيد النقباء من الأنصار، حيث قال بمحضر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شعره</w:t>
      </w:r>
    </w:p>
    <w:p>
      <w:pPr>
        <w:pStyle w:val="BookText"/>
        <w:rPr/>
      </w:pPr>
      <w:r>
        <w:rPr>
          <w:rFonts w:ascii="Amiri" w:hAnsi="Amiri" w:eastAsia="Amiri" w:cs="Amiri"/>
          <w:color w:val="111111"/>
          <w:sz w:val="28"/>
          <w:sz w:val="28"/>
          <w:szCs w:val="28"/>
          <w:rtl w:val="true"/>
          <w:lang w:bidi="ar-SA"/>
        </w:rPr>
        <w:t>وعلي إمامنا وإمام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لسوانا أتى به التنزيل</w:t>
      </w:r>
    </w:p>
    <w:p>
      <w:pPr>
        <w:pStyle w:val="BookText"/>
        <w:rPr/>
      </w:pPr>
      <w:r>
        <w:rPr>
          <w:rFonts w:ascii="Amiri" w:hAnsi="Amiri" w:eastAsia="Amiri" w:cs="Amiri"/>
          <w:color w:val="111111"/>
          <w:sz w:val="28"/>
          <w:sz w:val="28"/>
          <w:szCs w:val="28"/>
          <w:rtl w:val="true"/>
          <w:lang w:bidi="ar-SA"/>
        </w:rPr>
        <w:t>يوم قال النبيّ من كنت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مولاه خطب جليل </w:t>
      </w:r>
      <w:r>
        <w:rPr>
          <w:rStyle w:val="FootnoteAnchor"/>
          <w:rtl w:val="true"/>
        </w:rPr>
        <w:footnoteReference w:id="9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إن قيساً من فصحاء العرب، لا تغيب عنه المعاني المرادة، وأيضاً سكوت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إقرار له وتأييد لفهمه الصحيح من واقعة الغدير</w:t>
      </w:r>
      <w:r>
        <w:rPr>
          <w:rFonts w:eastAsia="Amiri" w:cs="Amiri" w:ascii="Amiri" w:hAnsi="Amiri"/>
          <w:color w:val="111111"/>
          <w:sz w:val="28"/>
          <w:szCs w:val="28"/>
          <w:rtl w:val="true"/>
          <w:lang w:bidi="ar-SA"/>
        </w:rPr>
        <w:t xml:space="preserve">. </w:t>
      </w:r>
      <w:bookmarkStart w:id="62" w:name="pg9669_82818"/>
    </w:p>
    <w:p>
      <w:pPr>
        <w:pStyle w:val="Heading3"/>
        <w:numPr>
          <w:ilvl w:val="2"/>
          <w:numId w:val="1"/>
        </w:numPr>
        <w:rPr/>
      </w:pPr>
      <w:bookmarkStart w:id="63" w:name="__RefHeading___Toc7901415_2870459653"/>
      <w:bookmarkStart w:id="64" w:name="_Toc22"/>
      <w:bookmarkEnd w:id="62"/>
      <w:bookmarkEnd w:id="63"/>
      <w:r>
        <w:rPr>
          <w:rtl w:val="true"/>
        </w:rPr>
        <w:t>وحتى العدو فهم ذلك</w:t>
      </w:r>
      <w:bookmarkEnd w:id="64"/>
    </w:p>
    <w:p>
      <w:pPr>
        <w:pStyle w:val="BookText"/>
        <w:rPr/>
      </w:pPr>
      <w:r>
        <w:rPr>
          <w:rFonts w:ascii="Amiri" w:hAnsi="Amiri" w:eastAsia="Amiri" w:cs="Amiri"/>
          <w:color w:val="111111"/>
          <w:sz w:val="28"/>
          <w:sz w:val="28"/>
          <w:szCs w:val="28"/>
          <w:rtl w:val="true"/>
          <w:lang w:bidi="ar-SA"/>
        </w:rPr>
        <w:t xml:space="preserve">وهكذا فهمه حتى العدوّ والحقود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النعمان بن الحارث الفهري والذي جاء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معترضاً عليه تنصيبه علياً خليفة من بعده، فقد ذكر الحسكاني في تفسيره </w:t>
      </w:r>
      <w:r>
        <w:rPr>
          <w:rStyle w:val="FootnoteAnchor"/>
          <w:rtl w:val="true"/>
        </w:rPr>
        <w:footnoteReference w:id="97"/>
      </w:r>
      <w:r>
        <w:rPr>
          <w:rFonts w:ascii="Amiri" w:hAnsi="Amiri" w:eastAsia="Amiri" w:cs="Amiri"/>
          <w:color w:val="111111"/>
          <w:sz w:val="28"/>
          <w:sz w:val="28"/>
          <w:szCs w:val="28"/>
          <w:rtl w:val="true"/>
          <w:lang w:bidi="ar-SA"/>
        </w:rPr>
        <w:t xml:space="preserve">حديثاً مسنداً الى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 ذلك في البلاد، فقدمَ على رسول اللّه النعمان بن الحرث الفهري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أمرتنا عن اللّه أن نشهد أن لا إله إلا اللّه، وأنك رسول اللّه، وأمرتنا بالجهاد والحج والصلاة والزكاة والصوم فقبلناها منك، ثم لم ترض حق نصبت هذا الغلام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مولاه فهذا مولاه فهذا شيء منك أو أمر من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عند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لا إله إلا هو إن هذا من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إن هذا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النعمان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هو الحقّ من عندك فأمطر علينا حجارة من السماء أو ائتنا بعذاب أليم فرماه اللّه بحجر على رأسه فقتله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7901417_2870459653"/>
      <w:bookmarkStart w:id="66" w:name="_Toc23"/>
      <w:bookmarkEnd w:id="65"/>
      <w:r>
        <w:rPr>
          <w:rtl w:val="true"/>
        </w:rPr>
        <w:t>وعمرو بن العاص</w:t>
      </w:r>
      <w:bookmarkEnd w:id="6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عمرو بن العاص المناوئ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بان ما أراده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واقعة الغدير ومن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تنصيبه للخلافة ولامرة المؤمنين، فقد بيّن ذلك من خلال القصيدة التي بعث بها إلى معاوية لما اختلف معه في شأن خراج وضرائب مصر والتي تسمى بالقصيدة الجلجلية يقول في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الحال لا تجهل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سُبل الحقّ لا تعدل</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نصرناك من جهلنا يا بن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النبأ الأعظم الأفضل</w:t>
      </w:r>
    </w:p>
    <w:p>
      <w:pPr>
        <w:pStyle w:val="BookText"/>
        <w:rPr/>
      </w:pPr>
      <w:r>
        <w:rPr>
          <w:rFonts w:ascii="Amiri" w:hAnsi="Amiri" w:eastAsia="Amiri" w:cs="Amiri"/>
          <w:color w:val="111111"/>
          <w:sz w:val="28"/>
          <w:sz w:val="28"/>
          <w:szCs w:val="28"/>
          <w:rtl w:val="true"/>
          <w:lang w:bidi="ar-SA"/>
        </w:rPr>
        <w:t>وحيث رفعناك فوق الرؤوس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 إلى أسفل الأسفل</w:t>
      </w:r>
    </w:p>
    <w:p>
      <w:pPr>
        <w:pStyle w:val="BookText"/>
        <w:rPr/>
      </w:pPr>
      <w:r>
        <w:rPr>
          <w:rFonts w:ascii="Amiri" w:hAnsi="Amiri" w:eastAsia="Amiri" w:cs="Amiri"/>
          <w:color w:val="111111"/>
          <w:sz w:val="28"/>
          <w:sz w:val="28"/>
          <w:szCs w:val="28"/>
          <w:rtl w:val="true"/>
          <w:lang w:bidi="ar-SA"/>
        </w:rPr>
        <w:t>وكم قد سمعنا من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 مخصَّصة في علي</w:t>
      </w:r>
    </w:p>
    <w:p>
      <w:pPr>
        <w:pStyle w:val="BookText"/>
        <w:rPr/>
      </w:pPr>
      <w:r>
        <w:rPr>
          <w:rFonts w:ascii="Amiri" w:hAnsi="Amiri" w:eastAsia="Amiri" w:cs="Amiri"/>
          <w:color w:val="111111"/>
          <w:sz w:val="28"/>
          <w:sz w:val="28"/>
          <w:szCs w:val="28"/>
          <w:rtl w:val="true"/>
          <w:lang w:bidi="ar-SA"/>
        </w:rPr>
        <w:t>وفي يوم خم رقى منبراً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والركب لم يرحل</w:t>
      </w:r>
    </w:p>
    <w:p>
      <w:pPr>
        <w:pStyle w:val="BookText"/>
        <w:rPr/>
      </w:pPr>
      <w:r>
        <w:rPr>
          <w:rFonts w:ascii="Amiri" w:hAnsi="Amiri" w:eastAsia="Amiri" w:cs="Amiri"/>
          <w:color w:val="111111"/>
          <w:sz w:val="28"/>
          <w:sz w:val="28"/>
          <w:szCs w:val="28"/>
          <w:rtl w:val="true"/>
          <w:lang w:bidi="ar-SA"/>
        </w:rPr>
        <w:t>وفي كفِّه كفُّه مُعلناً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بأمر العزيز العلي</w:t>
      </w:r>
    </w:p>
    <w:p>
      <w:pPr>
        <w:pStyle w:val="BookText"/>
        <w:rPr/>
      </w:pPr>
      <w:r>
        <w:rPr>
          <w:rFonts w:ascii="Amiri" w:hAnsi="Amiri" w:eastAsia="Amiri" w:cs="Amiri"/>
          <w:color w:val="111111"/>
          <w:sz w:val="28"/>
          <w:sz w:val="28"/>
          <w:szCs w:val="28"/>
          <w:rtl w:val="true"/>
          <w:lang w:bidi="ar-SA"/>
        </w:rPr>
        <w:t>ألست بكم منكم في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بأولى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فافعل</w:t>
      </w:r>
    </w:p>
    <w:p>
      <w:pPr>
        <w:pStyle w:val="BookText"/>
        <w:rPr/>
      </w:pPr>
      <w:r>
        <w:rPr>
          <w:rFonts w:ascii="Amiri" w:hAnsi="Amiri" w:eastAsia="Amiri" w:cs="Amiri"/>
          <w:color w:val="111111"/>
          <w:sz w:val="28"/>
          <w:sz w:val="28"/>
          <w:szCs w:val="28"/>
          <w:rtl w:val="true"/>
          <w:lang w:bidi="ar-SA"/>
        </w:rPr>
        <w:t>فأنحله إمرة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مستخلف المنحل</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له اليوم نعم الولي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والقصيدة طويلة ونلاحظ تصريحه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أنحل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إمرة المؤمنين مستفيداً ذلك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عمرواً وأمثاله لم يتولوا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bookmarkStart w:id="67" w:name="pg9669_82820"/>
    </w:p>
    <w:p>
      <w:pPr>
        <w:pStyle w:val="BookText"/>
        <w:rPr/>
      </w:pPr>
      <w:bookmarkEnd w:id="67"/>
      <w:r>
        <w:rPr>
          <w:rFonts w:ascii="Amiri" w:hAnsi="Amiri" w:eastAsia="Amiri" w:cs="Amiri"/>
          <w:color w:val="111111"/>
          <w:sz w:val="28"/>
          <w:sz w:val="28"/>
          <w:szCs w:val="28"/>
          <w:rtl w:val="true"/>
          <w:lang w:bidi="ar-SA"/>
        </w:rPr>
        <w:t>انضووا تحت إمامته فكيف خالفوا ما عرفوا ؟</w:t>
      </w:r>
    </w:p>
    <w:p>
      <w:pPr>
        <w:pStyle w:val="BookText"/>
        <w:rPr/>
      </w:pPr>
      <w:r>
        <w:rPr>
          <w:rFonts w:ascii="Amiri" w:hAnsi="Amiri" w:eastAsia="Amiri" w:cs="Amiri"/>
          <w:color w:val="111111"/>
          <w:sz w:val="28"/>
          <w:sz w:val="28"/>
          <w:szCs w:val="28"/>
          <w:rtl w:val="true"/>
          <w:lang w:bidi="ar-SA"/>
        </w:rPr>
        <w:t xml:space="preserve">الجواب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كما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 ظُلْماً وَعُلُوا فَانظُرْ كَيْفَ كَانَ عَاقِبَةُ الْمُفْسِدِينَ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القارئ الكريم نكتفي بهذا المقدار في مجال التحدث عن القرائن اللفظية والحاليَّة التي دلت على أن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مولاه هو من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وليّه وقائده فكذلك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7901419_2870459653"/>
      <w:bookmarkStart w:id="69" w:name="_Toc24"/>
      <w:bookmarkEnd w:id="68"/>
      <w:r>
        <w:rPr>
          <w:rtl w:val="true"/>
        </w:rPr>
        <w:t>سياق الآية وأهل الكتاب</w:t>
      </w:r>
      <w:bookmarkEnd w:id="69"/>
    </w:p>
    <w:p>
      <w:pPr>
        <w:pStyle w:val="BookText"/>
        <w:rPr/>
      </w:pPr>
      <w:r>
        <w:rPr>
          <w:rFonts w:ascii="Amiri" w:hAnsi="Amiri" w:eastAsia="Amiri" w:cs="Amiri"/>
          <w:color w:val="111111"/>
          <w:sz w:val="28"/>
          <w:sz w:val="28"/>
          <w:szCs w:val="28"/>
          <w:rtl w:val="true"/>
          <w:lang w:bidi="ar-SA"/>
        </w:rPr>
        <w:t xml:space="preserve">الإستفسار الثاني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المحتمل أن لا تكون للآية علاقة لموضوع الخلافة، وذلك لأننا حينما نرجع إلى آية التبليغ نجدها في سياق آيات تتحدث عن أحكام شرعية تتعلق بأهل الكتاب من اليهود والنصارى، إذ نلاحظ الآية توسطت تلك الآيات، حيث تقول الآيات في سورة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 أَهْلَ الْكِتَابِ آمَنُواْ وَاتَّقَوْا لَكَفَّرْنَا عَنْهُمْ سَيِّئَاتِهِمْ وَلَأَدْخَلْنَاهُمْ جَنَّاتِ النَّعِيمِ، وَلَوْ أَنَّهُمْ أَقَامُوا التَّوْرَاةَ وَالإِنجِيلَ وَمَا أُنزِلَ إِلَيهِم مِّن رَّبِّهِمْ لأَكَلُوا مِن فَوْقِهِمْ وَمِن تَحْت أَرْجُلِهِم مِّنْهُمْ أُمَّةٌ مُقْتَصدَةٌ وكَثيرٌ مِّنْهُمْ سَاء مَا يَعْمَلُونَ، يَا أَيُّهَا الرَّسُولُ بَلِّعْ مَا أُنزِلَ إِلَيْكَ من رَبِّكَ وَإِن لَّمْ تَفْعَلْ فَمَا بَلَّغْتَ رِسَالَتَهُ وَاللَّهُ يَعْصِمُكَ مِنَ النَّاسِ إِنَّ اللّه لاَ يَهْدِي الْقَوْمَ الْكَافِرِينَ، قُلْ يَا أَهْلَ الْكِتَابِ لَسْتُمْ عَلَى شَيْءٍ حَتَّى تُقِيمُوا التَّوْرَاةَ وَالإِنجِيلَ وَمَا أُنزِلَ إِلَيْكُم مِّن رَّبِّكُمْ </w:t>
      </w:r>
    </w:p>
    <w:p>
      <w:pPr>
        <w:pStyle w:val="BookText"/>
        <w:rPr/>
      </w:pPr>
      <w:r>
        <w:rPr>
          <w:rFonts w:ascii="Amiri" w:hAnsi="Amiri" w:eastAsia="Amiri" w:cs="Amiri"/>
          <w:color w:val="111111"/>
          <w:sz w:val="28"/>
          <w:sz w:val="28"/>
          <w:szCs w:val="28"/>
          <w:rtl w:val="true"/>
          <w:lang w:bidi="ar-SA"/>
        </w:rPr>
        <w:t>وَلَيَزِيدَنَّ كَثِيرًا مِّنْهُم مَّا أُنزِلَ إِلَيْكَ من رَّبِّكَ طُغْيَانًا وَكُفْرًا فَلاَ تَأْسَ عَلَى الْقَوْمِ الْكَافِرين</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وهذا السياق بعيد عن موضوع الخلافة والإمامة بل السياق في هذه الآيات يدلُّ على أن الآية أرادت من النبيّ أن لا يخشى اليهود ولا النصارى بل يستمر في تبليغ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في جواب هذا الاستفسار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المباركة حالها حال الكثير من الآيات القرآنية التي لا علاقة لها بما قبلها أو بما بعدها، فمن الواضح أن آيات القران الكريم ما رتبت وفق ترتيب نزولها، كما هو الحال في 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نزول هذه الآية كان في أواخر 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وقت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كلّ أو جُلّ الأحكام، وأيضاً لا يتناسب كلّ هذا التأكيد في الآية على تبليغ حكم فرعي من سائر الأحكام، إضافة إلى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بيّن في ضمن خطاب الغدير انه ما من شيء إلا وقد بلغه، فقد روي عنه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خطاب الغدير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يُقربكم إلى الجنة ويباعدكم عن النار إلاّ وقد أمرتكم به، وما من شيء يُقربكم إلى النار ويباعدكم عن الجنة إلا وقد نهيتكم عنه</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ويعني هذا أنه قد تم تبليغ كلّ الرسالة قبل ذلك اليوم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للآية علاقة بإبلاغ حكم لليهود والنصارى كان مفادها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خشيهم في تبليغ رسالته 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 خشيهم في </w:t>
      </w:r>
    </w:p>
    <w:p>
      <w:pPr>
        <w:pStyle w:val="BookText"/>
        <w:rPr/>
      </w:pPr>
      <w:r>
        <w:rPr>
          <w:rFonts w:ascii="Amiri" w:hAnsi="Amiri" w:eastAsia="Amiri" w:cs="Amiri"/>
          <w:color w:val="111111"/>
          <w:sz w:val="28"/>
          <w:sz w:val="28"/>
          <w:szCs w:val="28"/>
          <w:rtl w:val="true"/>
          <w:lang w:bidi="ar-SA"/>
        </w:rPr>
        <w:t>بداية دعوته مع قلّة أنصاره وأتباعه فكيف يخشاهم اليوم وقد قويت شوكة المسلمين وتضاعفت أعدادهم حتى جاء فاتحاً لمكة بجيش كبير بعدته وعتاده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الشيء والحكم البالغ في الأهمية لدى اليهود والنصارى حتى يكون عدم تبليغه يساوي ترك تبليغ جميع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قالت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ليس شيء بأكثر أهمية وخطورة من أن تترك الأمة سدى دون تعيين إمام وخليفة عليهم بعد رحيل نبيهم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 وقبل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تُحمل الآية على وجوه أخرى من التفسير والمعاني بعد تواتر الروايات عند فرق المسلمين، ومن طرق عديدة على أنها نزلت في يوم الغدير وفي شان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70" w:name="pg9669_82823"/>
    </w:p>
    <w:p>
      <w:pPr>
        <w:pStyle w:val="Heading3"/>
        <w:numPr>
          <w:ilvl w:val="2"/>
          <w:numId w:val="1"/>
        </w:numPr>
        <w:rPr/>
      </w:pPr>
      <w:bookmarkStart w:id="71" w:name="__RefHeading___Toc7901421_2870459653"/>
      <w:bookmarkStart w:id="72" w:name="_Toc25"/>
      <w:bookmarkEnd w:id="70"/>
      <w:bookmarkEnd w:id="71"/>
      <w:r>
        <w:rPr>
          <w:rtl w:val="true"/>
        </w:rPr>
        <w:t>هل للآية سبب نزول آخر؟</w:t>
      </w:r>
      <w:bookmarkEnd w:id="72"/>
    </w:p>
    <w:p>
      <w:pPr>
        <w:pStyle w:val="BookText"/>
        <w:rPr/>
      </w:pPr>
      <w:r>
        <w:rPr>
          <w:rFonts w:ascii="IRNazanin" w:hAnsi="IRNazanin" w:eastAsia="IRNazanin"/>
          <w:color w:val="111111"/>
          <w:sz w:val="28"/>
          <w:sz w:val="28"/>
          <w:szCs w:val="28"/>
          <w:rtl w:val="true"/>
          <w:lang w:bidi="fa-IR"/>
        </w:rPr>
        <w:t>الاستفسار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مما ذكر في شأن نزول الآية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كان قد استظل بظل شجرة ونام تحتها وقد علق سيفه عليها، فجاءه رجل من الأعداء فأخذ سيفه ثم أيقظ النبيّ وقال يا محمد من ينقذك مني الليلة ؟ فقال النبيّ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أنقذه اللّه، فنزل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هناك أقوالاً أخرى في الآية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أقوال أخرى في الآية معروفة بالضعف عند المفسرين حتى أن مَن ذَكَرها نَسَبها إلى القول الضعيف فقال قيل كذا وقيل كذا ومنهم الرازي والطبري، وقد قال العلّامة الاميني في الغدير معلقا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حَشَده الرازي في تفسيره من الوجوه العشرة </w:t>
      </w:r>
      <w:r>
        <w:rPr>
          <w:rStyle w:val="FootnoteAnchor"/>
          <w:rtl w:val="true"/>
        </w:rPr>
        <w:footnoteReference w:id="104"/>
      </w:r>
      <w:r>
        <w:rPr>
          <w:rFonts w:ascii="IRNazanin" w:hAnsi="IRNazanin" w:eastAsia="IRNazanin"/>
          <w:color w:val="111111"/>
          <w:sz w:val="28"/>
          <w:sz w:val="28"/>
          <w:szCs w:val="28"/>
          <w:rtl w:val="true"/>
          <w:lang w:bidi="fa-IR"/>
        </w:rPr>
        <w:t xml:space="preserve">وجعل نص </w:t>
      </w:r>
    </w:p>
    <w:p>
      <w:pPr>
        <w:pStyle w:val="BookText"/>
        <w:rPr/>
      </w:pPr>
      <w:r>
        <w:rPr>
          <w:rFonts w:ascii="IRNazanin" w:hAnsi="IRNazanin" w:eastAsia="IRNazanin"/>
          <w:color w:val="111111"/>
          <w:sz w:val="28"/>
          <w:sz w:val="28"/>
          <w:szCs w:val="28"/>
          <w:rtl w:val="true"/>
          <w:lang w:bidi="fa-IR"/>
        </w:rPr>
        <w:t xml:space="preserve">الغدير عاشرها، وقصّة الأعرابي المذكور في تفسير الطبري ثامنها، وهيبة قریش مع زيادة اليهود والنصارى،تاسعها وقد عرفت حق القول فيهما، فهى مراسيل مقطوعة عن الإسناد غير معلومة القائل، ولذا عزي جميعها في تفسير نظام الدين النيسابوري إلى القيل وجعل ما روي في نص الولاية أول الوجوه، وأسنده إلى ابن عباس والبراء ابن عازب وأبي سعيد الخدري ومحمد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والطبري الذي هو أقدم وأعرف بهذه الشؤون أهملها رأسا، وهو وإن لم يذكر حديث الولاية أيضاً لكنه أفرد له كتابا أخرجه فيه بنيف وسبعين طريقا كما سبق ذكره وذكر من عزاه إليه في هذا الكتاب، وروى هناك نزول الآية عندئذ بإسناده عن زيد بن أرقم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قصة الأعرابي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الشجرة في آية أخرى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جُنَاحَ عَلَيْكُمْ إِن كَانَ بِكُمْ أَذًى مِّن مَّطَر أَوْ كُنتُم مَّرْضَى أَن تَضَعُوا أَسْلِحَتَكُمْ وَخُذُواْ حَدْرَكُمْ إِنَّ اللّه أَعَدَّ للكافرينَ عَذَابًا مُّهِينًا</w:t>
      </w:r>
      <w:r>
        <w:rPr>
          <w:rStyle w:val="FootnoteAnchor"/>
          <w:rtl w:val="true"/>
        </w:rPr>
        <w:footnoteReference w:id="106"/>
      </w:r>
      <w:r>
        <w:rPr>
          <w:rFonts w:ascii="Amiri" w:hAnsi="Amiri" w:eastAsia="Amiri" w:cs="Amiri"/>
          <w:color w:val="111111"/>
          <w:sz w:val="28"/>
          <w:sz w:val="28"/>
          <w:szCs w:val="28"/>
          <w:rtl w:val="true"/>
          <w:lang w:bidi="ar-SA"/>
        </w:rPr>
        <w:t xml:space="preserve">فذكروا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غزوة بني أنمار فهزمهم وسبى ذريتهم فلما رجعوا أصابهم المطر فنزلوا وادياً تحت الأشجار فوضع النبيّ سلاحه وذهب إلى الجانب الآخر من الوادي وحده فجاء السيل فحال بينه وبين أصحابه وكان بعض المشركين على الجبل فرآه حين حال السيل بينه وبين أصحابه فجاءه واحد منهم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حويرث بن الحارث وقال أنا أقتله فأتاه وقال يا محمد من يمنعك مني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يمنعني</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منك، فسلَّ سيفه وأراد أن يضربه فدفع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الكافر في صدره دفعة فسقط السيف من يده فوتب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سيفه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يخلّصك مني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أسلمت أردُّ عليك سيفك،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أسلم ولكن أعاهد اللّه تعالى ألا أكون عليك ولا لك أبداً، فرد عليه سيفه،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أنت خير مني لأنك قدرت على قتلي فلم تقتلني، فرجع الكافر إلى أصحابه فأخبرهم بالقصة فآمن بعضهم، ثم انقطع السيل وجاء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أصحابه وأخبرهم بالقصة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ولاشك أن المتبصر في دينه لا يترك الروايات المتواترة ويتمسك بالضعيف منها، لاسيّما روايات الغدير والتي لشهرتها وقوتها عاب الألباني في کتابه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الأحاديث الصحيحة</w:t>
      </w:r>
      <w:r>
        <w:rPr>
          <w:rFonts w:ascii="Amiri" w:hAnsi="Amiri" w:eastAsia="Amiri" w:cs="Amiri"/>
          <w:color w:val="111111"/>
          <w:sz w:val="28"/>
          <w:sz w:val="28"/>
          <w:szCs w:val="28"/>
          <w:rtl w:val="true"/>
          <w:lang w:bidi="ar-SA"/>
        </w:rPr>
        <w:t xml:space="preserve"> شيخه ابن تيمية إلا انه أيضاً لم يتحمّل العمل بالحق فغير المعنى عن منحاه الحقيقي حيث قال بعد أن صح الحديث عنده من كنت مولاه فهذا علي مولاه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فقد كان الدافع لتحرير الكلام على الحديث وبيان صحته أنني رأيت شيخ الإسلام ابن تيمية قد ضعف الشطر الأوَّل من الحديث، وأمّا الشطر الآخر فزعم أنه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مبالغاته الناتجة في تقديري من تسرعه في تضعيف الأحاديث قبل أن يجمع طرقها، ويُدقق النظر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يذكره الشيعة في هذا الحديث وغيره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خليفتي من بعدي، فلا يصح بوجه من الوجوه، بل هو من أباطيلهم الكثيرة التي دلّ الواقع التاريخي على كذبها، لأنه لو فرض أن النبيّ قاله لوقع كما قال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لا يخلف وعده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ونرى الجهل أو التجاهل في الاستدلال بأنه لو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قال بخلافة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لابد أن يتحقق ذلك لان كلامه من الوحي، والحال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حكماً أساسياً في الدين الإسلامي واصلاً من أصوله التشريعية ولم يُبيِّن حقيقة غيبيَّة مستقبلية حق يلزم وقوعها حتماً، فالفرق واضح بين الأمور التشريعية والقضايا الغيبية والتكوينية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فإعلانه ذلك شبيه بأمره تجهيز جيش أسامة حين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شبيه بأمره الجنود بالثبات على الجبل يوم أحد، وتخاذلُ الناس عن نصرتهم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بمعصية البعض للنبي حينما تخلَّف عن جيش أسامة أو فرّ في قتال النبيّ أو أمثال ذلك، مع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والإمامة بمفهومها الواسع هي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قام أم قعد وحكم أم أصبح جليس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يعقل تغافل المسلمين عن موضوع الغدير؟</w:t>
      </w:r>
      <w:r>
        <w:rPr>
          <w:rFonts w:ascii="IRNazanin" w:hAnsi="IRNazanin" w:eastAsia="IRNazanin"/>
          <w:color w:val="111111"/>
          <w:sz w:val="28"/>
          <w:sz w:val="28"/>
          <w:szCs w:val="28"/>
          <w:rtl w:val="true"/>
          <w:lang w:bidi="fa-IR"/>
        </w:rPr>
        <w:t xml:space="preserve">الاستفسار الرابع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ممّا يستغربه الكثير ويتساءل عنه هو انه كيف يُمكن قبول هذا القول بان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قد أعلن للملأ وبهذه الصراحة عن استخلافه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من بعده على الأمة وذلك قبل رحيله عنهم بسبعين يوماً تقريباً فكيف يمكن لهؤلاء الناس أن يسكتوا ولا يحركوا ساكناً أمام المنقلبين على خليفة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ويؤخذوا له حقه ويحافظوا على وصيّة نبيهم صلوات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يجاب على هذا الاستفسار من جهات عديدة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استنكار الصحابة لذلك الانقلابأولاً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استنكر الكثير من الصحابة على ما حدث بعد وفاة النبيّ وما وقع من إقصاء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الخلافة، ورفضوا البيعة لأبي بكر واجتمعوا في دار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حدث ما حدث من قضيّة الهجوم على بيت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أسقطت السيدة الزهراء جنينها المحسن، وقد بينت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لنساء المهاجرين والأنصار إقصاء القوم لبعلها وما سيتمخض من ذلك الانحراف وقالت فيما قالت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زعزعوها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زحزحوها عن رواسي الرسالة، وقواعد النبوّة والدلالة، ومهبط الروح الأمين، والطبين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 الدنيا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ذلك هو الخسران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نقموا من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نقموا والله منه نَكير سيفه، وقلّة مبالاته لحتفه، وشدة وطأته، ونكال وقعته، وتنمُّره في ذات اللّه وتالله لو مالوا عن المحجّة اللايحة، وزالوا عن قبول الحجة الواضحة، لردَّهم إليها، وحملهم عليها ولسار بهم سيراً سُجحاً لا يكلم حشاشه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لعمري لقد لقحت، فنظرة ريثما تنتج ة ريثما تنتج، ثم احتلبوا ملاء القعب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 عبيطاً وزعافاً مُبيداً، هنالك يخسر المبطلون، ويعرف التالون 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أسَّس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خطابها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انقلابهم ذلك وتقمصهم للخلافة، وذلك في الخطبة الشقشقية في نهج البلاغة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والله لقد تقمصها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ليعلم أن محلي منها محلُّ القطب من الرّحى، ينحدر عنّي السيل ولا يرقى إلي الطير، فسدلتُ دونها ثوباً، وطويتُ عنها كشحاً، وطفقتُ أرتأي بين أن أصول بيد جذاء، أو أصبر على طخية عمياء، يهرم فيها الكبير، ويشيب فيها الصغير، ويكدح فيها مؤمن حتى يلقى ربّه، فرأيتُ أن الصبر على هاتا،أحجى فصبرت وفي العين قذى، وفي الحلق شجاً، أرى تراثي نهباً، حتى مضى الأوَّل لسبيله، فأدلى بها إلى فلان بعده،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تمثل بقول الأعشى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شتّان ما يومي على كُورها</w:t>
      </w:r>
      <w:r>
        <w:rPr>
          <w:rFonts w:ascii="Amiri" w:hAnsi="Amiri" w:eastAsia="Amiri" w:cs="Amiri"/>
          <w:b/>
          <w:b/>
          <w:bCs/>
          <w:i/>
          <w:i/>
          <w:iCs/>
          <w:color w:val="111111"/>
          <w:sz w:val="28"/>
          <w:sz w:val="28"/>
          <w:szCs w:val="28"/>
          <w:rtl w:val="true"/>
          <w:lang w:bidi="ar-SA"/>
        </w:rPr>
        <w:t>ويوم حيّان أخي جابر</w:t>
      </w:r>
      <w:r>
        <w:rPr>
          <w:rFonts w:ascii="Amiri" w:hAnsi="Amiri" w:eastAsia="Amiri" w:cs="Amiri"/>
          <w:color w:val="111111"/>
          <w:sz w:val="28"/>
          <w:sz w:val="28"/>
          <w:szCs w:val="28"/>
          <w:rtl w:val="true"/>
          <w:lang w:bidi="ar-SA"/>
        </w:rPr>
        <w:t xml:space="preserve">فيا عجباً بينا هو يستقيلها في حياته، إذ عقدها لآخر بعد وفاته، لشدَّ ما تشطرا ضرعيها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يرجع إلى التأريخ وما فيه من الحقائق التي عُتّم عليها يجد الكثير منهذه الاستنكارات والاحتجاجات التي كان يُدلى بها هنا وهناك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استنكارات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ذلك استدلال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بواقعة الغدير حينما قدّمه عمر بن الخطاب مع خمسة آخرين في مسرحية الشورى للخلافة من بعده حيث خاطبهم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فأنشدكم باللّه هل فيكم احد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والي من والاه وعاد ومن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قالوا اللّهم لا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ذلك يوم الرحبة في العراق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 اللّه كلّ امرئ مسلم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غدير خم ما سمع لما قام، فقام ثلاثون من الناس منهم اثنا عشر بدرياً ممّن حضروا في معركة بدر وقالوا نشهد أنا 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 ألستُ أولى بالمؤمنين من أنفسهم فقلنا بلى يا رسول اللّه قال فمن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كذلك استدلّ الإمام بحديث الغدير في كلامه مع طلحة يوم خروجه عليه في واقعة الجمل كما ذكر ذلك في التاريخ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ذكر العلّامة الاميني في الغدير في الجزء الأوَّل استدلال الكثير من الصحابة والتابعين بحديث الغدير في محاججاتهم في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غرابة في الانقلابثانيا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أي استغراب من أن تنقلب جماعة تطمع بالخلافة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وكيف يستغرب ذلك والقرآن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 فان ذلك أمر ممكن ومحتمل الحصول وليس بأمر مستحيل، بل هو أمر متوقّع من جماعة طالما تحسسوا من مواقف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العناية الخاصة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زوجه ابنته ولم يزوجهم، وترك باب حجرته مفتوحاً على المسجد وسد أبوابهم، وأعطاه رايته في الغزوات، وأمره عليهم في السريات، ولم يؤمر احداً منهم عليه، فضلاً عن أنه قد قتل أشاوسهم قبل أن يُسلم هؤلاء، ثم إنهم قد تمردوا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ورفضوا بعض مواقفه فامتعضوا من صلحه ولم يخرجوا مع جيش أسامة، وقد أمرهم بذلك، ولا سمعوا له ولا أطاعوه لما أمرهم أن يأتوه بدواة وكتف ليكتب لهم كتاباً لا يضلُّوا بعده أبداً، فكيف يستبعد أن ينقلبوا بعد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هؤلاء كبار القوم ووجهاؤهم، وأما سائر الناس ففي الحقيقة أن الأعم الأغلب منهم لا علاقة له بأمر الخلافة والقيادة بل غالباً ينتظرون من يتصدى للحكم من الأشخاص المحيطين بالقائد الراحل، فيسلموا له طمعاً في الرغبات أو خوفاً من السطوات، وهذه شعوبنا اليوم وقبل اليوم نراها على هذا المنوال، فإنما الأمر يُدبَّر بليل ومن وراء الستار ويحيكه جماعة خاصة،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وغالب الأحيان هم من أولئك الحواشى الذين كانوا ينتظرون رحيل قائدهم ليحلو لهم التربّع على العرش، ويحسن الناس البسطاء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أو ممّن لا حول لهم ولا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بهؤلاء القادة الجدد، أو إنهم يعرفون الواقع ولكن لهم هموماً أخرى تجعلهم على مسافة و بمعزل عمّا يجري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عليهم إلا أن يعلنوا تأييدهم ويباركوا لقادتهم الجدد، أو على الأقل لا يبدوا أي معارضة لذلك، وهذه دولنا وهذه شعوبنا وهذا هو ديدنهم وديدنها في التصفيق وإطلاق الشعارات للحاكم الجديد، فان كان الأمر ملوكية فالأمر واضح 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ديمقراطية واستشارية فتُظلل بانتخابات صورية، أو تحاط بظروف تأخذ الناخب إلى ما يريده الحاكم أو حزبه، فنجد بعض الحكّام إذا تربع على العرش لا يدعه لغيره أبداً ويبقى متربعاً عليه عشر وعشرين وثلاثين بل بعضهم أربعين سنة وإذا اشرف على الموت مقد لابنه ولحزبه، ومع كلّ ذلك نسمي أنفسنا بالشعوب الحرة ونسمي دولنا بالدول الديمقراطية ومع كلّ هذه الثقافات والجامعات والتطورات التي تحدث نرضى لشعوبنا سكوتها ثم نستغرب من أُمّة حديثة عهد على الحرية والكرامة وغالبها يجهل الأمور أو يضعف عن المطالبة بالحق بل يعيش سلطنة منهجيتها ومنطقها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الخليفة هذا ومن أبى فهذا أي السيف نستغرب منها رضاها أو سكوتها عما جرى من إقصاء الإمام من جماعة يفترض أنهم من المقربين من مجلس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أمر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أن هناك أيضاً المعترضون ممّن دونهم التاريخ مثل مالك بن نويرة وغيره، ومن يدري فلعل الكثير الكثير ممّن قد اعترض على ذلك</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الانقلاب لكن التاريخ الذي كتبته السلطة وأبناؤها وأحزابها لم تدوّن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لا ينبغي أن نستغرب هذا الذي حدث بعد أن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من انه سيجري على هذه الأمة ما جرى على بني إسرائيل من أمة 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الفتن وتعدد الفرق </w:t>
      </w:r>
      <w:r>
        <w:rPr>
          <w:rStyle w:val="FootnoteAnchor"/>
          <w:rtl w:val="true"/>
        </w:rPr>
        <w:footnoteReference w:id="115"/>
      </w:r>
      <w:r>
        <w:rPr>
          <w:rFonts w:ascii="Amiri" w:hAnsi="Amiri" w:eastAsia="Amiri" w:cs="Amiri"/>
          <w:color w:val="111111"/>
          <w:sz w:val="28"/>
          <w:sz w:val="28"/>
          <w:szCs w:val="28"/>
          <w:rtl w:val="true"/>
          <w:lang w:bidi="ar-SA"/>
        </w:rPr>
        <w:t xml:space="preserve">، ونحن نعلم أن أصحاب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ينقلبوا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وأخيه هارون فحسب بل انقلبوا على ربِّ موسى وربهم، فعبدوا العجل لمجرد أن غاب عنهم نبيهم ولم يمت بعد، فكيف يستغرب من هؤلاء الذين حذوا حذو أولئك أن ينقلبوا على خليفة نبيهم </w:t>
      </w:r>
      <w:r>
        <w:rPr>
          <w:rStyle w:val="FootnoteAnchor"/>
          <w:rtl w:val="true"/>
        </w:rPr>
        <w:footnoteReference w:id="11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من أراد أن يحسن الظن بالقوم الذين أقصوا الإمام عن الخلافة واخذوا الأمة إلى منحى آخر فربما قالوا في توجيه وتبرير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القوم قد اجتهدوا بالأمر وظنوا أن الواجب عليهم أن يطيعوا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الأمور العبادية كالصلاة والصيام والحجّ وما شابهه، وأما الأمور السياسية وقضايا الحياة الأخرى فلهم رأيهم الخاص ولهم اجتهادهم في ذلك،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وكنموذج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اعتراضهم على النبيّ في صلح الحديبية، وهكذا تخلفهم عن تجهيز جيش أسامة بن زيد وقد أمرهم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بالالتحاق بجيشه، ومن ذلك أيضاً أنهم رأوا من الحكمة أن يتركوا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ويأتمروا لغيره وان كان النبيّ قد أمرهم باتباعه واتخاذه إماماً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منهم اجتهاد يؤجرون عليه إن اخطأوا أم أصابوا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يحلو للبعض أن يبرر ذلك بهذا التبرير وهذا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ولا ريب في أنهم ما كان يجوز لهم أن يجتهدوا بعد تعيين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علياً إماماً عليهم، لأن</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باب الالجتهاد في مقابل النصّ، وهو حرام قطعاً، هذا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اجتهادهم غير المتعمّد في مخالفة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فأيضاً لا شك ولا ريب أنهم اخطأوا بهذا الاجتهاد ولم يصيبوا لأنهم تقدموا على من هو أعلم وأقضى وأشجع واعرف منهم، باعترافهم بذلك، فقد سدوا باب علم النبيّ عليهم وردُّوا قضاءه ورفضوا كتاب اللّه تعالى فيه وجرُّوا على الأمة وأجيالها الويلات الويلات إلى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جرى و جرى ووقع 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نحن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وقفنا اليوم على هذه الحقائق ووصل الينا ما وصل من الدلائل الواضحة والقرائن الجليّة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لازلنا نرفض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وندع إمامته ولا نأخذ ممّا نقله إلينا من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وسنن وروايات قالها هو أو أولاده أولاد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 لا نأخذ ديننا وأحكام صلاتنا وصومنا وحجنا وسائر عباداتنا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 طريق 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نرجع إلى الذين انقلبوا على النبيّ وآله ونجعلهم أئمتنا وطريقنا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أنصفنا النبيّ بذلك وهل عملنا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القارئ الكريم لقد عرفت من مجموع ما سبق أن الإمام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هو خليفة رسول اللّه بالحق، وأن النبيّ نصّ عليه بالخلافة، وأقامه،مقامه، وأرشد المسلمين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بعد الحقّ إلا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فإيّاك إياك أن ترفض الحقّ بدافع العصبية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تستبدل الذي هو أدنى بالذي 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أرنا الحقّ حقاً فنتبعه والباطل باطلاً فنجتنبه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رب العالمين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وَأَتْمَمْتُ عَلَيْكُمْ نِعْمَتِي وَرَضِيتُ لَكُمُ الإسْلامَ دِينًا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المقطع من الآية الثالثة من سورة المائدة أستدل به على ولاية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وعُرفت الآية بآية إكمال الدين بسبب هذا المقطع منها وعلى هذا الأساس تُعدّ هذه الآية المباركة من آيات الإمامة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بالآيةوجاء الاستدلال بها بناءً على أمرين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إمام معصوم</w:t>
      </w:r>
      <w:r>
        <w:rPr>
          <w:rFonts w:ascii="Amiri" w:hAnsi="Amiri" w:eastAsia="Amiri" w:cs="Amiri"/>
          <w:color w:val="111111"/>
          <w:sz w:val="28"/>
          <w:sz w:val="28"/>
          <w:szCs w:val="28"/>
          <w:rtl w:val="true"/>
          <w:lang w:bidi="ar-SA"/>
        </w:rPr>
        <w:t xml:space="preserve">وهو ما لزم من الآية عقلاً بوجود الإمام المعصوم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وذلك لأن مقتضى إكمال الدين وإتمام النعمة هو أن الدِّين قد أجاب على كلّ سؤال يُطرح إلى يوم القيامة، لأن لكل قضيَّة حكماً دينياً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بعد رسول</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إمام عالم بجميع أحكام الدين ويجيب على كلّ سؤال يُستحدث بعد ذلك، ومما لا شك فيه أن هذا الأمر لا يستطيع أن يؤديه إنسان عادي، بأن يعلم جميع أحكام الشريعة بجزئياتها ودقائقها وكثرتها إلا أن يكون مؤيَّداً بعلم ربّاني وذلك هو الشخص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المعصوم موجوداً بعد النبيّ لم يكن قد تمَّ الدين بعد، ويكون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أعلن تمامية الدين جزافا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أشار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حماد بن أبي أسامة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رجل من المغيريَّة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عن شيء من السنن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يحتاج إليه ولد آدم إلا 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فيه السنة اللّه من ومن رسوله، ولولا ذلك ما 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المغيرى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احتج؟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فرغ من الآية، فلو لم يكمل سُنّته وفرائضه وما يحتاج إليه الناس ما احتجّ به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لا شك فيه أن الإمامة وقيادة المسلمين هي من الدين فان كان اللّه تعالى قد سكت عنها فلم يكن قد كمل الدين بعد، ولكن القرآن أخبرنا أنه قد كمل فيلزم أن يكون اللّه تعالى تعرض لبيان حكم الإمامة، وجعل الإمام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شأن نزول الآيةالثاني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شأن نزول الآية وما جاء فيها من الروايات الصحيحة من الفريقين من أنها نزلت في يوم الغدير في الثامن عشر من شهر ذي الحجة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 حجة الوداع في السنة العاشرة من الهجرة قبيل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باثنين وثمانين يوما تقريبا، وقد مضى الحديث عن واقعة الغدير التي نصب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وخليفة من بعده، فذكرت هذه الروايات أنه بعد عملية التنصيب للإمامة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وقبل مناقشة هذا الاستدلال وبيان بعض استفساراته نقف على بعض الروايات في ذلك عند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عن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بولاية علي وأنزل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ولاية أولي الأمر، فلم يدروا ما، فأمر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يفسِّر لهم الولاية، كما فسر لهم الصلاة والزكاة والصوم والحج، فلما أتاه ذلك من اللّه، ضاق بذلك صدر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وتخوف أن يرتدوا عن دينهم وأن يكذبوه فضاق صدره وراجع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فصدع بأمر اللّه تعالى ذكره فقام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فنادى الصلاة جامعة، وأمر الناس أن يُبلغ الشاهد الغائب</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الفريضة تنزل بعد الفريضة الأخرى وكانت الولاية آخر الفرائض،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أُنزل عليكم بعد هذه فريضة، قد أكملتُ لكم الفرائض</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العلّامة الأميني في الغدير عن كتاب الخصائص بإسناده عن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آية 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وفيه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بإقامة ،حافظه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بولايتنا،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النفس لأمرنا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روي عند الفريق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لما دعا الناس إلى علي في غدير خم أمر بما كان تحت الشجرة من الشوك فقُمّ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يوم الخميس – ثم دعا الناس إلى علي فأخذ بضبعه حتى نظر الناس إلى بياض ابطي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يفترقوا حتى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أكبر على إكمال الدين وإتمام النعمة ورضى الربِّ برسالتي وبالولاية لعلي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عاداه وانصر من نصره واخذل من خذله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الحافظ أبو بكر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تاريخه بسند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ثمانية عشر من ذي الحجة، كتب اللّه له صيام ستين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غدير خم، غدير خم، لما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بيد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ولي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ابن أبي طالب أصبحت مولاي ومولى كلّ مؤمن ومؤمنة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أيها القارئ الكريم هناك أحاديث أخرى في هذا المجال، ومن أرادَ المزيد فليراجع المصادر التي تفيد القارئ في هذا الباب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الآية من خلال تأملهاهذا ومما يؤيد صحة هذه الروايات أمور نذكرها فيما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تحمله هذه الآية المباركة في بعض مفرداتها من معان تؤيد ما نحاول الوقوف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بعض التفصيل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يئس الذين كفرواممّا لا شك فيه أن هذا اليأس من الكفار لم يكن إلا لما رأوا من استمراريّة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حيث عين من يقوم مقامه في قيادة المسلمين، فقد كان من الكفار من يترصد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وينتظر زوال دينه أو ملكه، فقد كان يرجو ذلك بموت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سيما انه لا عقب له عندهم ولا ولد له من صلبه، فإنهم كانوا يرونه ملكاً وسلطاناً إذا مات مات معه ذكره وانطمست آثاره و اندرست سُننه وقوانينه، فكانت هذه أمان يرجونها ويأملونها، فلمّا عيّن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يخلفه في قيادة الأمة من جهة ويقوم مقامه في تركيز الشريعة الإسلامية والحفاظ عليها ونشرها من جهة أخرى تحقق بذلك تمام يئسهم ولم يبق شيء يأملونه لمحو الدين وأهله والقضاء على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 هذا اليأس هو ما يناسب القول بتنصيب الخليفة المخلص للدين والذي هو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بالتعبير القرآني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يكونوا لييأسوا لولا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فتعبير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يوم تعزيز الدين بنصب الخليفة للنبيّ الصادق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أطلقت الآية القول بالإكمال للدين وبالتمامية للنعمة، فالدين كلُّه أكمل والنعمة كلُّها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 الكمال والتمام فإن الأوَّل يتحقق بحصول الغرض من الشيء على مقدار ما استُحدث منه والثاني التمام يتحقق بتحقق الغرض وليس وراءه درجة أعلى منه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يطلق الكمال على شيء تتدرّج فيه النسبة ويطلق التمامية على شيء تتحقق كلّ آثاره ولم ينقص منه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الطباطبائي في تفسير الميزان في عقيب آية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 الإكمال والإتمام متقاربا المعنى، قال الراغب كمال الشيء حصول ما هو 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الشيء انتهاؤه إلى حد لا يحتاج إلى شيء خارج عنه، والناقص ما يحتاج إلى شيء خارج عنه ولك أن تحصل على تشخيص معنى اللفظين من طريق آخر وهو أن آثار الأشياء التي لها آثار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منها ما يترتب على الشيء عند وجود جميع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له أجزاء بحيث لو فقد شيئاً من أجزائه أو شرائطه لم يترتب عليه ذلك الأمر، كالصوم فإنه يفسد إذا أخل بالإمساك في بعض النهار، ويسمّى كون الشيء على هذا الوصف بالتمام،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صِدْقًا وَعَدْلًا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الذي يترتب على الشيء من غير توقف على حصول جميع أجزائه، بل أثر المجموع كمجموع آثار الأجزاء، فكلّما وُجد جزء ترتب عليه من الأثر ما هو بحسَبه، ولو وُجد الجميع ترتب عليه كلّ الأثر المطلوب منه،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ثَلَاثَةِ أَيَّامٍ فِي الْحَجِّ وَسَبْعَةٍ إِذَا رَجَعْتُمْ تِلْكَ عَشَرَةٌ كَامِلَةٌ</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ولتكملوا</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العدة</w:t>
      </w:r>
      <w:r>
        <w:rPr>
          <w:rStyle w:val="FootnoteAnchor"/>
          <w:rtl w:val="true"/>
        </w:rPr>
        <w:footnoteReference w:id="127"/>
      </w:r>
      <w:r>
        <w:rPr>
          <w:rFonts w:ascii="Amiri" w:hAnsi="Amiri" w:eastAsia="Amiri" w:cs="Amiri"/>
          <w:color w:val="111111"/>
          <w:sz w:val="28"/>
          <w:sz w:val="28"/>
          <w:szCs w:val="28"/>
          <w:rtl w:val="true"/>
          <w:lang w:bidi="ar-SA"/>
        </w:rPr>
        <w:t xml:space="preserve">فإن هذا العدد يترتب الأثر على بعضه كما يترتب على كلّه،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لفلان أمره وكمل عقله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عقله وكمل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استدل العلّامة بآية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أتموا الصيام على أن كلمة التمام تستعمل فيما له أجزاء تتحقق كلّ أجزائه وآثاره فإن الصيام لا يتم ولا يقال له صيام ما لم يستوفي كلّ أجزاء الوقت وشرائطه واستدل بآية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الكمال يستعمل فيما يمكن تحقق الغرض لبعض أجزائه فان صيام ثلاثة أيام متحقق بهذه الثلاثة وصيام سبعة أخرى أيضاً متحقق بالسبعة وأحدهما يكمل الآخر فتكون عشرة كاملة فما يهمنا هنا وما نرمي الوصول إليه من غرض هذه الآية هو توضيح أن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إكمال كلّ الدين، وإطلاق إتمام النعمة يعني تحقق كلّ الشيء تحقق كلّ الشيء بآثاره وأجزائه وشرائطه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يأتي هذا السؤال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هذا الشيء الذي به كمل الدين وبه تمت النعمة ؟فإن كان بتشريع حكم فهو بعض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أن هذا الحكم المفترض لم يكن حكماً بالغ الأهمية فليس هو تشريع لحكم الصلاة أو الزكاة أو الحج أو الصيام والتي هي من أسس شرائع الإسلام فلابد أن يكون هذا الشيء أهم من ذلك كله حتى يكون به إكمال الدين وإتمام النعمة الالهية، بل ويرضى اللّه به الإسلام ديناً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ليس هو إلاّ أمر به تُعزّز بقية شرائع الإسلام وتصان من التحريف</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يُضمن بقاؤها واستمراريتها، وليس هو إلا ولاية العصمة والطهارة والعدل والعلم والنور والحبل المتصل بالسماء وهي إمامة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الإمام بالآيةثانيا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صحة تلك الروايات أيضاً استدلال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بآية إكمال الدين، حيث خاطب الناس وأصحابه وقال لهم فيما قال في بعض 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وحيث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يَتَّخَذُوا مِن دُون اللّه وَلَا رَسُوله وَلاَ الْمُؤْمِنِينَ وَليجَةٌ وَاللَّهُ خَبِيرٌ بِمَا تَعْمَلُونَ</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أهذه خاصة في بعض المؤمنين أم عامة لجميعهم؟ فأمر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يُعلمهم ولاة أمرهم وأن يُفسِّر لهم من الولاية ما فَسَّر لهم من صلاتهم وزكاتهم وصومهم وحجهم فنَصبَني للناس بغدير خُمّ، ثم خطب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برسالة ضاق بها صدري وظننت أن الناس مكذبي، فأوعدني لأبلغنَّها أو ليعذبني، ثم أمر فنودي الصلاة جامعة، ثم 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أتعلمون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وأنا مولى المؤمنين وأنا أولى بهم من أنفسهم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فقمت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فقام سلمان الفارسي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ولاؤه كما ذا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ولاؤه كولائي، من كنتُ أولى به من نفسه فعلي أولى به من نفسه، فأنزل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بتمام النعمة وكمال نبوتي ودين اللّه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علي،بعدي، فقام أبو بكر وعمر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الآيات خاصة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فيه وفي أوصيائي إلى يوم القيامة،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بينهم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ووزيري ووارثي ووصبي وخليفتي في أمتي وولي كلّ مؤمن بعدي ثم ابني،الحسن ثم ابني الحسين، ثم تسعة من ولد الحسين واحد بعد واحد القرآن معهم وهم مع القرآن لا يفارقونه ولا يفارقهم حتى يردوا عليَّ حوضي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خطاب الإمام لهم فأجابوه و 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سمعنا ذلك</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كله وشهدنا كما قلت سواء،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حفظنا جُلَّ ما قلت، ولم نحفظه كلّه وهؤلاء الذين حفظوا أخيارنا وأفاضلنا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ليس كلّ الناس يستوون في الحفظ، أنشدكم من اللّه حفظ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فأخبر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زيد ابن أرقم والبراء بن عازب وسلمان وأبو ذر والمقداد وعمار بن ياسر رضي اللّه عنهم فقالوا نشهد لقد حفظنا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وهو قائم على المنبر وأنت إلى جنبه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اللّه أمرني أن أنصب لكم إمامكم والقائم فيكم بعدي ووصيي وخليفتي والذي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على المؤمنين في كتابه طاعته فقرنه بطاعته وطاعتي، فأمركم بولايتي وولايته فإني راجعت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طعن أهل النفاق وتكذيبهم فأوعدني ربي لأبلغتها أو ليعذبني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اللّه عزّ وجل أمركم في كتابه بالصلاة فقد بيّنتها لكم وبالزكاة والصوم والحج فبيّنتها وفسرتها لكم وأمركم بالولاية وإنّي أشهدكم أنها لهذا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كتف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لأبنيه من بعده، ثم للأوصياء من بعدهم من ولدهم، لا يفارقون القرآن ولا يفارقهم القرآن حتى يردوا علي حوضي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 بيّنتُ لكم مفزعكم بعدي وإمامكم ودليلكم وهاديكم وهو أخي علي ابن أبي طالب وهو فيكم بمنزلتي فيكم فقلدوه دينكم وأطيعوه في جميع أموركم</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طويلة اخترت منها هذا المقدار لتعلم بان آيات الولاية متعددة وكثيرة وليست محصورة بآية إكمال الدين أو قضية الغدير فقط، وإنما كانت قضية غدير خم بمثابة التفسير والتوضيح والتصريح لتلك الآيات الواردة في موضوع الخلافة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وأيضاً بمثابة الإعلان الر الرسمي والعام أمام الملأ عن موضوع الخلافة والإمامة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الحجة أتم وأشمل وليكون الناس على بيِّنة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هل طالب الإمام بحقه؟</w:t>
      </w:r>
      <w:r>
        <w:rPr>
          <w:rFonts w:ascii="Amiri" w:hAnsi="Amiri" w:eastAsia="Amiri" w:cs="Amiri"/>
          <w:color w:val="111111"/>
          <w:sz w:val="28"/>
          <w:sz w:val="28"/>
          <w:szCs w:val="28"/>
          <w:rtl w:val="true"/>
          <w:lang w:bidi="ar-SA"/>
        </w:rPr>
        <w:t xml:space="preserve">هنا لا بدَّ لنا من الإجابة على تساؤل لدى البعض وهو هل طالب الإمام بحقه؟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وان كان ذكر بحديث الغدير وما حصل فيه إلاّ انه لم يكن ليصر أو ليعلن دائماً ويبين ذلك أبداً بل سكت عما جرى وترك الأمور دون إصرار على المطالبة بحقه، وكذلك فعل أصحابه المقربون ممّن يُفترض أنهم علموا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القول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زاهداً بكل مظهر من مظاهر الدنيا – من مأكل وملبس ودار وما شابه – ومن الواضح أن الحكم والمنصب والرئاسة هي من المظاهر الدنيوية أيضاً، وفي نفس الوقت لا شكّ أن القيادة وظيفة شرعية يقوم بها الإمام إن أتيحت له الفرصة، وطالما أن القوم خذلوه ولم ينصروه فلا يطالب بها الإمام ولا يتنازع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فَلَق الحبَّة وبَرَأ النسمة لولا حضور الحاضر و قيام الحجة بوجود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أخذ اللّه على العلماء أن لا يقاروا على كفّة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ظالم ولا سَغَب مظلوم لألقيتُ حبلها على غاربها ولسقيتُ آخرها بكأس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ولألفيتُم دنياكم هذه أزهد عندي من عفطة عنز</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لم يصر على المطالبة بالمنصب والحكم من هذه الجهة وان كانت الإمامة والخلافة الإلهية جاءته من اللّه تعالى وليست قابلة للتنازل عنها لغيره لأنها باختيار وجعل من اللّه تعالى له،وفيه والإمامة بهذا المعنى شيء أعظم وأوسع بكثير من مجرد الزعامة السياسية للأمة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أجيب على هذا الاستفسار بأجوبة أخرى أيضاً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توقيت نزول الآية ودلالة أخرىثالثا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نزول الآية لإعلان الخلافة في يوم الغدير هو ما ذكره المؤرخون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فارق الحياة بعد واحد وثمانين يوماً أو اثنين وثمانين يوماً من تبليغ هذه الآية، كما أشار إلى ذلك الإمام الرازي في تفسيره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أصحاب الآثار انه لما نزلت هذه الآية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يعمر بعد نزولها أكثر من احد وثمانين يوماً أو ثمانين يوماً ولم يحصل في الشريعة بعدها زيادة ولا نسخ ولا تبديل</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لاحظنا مقالة القوم في تاريخ وفاة النبيّ عندهم وهو في الثاني عشر من ربيع الأوَّل في السنة الحادية عشرة من الهجرة فهذا يعني أن تبليغ هذه الآية أو نزولها كان في اليوم الثامن عشر من ذي الحجة أي في يوم الغدير أو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 و يوم أو يومين بعده وفي نهاية المطاف يكون ذلك في واقعة الغدير أنهم ذكروا أن الغدير كان في ثلاثة أيام حيث بقي النبيّ والمسلمون ثلاثة أيام ليدخل جميع من حضر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ليسلموا عليه بإمرة المؤمنين ويبايعوه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فتبيّن ممّا ذكر من الأحاديث والروايات من الفريقين والمؤيدات لذلك أن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نزلت للتأكيد على إمامة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استفسارات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أيّها القارئ الكريم بقيت بعض الأسئلة و الاستفسارات حول هذا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 نتعرض لذكرها والإجابة عليها في الاستفسارات التالية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الاستفسار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الأولأشارت بعض الروايات إلى أن آية الإكمال نزلت في يوم عرفة في التاسع من ذي الحجة في حجة الوداع، فما علاقتها بیوم الغدير ؟</w:t>
      </w:r>
      <w:r>
        <w:rPr>
          <w:rFonts w:ascii="Amiri" w:hAnsi="Amiri" w:eastAsia="Amiri" w:cs="Amiri"/>
          <w:color w:val="111111"/>
          <w:sz w:val="28"/>
          <w:sz w:val="28"/>
          <w:szCs w:val="28"/>
          <w:rtl w:val="true"/>
          <w:lang w:bidi="ar-SA"/>
        </w:rPr>
        <w:t>الجواب على ذلك من وجوه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الفصل السابق انه لا يمنع ذلك ولا يضر بالاستدلال بالآية في كونها نزلت في شأن الولاية حيث يمكن الجمع بين هذه الروايات والأخرى التي بينت أنها نزلت بعد تبليغ الولاية بان تكون نزلت مرتين، أو القول بان تبليغ الآية وإعلانها كان في يوم الغدير حتى لو فرض نزولها على النبيّ في يوم عرفة وذلك للروايات الكثيرة الصريحة والصحيحة في كون إعلان الآية كان في يوم الغدير ومن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كان ينتظر الوقت المناسب والمكان الملائم لإعلان ذلك، ولم يكن في ذلك مخالفة من النبيّ للوحي أو إهمال منه في ذلك وإنما كان الوقت موسعاً في تبليغ الآية، فلما وصل غدير خم وجمع الناس أعلن آية التبليغ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تبليغ الآية وتنصيب الإمام رسمياً أعلن الآية التي نحن في صددها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الجواب يتم الجمع في الأخذ بالصنفين من الروايات، ومن الواضح أن الجمع الممكن بين الروايات أولى من طرح بعضها واخذ بعضها الآخر فقط، هذا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المشيرة إلى أن الآية نزلت في يوم عرفة أو يوم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الغدير لا تتناقض فيما بينها وذلك لأنها ليس فيها عقد للسلب أي لا نفي فيها للجهة المقابلة لما ذُكر في شأن نزول الآية بل هو إثبات للشيء، واثبات الشيء لا ينفي ما عداه، بل في الروايات دلالة على التدريج في الأمر، من ثم انتظار النبيّ ثم حلول الوقت المناسب ثم الإعلان عن نزول نزول الوحي الآيات في الإمامة ولزوم تبليغ ذلك ومن ثم تبليغها بيوم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يأس الكفار من قضائهم على الدين إنما يتناسب مع تعيين خليفة النبيّ في قيادة الأمة وحفظ الدين والرسالة من الانحراف والتحريف، وليس يأسهم بسبب تماميَّة الحج ووقوف الناس في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الطباطبائي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ذلك الإشكال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المراد من يأس الذين كفروا يومئذ من دين المسلمين؟ فإن كان المراد باليأس من الدين يأس مشركي قريش من الظهور على دين المسلمين فقد كان ذلك يوم الفتح عام ثمانية لا يوم عرفة من السنة العاشرة، وإن كان المراد يأس مشركي العرب من ذلك فقد كان ذلك عند نزول البراءة وهو في السنة التاسعة من الهجرة، وإن كان المراد به يأس جميع الكفار الشامل لليهود والنصارى والمجوس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الذي يقتضيه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لم يكونوا آيسين من الظهور على المسلمين بعد، ولما يظهر للإسلام قوة وشوكة وغلبة في خارج جزيرة العرب</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رابعاً إن إكمال الدين أيضاً لا يكون لمجرد تعليم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الناس فريضة الحج ومناسكه مع أن تشريع الحج كان قد تقدم على ذلك، فان تعليم</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شيء من الدين لا يكون إكمالاً للدين وتمامية له، بل يتناسب إكمال الدين مع تعيين المحافظ عليه والحارس له والمبين لكل جزئياته وشرائطه ودقائقه وذلك يكون بتعيين الإمام والخليفة المعصوم بعد النبيّ، فتكون الآية مناسبة لما جرى في يوم الغدير من تنصيب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الاستفسار الثانيإن المقطع المستدل به من الآية مكتنف بنسق غير متعلّق بالكلام عن الخلافة والإمامة بل متعلّق بالكلام عن الحلال والحرام في أكل اللحوم وما 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يبعد الآية عن كونها تريد الحديث عن الإمامة والولاية؟</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الملاحظ لهذا المقطع من الآية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وَأَتْمَمْتُ عَلَيْكُمْ نِعْمَتِي وَرَضِيتُ لَكُمُ الإِسْلامَ دِينًا، يجده غريباً عن صدر الآية وعجزها فصدرها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وعجزها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فِي مَخْمَصَةٍ غَيْرَ مُتَجَانِفِ لإِثْمِ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رُفع هذا المقطع من وسط مجموع الآية لم يختل الكلام في مدلول الآية على الحكم الشرعي فيما يخص أكل اللحم الحلال من الحرام، ولكانت الآية بهذا الشكل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 وَلَحْمُ الْخِنْزِيرِ وَمَا أُهِلَّ لِغَيْرِ اللّه بهِ وَالْمُنْخَنِقَةُ وَالْمَوْقُوذَةُ وَالْمُتَرَدِّيَةُ</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وَالنَّطِيحَةُ وَمَا أَكَلَ السَّبُعُ إِلَّا مَا ذَكَيْتُمْ وَمَا ذُبِحَ عَلَى النُّصُبِ وَأَن تَسْتَقْسِمُوا بِالأَزْلاَمِ ذَلِكُمْ 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فِي مَحْمَصَةٍ غَيْرَ مُتَجَانِفِ لَّإِثْمِ فَإِنَّ اللّه غَفُورٌ رَّحِيمٌ وهذا يدل على ما نريده من أن المقطع هذا من الآية لا علاقة له بموضوع الحكم الشرعي المذكور من حرمة أكل بعض اللحوم كما يدلُّ على أن تماميّة الدين وإكمال النعمة إنما هو لأمر آخر غير مرتبط بصدر الآية أو عجزها، كما يؤيد أيضاً أن ترتيب الآيات وتنسيقها بل حق ترتيب المقاطع ضمن الآيات لم يكن وفق ترتيب نزولها، كما هو الحال في آية التطهير وغيرها، فوجود هذا المقطع القرآني في ضمن الحديث عن اللحوم المحرمة لا يضرُّ بالاستدلال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ومقاطعها لم تُرتّب وفق نزولها، وليس النّسق دائماً دليلاً على الارتباط بين الآيات والمقاطع من الآيات القرآنية فقد لا يكون ارتباط بينها كما 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 المفترض أن الدين قد كمل فعلاً بنزول آية إكمال الدين وبها تم الإعلان عن تماميَّة الشريعة وبيان أحكامها كما هو كذلك وكما قال السيوطي في تفسيره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أكملت لكم دينكم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ينزل بعدها حرام ولا حلال</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وكما ذكر ذلك الرازي أيضاً في تفسيره </w:t>
      </w:r>
      <w:r>
        <w:rPr>
          <w:rStyle w:val="FootnoteAnchor"/>
          <w:rtl w:val="true"/>
        </w:rPr>
        <w:footnoteReference w:id="138"/>
      </w:r>
      <w:r>
        <w:rPr>
          <w:rFonts w:ascii="Amiri" w:hAnsi="Amiri" w:eastAsia="Amiri" w:cs="Amiri"/>
          <w:color w:val="111111"/>
          <w:sz w:val="28"/>
          <w:sz w:val="28"/>
          <w:szCs w:val="28"/>
          <w:rtl w:val="true"/>
          <w:lang w:bidi="ar-SA"/>
        </w:rPr>
        <w:t>ولو كان لهذا المقطع من الآية علاقة بما قبله وبعده كان يعني أن التمامية للدين بسبب بيان حكم الميتة ولحم الخنزير وما شابه ولكان هو هذا الحكم الأخير الذي</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يبينه القرآن الكريم والحال إننا نرى أن هذا الحكم ذكر من قبل في سورة البقرة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عَلَيْكُمُ الْمَيْتَةَ وَالدَّمَ وَلَحْمَ الْخِنزير وَمَا أَهِلَّ بِهِ لِغَيْرِ اللّه فَمَنِ اضْطُرَّ غَيْرَ بَاغِ وَلَا عَادٍ فَلَا إِثْمَ عَلَيْهِ إِنَّ اللّه غَفُورٌ رَّحِيمٌ</w:t>
      </w:r>
      <w:r>
        <w:rPr>
          <w:rStyle w:val="FootnoteAnchor"/>
          <w:rtl w:val="true"/>
        </w:rPr>
        <w:footnoteReference w:id="139"/>
      </w:r>
      <w:r>
        <w:rPr>
          <w:rFonts w:ascii="Amiri" w:hAnsi="Amiri" w:eastAsia="Amiri" w:cs="Amiri"/>
          <w:color w:val="111111"/>
          <w:sz w:val="28"/>
          <w:sz w:val="28"/>
          <w:szCs w:val="28"/>
          <w:rtl w:val="true"/>
          <w:lang w:bidi="ar-SA"/>
        </w:rPr>
        <w:t>كما إن أحكاماً أخرى نزلت بعد ذلك ولم يكن هو الحكم الأخير ولم يتعقبه يأس من الكفار كما في هذه الآية ممّا يدلُّ كلّ ذلك على أن التمامية للدين لم تكن بسبب ذلك وان علاقة المقطع المستدل به من الآية هو بأمر أعظم وأعظم من شأن تبليغ بعض أحكام الدين، فهذا المقطع يتعلّق بموضوع الإمامة والولاية التي بها يحفظ الدين وبها يكمل الدين وتتم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يجاب بها عن كلّ سؤال يخطر على كلّ بال لأن الإمام هو وارث علم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وهو المبيِّن لكل الأحكام، فلم يكن حكم أكل الميتة هو آخر ما ذكر من فرائض ولم يكتمل به الدين بل كانت فريضة الولاية هي آخر حكم يذكر وبها تم الدين وكملت النعمة كما ذكر ذلك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الآنف الذكر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الاستفسار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وردت بعض الأقوال من أن آية إكمال الدين لم تكن هي آخر الفرائض التي شُرّعت، بل تبعتها فرائض أخرى ممّا يعني أنها لم تكن في موضوع الإمامة بل كانت في بيان حرمة أكل الميتة أو بعض اللحوم وليس للآية علاقة في موضوع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الاستفسار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الجواب انه اختلفت الأقوال في شأن آخر آية نزلت في القرآن الكريم وآخر حكم بين فيها، فقد نسب إلى عمر بن الخطاب أنها آية الربا </w:t>
      </w:r>
      <w:r>
        <w:rPr>
          <w:rStyle w:val="FootnoteAnchor"/>
          <w:rtl w:val="true"/>
        </w:rPr>
        <w:footnoteReference w:id="141"/>
      </w:r>
      <w:r>
        <w:rPr>
          <w:rFonts w:ascii="Amiri" w:hAnsi="Amiri" w:eastAsia="Amiri" w:cs="Amiri"/>
          <w:color w:val="111111"/>
          <w:sz w:val="28"/>
          <w:sz w:val="28"/>
          <w:szCs w:val="28"/>
          <w:rtl w:val="true"/>
          <w:lang w:bidi="ar-SA"/>
        </w:rPr>
        <w:t xml:space="preserve">وكذلك نُسب إليه أيضاً أنها آية الكلالة </w:t>
      </w:r>
      <w:r>
        <w:rPr>
          <w:rStyle w:val="FootnoteAnchor"/>
          <w:rtl w:val="true"/>
        </w:rPr>
        <w:footnoteReference w:id="142"/>
      </w:r>
      <w:r>
        <w:rPr>
          <w:rFonts w:ascii="Amiri" w:hAnsi="Amiri" w:eastAsia="Amiri" w:cs="Amiri"/>
          <w:color w:val="111111"/>
          <w:sz w:val="28"/>
          <w:sz w:val="28"/>
          <w:szCs w:val="28"/>
          <w:rtl w:val="true"/>
          <w:lang w:bidi="ar-SA"/>
        </w:rPr>
        <w:t>، أي الورثة من الأقارب البعداء، كما نسب القول إلى معاوية أنها آية ﴿وَاتَّقُوا يَوْمًا تُرْجَعُونَ فِيه إِلَى اللّه ثُمَّ تُوَفَّى كلّ نَفْسٍ مَّا كَسَبَتْ وَهُمْ لاَ يُظْلَمُونَ</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وإلى ابن عباس أنها آية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فَجَزَآؤُهُ جَهَنَّمُ خَالِدًا فِيهَا وَغَضِبَ اللّه عَلَيْهِ وَلَعَنَهُ وَأَعَدَّ لَهُ عَذَابًا عَظيماً</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وهكذا أقوال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القول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في الآية أنها آخر فريضة نزلت وهي فريضة الولاية ولم تنزل بعدها فريضة كما في الحديث وبها إكمال الدين، وليس أنها آخر آية فلا يضرُّ نزول آية أخرى بعدها في موضوع ليس هو بفريضة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الكلام فيما نُسب إلى عمر بن الخطاب من نزول بعض</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الربا وحكم الكلالة في آية الربا و الكلالة أو ما شابه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ينبغي الإعراض عنه ورفضه لأنه على فرض صحة سنده فهو معارض بما هو صحيح السند عندهم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جهة أخرى انه لا يجتمع مع القرآن الكريم بل يتعارض معه فينبغي رفضه لان القرآن الكريم قد أعلن في الآية عن إكمال الدين ويعني ذلك نزول وتبليغ كلّ الفرائض التي ينبغي تبليغها، فكيف يمكن القول بنزول فريضة أخرى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فضلا عن معارضة أمثال هذه الأقوال لروايات أخرى نُسبت إلى عمر بن الخطاب أيضاً، فنلاحظ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احمد يقول في مسنده عن عمر بن الخطاب أن آخر ما نزل من القرآن هي آية الربا وان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قبض ولم يفسِّرها، فدعوا الربا والريبة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المتقي الهندي في كنز العمال أيضاً </w:t>
      </w:r>
      <w:r>
        <w:rPr>
          <w:rStyle w:val="FootnoteAnchor"/>
          <w:rtl w:val="true"/>
        </w:rPr>
        <w:footnoteReference w:id="146"/>
      </w:r>
      <w:r>
        <w:rPr>
          <w:rFonts w:ascii="Amiri" w:hAnsi="Amiri" w:eastAsia="Amiri" w:cs="Amiri"/>
          <w:color w:val="111111"/>
          <w:sz w:val="28"/>
          <w:sz w:val="28"/>
          <w:szCs w:val="28"/>
          <w:rtl w:val="true"/>
          <w:lang w:bidi="ar-SA"/>
        </w:rPr>
        <w:t>، فكيف يقبل هذا الكلام الصريح بان النبيّ له قضى ولم يبين حكم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أحكام الربا ذكرت في أربع سور قرآنية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وهكذا القول في موضوع الكلالة فقد روى البخاري عن عمر خطب انه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وقال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وددتُ أن رسول اللّه لم يفارقنا حتى يعهد إلينا عهدا الجد والكلالة وأبواب من أبواب الربا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المستدرك على الصحيحين للحاكم نسب إلى عمر بن الخطاب انه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أكون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 ثلاث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الخليفة بعده وعن قوم قالوا أنقرّ بالزكاة في أموالنا ولا نؤديها إليك أيحلّ قتالهم وعن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شك أن في هذه الأقوال طعناً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من انه فارق الحياة ولم يعهد بأمور هي من الدين، وهذا يخالف أصل النبوّة ويعارض صريح القر بإكمال الدين، كما إنه يخالف نفس كلام عمر بن الخطاب في مكان آخر حيث نقل عنه في صحيح مسلم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راجعت رسول اللّه في شيء ما راجعته في الكلالة، وما أغلظ لي في شيء ما أغلظ لي فيه، حتى طعن بإصبعه في صدري وقال يا عمر ألا تكفيك آية الصيف التي في آخر سورة النساء</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سؤاله عن الخليفة فقد سأل النبيّ أكثر من مرة وقد 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تصريحاً أو تلويحاً كما في حديث خاصف النعل أو في يوم الدار أو رزيّة يوم الخميس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فالأقوال نفسها متناقضة عند عمر بن</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الخطاب، فلا ندري أي أقواله هي الصحيحة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إن تلك الأقوال سواء صحت نسبتها إلى أصحابها أم لم تصح فلقد أريد منها إبعاد الأذهان والخواطر عن آية إكمال الدين وعن واقعة الغدير لان كتابة الحديث والتاريخ كانت على طاولة الحاكم والسلطان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أن يكتب ما لا يحلو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اختلاف الأقوال وتعارضها مع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آخر فريضة 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الحديث صريحاً وملائماً للظاهر القرآني من أن آية الإكمال للدين قد أتت بآخر فريضة وهي فريضة الولاية، وهذا ما جاء في حديث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كما ذكر في بداية مناقشة هذه الآية المباركة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خلاصة القول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ويتلخص الاستدلال بالآية فيما يلي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تحدثت عن كمال الدين ولا يمكن عقلاً كماله حتى يكون قد جعل اللّه لنا من يكون بعد نبيّه مبيّناً للشريعة ومحافظاً عليها ومجيباً على كلّ سؤال يرتبط بما يستحدث من أمور جديدة، وليس هو سوى الإمام المجعول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تُعدّ من آيات الولاية لأنها نزلت أو بلغت في يوم الغدير لما نصب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كما صرحت بذلك الروايات من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شواهد ومؤيدات لذلك، منها تصريح الآية بإكمال الدين ويأس الكفار وتماميّة النعمة وهذا كله يتناسب مع تعيين الخليفة والمحافظ على الشريعة، وليس لأجل تحريم نوع من اللحوم وحسب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الاعتماد على روايات متضاربة في نفسها ومتعارضة مع الظاهر القرآني حيث أخذت الآية إلى منحى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لابدَّ من الأخذ برواية من هم عدل القرآن الكريمأعني آل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وعليهم أجمعين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بذلك عُدَّت هذه الآية من أهم آيات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آية التطهير هي الآية الأخرى التي لها دلالتها على إمامة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والأئمّة الطاهرين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لدلالتها على عصمتهم المستلزمة لأفضليَّتهم على غيرهم ممّا يلزم إمامتهم على غيرهم، وأيضاً المستلزمة لصدقهم، وقد ادَّعوا الإمامة لأنفسهم ونسبوا إلى القرآن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التنصيص عليهم في الإمامة والخلافة، فلزم تصديق دعواهم والقول بإمامتهم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الاستدلال بالآية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لتوضيح الاستدلال بالآية لابد من التطرق إلى أمرين 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الإرادة الإلهية في الآية هي إرادة تكوينية لا تشريعية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 المراد من أهل البيت هم آل النبيّ الأطهار وهم النبيّ وعلي وفاطمة وأبناؤهم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التكوينية والتشريعيةالإرادة الإلهية تنقسم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تشريعية وأخرى 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التشريعية، بمعنى أن اللّه سبحانه وتعالى حينما يشرع الأحكام يريد بالطبع تطبيقها والعمل بها، ولكن تحقيقها وتبلورها إلى واقع عملي يتوقف على عمل الإنسان نفسه وإرادته وتطبيقه لذلك الشرع، فان نفّذ وطبّق كما يريد اللّه تعالى تحققت تلك الإرادة التشريعية وإلا فلا تتحقق مصاديقها في الوجود الخارجي، وبذلك يكون الإنسان مخيرا في إتيان العبادة ويستحق الثواب عليها كما يكون مخيّرًا في عدم الامتثال وفي العصيان للشرع الإلهي ويستحق على ذلك العقاب من اللّه تعالى يقول اللّه تعالى في تشريعه لعبادة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فهو سبحانه يشرع العبادة لنا لأنه يريد بنا اليسر ولا يريد لنا العسر، ولكن هذه الإرادة منه تشريعية، أي يتوقف حصولها على امتثال العباد لطاعة اللّه تعالى بشكل تام حق يعيشوا اليسر ولا يقعوا في الحرج والعسر سواء في موضوع الصيام أم في أساس العيش والحياة، ونحن نرى صراحة القرآن بان اللّه تعالى يريد للمسلمين، اليسر ولا يريد لهم العسر، ولكن الواقع العملي للمسلمين يشهد بعكس ذلك، فغالبا عاشت وتعيش الشعوب</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الإسلامية العسر والأذى والضنك في حياتها عبر القرون بسبب ابتعادها عن القوانين الإلهية التشريعية، فهذه هي إرادة تشريعية، يمكن حصولها وتحققها في الواقع الخارجي وذلك فيما لو طبق المسلمون أحكام اللّه تعالى بشكل تام، كما يمكن عدم تحققها فيما لو حصل العكس، كما هو الواقع الحاصل لدى المسلمين وكما قال اللّه تعالى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وَكَذَلِكَ الْيَوْمَ تُنسَى</w:t>
      </w:r>
      <w:r>
        <w:rPr>
          <w:rStyle w:val="FootnoteAnchor"/>
          <w:rtl w:val="true"/>
        </w:rPr>
        <w:footnoteReference w:id="155"/>
      </w:r>
      <w:r>
        <w:rPr>
          <w:rFonts w:ascii="Amiri" w:hAnsi="Amiri" w:eastAsia="Amiri" w:cs="Amiri"/>
          <w:color w:val="111111"/>
          <w:sz w:val="28"/>
          <w:sz w:val="28"/>
          <w:szCs w:val="28"/>
          <w:rtl w:val="true"/>
          <w:lang w:bidi="ar-SA"/>
        </w:rPr>
        <w:t xml:space="preserve">فمع أن اللّه تعالى يريد اليسر والحياة الهنيئة للمسلمين، لكننا نراهم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ضنك وضيم وذلك لأنهم أعرضوا عن القرآن وتعاليمه فلقد نسوا اللّه وشرائعه فلم يتحقق اليسر الذي أراده اللّه لهذه الأمة، فما نقصده أن هذه الإرادة اللّه تعالى هي إرادة تشريعية ممكن تحققها ويمكن تخلفها وعدم حصولها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التكوينية وهذه الإرادة الإلهية تتبلور عملياً في الواقع الخارجي دون تخلّف منها أبداً، لأنه سبحانه أراد حصولها دون طلب آخر في التفاعل معها ليتحقق حصولها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من أَرَادَ شَيْئًا أَنْ يَقُولَ لَهُ كُنْ فَيَكُونَ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فالإرادة التشريعية تتعلق بما يشرعه اللّه تعالى للعباد ويريد منهم الامتثال لها بينما الإرادة التكوينية تتعلق بإرادته سبحانه وتعالى وحسب ولابد من تحققها حتماً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هذا التوضيح المختصر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تطرقت الآية المباركة إلى إرادة اللّه تعالى التكوينية لتطهير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من كلّ رجس، حيث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الإرادة التكوينية لابد من تحققها على الأرض و في الخارج الواقعي لأنها إرادة تكوينية لا تشريعية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والإرادة التكوينيةلابد من القول بهذه الإرادة التكوينية هنا، وذلك لوجود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والتي تفيد،الحصر أي أن هذه الإرادة من اللّه تعالى محصورة في هؤلاء الجماعة ولا تشمل غيرهم، وإذا كانت الإرادة تكوينية لزم حتماً إذهاب الرجس كلّه عنهم سواء المادي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كالقذارة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المعنوي منه كالذنوب والمعاصي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لزم القول بعصمة هؤلاء الذين اذهب اللّه عنهم الرجس، ولا يمكن القول بان الإرادة هنا تشريعية ولا تفيد العصمة لأننا لو قلنا أنها إرادة تشريعية خرجت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مؤداها وفائدتها، لأن اللّه تعالى يريد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من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لسائر المسلمين إرادة تشريعية وليس فقط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لما كانت إرادة تكوينية كانت مختصة من اللّه تعالى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هي إرادة تشريعية لسائر المسلمين بل لسائر الناس فان اللّه تعالى يريد لخلقه أن يكون مُطَهِّراً من الرجس، بل إن كلّ من يمتثل لكلّ أوامر اللّه تعالى ويجتنب كلّ معاصيه فهو قد أذهب عنه الرجس بفعله وامتثاله للّه تعالى وإذهاب الرجس عنه كان تشريعياً، ولكن فيما يخص أهل البيت في هذه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المباركة فهو إذهاب من اللّه تعالى للرجس عنهم إذهاباً تكوينياً وان كانوا هم أيضاً بامتثالهم لطاعة اللّه تعالى بإرادتهم التي يعلمها اللّه تعالى لهم قد اذهبوا عن أنفسهم الرّجس تشريعياً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يُجبر المعصومون في طاعتهم للّه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إرادة اللّه تعالى في تطهير أهل البيت إرادة تكوينية وكان لابد أن تتحقق هذه الإرادة ويتحقق ذلك الطهر فيهم فما هو دورهم إذن في طاعة اللّه تعالى؟ ولماذا يثابون للطاعة ؟ وأين الفضيلة في ذلك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أجيب على هذا السؤال بان أفعال العباد وإن كانت تصدر منهم وبارادتهم إلا أنها في الحقيقة مخلوقة اللّه تعالى فهو سبحانه وتعالى يخلقها عبر إرادة العباد أنفسهم، وبذلك صححوا نسبة الأفعال إلى العباد ونسبتها إلى اللّه تعالى أيضاً، فهي من جهة مخلوقة اللّه تعالى ومن جهة صادرة عن إرادة العبد نفسه، وبذلك استحق الثواب والعقاب على أفعاله، وبهذا فُسّر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بل أمر بين أمرين</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فليس هناك نفي لإرادة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الجبريون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هناك عزل لقدرة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المفوضون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أمر بين أمرين، فهذا شأن سائر أفعال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أصحاب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الطاعة تصدر منهم بإرادتهم واختيارهم وأيضاً بإرادة تكوينية من اللّه لهم بذلك، وهذا لعلمه سبحانه أنهم يطيعونه لا محالة بإرادتهم واختيارهم فجعل لهم</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التطهير التكويني ونَسَبَ إلى نفسه هذه الإرادة إضافة إلى ما لهم من الاختيار في طاعة اللّه تعالى واجتناب معصيته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قادرون على المعصية ولكنهم لا يفعلونها بإرادتهم، فلعلم اللّه تعالى ذلك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 يفعلون كلّ ما يحبه اللّه تعالى ويريده ويجتنبون كلّ ما يكرهه اللّه ويسخطه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نفسه إرادة إذهاب الرجس عنهم إذهاباً مطلقاً لكل رجس ممّا يُوجب العصمة لهم، فتبقى لهم المنزلة العظيمة لإطاعتهم اللّه تعالى، ويبقون هم من العباد المكلَّفين بإرادتهم بشرع اللّه تعالى ويستحقون عظيم الثواب لعظيم التسليم والعبادة منهم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ولتوضيح المعنى وتقريب المقال نضرب هذا المثال ونقول ربما شاهدنا بعض الناس من المتمرنين والمتمرسين على السير على الحبال بين طرفين مرتفعين فان هذا الماشي على الحبل وبذلك الارتفاع قد يتعرض للسقوط والفشل في ذلك السير، ولكنه قد يصل المتمرس إلى درجة من القدرة بحيث يكون مشيه على ذلك الحبل كالمشي على الأرض، وحينئذ لو افترضنا أن وضعت حبال محافظة في أطراف ذلك الحبل المرتفع، لتكون كالسياج الواقي من السقوط، ثم مشى ذلك المتمرس على ذلك الحبل وبذلك الارتفاع دون أن يعتمد على تلك الحبال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بمثابة السياج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وحافظ على تماسكه واستقراره فهو من جهة قام بذلك الفعل بإرادته وبمهارته ويستحق على ذلك الثناء والجائزة، ومن جهة أخرى يصح لمن نصب الحبال التي هي كالسياج أن يقول من البداية إن هذا الماشي سوف لا يسقط من ذلك المرتفع لأنه مصان ومحفوظ من 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علم اللّه سبحانه أن هؤلاء الأطهار سوف لا يعصونه قيد أنملة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لهم التطهير من الرجس تكوينياً أيضاً وان كانوا هم وبإرادتهم لا يعصونه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يؤيد ذلك ما جاء في الدعاء الوارد عن الإمام الحجة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والمعروف بدعاء الندبة فقد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على ما جرى به قضاؤك في أوليائك الذين استخلصتهم لنفسك ودينك، إذ اخترت لهم جزيل ما عندك من النعيم المقيم، الذي لا زوال له ولا اضمحلال، بعد أن شرطت عليهم الزهد في زخارف هذه الدنيا الدنيّة وزبرجها، فشرطوا لك ذلك، وعلمت منهم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فقبلتهم وقرّبتهم، وقدمت لهم الذّكر العليَّ والثناء الجليَّ، وأهبطت عليهم ملائكتك، وكرمتهم بوحيك، ورفدتهم بعلمك، وجعلتهم الذرايع إليك، والوسيلة إلى رضوانك</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فقد أعطاهم اللّه تعالى ما أعطاهم بعد أن علم منهم الوفاء له بطاعته، فيكون عطاؤه سبحانه لهم لاستحقاقهم تلك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أهل البيت في الآية؟لاشك أن من يطلب الحق ويرجع للواقع المذكور في كتب التفسير والتأريخ لا يتردّد في أن المراد من أهل البيت في الآية هم من اجتمعوا تحت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مناقشة الموضوع وذكر بعض الأحاديث الصحيحة نقف عند رأيين آخرين بعيدين عن الواقع الذي حدث</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رأيان بعيدان عن الواقعالرأي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المراد من أهل البيت هم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فقط ولا علاقة للآية بعلي وولده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ويكفي في إبطال هذا القول كونه منسوباً إلى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عدواً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بالكذب على ابن عباس حتى أصبح مضرباً للمثل بذلك، فعن ابن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قال لمولى له اسمه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علي كما كذب عكرمة على ابن عباس، وعن ابن عمر أنه قال ذلك أيضاً لمولاه نافع</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حاول علي بن عبد اللّه بن عباس صده وردعه عن ذلك، ومن وسائله التي اتخذها معه أنه كان يوثقه على الكنيف ليرتدع عن الكذب على أبيه، يقول عبد اللّه بن بن أبي الحرث دخلت على ابن عبد اللّه بن عباس وعكرمة موثق على باب،كنيف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أتفعلون هذا بمولاكم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يكذب على أبي</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الذهبي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اجمعوا على تركه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ركاكة هذا القولإن ضعف هذا القول ومَن يقول به من أوضح الواضحات، وذلك لأمور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سيتبيّن من خلال الروايات المروية خلاف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سنرى من تصريح نفس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أنهن غير</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مقصودات في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ولأنه لم يقل احد بعصمة نساء النبيّ بل الواقع الخارجي دلّ على عكس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ولضمير الجمع المذكر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أريد منه نساء النبيّ لبقيت الآية على الخطاب الموجه لهن بنون النسوة في هذه الآية كما هو الملاحظ في الآيات التي هي قبل هذا المقطع وبعده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والآيات واضحة في هذا الخطاب النسوي لهنَّ إلا في هذا المقطع فيقول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إِن كُنتُنَّ تُرِدْنَ الْحَيَاةَ الدُّنْيَا وَزِينَتَهَا فَتَعَالَيْنَ أُمَتِّعْكُنَّ وَأُسَيِّحْكُنَّ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كُنتُنَّ تُرِدْنَ اللّه وَرَسُولَهُ وَالدَّارَ الْآخِرَةَ فَإِنَّ اللّه أَعَدَّ ِللْمُحْسنَات مِنكُنَّ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وَكَانَ ذَلِكَ عَلَى اللّه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يَقْنُتْ منكُنَّ للّه وَرَسُولِهِ وَتَعْمَلَ صَالِحًا تُوْتِهَا أَجْرَهَا مرَّتينِ وَأَعْتَدْنَا لَهَا رِزْقًا 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إِن اتَّقَيْتُنَّ فَلَا تَحْضَعْنَ بِالْقَوْلِ فَيَطْمَعَ الَّذِي فِي قَلْبِهِ مَرَضٌ وَقُلْنَ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وَلَا تَبَرَّجْنَ تَبَرُّجَ الْجَاهِلِيَّةِ الْأُولَى وَأَقِمْنَ الصَّلَاةَ وَآتين الزَّكَاةَ وَأَطِعْنَ اللّه وَرَسُولَهُ 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وَاذْكُرْنَ مَا يُتْلَى فِي بُيُوتِكُنَّ مِنْ آيَاتِ اللّه وَالْحِكْمَةِ إِنَّ اللّه كَانَ لَطِيفًا خَبِيرًا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فنلاحظ الآيات خاطبت نساء النبيّ إحدى وعشرين مرة بخطاب نون النسوة إلا في هذا المقطع فلم تقل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ليذهب عنكن الرجس أهل البيت ويطهركنّ تطهيرا كما هو الخطاب المفترض لهن والمكتنف بالمقطع بنون النسوة، بل تغيَّر الخطاب إلى أفراد هم غير نساء النبيّ وهم النبيّ وعلي وفاطمة والحسن والحسين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صرحت الأحاديث بذلك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سنذكر بعضها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النبيّ وأهل البيت جميعاًالرأي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المراد من أهل البيت في الآية هو المجموع من نساء النبيّ وشخص النبيّ وابنته 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واستدلُّوا على ذلك بالسياق بان الآية أمرت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بأوامر مؤكدة وشددت في تكليفهن ثم عمَّم الخطاب لهن ولغيرهن من خاصة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شدة التكليف عليهم لإرادة التطهير لهم وليكونوا قدوة للآخرين، ومن هنا جاء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جمع لأنه أراد التغليب وشمول الجميع في إرادة التطهير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القول مرفوض أيضاً 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الإرادة هنا 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يلزم تحقّق العصمة عند من أريد تطهيره هنا، والحال لا يقول احد بعصمة نساء النبيّ،</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يمكن ادعاء العصمة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وعائشة في آن واحد، لان الأخيرة خرجت على الإمام وقتل الآلاف بسببها، فلابد من نسبة الخطأ الى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للأحاديث الصريحة التي نفت شمول الآية لنساء النبيّ، وسنذكر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السياق القرآني ليس دليلاً دائماً، فقد يكون المقطع من الآية خارجاً عما قبله وبعده لغرض بلاغي، ويدل على ذلك اتصال الآيات التي قبل هذا المقطع وبعده بحيث لو رفع هذا المقطع من خلالها لم يقع خلل بالكلام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الزوجة لا تُعد من أهل بيت الرجل حقيقة لأنها إذا طلقت ذهبت وشأنها ولم تحسب من أهله، كما ورد في 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زيد بن أرقم سُئل عن المراد بأهل البيت هل هم 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وأيم اللّه، إن المرأة تكون مع الرجل العصر من الدهر، ثم يطلقها، فترجع إلى أبيها وقومها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وأيضاً روى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قد تركتُ فيكم الثقلين، أحدهما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تبعه كان على الهدى ومن تركه كان على الضلالة، ثم أهل بيتي أذكركم اللّه في أهل بيتي،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من أهل بيته ؟ نساؤه؟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أهل بيته عصبته الذين حرموا الصدقة بعده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هم فاطمة وذووهاوهو القول الحقّ بان المراد من أهل البيت في الآية 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وهم الذين جمعهم النبيّ تحت ردائه وسأل اللّه تعالى لهم التطهير فنزلت الآية المباركة، فقد وردت الروايات الكثيرة والتي تربو على السبعين رواية من أمهات المصادر الإسلامية تصرح بأسماء هؤلاء الخمسة عاللا كما جاءت الروايات الأخرى المؤيدة لهذا الحدث من أقوال صدرت من نساء النبيّ أو ممّن شاهد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يقف على باب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لأشهر عديدة ويتلو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 بعض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من مصادر غير شيعية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ابن عساكر بسنده عن عمر بن أبي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نزلت وهو في بيت أم 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فاطمة وعلياً وحسناً وحسينا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غيره وأجلس فاطمة وحسناً وحسيناً بين يديه ودعا علياً فأجلسه خلف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جللهم بالكساء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البيت فاذهب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إجعلني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بمكانك وأنت إلى خير خير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الحاكم النيسابوري بسند عن صفية بنت شيبة قالت حدثتني أم المؤمنين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غداة وعليه مرط مُرجل من شَعْرِ اسود فجاء الحسن والحسين فأدخلهما معه ثم جاءت فاطمة فأدخلها معهما</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علي فادخله معهم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IRNazanin" w:hAnsi="IRNazanin" w:eastAsia="IRNazanin"/>
          <w:color w:val="111111"/>
          <w:sz w:val="28"/>
          <w:sz w:val="28"/>
          <w:szCs w:val="28"/>
          <w:rtl w:val="true"/>
          <w:lang w:bidi="fa-IR"/>
        </w:rPr>
        <w:t xml:space="preserve"> أنه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أيضاً عن عطاء بن يسار عن أم سلمة قالت في بيتي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وفاطمة والحسن والحسين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في تفسيره روى بسند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وفي علي وحسن وحسين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في مسند احمد مسنداً عن شداد أبي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وائلة بن الأسقع وعنده قوم فذكروا علياً، فلما قاموا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بما رأيتُ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قلت 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تعالى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أسألها عن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رسول اللّه، فجلست أنتظره حتى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علي وحسن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كلّ واحد منهما بيده حتى دخل فأدنى علياً وفاطمة فأجلسهما بين يديه وأجلس حسنا وحسينا كلّ واحد منهما على فخذه ثم لف عليهم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وَيُطَهِّرَكُمْ تَطْهِيرًا وقال اللّهم هؤلاء أهل بيتي وأهل بيتي أحق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الحمويني بسند عن إسماعيل بن عبد اللّه بن جعفر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إلى الرحمة هابطة من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يدعو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إلي علياً وفاطمة والحسن والحسين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حسناً عن يمناه وحسيناً عن يسراه وعلياً وفاطمة وجاهه ثم غشاهم كساءاً خيبرياً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لكل نبي أهل بيت وهؤلاء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أدخل معك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فإنك إلى خير إن شاء اللّه تعالى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من مصادر شيعية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وتما روي في مصادر أهل البيت ما رواه الشيخ الكليني في حديث مفصل عن أبي بصير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فيما بيّنه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تفسيرات لبعض الآيات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في كتابه تصديقاً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على والحسن والحسين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فأدخلهم</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تحت الكساء في بيت أم سلمة،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لكلِّ نبي أهلاً وثقلاً وهؤلاء أهل بيتي وثقلي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ولكن هؤلاء أهلي وتقلي</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في علل الشرايع روى مُسنداً عن الإمام الحسين بن علي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أم سلمة وقد نزلت عليه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هذه الآية فيك وفي سبطى والأئمّة من ولدك،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وكم الأئمّة بعدك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ثم الحسن والحسين وبعد الحسين علي ابنه وبعد علي محمد ابنه وبعد محمد جعفر ابنه وبعد جعفر موسى ابنه وبعد موسى علي ابنه وبعد علي محمد ابنه وبعد محمد علي ابنه وبعد علي الحسن ابنه والحجة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أسماؤهم مكتوبة على ساق العرش، فسألتُ اللّه تعالى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الأئمّة مطهَّرون معصومون وأعداؤهم ملعونون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المعنى هو ما صرحت به الروايات في تفسير آية التطهير وهو أمر لا غبار عليه ولا يمكن إنكاره، حق قال الرازي وهو يروي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في المرط الأسود، فجاء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فأدخله، ثم 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 ثم</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ثم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هذه الرواية كالمتَّفق على صحَّتها بين أهل التفسير والحديث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تلاوة النبيّ للآية عند بيتهمولأهميّة انتباه الناس إلى ما في هذه الآية من معنى ملازم لها وهو العصمة الثابتة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وكونها دالة على إمامتهم أيضاً نجد إصرار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يقف يوميّاً والى أشهر عديدة على باب بيت علي وفاطمة ويقرأ هذه الآية ليعلم الناس أن أهل هذا البيت هم أهل البيت المقصودون في الآية وهم المطهَّرون وهم الذين اذهب اللّه عنهم الرجس فلا يمكن أن يُفسروها بغيرهم أو يدعوا باطلاً، فقد روى الكثير ومنهم الحسكاني عن أبي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هلال بن الحارث مولى النبيّ وغلامه، وأخرى عن انس بن مالك وهو ممّن خدم النبيّ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يجئ إلى باب فاطمة وعلي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ويروى أيضاً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انه كان يجيء إلى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الغداة ثمانية أشهر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يؤكّد على هذا أيضاً ما استدل به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على القوم حينما ناقشهم في الأمر فقال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اللّه أنزل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فجمعني وفاطمة وابنيَّ حسناً وحسيناً، ثم ألقى علينا كساءاً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لحمهم لحمي يؤلمني ما يؤلمهم، ويجرحني ما يجرحهم،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أم سلمة حدثتنا بذلك</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دليل على الإمامةبعد أن دلّت الآية على طهر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من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يشمل كلّ ما يُستقذر ومنها الذنوب والمعاصي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تعالى طهرهم منها وأن طهارتهم تستلزم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العصمة تستلزم 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أفضليَّتهم حينئذ على غيرهم، فالأفضل يكون هو المتبوع وهو الإمام الذي يُتبع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وللعقل الذي يحكم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ادعوا الإمامة لأنفسهم فلزم تصديقهم لان اللّه تعالى طهَّرهم عن الرجس الشامل للكذب، وبذلك دلّت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من ولده</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للإمامة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خلافة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لو كان حقاً لطالبوا به، وسنناقش هذا الموضوع في محله ولكن يمكن القول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والتربع على العرش والحكم والسلطنة هي أمور من مظاهر الدنيا التي يتقاتل عليها أهلها وإنها وان كانت مطلوبة لأن بها إقامة الحقّ ودحض الباطل إلا أن الأئمّة عاللا تركوها لقلّة ناصريهم وكثرة خاذليهم من الأمة وأمّا الإمامة بمعناها الأعم والأشمل والتي فيها أبعاد أخرى هي أوسع من الحكم فهو مقام من اللّه تعالى لهم وفيهم، سواء حكموا أم لم يحكموا، وسواء ادعاها غيرهم لأنفسهم أم 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الخلافة بمعنى الحكم فقد أشار أهل البيت إلى غصب القوم منهم وإبعادهم عنها، ونحن يهمُّنا العلم بأنهم هم الأئمّة الذين يُديننا اللّه بهم دينه ويطالبنا بولايتهم ولا يهمنا كثير أنهم طالبوا بها أو تركوها لاسيما ونحن نعلم قلّة مناصريهم وكثرة أعدائهم حَنَقاً وحَسداً لهم أو بسبب حرصهم على دنیاهم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وحقوقهم المغصوبة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إننا نجد الكثير من نصوص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الدالة على أن القوم قد غصبوهم حقهم وظلموهم، ومرّ علينا ما قاله الإمام علي الصلاة في الخطبة الشقشقية </w:t>
      </w:r>
      <w:r>
        <w:rPr>
          <w:rStyle w:val="FootnoteAnchor"/>
          <w:rtl w:val="true"/>
        </w:rPr>
        <w:footnoteReference w:id="177"/>
      </w:r>
      <w:r>
        <w:rPr>
          <w:rFonts w:ascii="Amiri" w:hAnsi="Amiri" w:eastAsia="Amiri" w:cs="Amiri"/>
          <w:color w:val="111111"/>
          <w:sz w:val="28"/>
          <w:sz w:val="28"/>
          <w:szCs w:val="28"/>
          <w:rtl w:val="true"/>
          <w:lang w:bidi="ar-SA"/>
        </w:rPr>
        <w:t>، كما إنه قال في خطبة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 عنك قريشاً وتركاضهم في</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الضلال، وتجوالهم في الشقاق، وجماحهم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قد أجمعوا على حربي كإجماعهم على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قبلي، فجزت قريشاً عني الجوازي، فقد قطعوا رحمي، وسلبوني سلطان ابن أُمي</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وهناك الكثير من التلويحات أو المطالبات الصريحة أو الإشعار بالمظلومية التي كانت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ممّا تدلّ على ادعائهم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لهم، وتدلّ على ما عليه غيرهم من الباطل، وآية التطهير تُلزمنا بتصديق قولهم، وبذلك تُعدّ هذه الآية في عداد آيات الإمامة والولاية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دلّت آية التطهير على طهارة أهل البيت من كلّ 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فلزم من ذلك عصمتهم عاللا والقول بإمامتهم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لأنهم هم الأفضل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ولأنهم بينوا أن الإمامة والخلافة لهم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تصديقهم لنزاهتهم عن الكذب بدلالة الآية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آية التطهير واحدة من آيات إمامة 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والحمد للّه رب العالمين</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 وَقَالَ مُوسَى لأخيه هَارُونَ اخْلُفْني في قَوْمِي وَأَصْلِحْ وَلَا تَتَّبِعْ سَبيلَ الْمُفْسدين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الآية المباركة وآيات أخرى ممّا تتعلق بالنبي موسى والنبي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لها علاقة ودلالة على إمامة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للحديث المشهور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بحديث المنزلة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مني بمنزلة هارون من موسى إلا انه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فيُستدل بهذه الآيات بضميمة هذا الحديث على الولاية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بالآيةويتمُّ الاستدلال بالآية بملاحظة الأمور التالية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موسى اللّه قد استخلف أخاه هارون اللّه وجعله خليفة على قومه حينما خرج إلى الميقات كما صرحت بذلك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لأخيه هَارُونَ اخْلُفْني في قَوْمِي وَأَصْلِحْ وَلَا تَتَّبِعْ سَبِيلَ المُفسدين فأصبح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لأخيه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كونه نبيّاً ووزيراً له وشريكاً له في مهمته ورسالته إلى فرعون وقومه، فقد صرحت الآيات بهذه الأمور على لسان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سبحانه وتعالى 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أستجاب اللّه دعائه 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أُوتِيتَ سُؤلَكَ يَا مُوسَى</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فكان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ووزيراً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نبيّاً وأخاً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حديث المنزلة هو من الأحاديث المشهورة والذي كرره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وفي مواضع عديدة ومناسبات كثيرة، وقد ذكر هذا الحديث في الأمهات من المصادر الإسلامية بطرق عديدة كالبخاري </w:t>
      </w:r>
      <w:r>
        <w:rPr>
          <w:rStyle w:val="FootnoteAnchor"/>
          <w:rtl w:val="true"/>
        </w:rPr>
        <w:footnoteReference w:id="181"/>
      </w:r>
      <w:r>
        <w:rPr>
          <w:rFonts w:ascii="IRNazanin" w:hAnsi="IRNazanin" w:eastAsia="IRNazanin"/>
          <w:color w:val="111111"/>
          <w:sz w:val="28"/>
          <w:sz w:val="28"/>
          <w:szCs w:val="28"/>
          <w:rtl w:val="true"/>
          <w:lang w:bidi="fa-IR"/>
        </w:rPr>
        <w:t xml:space="preserve">ومسلم </w:t>
      </w:r>
      <w:r>
        <w:rPr>
          <w:rStyle w:val="FootnoteAnchor"/>
          <w:rtl w:val="true"/>
        </w:rPr>
        <w:footnoteReference w:id="182"/>
      </w:r>
      <w:r>
        <w:rPr>
          <w:rFonts w:ascii="Amiri" w:hAnsi="Amiri" w:eastAsia="Amiri" w:cs="Amiri"/>
          <w:color w:val="111111"/>
          <w:sz w:val="28"/>
          <w:sz w:val="28"/>
          <w:szCs w:val="28"/>
          <w:rtl w:val="true"/>
          <w:lang w:bidi="ar-SA"/>
        </w:rPr>
        <w:t xml:space="preserve">في صحيحيهما وابن ماجه في سننه </w:t>
      </w:r>
      <w:r>
        <w:rPr>
          <w:rStyle w:val="FootnoteAnchor"/>
          <w:rtl w:val="true"/>
        </w:rPr>
        <w:footnoteReference w:id="183"/>
      </w:r>
      <w:r>
        <w:rPr>
          <w:rFonts w:ascii="Amiri" w:hAnsi="Amiri" w:eastAsia="Amiri" w:cs="Amiri"/>
          <w:color w:val="111111"/>
          <w:sz w:val="28"/>
          <w:sz w:val="28"/>
          <w:szCs w:val="28"/>
          <w:rtl w:val="true"/>
          <w:lang w:bidi="ar-SA"/>
        </w:rPr>
        <w:t>وأحمد في</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مسنده </w:t>
      </w:r>
      <w:r>
        <w:rPr>
          <w:rStyle w:val="FootnoteAnchor"/>
          <w:rtl w:val="true"/>
        </w:rPr>
        <w:footnoteReference w:id="184"/>
      </w:r>
      <w:r>
        <w:rPr>
          <w:rFonts w:ascii="Amiri" w:hAnsi="Amiri" w:eastAsia="Amiri" w:cs="Amiri"/>
          <w:color w:val="111111"/>
          <w:sz w:val="28"/>
          <w:sz w:val="28"/>
          <w:szCs w:val="28"/>
          <w:rtl w:val="true"/>
          <w:lang w:bidi="ar-SA"/>
        </w:rPr>
        <w:t xml:space="preserve">وغيرهم في عشرات المصادر ممّا لا يمكن إنكاره أو تجاهله، وذكروا ذلك في مناسبات عديدة ومنها 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تبوك حيث خلف الإمام علياً اللّه على المدينة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هذا الحديث كثير من كبار الصحابة ومشاهير هم مثل ابن عباس وأبي سعيد الخدري وزيد بن أرقم وسعد ابن أبي وقاص وعبد اللّه بن عمر، ومن النساء روت ذلك أم سلمة أيضاً، وجاءت الروايات عن هؤلاء وغيرهم وبطرق متعددة،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عن سعد بن أبي وقاص بطرق متعددة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ترضى أن تكون مني بمنزلة هارون من موسى إلا انه لا نبي بعدي، أو ليس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سعيد بن المسيب عن عامر بن سعد عن أبيه سعد بن أبي وقاص الحديث وقال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أشافه بذلك سعداً فلقيته فذكرت له ما ذكره لي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إصبعيه في أذنيه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استكنا إن لم أكن سمعته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وذكر أصل الحديث عن سعد في البخاري </w:t>
      </w:r>
      <w:r>
        <w:rPr>
          <w:rStyle w:val="FootnoteAnchor"/>
          <w:rtl w:val="true"/>
        </w:rPr>
        <w:footnoteReference w:id="186"/>
      </w:r>
      <w:r>
        <w:rPr>
          <w:rFonts w:ascii="Amiri" w:hAnsi="Amiri" w:eastAsia="Amiri" w:cs="Amiri"/>
          <w:color w:val="111111"/>
          <w:sz w:val="28"/>
          <w:sz w:val="28"/>
          <w:szCs w:val="28"/>
          <w:rtl w:val="true"/>
          <w:lang w:bidi="ar-SA"/>
        </w:rPr>
        <w:t xml:space="preserve">وصحيح الترمذي </w:t>
      </w:r>
      <w:r>
        <w:rPr>
          <w:rStyle w:val="FootnoteAnchor"/>
          <w:rtl w:val="true"/>
        </w:rPr>
        <w:footnoteReference w:id="187"/>
      </w:r>
      <w:r>
        <w:rPr>
          <w:rFonts w:ascii="Amiri" w:hAnsi="Amiri" w:eastAsia="Amiri" w:cs="Amiri"/>
          <w:color w:val="111111"/>
          <w:sz w:val="28"/>
          <w:sz w:val="28"/>
          <w:szCs w:val="28"/>
          <w:rtl w:val="true"/>
          <w:lang w:bidi="ar-SA"/>
        </w:rPr>
        <w:t>وخصائص النسائي</w:t>
      </w:r>
      <w:r>
        <w:rPr>
          <w:rStyle w:val="FootnoteAnchor"/>
          <w:rtl w:val="true"/>
        </w:rPr>
        <w:footnoteReference w:id="188"/>
      </w:r>
      <w:r>
        <w:rPr>
          <w:rFonts w:ascii="Amiri" w:hAnsi="Amiri" w:eastAsia="Amiri" w:cs="Amiri"/>
          <w:color w:val="111111"/>
          <w:sz w:val="28"/>
          <w:sz w:val="28"/>
          <w:szCs w:val="28"/>
          <w:rtl w:val="true"/>
          <w:lang w:bidi="ar-SA"/>
        </w:rPr>
        <w:t xml:space="preserve">والرازي في تفسيره </w:t>
      </w:r>
      <w:r>
        <w:rPr>
          <w:rStyle w:val="FootnoteAnchor"/>
          <w:rtl w:val="true"/>
        </w:rPr>
        <w:footnoteReference w:id="189"/>
      </w:r>
      <w:r>
        <w:rPr>
          <w:rFonts w:ascii="Amiri" w:hAnsi="Amiri" w:eastAsia="Amiri" w:cs="Amiri"/>
          <w:color w:val="111111"/>
          <w:sz w:val="28"/>
          <w:sz w:val="28"/>
          <w:szCs w:val="28"/>
          <w:rtl w:val="true"/>
          <w:lang w:bidi="ar-SA"/>
        </w:rPr>
        <w:t>كما روى الخطيب البغدادي في تاريخ بغداد</w:t>
      </w:r>
      <w:r>
        <w:rPr>
          <w:rStyle w:val="FootnoteAnchor"/>
          <w:rtl w:val="true"/>
        </w:rPr>
        <w:footnoteReference w:id="190"/>
      </w:r>
      <w:r>
        <w:rPr>
          <w:rFonts w:ascii="IRNazanin" w:hAnsi="IRNazanin" w:eastAsia="IRNazanin"/>
          <w:color w:val="111111"/>
          <w:sz w:val="28"/>
          <w:sz w:val="28"/>
          <w:szCs w:val="28"/>
          <w:rtl w:val="true"/>
          <w:lang w:bidi="fa-IR"/>
        </w:rPr>
        <w:t>عن أسماء بنت</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عميس ذلك والمصادر بذلك لا يمكن إنكارها كما روي الحديث عن سعد أيضاً في قضيّته مع معاوية حيث روى مسنداً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تسب أبا التراب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فلن أسبه، لئن تكون لي واحدة منهن أحب إلي من حُمر النعم،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وقد 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خلّفتني مع النساء والصبيان،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منى بمنزلة هارون من موسى إلا أنّه لا نبوة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فأتي به أرمد فبصق في عينه ودفع الراية إليه ففتح اللّه عليه 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وفاطمة وحسناً وحسيناً فقال اللّهم هؤلاء أهلي </w:t>
      </w:r>
      <w:r>
        <w:rPr>
          <w:rStyle w:val="FootnoteAnchor"/>
          <w:rtl w:val="true"/>
        </w:rPr>
        <w:footnoteReference w:id="19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وطبعاً لم يكن معاوية نفسه ليجهل ذلك بل هو أيضاً ممّن روى هذا الحديث فقد ذكروا أنّ رجلاً سأل معاوية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عنها علياً فهو أعلم،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جوابك فيها أحب إلي من جواب علي،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قلت لقد كرهت رجلاً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يغره بالعلم غراً، ولقد قال له أنت مني بمنزلة هارون من موسى إلا أنه لا نبي بعدي، وكان عمر إذا أشكل عليه شيء أخذ منه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لحديث المنزلة شهرة وتواتراً بحيث لا يمكن إنكار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الأمر الثالث</w:t>
      </w:r>
      <w:r>
        <w:rPr>
          <w:rFonts w:ascii="Amiri" w:hAnsi="Amiri" w:eastAsia="Amiri" w:cs="Amiri"/>
          <w:color w:val="111111"/>
          <w:sz w:val="28"/>
          <w:sz w:val="28"/>
          <w:szCs w:val="28"/>
          <w:rtl w:val="true"/>
          <w:lang w:bidi="ar-SA"/>
        </w:rPr>
        <w:t xml:space="preserve">هو التأمل في الحديث نفسه، فبعد أن لاحظنا الآيات وما فيها من إثبات الخلافة لهارون من قبل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وغير ذلك من المؤازرة والمعاضدة، نرى أن هذا الحديث يثبت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ثبت لهارون باستثناء منزلة النبوّة حيث انه لا نبي بعد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سائر الامتيازات والخصوصيات الأخرى التي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أيضاً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أهمها وأبرزها هي الخلافة، حيث حكت لنا الآية مقالة النبيّ موسى لهارون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اخلفني في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جاء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اخلفني في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فتدل الآية بضميمة الحديث على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مؤازراً ومعاضداً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استثناء النبيّ لموضوع النبوّة دلالة أيضاً على إثبات سائر المقامات التي كانت لهارون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القُرب والفضل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اللّه ما عدا النبوّة، فلا يمكن القول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أراد إثبات منزلة واحدة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يُبيّن فضله فقط أو قُربه منه، لأن الاستثناء بنفسه يدلّ على أن ما قبله أكثر من شيء، واحد لأن الواحد لا يُستثنى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منزلة تفيد العموم لكونها نكرة، فيفهم من ذلك أن النبيّ أراد إثبات جميع المنازل التي كانت عند هارون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النبوّة، ومن تلك المنازل هي الخلافة، وهذا ما نريد إثباته</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الاستفسارات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الحديث في قضية خاصة؟إن الذي حكته الآية عن النبيّ موسى وأخيه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في استخلافه له هو حكاية في قضيّة، يعني حينما أراد النبيّ موسى الخروج إلى الميقات استخلف أخاه على قومه، ولما رجع انتهت خلافة هارون لموسى، وكذلك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الخروج إلى تبوك استخلف علياً على المدينة ولما جميع رجع انتهت،خلافته، فكيف يُستفاد من هذا الحديث الذي هو في خصوص القضيّة في موضوع الخلافة العامّة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 الإجابة على هذا السؤال ذكروا عدة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ascii="IRNazanin" w:hAnsi="IRNazanin" w:eastAsia="IRNazanin"/>
          <w:color w:val="111111"/>
          <w:sz w:val="28"/>
          <w:sz w:val="28"/>
          <w:szCs w:val="28"/>
          <w:rtl w:val="true"/>
          <w:lang w:bidi="fa-IR"/>
        </w:rPr>
        <w:t xml:space="preserve"> هي نكرة ولها دلالتها على العموم، فهي تشمل منازل هارون من موسى، ومن تلك المنازل هي استحقاق هارون منزلة الخلافة لموسى دائماً، وذلك لأنه وزیر موسی و شريكه ومفروض الطاعة على قومه، فكذلك الأمر بالنسبة للأمام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موسى قد أطلق الاستخلاف والخلافة لهارون ولم يقيّدها بذهابه وإيابه، فتبقى خلافته مستمرة لموسى ما لم يُعزل عنها، فكذلك تكون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مستمرة، وكما لم تعزل خلافة هارون كذلك ما عزلت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يتتبع حديث المنزلة وما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حق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فيه خصوصية بقضية الخروج إلى تبوك وتركه علياً في</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المدينة حق يُفترض أن الأمر كان في واقعة خاصة، وذلك لأن هذا الحديث قد صدر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مواطن عديدة وقضايا كثيرة تجاوزت العشرين قضية وقد كانت قضية خروجه إلى تبوك واحدة من تلك المواطن العديدة، وهذا الأمر يدلّ على إرادة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حديثه الخلافة الدائمية والمستمرة لعلى اللّه وليس الأمر خاصاً في خروجه يوم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المنزلة في موارد عشرةوأذكر هنا بعض تلك القضايا والأحداث التي بمناسبتها كرر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ذلك الحديث، فلنلاحظ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حينما جمع النبيّ كبار قريش ودعاهم إلى الدين ونصرته فقد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جمع بني عبد المطلب في الشعب وهم يومئذ أربعون رجلاً فجعل 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فخذاً من 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انذر عشيرتي الأقربين، ورهطي المخلصين وأن اللّه تعالى لم يبعث نبيّاً إلا جعل له من أهله أخاً وارثاً ووزيراً ووصيّاً وخليفة في أهله، فأيُّكم يبايعني على أنه أخي ووزيري ووصيي ووارثي دون أهلي ويكون مني بمنزلة هارون من موسى 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القوم، فأعاد الكلام عليهم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وهم ينظرون كلّهم إليه فبايعه وأجابه إلى ما دعاه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المؤاخاة، فقد أخى النبيّ بين أصحابه في مكة وآخى بينه وبين علي، وذكر الحديث هناك، فقد نقل المتقي الهندي في كنز العمال، مسنداً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آخى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بين أصحابه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روحي وانقطع ظهري حين رأيتك فعلت بأصحابك ما فعلت غيري، فإن كان هذا من سَخط علي فلك العتب والكرامة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ما أخرتك إلا لنفسي، وأنت مني بمنزلة هارون من موسى غير أنه لا نبي بعدي، وأنت أخي ووارثي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أرثُ منك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ورث الأنبياء من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ورث الأنبياء من قبلك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ربهم وسنة نبيهم، وأنت معي في قصري في الجنة مع فاطمة ابنتي، وأنت أخي ورفيقي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والمصادر لهذا الحديث في هذه القضية كثيرة جدا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ولادة الإمام الحسن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روت أسماء بنت عميس وقالت قال رسول اللّه لعلي يوم ولادة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سميّت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 سبقك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سابق ربي به فهبط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منك بمنزلة هارون من موسى ولكن لا</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 بعدك، فسمّ ابنك هذا باسم ولد هارون</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ولده شبّر فعربه فكان حسناً فسماه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تكرر الحديث كما تكررت كلّ القضية في يوم ولادة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حيث الرواية عن أسماء أيضاً قالت قال أسماء أيضاً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لعلي يوم 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شيء سميّت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الحديث نحو ما تقدم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فهبط جبرائيل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منك بمنزلة هارون من موسى ولكن لا نبي بعدك، فسم ابنك هذا باسم ولد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و كان اسم الابن الثاني لهارون هو شبير معرَّبه حسيناً، فسمّاه حسيناً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الحديث أيضاً في المباهلة و رواه انس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المباهلة وآخى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بين أصحابه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وأرقاه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مني وأنا منه، ألا إنه مني بمنزلة هارون من موسى، ألا موسى، ألا من كنت مولاه فهذا علي مولاه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روي 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بفتح خيبر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تقول فيك</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طائفة من أمتي ما قالت النصارى في المسيح بن مريم لقلتُ فيك اليوم مقالاً لا تمرُّ بملأ إلاّ اخذوا التراب من تحت قدميك ومن فضل طهورك فاستشفوا به، ولكن حسبك أن تكون مني وأنا منك ترثني وأرثك وأنت مني بمنزلة هارون من موسى إلا أنه لا نبي بعدي</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الكعبة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 الغفاري متعلقاً بحلقة بيت اللّه الحرام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في العام الماضي وهو آخذ بهذه الحلقة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لو صمتم حق تكونوا كالحنايا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سيد المسلمين وإمام المتقين، يقتل الناكثين والمارقين والجاحدين، وعلي مني بمنزلة هارون من موسى إلا أنه لا نبي بعدي</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التفاضل بين أولاد أبي طالب حيث روي عن ابن عقيل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نازعتُ علياً وجعفر بن أبي طالب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في شيء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أنتما بأحب إلى رسول اللّه له مني إن قرابتنا لواحدة، وإن أبانا وأمنا،لواحد، كذلك يا رسول اللّه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عقيل واللّه إني لأحبّك لخلّتين لقرابتك ولحبّ أبي طالب أبيك، وأما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إن خلقك يشبه خلقي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مني بمنزلة هارون من موسی إلا أنه لا نبي بعدي</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سد الأبواب إلا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مضطجعون في المسجد وفي يده عسيب رطب فضربنا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أترقدون في المسجد ؟ انه لا يرقد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فأجفلنا وأجفل معنا علي بن أبي طالب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 يا علي انه يحل لك في المسجد ما يحلّ لي يا علي ألا ترضى أن تكون مني بمنزلة هارون من موسی إلاّ النبوّة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قبيل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روي أن أم سلمة قالت لابن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في علي قبل موته بجمعة فان زاد على جمعة فلن يزيد على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قولي واحفظي وصيَّتي واشهدي وأبلغي هذا أخي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مني بمنزلة هارون من موسى غير أنه لا نبي بعدي</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أوعز إليَّ قبل وفاته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إن الأمة ستغدر بك من بعدي وتنقض فيك عهدي وإنك مني بمنزلة هارون من موسى وإن الأمة بعدي كهارون ومن اتبعه والسامري ومن اتَّبعه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عشرة مواطن من غير ما ذكر في قضيّة تبوك، وهناك أكثر من عشرة مواطن أخرى يمكن ملاحظتها في مصادرها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على المنصف بعد مراجعته لهذا الحديث في هذه الموارد وغيرها أن ما أراده النبيّ من ذلك هو الخلافة المستمرَّة لعلي، وليس الأمر خاصا بخروجه إلى تبوك أو إلى غيرها، ولذلك احتجت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بهذا الحديث في الدفاع عن بعلها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ابنتها أم كلثوم قالت قالت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أنسيتم قول رسول اللّه يوم غدیر خم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رواها الطبري من طرق متعددة في خطبتها في مجلس أبي بكر أنها قالت أنسيتم قول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بمنزلة هارون من موسى،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أسرع ما أحدثتم وأعجل ما نكثتم</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فالإمام علي ٌّخليفة للنبيّ ووصيٌّ له ووارثه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الواقع لم يكن الإمام علي للنبيّ بمنزلة هارون من موسى وحسب بل كان للنبيّ بمنزلة اقرب أوصياء كلّ نبي في زمن ذلك النبيّ، ففي الحديث عن الإمام الصادق جعفر بن محمد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على أنت مني بمنزلة شيث من آدم وبمنزلة سام من نوح، وبمنزلة إسحاق من إبراهيم،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وَوَصَّى بِهَا إِبْرَاهِيمُ بَنِيهِ وَيَعْقُوبُ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وبمنزلة هارون من موسى وبمنزلة شمعون من عيسى، وأنت وصيي ووارثي وأنت أقدمُهم سلماً وأكثرهم علماً وأوفرهم حلماً وأشجعهم</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قلباً وأسخاهم كفّاً، وأنت إمام أُمّتي وقسيم الجنة والنار وبمحبِّتك يُعرف الأبرار من الفجار ويُميَّز بين المؤمنين والمنافقين والكفار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هذه الأحاديث يسعنا القول بأن الجواب قد أتى وافياً لهذا الاستفسار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خلافة هارون بعد موسى ؟من المعلوم أن النبيّ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قد مات في حياة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وبموته انتفى موضوع خلافته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لا خلافة له بعد أخيه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يُستدلّ بذلك على خلافة الإمام علي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مع أن هارون لم تكن خلافتة بعد موسى بل كانت في حياته وحسب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على ذلك بأمور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إثبات منزلة الخلافة بما هي خلافة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يكفي لاثبات ذلك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لان منزلة الخلافة هي بنفسها يعني الاستحقاق لذلك وهذا الاستحقاق موجود بوجود صاحبه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معه هذا الاستحقاق وهذه المنزلة دون عزل من النبيّ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وحق عند الاحتمال أو الشك في بقاء هذه المنزلة وبقاء ذلك الاستحقاق بعد رحيل النبيّ نعمل بالقاعدة العقلائية الجارية عند الناس عادة، أعني قاعدة الاستصحاب، ونستصحب بقاء هذه المنزلة وهي الخلافة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نلحظ الحالة المقابلة لموت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أي نلحظ</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الخلافة حال حياة هارون ونقول إن هارون كان خليفة طالما كان حيّاً فكذلك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تلازمه الخلافة طالما هو حي وموجود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إن تأكيد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على أنه لا نبيّ بعده يُفهم منه جليّاً هو أن منزلة الخلافة والإمامة والقيادة باقية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بنبي بعد نبوة النبيّ، ويؤيد هذا اقتران حديث المنزلة في بعض موارده بكلام صريح بالبعدية مثل وصيّي ووارثي وما شابه كما في حديث الدار، حيث هذه الأمور تكون عادة بعد وفاة الإنسان، فكذلك ما قرن معها من ذكر الخلافة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يراد الخلافة مباشرة بعد النبيّ ؟أليس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أصبح خليفة وحاكماً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كان ذلك بعد سنين طويلة، فقد تحقق ما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وهذا لا يضر بخلافة من كان قبله فان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البعدية غير المباشرة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 الخلافة له عالسلالة يستلزم إبطال خلافة من سواه لا سيّما خلافة أولئك الذين باشروا الحكم بعد رحيل النبيّ صل، وذلك لان المتبادر والمفهوم من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أنه يريد إثبات الخلافة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مباشرة ودون فصل، فهذا أمر عرفي وشائع بين الناس فلو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مواريثي إلى فلان بعد حياتي فالمقصود أعطوه ذلك رأساً ومباشرة بعد الموت، لا أن يأخذها غيره ويعطيها لغيره وهكذا حتى تعود إلى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أوضح فيما لو كان الأمر يتعلّق بالحكم والخلافة وكان الكلام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صادراً من الحاكم نفسه، فحينما يقول رئيس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رئيسكم بعدي فلان، لا يتردد القوم أن المراد بعده مباشرة وبلا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يؤكد على أن مراد النبيّ 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هي الخلافة المباشرة بعده هو استدلال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الحديث في حواراته وخطبه مع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خطبة الوسيلة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اللّه تبارك اسمه امتحن بي عباده وقتل بيدي أضداده وأفف بسيفي جحاده و جعلني زلفة للمؤمنين وحياض موت على الجبارين وسيفه على المجرمين، وشد بي أزر رسوله وأكرمني بنصره وشرفني بعلمه وحباني بأحكامه واختصني بوصيته واصطفاني بخلافته في أُمته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حشده المهاجرون والأنصار وانغصت بهم المحافل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أيّها الناس إن علياً من كهارون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فعقل المؤمنون عن اللّه نطق الرسول إذ عرفوني أني لست بأخيه لأبيه وأُمّه كما كان هارون أخا موسى لأبيه وأمه ولا كنتُ نبيّاً فأقتضي نبوة، ولكن كان ذلك منه استخلافاً لي كما استخلف موسی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 وَأَصْلِحْ وَلَا تَتَّبِعْ سَبِيلَ الْمُفْسِدِينَ</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خطابه ومحاججته هذه بعد أسبوع من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ممّا يدلّ على فهمه وفهم الناس المباشرة للخلافة بعد النبيّ وبلا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مُوسَى لِأَخِيهِ هَارُونَ اخْلُفْنِي فِي قَوْمِي مُنْضَمّاً إلى حديث النبيّ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تُعدُّ هذه الآية المباركة من آيات الولاية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السَّلَامُوكذلك للأئمة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يمكن الاستدلال بها على 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بالآيةوأمّا كيفية الاستدلال بهذه الآية فمن جهات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الآية بنفسها تدل على وجود جماعة معصومين من الذنوب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انه لم يقل احد بوجود معصومين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غير الأئمّة الإثنی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أن ثبت أن مراد الآية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تجب الكينونة معهم بمعنى لزوم إتباعهم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من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الحقيقة إن في هذه الجهة ادّعاءين يلزم إثباتهما حتى نخرج</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بالنتيجة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فادّعاء يقول بدلالة الآية على وجود جماعة معصومين وادّعاء آخر يقول إن المراد من أولئك الصادقين هم بالفعل هم الأئمّة الاثنا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لنناقش الأمر بصورته المفصلة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الدعوى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الصادقون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لو تأملنا الآية المباركة وجدناها تدلّ على وجود جماعة معصومين يلزم إتباعهم، وهؤلاء هم الصادقون، ولهذه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 ثلاث ملاحظات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الملاحظة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الصَّادقين في الآية المباركة جاءت مطلقة وغير مقيَّدة بنوع من أنواع الصدق ممّا يدل على إرادة جميع معاني ومصاديق الصدق، لأنه توجد موارد ومصاديق كثيرة للصدق، فتارةً يراد من الصدق معناه المضيَّق وهو مطابقة القول والخبر للواقع الخارجي، وتارةً يأتي الصدق بمعنى أوسع وهو مطابقة الاعتقاد والإرادة والسلوك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الواقع والحقيقة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صادق في عزيمته، وذلك حينما يحقق أهدافه على الأرض، وفلان صادق في تصرفاته ومواقفه، أي غير مراء فيها، وفلان صادق في عمله ومعاملاته، أي لا يغش ولا يتوانى فيها، فهناك الصدق بالقول وبالعمل والنية والفكر والعقيدة والصدق في السبل والطرق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فحينما قالت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الصَّادقين بصورة مطلقة كان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الصادقين في كل شيء وفي كلّ حالة وفي كلّ زمن، وهذا لا يعني إلاّ العصمة لهؤلاء الأفراد، لأن العصمة للفرد تجعله صادقاً في كلّ صغيرة وكبيرة من قول وفعل وفكر ونية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ونفهم من هذا أن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جماعة معصومين أرادتهم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لاحظنا إطلاق الأمر في الآية للمؤمنين بأن يكونوا مع الصادقين وإتباعهم لهم بصورة مطلقة نجد أن الأمر مطلق أيضاً وغير مقيَّد بحالة من الحالات وبخصوصية دون أخرى، بل تجب الكينونة معهم دائماً وفي كلّ الحالات ممّا يبين كونهم معصومين من المعصية والخطأ حتى يصح إتباعهم والاقتداء بهم في كلّ الأحوال والأزمنة وفي سائر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لو لم يكونوا معصومين وجاز عليهم الخطأ والاشتباه والمعصية لم يكن اللّه تعالى ليأمر عباده بملازمتهم دائما، لأن الحكمة تنافي ذلك، بل كان يفترض أن تُقيَّد الآية بطاعتهم وإتباعهم والكينونة معهم في حالات خاصة وهي حال كونهم مطيعين اللّه تعالى فقط، ممّا يكشف عن إمكانية صدور المعصية منهم في بعض الأحيان وفي هذا الفرض لا يصح ملازمتهم دائماً وفي كلّ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نبهنا سابقاً في الحديث عن آية الطاعة أننا نلاحظ وصيَّة اللّه تعالى للإنسان بالإحسان إلى والديه والبر بهما جاءت مقيّدة ومشروطة بان لا يأمراه بالمعصية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حُسْنًا وَإِن جَاهَدَاكَ لِتُشْرِكَ مَا لَيْسَ لَكَ بِهِ عِلْمٌ فَلَا تُطِعْهُمَا إِلَيَّ مَرْجِعُكُمْ فَأُنَبِّئُكُم بِمَا بي كُنتُمْ تَعْمَلُونَ</w:t>
      </w:r>
      <w:r>
        <w:rPr>
          <w:rStyle w:val="FootnoteAnchor"/>
          <w:rtl w:val="true"/>
        </w:rPr>
        <w:footnoteReference w:id="210"/>
      </w:r>
      <w:r>
        <w:rPr>
          <w:rFonts w:ascii="Amiri" w:hAnsi="Amiri" w:eastAsia="Amiri" w:cs="Amiri"/>
          <w:color w:val="111111"/>
          <w:sz w:val="28"/>
          <w:sz w:val="28"/>
          <w:szCs w:val="28"/>
          <w:rtl w:val="true"/>
          <w:lang w:bidi="ar-SA"/>
        </w:rPr>
        <w:t>فقد أمر اللّه سبحانه وتعالى الأبناء بطاعة الوالدين، ولكن هذه الطاعة مقيّدة بشرط وهو أن لا يأمراه،بالمعصية، ومثل ذلك في سورة لقمان أيضاً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﴿وَوَصَّيْنَا الْإِنسَانَ بوَالدَيْهِ حَمَلَتْهُ أُمُّهُ وَهْنًا</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وَهْنٍ وَفِصَالُهُ فِي عَامَيْنِ أَنِ اشْكُرْ لِي وَلِوَالِدَيْكَ إِلَيَّ الْمَصِيرُ</w:t>
      </w:r>
      <w:r>
        <w:rPr>
          <w:rStyle w:val="FootnoteAnchor"/>
          <w:rtl w:val="true"/>
        </w:rPr>
        <w:footnoteReference w:id="2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جَاهَدَاكَ عَلى أَن تُشْرِكَ بِي مَا لَيْسَ لَكَ بِهِ عِلْمٌ فَلَا تُطِعْهُمَا وَصَاحِبُهُمَا فِي الدُّنْيَا مَعْرُوفًا وَاتَّبِعْ سَبِيلَ مَنْ أَنَابَ إِلَيَّ ثُمَّ إِلَيَّ مَرْجِعُكُمْ فَأُنَبِّئُكُم بمَا كُنتُمْ تَعْمَلُونَ</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نلاحظ فيما نحن فيه أن الأمر جاء مطلقاً وشاملاً لكلّ حالات أولئك الصادقين ممّا يدلّ على أنهم جماعة معصومون من الذنب ولا يأمرون بالمعصية مطلقاً ولا يفعلونها مطلقاً بحيث يصح إتباعهم وملازمتهم مطلقا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دعت الآية المؤمنين لأن يكونوا مع الصادقين فهل هؤلاء الصادقون هم جميع المؤمنين ؟من المؤكد أنه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يمكن 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 هنا جميع المؤمنين، بل لابد أن يراد بعضهم، وذلك لأن المنادى غير المنادى إليه عادة، بمعنى أن الإنسان إنّما يُنادى ليطلب منه شيء آخر وذلك الشيء هو غير الإنسان المنادى نفسه وعليه لا يُدعى الإنسان ولا يُطلب منه الكينونة مع نفسه، والآية طلبت من المؤمنين أن يتّبعوا الصادقين فيلزم أن يكون الصادقون هنا غير من نودوا وخوطبوا،بالآية، لأن المنادى غير المنادى إليه فالصادقون هم بعض المؤمنين الموصوفين بالصدق الشامل والمطلق والدائم و بمعنى آخر هم المعصومون الذين يلزم على بقية المؤمنين متابعتهم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وبهذه الملاحظة الثالثة تتم الدعوى الأولى من دلالة الآية على وجود جماعة خاصة وأفراد محددين موصوفين بالعصمة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الصادقون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لاشك أن المراد من الصادقين في الآية هم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أثبتنا آنفاً وجود المعصومين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الصَّادقين في الآية فعلينا الآن إثبات أن المراد من الصَّادقين في الآية هم أئمّة أهل البيت عليا واثبات هذا المدعى يكون بملاحظة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ثبت من أن العصمة للشخص توجب على الآخرين لزوم إتباعه وطاعته وهذا معنى الإمامة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المعصوم إنما وجبت العصمة له لأنه خليفة اللّه تعالى في الأرض، فإذا دلّت الآية على وجود معصومين فقد دلت على وجود الأئمّة والخلفاء والحجج الالهيّة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ثبت لزوم وجود المعصومين الذين يلزم إتباعهم في الآية وتلزم الكينونة معهم لابد من القول أنهم هم الأئمّة الاثنا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إذ ليس هناك من ادعي لهم العصمة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 ولو رفضنا عصمتهم وإمامتهم كانت الآية باطلة في مفادها وطلبها، وذلك لتكليف المؤمنين بما هو محال أي غير موجود، وحاشا لكتاب اللّه أن يدعو الى متابعة ما لا وجود له أصلا، فهو تكليف بما لا يطاق، فلابد من حمل الآية على القول الحقّ من أن المراد هو الإتباع للائمة الصادقين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انتهينا من الحديث عن الجهة الأولى ومما تقدم يتضح دلالة الآية بنفسها على خلافة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الآية بضميمة آيات أخرى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 ذكرنا الاستدلال بالآية مستقلة و منفصلة عما سبقها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لحقها، والآن نتحدث عن هوية هذا الصادق والمعصوم والإمام وذلك بعد ضم هذه الآية إلى آيات أخرى وصفت الصادقين بأوصاف متعدّدة يتميز وينفرد بها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ممّا يدل على أنه هو المراد منها تنزيلاً أم تأويلاً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ضمّ تلك الآيات إلى هذه الآية نخلص إلى أن هذه الآية تدعو المؤمنين الى إتباع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الذي يحمل صفات أولئك الصادقين،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الصادقين بشكل كامل وشامل ونحن مأمورون أن نكون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الآية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كُونُواْ مَعَ الصَّادقين ولم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الإتباع لهم ولأنه لا يمكن أن نكون منهم بعد أن أريد منهم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أفراد خصهم اللّه تعالى بالعصمة والصدق والطهارة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الآيات التي تنضم إلى هذه الآية فهي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وأيضاً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وَرَسُولِهِ ثُمَّ لَمْ يَرْتَابُوا وَجَاهَدُوا بِأَمْوَالِهِمْ وَأَنفُسِهِمْ فِي سَبيل اللّه أَوْلَئِكَ هُمُ الصَّادِقُونَ</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وقوله سبحانه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الْمُهَاجِرِينَ الَّذِينَ أُخْرِجُوا مِن دِيارِهِمْ وَأَمْوَالِهِمْ يَبْتَغُونَ فَضْلاً مِّنَ اللّه وَرِضْوَانًا وَيَنصُرُونَ اللّه وَرَسُولَهُ أَوْلَئِكَ هُمُ الصَّادِقُونَ</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فنلاحظ أن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الأولى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اشترطت مجموعة من الصفات فيمن يُنعتون بالصادقين من الإيمان والإنفاق وإقامة الصلاة وإيتاء الزكاة والوفاء بالعهد والصبر في البأساء والضراء وفي ساحة القتال وابتغاء الفضل من اللّه والرضوان ونصرة اللّه تعالى ورسوله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أنصفنا وراجعنا كتب التاريخ والسير في تلك الحقبة لم نجد هذه الصفات مجتمعة بأجمعها في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اجتمعت فيه هذه الصفات وجاءت النصوص من آيات أخرى وأحاديث تصفه بهذه الصفات وبغيرها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أول الناس إيماناً وهو الذي أقام الصلاة وصلّى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غيره من المسلمين بسبع سنين وهو الذي نزلت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قال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217"/>
      </w:r>
      <w:r>
        <w:rPr>
          <w:rFonts w:ascii="Amiri" w:hAnsi="Amiri" w:eastAsia="Amiri" w:cs="Amiri"/>
          <w:color w:val="111111"/>
          <w:sz w:val="28"/>
          <w:sz w:val="28"/>
          <w:szCs w:val="28"/>
          <w:rtl w:val="true"/>
          <w:lang w:bidi="ar-SA"/>
        </w:rPr>
        <w:t xml:space="preserve">وهو الذي شهد له الجميع انه لم يفر من حرب ولا زحف، وهو من وفى بالعهد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بخلاف غيره ممّن خذل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وولى هارباً، فلم يكن هو ممّن انطبقت</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صفات الصادقين في الآية الآنفة لأنه لم يستكمل تلك الصفات فلا ينبغي اتخاذه إماماً حتى وان تصدّى للخلافة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إننا حتى ولو افترضنا أن لتلك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الصفات التي احتوت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مصاديق كثيرة من المؤمنين المجاهدين الذين ثبتوا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إلا انهم كانوا على درجات مختلفة ولا شك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المصداق الأجلى والأسمى والأفضل لكل تلك الآيات والصفات، فكان هو المراد 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والمطلوب هو إتباعه وملازمته، وهذا يعني اتخاذه إماماً وقدوة و كذلك الأئمّة الأطهار من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هذه جهة ثانية في الآية بعد ضمها إلى الآيات الأخرى دلّت إمامة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وعلى اقل الفروض أنها كانت داعمة ومسندة للأدلّة الأخرى من آيات ونصوص ممّا ذكر وستذكر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الآية بضميمة الأحاديثوثالثاً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بهذه الآية المباركة من حيث الروايات التي جاءت في تفسيرها والتي تصرّح بان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الصَّادقين في الآية هو شخص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مع أولاده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هذه الروايات في كتب المسلمين عامة سنة وشيعة ونذكر هنا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مصادر غير الشيعة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العلّامة السيوطي في الدر المنثور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وَكُونُوا مَعَ الصَّادِقِينَ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 طالب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الحاكم الحسكاني في شواهد التنزيل عن عبد اللّه بن عمر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الصادقين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محمد وأهل بيته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الآلوسي في روح البيان عن ابن عباس بان 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علي ابن أبي طالب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ابن الجوزي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علماء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كونوا مع علي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سيد الصادقين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بعض المصادر من كتب أهل السنة وهناك مصادر كثيرة لهم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مصادر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الكافي عن ابن أبي نصر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الصادقون هم الأئمّة والصديقون بطاعتهم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صديقون بطاعتهم اللّه تعالى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الكافي عن بريد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ذلك أنه ليس المراد بالصادقين الصادقين في الجملة إذ ما من احد إلا وهو صادق في الجملة حتى الكافر، والله سبحانه لا يأمر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بالكون معه، بل المراد بهم الصادقون في إيمانهم وعهودهم وقصودهم وأقوالهم وأخبارهم وأعمالهم وشرايعهم في جميع أحوالهم وأزمانهم وهم الأئمّة المعصومون من العترة الطاهرة، لأن كلّ من سواهم لا يخلو عن الكذب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عجلان أبي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أوقفني على حدود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محمداً رسول اللّه والإقرار بما جاء به من عند اللّه وصلاة الخمس وأداء الزكاة وصوم شهر رمضان وحج البيت وولاية ولينا وعداوة عدونا والدخول مع الصادقين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موضحاً للحديث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والدخول مع الصادقين متابعة الأئمّة الصادقين في جميع الأقوال والأفعال أي المعصومين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حاجج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بعض الزنادقة وبين لهم أن هناك آيات ترشد إلى طاعته اللّه وذكر منها آية الصادقين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جعل اللّه للعلم أهلاً، وفرض على العباد طاعتهم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الصَّادِقِينَ،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والبيوت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العلم الذي استودعته الأنبياء، وأبوابها،أوصيائهم، فكلُّ مَن عَمل من أعمال الخير فجرى على غير أيدي أهل الاصطفاء، وعهودهم وشرائعهم، وسننهم، ومعالم دينهم، مردود وغير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احتج على قريش والأنصار لما تكلموا في فضائلهم وطلبوا منه أن يتكلم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أتعلمون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عامة هذه أم خاصة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المأمورون فعامّة المؤمنين أمروا بذلك، وأمّا الصادقون فخاصة لأخى على وأوصيائي من بعده إلى يوم القيامة؟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ونلاحظ في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يشير إلى أن الأمر لا يختص بذلك الزمان بل شامل لكل الأجيال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ظاهر من نفس الآية حيث أنها أمرت المؤمنين دائماً وفي كلّ أجيالهم أن يكونوا تابعين للصادقين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المعصومون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وجودهم دائماً حتى يتأتى للمؤمنين ذلك، وعلى المسلمين اليوم أن يتساءلوا عن أولئك المعصومين الصادقين الذين يلزم متابعتهم والكينونة معهم ليعملوا بهذه الآية المباركة</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إمامنا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هو الإمام الذي شملته الآية والذي يلزم الإيمان به في زماننا هذا كما اخبر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الكثيرة التي ذكرت في 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الروايات من الطريقين، وهذه هي الجهة الثالثة في الآية المباركة، وقد ثبت لنا أنها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الصادقين هو الإمام أمير المؤمنين وأولاده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واستفسار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بعض الشبهات أو الاستفسارات حول الآية ودلالتها وها نحن نتناولها ونحاول الإجابة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الاستفسار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الصادقون هم مجموع الأمة ؟ذكر الرازي في تفسيره الكبير أن المراد من الصادقين في الآية هم مجموع الأمة، وذلك بعد إقراره لمفاد العصمة من الآية حيث قال في تفسير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w:t>
      </w:r>
      <w:r>
        <w:rPr>
          <w:rFonts w:ascii="IRNazanin" w:hAnsi="IRNazanin" w:eastAsia="IRNazanin"/>
          <w:color w:val="111111"/>
          <w:sz w:val="28"/>
          <w:sz w:val="28"/>
          <w:szCs w:val="28"/>
          <w:rtl w:val="true"/>
          <w:lang w:bidi="fa-IR"/>
        </w:rPr>
        <w:t xml:space="preserve"> أمر لهم بالتقوى، وهذا الأمر إنما يتناول من يصح منه أن لا يكون متَّقياً، وإنما يكون كذلك لو كان جائز الخطأ، فكانت الآية دالة على على أن من كان جائز كان جائز الخطأ الخطأ وجب وجب كونه مقتدياً بمن كان واجب العصمة وهم الذين حكم اللّه تعالى بكونهم صادقين، فهذا يدلّ على أنه واجب على جائز الخطأ كونه مع المعصوم عن الخطأ حتیيكون المعصوم عن الخطأ مانعاً لجائز الخطأ عن الخطأ، وهذا المعن قائم في جميع الأزمان، فوجب حصوله في كلّ الأزمان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إلا انه يرى أن ذلك المعصوم هو مجموع الأمة حيث يقول بعد ذلك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نعترف بأنه لابد من معصوم في كلّ زمان، إلا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المعصوم هو مجموع الأمة، وأنتم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المعصوم واحد منهم،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الثاني باطل، لأنه تعالى أوجب على كلّ واحد من المؤمنين أن يكون مع الصادقين، وإنما يمكنه ذلك لو كان عالماً بأن ذلك الصادق من هو لا الجاهل بأنه من هو، فلو كان مأموراً بالكون معه كان ذلك تكليف ما لا يطاق، وانه لا يجوز لكنّا لا نعلم إنساناً معيَّناً موصوفاً بوصف العصمة، والعلم بأنا لا نعلم هذا الإنسان حاصل بالضرورة، فثبت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﴿وَكُونُوا مَعَ الصادقين ليس أمراً بالكون مع شخص معيَّن، ولما بطل هذا بقي أن المراد منه الكون مع مجموع الأُمّة، وذلك يدل على أن قول مجموع الأمة حق وصواب، ولا معنى لقولنا الإجماع إلا ذلك</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الإجابة على هذه الشبهة أو السؤال يمكن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ذكرنا أن المنادى به غير المنادى إليه، فان مجموع الأمة في الجملة والمجموع هي المخاطبة والتي نودي بها المخاطبة والتي نودي بها وهي المطلوب منها أن تكون مع الصادقين فلا يمكن أن تكون في نفس الوقت هي بمجموعها أيضاً منادى إليه فهي في الجملة كمجموع منادى بها مطلوب منها أن تكون مع ثلة مخصوصة مميّزة في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المصير إلى رأي جميع الأمة حتى يمكن متابعتهم والأخذ برأيهم وطريقتهم؟ وهل يعقل أم يتصور حصول ذلك في آن من الآنات حتى يلزم ذلك دائماً وأبداً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أنه أمر صعب المنال، وحتى لو</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أريد منه إجماع علماء الأمة وأعلامها وحسب فهو أمر لا يصار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كانت الأمة مجتمعة في زمن من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تاريخها بين أيدينا، وكانت ولازالت منقسمة ومشتتة الآراء والمذاهب والفرق، وقد اخبر الصادق المصدَّق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عن انقسامها إلى أكثر من سبعين فرقة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جدلاً أن المراد هم مجموع الأمة وإجماعها فان هذا لو حدث فانه يحدث في بعض المسائل وفي بعض الأحيان، مع العلم أن الآية أرادت الكينونة مع الصادقين دائماً وأبداً، فكيف لنا بوصولنا إلى إجماع الأمة في كلّ المسائل وبصورة دائمة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نحن نعرف إنساناً موصوفاً بالصدق بصورة مطلقة بحيث يكون معصوماً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نصَّت الأحاديث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على ذلك وكما ذكرنا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كما يقول الرازي بانه لا نعلم ذلك وأنه لابد من المصير إلى أن المراد من الصادقين هو مجموع الأمة، بل نحن على علم بوجود المعصوم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فنصير إليهم ونكون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الاستفسار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الممكن أن تريد الآية معنى مبسطاً وهو النصح للمؤمنين بان يكونوا من الصالحين والصادقين في أقوالهم وأفعالهم كما يأمر الواعظ والناصح الناس والمؤمنين بذلك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تبيَّن من خلال ما قلناه أن هناك فرقاً بين القول كن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الصادقين أو كن مع الصادقين، فالأول بمعنى كن واحداً منهم والآخر بمعنى كن متابعاً لهم وبصورة مطلقة، وحمل معنى الآية على المعنى الأوَّل يحتاج إلى دليل خاص وكما اعترف الرازي أيضاً بذلك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عدول عن الظاهر من غير دليل</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الاستفسار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جاءت بصيغة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 هذا يتلاءم مع الجماعة والأمة فكيف يراد منها الإمام المعصوم وهو فرد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صيغة الجمع في القرآن الكريم في موارد متعددة وأريد منها شخص واحد كما سيأتي في محله،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المعصومين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هم اثنا عشر إماماً والآية ما قيّدت ذلك بزمن واحد بل جاءت مطلقة، فيمكن إرادة جميع الأئمّة المعصومين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توضح ذلك في بعض الروايات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دلّت آية الصادقي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الصادقين بإطلاقها على وجود المعصومين الذين تجب متابعتهم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دلّت الآية بضمها إلى آيات أخرى وبدلالة الروايات من الفريقين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الصادقين هو أمير المؤمنين علي بن أبي طالب وأولاده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الرحيم﴿إِنَّمَا وَلِيُّكُمُ اللّه وَرَسُولُهُ وَالَّذِينَ آمَنُواْ الَّذِينَ يُقِيمُونَ الصَّلاةَ وَيُؤْتُونَ الزَّكَاةَ وَهُمْ رَاكِعُونَ</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تُعدّ هذه الآية المباركة من الآيات ذات الدلالة على ولاية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وإمامته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الاستدلال بالآيةويتمُّ الاستدلال بها من جهتين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أشارت إلى ذلك النصوص في المصادر الإسلامية، وسنبين ذلك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الحصر في الآية فبعد إثبات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تفيد الحصر، تنحصر الولاية في اللّه سبحانه وتعالى وفي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أولئك</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وصفوا بأنهم يقيمون الصلاة ويؤتون الزكاة وهم راكعون، أي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كما سيتوضح ذلك، وبعد إثبات الحصر يتعيّن أن المراد من الولاية المشار إليها في الآية هي بمعنى الأولوية على الآخرين والقيمومة عليهم وليست بمعنى الصاحب والناصر وما 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ولتوضيح الاستدلال بالآية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بالرواياتلقد جاءت الروايات الكثيرة في شأن نزول الآية في كثير من التفاسير وكتب الحديث وصرّحت بأنها 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حيث تصدق بخاتمه على سائل سأل الناس في المسجد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مشغولاً في صلاته، وبينما هو في ركوعه إذ أشار إليه بإصبعه الذي تختم به فجاء السائل واستخرج الخاتم منه فنزلت الآية وبيّنت هذا الواقع واعتبرت أن هذا المتصدق في ركوعه هو الولي بعد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الواقع إن الاستدلال بهذه الجهة هو استدلال بالروايات الكثيرة التي دلّت على ذلك وقد تجاوزت الأربعين رواية في هذا المضمون حتى اعتبر هذا الخبر من الأخبار المتواترة وقد أسندت هذه الروايات إلى عشرة من الصحابة وأربعة عشر من التابعين فضلاً عمّا جاء عن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وقد أوردت ذلك التفاسير ولاسيما المهمة منها مثل تفسير الرازي والقرطبي والسيوطي والحسكاني والزمخشري والطبري </w:t>
      </w:r>
      <w:r>
        <w:rPr>
          <w:rStyle w:val="FootnoteAnchor"/>
          <w:rtl w:val="true"/>
        </w:rPr>
        <w:footnoteReference w:id="232"/>
      </w:r>
      <w:r>
        <w:rPr>
          <w:rFonts w:ascii="Amiri" w:hAnsi="Amiri" w:eastAsia="Amiri" w:cs="Amiri"/>
          <w:color w:val="111111"/>
          <w:sz w:val="28"/>
          <w:sz w:val="28"/>
          <w:szCs w:val="28"/>
          <w:rtl w:val="true"/>
          <w:lang w:bidi="ar-SA"/>
        </w:rPr>
        <w:t>وغيرهم من كبار أئمّة</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من الفريقين كالطبرسي في المجمع و الطباطبائي في الميزان، وقد ذكر المحقق الشيخ مولانا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 لوصي الخاتم أكثر من مائة من كبّار مفسِّري ومحدّثي العامّة ممّن صرَّحوا بذلك</w:t>
      </w:r>
      <w:r>
        <w:rPr>
          <w:rStyle w:val="FootnoteAnchor"/>
          <w:rtl w:val="true"/>
        </w:rPr>
        <w:footnoteReference w:id="233"/>
      </w:r>
      <w:r>
        <w:rPr>
          <w:rFonts w:ascii="Amiri" w:hAnsi="Amiri" w:eastAsia="Amiri" w:cs="Amiri"/>
          <w:color w:val="111111"/>
          <w:sz w:val="28"/>
          <w:sz w:val="28"/>
          <w:szCs w:val="28"/>
          <w:rtl w:val="true"/>
          <w:lang w:bidi="ar-SA"/>
        </w:rPr>
        <w:t>، وللمنصف أن يذعن بكذب ابن تيمية في تكذيبه هذا الحديث وكونه موضوعاً بالإجماع على حد زعمه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فالروايات جاءت متفقة على تصدّق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صلاته ونزول الآية بهذا الشأن مع اختلاف في بعضها عن الشيء الذي تصدق به من أنه حُلّة أم خاتم ؟ وليس ذلك بمهم، وربما وقعت القضية أكثر من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 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تلك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في شان نزول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الثعلبي في تفسيره عن عبادة بن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عبد اللّه بن عباس جالس على شفير زمزم إذ أقبل رجل متعمم بعمامة فجعل ابن عباس لا يقول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العمامة 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عرفني فقد عرفني ومن لم يعرفني فأنا جندب بن جنادة البدري، أبو ذر الغفاري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بهاتين، والاّ صُمَّتا ورأيته بهاتين وإلاّ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فعميتا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قائد البررة، وقاتل الكفرة، منصور من نصره، مخذول من خَذله أما إني صلَّيتُ مع رسول اللّه يوماً من الأيام صلاة الظهر فدخل سائل في المسجد فلم يعطه أحد فرفع السائل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إني سألت في مسجد رسول اللّه فلم يعطني أحد شيئاً، وكان على راكعاً فأوماً إليه بخنصره اليمنى وكان يتختم فيها، فأقبل السائل حتى أخذ الخاتم من خنصره، وذلك بعين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رفع رفع رأسه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أخي موسى 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ويسر لي أمري واجعل لي وزيراً من أهلي هارون أخي أشدد به أزري</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الآية، فأنزلت عليه قرآناً ناطقاً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عَضُدَكَ بأَخِيكَ وَنَجْعَلُ لَكُمَا سُلْطَانًا</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اللّهم وأنا محمد نبيك وصفيك، اللّهم فاشرح لي صدري ويِّسر لي أمري واجعل لي وزيراً من أهلي علياً أشدد به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استتم رسولُ اللّه الكلمة حتى نزل عليه جبرئيل من عند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أقرأ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راكعون</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الإمام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إنّ رهطاً من اليهود أسلموا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يا رسول اللّه ومَن ولينا من بعدك؟</w:t>
      </w:r>
    </w:p>
    <w:p>
      <w:pPr>
        <w:pStyle w:val="BookText"/>
        <w:rPr/>
      </w:pPr>
      <w:r>
        <w:rPr>
          <w:rFonts w:ascii="Amiri" w:hAnsi="Amiri" w:eastAsia="Amiri" w:cs="Amiri"/>
          <w:color w:val="111111"/>
          <w:sz w:val="28"/>
          <w:sz w:val="28"/>
          <w:szCs w:val="28"/>
          <w:rtl w:val="true"/>
          <w:lang w:bidi="ar-SA"/>
        </w:rPr>
        <w:t xml:space="preserve">فنزلت هذه الآية،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فقاموا فأتوا المسجد فإذا سائل خارج،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 أما أعطاك أحد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هذا الخاتم،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 ؟ فقال أعطانيه ذلك الرجل الذي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أعطاك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راكعا فكبّر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 أهل المسجد،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وليكم بعدي</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عمار بن ياسر قال وقف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 وهو راكع في صلاة تطوع فنزع خاتمه فأعطاه السائل،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فأعلمه بذلك، فنزلت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علينا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شبيه ذلك الخوارزمي في مناقبه وأشار هناك إلى أبيات حسّان بن ثابت بهذه المناسبة حيث انشأ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تفديك نفسى ومُهجتي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بطيئ في الهدى ومسارع</w:t>
      </w:r>
    </w:p>
    <w:p>
      <w:pPr>
        <w:pStyle w:val="BookText"/>
        <w:rPr/>
      </w:pPr>
      <w:r>
        <w:rPr>
          <w:rFonts w:ascii="Amiri" w:hAnsi="Amiri" w:eastAsia="Amiri" w:cs="Amiri"/>
          <w:color w:val="111111"/>
          <w:sz w:val="28"/>
          <w:sz w:val="28"/>
          <w:szCs w:val="28"/>
          <w:rtl w:val="true"/>
          <w:lang w:bidi="ar-SA"/>
        </w:rPr>
        <w:t>أيذهب مدحك والمحبر ضائعا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المدح في حب الإله بضائع</w:t>
      </w:r>
    </w:p>
    <w:p>
      <w:pPr>
        <w:pStyle w:val="BookText"/>
        <w:rPr/>
      </w:pPr>
      <w:r>
        <w:rPr>
          <w:rFonts w:ascii="Amiri" w:hAnsi="Amiri" w:eastAsia="Amiri" w:cs="Amiri"/>
          <w:color w:val="111111"/>
          <w:sz w:val="28"/>
          <w:sz w:val="28"/>
          <w:szCs w:val="28"/>
          <w:rtl w:val="true"/>
          <w:lang w:bidi="ar-SA"/>
        </w:rPr>
        <w:t>فأنت الذي أعطيت إذ كنت راكعا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فدتك نفوس القوم يا خير راكع</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فيك اللّه خير 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فبينها في محكمات الشرائع </w:t>
      </w:r>
      <w:r>
        <w:rPr>
          <w:rStyle w:val="FootnoteAnchor"/>
          <w:rtl w:val="true"/>
        </w:rPr>
        <w:footnoteReference w:id="24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قال الألوسى في تفسيره للآية وغالب الأخباريين على أنها نزلت في علي كرم اللّه تعالى وجهه، فقد أخرج الحاكم وابن مردويه وغيرهما عن ابن عباس رضي اللّه تعالى عنهما بإسناد متّصل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ابن سلام ونفر من قومه آمنوا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منازلنا بعيدة وليس لنا مجلس ولا متحدث دون هذا المجلس وإن قومنا لما رأونا آمنا باللّه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صدَّقناه رفضونا و آلوا على نفوسهم أن لا يجالسونا ولا يناكحونا ولا يكلمونا فشق ذلك علينا، 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المسجد والناس بين قائم وراكع فبصر بسائل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أعطاك أحد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خاتم من 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أعطاكه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القائم، وأومأ إلى علي كرم اللّه تعالى اللّه تعالى وجهه،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أعطاك؟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راكع، فكبر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فأنشأ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الآلوسي الابيات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واستدلّ الشيعة بها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كرّم اللّه تعالى وجهه ووجه الاستدلال بها عندهم أنها بالإجماع نزلت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تعالى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الحصر، ولفظ الولي بمعنى المتولّي للأمور والمستحق للتصرُّف فيها، وظاهر أن المراد هنا التصرُّف العام المساوي للإمامة بقرينة ضمّ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تعالى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فثبتت إمامته وانتفت إمامة غيره، وإلاّ لبطل الحصر، ولا إشكال في التعبير عن الواحد بالجمع، فقد جاء</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غير موضع، وذكر علماء العربية أنه يكون لفائدتين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 الفاعل وأنّ من أتى بذلك الفعل عظيم الشأن بمنزلة جماعة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w:t>
      </w:r>
      <w:r>
        <w:rPr>
          <w:rStyle w:val="FootnoteAnchor"/>
          <w:rtl w:val="true"/>
        </w:rPr>
        <w:footnoteReference w:id="241"/>
      </w:r>
      <w:r>
        <w:rPr>
          <w:rFonts w:ascii="Amiri" w:hAnsi="Amiri" w:eastAsia="Amiri" w:cs="Amiri"/>
          <w:color w:val="111111"/>
          <w:sz w:val="28"/>
          <w:sz w:val="28"/>
          <w:szCs w:val="28"/>
          <w:rtl w:val="true"/>
          <w:lang w:bidi="ar-SA"/>
        </w:rPr>
        <w:t>ليرغب الناس في الإتيان بمثل فعله، وتعظيم الفعل أيضاً حق أن فعله سجيّة لكل مؤمن، وهذه نكتة سريّة تعتبر في كلّ مكان بما يليق به</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وهناك الكثير من المصادر التي ذكرت هذه القضية، فمن أحب التفصيل فليراجعها، وإنما أردتُ ذكر بعض ذلك هنا لأنها هى الأصل في الاستدلال في هذه الآية على الإمامة لأمير المؤمنين التالية وهي التي أشارت إلى سبب وشأن نزول الآية فهي العمدة في الاستدلال، 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Style w:val="FootnoteAnchor"/>
          <w:rtl w:val="true"/>
        </w:rPr>
        <w:footnoteReference w:id="243"/>
      </w:r>
      <w:r>
        <w:rPr>
          <w:rFonts w:ascii="Amiri" w:hAnsi="Amiri" w:eastAsia="Amiri" w:cs="Amiri"/>
          <w:color w:val="111111"/>
          <w:sz w:val="28"/>
          <w:sz w:val="28"/>
          <w:szCs w:val="28"/>
          <w:rtl w:val="true"/>
          <w:lang w:bidi="ar-SA"/>
        </w:rPr>
        <w:t xml:space="preserve">وقد نزلت الآية وبينها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هذه الروايات، فيكفي بها الاستدلال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الاستدلال من جهة الحصر في الآيةفقد ذكر أهل اللغة العربية في كتب البلاغة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تفيد الحصر وهو أمر مفروغ عنه عندهم، قال جلال الدين الشافعي والمعروف بخطيب دمشق في متنه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شرحه التفتازاني في كتابه المطول والآخر المختصر،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وللقصر 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 إنما زيد كاتب،</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لتضمّنه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معنى النفى والإثبات، بمعنى إثبات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لما سواه فيقال مثلاً إنما السخاء سخاء حاتم، يريدون نفي السخاء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طبَّقنا ذلك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الموجودة في الآية المباركة كان المعف انحصار الولاية على المؤمنين في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الذين آمنوا ممّن هم يقيمون الصلاة ويؤتون الزكاة وهم راكعون أي في حالة الركوع، وإذا انحصرت الولاية في ذلك كان لابد من حمل معنى الولاية في الآية على الأولوية في التصرف في شؤون المؤمنين كما هي ولاية النبيّ على الناس، ولا يكون معناها حينئذ النصرة أو المحبة، أي لا يكون معنى الآية هو إنما اللّه ناصركم ورسوله وهذا الذي يتصدّق وهو راكع، لأنه من المؤكد أن غير هؤلاء من المؤمنين من الناس هم أيضاً ينصرون المؤمنين الآخرين ويحبونهم،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فلا مفاد ولا فائدة حينئذ من الحصر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بالحصر في الآية يعود بالأمر إلى خلاف ما يقوله الإمامية في تعدد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إلى اثني عشر إماماً، لان الآية حصرت الولاية في علي والنبي بعد ولاية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صرّحت بعض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إمام من أئمّة أهل البيت كان اذا انتقلت اليه الإمامة قام بهذا الدور أيضاً أي صلّى وتصدّق وهو في الركوع فشملتهم الآية من هذا الوجه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كلّ منهما على الأئمّة من ذريتهما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منصوص عليهما بالولاية من قبل اللّه تعالى في هذه الآية، فمن نصا عليه فهو الولي من بعدهما، هذا بالإضافة إلى أن الآية خاطبت المؤمنين المعاصرين لنزول الآية وحينها كانت الولاية اللّه ولرسوله ولأمير المؤمنين محصورة فيهم، ولا ينافي هذا أن تكون الولاية بعد هم للائمة من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ascii="Amiri" w:hAnsi="Amiri" w:eastAsia="Amiri" w:cs="Amiri"/>
          <w:color w:val="111111"/>
          <w:sz w:val="28"/>
          <w:sz w:val="28"/>
          <w:szCs w:val="28"/>
          <w:rtl w:val="true"/>
          <w:lang w:bidi="ar-SA"/>
        </w:rPr>
        <w:t xml:space="preserve"> في الآية لم تستعمل في حقيقة ما وضعت له وهو الحصر لجواز أن تأتي في غير الحصر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للكلمة وان كان اعم من الحقيقة والمجاز إلا أن هذا يحتاج إلى قرائن تصرف الكلمة عن استعمالها في معناها الحقيقي إلى المعنى المجازي وان الأصل في الاستعمال هو الحقيقة لا المجاز، هذا فضلاً من أن القرائن الموجودة والمحفوفة بالآية المباركة تؤيد معنى الحصر الحقيقي لا المجازي كما سنبين لاحقاً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أسئلة واستفساراتربما ترد بعض الأسئلة في خصوص دلالة الآية على الولاية والإمامة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فلنناقش بعض المهم منها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معنى الوليّإن ما ذكر من دلالة الآية على الإمامة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يتوقف على إرادة معن الأولوية بالتصرف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فحينها يكون المعنى هو أولى بالتصرف بكم فهو الإمام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 يراد من المفردة هذه غير هذا</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فهناك معاني أخرى لهذه الكلمة مثل الناصر والمحب والصديق والجار وغير ذلك إضافة إلى معنى الأولوية بالتصرف، وقد حمل بعض المفسرين معناها على النصرة،والمحبة، فكيف حملتم معناها على الأولوية؟وليُّكم بمعنى الأولى بكمنقول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والأدلّة تدلّ على إرادة معنى القيمومة والأولوية بالتصرف من كلمة الولي هنا، 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الذي جاء عقيب هذه المفردة يدلّ على هذا المعنى المراد، حيث ذكر الولاء والتولي على حد سواء اللّه سبحانه وللرسول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وللذين آمنوا الذين يقيمون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فأسند،الولاء وبشكل واحد إليهم ممّا يدل على أن الولاية للجميع بمعنى واحد، ومن الواضح أن الولاية اللّه وللرسول إنّما هي بمعناها الأوسع والاهم وهي الولاية على النفس وعلى التصرف بالأمور وبمعنى القيادة والقيمومة على الناس فتكون الولاية للذين آمنوا هنا هي نفس الولاية، ولو كانت الولاية المنسوبة إليهم هي غير ولاية اللّه ورسوله لكان الأنسب أن تفرد كلمة أخرى لتولّي هؤلاء لئلّا يقع الالتباس وتقع الشبهة، كما نلاحظ ذلك مثلاً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الَّذِينَ يُؤْذُونَ النبيّ وَيَقُولُونَ هُوَ أُذُرٌ قُلْ أَذُنْ خَيْرٍ لَكُمْ يُؤْمِنُ باللّه وَيُؤْمِنُ لِلْمُؤْمِنِينَ وَرَحْمَةٌ لِّلَّذِينَ آمَنُواْ مِنكُمْ وَالَّذِينَ يُؤْذُونَ رَسُولَ اللّه لَهُمْ عَذَابٌ أَلِيمٌ</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كُررّت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يؤمن مرتين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للمؤمنين إحداهما مع الباء والأخرى مع اللام، ويؤمن الثانية ليست بمعف يؤمن الأولى، فالثانية بمعنى الاستماع والإصغاء للمؤمنين وحسن الظن بهم، بينما الأولى بمعنى الإيمان والاعتقاد باللّه سبحانه وتعالى، بينما نرى في الآية جاءت مفردة واحدة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هذا الولاء للجميع على حدٍّ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يؤيد إرادة نفس معنى الولاء للّه وللرسول هو إفراد هذه الكلمة وعدم جمعها،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وليكم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الولي هو اللّه تعالى ثم رسوله ثم خليفته وهذا الإفراد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أن نفس الولاية التي هي للّه تعالى هي نفسها للنبيّ وللذين آمنوا هنا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الآية على غير المعنى الذي يراد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 الحصر، و يؤدي إلى أخذها إلى غير ما وضعت له، لأنه لو قلنا إن وليكم بمعنى ناصركم أو مُحبكم أو ما شابه، فهناك الكثير ممّن ينصر المؤمنين ويحبُّهم وليس الأمر محصوراً على اللّه ورسوله وهؤلاء البعض من المؤمنين الذين وصفتهم الآية بأنهم يقيمون الصلاة ويؤتون الزكاة في حال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الواضح أن إبقاء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في استعمالها لما وُضعت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إخراجها إلى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يجيب السائل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الآية قرينة على إرادة معنى المحبة والنصرة وهو المعنى الذي أخذ في معنى التولي في الآية التي قبلها وهو قوله تعالى ﴿يَا أَيُّهَا الَّذِينَ آمَنُواْ لاَ تَتَّخِذُوا الْيَهُودَ وَالنَّصَارَى أَوْلِيَاء بَعْضُهُمْ أَوْلِيَاء بَعْضٍ وَمَن يَتَوَلَّهُم مِّنكُمْ فَإِنَّهُ مِنْهُمْ إِنَّ اللّه لَا يَهْدِي الْقَوْمَ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الظَّالمين</w:t>
      </w:r>
      <w:r>
        <w:rPr>
          <w:rStyle w:val="FootnoteAnchor"/>
          <w:rtl w:val="true"/>
        </w:rPr>
        <w:footnoteReference w:id="246"/>
      </w:r>
      <w:r>
        <w:rPr>
          <w:rFonts w:ascii="Amiri" w:hAnsi="Amiri" w:eastAsia="Amiri" w:cs="Amiri"/>
          <w:color w:val="111111"/>
          <w:sz w:val="28"/>
          <w:sz w:val="28"/>
          <w:szCs w:val="28"/>
          <w:rtl w:val="true"/>
          <w:lang w:bidi="ar-SA"/>
        </w:rPr>
        <w:t>فالأولياء هنا بمعن النصرة والمحبة فكذلك في هذه الآية، بسبب السياق التي هي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ليست في ذلك السياق، وإذا لاحظنا الآيات رأيناها بعيدة عن تلك الآية، فلنلاحظ الآيات كلها،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الْيَهُودَ وَالنَّصَارَى أَوْلِيَاء بَعْضُهُمْ أَوْلِيَاء بَعْضٍ وَمَن يَتَوَلَّهُم مِّنكُمْ فَإِنَّهُ مِنْهُمْ إِنَّ اللّه لَا يَهْدِي الْقَوْمَ الظَّالِمِينَ فَتَرَى الَّذِينَ فِي قُلُوبِهِم مَّرَضٌ يُسَارِعُونَ فِيهِمْ يَقُولُونَ نَخْشَى أَن تُصِيبَنَا دَائِرَةٌ فَعَسَى اللّه أَن يَأْتِيَ بِالْفَتْحِ أَوْ أَمْرٍ مِّنْ عِندِهِ فَيُصْبِحُوا عَلَى مَا أَسَرُّوا فِي أَنْفُسِهِمْ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الَّذِينَ آمَنُوا أَهَؤُلاء الَّذِينَ أَقْسَمُواْ باللّه جَهْدَ أَيْمَانِهِمْ إِنَّهُمْ لَمَعَكُمْ حَبِطَتْ أَعْمَالُهُمْ فَأَصْبَحُوا 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يُجَاهِدُونَ فِي سَبِيلِ اللّه وَلَا يَخَافُونَ لَوْمَةَ لآئم ذَلكَ فَضْلُ اللّه يُؤْتِيهِ مَن يَشَاء وَاللّهُ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فالآية التي نحن فيها بعيدة عن ذلك السياق وهي اقرب إلى سياق</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هي فيه من ولاية اللّه تعالى ورسوله كما هو أيضا في الآية التي تلتها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الضرورة أن ترتبط الآية مع ما قبلها من الآيات، فكثيرة هي الآيات التي لا علاقة لها بما يكتنفها من الآيات الأخرى، ولا يكون لهذا السياق المفترض من القوة بحيث يخرج الآية عن سياق هي اقرب إليه وهو كون التولي جاء اللّه وللرسول وللذين آمنوا مع ذلك الوصف على حدٍّ سواء فهذا السياق اقرب لمرادنا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القول بوجود التناسق هنا أيضاً ولكن مع إبقائها على معنى الأولوية بالتصرف وإبقاء تلك الولاية لليهود والنصارى المنهية عنها بمعنى النصرة،والمحبة لأن طلب التولي اللّه ولرسوله وللذين آمنوا يتضمن أيضاً النهى عن نصرة أعداء اللّه والرسول من اليهود والنصارى كما إن الولاية بمعنى التصرف بالأمور والقيمومة هي أيضاً متضمنة لمعنى وجود النصرة والمحبة، فاللّه ورسوله والخليفة الحقّ هم أولياء للأمور ومحبُّون وناصرون للمؤمنين، فلا تكون الآية غريبة عن النسق المفترض لما قبلها ويبقى معنى الولاية هو بمعناه القريب إلى ولاية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والكلام في تلك الآية هو عن ولاية بعض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الْيَهُودَ وَالنَّصَارَى أَوْلِيَاء بَعْضُهُمْ أَوْلِيَاء بَعْضٍ فالحديث عن الولاية بمعنى المحبة والنصرة بين بعض الناس إلى بعض، ولكن هذه الآية تبيّن ولاية اللّه تعالى وولاية رسوله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حديث عن السلطة والقيمومية والأولوية بالتصرف في الأمور ثم تعطف عليها ولاية أولئك المؤمنين الذين وصفتهم الآية بوصف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علي والأئمّة من ولده عاللا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النسق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ولابد للمتمعّن والمنصف أن يفرق بين الولايتين</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 صيغة الجمع ؟من الملاحظ أن الآية ذكرت الأوصاف بصيغة الجمع لا المفرد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راكعون ممّا يوهم إرادة جميع المؤمنين أو جماعة منهم وليس ولياً واحداً وهو علي اللّه كما استدلتم بالآية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ما بينه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شأن نزول الآية، فبيانه أن الآية نزلت في حق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جاء في هذه الروايات المجمع عليها خير دليل على انه أريد من هذه الصيغ المجموعة هذا المصداق الذي حصل وهو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تصدَّق بخاتمه أو حُلَّته وهو في الصلاة وفي حالة ركوعه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 آيات أخرى جاءت في القرآن الكريم على صيغة الجمع وأريد منها شخص واحد،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 اللّه قَوْلَ الَّذِينَ قَالُواْ إِنَّ اللّه فَقِيرٌ وَنَحْنُ أَغْنِيَاء سَنَكْتُبُ مَا قَالُواْ وَقَتْلَهُمُ الأَنبياء بغَيْرِ حَقٍّ وَنَقُولُ ذُوقُوا عَذَابَ الحريق</w:t>
      </w:r>
      <w:r>
        <w:rPr>
          <w:rStyle w:val="FootnoteAnchor"/>
          <w:rtl w:val="true"/>
        </w:rPr>
        <w:footnoteReference w:id="248"/>
      </w:r>
      <w:r>
        <w:rPr>
          <w:rFonts w:ascii="Amiri" w:hAnsi="Amiri" w:eastAsia="Amiri" w:cs="Amiri"/>
          <w:color w:val="111111"/>
          <w:sz w:val="28"/>
          <w:sz w:val="28"/>
          <w:szCs w:val="28"/>
          <w:rtl w:val="true"/>
          <w:lang w:bidi="ar-SA"/>
        </w:rPr>
        <w:t>وهو يحيى بن اخطب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الَّذِينَ يُؤْذُونَ النبيّ وَيَقُولُونَ هُوَ أُذُنٌ قُلْ أذن خَيْر لَكُمْ يُؤْمِنُ باللّه وَيُؤْمِنُ الْمُؤْمِنِينَ وَرَحْمَةٌ لَّلَّذِينَ آمَنُوا مِنكُمْ وَالَّذِينَ يُؤْذُونَ رَسُولَ اللّه لَهُمْ عَذَابٌ أَلِيمٌ</w:t>
      </w:r>
      <w:r>
        <w:rPr>
          <w:rStyle w:val="FootnoteAnchor"/>
          <w:rtl w:val="true"/>
        </w:rPr>
        <w:footnoteReference w:id="249"/>
      </w:r>
      <w:r>
        <w:rPr>
          <w:rFonts w:ascii="Amiri" w:hAnsi="Amiri" w:eastAsia="Amiri" w:cs="Amiri"/>
          <w:color w:val="111111"/>
          <w:sz w:val="28"/>
          <w:sz w:val="28"/>
          <w:szCs w:val="28"/>
          <w:rtl w:val="true"/>
          <w:lang w:bidi="ar-SA"/>
        </w:rPr>
        <w:t>والمؤذي هو شخص اسمه</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عتاب بن قشير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Style w:val="FootnoteAnchor"/>
          <w:rtl w:val="true"/>
        </w:rPr>
        <w:footnoteReference w:id="250"/>
      </w:r>
      <w:r>
        <w:rPr>
          <w:rFonts w:ascii="Amiri" w:hAnsi="Amiri" w:eastAsia="Amiri" w:cs="Amiri"/>
          <w:color w:val="111111"/>
          <w:sz w:val="28"/>
          <w:sz w:val="28"/>
          <w:szCs w:val="28"/>
          <w:rtl w:val="true"/>
          <w:lang w:bidi="ar-SA"/>
        </w:rPr>
        <w:t>والمراد هو مرثد بن زيد الغطفاني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مَاذَا يُنفِقُونَ قُلْ مَا أَنفَقْتُم مِّنْ خَيْر فَالْوَالدَيْن وَالأَقْرَبِينَ وَالْيَتَامَى وَالْمَسَاكِينِ وَابْنِ السَّبِيلِ وَمَا تَفْعَلُوا مِنْ خَيْر فَإِنَّ اللّه فَإِنَّ اللّه به عَلِيمٌ</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عمرو بن الجموح حيث سأل الني عماذا يتصدق؟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والمنفق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انفق درهماً في الليل وآخر في النهار سرّاً وعلانية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نلاحظ في هذه الآيات أنها جاءت بصيغ الجمع وأريد منها المفرد، فلا مانع أن تكون هذه الآية التي نحن فيها من تلك الآيات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السرّ وراء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أهل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يُذكر الحكم على صيغة الجمع وعلى الجهة العامّة و يراد به جهة خاصة وذلك ليكون ترغيباً للإتيان بمثله فيما إذا كان الوصف أو الفعل حَسَناً أو تحذيراً من ارتكابه فيما إذا كان أمراً قبيحاً، فانه مثل ذلك يكون أكد من توجيه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القضية بشكلها الانفرادي إلى الشخص المفرد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أيضاً استعمال الجمع في محلّ المفرد لأجل التبجيل والتفخيم والاحترام،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نُحْيِي الْمَوْتَى وَنَكْتُبُ مَا قَدَّمُوا وَآثَارَهُمْ وَكُلَّ شَيْءٍ أَحْصَيْنَاهُ فِي إِمَامٍ مُبِينٍ</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 كلّ إمام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الذي فعله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صلاته من التصدق في الصلاة في حال الركوع، فعنه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أولى بكم أي أحق بكم وبأموركم وأنفسكم وأموالكم اللّه ورسوله والذين آمنوا يعني علياً وأولاده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ثم وصَفَهم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الظهر وقد صلى ركعتين وهو راكع وعليه حُلَّة قيمتها ألف دينار،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كساه إياها، وكان النجاشي أهداها له فجاء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وأولى بالمؤمنين من أنفسهم، تصدق على مسكين، فطرح الحلّة إليه وأومأ بيده إليه أن احملها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هذه الآية وصيّر نعمة أولاده بنعمته، فكل من بلغ من أولاده مبلغ الإمامة، يكون بهذه النعمة مثله</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فيتصدَّقون وهم راكعون والسائل الذي 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الملائكة، والذين يسألون الأئمّة من أولاده يكونون من الملائكة</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يحضر ويصادف أن يأتي فقير وسائل وهم في حالة الصلاة والركوع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أنه يأتي ملك من الملائكة على صورة بشر إلى كلّ إمام لتنطبق الآية عليهم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قادر على كلّ شيء وليس أهل البيت اقل منزلة ممّن نزلت إليهم الملائكة وحدثتهم ممّا ذكر في القرآن الكريم مثل قوله تعالى ﴿وَامْرَأَتُهُ قَائِمَةٌ فَضَحِكَتْ فَبَشِّرْنَاهَا بِإِسْحَقَ وَمَن وَرَاء إِسْحَقَ يَعْقُوبَ</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أي حال فصيغة الجمع في الآية لا تخدش الاستدلال بها في المقام لما ذكر في هذه الأجوبة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يتنافى التصدّق في الصلاة مع الخشوع؟هل أن تصدق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صلاته وركوعه أمر يخالف حالة الخشوع التي ينبغي أن يكون عليها الإمام وهو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يخرج الإنسان من خشوعه وهو يقوم بمثل هذا العمل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قام به الإمام في صلاته لا ينافي الخشوع في الصلاة، وذلك لأنه ليس</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الخشوع أن لا يسمع المصلّي ولا يرى ولا يحرك ساكناً وخاصة اذا كان لأمر هو من العبادة أيضاً، فالمصلي يستمع إلى إمام الجماعة وهو يقرأ سورة الحمد والسورة التي بعدها ويسمع أي صوت يصك مسامعه لأن من الواضح أن المصلي بخشوعه لا يصبح أصمّاً لا يسمع شيئاً، كما إنه لا ينافي خشوع المصلي أن تكون عيناه مفتوحتين يبصر أمامه وبين يديه ويلاحظ الإمام متى يركع أو يسجد ليتابعه بالأفعال، وكذلك بعض حركاته فهو يرفع يديه إلى أذنيه عند التكبيرات أثناء الصلاة ولا ينافي هذا حالة الخشوع، وكل ما فعله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صلاة مندوبة و مستحبة أن ألقى حلّته التي على عاتقه إلى السائل أو مد إليه إصبعه فاخذ السائل الخاتم من إصبعه وليس في هذا شيء من الفعل الكثير، ورأيت بعض المعاندين للحق يُهرّج و ينكر هذه الفضيلة ويمل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الفضائيات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يفتش عن محفظته في جيبه ثم يخرجها ثم يفتحها ويخرج منها ورقة نقدية ثم يمد يده ويقول المخاطبيه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مناف للخشوع فكيف يصنع ذلك مثل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اثناء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العلم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لم يفعل شيئا سوى أنه مد يده الكريمة للسائل وفي إصبعه الخاتم و إضافة إلى ذلك إن فعله هذا كان عبادة في ضمن عبادة مستحبة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المانع أيضاً أن يكون اللّه تعالى ألهمه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يريد أن ينزل آية في حقه ويشير إلى منزلته وولايته على المؤمنين من بعد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مانع من كلّ ذلك</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للإمام ولاية مع وجود النبيّ ؟من الواضح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هو الوليّ والإمام على الناس في عهده والآية توجب الولاية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أيضاً، فمع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به وجود الولي أيضاً فما معنى ولاية الإمام حينها وفي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ذكرنا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هذه القضية أنه قال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الولي من بعده، فالنبي هو بنفسه أجاب بان المراد ولاية علي من بعده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نزول الآية وتصدّق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علي بن أبي طالب وليكم بعدي</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أن تكون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ولاية في طول ولاية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النبيّ هو الولي على علي وعلى سائر المؤمنين و الإمام علي هو الولي على المؤمنين دون أن تكون له ولاية على النبيّ طبعاً، وهذه الولاية باقية ببقائه فهو الولي في زمن النبيّ على غير النبيّ بجعل من اللّه ورسوله وهو أيضاً الولي بعد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في مقام تثبيت الولاية اللّه وللرسول وللإمام دون ملاحظة الاعتبارات الأخرى من الحاليّة في الوقت أو البعدية، وإنما المهم في الأمر هو اعتبار الولاية من اللّه تعالى وتثبيتها للرسول والإمام المعصوم عليهما الصلاة و السلام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الخلاصةإن الآية دلّت على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حيث أنها تحدثت عن تصدقه على السائل في صلاته وفي حالة الركوع، كما بينت ذلك الأحاديث، وبينت ذلك أيضاً من خلال الحصر الموجود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وضمّ ولاية الإمام إلى ولاية اللّه تعالى وولاية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دلّ على أنها ولاية في الحكم والخلافة والإمامة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ويضاف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دلّت على الإمامة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حيث جعلته الولى مطلقاً ودائماً وفي كلّ الأحوال دون تقييد ذلك بشيء ما، ممّا يدل على عصمته، وهذا الأمر ملازم للأفضليَّة المطلقة على غيره وهو أمر ملازم للإمامة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والحمد للّه رب العالمين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الآيات القرآنية الدالة على إمامة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هي هذه الآية المباركة من سورة الشعراء، حيث جاء في شأن نزولها وفي مصادر المسلمين عموماً سُنّة وشيعة من الروايات ما يدل على ذلك، ولنلاحظ بعض ما ذكره المفسرون والمؤرِّخون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من مصادر غير الإماميةذكر الطبري في تاريخه عن عبد اللّه ابن عباس عن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أنذر عشيرتي الأقربين فضقتُ بذلك ذرعاً وعرفتُ أنى متى أباديهم بهذا الأمر أرى منهم ما أكره، فَصَمت عليه حتى جاءني جبريل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إنك إلا تفعل ما تؤمر به يعذبك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لنا صاعاً من طعام واجعل عليه رجل شاة</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وأملأ لنا عُسًا من لبن ثم أجمع لي بنى عبد المطلب حق أُكلّمهم وأبلِّغهم ما أمرت به، ففعلتُ ما أمرني به، ثم دعوتهم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يومئذ أربعون رجلاً يزيدون رجلاً أو ينقصونه فيهم أعمامه أبو طالب وحمزة والعباس وأبو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اجتمعوا إليه دعاني بالطعام الذي صنعت لهم فجئت به فلما وضعته تناول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حذية من اللحم فشقَّها بأسنانه ثم ألقاها في نواحي الصفحة ثم قال خذوا بسم اللّه، فأكل القوم حق مالهم بشيء حاجة وما أرى إلا موضع أيديهم، وأيم اللّه الذي نفس علي بيده ان كان الرجل الواحد منهم ليأكل ما قدَّمتُ،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القوم، فجئتهم بذلك العس فشربوا منه حتى رووا منه جميعاً، وأيم اللّه إن كان الرجل الواحد منهم ليشرب مثله، فلما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يكلّمهم بَدَره أبو لهب إلى 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سحَركم صاحبكم فتفرق القوم ولم يكلِّمهم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هذا الرجل سبقني إلى ما قد سمعت من القول فتفرق القوم قبل أن أُكلِّمهم، فعد لنا من الطعام بمثل ما صنعت ثم اجمعهم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ثم جمعتُهم ثم دعاني بالطعام فقربته لهم ففعل كما فعل بالأمس، فأكلوا حتى ما لهم بشيء حاجة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أسقهم فجئتُهم بذلك العس فشربوا حتى رووا منه جميعاً، ثم تكلم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عبد المطلب إني واللّه ما أعلم شاباً في العرب جاء قومه بأفضل ممّا قد جئتكم به، إني قد جئتكم بخير الدنيا والآخرة، وقد أمرني اللّه تعالى أن أدعوكم إليه، فأيكم يوازرني على هذا الأمر على أن يكون أخي ووصيّي وخليفتي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عنها جميعاً،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لأحدتُهم سناً وأرمصُهم </w:t>
      </w:r>
      <w:r>
        <w:rPr>
          <w:rStyle w:val="FootnoteAnchor"/>
          <w:rtl w:val="true"/>
        </w:rPr>
        <w:footnoteReference w:id="259"/>
      </w:r>
      <w:r>
        <w:rPr>
          <w:rFonts w:ascii="Amiri" w:hAnsi="Amiri" w:eastAsia="Amiri" w:cs="Amiri"/>
          <w:color w:val="111111"/>
          <w:sz w:val="28"/>
          <w:sz w:val="28"/>
          <w:szCs w:val="28"/>
          <w:rtl w:val="true"/>
          <w:lang w:bidi="ar-SA"/>
        </w:rPr>
        <w:t>عيناً وأعظمهُم بطناً</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وأحمشهم </w:t>
      </w:r>
      <w:r>
        <w:rPr>
          <w:rStyle w:val="FootnoteAnchor"/>
          <w:rtl w:val="true"/>
        </w:rPr>
        <w:footnoteReference w:id="260"/>
      </w:r>
      <w:r>
        <w:rPr>
          <w:rFonts w:ascii="Amiri" w:hAnsi="Amiri" w:eastAsia="Amiri" w:cs="Amiri"/>
          <w:color w:val="111111"/>
          <w:sz w:val="28"/>
          <w:sz w:val="28"/>
          <w:szCs w:val="28"/>
          <w:rtl w:val="true"/>
          <w:lang w:bidi="ar-SA"/>
        </w:rPr>
        <w:t xml:space="preserve">ساقاً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يا نبي اللّه أكون وزيرك عليه، فاخذ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 طالب قد أمرك أن تسمع لابنك وتطيع</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أبي الحديد مستدلاً بالرواية على وزارة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خبر الوزارة، فقد ذكره الطبري في تاريخه عن عبد اللّه بن عباس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الرواية عن الطبري ثم علّق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أنه وزير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 الكتاب والسنّة،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المجمع على روايته بين سائر فرق الإسلام 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فأثبت له جميع مراتب هارون عن موسى فاذن هو وزیر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وشادّ أزره، ولولا أنه خاتم النبيين لكان شريكاً في أمره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إن رواية أخرى رويت عن أبي إسحاق البراء نقلها الثعلبي في تفسيره وغيره عن أبي إسحاق عن البراء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عَشِيرَتَكَ الْأَقْرَبِينَ 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عبد المطلب وهم يومئذ أربعون رجلاً،</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الرجل منهم يأكل المسنة ويشرب العس، فأمر علياً برجل شاة فأدمها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أدنوا باسم اللّه، فدنا القوم عشرة عشرة فأكلوا حتى صدروا، ثم دعا بقعب من لبن فجرع منه جرعة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اشربوا باسم اللّه، فشرب القوم حق،رووا، فبدرهم أبو لهب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يسحركم به الرجل، فسكت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يومئذ فلم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دعاهم من الغد على مثل ذلك من الطعام والشراب ثم أنذرهم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عبد المطلب إني أنا النذير إليكم من اللّه سبحانه والبشير لما يجيء به أحد منكم جئتكم بالدنيا والآخرة فأسلموا وأطيعوني تهتدوا، ومن يواخيني ويؤازرني ويكون وليّي ووصيي بعدي، وخليفتي في أهلي ويقضي ديني ؟ فسكت القوم، وأعاد ذلك ثلاثاً، كلّ ذلك يسكت القوم، ويقول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القوم وهم 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ابنك فقد أُمر عليك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ذكر هذا الحديث في مصادر كثيرة لدى غير الإمامية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 الإماميةوأما ما روي في مصادر الإمامية فمنها ما في تفسير الميزان،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علل الشرائع بإسناده عن عبد اللّه بن الحارث بن نوفل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رهطك المخلصين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عبد المطلب وهم إذ ذاك أربعون رجلاً</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يزيدون رجلاً وينقصون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يكون أخي ووارثي ووزيري ووصيّي وخليفتي فيكم بعدي، فعرض عليهم ذلك رجلاً رجلاً كلُّهم يأبى ذلك، حتى أتى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هذا وارثي ووزيري وخليفتي فيكم بعدي فقام القوم يضحك بعضهم إلى بعض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تسمع وتطيع لهذا الغلام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الأحاديث المروية في الآيةأيّها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نستنتج من هذه الأحاديث المروية في تفسير هذه الآية المباركة أن في الآية دلالة واضحة على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أنه وارثه ووزيره وخليفته من بعده، فتكون هذه الآية من الآيات الدالة على إمامة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واستفساراتهناك بعض الأسئلة والإستفسارات التي تُطرح في هذا المجال، ونحن نتناولها بالبحث والمناقشة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الاستفسار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لنزول الآية قصة أخرى ؟لقد وردت روايات أخرى في شان نزول هذه الآية وليس فيها ما يشير إلى موضوع الخلافة، فهل لنزول الآية قصة أخرى؟</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وردت روایات باسانید ينتهى بعضها إلى عائشة وأخرى إلى أبي هريرة وثالثة إلى أبي موسى الأشعري وغيرهم، فمثلاً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صحيح مسلم عن عائشة قالت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الْأَقْرَبِينَ،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صفية بنت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أملك لكم من اللّه شيئا، سلوني من مالي ما شئتم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صحيح مسلم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عَشِيرَتَكَ الْأَقْرَبِينَ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قريشاً فاجتمعوا، فعمّ وخَصّ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كعب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أنقذوا أنفسكم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مرة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أنقذوا أنفسكم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أنقذوا أنفسكم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أنقذوا أنفسكم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أنقذي نفسك من النار، فاني لا أملك لكم من اللّه شيئا غير أن لكم رحماً سأبلها ببلالها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قبيصة بن مخارق وزهير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على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عَشِيرَتَكَ الْأَقْرَبِينَ انطلق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صخرة من جبل فعلا أعلاها، ثم نادى أو قال يا آل عبد مناف إني نذير، إن مَثَلي ومَثَلكم كمَثل رجل رأى العدوّ فانطلق يربؤ أهله ينادي 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يهتف يا صباحاه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رواية أخرى عن البراء وغيره شبيهة بهذه المضامين، وهذه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المضامين لا علاقة لها بموضوع الولاية والإمامة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التوفيق بين هذه الروايات وبين التي ذكرت قضية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الاستفسار</w:t>
      </w:r>
      <w:r>
        <w:rPr>
          <w:rFonts w:ascii="Amiri" w:hAnsi="Amiri" w:eastAsia="Amiri" w:cs="Amiri"/>
          <w:color w:val="111111"/>
          <w:sz w:val="28"/>
          <w:sz w:val="28"/>
          <w:szCs w:val="28"/>
          <w:rtl w:val="true"/>
          <w:lang w:bidi="ar-SA"/>
        </w:rPr>
        <w:t xml:space="preserve">أجاب المحقِّقون عن هذا الاستفسار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دراستهم لهذه الروايات وأسانيدها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لحاظين لحاظ أسانيدها ولحاظ متونها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أسانيدهاأما من جهة أسانيدها فصرحوا أن هذه الروايات ينتهى سندها إلى مجموعة لا يمكن انتهاؤه إليهم، إذ بعد الدراسة والتحقيق تبين أنه لم يكن أحد من هؤلاء موجوداً يوم نزول الآية المباركة، حيث اجمع المفسرون أن آية الإنذار هي من سورة الشعراء وهي مكيَّة نزلت في العام الثالث بعد البعثة والحال أن من نُسب إليهم الرواية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هريرة وعائشة وأبو موسى الأشعري وابن عباس وقبيصة بن المخارق وزهير بن عمرو وانس بن مالك وأبو إمامة والبراء بن عازب منهم من لم يولد يومئذ ومنهم من لم يكن في مكة، فان عائشة ولدت في السنة الرابعة بعد البعثة، وأبو موسى الأشعري وأبو هريرة قد وردا المدينة في السنة السابعة بعد الهجرة، وعبد اللّه بن العباس قد ولد بعد نزول الآية بسبع سنين في شعب أبي طالب، وأما قبيصة فهو لم 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بل إلتقى به في المدينة، وأمّا زهير بن عمرو فكان من من أهل البصرة والتي تأسست عام أربعة عشر من الهجرة وهكذا البراء هو من قبيلة الأوس من أهل المدينة وكان عمره يوم بدر خمس عشرة سنة ولم يقبل النبيّ مشاركته ببدر لصغر سنه فيكون عمره يوم نزول الآية ثلاث سنوات، وأمّا</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أمامة فهناك خمسة يُكنّون بأبي إمامة وليس أحد منهم من أهل مكة ولم يكن احد منهم موجوداً يوم نزول الآية فكيف يجوز لواحد من هؤلاء أن يتحدّث عن شان نزول الآية مباشرة دون أن يسند ذلك لغيره، مع العلم أن ابن عباس في تلك الرواية المؤيدة لما نحن فيه قد نسب الحديث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ولم يسنده لنفسه كما نسب إليه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وللمزيد من التحقيق في ذلك يمكن مراجعة الكتب المخصصة في ذلك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اذن فالأسانيد كلّها ضعيفة والأحاديث غير مقبولة ولا يمكن الأعتماد عليها أو الاستدلال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المتون</w:t>
      </w:r>
      <w:r>
        <w:rPr>
          <w:rFonts w:ascii="IRNazanin" w:hAnsi="IRNazanin" w:eastAsia="IRNazanin"/>
          <w:color w:val="111111"/>
          <w:sz w:val="28"/>
          <w:sz w:val="28"/>
          <w:szCs w:val="28"/>
          <w:rtl w:val="true"/>
          <w:lang w:bidi="fa-IR"/>
        </w:rPr>
        <w:t>ولابد من التوقف عند بعض هذه المتون ومناقشتها، فمثلا</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نلاحظ في هذه الروايات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سليني ما شئت لا أغني عنك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ولادة الصديقة كانت في السنة الخامسة بعد البعثة بينما الآية كان نزولها في السنة الثالثة من البعثة ويعني هذا أن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قد ولدت بعد، على اصح الأقوال، وحتى لو فرضنا أنها كانت قد ولدت كما يدعي البعض إلاّ أنها لم تكن في سن التكليف الشرعي حق تخاطب بمثل ذلك الخطاب لاسيّما عند القوم الذين لا يرون لها خصوصية على سائر النساء، وأمّا عند أتباع أهل البيت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قد ولدت بعد ولم تكن</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حاضرة حين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نلاحظ في بعض هذه الروايات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خاطب بني عبد المطلب وبني كعب وغيرهم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املك لكم من اللّه شيئاً، أنقذوا أنفسكم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هؤلاء في حينها كانوا كفارا لا يؤمنون برسالة النبيّ ولا بالمعاد، ومنهم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يُحْيِي الْعِظَامَ وَهِيَ رَمِيمٌ</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واتَّهم النبيّ بالكذب والسحر والجنون، فكيف يصح مخاطبتهم حينها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املك لكم من اللّه شيئا، أنقذوا أنفسكم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أن بعض هؤلاء ليسوا من عشيرته الأقربين، والآية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الواضح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تزوَّج بعائشة وحفصة وأم سلمة في المدينة لا في مكة، والحال أن هذه الروايات صرحت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بني هاشم ونساءه وأهله وفاطمة وعائشة وحفصة وأم سلمة وقال لهم ما قال مع أن الآية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قبل الهجرة بعشر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فيتوضح لنا من خلال هذه الملاحظات والإشكالات أن هذه الروايات لا تصمد أمام النقد لا من جهة مسانيدها ولا من جهة مضامينها ومتونها، في حال سنرى صحة الأحاديث الأخرى ومتانة متونها لدى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حديث الدارفي قبال ضعف تلك الرايات سَنَداً ومتناً نجد أن روايات حديث الدار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والتي فسرت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عَشِيرَتَكَ الْأَقْرَبِينَ في موضوع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لعشيرته في دار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نجدها صحيحة لا غبار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الهيثمي في كتابه مجمع الزوائد يروي حديث الدار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احمد ورجاله ثقات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صححه 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كبار علماء اهل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المستدرك على الصحيحين، ووافقه على التصحيح الذهبي في تلخيص المستدرك، ويقول الشهاب الخفاجي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سند هذا الحديث صحيح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تسأل عن البخاري ومسلم لماذا لم يذكراه في 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والتساؤل في محلّه لأن الحديث جاء بأسانيد متعددة وبرجال موثقين عندهما فالحديث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 فلماذا أهملاه ؟</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لاشك أن هناك دواعي غير خافية على المتتَّبع، حيث لا يروق للبعض أن يُصرِّح بولاية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أو بما يشير إلى ذلك، وليس غريب ذلك في كتبهم فابن تيمية كذَّب الخبر من أساسه، والطبري ترك التفصيل في تفسيره وروى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يؤازرني على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صرّح بذلك في تاريخه </w:t>
      </w:r>
      <w:r>
        <w:rPr>
          <w:rStyle w:val="FootnoteAnchor"/>
          <w:rtl w:val="true"/>
        </w:rPr>
        <w:footnoteReference w:id="275"/>
      </w:r>
      <w:r>
        <w:rPr>
          <w:rFonts w:ascii="Amiri" w:hAnsi="Amiri" w:eastAsia="Amiri" w:cs="Amiri"/>
          <w:color w:val="111111"/>
          <w:sz w:val="28"/>
          <w:sz w:val="28"/>
          <w:szCs w:val="28"/>
          <w:rtl w:val="true"/>
          <w:lang w:bidi="ar-SA"/>
        </w:rPr>
        <w:t>، وليس ببعيد ما فعله محمد حسين هيكل من حذف ما دونه في كتابه في طبعته الأولى</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طبعه ثانياً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وملخص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بيت القصيد إن حديث يوم الدار هو حديث آية الإنذار وهو الحديث الصحيح وليس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الاستفسار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الإمام صبيّاً ؟ربما يقال إن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حين نزول الآية كان صبيّاً، فكيف يعينه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ووصيّاً ووزيراً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الخلافة والإمامة بما أنها بجعل من اللّه تعالى فلا يلاحظ فيها موضوع السن والعمر، أما نقرأ قوله تعالى في شأن يحيى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الْحُكْمَ صَبيَّاً</w:t>
      </w:r>
      <w:r>
        <w:rPr>
          <w:rStyle w:val="FootnoteAnchor"/>
          <w:rtl w:val="true"/>
        </w:rPr>
        <w:footnoteReference w:id="277"/>
      </w:r>
      <w:r>
        <w:rPr>
          <w:rFonts w:ascii="Amiri" w:hAnsi="Amiri" w:eastAsia="Amiri" w:cs="Amiri"/>
          <w:color w:val="111111"/>
          <w:sz w:val="28"/>
          <w:sz w:val="28"/>
          <w:szCs w:val="28"/>
          <w:rtl w:val="true"/>
          <w:lang w:bidi="ar-SA"/>
        </w:rPr>
        <w:t xml:space="preserve">وكذلك بالنسبة للنبيّ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قالها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بعد في المهد فلا يستغرب الإنسان المؤمن باللّه تعالى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 لقد صدر هذا الأمر من النبيّ الذي ما ينطق عن الهوى، فإذا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رفضنا قبوله والاعتراف به نكون مثل أولئك الذين ما قبلوا ذلك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وَسَلَّمَوقاموا مستهزئين يضحكون، ونعوذ باللّه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يرجع إلى تاريخ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عنهم في صغرهم لا يشك ولا يتردد في أنهم لم يكونوا كسائر صغار الناس وأطفالهم بل كانت أفعالهم وأقوالهم تفوق أقوال وأفعال الرجال الكبار العاديين من الناس فلا تفتاً أقوالهم وأفعالهم ملازمة للحكمة والصواب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نقل العلّامة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الإسكافي في رده على الجاحظ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على العثمانية بعد ما ذكر حديث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يُكلَّف عمل الطعام ودعاء القوم صغير غير مميز و غير 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يُؤتمن على سرِّ النبوّة طفل ابن خمس سنين أو ابن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يُدعى في جملة الشيوخ والكهول إلا عاقل لبيب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يده في يده ويعطيه صفقة يمينه بالأخوة والوصيّة والخلافة إلا وهو أهل لذلك،بالغ حد التكليف، محتمل لولاية اللّه عداوة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بال هذا الطفل لم يأنس بأقرانه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يلصق بأشكاله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 مع الصبيان في ملاعبهم بعد إسلامه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كأحدهم في طبقته، كبعضهم في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لم ينزع إليهم في ساعة من ساعاته،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وعاه بعض الصبا، وخاطر من خواطر الدنيا، وعملته الغرَّة والحَدَثة على حضور لهوهم، والدخول في 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ما رأيناه إلا ماضياً على إسلامه مصمماً في أمره، محققاً لقوله بفعله، قد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إسلامه بعفافه وزهده، ولصق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بين جميع من بحضرته، فهو أمينه وأليفه في دنياه وآخرته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فلا يقاس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بغيره من سائر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وان كان حينها صبيّاً إلا أن الخلافة التي كان على المسلمين أن يسندوها إليه هي بعد ارتحال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وحينها قد تجاوز سنُّه الثلاثين من العمر فلا مانع مانع من أن يعلن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خلافته ووصايته في بدايات الدعوة، وقد يكون النبيّ أراد أن يشير من بداية الأمر إلى موضوع الإمامة كما أشار إلى موضوع التوحيد 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الاستفسار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الوصيّة في أهل النبيّ فقط؟قد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الخلافة والوصاية التي أرادها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قد تكون في خصوص أهله وعياله فما هي العلاقة بين آية الإنذار والخلافة العامّة على سائر المسلمين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تأملنا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مع القوم نجده صريحاً في الخلافة العامّة لأنه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يؤاخيني ويؤازرني على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هذا الأمر؟ لاشك أنه أمر الإنذار والرسالة العامّة لجميع الناس، ثم يؤكد بعد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وليّي ووصيّي بعدي وخليفتي في أهلي ويقضي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يخلفه في مهمَّته وهي الرسالة والقيادة، وقد وضح هذا الأمر أكثر حينما قال لهم بعد</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مؤازرته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يقصد الخلافة العامّة من كلامه لما ضحك المشركون، فقد هزؤوا من عظيم طموح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يرى حيث يرى أن مهمته ورسالته تامة وهو ماض فيها إلى حيث انه استخلف عليهم خليفة، فقالوا لأبي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ابنك فقد أمر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أن الخلافة على أهله من بعده أيضاً تستلزم تستلزم الخلافة على الجميع إذ لا تكون خلافتان في آن واحد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ذكر أهله في الكلام باعتبار أن الدعوة كانت لعشيرته الأقربين وباعتبار أن الإنذار كان لهم أولاً وليس لتخصيص الخلافة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أعداء أهل البيت كذب الخبر من أساسه كعادته في تكذيب الكثير من مناقب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وقال إن مجرد الإجابة إلى مثل ذلك لا يوجب الخلافة فان جميع المسلمين آزروه ولم يكن منهم احد خليفة له ومن الجائز أن يجيبه جماعة منهم فحينئذ من يكون خليفة منهم ؟ ؟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لجواب 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وَسَلَّمَلم يعتبر مجرَّد الإجابة لدعوته علة تامة للخلافة من بعده حتى تلزم الخلافة لكلِّ من أجابه حتى ولو لم يكن من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الخطاب موجهاً الى عشيرته بأمر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لو أجابه جمع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أمكن أن يختار واحداً منهم بأمر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اللّه تعالى أيضاً وكان يقع الاختيار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لما يعلم اللّه تعالى من كفاءته وما أودعه فيه من مزايا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والجدير بالذكر أن الإمام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استدلّ بحديث الدار على اولويته برسول اللّه وأنه وارثه، ومن الواضح أنه لا يقصد الوراثة،الماليَّة، بل يقصد الوراثة القيادية، فقد نقل الطبري في تاريخه والنسائي في خصائص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رجلاً سأل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بم ورثت ابن عمك دون عمك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هاؤم، ثلاث مرات حتى اشرأب الناس وأصغوا إليه،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الدار إلى أن نقل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إني بعثت إليكم خاصة والى الناس عامة، فأيكم يبايعني على أن يكون أخي وصاحبي ووارثي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يقم إليه احد فقمتُ إليه وكنت اصغر القوم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ثم قال ذلك ثلاث مرات، كلّ ذلك أقوم إليه فيقول إجلس، حتى كان الثالثة فضرب بيده على يدي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فبذلك ورثتُ ابن عمي دون عمي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دلّ ما جاء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عَشِيرَتَكَ الْأَقْرَبِينَمما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به لعشيرته، دلّ على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عُدَّت هذه الآية من آيات الإمامة والولاية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أردنا بيانه في هذا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الإمام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bookmarkStart w:id="73" w:name="pg9669_82964"/>
    </w:p>
    <w:p>
      <w:pPr>
        <w:pStyle w:val="BookText"/>
        <w:rPr/>
      </w:pPr>
      <w:bookmarkEnd w:id="73"/>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نُحْيِي الْمَوْتَى وَنَكْتُبُ مَا قَدَّمُوا وَآثَارَهُمْ وَكُلَّ شَيْءٍ أَحْصَيْنَاهُ فِي إِمَامٍ مُبِينٍ</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هذه الآية المباركة من آيات الولاية والإمامة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الاستدلال بها على ذلك نقف قليلاً على بيان بعض معانيها وشأن نزولها</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7901423_2870459653"/>
      <w:bookmarkStart w:id="75" w:name="_Toc26"/>
      <w:bookmarkEnd w:id="74"/>
      <w:r>
        <w:rPr>
          <w:rtl w:val="true"/>
        </w:rPr>
        <w:t>معنى الآية</w:t>
      </w:r>
      <w:r>
        <w:rPr>
          <w:rtl w:val="true"/>
        </w:rPr>
        <w:t>:</w:t>
      </w:r>
      <w:bookmarkEnd w:id="7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جاء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نُحْيِ الْمَوْتِى، أي أن اللّه سبحانه وتعالى يحيى الموتى في يوم القيامة للجزاء من ثواب وعقاب للعباد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وَنَكْتُبُ ما قَدَّمُوا أي أن اللّه تعالى يكتب ما قدم الناس من طاعتهم و معاصيهم في دار الدنيا،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ما قدموه من عمل ليس له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يكتب سبحانه ما يكون له أثر أيضاً،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بسبب آثارهم يكتب لهم أعمالهم التي صارت سُنَّة بعدهم يُقتدى فيها بهم، حسنة كانت أم قبيحة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نكتب خطاهم إلى المسجد على ما ذكروا من شأن لنزول الآية، وسيأتي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شَيْءٍ أَحْصَيْنَاهُ فِي إِمَامٍ مُبِين أي و أحصينا و عددنا كلّ شيء من الحوادث في كتاب ظاهر و هو اللوح المحفوظ، و الوجه في إحصاء ذلك فيه اعتبار الملائكة به إذ قابلوا به ما يحدث من الأمور و يكون فيه دلالة على معلومات اللّه سبحانه على التفصيل،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صحائف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الأعمال وسمي ذلك مبيناً لأنه لا يُدرس أثره، هذا هو معنى الآية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تفسير مجمع البيان للطبرسي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وتوضيح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جاءت الآية تنذر الذي لا يهتم بإرشادات النبيّ وتبشر بالمغفرة لمن يؤمن باللّه تعالى ويستجيب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سعيد الخدري أن بني سلمة كانوا في ناحية المدينة فشكوا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بعد منازلهم من المسجد والصلاة معه فنزلت الآية، وفي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أعظم الناس أجراً في الصلاة أبعدهم إليها ممشى فأبعدهم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ذلك في تفسير مجمع البيان وفي البخاري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بالآيةبعد التأمل في هذه الآية المباركة و مراجعة الروايات الواردة فيها يتبين لنا دلالة الآية على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وذلك من خلال دلالتين</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الدلالة الأولى من جهة تعبير الآية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وكان هو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سنلاحظ ذلك في الروايات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عُبّر في الآية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أن يكون هو الإمام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إحصاء كلّ شيء فيه، حيث دل ذلك على أفضليته على من سواه، ممّا يلزم إمامته على من سواه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الروائي للآيةوقبل مناقشة الموضوع نتوقف عند ذكر بعض الروايات في تفسير هذه الآية في كتب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جاء في مصادر غير الإمامية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القندوزي الحنفي في كتابه ينابيع المودة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عن أبي الجارود، عن محمد الباقر، عن أبيه، عن جده الحسين عالكلام 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أحْصَيْنَاهُ فِي إِمَامٍ مُبينٍ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التوراة أو الإنجيل أو القرآن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فأقبل إليه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الإمام الذي أحصى اللّه فيه علم كلّ شيء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ابن حسنويه قال عن عمار بن ياسر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في بعض غزواته، فمررنا بواد مملوء،نملاً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ترى يكون أحدٌ من خَلق اللّه</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كم عدد هذا النمل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عمار أنا أعرف رجلاً يعرف كم عدده، وكم فيه ذكر، وكم فيه أنثى،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يا مولاي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ما قرأت في سورة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أَحْصَيْنَاهُ فِي إمام مُبين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الرجل الإمام المبين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والشيخ القندوزي يذكر هذه الرواية عن أبي ذر، وربما هي في واقعة أخرى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سائراً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إذ مررنا بواد نمل کالسیل فقلت اللّه أكبر جل،محصيه،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تقل ذلك ولكن قل جل بارئه، فوالذي صور ني وصورك إني أحصى عددهم، وأعلم الذكر منهم والأنثى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ونلاحظ كلمة الإمام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بأذن اللّه فلعله يريد أن لا يغلو فيه الغالون فيتوهموا فيه ما لا ينبغي من الغلو، ولعلّه يريد أيضاً أن لا يثقل ذلك على بعض الناس، فانه علم معتمد على قدرة اللّه وإذنه سبحانه وتعالى وليس أمرا ذاتياً ومستقلاً عن قدرة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روايات الإمامية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محمد بن علي الباقر،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بكر وعمر من مجلسهما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التوراة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الإنجيل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فأقبل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هذا، إنه الإمام الذي أحصى اللّه تبارك وتعالى فيه علم كلّ شيء</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في تفسير الثقلين عن ابن عباس عن أمير المؤمنين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واللّه الإمام المبين، أبين الحقّ من الباطل، ورثته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أيضاً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طويلاً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ما من علم الا علّمنيه ربی وأنا علّمتُه علياً وقد أحصاه اللّه في، وكلّ علم علمته فقد أحصيته في إمام المتقين، وما من علم إلا علّمتُه علياً</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بعد مراجعة اجعة هذه الأحاديث يتجلّى 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عبّرت الآية وهو المفضّل على غيره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الإمامة لأنه هو الذي أحصى اللّه فيه علم كلّ شيء ممّا يحتاجه العباد في أمور 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الإمام المبين هو اللوح المحفوظ ؟ربما يسأل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الإمام المبين هو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كثيراً من المفسّرين ذكروا هذا المعنى في تفسير الآية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الإجابة على هذا السؤال من جهات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نزل القرآن على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يقدم على غيره من التفاسير، فلما تصلنا رواية صحيحة وصريحة في تفسير الآية عن لسان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تُقدم على الأقوال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عقلاً من الأمرين، فأيُّ مانع من أن يعلم اللّه نبيّه كلّ شيء ثم إن نبيّه يعلّم وصيّه كلّ شيء ويكون هو الإمام الذي أحصى اللّه فيه علم كلّ شيء، ومن ذلك ما هو محفوظ في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تعالى كما حفظ ذلك في اللوح جعله عند النبيّ ووصيه وأوصيائه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فيكون اللوح مصداقاً لذلك والإمام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لذلك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وحديث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يدل على أنه ورث ذلك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والله الإمام المبين، أبين الحقّ من الباطل، ورثته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إنه قد يشير إلى ذلك أيضاً ما جاء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حيث يقول سدير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 إلي ماله فأحببتُ دفعه إليه، وكنتُ حبستُ منه ديناراً، لكي أعلم أقاويل الناس، فوضعتُ المال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خُنتَنا، ولم ترد بخيانتك إيانا قطيعتنا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شيئاً من حقنا لتعلم كيف مذهبنا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إنما أردت أن أعلم قول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كلّ ما يُحتاج إليه نعلمه، وعندنا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أحْصَيْنَاهُ فِي إِمَامٍ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علم الأنبياء محفوظ في علمنا مجتمع عندنا وعلمنا من علم الأنبياء، فأين يذهب بك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 ومما يدلّ على هذا المعنى ويدعمه هو ما جاء في تفسير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حيث فُسرت هذه الآية بالامام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أيضاً فهو الذي عنده علم الكتاب، الكتاب الذي فيه تبيان كلّ شيء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فان مَن عنده علم كتاب فيه تبيان كلّ شيء يعني هو من احصى اللّه تعالى فيه كلّ شيء، فهذه الآية المباركة تدعم تلك الآية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أحاديث الفريقين أيضاوقد بيّنت الأحاديث عند الفريقين أيضاً هذا المعنى فنلاحظ ذلك في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عند غير الاماميةاولاً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الحاكم الحسكاني في شواهد التنزيل رواية عن ابي سعيد الخدري وأخرى عن ابن عباس وثالثة عن محمد بن الحنفية عن النبيّ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اخي علي بن أبي طالب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نقل الحاكم أيضاً عن ابي صالح في الآية المباركة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كان عالماً بالتفسير والتأويل والناسخ والمنسوخ والحلال والحرام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ذلك أيضاً القندوزي الحنفي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شهاب الدين في كتابه توضيح الدلائل عن عبد اللّه بن 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عِندَهُ عِلْمُ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ذلك علي بن ابي طالب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بعض الروايات في مصادر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مصادر الاماميةفأكتفي بما رواه الشيخ الكليني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جعفر اي الإمام الباقر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ايانا عنى وعلي أولنا وأفضلنا وخيرنا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الاحاديث وقد دلّت بمجموعها على أن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أَحْصَيْنَاهُ فِي إِمَامٍ مُبِينٌ هي من الآيات الدالة على امامة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الكتاب عند الأئمّة أيضاًوللعلم، نقول في ختام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أن ما ثبت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باعتباره إماماً ثابت لأولاده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باعتبارهم خلفاء وأئمة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الاحاديث ما يشير إلى ذلك فمثلاً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لأعلم كتاب اللّه من اوله السلام إلى آخره، كأنه في كفّي فيه خبر السماء وخبر الارض وخبر ما كان وخبر ما هو كائن،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ففرّج الإمام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اصابعه فوضعها في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واللّه علم الكتاب كلّه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ومما يلفت النظر إن الذي عنده علم من الكتاب هو آصف وصي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وقد قام هذا الوصي بعمل جبّار وعظيم حيث جلب عرش بلقيس من الاردن الى اليمن خلال طرفة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 يرتدَّ طرف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قالت الآية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مُسْتَقرًا عِندَهُ قَالَ هَذَا مِن فَضْل</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عنده بعض علم الكتاب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التبعيضية، فياترى ماهي القدرة التي اودعها اللّه تعالى فيمن عنده علم الكتاب كله وهو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تبيّن ذلك من خلال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محمد اعظم من وصي سليمانومن طريف ما يُنقل في هذا المجال أن المتوكِّل العباسي مرّ على قبر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المحمدي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المدائن على مقربة من مدينة بغداد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الشيعة أن علياً جاء من المدينة إلى المدائن في ليلة ليغسل جثمان سلمان بعد موته ويكفّنه ويدفنه، ثم رجع إلى المدينة قبل أن يصبح الصباح، فكيف يمكن ذلك فكيف يمكن ذلك مع بعد المسافة بين المدينة والمدائن؟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والحال إن مَن يتأمّل هذه الآيات وتلك الاحاديث لا يستغرب شيئاً من امثال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اجابه بعضهم بأبيات من الشعر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أنكرت ليلة إذ سار الوصي إلى</w:t>
      </w:r>
      <w:r>
        <w:rPr>
          <w:rFonts w:ascii="IRNazanin" w:hAnsi="IRNazanin" w:eastAsia="IRNazanin"/>
          <w:b/>
          <w:b/>
          <w:bCs/>
          <w:i/>
          <w:i/>
          <w:iCs/>
          <w:color w:val="111111"/>
          <w:sz w:val="28"/>
          <w:sz w:val="28"/>
          <w:szCs w:val="28"/>
          <w:rtl w:val="true"/>
          <w:lang w:bidi="fa-IR"/>
        </w:rPr>
        <w:t>أرض المدائن لما أن لها طلبا</w:t>
      </w:r>
      <w:r>
        <w:rPr>
          <w:rFonts w:ascii="Amiri" w:hAnsi="Amiri" w:eastAsia="Amiri" w:cs="Amiri"/>
          <w:color w:val="111111"/>
          <w:sz w:val="28"/>
          <w:sz w:val="28"/>
          <w:szCs w:val="28"/>
          <w:rtl w:val="true"/>
          <w:lang w:bidi="ar-SA"/>
        </w:rPr>
        <w:t>وغسل الطهر سلماناً وعاد إلىعراص يثرب والإصباح ما وجباوقلت ذلك من قول الغلاة وما</w:t>
      </w:r>
      <w:r>
        <w:rPr>
          <w:rFonts w:ascii="Amiri" w:hAnsi="Amiri" w:eastAsia="Amiri" w:cs="Amiri"/>
          <w:b/>
          <w:b/>
          <w:bCs/>
          <w:i/>
          <w:i/>
          <w:iCs/>
          <w:color w:val="111111"/>
          <w:sz w:val="28"/>
          <w:sz w:val="28"/>
          <w:szCs w:val="28"/>
          <w:rtl w:val="true"/>
          <w:lang w:bidi="ar-SA"/>
        </w:rPr>
        <w:t>ذنب الغلاة إذا لم يُوردوا كذبا</w:t>
      </w:r>
      <w:r>
        <w:rPr>
          <w:rFonts w:ascii="Amiri" w:hAnsi="Amiri" w:eastAsia="Amiri" w:cs="Amiri"/>
          <w:color w:val="111111"/>
          <w:sz w:val="28"/>
          <w:sz w:val="28"/>
          <w:szCs w:val="28"/>
          <w:rtl w:val="true"/>
          <w:lang w:bidi="ar-SA"/>
        </w:rPr>
        <w:t>فأصف قبل ردّ الطرف من سبأبعرش بلقيس وافى يخرق الجبافأنت في آصف لم تغل فيه بلى</w:t>
      </w:r>
      <w:r>
        <w:rPr>
          <w:rFonts w:ascii="Amiri" w:hAnsi="Amiri" w:eastAsia="Amiri" w:cs="Amiri"/>
          <w:b/>
          <w:b/>
          <w:bCs/>
          <w:i/>
          <w:i/>
          <w:iCs/>
          <w:color w:val="111111"/>
          <w:sz w:val="28"/>
          <w:sz w:val="28"/>
          <w:szCs w:val="28"/>
          <w:rtl w:val="true"/>
          <w:lang w:bidi="ar-SA"/>
        </w:rPr>
        <w:t>في حيدر أنا غال ليس ذا عَجَبا</w:t>
      </w:r>
      <w:r>
        <w:rPr>
          <w:rFonts w:ascii="Amiri" w:hAnsi="Amiri" w:eastAsia="Amiri" w:cs="Amiri"/>
          <w:color w:val="111111"/>
          <w:sz w:val="28"/>
          <w:sz w:val="28"/>
          <w:szCs w:val="28"/>
          <w:rtl w:val="true"/>
          <w:lang w:bidi="ar-SA"/>
        </w:rPr>
        <w:t>إن كان احمد خير المرسلين فذاخير الوصيين أو كلّ الحديث هَبانعم ليس ذلك غُلواً من الشيعة في ائمّتهم بل هو اعتقاد منهم بما جاء في القرآن والاحاديث عن منزلتهم وقدرتهم التي هي من قدرة اللّه تعالى</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باستقلالية منهم فهم خلفاء اللّه في الارض والخليفة المجعول من عند اللّه تعالى يؤتيه اللّه تعالى علم كلّ شيء،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الأَسْمَاء كُلَّهَا</w:t>
      </w:r>
      <w:r>
        <w:rPr>
          <w:rStyle w:val="FootnoteAnchor"/>
          <w:rtl w:val="true"/>
        </w:rPr>
        <w:footnoteReference w:id="301"/>
      </w:r>
      <w:r>
        <w:rPr>
          <w:rFonts w:ascii="Amiri" w:hAnsi="Amiri" w:eastAsia="Amiri" w:cs="Amiri"/>
          <w:color w:val="111111"/>
          <w:sz w:val="28"/>
          <w:sz w:val="28"/>
          <w:szCs w:val="28"/>
          <w:rtl w:val="true"/>
          <w:lang w:bidi="ar-SA"/>
        </w:rPr>
        <w:t xml:space="preserve">فالألف واللام في الاسماء فيها دلالة الاستغراق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العموم وتؤكِّد ذلك الاستغراق، فآدم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علَّمه اللّه تعالى كلّ شيء، كذلك الإمام المعصوم الذي هو خليفته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9669_82976"/>
      <w:bookmarkStart w:id="77" w:name="pg9669_82976"/>
      <w:bookmarkEnd w:id="77"/>
    </w:p>
    <w:p>
      <w:pPr>
        <w:pStyle w:val="Heading2"/>
        <w:numPr>
          <w:ilvl w:val="1"/>
          <w:numId w:val="1"/>
        </w:numPr>
        <w:rPr/>
      </w:pPr>
      <w:bookmarkStart w:id="78" w:name="pg9669_82976"/>
      <w:bookmarkStart w:id="79" w:name="__RefHeading___Toc7901425_2870459653"/>
      <w:bookmarkStart w:id="80" w:name="_Toc27"/>
      <w:bookmarkEnd w:id="78"/>
      <w:bookmarkEnd w:id="79"/>
      <w:r>
        <w:rPr>
          <w:rtl w:val="true"/>
        </w:rPr>
        <w:t>الفصل الثاني عشر</w:t>
      </w:r>
      <w:r>
        <w:rPr>
          <w:rtl w:val="true"/>
        </w:rPr>
        <w:t xml:space="preserve">: </w:t>
      </w:r>
      <w:r>
        <w:rPr>
          <w:rtl w:val="true"/>
        </w:rPr>
        <w:t>آية الإنذار و الهداية</w:t>
      </w:r>
      <w:bookmarkEnd w:id="8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7901427_2870459653"/>
      <w:bookmarkStart w:id="82" w:name="_Toc28"/>
      <w:bookmarkEnd w:id="81"/>
      <w:r>
        <w:rPr>
          <w:rtl w:val="true"/>
        </w:rPr>
        <w:t>إشارة</w:t>
      </w:r>
      <w:r>
        <w:rPr>
          <w:rtl w:val="true"/>
        </w:rPr>
        <w:t>:</w:t>
      </w:r>
      <w:bookmarkEnd w:id="8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9669_82978"/>
      <w:bookmarkStart w:id="84" w:name="pg9669_82978"/>
      <w:bookmarkEnd w:id="84"/>
    </w:p>
    <w:p>
      <w:pPr>
        <w:pStyle w:val="BookText"/>
        <w:rPr/>
      </w:pPr>
      <w:bookmarkStart w:id="85" w:name="pg9669_82978"/>
      <w:bookmarkEnd w:id="85"/>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كَفَرُواْ لَوْلاَ أُنزِلَ عَلَيْهِ آيَةٌ مِّن رَّبِّهِ إِنَّمَا أَنتَ مُنذِرٌ وَلَكُلِّ قَوْم هَادِ</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الآيات التي يُستدل بها على إمامة الإمام علي أمير المؤمنين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الجملة الأخيرة من الآية السابعة من سورة الرعد، حيث صرحت الأحاديث المتعدّدة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وقبل الخوض في الاستدلال بها على الإمامة نلقي نظرة على الجوِّ العام للآية المباركة وما فيها من مضامين وإشارات</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7901429_2870459653"/>
      <w:bookmarkStart w:id="87" w:name="_Toc29"/>
      <w:bookmarkEnd w:id="86"/>
      <w:r>
        <w:rPr>
          <w:rtl w:val="true"/>
        </w:rPr>
        <w:t>مئآل الآية المباركة</w:t>
      </w:r>
      <w:r>
        <w:rPr>
          <w:rtl w:val="true"/>
        </w:rPr>
        <w:t>:</w:t>
      </w:r>
      <w:bookmarkEnd w:id="8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بدلائل كثيرة وآيات عظيمة دلّت على رسالته السماوية، وكان القرآن الكريم معجزته الأولى ودلالته الكبرى والتي عجز المشركون عن أن يأتوا بسورة من مثله، إلاّ أن بعض المشركين والمتمادين في </w:t>
      </w:r>
      <w:bookmarkStart w:id="88" w:name="pg9669_82979"/>
    </w:p>
    <w:p>
      <w:pPr>
        <w:pStyle w:val="BookText"/>
        <w:rPr/>
      </w:pPr>
      <w:bookmarkEnd w:id="88"/>
      <w:r>
        <w:rPr>
          <w:rFonts w:ascii="Amiri" w:hAnsi="Amiri" w:eastAsia="Amiri" w:cs="Amiri"/>
          <w:color w:val="111111"/>
          <w:sz w:val="28"/>
          <w:sz w:val="28"/>
          <w:szCs w:val="28"/>
          <w:rtl w:val="true"/>
          <w:lang w:bidi="ar-SA"/>
        </w:rPr>
        <w:t xml:space="preserve">عنادهم كانوا ربما يطلبون من النبيّ معاجز وآيات أخرى لا ينوون من وراءها الإيمان والتصديق وإنما يريدون اللجاج والعناد، فجاءت الآية المباركة لتقول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أنت منذر لهؤلاء وما عليك إلا أن تنذرهم وتؤدّي الذي عليك وتخبرهم بالحقيقة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الآية أخبرت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لكل قوم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هؤلاء القوم أم الذين من قبلهم أم الذين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ذلك الهادي بدور الهداية لهم ويدعوهم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يقول السيد الطباطبائي في تفسيره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يقترحون عليك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القرآن أفضل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إليك شيء من ذلك و إنما أنت هاد تهديهم من طريق الإنذار، و قد جرت سُنّة اللّه في عباده أن يبعث في كلّ قوم هاديا يهديهم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تدلُّ على أن الأرض لا تخلو من هاد يهدي الناس إلى الحقّ إمّا نبي منذر و إمّا هاد غيره يهدي بأمر اللّه</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فنلاحظ أن الآية تشير إلى هذه الحقيقة من ان لكل قوم هاد، وبذلك يتمُّ الاستدلال بها على ولاية الإمام أمير المؤمنين والأئمّة المعصومين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واما كيفية الاستدلال فنقول</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7901431_2870459653"/>
      <w:bookmarkStart w:id="90" w:name="_Toc30"/>
      <w:bookmarkEnd w:id="89"/>
      <w:r>
        <w:rPr>
          <w:rtl w:val="true"/>
        </w:rPr>
        <w:t>الاستدلال بالآية</w:t>
      </w:r>
      <w:bookmarkEnd w:id="90"/>
    </w:p>
    <w:p>
      <w:pPr>
        <w:pStyle w:val="BookText"/>
        <w:rPr/>
      </w:pPr>
      <w:r>
        <w:rPr>
          <w:rFonts w:ascii="Amiri" w:hAnsi="Amiri" w:eastAsia="Amiri" w:cs="Amiri"/>
          <w:color w:val="111111"/>
          <w:sz w:val="28"/>
          <w:sz w:val="28"/>
          <w:szCs w:val="28"/>
          <w:rtl w:val="true"/>
          <w:lang w:bidi="ar-SA"/>
        </w:rPr>
        <w:t xml:space="preserve">يتمُّ الاستدلال بهذه الآية من جهتين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الوقوف والتأمل بهذا المقطع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نرى مجموعة من النقاط المهمة التي تدل بمجموعها على الإمامة </w:t>
      </w:r>
    </w:p>
    <w:p>
      <w:pPr>
        <w:pStyle w:val="BookText"/>
        <w:rPr/>
      </w:pPr>
      <w:r>
        <w:rPr>
          <w:rFonts w:ascii="Amiri" w:hAnsi="Amiri" w:eastAsia="Amiri" w:cs="Amiri"/>
          <w:color w:val="111111"/>
          <w:sz w:val="28"/>
          <w:sz w:val="28"/>
          <w:szCs w:val="28"/>
          <w:rtl w:val="true"/>
          <w:lang w:bidi="ar-SA"/>
        </w:rPr>
        <w:t xml:space="preserve">والولاية للائمة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العبارة واضحة في مدلولها من أن هناك في كلّ قوم هادياً يقوم بدور الهداية للناس، فلا يكون زمان فيه قوم الاّ الا وفيهم هاد أيضاً يقوم بدور الهداية لهم، ومن الواضح أن ظاهر القرآن حجة علينا ومفرداته دليل يستدلّ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ان الهداية من ذلك الهادي لأولئك القوم تاتي مطلقة ودائمة وشاملة لجميع الجوانب ولكلّ أشكال الهداية، وذلك لأن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 جاءت مطلقة وغير مقيَّدة في موضوع خاص او في حالة خاصة او بزمن خاص بل جاءت مطلقة وشاملة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ينبغي أن تتوفّر عند ذلك الشخص الهادي لأولئك القوم مجموعة من الصفات حتى يكون هادياً مطلقاً لهم أيضاً فيلزم أن يكون اعلم القوم على الاطلاق حتى يكون هو الهادي لهم إلى الحقّ لا أن يكون محتاجاً إلى واحد منهم لمعرفة الحق، وينبغي أن يكون اعلمهم بالشريعة والقضاء والعقيدة وحق باجراء الاحكام والقوانين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لابد أن يكون مصيباً في هديه بصورة دائمة ومطلقة، اي لا يخطأ في افعاله ولا اقواله واوامره ونواهيه ولا يُتصوَّر منه مجانبة الحقّ واشتباه الطريق بل يكون عارفاً بالحق وداعياً اليه في كلّ الحالات دون استثناء، لانه يُفترض ان تكون هدايته لهم دائمة وشاملة ومطلقة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تلك النقاط نستنتج ان هذا الهادي ينبغي ان يكون معصوماً من الزلل والذنب والخطا حق يكون هادياً دائماً والاّ امكن ان يُخطأ ويضل الطريق فيكون ضالاً مُضلاً، وهو خلاف ما اشارت </w:t>
      </w:r>
      <w:bookmarkStart w:id="91" w:name="pg9669_82981"/>
    </w:p>
    <w:p>
      <w:pPr>
        <w:pStyle w:val="BookText"/>
        <w:rPr/>
      </w:pPr>
      <w:bookmarkEnd w:id="91"/>
      <w:r>
        <w:rPr>
          <w:rFonts w:ascii="Amiri" w:hAnsi="Amiri" w:eastAsia="Amiri" w:cs="Amiri"/>
          <w:color w:val="111111"/>
          <w:sz w:val="28"/>
          <w:sz w:val="28"/>
          <w:szCs w:val="28"/>
          <w:rtl w:val="true"/>
          <w:lang w:bidi="ar-SA"/>
        </w:rPr>
        <w:t>اليه الآية من كونه هادياً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الاستنتاج يتأكد صحة القول بالإمامة والولاية لأمير المؤمنين والأئمّة اجمعين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ليس ذلك الهادي الذي اشارت اليه الآية سوى الإمام المعصوم كما صرحت الاحاديث الآتية في تفسير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الأولى من الاستدلال بالآية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هي ما جاء من روايات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المقصود من الآية وأن المراد من المنذر هو شخصه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المراد من الهادي هو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7901433_2870459653"/>
      <w:bookmarkStart w:id="93" w:name="_Toc31"/>
      <w:bookmarkEnd w:id="92"/>
      <w:r>
        <w:rPr>
          <w:rtl w:val="true"/>
        </w:rPr>
        <w:t>بعض الروايات في الآية</w:t>
      </w:r>
      <w:bookmarkEnd w:id="93"/>
    </w:p>
    <w:p>
      <w:pPr>
        <w:pStyle w:val="BookText"/>
        <w:rPr/>
      </w:pPr>
      <w:r>
        <w:rPr>
          <w:rFonts w:ascii="Amiri" w:hAnsi="Amiri" w:eastAsia="Amiri" w:cs="Amiri"/>
          <w:color w:val="111111"/>
          <w:sz w:val="28"/>
          <w:sz w:val="28"/>
          <w:szCs w:val="28"/>
          <w:rtl w:val="true"/>
          <w:lang w:bidi="ar-SA"/>
        </w:rPr>
        <w:t>ونلاحظ هذه الروايات في كتب الفريقين سنة وشيعة بمضامين متقاربة، ونبدأ ببعض ذلك في كتب الفريق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روايات غير الإمامية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وضع يده على صدره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وأومأ بيده إلى منكب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الهادي يا علي، بك يهتدي المهتدون بعدي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يده على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وأوماً إلى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الهادي، بك يهتدي المهتدون بعدي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السيوطي عن ابن مردويه عن أبي برزة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على صدر نفسه ثم وضعها على صدر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هَادٍ</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هذه الأمة علي بن أبي طالب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عبد اللّه بن أحمد في زوائد المسند وابن أبي حاتم والطبراني في الأوسط، والحاكم وصححه وابن مردويه وابن عساكر، عن علي بن أبي طالب رضي اللّه عنه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وانا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الحاكم الحسكاني في شواهد التنزيل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إلى السماء لم يكن بيني وبين ربي مَلَك مقرب ولا ني مرسل ولا حاجة سألتُ الاّ اعطاني خيراً منها، فوقع في مسامعي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الهي أنا المنذر، فمن الهادي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محمد ذاك علي بن ابي طالب غاية المهتدين وامام المتقين</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الروايات وهناك أخرى نفس المضمون في مصادر أخرى أيضاً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أحاديث الإمامية</w:t>
      </w:r>
    </w:p>
    <w:p>
      <w:pPr>
        <w:pStyle w:val="BookText"/>
        <w:rPr/>
      </w:pPr>
      <w:r>
        <w:rPr>
          <w:rFonts w:ascii="Amiri" w:hAnsi="Amiri" w:eastAsia="Amiri" w:cs="Amiri"/>
          <w:color w:val="111111"/>
          <w:sz w:val="28"/>
          <w:sz w:val="28"/>
          <w:szCs w:val="28"/>
          <w:rtl w:val="true"/>
          <w:lang w:bidi="ar-SA"/>
        </w:rPr>
        <w:t xml:space="preserve">وأمّا الروايات التي جاءت في مصادر اتباع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وقد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أتعرفون الهاد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خاصف النعل، فطولت الاعناق إذ خرج علينا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الحجر وبيده نعل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المبلّغ عني والإمام بعدي وزوج ابنتي وأبو سبطي، فنحن أهل بيت أذهب اللّه عنا الرجس وطهَّرنا من الدنس، يقاتل بعدي على التأويل كما قاتلت على التنزيل، هو الإمام أبو الأئمّة الزُّهَر،</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وكم الأئمّة بعدك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عدد 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أَنْتَ مُنْذِرٌ </w:t>
      </w:r>
    </w:p>
    <w:p>
      <w:pPr>
        <w:pStyle w:val="BookText"/>
        <w:rPr/>
      </w:pP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وعلي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هل من هاد اليوم؟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ما زال منكم هاد بعد هاد حتى دفعت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محمد، لو كانت إذا نزلت آية على رجل ثم مات ذلك الرجل ماتت الآية مات الكتاب ولكنه حي يجري فيمن بقي كما جرى فيمن مضى</w:t>
      </w:r>
      <w:r>
        <w:rPr>
          <w:rFonts w:eastAsia="Amiri" w:cs="Amiri" w:ascii="Amiri" w:hAnsi="Amiri"/>
          <w:color w:val="111111"/>
          <w:sz w:val="28"/>
          <w:szCs w:val="28"/>
          <w:rtl w:val="true"/>
          <w:lang w:bidi="ar-SA"/>
        </w:rPr>
        <w:t xml:space="preserve">. </w:t>
      </w:r>
      <w:r>
        <w:rPr>
          <w:rStyle w:val="FootnoteAnchor"/>
          <w:rtl w:val="true"/>
        </w:rPr>
        <w:footnoteReference w:id="31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إمام هادٍ لكلّ قوم في زمانهم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ولكل زمان منا هاد، يهديهم إلى ما جاء به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الهداة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ثم الأوصياء واحداً بعد واحد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كلّ وقت وزمان إمام منّا يهديهم إلى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وعلي الهاد، وكلّ إمام هاد للقرن الذي هو فيه</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الروايات في هذا المعنى وطبعاً ليس المقصود فيها نفي دور الهداية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وتخصيصه بالإمام من بعده، لا، وذلك لأن الانذار يتضمن معنى الهداية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الطباطبائي في الميزان معلقاً على مثل هذه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 وعلي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مصداق المنذر والانذار هداية مع دعوة وعلي مصداق للهادي من غير دعوة وهو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الروايات من الفريقين دلّت على أن المراد من الهادي في الآية المباركة هو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تصريح بمفردة الإمام أيضاً اضافة إلى أن نفس كلمة هاد او الهادي باطلاقها تدلُّ على العصمة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 اللّه السيد الحميري حيث يقول</w:t>
      </w:r>
    </w:p>
    <w:p>
      <w:pPr>
        <w:pStyle w:val="BookText"/>
        <w:rPr/>
      </w:pPr>
      <w:r>
        <w:rPr>
          <w:rFonts w:ascii="Amiri" w:hAnsi="Amiri" w:eastAsia="Amiri" w:cs="Amiri"/>
          <w:color w:val="111111"/>
          <w:sz w:val="28"/>
          <w:sz w:val="28"/>
          <w:szCs w:val="28"/>
          <w:rtl w:val="true"/>
          <w:lang w:bidi="ar-SA"/>
        </w:rPr>
        <w:t>هما أخوان ذا هاد إلى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فينا لأمته نذير</w:t>
      </w:r>
    </w:p>
    <w:p>
      <w:pPr>
        <w:pStyle w:val="BookText"/>
        <w:rPr/>
      </w:pPr>
      <w:r>
        <w:rPr>
          <w:rFonts w:ascii="Amiri" w:hAnsi="Amiri" w:eastAsia="Amiri" w:cs="Amiri"/>
          <w:color w:val="111111"/>
          <w:sz w:val="28"/>
          <w:sz w:val="28"/>
          <w:szCs w:val="28"/>
          <w:rtl w:val="true"/>
          <w:lang w:bidi="ar-SA"/>
        </w:rPr>
        <w:t>فاحمد منذرٌ وأخوه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لا يضلّ ولا يجور</w:t>
      </w:r>
    </w:p>
    <w:p>
      <w:pPr>
        <w:pStyle w:val="BookText"/>
        <w:rPr/>
      </w:pPr>
      <w:r>
        <w:rPr>
          <w:rFonts w:ascii="IRNazanin" w:hAnsi="IRNazanin" w:eastAsia="IRNazanin"/>
          <w:color w:val="111111"/>
          <w:sz w:val="28"/>
          <w:sz w:val="28"/>
          <w:szCs w:val="28"/>
          <w:rtl w:val="true"/>
          <w:lang w:bidi="fa-IR"/>
        </w:rPr>
        <w:t>بعض الاستفسارات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هناك بعض الاستفسارات حول هذه الآية فنناقش بعضها </w:t>
      </w:r>
      <w:r>
        <w:rPr>
          <w:rFonts w:eastAsia="Amiri" w:cs="Amiri" w:ascii="Amiri" w:hAnsi="Amiri"/>
          <w:color w:val="111111"/>
          <w:sz w:val="28"/>
          <w:szCs w:val="28"/>
          <w:rtl w:val="true"/>
          <w:lang w:bidi="ar-SA"/>
        </w:rPr>
        <w:t xml:space="preserve">: </w:t>
      </w:r>
      <w:bookmarkStart w:id="94" w:name="pg9669_82986"/>
    </w:p>
    <w:p>
      <w:pPr>
        <w:pStyle w:val="Heading3"/>
        <w:numPr>
          <w:ilvl w:val="2"/>
          <w:numId w:val="1"/>
        </w:numPr>
        <w:rPr/>
      </w:pPr>
      <w:bookmarkStart w:id="95" w:name="__RefHeading___Toc7901435_2870459653"/>
      <w:bookmarkStart w:id="96" w:name="_Toc32"/>
      <w:bookmarkEnd w:id="94"/>
      <w:bookmarkEnd w:id="95"/>
      <w:r>
        <w:rPr>
          <w:rtl w:val="true"/>
        </w:rPr>
        <w:t>الاستفسار الأول</w:t>
      </w:r>
      <w:r>
        <w:rPr>
          <w:rtl w:val="true"/>
        </w:rPr>
        <w:t xml:space="preserve">: </w:t>
      </w:r>
      <w:r>
        <w:rPr>
          <w:rtl w:val="true"/>
        </w:rPr>
        <w:t>الأقوال الأخرى في الآية</w:t>
      </w:r>
      <w:bookmarkEnd w:id="96"/>
    </w:p>
    <w:p>
      <w:pPr>
        <w:pStyle w:val="BookText"/>
        <w:rPr/>
      </w:pPr>
      <w:r>
        <w:rPr>
          <w:rFonts w:ascii="Amiri" w:hAnsi="Amiri" w:eastAsia="Amiri" w:cs="Amiri"/>
          <w:color w:val="111111"/>
          <w:sz w:val="28"/>
          <w:sz w:val="28"/>
          <w:szCs w:val="28"/>
          <w:rtl w:val="true"/>
          <w:lang w:bidi="ar-SA"/>
        </w:rPr>
        <w:t>لقد ذُكرت اقوال أخرى في الآية كما ذكر الرازي في تفسيره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أهل الظاهر من المفسرين ذكروا ههنا أقوالاً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والهادي شيء واحد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منذر على حدة، ومعجزة كلّ واحد منهم غير معجزة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والهادي هو اللّه تعالى، روي ذلك عن ابن عباس رضي اللّه عنهما وسعيد بن جبير، ومجاهد، والضحاك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النبيّ والهادي علي قال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ثم أوماً إلى منكب علي رضي اللّه 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الهادي يا علي بك يهتدي المهتدون من بعدي</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هو الجواب على هذه الأقوال؟</w:t>
      </w:r>
    </w:p>
    <w:p>
      <w:pPr>
        <w:pStyle w:val="BookText"/>
        <w:rPr/>
      </w:pPr>
      <w:r>
        <w:rPr>
          <w:rFonts w:ascii="Amiri" w:hAnsi="Amiri" w:eastAsia="Amiri" w:cs="Amiri"/>
          <w:color w:val="111111"/>
          <w:sz w:val="28"/>
          <w:sz w:val="28"/>
          <w:szCs w:val="28"/>
          <w:rtl w:val="true"/>
          <w:lang w:bidi="ar-SA"/>
        </w:rPr>
        <w:t xml:space="preserve">أجيب عن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المعنى مناف لظاهر الآية، فانه لو أريد هذا المعنى كان من الأبلغ التعبير بشكل آخر بان تكون الآية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وهاد لكل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لكل قوم منذر وهاد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تكون الصفتان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متعاقبتين حق تكون صفة الهداية والإنذار لشخص واحد بينما كان التعبير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الأبلغ و المناسب لإرادة أكثر من شخص واحد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الثاني فأجيب عنه أيضاً بأنه ممّا لاشك فيه أن اللّه سبحانه </w:t>
      </w:r>
      <w:bookmarkStart w:id="97" w:name="pg9669_82987"/>
    </w:p>
    <w:p>
      <w:pPr>
        <w:pStyle w:val="BookText"/>
        <w:rPr/>
      </w:pPr>
      <w:bookmarkEnd w:id="97"/>
      <w:r>
        <w:rPr>
          <w:rFonts w:ascii="Amiri" w:hAnsi="Amiri" w:eastAsia="Amiri" w:cs="Amiri"/>
          <w:color w:val="111111"/>
          <w:sz w:val="28"/>
          <w:sz w:val="28"/>
          <w:szCs w:val="28"/>
          <w:rtl w:val="true"/>
          <w:lang w:bidi="ar-SA"/>
        </w:rPr>
        <w:t>وتعالى هو الهادي المطلق، وكل هداية يرجع أصلها إليه سبحانه، ولعلّ ما أشير في بعض الروايات إلى ذلك أريد منه هذا المعنى، فالهداية أولاً وآخراً تعود إليه سبحانه وتعالى، ولكن الآية تشير بظاهرها إلى تعدد الهادين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أقوام متعددون ولكلّ منهم هاد على حدة فيتعدد الهادون أيضاً وجلّ اللّه سبحانه وتعالى عن وصف التعدد وهو الواحد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المتأمّل للآية يجد أن ذلك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لعبد مقرَّب إلى اللّه تعالى ومختار منه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قَرَنَه إلى جنب وصف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المصطفى المختار للنبوة فيكون قرينه هو المختار للخلافة والولاية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كثرة الروايات الصحيحة والصريحة في توضيح المراد من الآية بان الهادي هو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الهادون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7901437_2870459653"/>
      <w:bookmarkStart w:id="99" w:name="_Toc33"/>
      <w:bookmarkEnd w:id="98"/>
      <w:r>
        <w:rPr>
          <w:rtl w:val="true"/>
        </w:rPr>
        <w:t>الاستفسار الثاني</w:t>
      </w:r>
      <w:r>
        <w:rPr>
          <w:rtl w:val="true"/>
        </w:rPr>
        <w:t xml:space="preserve">: </w:t>
      </w:r>
      <w:r>
        <w:rPr>
          <w:rtl w:val="true"/>
        </w:rPr>
        <w:t>الآية تشير للمصداق</w:t>
      </w:r>
      <w:bookmarkEnd w:id="99"/>
    </w:p>
    <w:p>
      <w:pPr>
        <w:pStyle w:val="BookText"/>
        <w:rPr/>
      </w:pPr>
      <w:r>
        <w:rPr>
          <w:rFonts w:ascii="Amiri" w:hAnsi="Amiri" w:eastAsia="Amiri" w:cs="Amiri"/>
          <w:color w:val="111111"/>
          <w:sz w:val="28"/>
          <w:sz w:val="28"/>
          <w:szCs w:val="28"/>
          <w:rtl w:val="true"/>
          <w:lang w:bidi="ar-SA"/>
        </w:rPr>
        <w:t xml:space="preserve">ذكر بعض المفسرين أن المراد من هذه الروايات التي أشارت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باب المصداق،والجري، أي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احد مصاديق الآية وهو احد الهداة وكذلك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احد المنذرين، وليس المعنى أن المراد من المنذر هو شخص رسول اللّه صله دون غيره وان المراد من الهادي هو شخص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 وعلي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مصداق المنذر والإنذار هداية مع دعوة وعلي مصداق للهادي من غير دعوة </w:t>
      </w:r>
    </w:p>
    <w:p>
      <w:pPr>
        <w:pStyle w:val="BookText"/>
        <w:rPr/>
      </w:pPr>
      <w:r>
        <w:rPr>
          <w:rFonts w:ascii="Amiri" w:hAnsi="Amiri" w:eastAsia="Amiri" w:cs="Amiri"/>
          <w:color w:val="111111"/>
          <w:sz w:val="28"/>
          <w:sz w:val="28"/>
          <w:szCs w:val="28"/>
          <w:rtl w:val="true"/>
          <w:lang w:bidi="ar-SA"/>
        </w:rPr>
        <w:t xml:space="preserve">وهو الإمام لا أن المراد بالمنذر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بالهادي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مناف لظاهر الآية البتة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يمكن أن يقال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إذا أخذنا الهداية هنا بمعناها المطلق والشامل لجميع أبعاد وجوانب حياة الإنسان فانه لا يمكن أن يراد منها غير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غيرهم معرَّض للخطأ والضلال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قصوراً أم تقصيراً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لا يمكن أن يكون هادياً بصورة مطلقة ودائمة بل هو بحاجة إلى هداية هاد له كما قالت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مِن شُرَكَائِكُم مَّن يَهْدِي إِلَى الحقّ قُلِ اللّه يَهْدِي لِلْحَقِّ أَفَمَن يَهْدِي إِلَى الحقّ أَحَقُّ أَن يُتَّبَعَ أُمَّن لَا يَهدِّيَ إِلا أَن يُهْدَى فَمَا لَكُمْ كَيْفَ تَحْكُمُونَ</w:t>
      </w:r>
      <w:r>
        <w:rPr>
          <w:rStyle w:val="FootnoteAnchor"/>
          <w:rtl w:val="true"/>
        </w:rPr>
        <w:footnoteReference w:id="320"/>
      </w:r>
      <w:r>
        <w:rPr>
          <w:rFonts w:ascii="Amiri" w:hAnsi="Amiri" w:eastAsia="Amiri" w:cs="Amiri"/>
          <w:color w:val="111111"/>
          <w:sz w:val="28"/>
          <w:sz w:val="28"/>
          <w:szCs w:val="28"/>
          <w:rtl w:val="true"/>
          <w:lang w:bidi="ar-SA"/>
        </w:rPr>
        <w:t xml:space="preserve">فان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يكون مصداقاً للآية بهذا المعنى إنما يكون لأنه إمام معصوم، كذلك الآية جارية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 باعتبارهم أئمّة معصومين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السيد الطباطبائي أراد من الجري جري الآية على الأئمّة فحسب، باعتبارهم أئمّة معصومين فهم مشمولون بالآية المباركة، فمما ذكر السيد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يقول فيه لأبي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يا أبا محمد، لو كانت إذا نزلت آية على رجل ثم مات ذلك الرجل ماتت الآية مات الكتاب، ولكنه حي يجرى فيمن بقي كما جرى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والرواية تشهد على ما قدمناه أن شمول الآية للإمام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الجري وكذلك يجري في باقى الأئمّة وهذا الجري هو المراد ممّا ورد أنها نزلت في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إن الآية جرت وصدقت عليهم السلام باعتبارهم أئمّة معصومين فتبقى الآية آية 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الميامين، وهو ما أردناه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9669_82991"/>
      <w:bookmarkStart w:id="101" w:name="pg9669_82991"/>
      <w:bookmarkEnd w:id="101"/>
    </w:p>
    <w:p>
      <w:pPr>
        <w:pStyle w:val="Heading2"/>
        <w:numPr>
          <w:ilvl w:val="1"/>
          <w:numId w:val="1"/>
        </w:numPr>
        <w:rPr/>
      </w:pPr>
      <w:bookmarkStart w:id="102" w:name="pg9669_82991"/>
      <w:bookmarkStart w:id="103" w:name="__RefHeading___Toc7901439_2870459653"/>
      <w:bookmarkStart w:id="104" w:name="_Toc34"/>
      <w:bookmarkEnd w:id="102"/>
      <w:bookmarkEnd w:id="103"/>
      <w:r>
        <w:rPr>
          <w:rtl w:val="true"/>
        </w:rPr>
        <w:t>الفصل الثالث عشر</w:t>
      </w:r>
      <w:r>
        <w:rPr>
          <w:rtl w:val="true"/>
        </w:rPr>
        <w:t xml:space="preserve">: </w:t>
      </w:r>
      <w:r>
        <w:rPr>
          <w:rtl w:val="true"/>
        </w:rPr>
        <w:t>آية المودَّة</w:t>
      </w:r>
      <w:bookmarkEnd w:id="10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7901441_2870459653"/>
      <w:bookmarkStart w:id="106" w:name="_Toc35"/>
      <w:bookmarkEnd w:id="105"/>
      <w:r>
        <w:rPr>
          <w:rtl w:val="true"/>
        </w:rPr>
        <w:t>إشارة</w:t>
      </w:r>
      <w:r>
        <w:rPr>
          <w:rtl w:val="true"/>
        </w:rPr>
        <w:t>:</w:t>
      </w:r>
      <w:bookmarkStart w:id="107" w:name="pg9669_82992"/>
      <w:bookmarkEnd w:id="106"/>
    </w:p>
    <w:p>
      <w:pPr>
        <w:pStyle w:val="BookText"/>
        <w:rPr/>
      </w:pPr>
      <w:bookmarkEnd w:id="107"/>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7901443_2870459653"/>
      <w:bookmarkStart w:id="109" w:name="_Toc36"/>
      <w:bookmarkEnd w:id="108"/>
      <w:r>
        <w:rPr>
          <w:rtl w:val="true"/>
        </w:rPr>
        <w:t>الآية وقربى النبيّ</w:t>
      </w:r>
      <w:bookmarkEnd w:id="109"/>
    </w:p>
    <w:p>
      <w:pPr>
        <w:pStyle w:val="BookText"/>
        <w:rPr/>
      </w:pPr>
      <w:r>
        <w:rPr>
          <w:rFonts w:ascii="Amiri" w:hAnsi="Amiri" w:eastAsia="Amiri" w:cs="Amiri"/>
          <w:color w:val="111111"/>
          <w:sz w:val="28"/>
          <w:sz w:val="28"/>
          <w:szCs w:val="28"/>
          <w:rtl w:val="true"/>
          <w:lang w:bidi="ar-SA"/>
        </w:rPr>
        <w:t xml:space="preserve">لقد جاءت النصوص والأخبار الكثيرة والصحيحة في كتب المسلمين عامّة من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تجب مودتهم هم قربى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آله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وجبت مودتهم بصورة مطلقة ودائمة فقد وجبت طاعتهم وتصديقهم فيما ادعوا من القول بالإمامة لهم، فالعمل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إدعائهم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القول بإمامتهم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الدليل على أنهم ادَّعوا الإمامة لهم فقد جاء أكثر من نص في ضمن البحوث التي مرَّت في الآيات، كآية الغدير وآية التطهير وغيرهما كما في الخطبة الشقشقية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خطبة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نساء المهاجرين والأنصار</w:t>
      </w:r>
      <w:r>
        <w:rPr>
          <w:rFonts w:eastAsia="Amiri" w:cs="Amiri" w:ascii="Amiri" w:hAnsi="Amiri"/>
          <w:color w:val="111111"/>
          <w:sz w:val="28"/>
          <w:szCs w:val="28"/>
          <w:rtl w:val="true"/>
          <w:lang w:bidi="ar-SA"/>
        </w:rPr>
        <w:t xml:space="preserve">. </w:t>
      </w:r>
      <w:bookmarkStart w:id="110" w:name="pg9669_82993"/>
    </w:p>
    <w:p>
      <w:pPr>
        <w:pStyle w:val="Heading3"/>
        <w:numPr>
          <w:ilvl w:val="2"/>
          <w:numId w:val="1"/>
        </w:numPr>
        <w:rPr/>
      </w:pPr>
      <w:bookmarkStart w:id="111" w:name="__RefHeading___Toc7901445_2870459653"/>
      <w:bookmarkStart w:id="112" w:name="_Toc37"/>
      <w:bookmarkEnd w:id="110"/>
      <w:bookmarkEnd w:id="111"/>
      <w:r>
        <w:rPr>
          <w:rtl w:val="true"/>
        </w:rPr>
        <w:t>الاستدلال بالآية من خلال الروايات</w:t>
      </w:r>
      <w:bookmarkEnd w:id="112"/>
    </w:p>
    <w:p>
      <w:pPr>
        <w:pStyle w:val="BookText"/>
        <w:rPr/>
      </w:pPr>
      <w:r>
        <w:rPr>
          <w:rFonts w:ascii="Amiri" w:hAnsi="Amiri" w:eastAsia="Amiri" w:cs="Amiri"/>
          <w:color w:val="111111"/>
          <w:sz w:val="28"/>
          <w:sz w:val="28"/>
          <w:szCs w:val="28"/>
          <w:rtl w:val="true"/>
          <w:lang w:bidi="ar-SA"/>
        </w:rPr>
        <w:t xml:space="preserve">وأمّا الدليل على أن الآية بالفعل أمرت بالمودة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فإليك بعض هذه الأخبار من كتب القوم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الطبري في تفسيره عن ابن أبي الديلم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جيئ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أسيراً، فأقيم على درج دمشق، قام رجل من أهل 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قتلكم واستأصلكم وقطع قرني الفتنة، فقال له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أقرأت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آل حم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ولم أقرأ آل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لأنتم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الحاكم بسند ينتهي إلى عمر بن علي، عن أبيه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الناس حين قُتل علي، فحمد اللّه وأثف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قُبض في هذه الليلة رجل لا يسبقه الأولون بعمل ولا يدركه الآخرون،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رايته فيقاتل وجبريل عن يمينه وميكائيل عن يساره، فما يرجع حتى يفتح اللّه عليه، وما ترك على أهل الأرض صفراء ولا بيضاء إلا سبعمائة درهم فضلت من عطاياه أراد أن يبتاع بها خادما لأهله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ومن لم يعرفني فأنا الحسن بن علي وأنا ابن النبيّ وأنا ابن الوصي وأنا ابن البشير، وأنا ابن النذير، وأنا ابن الداعي إلى اللّه بإذنه وأنا ابن السراج المنير، وأنا من أهل البيت </w:t>
      </w:r>
    </w:p>
    <w:p>
      <w:pPr>
        <w:pStyle w:val="BookText"/>
        <w:rPr/>
      </w:pPr>
      <w:r>
        <w:rPr>
          <w:rFonts w:ascii="Amiri" w:hAnsi="Amiri" w:eastAsia="Amiri" w:cs="Amiri"/>
          <w:color w:val="111111"/>
          <w:sz w:val="28"/>
          <w:sz w:val="28"/>
          <w:szCs w:val="28"/>
          <w:rtl w:val="true"/>
          <w:lang w:bidi="ar-SA"/>
        </w:rPr>
        <w:t xml:space="preserve">الذي كان جبريل ينزل إلينا ويصعد من عندنا، وأنا من أهل البيت الذي أذهب اللّه عنهم الرجس وطهّرهم تطهيراً، وأنا من أهل البيت الذي افترض اللّه مودتهم على كلّ مسلم فقال تبارك وتعالى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فاقتراف الحسنة مودتنا أهل البيت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ذكر العلّامة الحلّي في نهج الحقّ وكشف الصدق عن الصحيحين، و عن مسند احمد بن حنبل والثعلبي في تفسيره،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الذين وجبت علينا مودتهم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نعيم في الحلية بسنده عن الإمام جعفر الصادق عن أبيه الإمام محمد الباقر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أعرض عليَّ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وحده لا شريك له، وأن محمداً عبده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للحاكم الحسكاني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آية المودّة في فضلهم، ممّا لا يرتاب فيه أحد إلا من كابر، وقد تواترت الروايات بهذا المعنى في الكتب المعتبرة عندهم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تفسير الطبري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ومستدرك الحاكم ج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الصحيحين، ومسند أحمد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وينابيع المودة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وغيره، والصواعق المحرقة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ذخائر العقبى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تشييد المراجعات و تفنيد المكابرات – للسيد علي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نهج الحقّ وكشف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الحلى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bookmarkStart w:id="113" w:name="pg9669_82995"/>
    </w:p>
    <w:p>
      <w:pPr>
        <w:pStyle w:val="BookText"/>
        <w:rPr/>
      </w:pPr>
      <w:bookmarkEnd w:id="113"/>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عليه أجراً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قرباي أو قرباك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أبايعك، فعلى من لا يحبك ولا يحب قرباك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7901447_2870459653"/>
      <w:bookmarkStart w:id="115" w:name="_Toc38"/>
      <w:bookmarkEnd w:id="114"/>
      <w:r>
        <w:rPr>
          <w:rtl w:val="true"/>
        </w:rPr>
        <w:t>استفسار</w:t>
      </w:r>
      <w:r>
        <w:rPr>
          <w:rtl w:val="true"/>
        </w:rPr>
        <w:t xml:space="preserve">: </w:t>
      </w:r>
      <w:r>
        <w:rPr>
          <w:rtl w:val="true"/>
        </w:rPr>
        <w:t>ألا يراد من الآية قرابات سائر الناس ؟</w:t>
      </w:r>
      <w:bookmarkEnd w:id="115"/>
    </w:p>
    <w:p>
      <w:pPr>
        <w:pStyle w:val="BookText"/>
        <w:rPr/>
      </w:pPr>
      <w:r>
        <w:rPr>
          <w:rFonts w:ascii="Amiri" w:hAnsi="Amiri" w:eastAsia="Amiri" w:cs="Amiri"/>
          <w:color w:val="111111"/>
          <w:sz w:val="28"/>
          <w:sz w:val="28"/>
          <w:szCs w:val="28"/>
          <w:rtl w:val="true"/>
          <w:lang w:bidi="ar-SA"/>
        </w:rPr>
        <w:t xml:space="preserve">قد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الآية قولاً آخر وهو أن القربى المراد مودتهم هم سائر قرابات الناس</w:t>
      </w:r>
    </w:p>
    <w:p>
      <w:pPr>
        <w:pStyle w:val="BookText"/>
        <w:rPr/>
      </w:pPr>
      <w:r>
        <w:rPr>
          <w:rFonts w:ascii="Amiri" w:hAnsi="Amiri" w:eastAsia="Amiri" w:cs="Amiri"/>
          <w:color w:val="111111"/>
          <w:sz w:val="28"/>
          <w:sz w:val="28"/>
          <w:szCs w:val="28"/>
          <w:rtl w:val="true"/>
          <w:lang w:bidi="ar-SA"/>
        </w:rPr>
        <w:t xml:space="preserve">يقال في الجواب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كون الآية في قربى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مُصحَّح عند الفريقين، بينما تلك الأخرى غير صحيحة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القرائن الأخرى على أنها في آل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خطبة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الشيخ الشامي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ارتباط وعلاقة بين أجر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يود الإنسان قرابته نفسه ؟ حتى تكون صلة الأرحام بين الناس أجراً للنبيّ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يُعهد من الأنبياء الآخرين أن يسألوا أجراً على الرسالة، </w:t>
      </w:r>
    </w:p>
    <w:p>
      <w:pPr>
        <w:pStyle w:val="BookText"/>
        <w:rPr/>
      </w:pPr>
      <w:r>
        <w:rPr>
          <w:rFonts w:ascii="Amiri" w:hAnsi="Amiri" w:eastAsia="Amiri" w:cs="Amiri"/>
          <w:color w:val="111111"/>
          <w:sz w:val="28"/>
          <w:sz w:val="28"/>
          <w:szCs w:val="28"/>
          <w:rtl w:val="true"/>
          <w:lang w:bidi="ar-SA"/>
        </w:rPr>
        <w:t xml:space="preserve">فما بال نبيُّ الإسلام 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لأجر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للطالب بمودّة أهل بيته كأجر على رسالته لأنه خلّفهم من بعده ثقلاً موازياً للقرآن الكريم وألزم الرجوع إليهم كالرجوع للقرآن الكريم باعتبارهم الامتداد لرسالته وسنته، وفي الحقيقة ليس ذلك أجراً يعود عليه وإنما يعود على الأمة،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سَأَلْتُكُمْ مِنْ أَجْرٍ فَهُوَ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فالأمة الإسلاميَّة تُعصم بذلك من الضلال، كما بين ذلك في حديث الثقلين المشهور بصحته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تارك فيكم الثقلين ما أن تمسكتم بهما لن تضلوا بعدي أحدهما أعظم من الآخر كتاب اللّه وعترتي أهل بيتي</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ولنعم من قال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ولائي آل طه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رغم أهل البعد يورثني القربا</w:t>
      </w:r>
    </w:p>
    <w:p>
      <w:pPr>
        <w:pStyle w:val="BookText"/>
        <w:rPr/>
      </w:pPr>
      <w:r>
        <w:rPr>
          <w:rFonts w:ascii="Amiri" w:hAnsi="Amiri" w:eastAsia="Amiri" w:cs="Amiri"/>
          <w:color w:val="111111"/>
          <w:sz w:val="28"/>
          <w:sz w:val="28"/>
          <w:szCs w:val="28"/>
          <w:rtl w:val="true"/>
          <w:lang w:bidi="ar-SA"/>
        </w:rPr>
        <w:t>فما طلب المبعوث أجراً على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بتبليغه إلا المودة في القربى</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أوجبت 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وبضميمة ادّعائهم الإمامة يلزم القول بإمامتهم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ادعوا الإمامة لهم، فتكون هذه الآية من آيات الولاية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9669_82998"/>
      <w:bookmarkStart w:id="117" w:name="pg9669_82998"/>
      <w:bookmarkEnd w:id="117"/>
    </w:p>
    <w:p>
      <w:pPr>
        <w:pStyle w:val="Heading2"/>
        <w:numPr>
          <w:ilvl w:val="1"/>
          <w:numId w:val="1"/>
        </w:numPr>
        <w:rPr/>
      </w:pPr>
      <w:bookmarkStart w:id="118" w:name="pg9669_82998"/>
      <w:bookmarkStart w:id="119" w:name="__RefHeading___Toc7901449_2870459653"/>
      <w:bookmarkStart w:id="120" w:name="_Toc39"/>
      <w:bookmarkEnd w:id="118"/>
      <w:bookmarkEnd w:id="119"/>
      <w:r>
        <w:rPr>
          <w:rtl w:val="true"/>
        </w:rPr>
        <w:t>الفصل الرابع عشر</w:t>
      </w:r>
      <w:r>
        <w:rPr>
          <w:rtl w:val="true"/>
        </w:rPr>
        <w:t xml:space="preserve">: </w:t>
      </w:r>
      <w:r>
        <w:rPr>
          <w:rtl w:val="true"/>
        </w:rPr>
        <w:t>آية لسان الصدق</w:t>
      </w:r>
      <w:bookmarkEnd w:id="12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7901451_2870459653"/>
      <w:bookmarkStart w:id="122" w:name="_Toc40"/>
      <w:bookmarkEnd w:id="121"/>
      <w:r>
        <w:rPr>
          <w:rtl w:val="true"/>
        </w:rPr>
        <w:t>إشارة</w:t>
      </w:r>
      <w:r>
        <w:rPr>
          <w:rtl w:val="true"/>
        </w:rPr>
        <w:t>:</w:t>
      </w:r>
      <w:bookmarkEnd w:id="12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9669_83000"/>
      <w:bookmarkStart w:id="124" w:name="pg9669_83000"/>
      <w:bookmarkEnd w:id="124"/>
    </w:p>
    <w:p>
      <w:pPr>
        <w:pStyle w:val="BookText"/>
        <w:rPr/>
      </w:pPr>
      <w:bookmarkStart w:id="125" w:name="pg9669_83000"/>
      <w:bookmarkEnd w:id="125"/>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لَهُم مِّن رَّحْمَتَنَا وَجَعَلْنَا لَهُمْ لسَان صدق عَليًّا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آية أخرى من الآيات التي تدلّ على إمامة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7901453_2870459653"/>
      <w:bookmarkStart w:id="127" w:name="_Toc41"/>
      <w:bookmarkEnd w:id="126"/>
      <w:r>
        <w:rPr>
          <w:rtl w:val="true"/>
        </w:rPr>
        <w:t>دلالة الآية</w:t>
      </w:r>
      <w:bookmarkEnd w:id="127"/>
    </w:p>
    <w:p>
      <w:pPr>
        <w:pStyle w:val="BookText"/>
        <w:rPr/>
      </w:pPr>
      <w:r>
        <w:rPr>
          <w:rFonts w:ascii="Amiri" w:hAnsi="Amiri" w:eastAsia="Amiri" w:cs="Amiri"/>
          <w:color w:val="111111"/>
          <w:sz w:val="28"/>
          <w:sz w:val="28"/>
          <w:szCs w:val="28"/>
          <w:rtl w:val="true"/>
          <w:lang w:bidi="ar-SA"/>
        </w:rPr>
        <w:t xml:space="preserve">ودلالتها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من حيث ما جاء في بعض الروايات من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علم ومفعول ثاني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اللّه تعالى قد جعله لسان صدق</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كونه هو الموصوف بهذا الوصف حيث له لسان صدق وعلي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وعلى كلا الوجهي، يدل ذلك على إمامته الشرعيّة من اللّه تعالى وذلك أيضاً لأمرين</w:t>
      </w:r>
      <w:r>
        <w:rPr>
          <w:rFonts w:eastAsia="Amiri" w:cs="Amiri" w:ascii="Amiri" w:hAnsi="Amiri"/>
          <w:color w:val="111111"/>
          <w:sz w:val="28"/>
          <w:szCs w:val="28"/>
          <w:rtl w:val="true"/>
          <w:lang w:bidi="ar-SA"/>
        </w:rPr>
        <w:t xml:space="preserve">: </w:t>
      </w:r>
      <w:bookmarkStart w:id="128" w:name="pg9669_83001"/>
    </w:p>
    <w:p>
      <w:pPr>
        <w:pStyle w:val="BookText"/>
        <w:rPr/>
      </w:pPr>
      <w:bookmarkEnd w:id="128"/>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الصادق، بإطلاق لفظ الصدق في الآية وهو يعني العصمة وهي ملازمة للأفضلية وللإمامة، فإذا كان صادقاً في كلّ شيء لزم أن يكون معصوماً من الخطأ، وما دام كذلك لزم أن يكون متبوعاً وإماماً لا تابعاً ومأموماً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الإمامة لنفسه، وبما أن الآية شهدت بصدقه مطلقا لزم تصديق قوله في الإمامة، والقول بإمامته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 دعواه ودعوى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ولنلاحظ هذا المعنى فيما ورد من روايات في تفسير الآية وتأويلها</w:t>
      </w:r>
    </w:p>
    <w:p>
      <w:pPr>
        <w:pStyle w:val="Heading3"/>
        <w:numPr>
          <w:ilvl w:val="2"/>
          <w:numId w:val="1"/>
        </w:numPr>
        <w:rPr/>
      </w:pPr>
      <w:bookmarkStart w:id="129" w:name="__RefHeading___Toc7901455_2870459653"/>
      <w:bookmarkStart w:id="130" w:name="_Toc42"/>
      <w:bookmarkEnd w:id="129"/>
      <w:r>
        <w:rPr>
          <w:rtl w:val="true"/>
        </w:rPr>
        <w:t>مما روي في تفسير الآية عند الفريقين</w:t>
      </w:r>
      <w:bookmarkEnd w:id="13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روى الصدوق بسند ينتهي إلى أبي بصير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طويلة يتحدّث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الثانية، وذلك حين نفاه الطاغوت عن 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وَأَعْتَزِلُكُمْ وَمَا تَدْعُونَ من دُونِ اللّه وَأَدْعُو رَبِّي عَسَى أَلا أَكُون ِبدُعَاء رَبِّي شَفَيَّا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شَقيَّا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اعْتَزَلَهُمْ وَمَا يَعْبُدُونَ من دون اللّه وَهَبْنَا لَهُ إِسْحَق وَيَعْقُوبَ وَكُلًّا جَعَلْنَا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لَهُم مِّن رَّحْمَتِنَا وَجَعَلْنَا لَهُمْ لسَان صدق عَليًّا</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يعني به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إبراهيم قد كان دعا اللّه عزّ وجل أن يجعل له لسان صدق في الآخرين فجعل اللّه تبارك وتعالى له ولإسحاق ويعقوب</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صدق علي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ورد أيضاً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تفسير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اعتزلهم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يَعْبُدُونَ مِنْ دُونِ اللّه وَهَبْنَا لَهُ إِسْحَاقَ وَيَعْقُوبَ وَكُلًّا جَعَلْنَا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لإبراهيم واسحق ويعقوب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لَهُمْ 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أمير المؤمنين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إبراهيم حدثني بذلك أبى عن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تُعد هاتان الروايتان من الروايات الصحيحة في اصطلاح علماء رجال الحديث عند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وعليه فقد ذكر اسم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وكونه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مجعولاً من قبل اللّه تعالى هذا بناءً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أو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المقصود من هذا الوصف بناءً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تكون هذه الآية أيضاً من آيات الإمامة والولاية للإمام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وتُسند هاتين الروايتين روايات أخرى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في البحار عن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السياري، عن يونس بن عبد 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طالبوني باسم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لَهُمْ 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هو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المجلسي عن مؤلف كتاب جامع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صدق أي جعلنا لهم ولداً ذا لسان أي قول صدق، وكل ذي قول صدق فهو صادق معصوم، وهو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العلّامة المجلسي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أنه قد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عن إبراهيم دعاءه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المتأخرين من أولادي، فأجاب اللّه له ذلك ثم حكى ذلك لنا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لإبراهيم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تمناه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وأيضاً في البحار عن كتاب كشف الغمة عن ابن مردويه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لِي لِسَانَ صِدْقٍ فِي الْآخِرِينَ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ولايته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من ذريتي ففعل اللّه ذلك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روي عند غير الإمامية هو ما رواه الحاكم الحسكاني في شواهد التنزيل عن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عُرج بي إلى السماء حملني جبرائيل على جناحه الأيمن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استخلفته على أهل الأرض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أهلها 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أخي</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وحبيبي وصهري يعني ابن عمي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أتحبه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ومُرْ أمتك بحبه، فإنّي أنا العليُّ الأعلى اشتققت له من أسمائي اسماً فسميته عليّاً، فهبط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يقرأ عليك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أقرأ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لَهُمْ مِنْ رَحْمَتِنَا وَجَعَلْنَا لَهُمْ لِسَانَ صِدْقٍ عَلِيًّا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وقد ورد في دعاء الندبة ما يؤيد ذلك أيضاً فقد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وبعض اتخذته خليلاً، وسألك لسان صدق في الآخرين فأجبته، وجعلت ذلك عليا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أي حال إننا نلاحظ في هذه الروايات ما يدعم القول بان للآية المباركة علاقة مباشرة بأمير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حيث 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وأخرى أريد من ذلك إجابة 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إلى اللّه تعالى بان يجعل له لسان صدق في الآخرين فكان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اللسان الصدق، وعلى كلّ حال فللآية دلالة على ما 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القرائن المؤيِّدة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بعض القرائن والمؤيّدات التي تدلُّ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 أتت كراراً في القرآن الكريم لجعل الخلفاء وذكر</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الأشخاص لا للأوصاف، ممّا يقرب ويؤيد القول بان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رحمتنا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المباركة هو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أريد منها العلمية أم الوصفية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هذه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في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إِسْحَاقَ وَيَعْقُوبَ كُلًّا هَدَيْنَا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سورة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مِنْ رَحْمَتِنَا أَخَاهُ هَارُونَ نَبِيًّا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سورة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وَيَعْقُوبَ نَافِلَةً وَكُلًّا جَعَلْنَا صَالِحِينَ</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الأنبياء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يَحْيَى</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سورة العنكبوت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وَيَعْقُوبَ وَجَعَلْنَا فِي ذُرِّيَّتِهِ النبوّة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سورة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لداود سُلَيْمَانَ نِعْمَ الْعَبْدُ إِنَّهُ أَوَّابٌ</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في سورة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أَهْلَهُ وَمَثْلَهُمْ مَعَهُمْ رحْمَةً مِنَّا وَذِكْرَى لِأُولِي الْأَلْبَابِ</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فنلاحظ أن الموهوب في هذه الآيات كلّها هم أشخاص، فلا يبعد ولا يستغرب بيان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بان الموهوب والمجعول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لَهُمْ مِنْ رَحْمَتِنَا وَجَعَلْنَا لَهُمْ 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رحمة للعالمين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من الأئمّة الذين وصفوا بالصادقين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وأيضاً يمكن القول إن كلمة جعلنا جاءت في القرآن لجعل الأشياء غالباً ولاسيما فيما يهمُّ الخلافة كما في قوله تعالى في سورة البقرة في خصوص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سبحانه في سورة ص في خصوص النبيّ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دَاوُودُ إِنَّا جَعَلْنَاكَ خَلِيفَةً فِي الْأَرْضِ</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تعالى في سورة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لِلْمُتَّقِينَ إِمَامًا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وغير ذلك من الآيات، والقصد من ذلك أن لا يُستغرب ويُستبعد أن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تفسّر أو تؤول الآية التي نحن بصددها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والمؤيد الثاني انه قد ذكر بعض المفسرين أن العرب قد يعبّرون عن الرسالة وتبليغها بكلمة اللسان فيكون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لهم لسان صدق أي جعلناهم رسلاً، ففي تفسير المارودي في ذيل الآية قال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جعلناهم رسلاً اللّه كراماً على اللّه، ويكون اللسان بمعنى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أتتني لسان بني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أحاديثها بعد قول ونكر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تفسير الإمام الحسن العسكري اللّه للآية بان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ورحمتنا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عُبّر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بالرحمة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 عن علي 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فقد ورد 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علي بن أبي طالب، عُرضت ولايته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من ذريتي ففَعلَ اللّه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الآيات حينئذ تفسر بعضها بعضاً، وتنسجم مع بعضها كما يلتقي وينسجم تفسير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القرآني قبل ذلك وبعده، فهو يمر على ذكر أشخاص من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ذرية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كما نلاحظ ذلك في الآيات المكتنفة لهذه الآية، قال سبحانه وتعالى في سورة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اعْتَزَلَهُمْ وَمَا يَعْبُدُونَ من دُونِ اللّه وَهَبْنَا لَهُ إِسْحَقَ وَيَعْقُوبَ وَكُلًّا جَعَلْنَا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لَهُم مَّن رَّحْمَتَنَا وَجَعَلْنَا لَهُمْ لسَا صدق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مُوسَى إِنَّهُ كَانَ مُخْلَصًا وَكَانَ رَسُولًا وَنَادَيْنَاهُ من جانب الطُّور الأَيْمَن وَقَرَّبْنَاهُ نَجِيَّا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من رَّحْمَتِنَا أَخَاهُ هَارُونَ نَبِيَّاً وَاذْكُرْ فِي الْكِتَابِ إِسْمَاعِيلَ إِنَّهُ كَانَ صَادِقَ الْوَعْدَ وَكَان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يَأْمُرُ أَهْلَهُ بِالصَّلَاةِ وَالزَّكَاة وَكَانَ عِندَ رَبِّه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إِدْرِيسَ إِنَّهُ كَانَ صِدِّيقًا نَّبِيًّا وَرَفَعْنَاهُ مَكَانًا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أَنْعَمَ اللّه عَلَيْهِم مِّنَ النَّبِيِّينَ من ذُرِّيَّةِ آدَمَ وَمِمَّنْ حملنا مع نوحٍ وَمَن ذُرِّيَّة إبْرَاهِيمَ وَإِسْرَائِيلَ وَمِمَّنْ هَدَيْنَا وَاجْتَبَيْنَا إِذَا تُتْلَى عَلَيْهِمْ آيَاتُ الرَّحْمَنَ خَرُّوا سُجَّدًا وَبُكيًّا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فنلاحظ أن الآية محفوفة بالحديث عن الهبة الإلهية والجعل الإلهي للأشخاص الذين يمتلونه سبحانه على الأرض وهذا يتناسب مع القول المراد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رحمتنا في الآية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والمؤيّد الخامس هو ما ذكر أن من يتأمل كلام العرب يجد أن مفردة اللسان تأتي للكناية عن الشخص لا عن اللفظ فمثلاً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لساني الناطق كما إن وصف الإنسان بالعلوّ والعليّ هو اقرب إلى بلاغة العرب من وصف اللسان بذلك، لأن اللسان يوصف بالحدة و الدين و الطول و القصر و الصواب والخطأ وما شاكل، ولا يوصف عادة بالعلو، فيكون حمل هذا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فُرضَ وصفاً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وصف إنسان أولى وأبلغ من حمله على وصف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حق لو فرضنا أن قوله تعالى عليا وصف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اللسان وللذكر فلا غرابة أن يكون المراد من صاحب ذلك الوصف هو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ومن اصدق لساناً وقيلاً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ويكفي في إطلاق الصدق على لسانه الليلة دلالة على إمامته، وذلك لان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الإمامة لنفسه، والآية صدقت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فتكون دعواه حقة، وتتعين الإمامة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 هذه الآية أيضاً من آيات الإمامة من هذه الحيثية والجهة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لله رب العالمين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إشهاد ذريَّة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الآية المباركة هي الأخرى من الآيات ذات الدلالة الضمنية على ولاية الإمام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وذلك لما جاء في تفسيرها من الأحاديث المشيرة إلى ذلك في كتب التفسير والحديث، حيث تحدثت عن لقب أمير المؤمنين الذي لقب به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وربطت بين ذلك وبين معنى الآية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الخوض في الاستدلال على ذلك نقف قليلا عند المعنى المراد من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المفسرون في تفسير هذه الآية المباركة واستناداً إلى الروايات عدَّة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الآراء والاقوال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في تفسير الأمثل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للمفسرين آراء متعددة تعويلاً منهم على الروايات الإسلامية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هذه الآراء رأيان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ظهر أبناؤه على صورة الذر إلى آخر نسل له من البشر، وطبقاً لبعض الروايات ظهر هذا الذر أو الذرات من طينة آدم نفسه وكان لهذا الدّر عقل وشعور كاف للاستماع والخطاب والجواب فخاطب اللّه سبحانه الذر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بربكم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الذر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هذا الذر أو هذه الذرات جميعاً إلى صلب آدم أو إلى طينته، ومن هنا فقد سُمي هذا العالم بعالم الذر وهذا العهد بعهد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فبناءً على ذلك، إن هذا العهد المشار إليه آنفاً هو عهد تشريعي، ويقوم على أساس الوعى الذاتي بين اللّه والناس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هذا العالم وهذا العهد هو عالم الاستعداد والكفاءات، و عهد الفطرة والتكوين والخلق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خروج أبناء آدم من أصلاب آبائهم إلى أرحام الأمهات وهم نُطَف لا تعدو الذرات الصغار، وَهبَهم اللّه الاستعداد لتقبل الحقيقة التوحيدية، وأودع ذلك السر الإلهي في ذاتهم وفطرتهم بصورة إحساس داخلي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أودعه في عقولهم وأفكارهم بشكل حقيقة واعية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هذا، فإن جميع أبناء البشر يحملون روح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أخذه اللّه من عهد منهم أو سؤاله إياهم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 بربكم كان بلسان التكوين،والخلق وما أجابوه كان باللسان ذاته </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هذه التعابير غير قليلة في أحاديثنا اليومية، إذ نقول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الوجه يُخبر عن سرّه الباطني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عيني فلان المجهدتين تنبئان أنه لم ينم الليلة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بعض الليلة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بعض أدباء العرب وخطبائهم أنه قال في بعض كلامه سل الأرض من شق أنهارك وغرس أشجارك وأينع ثمارك ؟ فإن لم تجبك حواراً أجابتك اعتباراً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 في القرآن الكريم التعبير على لسان،الحال كما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فصلت، إذ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وَالْأَرْضِ انْتِيَا طَوْعًا أَوْ كَرْهًا قَالَتَا أَتَيْنَا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وذكروا أن الذي تمخض من ذلك الإقرار في عالم الذر هو أن اللّه تعالى فطرهم على معرفته واوجد عندهم الفطرة وأودع فيها معرفته، وقد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فأبواه يهودانه وينصِّرانه ويمجِّسانه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وأيضاً جاء هذا المعنى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خَلَقَ السَّمَاوَاتِ وَالْأَرْضِ لَيَقُولُنَّ اللّه قُلِ الْحَمْدُ للّه بَلْ أَكْثَرُهُمْ لَا يَعْلَمُونَ</w:t>
      </w:r>
      <w:r>
        <w:rPr>
          <w:rStyle w:val="FootnoteAnchor"/>
          <w:rtl w:val="true"/>
        </w:rPr>
        <w:footnoteReference w:id="351"/>
      </w:r>
      <w:r>
        <w:rPr>
          <w:rFonts w:ascii="Amiri" w:hAnsi="Amiri" w:eastAsia="Amiri" w:cs="Amiri"/>
          <w:color w:val="111111"/>
          <w:sz w:val="28"/>
          <w:sz w:val="28"/>
          <w:szCs w:val="28"/>
          <w:rtl w:val="true"/>
          <w:lang w:bidi="ar-SA"/>
        </w:rPr>
        <w:t xml:space="preserve">، فقد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يقول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على الفطرة يعنى على المعرفة بان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خالقه، فذلك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خلق</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السماوات والأرض ليقولن اللّه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وورد أيضاً هذا المعنى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فطْرَةَ اللّه الَّتى فَطَرَ النَّاسَ عَلَيْهَا لَا تَبْدِيلَ لِخَلْقِ اللّه ذَلكَ الدِّينُ الْقَيَّمُ وَلَكنَّ أَكْثَرَ النَّاسِ لَا يَعْلَمُونَ</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ففي الحديث عن عبد بن سنانعن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تلك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الإسلام، فطرهم اللّه حين أخذ ميثاقهم ميثاقهم على التوحيد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المؤمن والكافر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الولاية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إلاّ أن الذي يهمنا هنا هو ما جاء من الروايات في تفسير الآية ﴿وَإِذْ أَخَذَ رَبُّكَ مِن بَنِي آدَمَ مِن ظُهُورِهِمْ ذُرِّيَّتَهُمْ والتي فيها من الدلالة على إمامة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ذكرت هنا مجموعة من الروايات لدى كتب المسلمين عامة، تطرقت إلى ولاية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الإقرار الذي أخذ من ذريَّة آدم واليك بعض هذه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متى وجبت لك النبوّة؟ قال قبل أن يخلق اللّه آدم وينفخ فيه الروح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ظُهُورِهِمْ ذُرِّيَّتَهُمْ وَأَشْهَدَهُمْ عَلَى أَنْفُسِهِمْ أَلَسْتُ بِرَبِّكُمْ قالت الملائكة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ومحمد نبيكم وعلى أميركم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شجاع شيرويه بن شهردار الديلمي الهمداني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بسند يرفعه إلى حذيفة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متى سُمّي أمير المؤمنين ما أنكروا فضله، سُمّي أمير المؤمنين وآدم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الروح والجسد،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ومحمد نبيكم وعلي وليكم وأميركم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مصادر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الميثاق مأخوذاً عليهم بالربوبيّة ولرسوله بالنبوّة ولأمير المؤمنين والأئمّة بالإمامة،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ومحمد نبيكم وعلي إمامكم والأئمّة الهادون أئمتكم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شهدنا،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تَقُولُواْ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لئلا تقولوا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اخذ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الميثاق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الأنبياء له بالربوبية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مِنَ النَّبِيِّينَ مِيثَاقَهُمْ</w:t>
      </w:r>
      <w:r>
        <w:rPr>
          <w:rStyle w:val="FootnoteAnchor"/>
          <w:rtl w:val="true"/>
        </w:rPr>
        <w:footnoteReference w:id="357"/>
      </w:r>
      <w:r>
        <w:rPr>
          <w:rFonts w:ascii="Amiri" w:hAnsi="Amiri" w:eastAsia="Amiri" w:cs="Amiri"/>
          <w:color w:val="111111"/>
          <w:sz w:val="28"/>
          <w:sz w:val="28"/>
          <w:szCs w:val="28"/>
          <w:rtl w:val="true"/>
          <w:lang w:bidi="ar-SA"/>
        </w:rPr>
        <w:t>فذكر جملة الأنبياء ثم ابرز أفضلهم بالأسامي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 يا محمد، فقدّم رسول اللّه له لأنه أفضلهم ومن نوح وإبراهيم وموسى وعيسى بن مريم، فهؤلاء الخمسة أفضل الأنبياء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أفضلهم، ثم اخذ بعد ذلك میثاق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الأنبياء بالإيمان به وعلى أن ينصروا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﴿وَإِذْ أَخَذَ اللّه مِيثَاقَ النَّبِيِّينَ لَمَا آتَيْتُكُم مِّن كتاب وَحِكْمَة ثُمَّ جَاءَكُمْ رَسُولٌ مُّصَدِّقٌ لِّمَا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لَتُؤْمِنُنَّ بِهِ وَلَتَنصُرُنَّهُ</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يعنى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وأخبروا أممكم بخبره وخبر وليه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ميثاق شيعتنا بالولاية لنا وهم ذَرِّ، وم أخذ الميثاق على الذر، بالإقرار له بالربوبيّة ولمحمد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وعَرَض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 في الطين وهم أظلّة وخَلَقَهم من الطينة التي خلق منها آدم وخلق اللّه أرواح شيعتنا قبل أبدانهم بألفي عام وعرضهم عليه وعرفهم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وعرفهم علياً ونحن نعرفهم في لحن القول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الروايات في هذا المعنى كثيرة ومن طرق عديدة و اكتفي بهذا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نرى في هذه الروايات في تفسير هذه الآية المباركة ما يدل 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كما أشارت إلى التوحيد والنبوّة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وبذلك تكون هذه الآية من الآيات الدال على إمامة وإمارة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الإشهاد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الرحيمأَفَمَن كَان عَلَى بَيَّنَةٍ مِّن رَّبِّهِ وَيَتْلُوهُ شَاهِدٌ مِّنْهُ وَمَن قَبْلِه كِتَابٌ مُوسَى اَمَامًا وَرَحْمَةً أَولَئِكَ يُؤْمِنُونَ بِهِ وَمَنَ يَكْفُرْ بِهِ مِنَ الْأَحْزَابِ فَالنَّارُ مَوْعِدَهُ فَلاَ تَكَ فِي مِرْيَةٍ مِّنْهُ إِنَّهُ الحقّ مِن رَّبِّكَ وَلَكِنَّ أَكْثَرَ الناس لا يُؤْمِنُونَ</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أكثر من آية في القرآن الكريم عُدّ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شاهدا على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آية ضُمّت شهادته إلى شهادة القرآن الكريم وفي أخرى ضُمّت شهادته إلى شهادة اللّه سبحانه وتعالى فكانت لهذه الشهادة دلائل تدلّ على عصمة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عظيم علمه ومن ثم على لزوم القول بإمامته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عُدّت هذه الآيات أيضاً من آيات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فلنلاحظ ذلك في هاتين الآيتين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البيّنةقوله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عَلَى بَيِّنَة مِّن رَّبِّهِ وَيَتْلُوهُ شَاهِدٌ مِّنْهُ وَمَن قَبْله كتَابُ مُوسَى إِمَامًا وَرَحْمَةً أَوْلَئِكَ يُؤْمِنُونَ بِهِ وَمَن يَكْفُرْ بِهِ مِنَ الأَحْزَابَ فَالنَّارُ مَوْعِدُهُ فَلَا تَكُ فِي مَرَّيَةٍ مِّنْهُ إِنَّهُ الحقّ مِن رَّبِّكَ وَلَكِنَّ أَكْثَرَ النَّاسِ لَا يُؤْمِنُونَ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ذكرت التفاسير أن الذي على بينة من ربه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وأن البينة هي القرآن الكريم الذي أنزل عليه وأن الشاهد الذي يتلوه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الشاهد منه أي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منه، وممن ذكر ذلك هو الرازي في تفسيره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هو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أنه يتلو تلك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الشاهد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منه تشريف هذا الشاهد بأنه بعض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احتمالات 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ذكر المفسّرون احتمالات كثيرة جداً في معنى الآية بسبب احتمالات عديدة في إرجاع الضميرين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يتلوه شاهد منه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أو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بمعنى التلاوة والقراءة أم بمعنى المتابعة؟، ولكنه وردت من الأخبار الكثيرة في تفسير الآية ممّا يقتضى تفسيرها بما ذكر من أن الضميرين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أريد منها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فللنبي بيّنة، هي القرآن الكريم وشاهد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يشهدان للنبيّ بصدق رسالته، ويمكن القول إن علياً اللّه عُدّ شاهداً للرسالة وعلى صدق النبيّ، لكونه بنفسه معجزة للنبي،فكما إن الأنبياء جاؤا بمعاجز تبرهن على صحة ما ادعوا كذلك النبيّ أتى بالقرآن واتى بشخص هو بنفسه معجزة يشهد له، وقد روى الصفار في كتابه بصائر الدرجات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آيةٌ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يستغرب ذلك كثيراً من له بعض الإلمام بتاريخ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صدر منه من مواقف وبطولات لا تصدر من رجال عاديين كقلعه باب خیبر ورميه بعيداً وهو الباب الذي لا يفتحه ولا يغلقه إلاّ العصبة أولوا القوة من الرجال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وعلى أية حال فالآية وردت في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والاستفهام فيها إنكاري أي 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بعض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كان عنده بينة وقرآن من ربِّه وعنده شاهد وهذا الشاهد هو بعض من النبيّ ويتلوه في الرتبة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كمن يفتقد 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والاستنكار هنا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عَلَى بَيِّنَةٍ مِّن رَّبِّهِ كَمَن زيِّنَ لَهُ سُوءُ عَمَلِهِ وَاتَّبَعُوا أَهْوَاءهُمْ</w:t>
      </w:r>
      <w:r>
        <w:rPr>
          <w:rStyle w:val="FootnoteAnchor"/>
          <w:rtl w:val="true"/>
        </w:rPr>
        <w:footnoteReference w:id="364"/>
      </w:r>
      <w:r>
        <w:rPr>
          <w:rFonts w:ascii="Amiri" w:hAnsi="Amiri" w:eastAsia="Amiri" w:cs="Amiri"/>
          <w:color w:val="111111"/>
          <w:sz w:val="28"/>
          <w:sz w:val="28"/>
          <w:szCs w:val="28"/>
          <w:rtl w:val="true"/>
          <w:lang w:bidi="ar-SA"/>
        </w:rPr>
        <w:t xml:space="preserve">لكن الخبر هنا والجواب محذوف،أي ليس هو كذلك، وشاهدنا هو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الضميرين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العائدة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في الآية أكثر من دلالة على إمامة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يأتي </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الآية على الولايةأوّلاً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يتلوه ففي ظاهرها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رتبة وبلا فصل فهو أحق بمكانته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هو الشاهد على النبوّة والرسالة ومن الطبيعي أن اللّه سبحانه وتعالى حينما اتخذ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على أمر النبوّة فلابد أن يضمن عصمته أيضاً، إذ لو لم يكن معصوماً لجاز عليه الخطأ وأمكن صدور المعصية منه ولو كان كذلك لأمكن أن لا يشهد بالحق وأن يشهد بالباطل، وحاشا ربنا أن يأتي بشاهد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يشهد باطلاً بدل الحق، فلابد من عصمته الثلة، والعصمة ملازمة للأفضلية على الغير وملازمة أيضاً لأن يكون هو المتبوع وهو القدوة والإمام لا أن يكون هو التابع للمفضول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عصمته عصمته أيضاً إقترانه في الآية بالبينة الأخرى التي مع النبيّ وهي القرآن الكريم المعصوم أيضاً، حيث لا يأتيه الباطل من بين يديه ولا من خلفه، و قد أشار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إلى هذا الاقتران أيضاً في أحاديث كثيرة منها ما روته أم سلمة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 علي وأنهما لن يفترقا</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بيَّنت الآية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 النبيّ نفسه ذلك في أحاديث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وعلى من شجرة واحدة وسائر الناس من شجر شتی</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أحمد كالكفّ من اليد، وكالذراع من العضد، وكالضوء من الضوء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يكون من النبيّ أولى بمكانته وخلافته ممّن لا يكون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ولكن الأصل والأهم في الاستدلال هو اتخاذ اللّه تعالى علياً شاهداً على رسالة النبيّ، فالإتخاذ هو من اللّه العلي الذي جلّت عظمته ولأجل أمر عظيم هي النبوّة والرسالة فلابد أن يكون هذا الشاهد أيضاً ممّن لا يمكن عليه الذنب لتكون شهادته مقبولة مطلقاً، وهذا يعني عصمته وعصمته ملازمة لأفضليته بعد النبيّ، وهي ملازمة للخلافة والإمامة له بعد النبيّ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يؤكّد هذا المعنى المراد من تفسير الآية هو ما جاء من الروايات في ذلك، ونذكر ههنا بعضها ممّا ورد في تفسير هذه الآية ممّا يؤيد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روايات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عباد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آية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علمتُ متى نزلت، وفيم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قريش</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إلاّ قد نزلت فيه آية من كتاب اللّه تسوقه إلى جنّة أو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فما نزلت فيك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 سألتني على رؤوس الملأ ما حدثتك، أما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بيِّنة من ربِّه، وأنا الشاهد منه، أتلوه وأتبعه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تعلموا ما خصَّنا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أهل البيت أحبّ إليَّ ممّا على الأرض من ذهبة حمراء، أو فضة بيضاء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القرطبي في تفسيره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علي أنه قال ما من رجل من قريش إلا وقد أنزلت فيه الآية والآيتان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نزل فيك؟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وَيَتْلُوهُ شَاهِدٌ مِنْهُ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كَانَ عَلَى بَيِّنَةٍ مِنْ رَبِّهِ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القندوزي عن أبي ذر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أيَّد هذا الدين بعلى، وإنه مني وأنا منه، وفيه أنزل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جاء في مصادر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الطبرسي بإسناده إلى أمير المؤمنين قوله في ضمن محاججته لزنديق فقال له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ويتلوه شاهد منه فذلك حجة اللّه أقامها على خلقه، وعرفهم أنه لا يستحق مجلس النبيّ إلا من يقوم مقامه، ولا يتلوه إلاّ من يكون في الطهارة،مثله لئلا يتسع لمن ماسه حس الكفر في وقت من الأوقات انتحال الاستحقاق بمقام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وليضيق العذر على من يُعينه على إثمه وظلمه، إذ كان اللّه قد حظر على من ماسه الكفر تقلّد ما فوَّضه إلى أنبيائه وأوليائه، بقوله لإبراهيم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المشركين، لأنه سمى الظلم شركاً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عهد اللّه تبارك وتعالى اسمه بالإمامة لا ينال عبدة الأصنام،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وَاجْنُبْنِي وَبَنِيَّ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من آثر المنافقين على الصادقين، والكفار على الأبرار، فقد افترى إثماً عظيماً، إذ كان قد بيَّن في كتابه الفرق بين المحق والمبطل، والطاهر،والنجس، والمؤمن والكافر، وأنه لا يتلو النبيّ عند فقده إلا من حلّ محلّه صدقاً وعدلاً وطهارة وفضلاً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تفسير الثقلين عن الشيخ الطوسي بإسناده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اذا كان يوم الجمعة يخطب على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ما من رجل من قريش جرت عليه المواثيق إلا وقد نزلت فيه آية</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أعرفها كما أعرفه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آيتك التي نزلت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 فافهم ولا عليك إلا تسأل عنها غيري، أقرأت سورة هود؟قال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أفسمعت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على بينة من ربِّه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والذي يتلوه شاهد منه وهو الشاهد وهو منه وأنا علي بن أبي طالب وأنا الشاهد، وأنا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تلاه من بعده الشاهد منه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أوصياؤه واحداً بعد واحد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 أيضاً عن جابر عن عبد اللّه بن يحي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من قريش إلا وقد أنزل فيه آية أو آيتان من كتاب اللّه، فقال له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نزل فيك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الآية التي في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بيِّنة من ربه وأنا الشاهد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نقل العلّامة الأميني عن الحافظ أبي العباس بن عقدة فيما ذكره من خطبة الإمام السبط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لما صالح معاوية حيث قال في ضمن خطبته محتجاً بمكانة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أكرمنا اللّه بالإسلام واختارنا واصطفانا وأذهب عنا الرجس وطهرنا تطهيرا، لم تفترق الناس فرقتين إلاّ جعلنا اللّه في خيرهما من آدم إلى جدي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بعث اللّه محمداً للنبوة واختاره للرسالة وأنزل عليه كتابه ثم أمره بالدعاء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أبي أوّل من استجاب اللّه ولرسوله، وأول من آمن وصدق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في كتابه المنزل على نبيّه المرسل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فجدِّي الذي على بينة من ربه وأبي الذي يتلوه وهو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هذه الأمة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ولّت أمة أمرها رجلاً وفيهم من هو أعلم منه إلا لم يزل يذهب أمرهم سفالاً حق يرجعوا إلى ما تركوه</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على بينة من ربه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والشاهد الذي يتلوه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يتلوه إماماً من بعده، وحجة على من خلفه من أُمَّته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رَبِّهِ وَيَتْلُوهُ شَاهِدٌ مِنْهُ الذي على بينة من ربه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تلاه من بعده الشاهد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أوصياؤه واحداً بعد واحد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بينت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هو شاهد معصوم على الرسالة وهو يتلو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منه، وبذلك كانت الآية من آيات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علم الكتابقوله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الَّذِينَ كَفَرُوا لَسْتَ مُرْسَلاً قُلْ كَفَى باللّه شَهيداً بَيْنِي وَبَيْنَكُمْ وَمَنْ عِندَهُ عِلْمُ الْكِتَابِ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دلالة الآيةأمر اللّه سبحانه وتعالى نبيّه أن يردّ على الكفّار الذين انكروا رسالة النبيّ بان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يكفيني أن يشهد اللّه تعالى على صدق دعوتي ويشهد لي أيضاً من عنده علم الكتاب، وقد صرحت الروايات أن المراد ممّن عنده علم الكتاب 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فيكون اللّه تعالى ورسوله قد إتخذا عليّاً شاهداً على صدق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ورسالته وبذلك يكون الاستدلال بهذه الآية 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شبيهاً بما مضى في الآية الآنفة الذكر من أن اتخاذ اللّه سبحانه وتعالى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مطلقاً في شهادته على مثل هذا الأمر العظيم يستلزم كونه معصوماً من الخطأ لئلا يشهد بالباطل، وأيضاً ضمّ شهادته إلى جنب شهادة اللّه تعالى التي هي حق مطلقاً وأبداً، ممّا مطلقاً وأبداً، ممّا يبيّن أيضاً</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حقانية شهادة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مطلقاً ودائماً، وبذلك تظهر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يستحقّ الخلافة لكونه الأفضل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ودلالة ثانيةوفي هذه الآية دلالة أخرى على استحقاقه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الإمامة، وذلك لأن عنده علم الكتاب والكتاب فيه تبيان كلّ شيء، ومن له هذه السعة من العلم المرتبط بكل الشريعة بل بكل شيء لاشك أنه الأجدر بالإمامة والخلافة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هو المتبوع لا أن يكون الإمام غيره ويكون هو تابعاً لمن يمكن عليه الخطأ والمعصية، وسنقرأ في الروايات الكثيرة ما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عنده علم الكتاب وتكون الآيتان متعاضدتين على اتّحاد هذا الشاهد وعصمته، كما نجد الروايات مستفيضة ومتّفقة على وحدة هذا الشاهد الذي هو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يتلوه وعنده علم الكتاب كلّه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الرواية الصحيحة </w:t>
      </w:r>
      <w:r>
        <w:rPr>
          <w:rStyle w:val="FootnoteAnchor"/>
          <w:rtl w:val="true"/>
        </w:rPr>
        <w:footnoteReference w:id="380"/>
      </w:r>
      <w:r>
        <w:rPr>
          <w:rFonts w:ascii="Amiri" w:hAnsi="Amiri" w:eastAsia="Amiri" w:cs="Amiri"/>
          <w:color w:val="111111"/>
          <w:sz w:val="28"/>
          <w:sz w:val="28"/>
          <w:szCs w:val="28"/>
          <w:rtl w:val="true"/>
          <w:lang w:bidi="ar-SA"/>
        </w:rPr>
        <w:t>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وعلى أولنا وأفضلنا وخيرنا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عسى أن يكون غيره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هذا ابن عبد اللّه بن سلام يزعم أن أباه الذي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وَبَيْنَكُمْ وَمَنْ عِندَهُ عِلْمُ الْكِتَابِ قال كذب، ذاك علي ابن أبي طالب</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أصحابك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وعيسى وموسى أنهم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يقدمون على أولي العزم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حاججتهم بكتاب اللّه الحججتهم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في كتاب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 في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﴿وَكَتَبْنَا لَهُ فِي الأَلْوَاحَ مِن كلّ شَيْءٍ مَّوْعِظَةً</w:t>
      </w:r>
      <w:r>
        <w:rPr>
          <w:rStyle w:val="FootnoteAnchor"/>
          <w:rtl w:val="true"/>
        </w:rPr>
        <w:footnoteReference w:id="384"/>
      </w:r>
      <w:r>
        <w:rPr>
          <w:rFonts w:ascii="Amiri" w:hAnsi="Amiri" w:eastAsia="Amiri" w:cs="Amiri"/>
          <w:color w:val="111111"/>
          <w:sz w:val="28"/>
          <w:sz w:val="28"/>
          <w:szCs w:val="28"/>
          <w:rtl w:val="true"/>
          <w:lang w:bidi="ar-SA"/>
        </w:rPr>
        <w:t>ولم يقل كلّ شيء، وقال في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﴿وَلَأُبَيِّنَ لَكُم بَعْضَ الَّذِي تَختَلِفُون فيه</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ولم يقل كلّ شيء، وقال في 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شَهيداً بَيْنِي وَبَيْنَكُمْ وَمَنْ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صاحبكم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 طريق غير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ينابيع المودة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وكيف وهذه السورة مكية وعبد اللّه بن سلام أسلم في المدينة بعد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الْكِتَابِ إِنَّما هو علي، لقد كان عالماً بالتفسير والتأويل والناسخ والمنسوخ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الكتاب الأوَّل والآخر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تفسير القرطبي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عطاء قلت لأبي جعفر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عنده علم الكتاب عبد اللّه بن 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محمد ابن الحنفية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استفسارات</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يقول قائل إن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الكِتَاب هو عبد اللّه بن سلام، لما ورد في تفاسير القوم، أو انه بعض أهل الكتاب وما 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ابعد ما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والسورة مكيّة وإن الرجل اسلم في المدينةوثانياً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نصرف النظر عن الروايات الكثيرة والصحيحة وعن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أهل البيت المطهرين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وعمّا في كتب الفريقين ونرجع إلى أقوال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له أدنى معرفة بمقام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العلمي ورجوع الجميع إليه في السؤال عن شتّى أنواع العلوم وإجابته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ما سُئل عنه لا يتردّد أبداً انه لا يمكن ترجيح ما قيل إنه ابن سلام على الروايات التي صرحت انه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والغريب أن في الآية الأولى ورد أيضاً قول بأن المراد من الشاهد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سلام والحال أن الآية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ولاشك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النبيّ وليس ابن 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استفسار آخر</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قد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يستشهد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على دعواه برجل هو من صفّه ومن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القوم الذين لا يؤمنون به كداعية إلى اللّه تعالى من الواضح أنهم لا يؤمنون ولا يصدقون بقول أتباعه؟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هذا الإشكال إن هذا الأمر وارد أيضاً على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باللّه تعالى، وكونه سبحانه وتعالى شهيداً على دعوته، فان القوم أيضاً لا يقبلون ذلك منه، فهذا محض إدعاء بالنسبة لهم، فكيف يقول اللّه تعالى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نقضي، وفي الواقع هو إشكال آخر، والردّ الحلّي ربما يكون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يستشهد بشهادة اللّه تعالى على صدق مدعاه من حيث تمكين اللّه تعالى له من الكرامات والمعجزات فان ما يأتى به النبيّ من إعجاز</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يستدل به على صدق رسالته فهو أمر بإذن اللّه تعالى وقدرته فهو يستدلّ على صدق دعواه بما يشهد له اللّه تعالى بصدقه من حيث تمكينه من الإتيان بتلك المعاجز والقدرات التي يعجز عنها سائر الناس، كذلك استشهاده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السَّلَامُمن حيث أنه معجزة من معاجزه التي نصره اللّه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هو بنفسه كان معجزة من معاجز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عُدّ شاهداً على صدق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هنا أيضاً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يستشهد به باعتباره آية من الآيات الإلهيّة التي تصدِّقه وتُسند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آيات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ولتأييد المعنى المراد في الآيتين الآنفتين نذكر آيات أخرى من آيات الشهادة، ممّا يستفاد منها شهادة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على الناس يوم القيامة، وعلمهم بأعمال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وتُعدّ هذه الآيات بنفسها دليل آخر على 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وذلك لدلالتها على عصمتهم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العصمة ملازمة لحجيتهم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الأمة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دلّت الآية على العصمة والإمامة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من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الآية الناس الى ثلاثة أصناف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الأمة الوسطى وهم الشهداء على الناس وسائر الناس، والرسول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الرسول فهو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وهو من الناس إلا أنه تميّز عنهم برسالته من اللّه تعالى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جميع الناس بإستثناء الرسول والأمة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الأمّة الوسطى، فهم جماعة لهم ميزة جعلتهم شهداء على سائر الناس، فيا ترى من هم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ملاحظة أن هؤلاء الشهداء مجعولون من قبل اللّه تعالى للشهادة على الناس يوم القيامة، وأن شهادتهم مقبولة عنده سبحانه مطلقاً وفي كلّ قضيّة، ممّا يدلّ ذلك على عصمتهم، فمن الواضح أن اللّه سبحانه وتعالى لا يُقدّم شهوداً يمكن عليهم الخطأ، فثبت بذلك عصمة هذه الأمة والجماعة، هذا من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وصفت الآية جماعة بالوسطية ميزتهم عن سائر الناس، فالأمة الوسطى هي التي تعرف الحقّ وترعاه دائماً لتشهد على الناس أنهم عملوا بالحق أم لا، ولاسيما إذا أريد منها الوسطيّة المطلقة، أي دائماً 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الواقع المراد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تكون تلك الأمة الوسطى معصومة الخطأ من والإشتباه، وإلاّ لا يُعوّل على شهادتها ولا ميزة لتلك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هاتين الجهتين دلّت الآية على عصمة هذه الأمة، وبذلك تستحقّ</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الإمامة، لأنها الأعرف للحق والملازم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يمكن أن يراد من الأُمّة جميع الناس، لأن من الواضح انه ليس الأُمّة جميعاً ممّن هم على الحالة الوسطية و لا كلهم على الحقّ دائماً، بل من المعلوم بالوجدان أن أكثر أمة الإسلام وأهلها غير ملتزمين بالحق والتدين به، فضلاً من أن يكونوا مستمرين عليه دائماً، فلابد أن يكون المراد من الأُمّة الوسطى هم جماعة خاصة من الناس،سؤال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أن تطلق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ويُراد منها جماعة خاصة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يضر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وإرادة جماعة خاصة،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وَرَدَ مَاء مَدْيَنَ وَجَدَ عَلَيْهِ أُمَّةً مِّنَ النَّاسِ يَسْقُونَ</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فقد أريد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الرجال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هذه الآية وأشباهها من آيات الشهادة هي بنفسها دليل على الإمامة، وأيضاً تدعم الآيتين اللتين عقدنا لهما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مؤكدةوفي خصوص هذه الآية جائت بعض الأحاديث تؤكّد هذا المعنى وإليك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اُمَّةً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عدولاً، لتَكُونُوا شُهَداءَ عَلَى النَّاس و يكون الرسول عليكم شهيداً،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شهداء على النّاس إلا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الأمّة فانّه غير جائز أن يستشهدها اللّه و فيهم من لا تجوز شهادته في الدنيا على حزمة بقل</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الامام الصادق عالية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اُمَّةً وَسَطاً لتَكُونُوا شُهَداءَ عَلَى النَّاسِ وَيَكُونَ الرَّسُولُ عَلَيْكُمْ شَهيداً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ظننت أنّ اللّه عنى بهذه الآية جميع أهل القبلة من الموحدين، أفترى أن من لا يجوز شهادته في الدنيا على صاع ثمر، يطلب اللّه شهادته يوم القيامة و يقبلها منه بحضرة جميع الأمم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يعن اللّه مثل هذا من خلقه، يعني الأُمّة الّتي وجبت لها دعوة إبراهيم دعوة إبراهيم و هم الأمة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خير أمة أخرجت للناس</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اُمَّةً وَسَطاً لتَكُونُوا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الأمة الوسطى ونحن شهداء اللّه على خلقه وحججه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علينا بما بلّغنا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الشهداء على الناس فمن صَدق صدقناه يوم القيامة، ومن كَذَّبَ كذبناه يوم القيامة</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نفسه في الآيات التي جعلت الشهادة لمن جعلت يوم القيامة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الشهيد من كلّ أمةقوله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جِئْنَا مِن كلّ أُمَّةٍ بِشَهِيدٌ وَجِئْنَا بِكَ عَلَى هَوْلاء شَهيداً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وَجِتُنَا بِكَ عَلَى هَؤُلاء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في كلّ قرن منهم إمام منا شاهد عليهم،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علينا</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البخاري ما يدلّ على أصل هذه الشهادة، حيث روى عن أبي سعيد الخدري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يُدعى نوح يوم القيامة،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وسعديك يا ربّ،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فيقال لأمّته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بلّغكم؟ فيقولون ما أتانا من نذير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وأمته، فيشهدون أنه قد بلّغ ويكون الرسول عليكم شهيداً،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اُمَّةً وَسَطاً لتَكُونُوا شُهَداءَ عَلَى النَّاسِ وَيَكُونَ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والوسط العدل</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تنافي هذه الرواية كون الشهادة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لأنهم من الأمة بل سادتها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الشاهد ينبغي أن يكون قد شهد القضية حتى يشهد عليها، وأنى</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لسائر الأمة أن تكون قد شهدت أفعال وأقوال سائر الناس حتى تشهد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الأئمّة الذين أطلعهم اللّه تعالى على أعمال العباد كما اطلع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على ذلك أيضاً ليشهدوا على الناس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رؤية الأعمالقوله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اعْمَلُواْ فَسَيَرَى اللّه عَمَلَكُمْ وَرَسُولُهُ وَالْمُؤْمِنُونَ</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مكّن اللّه تعالى هؤلاء المؤمنين من الوقوف على حقيقة أعمال عباده، ثم يُقدِّمهم يوم القيامة للشهادة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الآية هي الأخرى لها دلالتها على الإمامة، إذ لاشك ليس كلّ المؤمنين يرون أعمال الخلق ويعرفون حقائقهم حتى يشهدوا عليهم، بل يعرف ذلك،بعضهم، ثم إن هذا البعض ممّن رأى وعرف اعمال الناس لا يرى حقيقة عملهم، بل يرى ظاهر العمل، وهذا لا تُراد شهادته بل لا تفيد هذه الشهادة، لأنّ الرؤية بهذا المعنى ليست خاصة للمؤمنين، بل ممكنة لغير المؤمنين أيضاً، فغير المؤمنين من سائر الناس يرى بعض الأعمال من الناس الآخرين فلماذا خصت الآية الرؤية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فهم الذين يُطلعهم اللّه تعالى على أعمال خلقه لأنهم أئمتهم وقادتهم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السنن الطبيعية الجارية في الخلق أن يطلع القائد والإمام على أفعال رعيته، وكذلك يطلع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بصريح هذه الآية، فهو يرى أعمالنا وتُرفع إليه ملفّاتُنا دائماً، ليكون ذلك في طريق شهادته على سائر الناس وعلى الأئمّة يوم القيامة</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على هذا المعنى الواقعي للرؤية هو إقتران هذه الرؤية إلى جنب رؤية اللّه تعالى، فلا شك أنه سبحانه يعلم حقائق أفعال الخلق كما يعلم ظواهرها، وفي الأحاديث ما يؤكد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المعصوم بأعمال العبادوإليك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مالكم تسوؤن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كيف نسوؤه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تعلمون أن أعمالكم تعرض عليه، فإذا رأى فيها معصيةً ساءه ذلك، فلا تسوؤا رسول اللّه وسروه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فَسَيَرَى اللّه عَمَلَكُمْ وَرَسُولُهُ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أبان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ولأهل بيتي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لست أفعل ؟ والله إن أعمالكم لتعرض عليَّ في كلّ يوم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فاستعظمتُ ذلك،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علي</w:t>
      </w:r>
      <w:r>
        <w:rPr>
          <w:rFonts w:eastAsia="Amiri" w:cs="Amiri" w:ascii="Amiri" w:hAnsi="Amiri"/>
          <w:color w:val="111111"/>
          <w:sz w:val="28"/>
          <w:szCs w:val="28"/>
          <w:rtl w:val="true"/>
          <w:lang w:bidi="ar-SA"/>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ولعلّ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واللّه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به حين نزول الآية وانه أوّل الأئمّة وأبوهم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شك أن المراد في الآية هو الأمام علي وأبنائه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تُعدّ هذه الآيات المتضمّنة لمعنى الشهادة والرؤية من الآيات المرتبطة بموضوع العصمة والإمامة، وهي بنفسها أدلة مستقلة على ذلك، كما إنها تعضد بعضها بعضاً في بيان هذا المعنى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أخرى وأخرى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ولزيادة العلم والاستدلال على ذلك يمكن مراجعة تفسير بعض تلك الآيات تما تركنا التعرّض لها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تجنباً للتفصيل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يمكن ملاحظة تفسير الآيات التالية والوقوف على هذه الحقيقة، فمن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ascii="Amiri" w:hAnsi="Amiri" w:eastAsia="Amiri" w:cs="Amiri"/>
          <w:color w:val="111111"/>
          <w:sz w:val="28"/>
          <w:sz w:val="28"/>
          <w:szCs w:val="28"/>
          <w:rtl w:val="true"/>
          <w:lang w:bidi="ar-SA"/>
        </w:rPr>
        <w:t xml:space="preserve"> في هذه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نَبْعَثُ مِن كلّ أُمَّةٍ شَهِيدًا ثُمَّ لَا يُؤْذَتْ لِلَّذِينَ كَفَرُوا وَلاَ هُمْ يُسْتَعْتَبون</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نَبْعَثُ فِي كلّ أُمَّةٍ شَهِيدًا عَلَيْهِم مِّنْ أَنفُسِهِمْ وَجِئْنَا بِكَ شَهِيدًا عَلَى هَؤلاء وَنَزَّلْنَا عَلَيْكَ الْكِتَابَ تِبْيَانًا لِّكُلِّ شَيْءٍ وَهُدًى وَرَحْمَةً وَبُشْرَى للمُسلمين</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﴿وَنَزَعْنَا مِن كلّ أُمَّةٍ شَهِيدًا فَقُلْنَا هَاتُوا بُرْهَانَكُمْ فَعَلِمُوا أَنَّ الْحَقَّ للّه وَضَلَّ عَنْهُم مَّا كَانُوا يَفْتَرُونَ</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النبيّ إِنَّا أَرْسَلْنَاكَ شَاهِدًا وَمُبَشِّرًا وَنَذِيرًا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أَرْسَلْنَاكَ شَاهِدًا وَمُبَشِّرًا وَنَذِيرًا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أَرْسَلْنَا إِلَيْكُمْ رَسُولًا شَاهِدًا عَلَيْكُمْ كَمَا أَرْسَلْنَا إِلَى فرْعَوْنَ رَسُولاً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التي عدّت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يتلو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وشاهداً منه والثانية التي صرّحت أن عنده علم الكتاب، كما في بداية هذا</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متعاضدتان في بيان مكانة عظمى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ممّا يلزم القول بإمامته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الآيات الثلاث الأخرى أكدت هذا المعنى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آيات أخرى وأخرى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تُعَدّ هذه الآيات من آيات الإمامة والولاية، وهذا ما أردناه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bookmarkStart w:id="131" w:name="pg9669_83048"/>
    </w:p>
    <w:p>
      <w:pPr>
        <w:pStyle w:val="BookText"/>
        <w:rPr/>
      </w:pPr>
      <w:bookmarkEnd w:id="131"/>
      <w:r>
        <w:rPr>
          <w:rFonts w:ascii="Amiri" w:hAnsi="Amiri" w:eastAsia="Amiri" w:cs="Amiri"/>
          <w:color w:val="111111"/>
          <w:sz w:val="28"/>
          <w:sz w:val="28"/>
          <w:szCs w:val="28"/>
          <w:rtl w:val="true"/>
          <w:lang w:bidi="ar-SA"/>
        </w:rPr>
        <w:t>بسم اللّه الرحمن الرحيمقوله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مَّسْئُولُونَ</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في كلّ من هاتين الآيتين المباركتين دلالة على إمامة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والدلالة تارة من جهة كلّ آية بانفرادها، وأخرى من حيث تعاضدهما، وتارة ثالثة بسبب تأیید آیاتین ثانيتين تطرقت الى نعمة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ولنلاحظ هذه الآيات منفردة ومترابطة</w:t>
      </w:r>
      <w:r>
        <w:rPr>
          <w:rFonts w:eastAsia="IRNazanin" w:cs="IRNazanin"/>
          <w:color w:val="111111"/>
          <w:sz w:val="28"/>
          <w:szCs w:val="28"/>
          <w:rtl w:val="true"/>
          <w:lang w:bidi="fa-IR"/>
        </w:rPr>
        <w:t>.</w:t>
      </w:r>
    </w:p>
    <w:p>
      <w:pPr>
        <w:pStyle w:val="Heading3"/>
        <w:numPr>
          <w:ilvl w:val="2"/>
          <w:numId w:val="1"/>
        </w:numPr>
        <w:rPr/>
      </w:pPr>
      <w:bookmarkStart w:id="132" w:name="__RefHeading___Toc7901457_2870459653"/>
      <w:bookmarkStart w:id="133" w:name="_Toc43"/>
      <w:bookmarkEnd w:id="132"/>
      <w:r>
        <w:rPr>
          <w:rtl w:val="true"/>
        </w:rPr>
        <w:t>الآية الاولى</w:t>
      </w:r>
      <w:r>
        <w:rPr>
          <w:rtl w:val="true"/>
        </w:rPr>
        <w:t xml:space="preserve">: </w:t>
      </w:r>
      <w:r>
        <w:rPr>
          <w:rtl w:val="true"/>
        </w:rPr>
        <w:t>آية الوقوف للسؤال</w:t>
      </w:r>
      <w:bookmarkEnd w:id="13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وَقُوهُمْ لَّهُم مَّسْئُولُونَ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دلت الآية المباركة على إمامة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وذلك لما جاء في تفسيرها من أحاديث عديدة عن السؤال الذي سوف يواجهه الإنسان يوم القيامة، وهو السؤال عن الولاية للإمام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نجده في مصادر المسلمين عامة سُنّة وشيعة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مصادر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الحاكم الحسكاني في شواهد التنزيل بسنده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ذكر في رواية أخرى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فقال مُسنداً إلى أبي سعيد الخدري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إمامة علي بن أبي طالب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الصواعق لابن حجر عن الواحدي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وَقِفُوهُمْ إِنَّهُم مَّسْئُولُونَ﴾ أي عن ولاية علي وأهل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الواحدي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اللّه أمر نبيّه أن يُعرف الخلق أنه لا يسألهم على تبيلغ الرسالة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يُسألون هل والوهم حقَّ الموالاة كما أوصاهم النبيّ، أم أضاعوها وأهملوها؟، فتكون عليهم المطالبة والتبعة إنتهى كلام الواحدي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الكثير من المصادر التي تطرقت الى هذا المعنى في تفسير الآية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مصادر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الشيخ الصدوق عن أبي سعيد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مَّسْئُولُونَ</w:t>
      </w:r>
      <w:r>
        <w:rPr>
          <w:rStyle w:val="FootnoteAnchor"/>
          <w:rtl w:val="true"/>
        </w:rPr>
        <w:footnoteReference w:id="4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ولاية علي، ما صنعوا في أمره؟ وقد أعلمهم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الخليفة بعد رسوله</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أبو الحسن الفقيه محمد بن أحمد بن شاذان بسنده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القيامة أمر اللّه يوم مَلكين يقعدان على الصراط، فلا يجوز أحد إلاّ ببراءة أمير المؤمنين، ومَن لم تكن له براءة أمير المؤمنين أكبَّه اللّه على منخريه في النار،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ما معنى براءة أمير المؤمنين ؟</w:t>
      </w:r>
    </w:p>
    <w:p>
      <w:pPr>
        <w:pStyle w:val="BookText"/>
        <w:rPr/>
      </w:pPr>
      <w:r>
        <w:rPr>
          <w:rFonts w:ascii="Amiri" w:hAnsi="Amiri" w:eastAsia="Amiri" w:cs="Amiri"/>
          <w:color w:val="111111"/>
          <w:sz w:val="28"/>
          <w:sz w:val="28"/>
          <w:szCs w:val="28"/>
          <w:rtl w:val="true"/>
          <w:lang w:bidi="ar-SA"/>
        </w:rPr>
        <w:t xml:space="preserve">قال مكتوب بالنور الساطع لا إله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علي بن أبي طالب 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نور الثقلين عن أمالي الشيخ الطوسي بإسناده إلى أنس بن مالك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ونُصب الصراط على جهنّم لم يجز عليه إلا من معه جواز فيه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قوله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وَقفُوهُمْ إِنَّهُم مَّسْئُولُونَ يعنى عن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وهكذا ذكر كثير من المفسّرين هذا المعنى في تفسير الآية المباركة، وهذا يدل على ولاية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وأن الآية من الآيات الدالة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النعيمقوله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دلّت هذه الآية أيضاً على المعنى المراد، فقد جاء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النعيم الذي نُسأل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وهذا بنفسه يدلّ على الولاية للإمام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يؤيد ذلك مقارنتها بالآية الآنفة والآيتين التاليتين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فلنلاحظ بعض الأحاديث عند الفريقين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مصادر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لَتَسْأَلُنَّ يَوْمَئِذٍ عَن النَّعِيم بسنده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النعيم ولاية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المصدر نفسه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الطعام والشراب، ولكن هو 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أيضاً عن الإمام الكاظم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نعيم المؤمن وعلقم الكافر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ينابيع المودة ذكر عن الحاكم بن أحمد البيهقي بسنده إلى إبراهيم بن العباس الصولي الكاتب بالأهواز سنة سبع وعشرين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يوماً بين يدي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له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النعيم في هذه الآية هو الماء البارد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بارتفاع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فسّرتموه أنتم وجعلتموه على ضروب، فقالت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البارد وقال آخرون هو النوم، وقال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الطعام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حدثني أبي عن أبيه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إذ أقوالهم هذه ذكرت عنده 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عباده عما تفضّل عليهم به، ولا يمنُّ بذلك عليهم، وهو مُستقبح من المخلوقين كيف يُضاف إلى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يُرضى للمخلوقين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النعيم حبّنا أهل البيت وموالاتنا، يسأل اللّه عنه بعد التوحيد للّه ونبوّة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لأن العبد إذا وافى بذلك أدّاه إلى نعيم الجنّة الذي لا يزول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حدَّثني أبي جعفر عن أبيه محمد بن علي</w:t>
      </w:r>
      <w:r>
        <w:rPr>
          <w:rFonts w:eastAsia="Amiri" w:cs="Amiri" w:ascii="Amiri" w:hAnsi="Amiri"/>
          <w:color w:val="111111"/>
          <w:sz w:val="28"/>
          <w:szCs w:val="28"/>
          <w:rtl w:val="true"/>
          <w:lang w:bidi="ar-SA"/>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أول ما يُسأل عنه العبد بعد موته شهادة أن لا إله إلا اللّه وأن محمداً رسول اللّه وأنك ولي المؤمنين بما جعله اللّه وجعلْتُه لك، فمَن أقرَّ بذلك وكان معتقده صار إلى النعيم الذي لا زوال له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في مصادر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الباقر اللّه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الأمن والصحة وولاية علي بن أبي طالب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في الكافي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جماعة فدعا بطعام ما لنا عهد بمثله لذاذةً وطيباً وأوتينا بتمر، ننظر فيه إلى وجوهنا من صفائه،وحسنه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لتُسألن عن هذا النعيم الذي نعمتم به عند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أكرم وأجل من أن يطعمكم طعاماً فيسوغكموه ثم يسألكم عنه، ولكن يسألكم عما أنعم عليكم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الكافي أيضاً عن سدير الصيرفي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فدعا بالغذاء، فأكلتُ منه طعاماً ما أكلت طعاماً</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 أنظف منه ولا أطيب فلما فرغنا من 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كيف رأيت طعامك ؟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طعامنا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رأيتُ أطيب منه ولا أنظف قط، ولكني ذكرتُ الآية التي ذُكرت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يسألكم عمّا أنتم عليه من الحق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النعيم هو الطيب من الأكل؟سؤال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يسأل سائل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في تفسير الآية –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النعيم هو الأكل الطيب، أو الماء البارد، أو النوم الهنيء، وما شابه، حيث جاء ذلك في بعض الروايات، فلماذا لا تُفسّر الآية بذلك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صحة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بين هذه الأقوال وبين القول بالولاية، على أن يكون السؤال عن أمور عديدة ومن أهمها ما يهم العقيدة والولاية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يلاحظ هذا التفسير للنعيم بالولاية يجده مناسباً للآية الأخرى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مسؤلون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وأيضاً يناسب ما سنذكره من آيات أخرى في هذا المضمار، فيكون هذا التفسير اقرب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ذكرت بعض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أجل شأناً من أن يسأل العباد عن نعمة الماء البارد أو النوم أو ما أشبه، وإنما السؤال</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شيء هو في غاية الأهميّة، وهي الإمامة والولاية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الذين خلّفهم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الأمة بملازمتهم ومتابعتهم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المرور على الصراطوتؤكّد هذا المعن أحاديث المرور على الصراط يوم القيامة، وأنه لا يعبر أحد الصراط إلا من عنده جواز يسمح له بالمرور، وهو كتاب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جاء ذلك في مصادر عديدة،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يقعد علي بن أبي طالب على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جبل قد علا على الجنّة، وفوقه عرش ربّ العالمين، ومن سَفَحه تتفجر أنهار الجنة وتتفرّق في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على كرسي من نور يجري من بين يديه التسنيم، لا يجوز أحد الصراط إلاّ ومعه براءة بولايته وولاية أهل بيته، يُشرف على الجنّة، فيُدخل محبّيه الجنّة ومبغضيه النار</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ونُصب الصراط على جهنّم، لم يجز أحدٌ عليه الاّ مَن معه جواز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أقفُ أنا وعلي بن أبي طالب على الصراط، بيد كلّ واحد 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سيف، فما يمر أحد إلا سألناه عن ولاية علي بن أبي طالب، فمن كانت معه وإلا ضربنا عنقه وألقيناه في النار، 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وَقفُوهُمْ إِنَّهُم مَّسْئُولُونَ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تَنَاصَرُونَ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حديث الثقلين، حيث يؤكد إننا سنسأل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عن الولاية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إني 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والثقل الأصغر، فأمّا الثقل الأكبر هو حبل فبيد اللّه طَرَفه والطرف الآخر بأيديكم، وهو كتاب اللّه إن تمسكتم به فلن تضلّوا ولن تذلّوا أبداً، وأمّا الثقل الأصغر فعترتي أهل بيتي إنّ اللّه اللطيف الخبير أخبرني أنهما لن يفترقا حتى يردا على الحوض، وسألتُ ذلك لهما فأعطاني، والله سائلكم كيف خلقتموني في كتاب اللّه وأهل بيتي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ثلاثون صحابياً وإن كثيراً من طرقه صحيح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عن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مولاكم، ألست خيركم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فَرَط لكم على الحوض يوم القيامة، والله سائلكم عن </w:t>
      </w:r>
    </w:p>
    <w:p>
      <w:pPr>
        <w:pStyle w:val="BookText"/>
        <w:rPr/>
      </w:pPr>
      <w:r>
        <w:rPr>
          <w:rFonts w:ascii="Amiri" w:hAnsi="Amiri" w:eastAsia="Amiri" w:cs="Amiri"/>
          <w:color w:val="111111"/>
          <w:sz w:val="28"/>
          <w:sz w:val="28"/>
          <w:szCs w:val="28"/>
          <w:rtl w:val="true"/>
          <w:lang w:bidi="ar-SA"/>
        </w:rPr>
        <w:t>اثنتين، عن القرآن وعن عترتي</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عزيزي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 هذه الأحاديث التي جاءت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مَّسْئُولُون، والأحاديث التي رويت في الآيات الأخرى لا يبقى مجال للشك في أن السؤال الذي سيُسأل الناس عنه يوم القيامة هو سؤال عن إمامة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تكون هذه الآية من الآيات الدالة 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هاتان آيتان تطرقتا الى وجود ذلك السؤال، وآيتان ثانيتان تحدثنا عن نعمة اللّه تعالى قد أنكرها قوم وكفروا بها، وللآيتين علاقة بما نحن فيه منالسؤال عن الولاية، فعَدَدتُهما ثالثة ورابعة في هذا الفصل،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نكران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نعمَتَ اللّه ثُمَّ يُنكَرُونَهَا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تؤيّد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السؤال عن النعيم هو سؤال عن الولاية، وذلك لما جاء في تفسيرها من أحاديث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تلك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الكافي عن أحمد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نِعْمَتَ اللّه ثُمَّ يُنكرُونَهَا وَأَكْثَرُهُمُ الْكَافِرُونَ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وَرَسُولُهُ وَالَّذِينَ آمَنُوا الَّذِينَ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يُقيمُونَ الصَّلاَةَ وَيُؤْتُونَ الزَّكَاةَ وَهُمْ رَاكِعُونَ</w:t>
      </w:r>
      <w:r>
        <w:rPr>
          <w:rStyle w:val="FootnoteAnchor"/>
          <w:rtl w:val="true"/>
        </w:rPr>
        <w:footnoteReference w:id="432"/>
      </w:r>
      <w:r>
        <w:rPr>
          <w:rFonts w:ascii="Amiri" w:hAnsi="Amiri" w:eastAsia="Amiri" w:cs="Amiri"/>
          <w:color w:val="111111"/>
          <w:sz w:val="28"/>
          <w:sz w:val="28"/>
          <w:szCs w:val="28"/>
          <w:rtl w:val="true"/>
          <w:lang w:bidi="ar-SA"/>
        </w:rPr>
        <w:t xml:space="preserve">اجتمع نفر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هذه الآية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كفرنا بهذه الآية نكفر بسائرها، وإن آمنا، فإنّ هذا ذُلّ حين يُسلَّط علينا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محمداً صادق فيما يقول، ولكنا نتولاه ولا نطيع علياً فيما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يعرفون نعمة اللّه ثم يُنكرونها يعرفون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ولاية علي بن أبي طالب وأكثرهم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بالولاية</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تبديل نعمة اللّهقوله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بَدَّلُواْ نِعْمَةَ اللّه كُفْرًا وَأَحَلُّوا قَوْمَهُمْ دَارَ الْبَوَار</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عُدّت هذه الآية أيضاً من آيات الولاية حيث ذكرت النعمة وأُولَت بالولاية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كما نلاحظ ذلك في بعض الأحاديث، فمثلا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الكافي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أقوام غيّروا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وعدلوا عن وصيه؟ لا يتخوّفون أن</w:t>
      </w:r>
      <w:r>
        <w:rPr>
          <w:rFonts w:eastAsia="Amiri" w:cs="Amiri" w:ascii="Amiri" w:hAnsi="Amiri"/>
          <w:color w:val="111111"/>
          <w:sz w:val="28"/>
          <w:szCs w:val="28"/>
          <w:rtl w:val="true"/>
          <w:lang w:bidi="ar-SA"/>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ينزل بهم العذاب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نِعْمَةَ اللّه كُفْرًا وَأَحَلُّوا قَوْمَهُمْ دَارَ الْبَوَار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النعمة التي أنعم اللّه بها على عباده، وبنا يفوز من فاز يوم القيامة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شرح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نعمَتَ اللّه ثُمَّ يُنكَرُونَهَا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هم الأئمّة، والدليل على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اللّه جل جلاله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بَدَّلُواْ نعْمَةَ اللّه كُفْرًا وَأَحَلُّواْ قَوْمَهُمْ دَارَ الْبَوَار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والله نعمة اللّه التي أنعم بها على عباده وبنا فاز من فاز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لاحظنا الإنسجام والترابط بين هذه الآيات الأربع، وكيف يُفسّر بعضها بعضاً، حيث الإجابة على السؤال المطروح في الآيات وبيانه في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وبذلك تكون هذه الآيات الأربع من آيات الإمامة والولاية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نسأل اللّه تعالى أن ينتبه المسلمون إلى هذا السؤال، ويُمهدّوا الجواب عليه، وذلك بالرجوع إلى إمامة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آية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الرحيمفي هذا الفصل أقف عند بعض الآيات التي لها إشارات تؤول إلى لزوم القول بإمامة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الآيات أدرجها العلّامة الحلّي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الحقّ وكشف الصدق، مستدلاً بها على الولاية بإشارة خفية وبإختصار 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اقتبست بعض استدلاله عليها، و همشت أيضاً بعض التعليقات التي يمكن أن تكون محاولة في إزاحة بعض الغشاوة عن المعنى المراد إيصاله إليك 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وتوجيهاً و تبييناً متواضعاً في وجه دلالة الآيات، فذكرتُ نص ما أفاده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وأضفتُ بعض ما تبادر الى الذهن ممّا يمكن أن يكون توضيحاً لما أراده العلّامة أو وجهاً من وجوه الاستدلال بالآية المباركة على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والآيات المقتبسة هي كالتالي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الجمهور 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هذه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الأمة علي بن أبي طالب </w:t>
      </w:r>
      <w:r>
        <w:rPr>
          <w:rStyle w:val="FootnoteAnchor"/>
          <w:rtl w:val="true"/>
        </w:rPr>
        <w:footnoteReference w:id="43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ما يقوله ابن عباس في تفسير القرآن يُعد ممّا يرويه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أو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لهذا السبب ذكر العلّامة الحلّي كلامه واستدلّ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 الاستدلال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السابق إلى الإيمان هو المقرَّب في القرآن وعند اللّه تعالى، فيُفترض تقديمه على الآخرين لمنصب الإمامة أيضاً، فإذا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هو سابق هذه الأمة وهو المقرب عند اللّه تعالى فهو الأجدر بالإمامة من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سِقَايَةَ الْحَاجِّ وَعِمَارَةَ الْمَسْجِدِ الْحَرَامِ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 يَسْتَوُونَ عِندَ اللّه وَاللَّهُ لَا يَهْدِي الْقَوْمَ الظَّالمين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الجمهور في الجمع بين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لما افتخر طلحة بن شيبة والعباس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بالبيت، لأن المفتاح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العباس أنا أولى أنا صاحب السقاية، والقائم عليها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الناس إيماناً، وأكثرهم جهاداً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تعالى هذه الآية، لبيان أفضليّته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رواه جمع غفير من الأعلام، </w:t>
      </w:r>
      <w:r>
        <w:rPr>
          <w:rStyle w:val="FootnoteAnchor"/>
          <w:rtl w:val="true"/>
        </w:rPr>
        <w:footnoteReference w:id="44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لقد جاء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أشرف منكما أنا أوّل مَن آمن، وهاجر، وجاهد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هو أول من آمن وهاجر وجاهد فيكون هو الأعظم في الدرجات، وهو الذي لا يساويه غيره عند اللّه تعالى، وبالتالي هو المقدم على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مَنْ أَرْسَلْنَا مِن قَبْلكَ من رُّسُلَنَا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مَنْ أَرْسَلْنَا مِن قَبْلكَ من رُّسُلَنَا أَجَعَلْنَا مِن دُونِ الرَّحْمَن آلهَةً يُعْبَدُونَ</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عبد البر وغيره من السُنة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ليلة أسري به جمع اللّه بينه وبين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يا محمد، على ماذا بعثتُم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على شهادة أن لا إله إلا اللّه، وعلى الإقرار بنبوّتك، والولاية لعلي بن أبي طالب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الواضح أن الأنبياء اقروا بالولاية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لأنهم علموا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أخبرهم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هو الولي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ومعنى هذا أنّ اللّه تعالى قد جعله خليفة لخاتم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فلابد أن يكون هو الإمام والولي بعد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جَاء بالصِّدْقِ وَصَدَقَ بِهِ أَوْلَئِكَ هُمُ الْمُتَّقُونَ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جَاء بالصِّدْقِ وَصَدَقَ بِهِ أَوْلَئِكَ هُمُ الْمُتَّقُونَ</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الجمهور عن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جاء بالصدق وصدق به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هذا الحديث روي بطرق متعددة من طرق العامّة، ومنها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روايته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روي عن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فإذا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بالصِّدق،</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صادق بلا شك فيما ادعاه من الإمامة والخلافة لنفسه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ثبت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ادعا استخلاف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فيكون هو الإمام والخليفة بدعواه ذلك بتأييد وتصديق من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مَن يَرْتَدَّ مِنكُمْ عَن دِينِهِ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لَآئِمِ ذَلِكَ فَضْلُ اللّه يُؤْتِيهِ مَن يَشَاء وَاللَّهُ وَاسِعٌ عَلِيمٌ</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عدة 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يحب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دائماً، وذلك لدلالة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استمرارية حب اللّه تعالى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فيدلّ على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لما يكون محبوباً اللّه تعالى بصورة مستمرة، فلابد أن يكون دائماً مطيعاً اللّه أيضاً، لأن اللّه تعالى لا يحبّ العاصي له في حال عصيانه</w:t>
      </w:r>
      <w:r>
        <w:rPr>
          <w:rFonts w:eastAsia="Amiri" w:cs="Amiri" w:ascii="Amiri" w:hAnsi="Amiri"/>
          <w:color w:val="111111"/>
          <w:sz w:val="28"/>
          <w:szCs w:val="28"/>
          <w:rtl w:val="true"/>
          <w:lang w:bidi="ar-SA"/>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ثبتت له العصمة ثبتت له الحجيّة والامامة، فهو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يحبّ اللّه تعالى دائماً أيضاً، بدلالة استمرارية 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الكلام بعينه فيدلّ على عصمته أيضاً وإمامته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إضافة إلى أنه هو المجاهد الذي لا يخاف لومة لائم، وهو الذي أوتي فضل اللّه تعالى، فلاشك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الأولى من غيره لإمامة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رضي اللّه عن كلّ اصحاب بيعة الشجرة؟ويتّضح من هذا ضعف الاستدلال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وَأَثَابَهُمْ فَتْحًا قَرِيبًا</w:t>
      </w:r>
      <w:r>
        <w:rPr>
          <w:rStyle w:val="FootnoteAnchor"/>
          <w:rtl w:val="true"/>
        </w:rPr>
        <w:footnoteReference w:id="448"/>
      </w:r>
      <w:r>
        <w:rPr>
          <w:rFonts w:ascii="Amiri" w:hAnsi="Amiri" w:eastAsia="Amiri" w:cs="Amiri"/>
          <w:color w:val="111111"/>
          <w:sz w:val="28"/>
          <w:sz w:val="28"/>
          <w:szCs w:val="28"/>
          <w:rtl w:val="true"/>
          <w:lang w:bidi="ar-SA"/>
        </w:rPr>
        <w:t xml:space="preserve">، حيث استدل بها على خلافة غير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استدل بها على عدالة الصحابة أجمعهم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ويُضعّف الاستدلال بهذه الآية على ذلك،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فعل ماض لا يدل على الاستمرارية، فقد يكون اللّه تعالى رضي عنهم حين مبايعتهم، ورضي لهم المبايعة، ولكنه سبحانه لم يرض عنهم وهم يقترفون المعاصي المسجلة عليهم بعد ذلك، وهي كثيرة لا تخفى على سائر من راجع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سبحانه رضي عن المؤمنين منهم وليس عن المنافقين أو الذين لم يثبتوا على إيمانهم، فمن الواضح أن اللّه تعالى لم يرض عن إبن العادية الذي حضر بيعة الشجرة ثم كان في جيش معاوية وقتل عمار بن ياسر، فقد صرّح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بانه من الفئة الباغية، وذلك في خطابه لعمّار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شاملة لرضا اللّه تعالى عنهم جميعاً و دائماً، بخلاف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المضارع الدال على الاستمرارية لهذه المحبة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خَيْرُ البَريَّة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خَيْرُ البَريَّة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الجمهور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أنت يا علي وشيعتك، تأتي أنت وشيعتك راضين مرضيّين، ويأتى أعداؤك غضاباً مقمحين</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عدة من الأعلام والحفاظ، بأسناد وطرق صحيحة، أو موثوقة، عن جابر، وابن عباس،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نزلت في علي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الأعلام </w:t>
      </w:r>
      <w:r>
        <w:rPr>
          <w:rStyle w:val="FootnoteAnchor"/>
          <w:rtl w:val="true"/>
        </w:rPr>
        <w:footnoteReference w:id="451"/>
      </w:r>
      <w:r>
        <w:rPr>
          <w:rFonts w:ascii="Amiri" w:hAnsi="Amiri" w:eastAsia="Amiri" w:cs="Amiri"/>
          <w:color w:val="111111"/>
          <w:sz w:val="28"/>
          <w:sz w:val="28"/>
          <w:szCs w:val="28"/>
          <w:rtl w:val="true"/>
          <w:lang w:bidi="ar-SA"/>
        </w:rPr>
        <w:t xml:space="preserve">عن رسول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 علىٌّ وشيعته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القرآن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البرية، أي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الأفضل دون شك، وذلك لنبوته وإمامته على الناس وعلى الإمام علي نفسه ولقول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عبد من عبيد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ولاشك أن العقل يحكم بإمامة أفضل البريّة على سائر البرية، فيلزم أن يكون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هو الخليفة والامام على سائر الناس والبرية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إِذَا هَوَى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وَالنَّجْمِ إِذَا هَوَى</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قال العلّامة روى الجمهور،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فئةمن بني هاشم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انقض 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انقض هذا النَّجم في منزله، فهو الوصيُّ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فئة من بني هاشم، فنظروا فإذا الكوكب قد انقض في منزل 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غُويت في حُبّ علي،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المراد من الكوكب المُنقَضَ هو شهاب من الشهب التي تهوي الى الأرض بعض الأحيان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تصريح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بالوصية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نزول الآية في هذا الشأن فيكون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134" w:name="pg9669_83070"/>
    </w:p>
    <w:p>
      <w:pPr>
        <w:pStyle w:val="BookText"/>
        <w:rPr/>
      </w:pPr>
      <w:bookmarkEnd w:id="134"/>
      <w:r>
        <w:rPr>
          <w:rFonts w:ascii="Amiri" w:hAnsi="Amiri" w:eastAsia="Amiri" w:cs="Amiri"/>
          <w:color w:val="111111"/>
          <w:sz w:val="28"/>
          <w:sz w:val="28"/>
          <w:szCs w:val="28"/>
          <w:rtl w:val="true"/>
          <w:lang w:bidi="ar-SA"/>
        </w:rPr>
        <w:t>و كان ممّا أوصى له هي الإمامة،والخلافة، كما اخبر الإمام اللّه بذلك وكما دلّت الآيات والروايات الكثيرة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7901459_2870459653"/>
      <w:bookmarkStart w:id="136" w:name="_Toc44"/>
      <w:bookmarkEnd w:id="135"/>
      <w:r>
        <w:rPr/>
        <w:t>8</w:t>
      </w:r>
      <w:r>
        <w:rPr>
          <w:rtl w:val="true"/>
        </w:rPr>
        <w:t xml:space="preserve">. </w:t>
      </w:r>
      <w:r>
        <w:rPr>
          <w:rtl w:val="true"/>
        </w:rPr>
        <w:t>قوله تعالى</w:t>
      </w:r>
      <w:r>
        <w:rPr>
          <w:rtl w:val="true"/>
        </w:rPr>
        <w:t xml:space="preserve">: </w:t>
      </w:r>
      <w:r>
        <w:rPr>
          <w:rtl w:val="true"/>
        </w:rPr>
        <w:t xml:space="preserve">وَالْعَادِيَات صَبْحًا </w:t>
      </w:r>
      <w:r>
        <w:rPr>
          <w:rtl w:val="true"/>
        </w:rPr>
        <w:t xml:space="preserve">* </w:t>
      </w:r>
      <w:r>
        <w:rPr>
          <w:rtl w:val="true"/>
        </w:rPr>
        <w:t xml:space="preserve">فَالْمُورِيَات قَدْحًا </w:t>
      </w:r>
      <w:r>
        <w:rPr>
          <w:rtl w:val="true"/>
        </w:rPr>
        <w:t xml:space="preserve">* </w:t>
      </w:r>
      <w:r>
        <w:rPr>
          <w:rtl w:val="true"/>
        </w:rPr>
        <w:t>فَالْمُغيرات صُبْحًا</w:t>
      </w:r>
      <w:r>
        <w:rPr>
          <w:rtl w:val="true"/>
        </w:rPr>
        <w:t>...)</w:t>
      </w:r>
      <w:r>
        <w:rPr/>
        <w:t>8</w:t>
      </w:r>
      <w:r>
        <w:rPr>
          <w:rtl w:val="true"/>
        </w:rPr>
        <w:t xml:space="preserve">. </w:t>
      </w:r>
      <w:r>
        <w:rPr>
          <w:rtl w:val="true"/>
        </w:rPr>
        <w:t>قوله تعالى</w:t>
      </w:r>
      <w:r>
        <w:rPr>
          <w:rtl w:val="true"/>
        </w:rPr>
        <w:t xml:space="preserve">: </w:t>
      </w:r>
      <w:r>
        <w:rPr>
          <w:rtl w:val="true"/>
        </w:rPr>
        <w:t xml:space="preserve">﴿وَالْعَادِيَات صَبْحًا </w:t>
      </w:r>
      <w:r>
        <w:rPr>
          <w:rtl w:val="true"/>
        </w:rPr>
        <w:t xml:space="preserve">* </w:t>
      </w:r>
      <w:r>
        <w:rPr>
          <w:rtl w:val="true"/>
        </w:rPr>
        <w:t xml:space="preserve">فَالْمُورِيَات قَدْحًا </w:t>
      </w:r>
      <w:r>
        <w:rPr>
          <w:rtl w:val="true"/>
        </w:rPr>
        <w:t xml:space="preserve">* </w:t>
      </w:r>
      <w:r>
        <w:rPr>
          <w:rtl w:val="true"/>
        </w:rPr>
        <w:t xml:space="preserve">فَالْمُغيرات صُبْحًا </w:t>
      </w:r>
      <w:r>
        <w:rPr>
          <w:rtl w:val="true"/>
        </w:rPr>
        <w:t xml:space="preserve">* </w:t>
      </w:r>
      <w:r>
        <w:rPr>
          <w:rtl w:val="true"/>
        </w:rPr>
        <w:t xml:space="preserve">فَأَثَرْنَ به نَفْعًا </w:t>
      </w:r>
      <w:r>
        <w:rPr>
          <w:rtl w:val="true"/>
        </w:rPr>
        <w:t xml:space="preserve">* </w:t>
      </w:r>
      <w:r>
        <w:rPr>
          <w:rtl w:val="true"/>
        </w:rPr>
        <w:t xml:space="preserve">فَوَسَطنَ بِهِ جَمْعًا </w:t>
      </w:r>
      <w:r>
        <w:rPr>
          <w:rtl w:val="true"/>
        </w:rPr>
        <w:t xml:space="preserve">* </w:t>
      </w:r>
      <w:r>
        <w:rPr>
          <w:rtl w:val="true"/>
        </w:rPr>
        <w:t xml:space="preserve">إِنَّ الْإِنسَانَ لربه لكنودُ </w:t>
      </w:r>
      <w:r>
        <w:rPr>
          <w:rtl w:val="true"/>
        </w:rPr>
        <w:t xml:space="preserve">* </w:t>
      </w:r>
      <w:r>
        <w:rPr>
          <w:rtl w:val="true"/>
        </w:rPr>
        <w:t xml:space="preserve">وَإِنَّهُ عَلَى ذلك لَشَهِيدٌ </w:t>
      </w:r>
      <w:r>
        <w:rPr>
          <w:rtl w:val="true"/>
        </w:rPr>
        <w:t xml:space="preserve">* </w:t>
      </w:r>
      <w:r>
        <w:rPr>
          <w:rtl w:val="true"/>
        </w:rPr>
        <w:t xml:space="preserve">وَإِنَّهُ لحُبِّ الْخَيْرِ لَشَدِيدٌ </w:t>
      </w:r>
      <w:r>
        <w:rPr>
          <w:rtl w:val="true"/>
        </w:rPr>
        <w:t xml:space="preserve">* </w:t>
      </w:r>
      <w:r>
        <w:rPr>
          <w:rtl w:val="true"/>
        </w:rPr>
        <w:t xml:space="preserve">أَفَلَا يَعْلَمُ إِذَا بُعْثِرَ مَا فِي الْقُبُورِ </w:t>
      </w:r>
      <w:r>
        <w:rPr>
          <w:rtl w:val="true"/>
        </w:rPr>
        <w:t xml:space="preserve">* </w:t>
      </w:r>
      <w:r>
        <w:rPr>
          <w:rtl w:val="true"/>
        </w:rPr>
        <w:t xml:space="preserve">وَحَصَلَ مَا فِي الصُّدُورِ </w:t>
      </w:r>
      <w:r>
        <w:rPr>
          <w:rtl w:val="true"/>
        </w:rPr>
        <w:t xml:space="preserve">* </w:t>
      </w:r>
      <w:r>
        <w:rPr>
          <w:rtl w:val="true"/>
        </w:rPr>
        <w:t>إِنَّ رَبَّهُم بِهِمْ يَوْمَئِذٍ أَخَبِيرٌ</w:t>
      </w:r>
      <w:r>
        <w:rPr>
          <w:rtl w:val="true"/>
        </w:rPr>
        <w:t>.)</w:t>
      </w:r>
      <w:r>
        <w:rPr>
          <w:rtl w:val="true"/>
        </w:rPr>
        <w:t xml:space="preserve">قال العلّامة </w:t>
      </w:r>
      <w:r>
        <w:rPr>
          <w:rtl w:val="true"/>
        </w:rPr>
        <w:t xml:space="preserve">: </w:t>
      </w:r>
      <w:r>
        <w:rPr>
          <w:rtl w:val="true"/>
        </w:rPr>
        <w:t xml:space="preserve">أقسم اللّه تعالى بخيل جهاده في غزوة السلسلة، لما جاء جماعة من العرب واجتمعوا على وادي الرملة ليبيتوا النبيّ </w:t>
      </w:r>
      <w:r>
        <w:rPr>
          <w:rtl w:val="true"/>
        </w:rPr>
        <w:t>(</w:t>
      </w:r>
      <w:r>
        <w:rPr>
          <w:rtl w:val="true"/>
        </w:rPr>
        <w:t>صَلَّى اللّه عَلَيْهِ وَ آلِهِ وَسَلَّمَ بالمدينة</w:t>
      </w:r>
      <w:r>
        <w:rPr>
          <w:rtl w:val="true"/>
        </w:rPr>
        <w:t xml:space="preserve">. - </w:t>
      </w:r>
      <w:r>
        <w:rPr>
          <w:rtl w:val="true"/>
        </w:rPr>
        <w:t xml:space="preserve">أي ليغتالوه </w:t>
      </w:r>
      <w:r>
        <w:rPr>
          <w:rtl w:val="true"/>
        </w:rPr>
        <w:t>-)</w:t>
      </w:r>
      <w:r>
        <w:rPr>
          <w:rtl w:val="true"/>
        </w:rPr>
        <w:t xml:space="preserve">فقال النبيّ </w:t>
      </w:r>
      <w:r>
        <w:rPr>
          <w:rtl w:val="true"/>
        </w:rPr>
        <w:t>(</w:t>
      </w:r>
      <w:r>
        <w:rPr>
          <w:rtl w:val="true"/>
        </w:rPr>
        <w:t xml:space="preserve">صَلَّى اللّه عَلَيْهِ وَ آلِهِ وَسَلَّمَ لأصحابه </w:t>
      </w:r>
      <w:r>
        <w:rPr>
          <w:rtl w:val="true"/>
        </w:rPr>
        <w:t xml:space="preserve">: </w:t>
      </w:r>
      <w:r>
        <w:rPr>
          <w:rtl w:val="true"/>
        </w:rPr>
        <w:t>من هؤلاء؟</w:t>
      </w:r>
      <w:r>
        <w:rPr>
          <w:rtl w:val="true"/>
        </w:rPr>
        <w:t>)</w:t>
      </w:r>
      <w:r>
        <w:rPr>
          <w:rtl w:val="true"/>
        </w:rPr>
        <w:t>فقام جماعة من أهل الصُفّة</w:t>
      </w:r>
      <w:r>
        <w:rPr>
          <w:rtl w:val="true"/>
        </w:rPr>
        <w:t>.</w:t>
      </w:r>
      <w:r>
        <w:rPr>
          <w:rtl w:val="true"/>
        </w:rPr>
        <w:t>فقالوا نحن فولِّ علينا مَن شئت</w:t>
      </w:r>
      <w:r>
        <w:rPr>
          <w:rtl w:val="true"/>
        </w:rPr>
        <w:t>.</w:t>
      </w:r>
      <w:r>
        <w:rPr>
          <w:rtl w:val="true"/>
        </w:rPr>
        <w:t>فأقرع بينهم، فخرجت القرعة على ثمانين رجلاً منهم، ومن غيرهم</w:t>
      </w:r>
      <w:r>
        <w:rPr>
          <w:rtl w:val="true"/>
        </w:rPr>
        <w:t xml:space="preserve">. </w:t>
      </w:r>
      <w:r>
        <w:rPr>
          <w:rtl w:val="true"/>
        </w:rPr>
        <w:t>فأمر أبا بكر بأخذ اللواء، والمضي إلى بني سليم، وهم ببطن الوادي، فهزموهم وقتلوا جمعاً من المسلمين، وانهزم أبو بكر</w:t>
      </w:r>
      <w:r>
        <w:rPr>
          <w:rtl w:val="true"/>
        </w:rPr>
        <w:t xml:space="preserve">. </w:t>
      </w:r>
      <w:r>
        <w:rPr>
          <w:rtl w:val="true"/>
        </w:rPr>
        <w:t xml:space="preserve">وعقد لعمر، وبعثه، فهزموه، فساء النبيّ </w:t>
      </w:r>
      <w:r>
        <w:rPr>
          <w:rtl w:val="true"/>
        </w:rPr>
        <w:t>(</w:t>
      </w:r>
      <w:r>
        <w:rPr>
          <w:rtl w:val="true"/>
        </w:rPr>
        <w:t>صَلَّى اللّه عَلَيْهِ وَ آلِهِ وَسَلَّمَ</w:t>
      </w:r>
      <w:r>
        <w:rPr>
          <w:rtl w:val="true"/>
        </w:rPr>
        <w:t>.)</w:t>
      </w:r>
      <w:r>
        <w:rPr>
          <w:rtl w:val="true"/>
        </w:rPr>
        <w:t xml:space="preserve">فقال عمرو بن العاص </w:t>
      </w:r>
      <w:r>
        <w:rPr>
          <w:rtl w:val="true"/>
        </w:rPr>
        <w:t xml:space="preserve">: </w:t>
      </w:r>
      <w:r>
        <w:rPr>
          <w:rtl w:val="true"/>
        </w:rPr>
        <w:t>ابعثني يا رسول اللّه، فأنفذه، فهزموه</w:t>
      </w:r>
      <w:r>
        <w:rPr>
          <w:rtl w:val="true"/>
        </w:rPr>
        <w:t xml:space="preserve">. </w:t>
      </w:r>
      <w:r>
        <w:rPr>
          <w:rtl w:val="true"/>
        </w:rPr>
        <w:t>وقتلوا جماعة من أصحابه</w:t>
      </w:r>
      <w:r>
        <w:rPr>
          <w:rtl w:val="true"/>
        </w:rPr>
        <w:t>.</w:t>
      </w:r>
      <w:r>
        <w:rPr>
          <w:rtl w:val="true"/>
        </w:rPr>
        <w:t xml:space="preserve">وبقي النبيّ </w:t>
      </w:r>
      <w:r>
        <w:rPr>
          <w:rtl w:val="true"/>
        </w:rPr>
        <w:t>(</w:t>
      </w:r>
      <w:r>
        <w:rPr>
          <w:rtl w:val="true"/>
        </w:rPr>
        <w:t>صَلَّى اللّه عَلَيْهِ وَ آلِهِ وَسَلَّمَ أياماً يدعو عليهم</w:t>
      </w:r>
      <w:r>
        <w:rPr>
          <w:rtl w:val="true"/>
        </w:rPr>
        <w:t>.)</w:t>
      </w:r>
      <w:bookmarkEnd w:id="13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وبعثه إليهم، ودعا له، وشيعه إلى مسجد الأحزاب، وأنفذ معه جماعة منهم أبو بكر، وعمر، وعمرو بن العاص، فسار الليل، وكمن النهار، حتى استقبل الوادي من فمه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يشك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يأخذهم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لأبي بكر هذه أرض سباع، وذئاب وهي أشدُّ علينا من بني سليم، والمصلحة أن نعلو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إفساد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ذلك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بكر، فلم يلتفت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لعمر، فلم يجبه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وكبس على القوم الفجر، فأخذهم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واستقبله النبيّ فنزل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أشفق أن يقول فيك طوائف من أمتي ما قالت النصارى في المسيح، لقلتُ فيك اليوم مقالاً لا تمرّ بملأ منهم إلا أخذوا التراب من تحت قدميك، اركب، فإن اللّه ورسوله عنك راضيان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لقد أَمَّرَ النبيّ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على أبي بكر وعمر ولم يأمرهما عليه، لا في هذه الغزوة ولا في غيرها، كما لم يُأمر أحداً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الغزوات، ممّا يدل على انه طالما هو معهم فهو الأمير عليهم، ولا يكون احدمنهم أميراً عليه، و يدلّ هذا على إمارته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عليهم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إضافة إلى أن نهاية الحديث يدلّ على الأفضلية الكبرى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حيث يخشى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يصرِّح بذلك فيغلو المسلمون، ويقولون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قالت النصارى في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الألوهية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 مكانة هذه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اذ لو صرح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لأخذ الناس التراب من تحت أقدامه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 كلّه يبيّن أفضليّته على من سواه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ويدل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الأَرْضِ قِطَعْ مُتَجَاورَاتٌ وَجَنَّاتٌ مِّنْ أَعْنَابٍ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الأَرْضِ قِطَعْ مُتَجَاورَاتٌ وَجَنَّاتٌ مِّنْ أَعْنَابٍ وَزَرْعٌ وَنَخِيلٌ صِنْوَاتٌ وَغَيْرُ صِنْوَان يُسْقَى بِمَاء وَاحِدٍ وَنُفَضِّلُ بَعْضَهَا عَلَى بَعْضٍ فِي الْأُكُلِ إِنَّ فِي ذَلِكَ لَآيَاتٍ لِّقَوْمٍ يَعْقِلُونَ</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العلّامة قال 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من شجر شيّ، وأنا وأنت يا علي من شجرة واحدة</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ورد هذا الحديث في تفسير هذه الآية بمناسبة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صنوان فيها، حيث يقال ذلك للنخلتين او الشجرتين اللتين تفرعتا من أصل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وردت احاديث بأن الإمام علياء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كالصنو من الصنّوِ او هما صنوان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 الاستدلال بالآية والحديث هو لما يكون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شجرة واحدة فهو الأولى أن يحل محله في إمامة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الحديث وأمثاله يفيد مفاد آية المباهلة، حيث اعتبرت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نفس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 ذَلكَ هُوَ الْفَضْلُ الْكَبِيرُ</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4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الإصطفاء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وقد جاءت الروايات بان الذي اصطفاه اللّه تعالى هو الإمام علي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قد تضافرت الروايات في مصادر الشيعة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ذلك، ففي الكافي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اللّه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السابق بالخيرات الإمام والمقتصد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العارف،للإمام، والظالم لنفسه الذي لا يعرف الإمام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فإذا كان اللّه تعالى قد اختار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 اصطفاه وأورثه علم الكتاب، وكان هو السابق بالخيرات فهذا دليل على إمامته مباشرة، لأن ما وقع عليه الاختيار من عند اللّه تعالى فهو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على المنبر في الكوفة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غُفراً، هذه الآية نزلت فيَّ وفي عمي حمزة وفي ابن عمي عُبيدة بن الحرث بن عبد المطّلب، فأما عبيدة فقضى نحبه شهيداً يوم بدر، وحمزة قضى</w:t>
      </w:r>
      <w:r>
        <w:rPr>
          <w:rFonts w:eastAsia="Amiri" w:cs="Amiri" w:ascii="Amiri" w:hAnsi="Amiri"/>
          <w:color w:val="111111"/>
          <w:sz w:val="28"/>
          <w:szCs w:val="28"/>
          <w:rtl w:val="true"/>
          <w:lang w:bidi="ar-SA"/>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نحبه شهيداً يوم أحد، وأما أنا فانتظر أشقاها يخضب هذه من هذه – وأشار إلى لحيته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عَهْدَه إلى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هذا الحديث وأمثاله ممّا يشير الى علاقة بين الإمام وآيات القرآن الكريم، يدل على شهادة كتاب اللّه تعالى على صدق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فيلزم تصديق ادعائه الإمامة باستخلاف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والقول بإمامته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سَبيلي أَدْعُو إِلَى اللّه عَلَى بَصِيرَة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سَبيلي أَدْعُو إِلَى اللّه عَلَى بَصِيرَة أَنَا وَمَنِ اتَّبَعَنِي وَسُبْحَانَ اللّه وَمَا أَنَا مِنَ الْمُشْرِكِينَ</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قال في هامش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تعلم أن الدعوة على بصيرة، وكمال الاتباع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أقواله وأفعاله، موجبان لانتشار الدعوة للدين، كما يريده اللّه تعالى فيكون الكامل الإتباع الداعي على بصيرة أحق بمنصب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وأولى بخلافته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لقد جاء في الروايات أنّ المراد من الآية 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ففي الكافي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 إِلَى اللّه عَلَى بَصِيرَةٍ أَنَا وَمَنِ اتَّبَعَنِي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والأوصياء من بعدهم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ويتّضح لنا من خلال هذا الحديث والآية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 يُبلغ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 يتَّبعه و يدعو إلى اللّه على بصيرة هو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يكون كذلك فدعوته حقة، فتكون دعوة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الناس لإمامته هي دعوة حقة ينبغي تصديقه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يكون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هو من يتلو تلو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ينبغي أن يحلّ محلّه فيكون هو أولى بخلافته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لسَانَ صِدقٍ فِي الآخِرِينَ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لسَانَ صِدقٍ فِي الآخِرِينَ</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عُرضت ولايته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من ذريتي ففعل اللّه ذلك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ما نقله العلّامة هو ما روي نصاً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دلّت الآية بضميمة الحديث على إمامة الإمام اللّه من جهتين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 من من حيث ولايته التي عُرضت من قبل على جده النبيّ إبراهيم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فقد اختاره اللّه تعالى للولاية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 حيث تعبير القرآن الكريم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الصادق بهذه الآية، ويلزم تصديق دعواه الإمامة، ولاشك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الإمامة والولاية، فتكون الآية مؤيدة لصدقه في دعواه من انه هو الإمام حقاً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اسْتَجِيبُواْ للّه وللرَّسُول إِذَا دَعَاكُم لِمَا يُحْيِيكُمْ وَاعْلَمُواْ أَنَّ اللّه يَحُولُ بَيْنَ الْمَرْءِ وَقَلْبه وَأَنَّهُ إِلَيْهِ تُحْشَرُونَ</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دعاكم لولاية علي بن أبي طالب</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روي ذلك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نلاحظ الآية وهي تُوجب على المؤمنين الاستجابة لدعوة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ونلاحظ الحديث يُوضح أن الدعوة في ذلك وضح أن الدعوة في ذلك هي إلى الولاية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فيلزم قبول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وتكون هذه الآية من آيات الإمامة الداعية إلى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خَلَقْنَا أُمَّةٌ يَهْدُونَ بالْحَقِّ وَبِهِ يَعْدِلُونَ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خَلَقْنَا أُمَّةٌ يَهْدُونَ بالْحَقِّ وَبِهِ يَعْدِلُونَ</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أنا وشيعتي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دلّت الآية المباركة بضميمة الحديث الشريف على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يهدي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يلزم عقلاً وشرعاً أن يُتخذ الهادي بالحق وإلى الحقّ إماماً ومتبوعاً لا تابعاً ومأموماً،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بناءً على ذلك فعلي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هو الإمام والخليفة الذي يلزم إتباعه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وَأَزْوَاجُهُ أُمَّهَاتِهم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وَأَزْوَاجُهُ أُمَّهَاتِهم وَأُوْلُو الْأَرْحَامِ بَعْضُهُمْ أَوْلَى بِبَعْضٍ فِي كِتَابِ اللّه مِنَ الْمُؤْمِنِينَ وَالْمُهَاجِرِينَ الآن تَفْعَلُوا إِلَى أَوْلِيَائِكُم مَّعْرُوفًا كَانَ ذَلِكَ فِي الْكِتَابِ مَسْطُورًا</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لأنه كان مؤمناً مهاجراً ذا رحم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وجه الإستدلال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لقد جاء في الحديث عن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سألت رسول عن تأويلها،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أولوا الأرحام، فإذا مت فأبوك علي أولى بي و بمكاني فإذا مضى أبوك فأخوك الحسن أولى به، فإذا مضى الحسن، فأنت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مكانة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واضحة لدى المسلمين، فهو الأولى بهم من أنفسهم، وقد بينت الآية والحديث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بالنبي بمكانه من غيره، فيكون هو الإمام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النبيّ بالمنزلة، إلا ما خرج بالدليل، فيكون هو الأولى بهم من أنفسهم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ويلزم من ذلك إتباعهم له واقتدائهم به واتخاذهم له إماماً، كما هو حالهم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وَالأَرْضِ مَثَلُ نُوره كَمِشْكَاةٍ فِيهَا مِصْبَاحٌ</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العلّامة الحلّي عن الحسن البصري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المشكاة فاطمة،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والزجاجة كأنها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كوكباً دُريّاً بين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المباركة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ولا 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يهودية ولا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العلم ينطف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إمام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اللّه لولائهم من يشاء</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لعلّ العلّامة نقل الرواية عن الحسن البصري دون ذكر لمن ينقل عنه البصري،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يريد مخاطبة القوم الذين يوثقون البصري ويقبلون كلامه مُسنَداً أو 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 حكاه الحسن البصري هو حديث منسوب الى عدة من المعصومين، ومن ذلك مارواه علي بن جعفر، عن الإمام موسى بن جعفر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كمشكاة فيها مصباح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عالشان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كوكباً دُريّاً بين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يهوديّة ولا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العلم ينطق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تمسسه نار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نور قال منها إمام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لولايتنا من يشاء</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ووجه الاستدلال في ذلك هو أن الحديث أوّل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تعالى يهدي الخلق لولايتهم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يريد لخلقه أن يتخذوا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والمعصومين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وأئمة إماماً بعد 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إِلا رِجَالاً نُّو نُّوحِي إِلَيْهِمْ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إِلا رِجَالاً نُّو نُّوحِي إِلَيْهِمْ فَاسْأَلُواْ أَهْلَ الذِّكْر إن كُنتُمْ لاَ تَعْلَمُونَ</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الحافظ، محمد بن موسى الشيرازي من علماء الجمهور،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وفاطمة والحسن والحسين هم أهل الذكر والعلم والعقل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بيت النبوّة، ومعدن الرسالة، ومختلف الملائكة، والله ما</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سمى المؤمن مؤمناً إلا كرامة لأمير المؤمنين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إكتفى العلّامة بنسبة الحديث إلى ابن عبّاس عن طريق علماء الجمهور لأنه حُجّة على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 قد حكاه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عن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الذكر أنا،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وجه الاستدلال في ذلك هو أن اللّه تعالى أمرنا بالرجوع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في مطلق السؤال، ممّا يعني مقدرتهم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إجابتنا على مطلق السؤال وفي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ذلك على أعلميتهم المطلقة على الخلق، ممّا يعني لزوم الرجوع إليهم والقول بإمامتهم، فهم الذين ورثوا العلم من 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النَّبَا الْعَظيمِ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النَّبَا الْعَظيمِ</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العلّامة الحلّي عن الحافظ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الْعَظيمِ بإسناده عن السدي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ولاية علىٍّ، يتساءلون عنها في قبورهم، فلا يبقى ميّت في شرق ولا في غرب ولا في بَر ولا في بحر إلا ومُنكَر ونكير يسألانه عن ولاية أمير المؤمنين بعد الموت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ومَن نبيّك؟، ومَن إمامك؟</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كان الميت يُسأل عن إمامه، ويُراد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فمفاد هذا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الخليفة و هو الإمام بإشارة الآية الكريمة ونَص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وَعَمِلُوا الصَّالِحَاتِ</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الخلافة من اللّه تعالى لثلاثة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والخليفة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صلوات اللّه عليه،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دَاوُودُ إِنَّا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جَعَلْنَاكَ خَلِيفَةٌ فِي الْأَرْضِ</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والخليفة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لَيَسْتَخْلِفَنَّهُمْ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اسْتَخْلَفَ الَّذِينَ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وَلَيُمَكِّنَنَّ لَهُمْ دِينَهُمُ الَّذِي ارْتَضَى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وَلَيُبَدِّلَنَّهُمْ مِنْ بَعْدِ خَوْفِهِمْ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يَعْبُدُونَنِي لَا يُشْرِكُونَ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يوحدونني،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العاصين اللّه ولرسوله ولرسوله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ذكر العلّامة الحديث عن ابن مسعود لما هو واضح من أنه ينقله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وهو حديث عن طريق الفريق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الأحاديث عن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منها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وجه الاستدلال في ذلك أنه قد اتضح من خلال الروايات من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الطريقين بأن المراد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ليستخلفنّهم 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الخلفاء الذين استخلفهم اللّه تعالى في الأرض، فلابد من الإلتزام بخلافتهم وإمامتهم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ختام هذا الفصلأيّها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الإنتباه إلى أن كثرة ما جاء من الآيات والأحاديث في شأن الإمامة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هو بنفسه يُعد دليلا على صحة هذا الأمر بغض النظر عن صحة بعض الأحاديث أو ضعفها، فإن بعضها يعضد بعضاً في تمامية الاستدلال، فربّما يُضعف حديث أو تأويل آية عند البعض، إلاّ أن المنصف إذا رجع إلى الجميع من حيث الجميع لا يشك من القول بصحة ما تؤول إليه الآيات من الإشارة إلى لزوم اتخاذ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وخليفة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 إذا ضمّ هذه المجموعة من الآيات إلى تلك الأخرى التي جعلنا لها فصولاً منفصلة ومستقلّة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أنسى أن أذكر أنني لم استوف جميع الآيات القرآنية التي تحدثت عن الإمامة،والخلافة، فلاشك من وجود آيات أخرى دلّت على ذلك من قريب أم بعيد، فيُمكن لمن يريد التفصيل أكثر فأكثر أن يراجع الكتب الواسعة التفصيل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والحمد للّه رب العالمين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العقل والضمير لولاية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لولاية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الرحيملقد أودع اللّه تعالى الإنسان ميزاناً يميز به الحقّ عن الباطل والصواب عن الخطأ، وذلك هو العقل، الذي يحتج اللّه تعالى به على الإنسان، لأنه حجته الباطنة عليه كما يحتج عليه بالأنبياء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حُجّته الظاهرة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عُدّ العقل الحجّة الأولى، لأن به تثبت سائر الحجج الأخرى فبالعقل تُصدق آيات اللّه سبحانه وحُجَجُ أنبيائه السلام أنبيائه السلام، وبه يُكلف الإنسان بالشريعة، ويخاطب بالقانون، و به يُثاب على أداءه الواجب و يُعاقب على المعصية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العقل هو الميزان الأوَّل الذي يُوزن الإنسان به حقیقته ويُنصف به نفسه، فيعرف حقها من باطلها وزينها من شينها وجميلها من قبيحها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إنه من أهم ما ينبغي إعمال العقل فيه وتأمله وتعقله بصورة جيدة ودقيقة هو موضوع العقيدة والدين والمذهب الذي يذهب إليه الإنسان والمشرب الذي ينهل منه فكره وسلوكه، حتى يكون على بصيرة من أمره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ويفوز في دنياه وآخرته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ينبغي أن يُقال بعد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نجد المسلمين على مذاهب متعددة ومدارس كثيرة، تختلف في كثير من فروعها المستقاة من أصول قد أختلف فيها أيضاً، ومن أهم وأجلى مصاديق ذلك هو اختلافهم في موضوع الإمامة والخلافة، والقيادة الإسلامية بعد مرحلة النبوّة ورسالة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بحث هذا الموضوع تأريخياً وروائياً وتفسيراً قرآنياً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الجهات التي ينبغى أن يُلاحظ ويُبحث هي جهة الرجوع إلى إنصاف النفس والعقل والاستماع إلى نداء الضمير الحي والوجدان، بعيداً عن التطرف والتعصب وصم الآذان والرجوع إلى الوقائع وتمحيصها ومقارنتها بحقائق ووقائع أخرى مغفول عنها ومعتم عليها وعرضها على إنصاف العقل والنفس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أردّتُ في هذا الفصل دعوة العقل والضمير للإنصاف في موضوع خلافة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البالغ في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للوقوف على الصواب واجتناب الخطأ الخطير في تحديد مسار وخطى العقيدة للمسلم المنصف، وقد ذكرت بعض النقاط التي ينبغي التأمّل وإعمال العقل والضمير فيها، وبعد ذلك ليُنصف الإنسان نفسه، ويكون الأمر بينه وبين ضميره وعقله وبينه وبين ربه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الفصل نريد أن نحكّم العقل والانصاف في أمور تتعلّق بحكمة اللّه سبحانه وتعالى وعقلانية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ومصلحة الأمة ومصلحتنا نحن أيضاً، ونراجع عقولنا وضمائرنا ووجداننا لنرى ما هو الإنصاف في ذلك</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انصافنا والقرآن الكريموقبل الوقوف على النقاط التي نريد إنصاف أنفسنا منها، نستعرض بعض الآيات القرآنية الداعية الى ضرورة التأمّل وإعمال الفكر والعقل وإنصاف النفس والضمير، فيما يتخذه الإنسان من قرارات في حياته اليومية وفي معتقداته ثم نرى هل أنصفنا القرآن من انفسنا؟، وهل لبينا ندائه؟ وهل أثرنا العقول؟ وهل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يَهْدِي لِلَّتِي هِيَ أَقْوَمُ وَيُبَشِّرُ الْمُؤْمِنِينَ الَّذِينَ يَعْمَلُونَ الصَّالِحَاتِ أَنَّ لَهُمْ أَجْراً كَبِيراً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فلا شك أن القرآن الكريم هو الكتاب الذي يهدي إلى السبيل الأقوم، وهو الذي يريد أن نستمع القول فنتبع أحسنه، فلننصف أنفسنا ونرى هل حقاً اهتدينا لهذا السبيل الأقوم ؟ لنكون من المبشرين ومن الذين يعملون الصالحات وممن لهم الأجر الكبير؟ أم أعرضنا عنه وجعلناه وراء ظهورنا؟،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جَاءهُمْ رَسُولٌ مِّنْ عند اللّه مُصَدِّقٌ لِّمَا مَعَهُمْ نَبَذَ فَرِيقٌ مِّنَ الَّذينَ أُوتُوا الْكِتَابَ كِتَابَ اللّه وَرَاء ظُهُورِهِمْ كَأَنَّهُمْ لَا يَعْلَمُونَ</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وسوف يشكونا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الى ربِّنا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قَوْمِي اتَّخَذُوا هَذَا الْقُرْآنَ مَهْجُورًا</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فلكي نكون ممّن اهتدى بالسبيل القرآني الأقوم، وحتّى لا نكون ممّن</w:t>
      </w:r>
    </w:p>
    <w:p>
      <w:pPr>
        <w:pStyle w:val="BookText"/>
        <w:rPr/>
      </w:pPr>
      <w:r>
        <w:rPr>
          <w:rFonts w:ascii="Amiri" w:hAnsi="Amiri" w:eastAsia="Amiri" w:cs="Amiri"/>
          <w:color w:val="111111"/>
          <w:sz w:val="28"/>
          <w:sz w:val="28"/>
          <w:szCs w:val="28"/>
          <w:rtl w:val="true"/>
          <w:lang w:bidi="ar-SA"/>
        </w:rPr>
        <w:t>نبذ كتاب اللّه تعالى وراء ظهره، ولا نكون من القوم الذين اتخذ كتاب اللّه مهجوراً، لنقف على الحقيقة ونعرف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فتعال معي أيها القارئ المنصف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لنتأمل بعض آيات كتاب اللّه سبحانه وتعالى ونتحاكم إليها، وننصف أنفسنا منها، وهذه بعض تلك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يَسِيرُوا فِي الْأَرْضِ فَتَكُونَ لَهُمْ قُلُوبٌ يَعْقِلُونَ بهَا أَوْ آذَانٌ يَسْمَعُونَ بهَا فَإِنَّهَا لاَ تَعْمَى الْأَبْصَارُ وَلَكن تَعْمَى الْقُلُوبُ الَّتِي فِي الصُّدُور</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أليست هذه الآية تدعونا للسير في الأرض، والتأمل فيما حدث عليها، بقلوب واعية، وآذان صاغية وأبصار نافذة، أم نغلق باب التفكر والتعقل على قلوبنا وأسماعنا فتكون القلوب قد عمت وغشيت وغشيت وهي فى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أَوَلَوْ كَانَ آبَاؤُهُمْ لاَ يَعْقِلُونَ شَيْئاً وَلاَ يَهْتَدُونَ</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تسمح لنا هذه الآية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آبائنا وأجدادنا ساروا على هذا النهج وسكتوا عمّا كان فيه، فلا يمكن تخطئتهم في 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يمكن أنهم غفلوا عن الحق؟ أو أنهم قالوا في آبائهم ما نقوله الآن فيهم، ثم تهاونوا بالأمر؟ وهل يقبل القرآن الكريم هذا العذر منا؟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ذَرَأْنَا لِجَهَنَّمَ كَثِيراً مِّنَ الْجِنِّ وَالإِنس لَهُمْ قُلُوبٌ</w:t>
      </w:r>
    </w:p>
    <w:p>
      <w:pPr>
        <w:pStyle w:val="BookText"/>
        <w:rPr/>
      </w:pPr>
      <w:r>
        <w:rPr>
          <w:rFonts w:ascii="Amiri" w:hAnsi="Amiri" w:eastAsia="Amiri" w:cs="Amiri"/>
          <w:color w:val="111111"/>
          <w:sz w:val="28"/>
          <w:sz w:val="28"/>
          <w:szCs w:val="28"/>
          <w:rtl w:val="true"/>
          <w:lang w:bidi="ar-SA"/>
        </w:rPr>
        <w:t>لا يَفْقَهُونَ بهَا وَلَهُمْ أَعْيُنٌ لا يُبْصِرُونَ بهَا وَلَهُمْ آذَانٌ لَا يَسْمَعُونَ بِهَا أُوْلَئِكَ كَالأَنْعَامِ بَلْ هُمْ أَضَلُّ أَوْلَئِكَ هُمُ الْغَافِلُونَ</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الإنصاف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أعيننا أبصرت و آذاننا سمعت وقلوبنا فقهت فلسنا من الغافلين؟، وقد ذكرنا في أحاديثنا في صحاحنا بأن النجاة في سفينة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التمسك بعترته الطاهرة، وأن الضلال في غير ذلك، والحال أننا لا زلنا لا نعتمد تفسير العترة للقرآن الكريم ولا نتبع فقههم ودينهم في أحكامهم الشرعيّة بل نأخذها من الآخرين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بِأَن يَكُونُوا مَعَ الْخَوَالِفِ وَطُبِعَ عَلَى قُلُوبِهِمْ فَهُمْ لَا يَفْقَهُونَ</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هل حقاً نرضى لأنفسنا أن نتبع جماعة تخلّفوا عن ركب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تعمدوا ذلك أم اخطئوا، وسواء حسنت نواياهم أم مكروا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 لهم؟ لم لا نعمل بوصيّة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ونأخذ الفقه والدين والقوانين القرآنية من العترة التي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لن يقع افتراق بينها وبين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وسوست لنا أهوائنا بان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قال مثل ذلك أو شبيهه في حق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إمكانية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أن ندع مثل حديث الثقلين الذي أجمع عليه المسلمون كلّهم، وهو باعث لطمأنة قلوبنا، ونأخذ بأحاديث صُرِّح بضعفها أو شكك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تعالى في آيات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وَعْدَ اللّه حَقٌّ وَلَكِنَّ أَكْثَرَهُمْ لاَ يَعْلَمُونَ</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أَكْثَرَهُمْ لاَ يَشْكُرُونَ</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وَمَا يُؤْمِنُ أَكْثَرُهُمْ باللّه إِلا وَهُم مُّشْرِكُونَ</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بَلْ أَكْثَرُهُمْ لاَ يَعْلَمُونَ</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جَاءَهُم بِالْحَقِّ وَأَكْثَرُهُمْ لِلْحَقِّ كَارِهُونَ﴾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بَلْ أَكْثَرُهُمْ لَا يَعْلَمُونَ</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لَآيَةً وَمَا كَانَ أَكْثَرُهُم مُّؤْمِنِينَ﴾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يُنَادُونَكَ وَرَاء الْحُجُرَات أَكْثَرُهُمْ لَا يَعْقِلُونَ﴾</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تَحْسَبُ أَنَّ أَكْثَرَهُمْ يَسْمَعُونَ أَوْ يَعْقِلُونَ إِنْ هُمْ إِنَّا كَالْأَنْعَامِ بَلْ هُمْ أَضَلُّ سَبيلا</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حَوْلَكُم مِّنَ الأَعْرَاب مُنَافِقُونَ وَمِنْ أَهْلِ الْمَدِينَة مَرَدُواْ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النِّفَاقِ لاَ تَعْلَمُهُمْ نَحْنُ نَعْلَمُهُمْ سَنُعَذِّبُهُم مَّرَّتَيْنِ ثُمَّ يُرَدُّونَ إِلَى عَذَابِ </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تكون 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اكثرية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الأحقية، وباعثة للتعويل عليها والإطمئنان لها وإتباعها دون تحقيق ودون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نرى الوحي ينطق بخلاف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نرى هذه الآيات وغيرها قد صرّحت أن أكثرهم بسطاء وجهلاء يُغلّف عليهم الأمر ولا يعلمون أو أنهم يعلمون ولكنهم للحق كارهون، بل إن أكثرهم لا يؤمنون بما ينزل به الوحي، ولا يؤمنون حتى مع وجود الآيات والدلائل، بل حتى أولئك المؤمنين أيضاً أكثرهم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وتؤكّد لنا الآيات في سورة الشعراء ثمان مرّات أن اكثرهم ما آمنوا مع التأكيد الملح على وجود الدليل والآية على الحق، و مع ذلك كله ما كان اكثرهم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نعتمد على اكثرهم ونحسبهم ممّن يسمعون او يعقلون، مع أنهم كالانعام لا يسمعون ولا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أضل، لانهم كان بإمكانهم أن يسمعوا ويعقلوا، ولكنهم عموا وصموا وطبع على قلوبهم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يمكن أن ننزه جميع من كان حول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ونحسن الظن الكامل بهم جميعاً، لا بل نأخذ دین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يقرأ علينا ليل 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ويصرخ فينا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حَوْلَكُم مِّنَ الْأَعْرَابِ مُنَافِقُونَ وَمَنْ أَهْل الْمَدِينَة مَرَدُواْ عَلَى النّفَاق لاَ تَعْلَمُهُم ن نَعْلَمُهُمْ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وهؤلاء ما </w:t>
      </w:r>
    </w:p>
    <w:p>
      <w:pPr>
        <w:pStyle w:val="BookText"/>
        <w:rPr/>
      </w:pPr>
      <w:r>
        <w:rPr>
          <w:rFonts w:ascii="Amiri" w:hAnsi="Amiri" w:eastAsia="Amiri" w:cs="Amiri"/>
          <w:color w:val="111111"/>
          <w:sz w:val="28"/>
          <w:sz w:val="28"/>
          <w:szCs w:val="28"/>
          <w:rtl w:val="true"/>
          <w:lang w:bidi="ar-SA"/>
        </w:rPr>
        <w:t xml:space="preserve">تابوا وما تركوا خداعهم الى أن ماتوا، وذلك لأن اللّه تعالى قال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سَنُعَذِّبُهُم مَّرَّتَيْنِ ثُمَّ يُرَدُّونَ إِلَى عَذَابِ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هؤلاء الذين هم وراء حجرات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هم ؟ ومن هم أولئك الذين مَردوا على النفاق؟ ومن هم أهل المدينة التي كان يعيش النبيّ فيما بينهم ؟، ومَن أولئك الذين يُرَدُّون الى عذاب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القارئ المنصف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 هذا هل يمكن الوثوق بجميعهم؟ وهل يمكن أن يكونوا كلُّهم كالنجوم بأيهم اقتدينا اهتدينا؟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نكون مثل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ونكون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كالانعام بل هم 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مِن شُرَكَائِكُم مَّن يَهْدِي إِلَى الحقّ قُلِ اللّه يَهْدِي لِلْحَقِّ أَفَمَن يَهْدِي إِلَى الحقّ أَحَقُّ أَن يُتَّبَعَ أُمَّن لَا يَهِدِّيَ إِلَّا أَن يُهْدَى فَمَا لَكُمْ كَيْفَ تَحْكُمُونَ</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من الفتوة و الشجاعة، بل من الجهاد الأكبر كما يسميه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أن يرجع الإنسان إلى نفسه ويأخذ بقيادها وينصفها ويحكم عليها الحق، وبالتالي يرجع إلى الواقع وينصفها في حكمه لا أن ينقاد لهوى نفسه ويسلّم تعصباً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لتبريرات النفس الأمارة بالسوء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فياترى كيف الإنصاف حينئذ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عرضنا هذه الآية على أنفسنا وعرضنا أنفسنا عليها الم نكن نحن ممّن خوطب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أقررنا في تأريخنا رجوع الذين حكموا وتصدوا للخلافة بعد النبيّ</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الأمور التي جهلوها، من أحكام شرعية أو قضاء أو غير ذلك، إيذاناً منهم بجهلهم بقضايا كثيرة، فهداهم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أجوبتها الشافية، ولم نر يوماً رجوعه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سؤال أو حكم أو قضيّة إلى أحد منهم، وذلك لاستغنائه عنهم بما 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العلم الكثير حتى غدا باب مدينة علمه، ونحن مع كلّ هذا ما اتبعناه بل اتبعنا من لا يهدي إلا أن يُهدى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كيف يسوغ لنا ذلك؟ وكيف نحكم، وكيف ننصف أنفسنا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أَمَّن يَهدِّيَ إلا أَن يُهْدَى فَمَا لَكُمْ كَيْفَ تَحْكُمُونَ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اللّه مَثَلاً رَّجُلَيْن أَحَدُهُمَا أَبْكَمُ لاَ يَقْدِرُ عَلَى شَيْءٍ وَهُوَ كلّ عَلَى مَوْلاهُ أَيْنَمَا يُوَجِّهُهُ لَا يَأْتِ بِخَيْرٍ هَلْ يَسْتَوِي هُوَ وَمَن يَأْمُرُ بِالْعَدْلِ وَهُوَ عَلَى صِرَاطٍ مُّسْتَقِيمٍ</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الرجلين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الأبكم الذي لا يقدر على شيء</w:t>
      </w:r>
      <w:r>
        <w:rPr>
          <w:rFonts w:ascii="IRNazanin" w:hAnsi="IRNazanin" w:eastAsia="IRNazanin"/>
          <w:color w:val="111111"/>
          <w:sz w:val="28"/>
          <w:sz w:val="28"/>
          <w:szCs w:val="28"/>
          <w:rtl w:val="true"/>
          <w:lang w:bidi="fa-IR"/>
        </w:rPr>
        <w:t xml:space="preserve">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يأمر بالعدل و هو على صراط مست 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كنا نتبع دون أن نسمع أو نفقه أو نعقل أو نفقه أو نعقل فلاشك أننا هو الرجل الأول، وإذا كنا قد فكّرنا ووعينا وتأملنا بعد أن راجعنا البرهان والدليل، ولم نكن نكره الحق، بل كنّا نأمر بالعدل فانّا إن شاء اللّه على صراط المستقيم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نهاية المطاف وكما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هَاتُوا بُرْهَانَكُمْ هَذَا ذِكْرُ مَن مَّعِيَ وَذِكْرُ مَن قَبْلِي بَلْ أَكْثَرُهُمْ لَا يَعْلَمُونَ الحقّ فَهُم مُّعْرِضُونَ</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نسأل اللّه سبحانه وتعالى أن يجعلنا من أولئك الذين علموا الحقّ تمسكوا به ولم يعرضوا عنه، وبعد ذلك لا يضرنا أن كنا من اقل الناس ولم نكن من أكثرهم ممّن لا يعلمون الحقّ وممن هم عن الحقّ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نطالب الإنصاف لأنفسنا في هذه النقاط الآتية، ونقول متسائلين في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نصّ النبيّ على خليفته؟حينما نرجع إلى تاريخ الأرض منذ أن خلق اللّه سبحانه وتعالى آدم إلى يومنا هذا، نجد الأنبياء والرسل والأوصياء والملوك والحكام وأولياء الأمور نجدهم يعيّنون لأنفسهم أوصياء وخلفاء ليقوموا مقامهم، فهل من الإنصاف والعقل أن يقال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شذَّ عن سائر الأنبياء وسائر العقلاء ومَن حكموا في الأرض ولم يعيّن لنفسه من يخلفه في أداء مهامه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تكون عائشة أعقل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حينما تقول لابن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أبلغ عمر سلامي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أمة محمد بلا راع، استخلف عليهم ولا تدعهم بعدك هَملا فإني أخشى عليهم الفتنة</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وهل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أقلّ عقلاً من عبد اللّه بن عمر حينما يقول لأبيه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سمعتُ الناس يقولون مقالة فآليتُ أن أقولها لك، زعموا أنك غير</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مُستخلف وقد علمت أنه لو كان راعي غنم فجاءك وقد ترك رعايته رأيت أن قد ضيّع، فرعاية الناس أشد</w:t>
      </w:r>
      <w:r>
        <w:rPr>
          <w:rStyle w:val="FootnoteAnchor"/>
          <w:rtl w:val="true"/>
        </w:rPr>
        <w:footnoteReference w:id="51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وهل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عقلاً من ملوك وأمراء حكوماتنا في زمننا هذا ؟ فنرى لكل ملك وحاكم وأمير ولياً للعهد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نلاحظ البلاد الإسلامية والعربية ؟أما نرى الملوك والأمراء وضعوا لأنفسهم أولياء للعهد؟فيا ملوك ويا أمراء هل طريقتكم هذه من تعيين ولي العهد لكم هي طريقة عقلائية؟فإن لم تكن كذلك فأنتم إذن غير عقلاء، وإن كانت عقلائية فكيف رضيتم لنبيّكم أن يترك هذه السيرة ويدع الناس دون نص على خليفة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تلك الدول التي لا يحكمها الملوك والأمراء ففيها الدستور الذي ينص على تعيين الحاكم تلو الحاكم، ولم تُترك الأمة سُدى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يكون الدين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تعرض إلى أصغر الأمور بأحاديث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له أن يترك الإمامة والقيادة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دون أن يشير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لهؤلاء ان يدركوا خطورة ترك الأمة بلا تعيين خليفة ولم يدركها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الناس حديثوا عهد بالإسلام، ومع أن إمبراطورية الروم والفرس آنذاك مترصدة بالإسلام والمسلمين أشدّ تربّص، فضلاً عن مخططات الطابور الخامس داخل المجتمع الإسلامي، وهم المنافقون الذين هم أشد خطراً</w:t>
      </w:r>
      <w:r>
        <w:rPr>
          <w:rFonts w:eastAsia="Amiri" w:cs="Amiri" w:ascii="Amiri" w:hAnsi="Amiri"/>
          <w:color w:val="111111"/>
          <w:sz w:val="28"/>
          <w:szCs w:val="28"/>
          <w:rtl w:val="true"/>
          <w:lang w:bidi="ar-SA"/>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الدِّين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من الإنصاف بعد ذلك كلّه أن يقال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مات ولم يعين خليفة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دققنا فيما حدث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يسميها ابن عباس بالرزيّة كلّ الرزيّة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شك انه أراد تدوين تعيين الخليفة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عبيد اللّه بن عبد اللّه بن عتبة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وفي البيت رجال فيهم عمر بن الخطاب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هلموا اكتب لكم كتاباً لا تضلوا بعده، فقال عمر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 عليه الوجع، وعندكم القرآن حسبنا كتاب اللّه، فاختلف أهل البيت فاختصموا، منهم من يقول قربوا يكتب لكم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لن تضلّوا بعده، ومنهم من يقول ما قال عمر فلمّا أكثروا اللغو والاختلاف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يكتب لهم ذلك الكتاب من اختلافهم ولغطهم</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 ملاحظة ما يرويه البخاري من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ونسيت الثالثة في رواية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الخميس وما يوم الخميس، اشتد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وجعه فقال ائتوني اكتب لكم كتاباً لن تضلوا بعده أبداً، فتنازعوا ولا ينبغي عند نبي تنازع،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 أهجر ؟ إستفهموه، فذهبوا يردون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فالذي أنا فيه خير ممّا تدعوني إليه وأوصاهم بثلاث،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المشركين من جزيرة العرب وأجيزوا الوفد بنحو ما كنت أجيزهم،</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وسكت عن الثالثة أو قال فنسيتها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فياترى أحقاً هو نسي الثالثة أم أنه خاف أو لم يُرد الإفصاح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الوصيّة بالخليفة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كلّ هذه الملاحظات هل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مات ولم يعين خليفة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أحجم الناس أن يسألوا نبيهم عن خليفته ؟إننا نشاهد غالب الأمم وغالب الناس إذا تبيّن لهم أن قائدهم وإمامهم مشرف على الموت، كما لو كان في مرض أو كبر سن وما شابه، نلاحظهم يتساءلون عمّن سيخلفه في الحكم،والقيادة وهذا شيء متداول، وسؤال متعارف بين الناس في تلك الأثناء، فهل من المعقول والإنصاف أن يكون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سئلوا عمر بن الخطاب وغيره عن 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أحجموا عن أن يسألوا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عمّن سيخلفه عليهم؟ وهم يشاهدونه وهو يودعهم منذ حجة الوداع إلى حين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سأله رجل عاقل منهم من سيكون خليفتك علينا؟ لاسيّما هؤلاء الذين كانوا دائماً معه في المسجد وفي الغزوات وفي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ترى هل يعقل أنهم لم يسألوه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كانوا قد سألوه فهل يعقل أنه ما أجاب سؤالهم وتركهم في 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كانوا قد سألوه وأجابهم فأين السؤال والجواب؟ و من هو الخليفة الذي عينه لهم بعد موته؟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أنهم سألوه عن ذلك وقد أجابهم، وعيّن لهم خليفتهم كراراً، كما في مواقف كثيرة، ومنها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خصف النعل، وذلك ما ذكرته أم سلمة لعائشة لما خرجت على أمير المؤمنين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ذكر ابن أبي الحديد </w:t>
      </w:r>
      <w:r>
        <w:rPr>
          <w:rStyle w:val="FootnoteAnchor"/>
          <w:rtl w:val="true"/>
        </w:rPr>
        <w:footnoteReference w:id="516"/>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وأذكرك أيضاً كنتُ أنا وأنت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له، وكان علي يتعاهد نعلي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فيخصفها، ويتعاهد أثوابه فيغسلها، فنقبت له نعل فأخذها يومئذ يخصفها، وقعد في ظل نجرة، وجاء أبوك ومعه عمر، فاستأذنا عليه، فقمنا إلى الحجاب، ودخلا يحادثانه فيما أراد ثم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لا ندري قدر ما تصحبنا، فلو أعلمتنا من يُستخلف علينا، ليكون لنا بعدك مفزعاً؟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قد أرى مكانه، ولو فعلتُ لتفرّقتم عنه، كما تفرقت بنو إسرائيل عن هارون بن عمران، فسكتا ثم خرجا، فلما خرجنا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 وكنت أجرأ عليه منّا مَن كنت يا رسول اللّه مُستخلفاً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 فنظرنا فلم تر أحداً إلا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أرى إلا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لقد صرح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بذلك كراراً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اخترنا من اختاره النبيّ لنا ؟لو افترضنا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شذَّ عن سائر الأنبياء والرسل والحكام فلم يعيّن الخليفة، وافترضنا أنّ الناس سألوه ولكنه أصر على عدم تعيينه بالنص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ولكننا نسأل بعد كلّ تلك المواقف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والأقوال في 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كونه له بمنزلة هارون من موسى وكونه أحب الخلق له، وكونه أعلم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فنسأل ألم يكن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اقل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ترشيحاً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من العقل والإنصاف أن ندع من رشحه النبيّ واختاره كفؤاً ومؤمّلاً للخلافة ونتبع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 اختيار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هو من اختيار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يكن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يرغب الناس عن اختيار اللّه ورسوله ويلجأوا لاختيارهم هم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إن شاء اللّه رواية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العبد إذا اختاره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لأمور عباده شرح صدره لذلك وأودع قلبه ينابيع الحكمة وألهمه العلم إلهاماً فلم يعي بعده بجواب ولا يحيد فيه عن الصواب فهو معصوم مؤيَّد موفق مسدَّد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يُفضّل اختيار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اختيارهم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اختيار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137" w:name="pg9669_83103"/>
    </w:p>
    <w:p>
      <w:pPr>
        <w:pStyle w:val="Heading3"/>
        <w:numPr>
          <w:ilvl w:val="2"/>
          <w:numId w:val="1"/>
        </w:numPr>
        <w:rPr/>
      </w:pPr>
      <w:bookmarkStart w:id="138" w:name="__RefHeading___Toc7901461_2870459653"/>
      <w:bookmarkStart w:id="139" w:name="_Toc45"/>
      <w:bookmarkEnd w:id="137"/>
      <w:bookmarkEnd w:id="138"/>
      <w:r>
        <w:rPr>
          <w:rtl w:val="true"/>
        </w:rPr>
        <w:t>رابعاً</w:t>
      </w:r>
      <w:r>
        <w:rPr>
          <w:rtl w:val="true"/>
        </w:rPr>
        <w:t xml:space="preserve">: </w:t>
      </w:r>
      <w:r>
        <w:rPr>
          <w:rtl w:val="true"/>
        </w:rPr>
        <w:t xml:space="preserve">أليس الإمام علي هو الأفضل عند النبيّ </w:t>
      </w:r>
      <w:r>
        <w:rPr>
          <w:rtl w:val="true"/>
        </w:rPr>
        <w:t>(</w:t>
      </w:r>
      <w:r>
        <w:rPr>
          <w:rtl w:val="true"/>
        </w:rPr>
        <w:t>صَلَّى اللّه عَلَيْهِ وَ آلِهِ وَسَلَّمَ</w:t>
      </w:r>
      <w:r>
        <w:rPr>
          <w:rtl w:val="true"/>
        </w:rPr>
        <w:t xml:space="preserve">) </w:t>
      </w:r>
      <w:r>
        <w:rPr>
          <w:rtl w:val="true"/>
        </w:rPr>
        <w:t>؟</w:t>
      </w:r>
      <w:bookmarkEnd w:id="139"/>
    </w:p>
    <w:p>
      <w:pPr>
        <w:pStyle w:val="BookText"/>
        <w:rPr/>
      </w:pPr>
      <w:r>
        <w:rPr>
          <w:rFonts w:ascii="Amiri" w:hAnsi="Amiri" w:eastAsia="Amiri" w:cs="Amiri"/>
          <w:color w:val="111111"/>
          <w:sz w:val="28"/>
          <w:sz w:val="28"/>
          <w:szCs w:val="28"/>
          <w:rtl w:val="true"/>
          <w:lang w:bidi="ar-SA"/>
        </w:rPr>
        <w:t xml:space="preserve">إذا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الأفضل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ينبغي أن يكون هو الأفضل عندنا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هو الأفضل أما يأمر العقل والإنصاف بتقديمه على غيره وأخذ الشريعة منه بعد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انه هو الأفضل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لا شك فيه بعد أن قال النبي فيه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وانه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العرب</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الوصيين</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وعشرات الأحاديث من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حديث الطائر المشوي الذي رواه الترمذي في سننه </w:t>
      </w:r>
      <w:r>
        <w:rPr>
          <w:rStyle w:val="FootnoteAnchor"/>
          <w:rtl w:val="true"/>
        </w:rPr>
        <w:footnoteReference w:id="521"/>
      </w:r>
      <w:r>
        <w:rPr>
          <w:rFonts w:ascii="Amiri" w:hAnsi="Amiri" w:eastAsia="Amiri" w:cs="Amiri"/>
          <w:color w:val="111111"/>
          <w:sz w:val="28"/>
          <w:sz w:val="28"/>
          <w:szCs w:val="28"/>
          <w:rtl w:val="true"/>
          <w:lang w:bidi="ar-SA"/>
        </w:rPr>
        <w:t xml:space="preserve">والنسائي في سننه </w:t>
      </w:r>
      <w:r>
        <w:rPr>
          <w:rStyle w:val="FootnoteAnchor"/>
          <w:rtl w:val="true"/>
        </w:rPr>
        <w:footnoteReference w:id="522"/>
      </w:r>
      <w:r>
        <w:rPr>
          <w:rFonts w:ascii="Amiri" w:hAnsi="Amiri" w:eastAsia="Amiri" w:cs="Amiri"/>
          <w:color w:val="111111"/>
          <w:sz w:val="28"/>
          <w:sz w:val="28"/>
          <w:szCs w:val="28"/>
          <w:rtl w:val="true"/>
          <w:lang w:bidi="ar-SA"/>
        </w:rPr>
        <w:t xml:space="preserve">، حيث رويا عن أنس أنه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طائر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من هذا الطير، فجاء أبو بكر،فرده، ثم جاء عمر فردّه، ثم جاء علي فإذن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وقد رواه عن انس جماعة من أصحابه زيادة على ثلاثين نفساً ثم صحت الرواية عن علي وأبي سعيد الخدري وسفينة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يكون الإمام علي أحب الخلق إلى اللّه تعالى دون أن يكون أفضلهم بعد النبي؟ </w:t>
      </w:r>
      <w:bookmarkStart w:id="140" w:name="pg9669_83104"/>
    </w:p>
    <w:p>
      <w:pPr>
        <w:pStyle w:val="BookText"/>
        <w:rPr/>
      </w:pPr>
      <w:bookmarkEnd w:id="140"/>
      <w:r>
        <w:rPr>
          <w:rFonts w:ascii="Amiri" w:hAnsi="Amiri" w:eastAsia="Amiri" w:cs="Amiri"/>
          <w:color w:val="111111"/>
          <w:sz w:val="28"/>
          <w:sz w:val="28"/>
          <w:szCs w:val="28"/>
          <w:rtl w:val="true"/>
          <w:lang w:bidi="ar-SA"/>
        </w:rPr>
        <w:t xml:space="preserve">و في الرواية لما دخل الامام علي على النبيّ،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أحبّ الخلق إليَّ أيضاً، فهو الأفضل عند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الإنصاف والعقل يقدمان الأفضل فهذا لا يختلف عليه العقلاء وأهل الأنصاف والوجدان والضمير</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7901463_2870459653"/>
      <w:bookmarkStart w:id="142" w:name="_Toc46"/>
      <w:bookmarkEnd w:id="141"/>
      <w:r>
        <w:rPr>
          <w:rtl w:val="true"/>
        </w:rPr>
        <w:t>خامساً</w:t>
      </w:r>
      <w:r>
        <w:rPr>
          <w:rtl w:val="true"/>
        </w:rPr>
        <w:t xml:space="preserve">: </w:t>
      </w:r>
      <w:r>
        <w:rPr>
          <w:rtl w:val="true"/>
        </w:rPr>
        <w:t>هل المطهّر من الرجس كغيره؟</w:t>
      </w:r>
      <w:bookmarkEnd w:id="142"/>
    </w:p>
    <w:p>
      <w:pPr>
        <w:pStyle w:val="BookText"/>
        <w:rPr/>
      </w:pPr>
      <w:r>
        <w:rPr>
          <w:rFonts w:ascii="Amiri" w:hAnsi="Amiri" w:eastAsia="Amiri" w:cs="Amiri"/>
          <w:color w:val="111111"/>
          <w:sz w:val="28"/>
          <w:sz w:val="28"/>
          <w:szCs w:val="28"/>
          <w:rtl w:val="true"/>
          <w:lang w:bidi="ar-SA"/>
        </w:rPr>
        <w:t>هل يُقدّم التائب من الذنب – بعد فرض توبته – على من لم يذنب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نشرب في إناء تنجس بالخمر ثم طهرناه أو توسَّخ وتنجَّس بالعذرة ثم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نفضّله على إناء طاهر ونظيف ولم ينجس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يُفَضّل من قضى شطراً كبيراً من عمره على الخمرة والسجود للصنم وإتيان النساء بالفاحشة ثم تاب منها، نفضّله على إنسان لم يأت بشيء من تلك المنكرات؟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تلامس روحه ولا بدنه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التائب من الذنب كمن لا ذنب له، ولكن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ترفع الأثر التكليفي للمعصية وهو العقاب الأخروي فلا يعاقب التائب على ذنوبه ولكن هل ترفع التوبة الأثر الوضعي لتلك الخبائث على البدن والروح؟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تكون تلك الروح التي عشعشت فيها المنكرات كالروح الطاهرة المصقولة من كلّ ذنب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يكون الدّم الذي أنشأ من أكل اللحم الحرام والخبيث وشرب </w:t>
      </w:r>
      <w:bookmarkStart w:id="143" w:name="pg9669_83105"/>
    </w:p>
    <w:p>
      <w:pPr>
        <w:pStyle w:val="BookText"/>
        <w:rPr/>
      </w:pPr>
      <w:bookmarkEnd w:id="143"/>
      <w:r>
        <w:rPr>
          <w:rFonts w:ascii="Amiri" w:hAnsi="Amiri" w:eastAsia="Amiri" w:cs="Amiri"/>
          <w:color w:val="111111"/>
          <w:sz w:val="28"/>
          <w:sz w:val="28"/>
          <w:szCs w:val="28"/>
          <w:rtl w:val="true"/>
          <w:lang w:bidi="ar-SA"/>
        </w:rPr>
        <w:t>الخمر المسكرة، كمثل الدم المتكون من أطيب الطعام وأطهره؟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الإنصاف تقديم ذلك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كرّم اللّه وجهه من السجود لصنم قط قبل الإسلام، ولكن غيره قد سجد للصنم وشرب الخمر وباشر الزنا طيلة عمر طويل ؟</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7901465_2870459653"/>
      <w:bookmarkStart w:id="145" w:name="_Toc47"/>
      <w:bookmarkEnd w:id="144"/>
      <w:r>
        <w:rPr>
          <w:rtl w:val="true"/>
        </w:rPr>
        <w:t>سادساً</w:t>
      </w:r>
      <w:r>
        <w:rPr>
          <w:rtl w:val="true"/>
        </w:rPr>
        <w:t xml:space="preserve">: </w:t>
      </w:r>
      <w:r>
        <w:rPr>
          <w:rtl w:val="true"/>
        </w:rPr>
        <w:t>هل من يستحيل عليه الضلالة كمن يحتملها ؟</w:t>
      </w:r>
      <w:bookmarkEnd w:id="145"/>
    </w:p>
    <w:p>
      <w:pPr>
        <w:pStyle w:val="BookText"/>
        <w:rPr/>
      </w:pPr>
      <w:r>
        <w:rPr>
          <w:rFonts w:ascii="Amiri" w:hAnsi="Amiri" w:eastAsia="Amiri" w:cs="Amiri"/>
          <w:color w:val="111111"/>
          <w:sz w:val="28"/>
          <w:sz w:val="28"/>
          <w:szCs w:val="28"/>
          <w:rtl w:val="true"/>
          <w:lang w:bidi="ar-SA"/>
        </w:rPr>
        <w:t xml:space="preserve">إذا كانت الضلالة متوقعة فيمن ترك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الهدى ملازم لمن تابع عترة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من الإنصاف والعقل أن نترك العترة كطريق نزيه لشرع اللّه دون أن نعتمدها ديناً لنا ونعتمد شريعة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من الإنصاف أن نترك إمامتهم ونأخذ بإمامة جماعة 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واضح، فقد ضل من ترك عترة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لما يستبطنه حديث التمسك بالقرآن و العترة، ففي الخبر الصحيح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فيكم ما إن تمسكتم به لن تضلوا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حبل ممدود من السماء إلى الأرض وعترتي أهل بيتي، ولن يفترقا حتى يردا علي الحوض، فانظروا كيف تخلّفوني فيهما</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حديث واضح فيما يتضمنه من أن الضلالة تكون في ترك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ينقله الحاكم في المستدرك </w:t>
      </w:r>
      <w:r>
        <w:rPr>
          <w:rStyle w:val="FootnoteAnchor"/>
          <w:rtl w:val="true"/>
        </w:rPr>
        <w:footnoteReference w:id="525"/>
      </w:r>
      <w:r>
        <w:rPr>
          <w:rFonts w:ascii="Amiri" w:hAnsi="Amiri" w:eastAsia="Amiri" w:cs="Amiri"/>
          <w:color w:val="111111"/>
          <w:sz w:val="28"/>
          <w:sz w:val="28"/>
          <w:szCs w:val="28"/>
          <w:rtl w:val="true"/>
          <w:lang w:bidi="ar-SA"/>
        </w:rPr>
        <w:t>وابن حجر في الصواعق</w:t>
      </w:r>
      <w:r>
        <w:rPr>
          <w:rStyle w:val="FootnoteAnchor"/>
          <w:rtl w:val="true"/>
        </w:rPr>
        <w:footnoteReference w:id="526"/>
      </w:r>
      <w:r>
        <w:rPr>
          <w:rFonts w:ascii="Amiri" w:hAnsi="Amiri" w:eastAsia="Amiri" w:cs="Amiri"/>
          <w:color w:val="111111"/>
          <w:sz w:val="28"/>
          <w:sz w:val="28"/>
          <w:szCs w:val="28"/>
          <w:rtl w:val="true"/>
          <w:lang w:bidi="ar-SA"/>
        </w:rPr>
        <w:t xml:space="preserve">صراحة </w:t>
      </w:r>
      <w:bookmarkStart w:id="146" w:name="pg9669_83106"/>
    </w:p>
    <w:p>
      <w:pPr>
        <w:pStyle w:val="BookText"/>
        <w:rPr/>
      </w:pPr>
      <w:bookmarkEnd w:id="146"/>
      <w:r>
        <w:rPr>
          <w:rFonts w:ascii="Amiri" w:hAnsi="Amiri" w:eastAsia="Amiri" w:cs="Amiri"/>
          <w:color w:val="111111"/>
          <w:sz w:val="28"/>
          <w:sz w:val="28"/>
          <w:szCs w:val="28"/>
          <w:rtl w:val="true"/>
          <w:lang w:bidi="ar-SA"/>
        </w:rPr>
        <w:t xml:space="preserve">بضلالة من لم يتبع العترة، حيث رويا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أمرين لن تضلوا إن اتبعتموهما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اشترط النبيّ عدم الضلالة بشرط إتباعهما، ممّا يعني أن الضلالة متحتّمة في إتباع غيرهما وذلك لوجود إن الشرطية، ومفهومها الواضح بذلك، وحديث التمسك بالعترة هو من الأحاديث الصحيحة لدى الفريقين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حجر بعد 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إن لحديث التمسك بهما طرقاً كثيرة وردت عن نيف وعشرين 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يدل بمفهومه على ضلالة إتباع غير العترة، كما يدل بمنطوقه على عظمة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شك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سيد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يُقدّم مَن يُحتمل الضلالة على من اشترطت الهداية بإتباعه لأنه لن يفترق عن القرآن الذي حفظه اللّه تعالى من أن يأتيه الباطل؟</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7901467_2870459653"/>
      <w:bookmarkStart w:id="148" w:name="_Toc48"/>
      <w:bookmarkEnd w:id="147"/>
      <w:r>
        <w:rPr>
          <w:rtl w:val="true"/>
        </w:rPr>
        <w:t xml:space="preserve">سابعاً </w:t>
      </w:r>
      <w:r>
        <w:rPr>
          <w:rtl w:val="true"/>
        </w:rPr>
        <w:t xml:space="preserve">: </w:t>
      </w:r>
      <w:r>
        <w:rPr>
          <w:rtl w:val="true"/>
        </w:rPr>
        <w:t xml:space="preserve">ألا نأخذ سُنّة النبيّ </w:t>
      </w:r>
      <w:r>
        <w:rPr>
          <w:rtl w:val="true"/>
        </w:rPr>
        <w:t>(</w:t>
      </w:r>
      <w:r>
        <w:rPr>
          <w:rtl w:val="true"/>
        </w:rPr>
        <w:t>صَلَّى اللّه عَلَيْهِ وَ آلِهِ وَسَلَّمَ</w:t>
      </w:r>
      <w:r>
        <w:rPr>
          <w:rtl w:val="true"/>
        </w:rPr>
        <w:t xml:space="preserve">) </w:t>
      </w:r>
      <w:r>
        <w:rPr>
          <w:rtl w:val="true"/>
        </w:rPr>
        <w:t>من قرين القرآن؟</w:t>
      </w:r>
      <w:bookmarkEnd w:id="148"/>
    </w:p>
    <w:p>
      <w:pPr>
        <w:pStyle w:val="BookText"/>
        <w:rPr/>
      </w:pPr>
      <w:r>
        <w:rPr>
          <w:rFonts w:ascii="Amiri" w:hAnsi="Amiri" w:eastAsia="Amiri" w:cs="Amiri"/>
          <w:color w:val="111111"/>
          <w:sz w:val="28"/>
          <w:sz w:val="28"/>
          <w:szCs w:val="28"/>
          <w:rtl w:val="true"/>
          <w:lang w:bidi="ar-SA"/>
        </w:rPr>
        <w:t xml:space="preserve">لو اعتمدنا الحديث الآخر </w:t>
      </w:r>
      <w:r>
        <w:rPr>
          <w:rStyle w:val="FootnoteAnchor"/>
          <w:rtl w:val="true"/>
        </w:rPr>
        <w:footnoteReference w:id="527"/>
      </w:r>
      <w:r>
        <w:rPr>
          <w:rFonts w:ascii="Amiri" w:hAnsi="Amiri" w:eastAsia="Amiri" w:cs="Amiri"/>
          <w:color w:val="111111"/>
          <w:sz w:val="28"/>
          <w:sz w:val="28"/>
          <w:szCs w:val="28"/>
          <w:rtl w:val="true"/>
          <w:lang w:bidi="ar-SA"/>
        </w:rPr>
        <w:t xml:space="preserve">والقائل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فيكم شيئين كتاب اللّه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حديث الثقلين بطريقين منها كتاب اللّه و عترتي أو وأهل بيتي وقد ذكرها الحاكم في المستدرك </w:t>
      </w:r>
    </w:p>
    <w:p>
      <w:pPr>
        <w:pStyle w:val="BookText"/>
        <w:rPr/>
      </w:pPr>
      <w:r>
        <w:rPr>
          <w:rFonts w:ascii="Amiri" w:hAnsi="Amiri" w:eastAsia="Amiri" w:cs="Amiri"/>
          <w:color w:val="111111"/>
          <w:sz w:val="28"/>
          <w:sz w:val="28"/>
          <w:szCs w:val="28"/>
          <w:rtl w:val="true"/>
          <w:lang w:bidi="ar-SA"/>
        </w:rPr>
        <w:t>وسنّة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ينبغي أن نأخذ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ونفضّله على سائر الصحابة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في هذا المجال؛ أخذ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للأحاديث الكثيرة والصحيحة التي قرنت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نقله الحاكم في المستدرك على الصحيحين في سند صحيح حيث نقل سنداً ينتهي إلى أبي ثابت وهو مولى أبي ذر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علي رضي اللّه عنه يوم الجمل فلمّا رأيت عائشة واقفة دخلني بعض ما يدخل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دخلني الشك والريب ولم أعرف الحقّ ؟ فهل هو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مع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فكشف اللّه عني ذلك عند صلاة الظهر فقاتلت مع أمير المؤمنين فلما فرغ ذهبتُ إلى المدينة فأتيت أم سلمة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جئتُ أسأل طعاماً ولا شراباً ولكني مولى لأبي ذر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فقصصت عليها قصتي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حيث طارت القلوب مطائرها؟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حيث كشف اللّه ذلك عني عند زوال الشمس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 علي لن يتفرقا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الحديث وأمثاله يثبت عصمة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مع هو القرآن والقرآن معه ولن يقع افتراق بينهما، ونحن نعلم أن القرآن لا يأتيه الباطل من بين يديه ولا من خلفه، وهو الذي قد تعمّد اللّه سبحانه وتعالى بحفظه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لَهُ لَحَافِظُونَ</w:t>
      </w:r>
      <w:r>
        <w:rPr>
          <w:rStyle w:val="FootnoteAnchor"/>
          <w:rtl w:val="true"/>
        </w:rPr>
        <w:footnoteReference w:id="529"/>
      </w:r>
      <w:r>
        <w:rPr>
          <w:rFonts w:ascii="Amiri" w:hAnsi="Amiri" w:eastAsia="Amiri" w:cs="Amiri"/>
          <w:color w:val="111111"/>
          <w:sz w:val="28"/>
          <w:sz w:val="28"/>
          <w:szCs w:val="28"/>
          <w:rtl w:val="true"/>
          <w:lang w:bidi="ar-SA"/>
        </w:rPr>
        <w:t xml:space="preserve">، فكذلك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نفياً مؤبّداً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يفترق عن القرآن إلى قيام الساعة و حق وروده على</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الحوض أي حوض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 أليس من الإنصاف أن نأخذ السنة وتفسير القرآن ممّن هو قرآن ناطق ونأخذ الشريعة ودستور الإسلام ممّن هو لا يفترق عن القرآن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أنأخذ ديننا من أهل الرِّدّة؟هل من الإنصاف أن نأخذ ديننا من أناس لا يبعد أن يكونوا من أهل النار ونترك الصفوة الذين أكد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 الهدى معهم وأن الضلالة مع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عدم استبعاد كون أولئك من أهل النار فلأحاديث الردّة التي جاءت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وذكرها الفريقان ومنها ما في البخاري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أنا قائم فإذا زُمرة حتى إذا عرفتهم خرج رجل من بيني وبينهم،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 وما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أدبارهم،القهقرى، فلا أراه يخلص منهم إلاّ مثل همل النعم</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الرواية وأمثالها تدلّ على ارتداد الأكثرية إلا القليل الذين هم في قلّتهم كالنعم المهملة والمتروكة سدى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في أحاديث أخرى ذكرت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ففي البخاري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تحشرون حفاة عراة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سيجاء برجال من أمّت 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فأقول كما قال العبد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 دُمْتُ فِيهِمْ فَلَمَّا تَوَفَّيْتَنِي كُنتَ أنتَ الرَّقِيبَ عَلَيْهِمْ وَأَنتَ عَلَى كلّ شَيْءٍ شَهِيدٌ، إِن تُعَذِّبْهُمْ فَإِنَّهُمْ عِبَادُكَ وَإِن تَغْفِرْ لَهُمْ فَإِنَّكَ أَنتَ الْعَزِيزُ الْحَكِيمُ</w:t>
      </w:r>
      <w:r>
        <w:rPr>
          <w:rStyle w:val="FootnoteAnchor"/>
          <w:rtl w:val="true"/>
        </w:rPr>
        <w:footnoteReference w:id="5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يزالوا مرتدين على أعقابهم</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هذا الحديث كثير، ولا يُعبأ بقول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من أمثال هذه الأحاديث هم مالك بن نويرة وأصحابه الذين رفضوا إعطاء الزكاة لأبي بكر فاتهموهم بالردّة وقتلهم خالد بن الوليد غيلة وغدرة، فان انطباق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كان حول النبيّ وعنده أولى من انطباقها على قوم قليلين سكنوا البادية، ولم يكونوا ممّن لزم صحبة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هذا قول البراء بن عازب لما لقيه المسيب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طوبى لك صحبت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وبايعته تحت الشجرة، فقال له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إنك لا تدري ما أحدثنا بعده</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مع هذا يُستبعد كون الكثير ممّن نقلوا لنا الدين والسنّة هم من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لو استبعدنا ذلك، أليس هذا باعثاً للشك والارتياب؟</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يصح أن نتمسك بهؤلاء وندع من جاء التصريح بأنهم مع القرآن وأن الهداية ملازمة لهم، كما روي ذلك في المستدرك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يحيا حياتي ويموت موتي ويسكن جنة الخلد التي وعدني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فليتولَّ على بن أبي طالب، فإنه لن يُخرجكم من هديي ولن يدخلكم في </w:t>
      </w:r>
      <w:bookmarkStart w:id="149" w:name="pg9669_83110"/>
    </w:p>
    <w:p>
      <w:pPr>
        <w:pStyle w:val="BookText"/>
        <w:rPr/>
      </w:pPr>
      <w:bookmarkEnd w:id="149"/>
      <w:r>
        <w:rPr>
          <w:rFonts w:ascii="Amiri" w:hAnsi="Amiri" w:eastAsia="Amiri" w:cs="Amiri"/>
          <w:color w:val="111111"/>
          <w:sz w:val="28"/>
          <w:sz w:val="28"/>
          <w:szCs w:val="28"/>
          <w:rtl w:val="true"/>
          <w:lang w:bidi="ar-SA"/>
        </w:rPr>
        <w:t xml:space="preserve">ضلالة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فليتول علياً وذريته أئمّة الهدى ومصابيح الدجى من بعده، فإنهم لن يخرجوكم من باب الهدى إلى باب الضلالة</w:t>
      </w:r>
      <w:r>
        <w:rPr>
          <w:rFonts w:eastAsia="Amiri" w:cs="Amiri" w:ascii="Amiri" w:hAnsi="Amiri"/>
          <w:color w:val="111111"/>
          <w:sz w:val="28"/>
          <w:szCs w:val="28"/>
          <w:rtl w:val="true"/>
          <w:lang w:bidi="ar-SA"/>
        </w:rPr>
        <w:t xml:space="preserve">. </w:t>
      </w:r>
      <w:r>
        <w:rPr>
          <w:rStyle w:val="FootnoteAnchor"/>
          <w:rtl w:val="true"/>
        </w:rPr>
        <w:footnoteReference w:id="5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50" w:name="__RefHeading___Toc7901469_2870459653"/>
      <w:bookmarkStart w:id="151" w:name="_Toc49"/>
      <w:bookmarkEnd w:id="150"/>
      <w:r>
        <w:rPr>
          <w:rtl w:val="true"/>
        </w:rPr>
        <w:t>تاسعاً</w:t>
      </w:r>
      <w:r>
        <w:rPr>
          <w:rtl w:val="true"/>
        </w:rPr>
        <w:t xml:space="preserve">: </w:t>
      </w:r>
      <w:r>
        <w:rPr>
          <w:rtl w:val="true"/>
        </w:rPr>
        <w:t>هل نموت ميتة جاهلية؟</w:t>
      </w:r>
      <w:bookmarkEnd w:id="151"/>
    </w:p>
    <w:p>
      <w:pPr>
        <w:pStyle w:val="BookText"/>
        <w:rPr/>
      </w:pPr>
      <w:r>
        <w:rPr>
          <w:rFonts w:ascii="Amiri" w:hAnsi="Amiri" w:eastAsia="Amiri" w:cs="Amiri"/>
          <w:color w:val="111111"/>
          <w:sz w:val="28"/>
          <w:sz w:val="28"/>
          <w:szCs w:val="28"/>
          <w:rtl w:val="true"/>
          <w:lang w:bidi="ar-SA"/>
        </w:rPr>
        <w:t xml:space="preserve">لقد أخبرت الأحاديث أن من يموت دون أن تكون له بيعة لإمام أو دون أن يعرفه فقد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ميتة إنسان غير مسلم أي على ما كان عليه من الجاهلية قبل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وردت هذه الأحاديث عند الفريقين بكثرة </w:t>
      </w:r>
      <w:r>
        <w:rPr>
          <w:rStyle w:val="FootnoteAnchor"/>
          <w:rtl w:val="true"/>
        </w:rPr>
        <w:footnoteReference w:id="536"/>
      </w:r>
      <w:r>
        <w:rPr>
          <w:rFonts w:ascii="Amiri" w:hAnsi="Amiri" w:eastAsia="Amiri" w:cs="Amiri"/>
          <w:color w:val="111111"/>
          <w:sz w:val="28"/>
          <w:sz w:val="28"/>
          <w:szCs w:val="28"/>
          <w:rtl w:val="true"/>
          <w:lang w:bidi="ar-SA"/>
        </w:rPr>
        <w:t xml:space="preserve">و في البخاري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السلطان شبراً مات ميتة جاهلية</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وفي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ترى من هو هذا الإمام الذي بترك بيعته أو بعدم المعرفة به ينتهي الأمر إلى الميتة الجاهلية للإنسان المسلم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من الإنصاف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الإمام في الحديث هو مطلق </w:t>
      </w:r>
      <w:bookmarkStart w:id="152" w:name="pg9669_83111"/>
    </w:p>
    <w:p>
      <w:pPr>
        <w:pStyle w:val="BookText"/>
        <w:rPr/>
      </w:pPr>
      <w:bookmarkEnd w:id="152"/>
      <w:r>
        <w:rPr>
          <w:rFonts w:ascii="Amiri" w:hAnsi="Amiri" w:eastAsia="Amiri" w:cs="Amiri"/>
          <w:color w:val="111111"/>
          <w:sz w:val="28"/>
          <w:sz w:val="28"/>
          <w:szCs w:val="28"/>
          <w:rtl w:val="true"/>
          <w:lang w:bidi="ar-SA"/>
        </w:rPr>
        <w:t>الحاكم وإن كان فاسقاً فاجراً، فهل إذا مات المؤمن وهو لا يعترف بحكومة الظالم يكون قد مات ميتة جاهلية؟ أم أن الإنصاف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هذا الإمام هو الإمام الحقّ الذي نصبه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نقصد بذلك الإمام ما يشمل الحاكم الفاسق والفاجر، بل المراد هو الحاكم الصالح والعادل من سائر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فنتساءل حينئذ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نعتقد أن فترة من فترات التاريخ من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وقد حكمها حاكم فاسق ظالم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إنكار ذلك ولا لطائفة من المسلمين لاسيما من أجمعت الأمة على فسقه وفجوره مثل بعض حكّام الأمويين والعباسيين، بل بعض حكام عصرنا هذا، فيا ترى في مثل هكذا فترة مَن هو الإمام الذي يلزم معرفته وبيعته بحيث لو لم يتم ذلك مات المؤمن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لنا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الحاكم الفاسق هو الإمام بالفعل، وحينئذ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للمؤمن التقي أن يعترف ويطيع حتى للفاسق الفاجر بل الكافر من الحكام وإلا خرج من الدين على غير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يقبله عاقل ولا 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شخص آخر، وهذا ما نقوله أنه الإمام الحقّ المعصوم والذي هو مقرون بالقرآن ولن يفترق عنه والذي هو موجود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بعد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7901471_2870459653"/>
      <w:bookmarkStart w:id="154" w:name="_Toc50"/>
      <w:bookmarkEnd w:id="153"/>
      <w:r>
        <w:rPr>
          <w:rtl w:val="true"/>
        </w:rPr>
        <w:t xml:space="preserve">هل ماتت الزهراء </w:t>
      </w:r>
      <w:r>
        <w:rPr>
          <w:rtl w:val="true"/>
        </w:rPr>
        <w:t>(</w:t>
      </w:r>
      <w:r>
        <w:rPr>
          <w:rtl w:val="true"/>
        </w:rPr>
        <w:t>عَلَيهَا السَّلَامُ</w:t>
      </w:r>
      <w:r>
        <w:rPr>
          <w:rtl w:val="true"/>
        </w:rPr>
        <w:t xml:space="preserve">) </w:t>
      </w:r>
      <w:r>
        <w:rPr>
          <w:rtl w:val="true"/>
        </w:rPr>
        <w:t>غاضبة على إمام زمانها ؟</w:t>
      </w:r>
      <w:r>
        <w:rPr>
          <w:rtl w:val="true"/>
        </w:rPr>
        <w:t>!</w:t>
      </w:r>
      <w:bookmarkEnd w:id="15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سؤال ينبغي أن يلتفت إليه كلّ عاقل ومتأمل ومتدبر للتاريخ ولما حدث بعد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أن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وهي </w:t>
      </w:r>
      <w:bookmarkStart w:id="155" w:name="pg9669_83112"/>
    </w:p>
    <w:p>
      <w:pPr>
        <w:pStyle w:val="BookText"/>
        <w:rPr/>
      </w:pPr>
      <w:bookmarkEnd w:id="155"/>
      <w:r>
        <w:rPr>
          <w:rFonts w:ascii="Amiri" w:hAnsi="Amiri" w:eastAsia="Amiri" w:cs="Amiri"/>
          <w:color w:val="111111"/>
          <w:sz w:val="28"/>
          <w:sz w:val="28"/>
          <w:szCs w:val="28"/>
          <w:rtl w:val="true"/>
          <w:lang w:bidi="ar-SA"/>
        </w:rPr>
        <w:t>غاضبة على أبي بكر، فقد قال في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أبى أبو بكر أن يدفع إلى فاطمة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فوجدت فاطمة على أبي بكر في ذلك فهجرته فلم تكلّمه حتى توفيت وعاشت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فلما توفيت دفنها زوجها عليُّ ليلاً ولم يؤذن بها أبا بكر</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ترى من كان إمام زمانها؟ والذي إذا ماتت وهي متنكرة له فقد ماتت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أبو بكر ؟ فكيف يكون لمثل سيدة نساء العالمين الطاهرة التي أذهب اللّه عنها الرجس في آية التطهير والتي يرضى اللّه لرضاها أن تموت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الصحيح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إمامها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ماتت عارفة بإمامها وغاضبة على غاصبه حقّه وغاصبها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أعتقد لمسلم غيور مؤمن عاقل يرمي سيدة نساء العالمين بالميتة الجاهلية لكي يثبت الإمامة الشرعيّة لأبي بكر، وهل مثل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تعرف إمام زمانها ؟</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7901473_2870459653"/>
      <w:bookmarkStart w:id="157" w:name="_Toc51"/>
      <w:bookmarkEnd w:id="156"/>
      <w:r>
        <w:rPr>
          <w:rtl w:val="true"/>
        </w:rPr>
        <w:t xml:space="preserve">عاشراً </w:t>
      </w:r>
      <w:r>
        <w:rPr>
          <w:rtl w:val="true"/>
        </w:rPr>
        <w:t xml:space="preserve">: </w:t>
      </w:r>
      <w:r>
        <w:rPr>
          <w:rtl w:val="true"/>
        </w:rPr>
        <w:t>هل ركبنا سفينة النجاة ؟</w:t>
      </w:r>
      <w:bookmarkEnd w:id="157"/>
    </w:p>
    <w:p>
      <w:pPr>
        <w:pStyle w:val="BookText"/>
        <w:rPr/>
      </w:pPr>
      <w:r>
        <w:rPr>
          <w:rFonts w:ascii="Amiri" w:hAnsi="Amiri" w:eastAsia="Amiri" w:cs="Amiri"/>
          <w:color w:val="111111"/>
          <w:sz w:val="28"/>
          <w:sz w:val="28"/>
          <w:szCs w:val="28"/>
          <w:rtl w:val="true"/>
          <w:lang w:bidi="ar-SA"/>
        </w:rPr>
        <w:t xml:space="preserve">لقد جاءت أحاديث كثيرة عن النبيّ مشيرة إلى أن الإمام علياً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الأكفاء وهم الأعلمون وهم سفينة النجاة من الغرق فهل من الإنصاف ترك سفينتهم المنجية وأخذ الدِّين من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فنلاحظ هذه الأحاديث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مثل أهل بيتي فيكم مثل سفينة نوح من </w:t>
      </w:r>
    </w:p>
    <w:p>
      <w:pPr>
        <w:pStyle w:val="BookText"/>
        <w:rPr/>
      </w:pPr>
      <w:r>
        <w:rPr>
          <w:rFonts w:ascii="Amiri" w:hAnsi="Amiri" w:eastAsia="Amiri" w:cs="Amiri"/>
          <w:color w:val="111111"/>
          <w:sz w:val="28"/>
          <w:sz w:val="28"/>
          <w:szCs w:val="28"/>
          <w:rtl w:val="true"/>
          <w:lang w:bidi="ar-SA"/>
        </w:rPr>
        <w:t>قومه من ركبها نجا ومن تخلّف عنها غرق</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وجاء هذا الحديث بأشكال متعددة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كمثل سفينة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ويُعدُّ هذا الحديث من الأحاديث المتواترة لكثرة الطرق في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ينبغي أن يتساءل من ترك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يأخذ فقهه ودينه عن طريقهم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يتساءل أمثال هؤلاء هل إنهم ممّن ركبوا هذه السفينة التي هي الوحيدة التي نجت في طوفان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وألا يخشى هؤلاء أن يكونوا من أولئك الغرقى الذين تخلفوا عن الركوب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مثل باب حطة في بني إسرائيل من دخله غُفر له</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وهو حديث موجود في مصادر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أمروا بنو إسرائيل أن يدخلوا باباً خاصة، ويقولوا حطّة حق تحطّ ذنوبهم ويُغفر لهم، فمن أراد من المسلمين أن تُغفر ذنوبه ويضمن غفران الرب سبحانه وانه قد امتثل للدخول من الباب الصحيح والباب المأمور بالدخول بها يلزم أن يأت الإسلام ويأت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من الإنصاف أن نترك باب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هي بمثابة باب حطّة في بني إسرائيل ونذهب إلى أبواب أخرى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النجوم أمان لأهل الأرض من الغرق، وأهل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أمان لأمتي من الاختلاف فإذا خالفتها قبيلة من العرب، اختلفوا فصاروا حزب إبليس</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وقد جاء في مصادر 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أليس من الإنصاف أن يتجنب المسلم مخالفة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من حزب إبليس، ولئلا يكون فيمن تركوا أهل البيت ووقعوا في الاختلاف والفرق المتعددة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ويذكّرنا هذا الحديث بقول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خطابها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وطاعتنا نظاماً للملّة، وإمامتنا أماناً من الفرقة</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وأهل بيتي أمان لأمّتي</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وقد ورد في مصادر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الإنصاف الإنضواء تحت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للفوز بالأمان دنيو وأخرويّاً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هم النبع الصافي والمسلك الطاهر الشريعة جدهم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يحيا حياتي ويموت ميتتي ويدخل الجنّة التي وعدني ربي وهي جنة الخلد فليتول علياً وذريته من بعده فإنهم لن يخرجوكم باب هدى ولن يدخلوكم باب ضلالة</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أكثر من هذا التصريح في كون الهداية ملازمة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من الأئمّة الطاهرين، وهل بعد كلّ هذا يُعدُّ من الإنصاف خذلان مدرسة أهل البيت وترك الركون إليهم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وهنالك الكثير الكثير من الأحاديث المشابهة لهذه الأحاديث الشريفة ومن صنفها لا يحتمل المجال لإيرادها </w:t>
      </w:r>
      <w:bookmarkStart w:id="158" w:name="pg9669_83115"/>
    </w:p>
    <w:p>
      <w:pPr>
        <w:pStyle w:val="Heading3"/>
        <w:numPr>
          <w:ilvl w:val="2"/>
          <w:numId w:val="1"/>
        </w:numPr>
        <w:rPr/>
      </w:pPr>
      <w:bookmarkStart w:id="159" w:name="__RefHeading___Toc7901475_2870459653"/>
      <w:bookmarkStart w:id="160" w:name="_Toc52"/>
      <w:bookmarkEnd w:id="158"/>
      <w:bookmarkEnd w:id="159"/>
      <w:r>
        <w:rPr>
          <w:rtl w:val="true"/>
        </w:rPr>
        <w:t>حادي عشر</w:t>
      </w:r>
      <w:r>
        <w:rPr>
          <w:rtl w:val="true"/>
        </w:rPr>
        <w:t xml:space="preserve">: </w:t>
      </w:r>
      <w:r>
        <w:rPr>
          <w:rtl w:val="true"/>
        </w:rPr>
        <w:t xml:space="preserve">أيُرمى النبيّ </w:t>
      </w:r>
      <w:r>
        <w:rPr>
          <w:rtl w:val="true"/>
        </w:rPr>
        <w:t>(</w:t>
      </w:r>
      <w:r>
        <w:rPr>
          <w:rtl w:val="true"/>
        </w:rPr>
        <w:t>صَلَّى اللّه عَلَيْهِ وَ آلِهِ وَسَلَّمَ</w:t>
      </w:r>
      <w:r>
        <w:rPr>
          <w:rtl w:val="true"/>
        </w:rPr>
        <w:t xml:space="preserve">) </w:t>
      </w:r>
      <w:r>
        <w:rPr>
          <w:rtl w:val="true"/>
        </w:rPr>
        <w:t>بالهجر دون غيره ؟</w:t>
      </w:r>
      <w:bookmarkEnd w:id="16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الإنصاف منا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يودع أمته ويوصيها فهو الذي لا ينطق عن الهوى وهو الذي ما زاغ بصره ولا كذب فؤاده أو غوى وهو الذي قوله قول رسول كريم وما هو بقول شاعر أو كاهن أو مجنون، فهل مثل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بالهجر والقول بالخرافة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يوصي رجالات أمته إذ يأمرهم أن يُحضروا له كتاباً ليكتبه لهم لن يضلّوا من بعده أبداً إلا أن عمر بن الخطاب ينبري ليقول إنه يهجر أو غلب عليه الوجع ويحول هو وحزبه من كتابة الكتاب بقوله ذلك أو قوله حسبنا كتاب اللّه </w:t>
      </w:r>
      <w:r>
        <w:rPr>
          <w:rStyle w:val="FootnoteAnchor"/>
          <w:rtl w:val="true"/>
        </w:rPr>
        <w:footnoteReference w:id="547"/>
      </w:r>
      <w:r>
        <w:rPr>
          <w:rFonts w:ascii="Amiri" w:hAnsi="Amiri" w:eastAsia="Amiri" w:cs="Amiri"/>
          <w:color w:val="111111"/>
          <w:sz w:val="28"/>
          <w:sz w:val="28"/>
          <w:szCs w:val="28"/>
          <w:rtl w:val="true"/>
          <w:lang w:bidi="ar-SA"/>
        </w:rPr>
        <w:t xml:space="preserve">، أفانصاف هذا أن يُنسب الهجر والخرف إلى النبيّ و لم يُنسب ذلك إلى أبي بكر حينما أغمي عليه في مرضه ثم أفاق وقد كتب عثمان بن عفّان عنه وصية بالخلافة إلى عمر بن الخطاب، كما لم ينسب احد إلى عمر نفسه الهُجر أو غلبة الوجع وهو مطعون بخنجر في بطنه وهو يشدد على تعيين الخليفة من </w:t>
      </w:r>
    </w:p>
    <w:p>
      <w:pPr>
        <w:pStyle w:val="BookText"/>
        <w:rPr/>
      </w:pPr>
      <w:r>
        <w:rPr>
          <w:rFonts w:ascii="Amiri" w:hAnsi="Amiri" w:eastAsia="Amiri" w:cs="Amiri"/>
          <w:color w:val="111111"/>
          <w:sz w:val="28"/>
          <w:sz w:val="28"/>
          <w:szCs w:val="28"/>
          <w:rtl w:val="true"/>
          <w:lang w:bidi="ar-SA"/>
        </w:rPr>
        <w:t>بعده في ضمن شورى مزعومة ومُخطّط لها أن تخرج بالخلافة إلى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يا ترى من الإنصاف أن نجاري عمر برأيه ونمضي تصرفه ونؤيد موقفه ونسدد له بالقول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أوصى بالخلافة إلى أحد ما، ثم إننا نقدس وصيّة أبي بكر إلى عمر ونمضيها قانوناً وشرعاً وهو في مرض شديد بل في إغماء، وأيضاً نؤيد الشورى المزعومة والتي ما كانت على أساس من كتاب اللّه ولا من سُنّة رسوله ولا سيرة لأبي بكر، ونعتبر خلافة عثمان خلافة شرعية بسبب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اعتقد أن من يرضى بهذا كلّه يرضى أن يكون من أولئك الذين حضروا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وتجرؤا عليه، ثم قالوا إنه يهجر أو غلب عليه الوجع أو حسبنا كتاب اللّه، واعتقد على مثل هذا أن يرضى لنفسه أن يكون من أولئك الذين أخرجهم النبيّ من مجلسه وطردهم وقال لهم قوموا عني بعد أن امتعض منهم وتأذى من كلامهم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أجب كما يحلو لك فإنه الواقع 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 إلى موقف المسلمين عند طعن عمر، وأراد أن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توجيهاته النهائية وقد اشتد به المرض أكثر ممّا اشتد برسول اللّه،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والطبقات 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كتب عمر توجيهاته، وعهد للسنة نظرياً، وعهد لعثمان عمليّا، وأمر بضرب عنق من يخالف تعليماته النهائية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و أنساب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توجيهات أبي بكر وعمر شرعا سياسيا نافذا لم يقل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قد هجر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يقل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عومل عمر بكل تقديس و احترام و نقلت توجيهاته النهائية حرفياً كأنها كتاب منزل من عند اللّه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لأبي بكر وعمر قداسة عند المسلمين أكثر من رسول اللّه، وبأي كتاب قد أنزل بأنها أولى بالاحترام و الطاعة من رسول اللّه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أجب كما يحلو لك فإنك لن تغير الحقيقة المرة، كتاب من حياة الخليفة عمر بن الخطاب لعبد الرحمن احمد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الوجيز في الامامة والولاية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9669_83117"/>
    </w:p>
    <w:p>
      <w:pPr>
        <w:pStyle w:val="BookText"/>
        <w:rPr/>
      </w:pPr>
      <w:bookmarkEnd w:id="161"/>
      <w:r>
        <w:rPr>
          <w:rFonts w:ascii="Amiri" w:hAnsi="Amiri" w:eastAsia="Amiri" w:cs="Amiri"/>
          <w:color w:val="111111"/>
          <w:sz w:val="28"/>
          <w:sz w:val="28"/>
          <w:szCs w:val="28"/>
          <w:rtl w:val="true"/>
          <w:lang w:bidi="ar-SA"/>
        </w:rPr>
        <w:t xml:space="preserve">ولا يتردد من له أدنى معرفة بالتاريخ وبما دار حول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أقوال وأفعال من بعض الذين كانوا حوله من قبل مرضه اللّه وحين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ارتحاله لا يتردد من أن هذه الأمور إنما كانت لابعاد شخص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التصدّي للخلافة عملياً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يتقمصها فلان وفلان طمعاً منهم بالخلافة وما فيها من امتيازات وبغضاً منهم لصاحبها</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7901477_2870459653"/>
      <w:bookmarkStart w:id="163" w:name="_Toc53"/>
      <w:bookmarkEnd w:id="162"/>
      <w:r>
        <w:rPr>
          <w:rtl w:val="true"/>
        </w:rPr>
        <w:t xml:space="preserve">اعتراف عمر بمنعه من وصية النبيّ </w:t>
      </w:r>
      <w:r>
        <w:rPr>
          <w:rtl w:val="true"/>
        </w:rPr>
        <w:t>(</w:t>
      </w:r>
      <w:r>
        <w:rPr>
          <w:rtl w:val="true"/>
        </w:rPr>
        <w:t>صَلَّى اللّه عَلَيْهِ وَ آلِهِ وَسَلَّمَ</w:t>
      </w:r>
      <w:r>
        <w:rPr>
          <w:rtl w:val="true"/>
        </w:rPr>
        <w:t>)</w:t>
      </w:r>
      <w:bookmarkEnd w:id="163"/>
    </w:p>
    <w:p>
      <w:pPr>
        <w:pStyle w:val="BookText"/>
        <w:rPr/>
      </w:pPr>
      <w:r>
        <w:rPr>
          <w:rFonts w:ascii="Amiri" w:hAnsi="Amiri" w:eastAsia="Amiri" w:cs="Amiri"/>
          <w:color w:val="111111"/>
          <w:sz w:val="28"/>
          <w:sz w:val="28"/>
          <w:szCs w:val="28"/>
          <w:rtl w:val="true"/>
          <w:lang w:bidi="ar-SA"/>
        </w:rPr>
        <w:t xml:space="preserve">وقد صرّح بذلك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فلتة من فلتات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لعبد اللّه بن عباس محاوراً إياه في أيام خلافته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خلقت ابن عمك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فظننته يعني عبد اللّه بن خحجعفر،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مع أترابه،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أعن ذلك إنما عنيت عظيمكم أهل </w:t>
      </w:r>
    </w:p>
    <w:p>
      <w:pPr>
        <w:pStyle w:val="BookText"/>
        <w:rPr/>
      </w:pPr>
      <w:r>
        <w:rPr>
          <w:rFonts w:ascii="Amiri" w:hAnsi="Amiri" w:eastAsia="Amiri" w:cs="Amiri"/>
          <w:color w:val="111111"/>
          <w:sz w:val="28"/>
          <w:sz w:val="28"/>
          <w:szCs w:val="28"/>
          <w:rtl w:val="true"/>
          <w:lang w:bidi="ar-SA"/>
        </w:rPr>
        <w:t>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خلفتُه يمتح بالغرب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يسقي بالدلو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عليك دماء البدن إن كتمتنيها هل بقي في نفسه شيء من أمر الخلافة؟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أيزعم أن رسول اللّه نص عليه ؟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وأزيدك سألت أبي عمّا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 رسول اللّه عليه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رسول اللّه في أمره ذرو</w:t>
      </w:r>
      <w:r>
        <w:rPr>
          <w:rStyle w:val="FootnoteAnchor"/>
          <w:rtl w:val="true"/>
        </w:rPr>
        <w:footnoteReference w:id="549"/>
      </w:r>
      <w:r>
        <w:rPr>
          <w:rFonts w:ascii="Amiri" w:hAnsi="Amiri" w:eastAsia="Amiri" w:cs="Amiri"/>
          <w:color w:val="111111"/>
          <w:sz w:val="28"/>
          <w:sz w:val="28"/>
          <w:szCs w:val="28"/>
          <w:rtl w:val="true"/>
          <w:lang w:bidi="ar-SA"/>
        </w:rPr>
        <w:t xml:space="preserve">من قول لا يثبت حُجّة، ولا يقطع عذراً، ولقد كان يربع </w:t>
      </w:r>
      <w:r>
        <w:rPr>
          <w:rStyle w:val="FootnoteAnchor"/>
          <w:rtl w:val="true"/>
        </w:rPr>
        <w:footnoteReference w:id="550"/>
      </w:r>
      <w:r>
        <w:rPr>
          <w:rFonts w:ascii="Amiri" w:hAnsi="Amiri" w:eastAsia="Amiri" w:cs="Amiri"/>
          <w:color w:val="111111"/>
          <w:sz w:val="28"/>
          <w:sz w:val="28"/>
          <w:szCs w:val="28"/>
          <w:rtl w:val="true"/>
          <w:lang w:bidi="ar-SA"/>
        </w:rPr>
        <w:t xml:space="preserve">في أمره وقتاً ما ولقد أراد في مرضه أن يصرّح باسمه فمنعته من ذلك إشفاقاً وحيطة على الإسلام، لا ورب هذه البنية لا تجتمع عليه قريش أبداً ولو وليها لانتقضت عليه العرب من أقطارها، فعلم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علمتُ ما في نفسه، فامسك وأبى اللّه إلا إمضاء ما حتم</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أدري كيف يكون ذلك عذراً لعمر ومن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معنى هذا هو الإقرار بأن عمر بن الخطاب هو أعرف بمصلحة المسلمين من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لاشك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لأنه لاشك أن النبيّ كان يريد تدوين أمر هو من اللّه تعالى وليس من نفسه، لأنه لا ينطق عن الهوى إن هو إلا وحي يوحى</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قال البعض شعراً</w:t>
      </w:r>
      <w:r>
        <w:rPr>
          <w:rFonts w:eastAsia="IRNazanin" w:cs="IRNazanin"/>
          <w:color w:val="111111"/>
          <w:sz w:val="28"/>
          <w:szCs w:val="28"/>
          <w:rtl w:val="true"/>
          <w:lang w:bidi="fa-IR"/>
        </w:rPr>
        <w:t xml:space="preserve">: </w:t>
      </w:r>
      <w:bookmarkStart w:id="164" w:name="pg9669_83119"/>
    </w:p>
    <w:p>
      <w:pPr>
        <w:pStyle w:val="BookText"/>
        <w:rPr/>
      </w:pPr>
      <w:bookmarkEnd w:id="164"/>
      <w:r>
        <w:rPr>
          <w:rFonts w:ascii="Amiri" w:hAnsi="Amiri" w:eastAsia="Amiri" w:cs="Amiri"/>
          <w:color w:val="111111"/>
          <w:sz w:val="28"/>
          <w:sz w:val="28"/>
          <w:szCs w:val="28"/>
          <w:rtl w:val="true"/>
          <w:lang w:bidi="ar-SA"/>
        </w:rPr>
        <w:t>أوصى النبيّ فقال قائلهم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راح يهجر سيّد البشر</w:t>
      </w:r>
    </w:p>
    <w:p>
      <w:pPr>
        <w:pStyle w:val="BookText"/>
        <w:rPr/>
      </w:pPr>
      <w:r>
        <w:rPr>
          <w:rFonts w:ascii="Amiri" w:hAnsi="Amiri" w:eastAsia="Amiri" w:cs="Amiri"/>
          <w:color w:val="111111"/>
          <w:sz w:val="28"/>
          <w:sz w:val="28"/>
          <w:szCs w:val="28"/>
          <w:rtl w:val="true"/>
          <w:lang w:bidi="ar-SA"/>
        </w:rPr>
        <w:t>لكن أبا بكر أصاب 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يهجر وقد أوصى إلى عمر</w:t>
      </w:r>
    </w:p>
    <w:p>
      <w:pPr>
        <w:pStyle w:val="BookText"/>
        <w:rPr/>
      </w:pPr>
      <w:r>
        <w:rPr>
          <w:rFonts w:ascii="Amiri" w:hAnsi="Amiri" w:eastAsia="Amiri" w:cs="Amiri"/>
          <w:color w:val="111111"/>
          <w:sz w:val="28"/>
          <w:sz w:val="28"/>
          <w:szCs w:val="28"/>
          <w:rtl w:val="true"/>
          <w:lang w:bidi="ar-SA"/>
        </w:rPr>
        <w:t xml:space="preserve">بعد كلّ هذا هل من الانصاف أن نتغافل عن كلّ ذلك ولا نعطي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ونقرّ له بخلافته المنصوص عليها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7901479_2870459653"/>
      <w:bookmarkStart w:id="166" w:name="_Toc54"/>
      <w:bookmarkEnd w:id="165"/>
      <w:r>
        <w:rPr>
          <w:rtl w:val="true"/>
        </w:rPr>
        <w:t>ماذا عن أحاديث الفضل في بعض الصحابة؟</w:t>
      </w:r>
      <w:bookmarkEnd w:id="166"/>
    </w:p>
    <w:p>
      <w:pPr>
        <w:pStyle w:val="BookText"/>
        <w:rPr/>
      </w:pPr>
      <w:r>
        <w:rPr>
          <w:rFonts w:ascii="Amiri" w:hAnsi="Amiri" w:eastAsia="Amiri" w:cs="Amiri"/>
          <w:color w:val="111111"/>
          <w:sz w:val="28"/>
          <w:sz w:val="28"/>
          <w:szCs w:val="28"/>
          <w:rtl w:val="true"/>
          <w:lang w:bidi="ar-SA"/>
        </w:rPr>
        <w:t xml:space="preserve">قد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وردت أحاديث في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وضرورة التمسك بهم، كذلك وردت كذلك وردت أحاديث من هذا القبيل في الجانب الآخر أعني عموم الصحابة أيضاً مثل الأحاديث التي نزلت الصحابة كلّهم بمنزلة النجوم وأنه بأيّهم اقتدينا اهتدينا أو الأحاديث التي جاءت في فضل عائشة من مثل لزوم اخذ نصف الدين من عائشة وغير ذلك، فضلا عن أنه ليس كلّ ما ورد من الروايات في شان الإمام علي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ففيها الضعيف الذي لا اعتبار به وعلى هذا فلا مانع ولا ضير على من اعتمد على بعض الصحابة في دينه وجعلهم الوسيلة في اخذ الشريعة، ولا يضره تخلّفه عن الركوب في سفينة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مدرستهم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من الإنصاف أن يلتفت إلى الجواب على هذا الادعاء وذلك بالقول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أحاديث فضل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إتباعهم هو أمر مجمع عليه لدى كافة المسلمين، وقد وردت تلك الروايات في كتب المسلمين جميعاً، ومَن يعظم أهل البيت فقد أخذ بأحاديث تعظيم الصحابة لأنهم سادة الصحابة، فالإمام علي وولداه الحسنان وأمهما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p>
    <w:p>
      <w:pPr>
        <w:pStyle w:val="BookText"/>
        <w:rPr/>
      </w:pPr>
      <w:r>
        <w:rPr>
          <w:rFonts w:ascii="Amiri" w:hAnsi="Amiri" w:eastAsia="Amiri" w:cs="Amiri"/>
          <w:color w:val="111111"/>
          <w:sz w:val="28"/>
          <w:sz w:val="28"/>
          <w:szCs w:val="28"/>
          <w:rtl w:val="true"/>
          <w:lang w:bidi="ar-SA"/>
        </w:rPr>
        <w:t>سادة من صحب النبيّ فمن يتمسك بهم فقد أخذ أيضاً بما يفترض من أحاديث تبجيل الصحابة وليس العكس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 من أحاديث في التفضيل والتعظيم لكثير من رجال الصحبة اختصر ذكرها في كتب أتباعهم فقط دون ذكر أو تأييد من الطرف الآخر، بل جاء ردّها ورفضها ومناقضتها للواقع عند الطرف الآخر، وعلى العاقل والمنصف في اخذ دينه أن يُفضّل ما أجمعت عليه الأمة على ما اختلفت فيه فيما لا يمكن الجمع فيه، ومن يأخذ دين نبيّه وسنته من أهل بيته يكون قد عمل بما جاء في كتب جميع المسلمين من مختلف مذاهبهم، ولكن من يأخذ ذلك من غيرهم يكون قد اعتمد مشرباً خاصاً مقبولاً عند أتباعه فقط، دون سائر المسلمين ولا شك حينئذ يكون الرجوع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الباعث للطمأنينة على صحة النهج الذي هو عليه دون غيرهم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ادعي من ضعف في بعض أحاديث الفضل للإمام علي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ادُّعي أيضاً من الضعف والوضع في الأحاديث المقابلة لذلك في فضل مناوئيهم، ولكن هناك فرق بين الإدعاءين فان الإدعاء الثاني جاء في كتب نفس الفريق التابع له، فلما نراجع كتب القوم نراهم أنفسهم قد ضعفواً كثيراً من الأحاديث كالتي تحدثت عن فضل معاوية مثلاً ورموها بالوضع، وتحدثوا عن تكذيب بعض رواتها، كما إنها ضُعفت أيضاً لدى المدرسة الأخرى، ولكن من رمى أحاديث الفضل لأهل البيت بالضعف والوضع فهو ليس من أتباع المدرسة نفسها بل من التاركين لها ومن أتباع المدرسة الأخرى، ولذلك نرى أن أتباع أهل البيت غالباً ما ينهجون قاعدة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فمك أدينك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مناقشاتهم للمدرسة الأخرى، وهذا الأمر يُنبأ عن أن ما ذكر من ضعف في أحاديث الفضل لمناوئي أهل البيت هي اقرب للضعف والوضع، لأنها ضعفت حتى عند أصحاب نفس المدرسة فهي اقرب للضعف من الأحاديث المقابلة لذلك والتي بيّنت بعض مقامات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المتأمل في بعض أحاديث التفاضل بين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خصومهم يجد أن بعض الرواة نُسب أليهم كلا الحديثين المتقابلين، كأن يكون هو في سلسلة سند الحديث يبيّن مكانة عظيمة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للزوم الأخذ بنهجه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هو نفسه في سلسلة حديث آخر يمتدح خصماً من خصوم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شبيه ذلك، ثم ترى إن الرجل يُعدّ ضعيفاً عند المدرسة الأخرى في الحديث الذي نسب فيه فضيلة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نفسه لا يُعدّ ضعيفاً عند نفس المدرسة في الحديث الآخر والذي نسب فيه أمراً يعظم من شخصية خصوم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أشار العلّامة السيد عبد الحسين شرف الدين في كتابه الخالد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في هذا الأمر يدعو إلى التشكيك في رمي كثير من الأحاديث الصحيحة في شان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رميها بالضعف والوضع، و الى التشكيك أيضاً في الاعتماد على أحاديث زعمت صحيحة في امتداح رجال كانوا مناوئين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الأحاديث التي وردت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 كان لها شأن وسبب موجود في الواقع وعلى الأرض ممّا يدعم صحة ورودها وحقيقة،صدورها، فمثلاً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p>
    <w:p>
      <w:pPr>
        <w:pStyle w:val="BookText"/>
        <w:rPr/>
      </w:pPr>
      <w:r>
        <w:rPr>
          <w:rFonts w:ascii="Amiri" w:hAnsi="Amiri" w:eastAsia="Amiri" w:cs="Amiri"/>
          <w:color w:val="111111"/>
          <w:sz w:val="28"/>
          <w:sz w:val="28"/>
          <w:szCs w:val="28"/>
          <w:rtl w:val="true"/>
          <w:lang w:bidi="ar-SA"/>
        </w:rPr>
        <w:t xml:space="preserve">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حينما خلّفه على المدينة في خروجه إلى تبوك وحين المؤاخاة وغيرها من المواقف وهكذا كثير من الأحاديث الأخرى، ولكننا لا نجد لكثير من الأحاديث في فضل المناوئين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أسباباً تذكر أو وقائع حدثت وعلى ضوئها جاءت تلك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نسبت الأحاديث من التعظيم للبعض دون ذكر لشأن في إيرادها، وهذا الأمر يبعث على التشكيك في صحة صدورها ويؤيّد وضعها على النبيّ صل بعد رحيله ووفاته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وآخراً وليس أخيراً، لابد من القول إن التاريخ وكثيراً من الحديث الذي 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دوّنته أقلام مناوئة للإمام علي وولده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ولأتباعه وأصحابه، وموالية لمعاوية وبني أمية من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والإنصاف والعقل يدعوان إلى التشكيك في كلّ ما ذكر في هذا التاريخ من فضل لخصوم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الأقلام حين ذاك غالباً ما كانت مأجورة والألسن متملّقة لصالح الأنظمة الحاكمة والمستبدة والظالمة والتي تقطع أي يد تكتب في فضل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لسان ينطق في منقبة وفضيلة لعلي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قبال ذلك تُغدق الأموال والثروات على كلّ من يبتدع ويقول ما من شأنه التنقيص من مكانة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والتعظيم في عدوه، فمن الإنصاف أيضاً التسليم لهذا الواقع الذي كان في سلطان بني أمية، وقبول هذه الحقيقة في هذه الملاحظة الخامسة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هذه الملاحظات و النقاط في هذا الفصل لا ينبغي للمسلم المنصف أن يطمأن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صحة ما يأخذه من شرع يُنسب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كاطمئنان المسلم الشيعي الاثني عشري، لأنه أخذ دينه ممّن تسالم المسلمون جميعاً على أنهم هم الأنزه والأطهر والأزكى ممّن نقل الشريعة من دين جدِّهم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الأئمّة الأطهار أهل بيته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9669_83125"/>
      <w:bookmarkStart w:id="168" w:name="pg9669_83125"/>
      <w:bookmarkEnd w:id="16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9" w:name="pg9669_83125"/>
      <w:bookmarkStart w:id="170" w:name="__RefHeading___Toc7901481_2870459653"/>
      <w:bookmarkStart w:id="171" w:name="_Toc55"/>
      <w:bookmarkEnd w:id="169"/>
      <w:bookmarkEnd w:id="170"/>
      <w:r>
        <w:rPr>
          <w:rtl w:val="true"/>
        </w:rPr>
        <w:t>الفصل العشرون</w:t>
      </w:r>
      <w:r>
        <w:rPr>
          <w:rtl w:val="true"/>
        </w:rPr>
        <w:t xml:space="preserve">: </w:t>
      </w:r>
      <w:r>
        <w:rPr>
          <w:rtl w:val="true"/>
        </w:rPr>
        <w:t xml:space="preserve">مسك الختام حديث الإمام الرضا </w:t>
      </w:r>
      <w:r>
        <w:rPr>
          <w:rtl w:val="true"/>
        </w:rPr>
        <w:t>(</w:t>
      </w:r>
      <w:r>
        <w:rPr>
          <w:rtl w:val="true"/>
        </w:rPr>
        <w:t>عَلَيهِ السَّلَامُ</w:t>
      </w:r>
      <w:r>
        <w:rPr>
          <w:rtl w:val="true"/>
        </w:rPr>
        <w:t xml:space="preserve">) </w:t>
      </w:r>
      <w:r>
        <w:rPr>
          <w:rtl w:val="true"/>
        </w:rPr>
        <w:t>في مقام الإمام</w:t>
      </w:r>
      <w:bookmarkEnd w:id="17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مسك الختام</w:t>
      </w:r>
    </w:p>
    <w:p>
      <w:pPr>
        <w:pStyle w:val="BookText"/>
        <w:rPr/>
      </w:pPr>
      <w:r>
        <w:rPr>
          <w:rFonts w:ascii="Amiri" w:hAnsi="Amiri" w:eastAsia="Amiri" w:cs="Amiri"/>
          <w:color w:val="111111"/>
          <w:sz w:val="28"/>
          <w:sz w:val="28"/>
          <w:szCs w:val="28"/>
          <w:rtl w:val="true"/>
          <w:lang w:bidi="ar-SA"/>
        </w:rPr>
        <w:t xml:space="preserve">لكي اختم هذه الصفحات و البحوث بمسك الختام، عددت حديث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الإمامة،والإمام، فصلاً خاصاً في خاتمة هذه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عظيم في محتواه، ويدلّ على المنزلة العظيمة التي جعلها اللّه تعالى للإمام المعصوم، حيث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منزلة الإمامة هي أعظم من منزلة النبوّة، لأن اللّه تعالى قد جعل النبيّ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بعد أن كان نبيّاً وخليلاً، وهو أمر واضح،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إماماً في كبر سنه، بعد أن رُزْقَ الذريّة، وقد رزقه اللّه ذلك في كبر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المنزلة العالية والعظيمة لمقام الإمامة والإمام، وأنه لا يمكن للناس اختيار الإمام، لأنهم لا يحيطون بمنزلته ولا يُدركون شخصه، لولا أن يدلّهم اللّه تعالى عليه بنص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للإمام وظائف لا يقدر عليها غيره، لأن اللّه تعالى </w:t>
      </w:r>
    </w:p>
    <w:p>
      <w:pPr>
        <w:pStyle w:val="BookText"/>
        <w:rPr/>
      </w:pPr>
      <w:r>
        <w:rPr>
          <w:rFonts w:ascii="Amiri" w:hAnsi="Amiri" w:eastAsia="Amiri" w:cs="Amiri"/>
          <w:color w:val="111111"/>
          <w:sz w:val="28"/>
          <w:sz w:val="28"/>
          <w:szCs w:val="28"/>
          <w:rtl w:val="true"/>
          <w:lang w:bidi="ar-SA"/>
        </w:rPr>
        <w:t>ألهمه وعلّمه وآتاه ما لم يؤت أحداً غيره، فكيف تكون الإمامة لمن لم ينصّ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الدين كمل بالإمامة، ولم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ليرحل عن الدنيا دون أن ينص على الإمام من بعده، لأن في ذلك نقصاً للدين، وقد صرح القرآن بإكماله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فلنقرأ هذا الحديث، ونتأمل ما فيه من استدلال بالغ بالعقل والآيات القرآنية على إمامة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ولنتشرّف جميعاً بهذا الكلام العظيم الذي يتفوه به إمام معصوم، وهو إمامنا وسيدنا أبو الحسن علي بن موسى الرضا 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روى الشيخ الكليني في الكافي بسنده إلى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Style w:val="FootnoteAnchor"/>
          <w:rtl w:val="true"/>
        </w:rPr>
        <w:footnoteReference w:id="552"/>
      </w:r>
      <w:r>
        <w:rPr>
          <w:rFonts w:ascii="Amiri" w:hAnsi="Amiri" w:eastAsia="Amiri" w:cs="Amiri"/>
          <w:color w:val="111111"/>
          <w:sz w:val="28"/>
          <w:sz w:val="28"/>
          <w:szCs w:val="28"/>
          <w:rtl w:val="true"/>
          <w:lang w:bidi="ar-SA"/>
        </w:rPr>
        <w:t xml:space="preserve">، فاجتمعنا في الجامع يوم الجمعة في بدء مقدمنا فأداروا أمر الإمامة وذكروا كثرة اختلاف الناس فيها، فدخلتُ على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فأعلمتُه خوض الناس فيه،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العزيز جهل القوم وخُدعوا عن آرائهم،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أكمل له الدِّين، وأنزل عليه القرآن فيه تبيان </w:t>
      </w:r>
    </w:p>
    <w:p>
      <w:pPr>
        <w:pStyle w:val="BookText"/>
        <w:rPr/>
      </w:pPr>
      <w:r>
        <w:rPr>
          <w:rFonts w:ascii="Amiri" w:hAnsi="Amiri" w:eastAsia="Amiri" w:cs="Amiri"/>
          <w:color w:val="111111"/>
          <w:sz w:val="28"/>
          <w:sz w:val="28"/>
          <w:szCs w:val="28"/>
          <w:rtl w:val="true"/>
          <w:lang w:bidi="ar-SA"/>
        </w:rPr>
        <w:t xml:space="preserve">كلِّ شيء، بين فيه الحلال والحرام والحدود والأحكام، وجميع ما يحتاج إليه الناس كملاً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وأنزل في حجة الوداع وهي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 وأمر الإمامة من تمام الدين، ولم يمض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بين بين لأمته معالم دينهم وأوضح لهم سبيلهم وتركهم على قصد </w:t>
      </w:r>
      <w:r>
        <w:rPr>
          <w:rStyle w:val="FootnoteAnchor"/>
          <w:rtl w:val="true"/>
        </w:rPr>
        <w:footnoteReference w:id="557"/>
      </w:r>
      <w:r>
        <w:rPr>
          <w:rFonts w:ascii="Amiri" w:hAnsi="Amiri" w:eastAsia="Amiri" w:cs="Amiri"/>
          <w:color w:val="111111"/>
          <w:sz w:val="28"/>
          <w:sz w:val="28"/>
          <w:szCs w:val="28"/>
          <w:rtl w:val="true"/>
          <w:lang w:bidi="ar-SA"/>
        </w:rPr>
        <w:t xml:space="preserve">سبيل الحق، وأقام لهم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وإماماً، وما ترك لهم شيئاً يحتاج إليه الأمة إلا بيَّنه، فمن زعم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يكمل دينه فقد ردَّ كتاب اللّه، ومَن ردّ كتاب اللّه فهو كافر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w:t>
      </w:r>
      <w:r>
        <w:rPr>
          <w:rStyle w:val="FootnoteAnchor"/>
          <w:rtl w:val="true"/>
        </w:rPr>
        <w:footnoteReference w:id="558"/>
      </w:r>
      <w:r>
        <w:rPr>
          <w:rFonts w:ascii="Amiri" w:hAnsi="Amiri" w:eastAsia="Amiri" w:cs="Amiri"/>
          <w:color w:val="111111"/>
          <w:sz w:val="28"/>
          <w:sz w:val="28"/>
          <w:szCs w:val="28"/>
          <w:rtl w:val="true"/>
          <w:lang w:bidi="ar-SA"/>
        </w:rPr>
        <w:t>يعرفون قدر الإمامة ومحلها من الأمة فيجوز فيها اختيارهم؟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الإمامة أجلّ قدراً وأعظم شأناً وأعلا مكاناً وأمنع جانباً وأبعد غوراً </w:t>
      </w:r>
      <w:r>
        <w:rPr>
          <w:rStyle w:val="FootnoteAnchor"/>
          <w:rtl w:val="true"/>
        </w:rPr>
        <w:footnoteReference w:id="559"/>
      </w:r>
      <w:r>
        <w:rPr>
          <w:rFonts w:ascii="Amiri" w:hAnsi="Amiri" w:eastAsia="Amiri" w:cs="Amiri"/>
          <w:color w:val="111111"/>
          <w:sz w:val="28"/>
          <w:sz w:val="28"/>
          <w:szCs w:val="28"/>
          <w:rtl w:val="true"/>
          <w:lang w:bidi="ar-SA"/>
        </w:rPr>
        <w:t>من أن يبلغها الناس بعقولهم، أو ينالوها بآرائهم، أو يقيموا إماماً باختيارهم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الإمامة خص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النبوّة والخلّة مرتبة ثالثة </w:t>
      </w:r>
      <w:r>
        <w:rPr>
          <w:rStyle w:val="FootnoteAnchor"/>
          <w:rtl w:val="true"/>
        </w:rPr>
        <w:footnoteReference w:id="560"/>
      </w:r>
      <w:r>
        <w:rPr>
          <w:rFonts w:ascii="Amiri" w:hAnsi="Amiri" w:eastAsia="Amiri" w:cs="Amiri"/>
          <w:color w:val="111111"/>
          <w:sz w:val="28"/>
          <w:sz w:val="28"/>
          <w:szCs w:val="28"/>
          <w:rtl w:val="true"/>
          <w:lang w:bidi="ar-SA"/>
        </w:rPr>
        <w:t>، وفضيلة شرَّفه بها وأشاد بها 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فأبطلت هذه الآية إمامة كلّ ظالم إلى يوم القيامة، وصارت في الصفوة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أكرمه اللّه تعالى بأن جعلها في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الصفوة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إِسْحَقَ وَيَعْقُوبَ نَافِلَةً وكُلًّا جَعَلْنَا صَالِحِينَ، 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فلم تزل في ذريته يرثها بعض عن بعض قَرْنا فقرناً، حتى ورَّثَها اللّه تعالى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جل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Style w:val="FootnoteAnchor"/>
          <w:rtl w:val="true"/>
        </w:rPr>
        <w:footnoteReference w:id="563"/>
      </w:r>
      <w:r>
        <w:rPr>
          <w:rFonts w:ascii="Amiri" w:hAnsi="Amiri" w:eastAsia="Amiri" w:cs="Amiri"/>
          <w:color w:val="111111"/>
          <w:sz w:val="28"/>
          <w:sz w:val="28"/>
          <w:szCs w:val="28"/>
          <w:rtl w:val="true"/>
          <w:lang w:bidi="ar-SA"/>
        </w:rPr>
        <w:t xml:space="preserve">فكانت له خاصة، فقلّدها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تعالى على رسم ما فرض اللّه، فصارت في ذريته الأصفياء الذين آتاهم اللّه العلم والإيمان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أُوتُوا الْعِلْمَ وَالإِيمَانَ لَقَدْ لَبِثْتُمْ فِي كِتَابِ اللّه إِلَى يَوْمِ الْبَعْثِ</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xml:space="preserve">في ولد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خاصة إلى يوم القيامة، إذ لا نبي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فمن أين يختار هؤلاء الجُهّال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هي منزلة الأنبياء، وإرث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خلافة اللّه وخلافة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ومقام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وميراث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زمام الدِّين، ونظام المسلمين، وصلاح الدنيا وعزّ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أُس الإسلام </w:t>
      </w:r>
      <w:r>
        <w:rPr>
          <w:rStyle w:val="FootnoteAnchor"/>
          <w:rtl w:val="true"/>
        </w:rPr>
        <w:footnoteReference w:id="565"/>
      </w:r>
      <w:r>
        <w:rPr>
          <w:rFonts w:ascii="Amiri" w:hAnsi="Amiri" w:eastAsia="Amiri" w:cs="Amiri"/>
          <w:color w:val="111111"/>
          <w:sz w:val="28"/>
          <w:sz w:val="28"/>
          <w:szCs w:val="28"/>
          <w:rtl w:val="true"/>
          <w:lang w:bidi="ar-SA"/>
        </w:rPr>
        <w:t>النامي، وفرعه السامي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بالإمام تمام الصلاة والزكاة والصيام والحج والجهاد، وتوفير الفيئ والصدقات </w:t>
      </w:r>
      <w:r>
        <w:rPr>
          <w:rStyle w:val="FootnoteAnchor"/>
          <w:rtl w:val="true"/>
        </w:rPr>
        <w:footnoteReference w:id="566"/>
      </w:r>
      <w:r>
        <w:rPr>
          <w:rFonts w:ascii="Amiri" w:hAnsi="Amiri" w:eastAsia="Amiri" w:cs="Amiri"/>
          <w:color w:val="111111"/>
          <w:sz w:val="28"/>
          <w:sz w:val="28"/>
          <w:szCs w:val="28"/>
          <w:rtl w:val="true"/>
          <w:lang w:bidi="ar-SA"/>
        </w:rPr>
        <w:t>، وإمضاء الحدود والأحكام، ومنع الثغور والأطراف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يُحِلّ حلالَ اللّه، ويُحرم حرام اللّه، ويُقيم حدود اللّه، ويذُّب عن دين الله، ويدعو إلى سبيل ربّه بالحكمة والموعظة الحسنة، والحجّة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كالشمس الطالعة المجلّلة بنورها للعالم </w:t>
      </w:r>
      <w:r>
        <w:rPr>
          <w:rStyle w:val="FootnoteAnchor"/>
          <w:rtl w:val="true"/>
        </w:rPr>
        <w:footnoteReference w:id="567"/>
      </w:r>
      <w:r>
        <w:rPr>
          <w:rFonts w:ascii="Amiri" w:hAnsi="Amiri" w:eastAsia="Amiri" w:cs="Amiri"/>
          <w:color w:val="111111"/>
          <w:sz w:val="28"/>
          <w:sz w:val="28"/>
          <w:szCs w:val="28"/>
          <w:rtl w:val="true"/>
          <w:lang w:bidi="ar-SA"/>
        </w:rPr>
        <w:t>وهي في الأفق بحيث لا تنالها الأيدي والأبصار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البدر المنير، والسراج،الزاهر، والنور الساطع، والنجم الهادي في غياهب الدجى</w:t>
      </w:r>
      <w:r>
        <w:rPr>
          <w:rStyle w:val="FootnoteAnchor"/>
          <w:rtl w:val="true"/>
        </w:rPr>
        <w:footnoteReference w:id="568"/>
      </w:r>
      <w:r>
        <w:rPr>
          <w:rFonts w:ascii="IRNazanin" w:hAnsi="IRNazanin" w:eastAsia="IRNazanin"/>
          <w:color w:val="111111"/>
          <w:sz w:val="28"/>
          <w:sz w:val="28"/>
          <w:szCs w:val="28"/>
          <w:rtl w:val="true"/>
          <w:lang w:bidi="fa-IR"/>
        </w:rPr>
        <w:t xml:space="preserve">وأجواز البلدان والقفار </w:t>
      </w:r>
      <w:r>
        <w:rPr>
          <w:rStyle w:val="FootnoteAnchor"/>
          <w:rtl w:val="true"/>
        </w:rPr>
        <w:footnoteReference w:id="569"/>
      </w:r>
      <w:r>
        <w:rPr>
          <w:rFonts w:ascii="IRNazanin" w:hAnsi="IRNazanin" w:eastAsia="IRNazanin"/>
          <w:color w:val="111111"/>
          <w:sz w:val="28"/>
          <w:sz w:val="28"/>
          <w:szCs w:val="28"/>
          <w:rtl w:val="true"/>
          <w:lang w:bidi="fa-IR"/>
        </w:rPr>
        <w:t>، ولُجج البحار</w:t>
      </w:r>
      <w:r>
        <w:rPr>
          <w:rFonts w:eastAsia="IRNazanin" w:cs="IRNazanin"/>
          <w:color w:val="111111"/>
          <w:sz w:val="28"/>
          <w:szCs w:val="28"/>
          <w:rtl w:val="true"/>
          <w:lang w:bidi="fa-IR"/>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الماء العذب على الظماء والدّالّ على الهدى، والمُنجي من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النار على اليفاع الحار لمن اصطلى به </w:t>
      </w:r>
      <w:r>
        <w:rPr>
          <w:rStyle w:val="FootnoteAnchor"/>
          <w:rtl w:val="true"/>
        </w:rPr>
        <w:footnoteReference w:id="570"/>
      </w:r>
      <w:r>
        <w:rPr>
          <w:rFonts w:ascii="Amiri" w:hAnsi="Amiri" w:eastAsia="Amiri" w:cs="Amiri"/>
          <w:color w:val="111111"/>
          <w:sz w:val="28"/>
          <w:sz w:val="28"/>
          <w:szCs w:val="28"/>
          <w:rtl w:val="true"/>
          <w:lang w:bidi="ar-SA"/>
        </w:rPr>
        <w:t>والدليل في المهالك، من فارقه فهالك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السحاب الماطر، والغيث الهاطل والشمس المضيئة، والسماء الظليلة، والأرض البسيطة، والعين الغزيرة والغدير والروضة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الإمام الأنيس الرفيق، والوالد الشفيق، والأخ الشقيق، والأم البرة بالولد الصغير، ومَفزَع العباد في الداهية الناد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الإمام أمين اللّه في خلقه، وحجته على عباده، وخليفته في بلاده، والداعي إلى اللّه، والذاب عن حرم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المُطهَّر من الذنوب والمبَراً عن العيوب المخصوص بالعلم، المرسوم بالحلم، نظام الدِّين، وعزّ المسلمين وغيظ المنافقين، وبوار </w:t>
      </w:r>
      <w:r>
        <w:rPr>
          <w:rStyle w:val="FootnoteAnchor"/>
          <w:rtl w:val="true"/>
        </w:rPr>
        <w:footnoteReference w:id="573"/>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واحد،دهره، لا يُدانيه أحد، ولا يعادله عالم، ولا يوجد منه بدل ولا له مثل ولا نظير، مخصوص بالفضل كلّه من غير طلب منه له ولا اكتساب، بل اختصاص من المفضل الوهّاب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فمن ذا الذي يبلغ معرفة الإمام أو يمكنه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ضلّت العقول وتاهت الحلوم وحارت الألباب وخسئت العيون وتصاغرت العظماء وتحيّرت الحكماء وتقاصرت الحلماء وحصرت الخطباء وجهلت الألبّاء </w:t>
      </w:r>
      <w:r>
        <w:rPr>
          <w:rStyle w:val="FootnoteAnchor"/>
          <w:rtl w:val="true"/>
        </w:rPr>
        <w:footnoteReference w:id="574"/>
      </w:r>
      <w:r>
        <w:rPr>
          <w:rFonts w:ascii="Amiri" w:hAnsi="Amiri" w:eastAsia="Amiri" w:cs="Amiri"/>
          <w:color w:val="111111"/>
          <w:sz w:val="28"/>
          <w:sz w:val="28"/>
          <w:szCs w:val="28"/>
          <w:rtl w:val="true"/>
          <w:lang w:bidi="ar-SA"/>
        </w:rPr>
        <w:t>وكلّت الشعراء وعجزت الأدباء وعييت البلغاء عن وصف شأن من شأنه، أو فضيلة من فضائله وأقرت بالعجز والتقصير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يُوصف بكلّه، أو يُنعت بكنهه، أو يُفهم شيء من أمره، أو يُوجد مَن يقوم مقامه ويُغني غناه،لا، كيف، وأنى؟وهو بحيث النجم من يد المتناولين، ووصف الواصفين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الاختيار من هذا؟ وأين العقول عن هذا؟ وأين يُوجد مثل هذا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أتظنّون أن ذلك يُوجد في غير آل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كذَّبتهم والله أنفسهم، ومنتهم الأباطيل، فارتقوا مُرتَقاً صعباً دَحضاً، تزِّل عنه إلى الحضيض أقدامهم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راموا إقامة الامام بعقول حائرة بائرة </w:t>
      </w:r>
      <w:r>
        <w:rPr>
          <w:rStyle w:val="FootnoteAnchor"/>
          <w:rtl w:val="true"/>
        </w:rPr>
        <w:footnoteReference w:id="575"/>
      </w:r>
      <w:r>
        <w:rPr>
          <w:rFonts w:ascii="Amiri" w:hAnsi="Amiri" w:eastAsia="Amiri" w:cs="Amiri"/>
          <w:color w:val="111111"/>
          <w:sz w:val="28"/>
          <w:sz w:val="28"/>
          <w:szCs w:val="28"/>
          <w:rtl w:val="true"/>
          <w:lang w:bidi="ar-SA"/>
        </w:rPr>
        <w:t xml:space="preserve">ناقصة، وآراء مضلة، فلم يزدادوا منه إلا 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ولقد راموا صعباً، وقالوا إفكاً </w:t>
      </w:r>
      <w:r>
        <w:rPr>
          <w:rStyle w:val="FootnoteAnchor"/>
          <w:rtl w:val="true"/>
        </w:rPr>
        <w:footnoteReference w:id="577"/>
      </w:r>
      <w:r>
        <w:rPr>
          <w:rFonts w:ascii="Amiri" w:hAnsi="Amiri" w:eastAsia="Amiri" w:cs="Amiri"/>
          <w:color w:val="111111"/>
          <w:sz w:val="28"/>
          <w:sz w:val="28"/>
          <w:szCs w:val="28"/>
          <w:rtl w:val="true"/>
          <w:lang w:bidi="ar-SA"/>
        </w:rPr>
        <w:t>، وضلّوا ضَلالاً بعيداً، ووقعوا في الحيرة، إذ تركوا الإمام عن بصيرة، وزيّن لهم الشيطان أعمالهم فصدّهم عن السبيل وكانوا مستبصرين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رغبوا عن اختيار اللّه واختيار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وأهل بيته إلى اختيارهم والقرآن يناديهم ﴿وَرَبُّكَ يَخْلُقُ مَا يَشَاء وَيَخْتَارُ مَا كَانَ لَهُمُ الْخِيَرَةُ سُبْحَانَ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وَتَعَالَى عَمَّا يُشْرِكُونَ</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يَتَخَيَّرُونَ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أَيْمَانُ عَلَيْنَا بَالِغَةٌ إِلَى يَوْمِ الْقِيَامَةِ إِنَّ لَكُمْ لَمَا تَحْكُمُونَ سَلْهُم أَيُّهُم بذلكَ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شُرَكَاء فَلْيَأْتُوا بِشُرَكَائِهِمْ إن كَانُوا صادقين</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طبع اللّه على قلوبهم فهم لا يفقهون، أم قالوا سمعنا وهم لا يسمعون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شَدَّ الدَّوَابَّ عِندَ اللّه الصُّمُّ الْبُكْمُ الَّذِينَ لَا يَعْقِلُونَ، وَلَوْ عَلِمَ اللّه فِيهِمْ خَيْرًا لأَسْمَعَهُمْ وَلَوْ أَسْمَعَهُمْ لَتَوَلَّواْ وَهُم مُّعْرِضُونَ</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 أم قالوا سمعنا وعصينا </w:t>
      </w:r>
      <w:r>
        <w:rPr>
          <w:rStyle w:val="FootnoteAnchor"/>
          <w:rtl w:val="true"/>
        </w:rPr>
        <w:footnoteReference w:id="584"/>
      </w:r>
      <w:r>
        <w:rPr>
          <w:rFonts w:ascii="Amiri" w:hAnsi="Amiri" w:eastAsia="Amiri" w:cs="Amiri"/>
          <w:color w:val="111111"/>
          <w:sz w:val="28"/>
          <w:sz w:val="28"/>
          <w:szCs w:val="28"/>
          <w:rtl w:val="true"/>
          <w:lang w:bidi="ar-SA"/>
        </w:rPr>
        <w:t>، بل هو فضل اللّه يؤتيه من يشاء، واللّه ذو الفضل العظيم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لهم باختيار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عالم لا يجهل، وراع لا ينكل </w:t>
      </w:r>
      <w:r>
        <w:rPr>
          <w:rStyle w:val="FootnoteAnchor"/>
          <w:rtl w:val="true"/>
        </w:rPr>
        <w:footnoteReference w:id="58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معدن القدس والطهارة، والنسك والزهادة، والعلم والعبادة، مخصوص بدعوة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ونسل المُطهَّرة البتول، لا مغمز </w:t>
      </w:r>
      <w:r>
        <w:rPr>
          <w:rStyle w:val="FootnoteAnchor"/>
          <w:rtl w:val="true"/>
        </w:rPr>
        <w:footnoteReference w:id="586"/>
      </w:r>
      <w:r>
        <w:rPr>
          <w:rFonts w:ascii="Amiri" w:hAnsi="Amiri" w:eastAsia="Amiri" w:cs="Amiri"/>
          <w:color w:val="111111"/>
          <w:sz w:val="28"/>
          <w:sz w:val="28"/>
          <w:szCs w:val="28"/>
          <w:rtl w:val="true"/>
          <w:lang w:bidi="ar-SA"/>
        </w:rPr>
        <w:t xml:space="preserve">فيه في نسب، ولا يدانيه ذو حسب، في البيت من قريش والذروة من هاشم، والعترة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شرف الأشراف، والفرع من عبد مناف، نامي العلم كامل الحلم، مضطلع بالإمامة عالم بالسياسة، مفروض الطاعة، قائم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 لعباد اللّه، حافظ لدين اللّه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الأنبياء والأئمّة صلوات اللّه عليهم يوفقهم اللّه ويؤتيهم من مخزون علمه و حكمه ما لا يؤتيه غيرهم، فيكون علمهم فوق علم أهل الزمان في قوله تعالى </w:t>
      </w:r>
      <w:r>
        <w:rPr>
          <w:rStyle w:val="FootnoteAnchor"/>
          <w:rtl w:val="true"/>
        </w:rPr>
        <w:footnoteReference w:id="5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Style w:val="FootnoteAnchor"/>
          <w:rtl w:val="true"/>
        </w:rPr>
        <w:footnoteReference w:id="588"/>
      </w:r>
      <w:r>
        <w:rPr>
          <w:rFonts w:ascii="Amiri" w:hAnsi="Amiri" w:eastAsia="Amiri" w:cs="Amiri"/>
          <w:color w:val="111111"/>
          <w:sz w:val="28"/>
          <w:sz w:val="28"/>
          <w:szCs w:val="28"/>
          <w:rtl w:val="true"/>
          <w:lang w:bidi="ar-SA"/>
        </w:rPr>
        <w:t>وقوله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يُؤْتَ الْحِكْمَةَ فَقَدْ أُوتِيَ خَيْرًا كَثِيرًا</w:t>
      </w:r>
      <w:r>
        <w:rPr>
          <w:rStyle w:val="FootnoteAnchor"/>
          <w:rtl w:val="true"/>
        </w:rPr>
        <w:footnoteReference w:id="589"/>
      </w:r>
      <w:r>
        <w:rPr>
          <w:rFonts w:ascii="Amiri" w:hAnsi="Amiri" w:eastAsia="Amiri" w:cs="Amiri"/>
          <w:color w:val="111111"/>
          <w:sz w:val="28"/>
          <w:sz w:val="28"/>
          <w:szCs w:val="28"/>
          <w:rtl w:val="true"/>
          <w:lang w:bidi="ar-SA"/>
        </w:rPr>
        <w:t>وقوله في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اصْطَفَاهُ عَلَيْكُمْ وَزَادَهُ بَسْطَةً فِي الْعِلْمِ وَالْجِسْمِ وَاللَّهُ يُؤْتِي مُلْكَهُ مَن يَشَاء وَاللَّهُ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لنبيه </w:t>
      </w:r>
      <w:r>
        <w:rPr>
          <w:rStyle w:val="FootnoteAnchor"/>
          <w:rtl w:val="true"/>
        </w:rPr>
        <w:footnoteReference w:id="5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اللّه عَلَيْكَ الْكِتَابَ وَالْحِكْمَةَ وَعَلَّمَكَ مَا لَمْ تَكُنْ تَعْلَمُ وَكَانَ فَضْلُ اللّه عَلَيْكَ عَظِيمًا</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وقال في الأئمّة من أهل بيت نبيّه وعترته وذريته صلوات اللّه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w:t>
      </w:r>
      <w:r>
        <w:rPr>
          <w:rFonts w:eastAsia="Amiri" w:cs="Amiri" w:ascii="Amiri" w:hAnsi="Amiri"/>
          <w:color w:val="111111"/>
          <w:sz w:val="28"/>
          <w:szCs w:val="28"/>
          <w:rtl w:val="true"/>
          <w:lang w:bidi="ar-SA"/>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وَمِنْهُم مَّن صَدَّ عَنْهُ وَكَفَى بِجَهَنَّمَ سَعِيرًا</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 العبد إذا اختاره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 لأمور عباده، شرح صدره لذلك، وأودع قلبه ينابيع الحكمة، وألهمه العلم إلهاماً، فلم يعى</w:t>
      </w:r>
      <w:r>
        <w:rPr>
          <w:rStyle w:val="FootnoteAnchor"/>
          <w:rtl w:val="true"/>
        </w:rPr>
        <w:footnoteReference w:id="593"/>
      </w:r>
      <w:r>
        <w:rPr>
          <w:rFonts w:ascii="Amiri" w:hAnsi="Amiri" w:eastAsia="Amiri" w:cs="Amiri"/>
          <w:color w:val="111111"/>
          <w:sz w:val="28"/>
          <w:sz w:val="28"/>
          <w:szCs w:val="28"/>
          <w:rtl w:val="true"/>
          <w:lang w:bidi="ar-SA"/>
        </w:rPr>
        <w:t>بعده بجواب، ولا يحير فيه عن الصواب، فهو معصوم مؤيَّد، موفق مُسدَّد، قد أمن من الخطايا والزلل والعشار يخصه اللّه بذلك ليكون حجّته على عباده، وشاهده على خلقه، وذلك فضل اللّه يؤتيه من يشاء والله ذو الفضل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يقدرون على مثل هذا فيختارونه أو يكون مختارهم بهذه الصفة فيقدمونه؟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ونبذوا كتاب اللّه وراء ظهورهم، كأنهم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اللّه الهدى والشفاء، فنبذوه واتبعوا أهواءهم، فدمهم اللّه ومقتهم وأتعسهم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جل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أَضَلُّ ممّن اتَّبَعَ هَوَاهُ بِغَيْرِ هُدًى مِّنَ اللّه إِنَّ اللّه لَا يَهْدِي الْقَوْمَ الظَّالِمِينَ</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فَتَعْسًا لَّهُمْ وَأَضَلَّ أَعْمَالَهُمْ</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كَبُرَ مَقْتًا عِندَ اللّه وَعِندَ الَّذِينَ آمَنُوا كَذَلِكَ يَطْبَعُ اللّه عَلَى كُلِّ قَلْبِ مُتَكَبِّرٍ جَبَّارٍ</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وصلى اللّه على النبيّ محمد وآله وسلم تسليماً كثيراً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وبهذا الحديث المبارك والعظيم في محتواه أختم كتابي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وأشكر اللّه سبحانه وتعالى على توفيقه ومنه ولطفه في إخراج هذا العمل المتواضع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وأسأله سبحانه وتعالى القبول والثبات وحسن العاقبة لي 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ولجميع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أشكر كلّ من ساهم وأعان على إخراج هذا الجهد الى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 وصلى اللّه على محمد و آله الطاهرين واللّعنة الدائمة على أعدائهم أجمعين إلى يوم الدين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مصادر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ممّا جمعه الشريف الرضي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للشيخ الكليني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 في شرح صحيح البخاري لبدر الدين محمود العيني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للمتقي الهندي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لذوي القربى للقندوزي الحنفي</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 في شرح صحيح البخاري لابن حجر العسقلاني</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 للحاكم النيسابوري</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 للحافظ ابن عبد البر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الوحي المبين للحافظ ابن البطريق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 للقاضي النعمان المغربي</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 في معرفة الصحابة لابن أثير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الاحاديث الصحيحة للالباني</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احمد للامام احمد بن حنبل</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الكبير للرازي</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الدرّ المنثور لجلال الدين السيوطي</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الطبري لابن جرير</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روح المعاني لشهاب الدين الآلوسي الشافعي</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أبي الفتوح الرازي</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الجامع لأحكام القرآن للقرطبي</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الكشاف للزمخشري</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السمرقندي لأبي الليث السمرقندي</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المنار للشيخ محمد عبده</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الثعلبي للثعلبي</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المنير لمعالم التنزيل للجاوي</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مجمع البيان للشيخ البيان للشيخ الطبرسي</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التبيان للشيخ الطوسي</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نور الثقلين للشيخ الحويزي</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الميزان لمحمد حسين الطباطبائي</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 لعلي بن إبراهيم القمي</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لابن الصباغ المالكي</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 للبلاذري</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والنحلل للشهرستاني الشافعي</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للفتال النيسابوري</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للعلامة محمد باقر المجلسي</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نسيم الرياض شرح الشفاء للقاضي عياض</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محمد لمحمد حسين هيكل</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 لابن شهر آشوب</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العقدين للسمهودي الشافعي</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 لمحب الدين الطبري</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النزول لأبي الحسن الواحدي النيسابوري</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 للسيوطي</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المهذب للقاضي ابن البراج</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 لابن حجر الهيثمي</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 للطبري</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مسألتان في النصّ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مروج الذهب للمسعودي</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 لابن الأثير</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الخلفاء للسيوطي</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 للخطيب البغدادي</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 لابن عساكر</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 لأبي الفتح الكراكجي</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 لابن سعد</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 للكنجي الشافعي</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 لمحمد بن علي الطبري</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لابن ابي الحديد المعتزلي</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الولاية في طرق حديث الغدير للطبري</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والسياسة لابن قتيبة</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الصحابة لابي نعيم الأصبهاني</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 للعلامة المجلسي</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 للشيخ الصدوق</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المرام للسيد هاشم البحراني</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 لمحمد بن جرير بن رستم الطبري</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لابن حجر العسقلاني الشافعي</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 للسبط بن الجوزي الحنفي</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المراجعات للسيد شرف الدين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 وكشف الصدق للعلامة الحلّى</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الخاتم لوصي الخاتم للشيخ محمد رضا مولانا</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المقاصد للتفتازاني</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لابن أبي الفتح الإربلي</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اقبال الأعمال لابن طاوس</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للقاضي النعمان المغربي</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 لابن المغازلي الشافعي</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 للكنجي الشافعي</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 للشيخ الحمويني</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الشيعة الإثني عشرية عن الشبهات الواهية لأبي طالب التجليل التبريزي</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إحقاق الحقّ للسيد المرعشي</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المرام للسيد هاشم البحراني</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والاجتهاد للسيد شرف الدين</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أمير المؤمنين للنسائي</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للخوارزمي الحنفي</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اسمى المناقب في تهذيب أسف المطالب لشمس الدين محمد الجزري الدمشقي</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للشيخ الصدوق</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للشيخ الصدوق</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للحر العاملي</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الطرائف في معرفة مذاهب الطوائف للسيد ابن طاووس</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للشيخ الأميني</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 للشيخ الصدوق</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للحافظ الهيثمي</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المرتضوية للمولى محمد صالح الكشفي الحنفي</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 للحلبي الشافعي</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درر السمطين للزرندي الحنفي</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 للذهبي</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درر السمطين للزرندي الحنفي</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واتمام النعمة للشيخ الصدوق</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 لمحب الدين الطبري</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السنّة لعمرو بن أبي عاصم</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نفحات الازهار للميلاني</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 للشيخ الطبرسي</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الشريعة المرفوعة عن الأحاديث الشنيعة الموضوعة، لعلي بن محمد بن عراق</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الإمام علي تحقيق الشيخ 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المزار محمد بن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الكلمة الغراء لشرف الدين</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السقيفة للشيخ محمد رضا المظفر</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بلاغات النساء لابن ابي طيفور</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 لابن تيمية</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الإمام الحسين للخوارزمي</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القدير للقاضي الشوكاني</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المحتويات</w:t>
      </w: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الابتلاء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كيفية الاستدلال بالآية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الإمامة والجعل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إنسجام القوا، بالنصّ مع النهج القرآني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الجهة الثانية من الاستدلال بالآية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تطبيق الآية على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قصة الآية وشأن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الاستدلال بالآية 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إستفسار</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كيفية الاستدلال بالآية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بالآية، مع ملاحظات 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يمكن أن تكون الطاعة لولي الأمر مقيَّدة؟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لم تشر الآية الى الرجوع الى أولي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أقوال أخرى في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 المسلمين غير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جاء في مصادر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لماذا لم يُذكر اسم الإمام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التبليغ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اشتهار قصة حديث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الحديث عند الفريقين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الرواية من طريق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الرواية من طريق غير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ما معنى خوف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IRNazanin" w:hAnsi="IRNazanin" w:eastAsia="IRNazanin"/>
          <w:color w:val="111111"/>
          <w:sz w:val="28"/>
          <w:sz w:val="28"/>
          <w:szCs w:val="28"/>
          <w:rtl w:val="true"/>
          <w:lang w:bidi="fa-IR"/>
        </w:rPr>
        <w:t>بعض الاستفسارات</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Amiri" w:hAnsi="Amiri" w:eastAsia="Amiri" w:cs="Amiri"/>
          <w:color w:val="111111"/>
          <w:sz w:val="28"/>
          <w:sz w:val="28"/>
          <w:szCs w:val="28"/>
          <w:rtl w:val="true"/>
          <w:lang w:bidi="ar-SA"/>
        </w:rPr>
        <w:t>دلالة القرائن المتعددة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اللفظية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الاهتمام البالغ في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قرينة فهم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Amiri" w:hAnsi="Amiri" w:eastAsia="Amiri" w:cs="Amiri"/>
          <w:color w:val="111111"/>
          <w:sz w:val="28"/>
          <w:sz w:val="28"/>
          <w:szCs w:val="28"/>
          <w:rtl w:val="true"/>
          <w:lang w:bidi="ar-SA"/>
        </w:rPr>
        <w:t>قيس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وحتى العدو فهم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وعمرو بن العاص</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Amiri" w:hAnsi="Amiri" w:eastAsia="Amiri" w:cs="Amiri"/>
          <w:color w:val="111111"/>
          <w:sz w:val="28"/>
          <w:sz w:val="28"/>
          <w:szCs w:val="28"/>
          <w:rtl w:val="true"/>
          <w:lang w:bidi="ar-SA"/>
        </w:rPr>
        <w:t>سياق الآية وأهل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هل للآية سبب نزول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هل يعقل تغافل المسلمين عن موضوع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استنكار الصحابة لذلك الانقلاب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لا غرابة في الانقلاب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الاستدلال بالآية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دلالة 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الروايات عن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ما روي عند الفريق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دلالة الآية من خلال تأملها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استدلال، الإمام بالآية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توقيت نزول الآية ودلالة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IRNazanin" w:hAnsi="IRNazanin" w:eastAsia="IRNazanin"/>
          <w:color w:val="111111"/>
          <w:sz w:val="28"/>
          <w:sz w:val="28"/>
          <w:szCs w:val="28"/>
          <w:rtl w:val="true"/>
          <w:lang w:bidi="fa-IR"/>
        </w:rPr>
        <w:t>استفسارات</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التكوينية والتشريعية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هل يُجبر المعصومون في طاعتهم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أهل البيت في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رأيان بعيدان عن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نساء النبيّ وأهل البيت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الرأي الصائب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هم فاطمة وذووها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الروايات من مصادر غير شيعية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تلاوة النبيّ للآية عند بيتهم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وحقوقهم المغصوبة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الميقات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الاستدلال بالآية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IRNazanin" w:hAnsi="IRNazanin" w:eastAsia="IRNazanin"/>
          <w:color w:val="111111"/>
          <w:sz w:val="28"/>
          <w:sz w:val="28"/>
          <w:szCs w:val="28"/>
          <w:rtl w:val="true"/>
          <w:lang w:bidi="fa-IR"/>
        </w:rPr>
        <w:t>بعض الاستفسارات</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الحديث في قضية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حديث المنزلة في موارد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خلافة هاروا بعد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يراد الخلافة مباشرة بعد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الآية نفسها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IRNazanin" w:hAnsi="IRNazanin" w:eastAsia="IRNazanin"/>
          <w:color w:val="111111"/>
          <w:sz w:val="28"/>
          <w:sz w:val="28"/>
          <w:szCs w:val="28"/>
          <w:rtl w:val="true"/>
          <w:lang w:bidi="fa-IR"/>
        </w:rPr>
        <w:t>الدعوى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الصادقون معصومون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الدعوى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الصادقون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الآية بضميمة آيات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الآية بضميمة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مناقشة واستفسار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ثانياً وأمّا الاستدلال من جهة الحصر في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معنى الوليّ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 صيغة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يتنافى التصدق في الصلاة مع الخشوع؟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للإمام ولاية مع وجود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الإنذار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الروايات من مصادر غير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من مصادر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نتيجة الأحاديث المروية في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الاستفسار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لنزول، الآية قصة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IRNazanin" w:hAnsi="IRNazanin" w:eastAsia="IRNazanin"/>
          <w:color w:val="111111"/>
          <w:sz w:val="28"/>
          <w:sz w:val="28"/>
          <w:szCs w:val="28"/>
          <w:rtl w:val="true"/>
          <w:lang w:bidi="fa-IR"/>
        </w:rPr>
        <w:t>الجواب عن الاستفسار</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Amiri" w:hAnsi="Amiri" w:eastAsia="Amiri" w:cs="Amiri"/>
          <w:color w:val="111111"/>
          <w:sz w:val="28"/>
          <w:sz w:val="28"/>
          <w:szCs w:val="28"/>
          <w:rtl w:val="true"/>
          <w:lang w:bidi="ar-SA"/>
        </w:rPr>
        <w:t>مناقشة أسانيدها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صحة حديث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الاستفسار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الإمام صيَّاً؟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الاستفسار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الوصية في أهل النبيّ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الإمام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IRNazanin" w:hAnsi="IRNazanin" w:eastAsia="IRNazanin"/>
          <w:color w:val="111111"/>
          <w:sz w:val="28"/>
          <w:sz w:val="28"/>
          <w:szCs w:val="28"/>
          <w:rtl w:val="true"/>
          <w:lang w:bidi="fa-IR"/>
        </w:rPr>
        <w:t>معنی الآية</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Amiri" w:hAnsi="Amiri" w:eastAsia="Amiri" w:cs="Amiri"/>
          <w:color w:val="111111"/>
          <w:sz w:val="28"/>
          <w:sz w:val="28"/>
          <w:szCs w:val="28"/>
          <w:rtl w:val="true"/>
          <w:lang w:bidi="ar-SA"/>
        </w:rPr>
        <w:t>الاستدلال بالآية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التفسير الروائي للآية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الإمام المبين هو اللوح المحفوظ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بعض أحاديث الفريقين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المصادر عند غير الامامية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واما في مصادر الامامية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علم الكتاب عند الأئمّة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وصي محمد اعظم من وصي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الإنذار والهداية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مئآل الآية 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الاستدلال بالآية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الروايات في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الاستفسار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الأخرى في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الاستفسار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تشير للمصداق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الآية وقربى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الاستدلال بالآية من خلاط،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استفسار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يراد من الآية قرابات سائر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لسان الصدق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دلالة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2881</w:t>
      </w:r>
      <w:r>
        <w:rPr>
          <w:rFonts w:ascii="Amiri" w:hAnsi="Amiri" w:eastAsia="Amiri" w:cs="Amiri"/>
          <w:color w:val="111111"/>
          <w:sz w:val="28"/>
          <w:sz w:val="28"/>
          <w:szCs w:val="28"/>
          <w:rtl w:val="true"/>
          <w:lang w:bidi="ar-SA"/>
        </w:rPr>
        <w:t>ممّا روي في تفسير الآية عند الفريقين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بعض القرائن المؤيدة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إشهاد ذرية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معنى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روايات الولاية في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وأمّا من مصادر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الفصل السادس عشر آيات الإشهاد والشهادة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دلائل الآية على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بعض روايات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ومما جاء في مصادر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علم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من الروايات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وأما عن طريق غير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استفسارات</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Amiri" w:hAnsi="Amiri" w:eastAsia="Amiri" w:cs="Amiri"/>
          <w:color w:val="111111"/>
          <w:sz w:val="28"/>
          <w:sz w:val="28"/>
          <w:szCs w:val="28"/>
          <w:rtl w:val="true"/>
          <w:lang w:bidi="ar-SA"/>
        </w:rPr>
        <w:t>ثلاث آيات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الأمة الوسطى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روايات مؤكدة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الشهيد من كلّ 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الآية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رؤية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معرفة المعصوم بأعمال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آيات أخرى وأخرى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الوقوف للسؤال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النعيم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هل النعيم هو الطيب من الأكل؟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أحاديث المرور على الصراط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الآية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نكران 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تبديل نعمة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آية في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سِقَايَةَ الْحَاجِّ وَعِمَارَةَ الْمَسْجِدِ الْحَرَامِ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مَنْ أَرْسَلْنَا مِن قَبْلِكَ من رُسُلَنَا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جاء بالصدق وَصَدَقَ به أُوْلَئكَ هُمُ الْمُتَّقُون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هل رضي اللّه عن كلّ اصحاب بيعة 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وَالنَّجْمِ إِذَا هَوَى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﴿وَالْعَادِيَات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فَالْمُغيرات صُبْحًا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الْأَرْضَ قطَعْ مُتَجَاوراتٌ وَجَنَّاتٌ مِّنْ أَعْنَابٍ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الْمُؤمِنينَ رِجَالٌ صَدَقُوا مَا عَاهَدُوا اللّه عَلَيْهِ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سَبيلي أَدْعُو إِلَى اللّه عَلَى بَصِيرة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لسان صدق في الآخرين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اسْتَجيبوا للّه وللرسسُوا، إذَا دَعَاكُم لما يُحْيِيكُمْ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 وَأَزْوَاجُهُ أُمَّهَاتُهُمْ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وَالأَرْضِ مَثَلُ نُوره كَمشكاة فيها 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إلا رجالاً نوحى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النَّبَا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وَعَمِلُوا الصَّالحات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الفصل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العقل والضمير لولاية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الإنصاف لولاية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إنصافنا والقرآن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نص النبيّ على خليفته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أحجم الناس أن يسألوا نبيهم عن خليفته؟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اخترنا من اختاره النبي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الإمام علي هو الأفضل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المطهر من الرجس كغيره؟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يستحيل عليه الضلالة كمن يحتملها؟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نأخذ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قرين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أنأخذ ديننا من أهل الردّة؟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نموت ميتة 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هل ماتت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غاضبة على إمام زمانها؟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ركبنا سفينة النجاة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أيُرمى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بالهجر دون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اعتراف عمر بمنعه من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ماذا عن أحاديث الفضل في بعض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الفصل العشرون مسك الختام حديث الإمام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من أهم مصادر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للحاكم الحسكاني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كثير من المفسرين في مثل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الشرك لظلم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الظلم هو وضع الشيء في غير موضعه أو غير محله مجمع البيان للشيخ الطبرسي، التمهيد لابن عبد البر، تفسير السمرقندي، و غيرهم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الحسكاني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لمحاكم في 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الذهبي في تلك الصفحة من تلخيصه، مصرحين بصحته، وهو من الأحاديث المستفيضة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لأبن المغازلي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الوحي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للحافظ ابن البطريق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تفسير النسفي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تفسير جامع الجوامع للشيخ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تفسير الميزان للطباطبائي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أيضاً تفسير أبي السعود،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ذلك عن العلّامة محمد تقي الفلسفي كما في كتاب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لأحمد الرحماني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للشيخ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قول الرسول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متوعداً أهل الطائف مرة وقريشاً أخرى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لتسلمن أو لأ بعثن رجلاً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فليضربن أعناقكم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للحافظ 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أسد الغابة لابن 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النعمان المغربي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للشيخ 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ما استدل به لإمامة أبي بكر للسيد علي الميلاني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المرفوعة عن الأحاديث الشنيعة الموضوعة لعلي بن محمد بن عراق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حديث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فَاسْأَلُوا أَهْلَ الذِّكْرِ إِنْ كُنْتُمْ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و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 أمر اللّه بسؤالهم ولم يُؤمروا بسؤال الجمال، وسمى اللّه القرآن ذكراً فقال تبارك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 لَذِكْرٌ لَكَ وَلِقَوْمِكَ وَسَوْفَ تُسْأَلُونَ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وَأَنْزَلْنَا إِلَيْكَ الذِّكْرَ لِتُبَيِّنَ لِلنَّاسِ مَا نُزِّلَ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أَطِيعُوا اللّه وَأَطِيعُوا الرَّسُولَ وَأُولِي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رَدُّوهُ إِلَى الرَّسُولِ وَإِلَى أُولِي الْأَمْرِ مِنْهُمْ لَعَلِمَهُ الَّذِينَ يَسْتَنْبِطُونَهُ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اولي الأمر منهم الذين أمر اللّه بطاعتهم والرّد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نلاحظ كيف يفسر الإمام الآيات ويبين الارتباط بينها وكيف يفسر بعضها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 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لمكارم الشيرازي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لجلال الدين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عن ابن جرير عن ابن زيد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السلاطين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أهل الفقه والدين وأهل طاعة اللّه الذين يعلمون الناس معاني دينهم ويأمرونهم بالمعروف وينهونهم عن المنكر فأوجب اللّه طاعتهم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للحاكم الحسكاني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المهمش في الهامش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رواه عن تفسير مجاهد الحافظ ابن شهر آشوب في الآية الثالثة التي أوردها في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النصوص على إمامته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 ثم ذكر أبيات الحميري ومنها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للقندوزي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الحمويني، وهو من مشايخ الحافظ الذهبي، كما في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المختص</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واتمام النعمة للشيخ الصدوق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للشيخ الحويزي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الكلام حول أسم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القرآن الكريم خلال الحديث عن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صدق علياً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غَدي 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 واد بين مكة والمدينة عند الجحفة به غدير، عنده خطب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مشتقاً من الخم وهو الكنس</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فَرَطكم على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متقدمكم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اليمن، وتقع جنوب الحجاز، وشمال مدينة 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من أهم مدن اليمن و الحجاز آنذاك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تبعد عن دمشق تسعين كيلومتراً من الجنوب الشرقي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للحافظ الهيثمي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لابن 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صحيح البخاري لابن حجر العسقلاني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الممتقي الهندي الحديث رقم </w:t>
      </w:r>
      <w:r>
        <w:rPr>
          <w:rFonts w:eastAsia="IRNazanin" w:cs="IRNazanin"/>
          <w:b w:val="false"/>
          <w:bCs w:val="false"/>
          <w:i w:val="false"/>
          <w:iCs w:val="false"/>
          <w:color w:val="333333"/>
          <w:sz w:val="20"/>
          <w:szCs w:val="20"/>
        </w:rPr>
        <w:t>36430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في شرح صحيح البخاري لبدر الدين محمود العيني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 لأبي نعيم الاصبهاني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المنسائي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الصباغ المالكي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والشهرستاني 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والنحلل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الحمويني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ذلك من المصادر الكثيرة ويمكن مراجعة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تتمة المراجعات للشيخ آل راضي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الواحدة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شجر شائك من فصيلة القطانيات، ينمو في البلدان الحارة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للسيد هاشم البحراني عن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للشيخ الأميني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الولاية في طرق حديث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الأميني عن ثلاثين مصدراً من علماء القوم ممّن قالوا إن الآية نزلت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فلميراجع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لجلال الدين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للآلوسي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القول 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أخر التبليغ إلى نزول هذه المحافظة الخاصة من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يَعْصِمُكَ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ليعلم الناس عموماً وتعلم الأجيال بعد ذلك أن هناك من النفوس المرضى ممّن كانت حول الرسول أيضاً ممّن كان يريد تبيان إمكانية انقلابهم على الدين وكان هذا التأخير الظاهري هو بوحي من اللّه تعالى أيضاً وبخطة إلهية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يمكن القول وكما في بعض الأحاديث أن اللّه تعالى كان قد فوَّض الأمور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فيكون تصرفه هو مما يريده اللّه تعالى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للسيد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المنسائي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المراجعات – السيد شرف الدين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الشيعة الاثني عشرية عن الشبهات الواهية لأبي طالب التجليل التبريزي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الحافظ أبو سعيد الخرگوشي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كتاب شرف المصطفى، على ما في الغدير بإسناده عن البراء بن عازب، بلفظ أحمد بن حنبل، و بإسناد آخر عن أبي سعيد سعيد الخدري 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هنّئوني هنئوني إن اللّه خصني بالنبوّة وخص أهل بيتي بالإمامة، فلقي عمر بن الخطاب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طوبى لك يا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مولاي ومولى كلّ مؤمن ومؤمنة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للسيد شرف الدين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اخرج الطبراني و غيره بسند مجمع على صحته، عن زيد بن أرقم،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بغدیر خم تحت شجرات،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أيها الناس يوشك أن أدعى فأجيب، وإني مسئول، وإنكم مسئولون، فماذا أنتم قائلون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نشهد أنك قد بلغت و جاهدت و نصحت، فجزاك اللّه خيراً،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تشهدون أن لا إله إلا اللّه، وأن محمدا عبده ورسوله، وأن جنته حق، وأن ناره حق، وأن الموت حق وأن البعث حق بعد الموت، وأن الساعة آتية لا ريب فيها، وأن اللّه يبعث من في القبور ؟ قالوا بلى نشهد بذلك،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اشهد،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إن اللّه،مولاي، وأنا مولى المؤمنين، وأنا أولى بهم من أنفسهم، فمن كنت مولاه فهذا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وال من والاه، وفي هامش المراجعات، صرح بصحة الحديث غير واحد من الأعلام، حتى اعترف بذلك ابن حجر إذ أورده نقلا عن الطبراني و غيره في أثناء الشبهة الحادية عشر من الشبهة التي ذكرها في الفصل الخامس من الباب الأوَّل من الصواعق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للإمام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سبيل النجاة في تتمة 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آل راضي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 عمر بن الخطاب لعلي يوم الغدير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 بخ لك يا ابن أبي طالب أصبحت مولاي ومولى كلّ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ترجمة الإمام علي بن أبي طالب من تاريخ دمشق لابن عساكر الشافعي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لابن المغازلي الشافعي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الحنفي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تاريخ بغداد للخطيب البغدادي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شواهد التنزيل للمحاكم الحسكاني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تكرر من عمر بن الخطاب قوله ذلك في حق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قيل له أيام حكومته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تصنع لعلي شيئاً لا تصنعه بأحد من أصحاب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مولاي الصواعق المحرقة لابن حجر الهيثمي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علي من تاريخ دمشق لابن عساكر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لمحب الدين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الملحق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يروى انه اختصم أعرابيان إلى عمر، فالتمس من علي القضاء بينهما، فقال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يقضي بيننا ؟ فوتب إليه عمر وأخذ بتلابيبه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تدري من هذا ؟ هذا مولاك ومولاي ومولى كلّ مؤمن ومؤمنة، ومن لم يكن مولاه فليس بمؤمن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 للطبري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الحنفي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المطبري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الحسي للخوارزمين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الحافظ أبو نعيم كما في النور المشتعل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والحمويني في فرائد السمطين من طريقين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وابن الجوزي في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الكنجي في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 ذلك مع اختلاف في بعض الألفاظ</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الازهار للميلاني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الاستيعاب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للحاكم الحسكاني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رقم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الغديرج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عديدة لذلك منها الحمويني في فرايد السمطين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الصباغ المالكي في الفصول المهمة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والسمهودي الشافعي في جواهر العقدين و غيرهم بكثرة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الشيخ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العلّامة الاميني عدة مصادر وقال رحمه اللّه، توجد منها نسختان في مجموعتين في المكتبة الخديوية بمصر كما في فهرستها المطبوع سنة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جملة منها ابن أبي الحديد في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رأيتها بخط أبي زكريا يحيى بن علي الخطيب التبريزي المتوفى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محمد البرقي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كما ورد الحديث بهذا المضمون في حجة الوداع،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المهذب للقاضي ابن البراج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 المحققون ان هذه الروايات ذكرها الكثيرون من الصحابة، منهم زيد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 بن عازب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ليلى بن 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نزلت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بشأن يوم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هذه الأحاديث نقل بطريق واحد مثل رواية زيد بن أرقم وبعضها نقل بأحد عشر طريقا، مثل رواية أبي سعيد الخدري ورواية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وبعضها نقل بثلاثة طرق، مثل رواية البراء بن عازب، أما العلماء الذين أو ردوا هذه الروايات في كتبهم فهم كثيرون، من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نعيم الأصفهاني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الخصائص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الحسن الواحدي النيسابوري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أبو سعيد السجستاني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كتاب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الفخر 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لصفحة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إسحاق الحمويني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الصباغ المالكي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وجلال الدين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القاضي الشوكاني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وشهاب الدين الآلوسي 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سليمان القندوزي الحنفي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وبدر الدين الحنفي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القارئ في شرح صحيح البخاري المجلد،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محمد عبده المصري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ابن مردويه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السيوطي في الدر المنثور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في تفسيره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وجوها عشرة وهي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نزلت في قصة الرجم و القصاص في قصة اليهود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نزلت في عيب اليهود و استهزائهم بالدين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نزلت آية التخيير وهي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النبيّ قل لأزواجك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فلم يعرفها عليهن خوفا من اختيارهن الدنيا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نزلت في أمر زيد وزينب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نزلت في الجهاد فإنه كان يمسك أحيانا عن حث المنافقين على الجهاد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سكت النبيّ عن عيب آلهة الثنويين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قال في حجة الوداع بعد بيان الشرايع و للناسك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بلغت ؟ قالوا نعم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فاشهد فنزلت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نزلت في أعرابي أراد قتله وهو نائم تحت شجرة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يهاب قريش واليهود والنصارى فأزال اللّه عن قلبه تلك الهيبة بالآية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نزلت في قصة الغدير هذه ملخص الوجوه التي ذكرها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للشيخ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لأبي الليث السمرقندي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الاحاديث الصحيحة للالباني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لابن أبي الحديد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ممّا جمعه الشريف الرضي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الشقشقيّة شرح الشيخ محمد عبده وقال في شرح هذا المقطع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تقمصها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إلى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وفلان كناية عن الخليفة الأوَّل أبي بكر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الشارح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ينحدر عني السيل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تمثيل لسمو قدره كرم اللّه وجهه وقربه من مهبط الوحي وأن ما يصل إلى غيره من فيض الفضل فإنما يتدفق من حوضه ثم ينحدر عن مقامه العالي فيصيب منه من شاء اللّه وعلى ذلك قوله ولا يرقى الخ غير أن الثانية أبلغ من الأولى في الدلالة على الرفعة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فسدلت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غض نظره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سدل الثوب أرخاه وطوى عنها كشحا مال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مثل لأن من جاع فقد طوى كشحه ومن شبع فقد ملأه فهو قد جاع عن الخلافة أي ما لم يلتقمها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وطفقت الخ بيان لعلّة الإغضاء و الجذاء بالجيم والذال المعجمة والدال المهملة، وبالحاء المهملة مع الذال المعجمة بمعنى المقطوعة ويقولون رحم جذاء أي لم توصل و سن جذاء أي متهتمة، والمراد هنا ليس ما يؤيدها كأنه قال تفكرت في الأمر فوجدت الصبر أولى فسدلت دونها ثوبا وطويت عنها كشحا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طخية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بطاء فخاء بعدها ياء ويثلث أولها أي ظلمة و نسبة العمى إليها مجاز عقلي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يعمى القائمون فيها إذ لا يهتدون إلى الحقّ وهو تأكيد لظلام الحال واسودادها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يسعى سعى المجهود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 من حجي به كرضي أولع به و لزمه ومنه هو حجى بكذا أي جدير وما أحجاه، و أحج به أي أخلق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من الحجا بم عن العقل فهو أحجى أي أقرب إلى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وهاتا بمعف هذه أي رأى الصبر على هذه الحالة التي وصفها أولى بالعقل من الصولة بلا نصير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اعترض في الحلق من عظم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التراث الميراث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ألقى بها إليه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الكور بالضم، الرحل أو هو مع أداته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راجع إلى الناقة المذكورة في الأبيات قبل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أسلى الهم إذ يعتريبجسرة دوسرة عاقر و الجسر العظيم من الابلوالدوسرة الناقة الضخمة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وحيّان كان سيدا في بني حنيفة مطاعا فيهم وكان ذا حظوة عند ملوك فارس وله نعمة واسعة ورفاهية وافرة وكان الأعشى ينادمه والأعشى هذا هو الأعشى الكبير أعشى قيس وهو أبو بصير ميمون ابن قيس بن 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القصيدة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علقم ما أنت إلى عامرالناقض الأوتار والواتروجابر أخو حيان أصغر منهومعنى البيت أن فرقا بعيدا بين يومه في سفره وهو على كور ناقته وبين يوم حيان في رفاهيته فإن الأوَّل كثير العناء شديد الشقاء و الثاني وافر النعيم وافي الراحة ويتلو هذا البيت أبيات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مجدل شيد بنيانهيزل عنه ظفر الطائرما يجعل الجد الظنون الذي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جنب صوب اللجب الماطرمثل الفراتي إذا ما طمايقذف بالبوصى و الماهر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الشرح للشيخ محمد عبده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للخارزمي الحنفي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مسألتان في النصّ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لتتبعن سنن من كان قبلكم حذو النعل بالنعل والقذة بالقذة حتى لو أن أحدهم دخل جحر ضب لدخلتموه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فاليهود والنصارى يا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إذن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ستفترق أمتي ثلاثة وسبعين فرقة، واحدة منها ناجية وثنتان وسبعون في النار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الدكتور التيجاني في ردّ هذا الاستفسار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يسكن المدينة المنورة كلّ من حضر بيعة الغدير وانما كان كما هو المفروض و على أكبر تقدير ثلاثة أو أربعة آلاف منهم يسكنون المدينة، وإذا عرفنا أن هؤلاء فيهم الكثير من الموالي والعبيد و المستضعفين الذين قدموا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مناطق عديدة وليس لهم في المدينة قبيلة ولا عشيرة أمثال أهل الصفة، فلا يبقى معنا إلا نصفهم يعني ألفين فقط وحتی هؤلاء فهم خاضعون لرؤساء القبيلة ونظام العشيرة التي ينتمون إليها، وقد أقرهم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ذلك فكان إذا قدم عليه وفد ولي عليهم زعيمهم وسيدهم، ولذلك وجدنا اصطلاحا على تسميتهم في الإسلام بأهل الحل والعقد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ما نظرنا إلى مؤتمر السقيفة الذي انعقد عند وفاة الرسول مباشرة وجدنا أن الحاضرين الذين اتخذوا قرار اختيار أبي بكر خليفة لا يزيد على مائة شخص على أكثر تقدير لأنه لم يحضر من الأنصار وهم أهل المدينة إلا أسيادهم وزعماؤهم، كما لم يحضر من المهاجرين وهم أهل مكة الذين هاجروا مع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ثلاثة أو أربعة أشخاص يمثلون قريش ويكفي دليلا أن نتصور ما هو حجم السقيفة فكلنا يعرف ما هي السقيفة التي ما كانت تخلو منها أي دار فليست هي قاعة الحفلات ولا قصر المؤتمرات، فإذا ما قلنا بحضور مائة شخص في سقيفة بني ساعدة فذلك مبالغة منا حتى يفهم الباحث بأن المائة ألف لم يكونوا حاضرين ولا سمعوا حتى ما دار في السقيفة إلا بعد زمن بعيد فلم تكن هناك مواصلات جوية ولا هواتف لا سلكية ولا أقمار صناعية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اتفاق هؤلاء الزعماء على تعيين أبي بكر ورغم معارضة سيد الأنصار سعد بن عبادة زعيم الخزرج وابنه قيس، إلا أن الأغلبية الساحقة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يقال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أبرمت العقد و تصافقت عليه في حين كان أغلب المسلمين غائبين عن السقيفة وكان بعضهم مشغولا بتجهيز 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مذهولا بخبر موته وقد أرعبهم عمر بن الخطاب وخوفهم إن قالوا بموته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 إلى ذلك أن أغلب الصحابة عبأهم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جيش أسامة وأكثرهم كانوا معسكرين بالجرف ولم يحضروا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حضروا مؤتمر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يعقل بعد هذا الذي وقع أن يعارض أفراد القبيلة أو العشيرة زعيمهم فيما أبرمه لاسيما وأن في ما أبرمه الفضل العميم و الشرف الكبير الذي تسعى إليه كلّ قبيلة منهم ومن يدري 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يلحقهم في يوم من الأيام شرف الرئاسة على كلّ المسلمين، ما دام صاحبها الشرعي قد أ بعد و أصبح الأمر شورى يتداولونه بينهم بالتناوب، فكيف لا يفرحون بذلك وكيف لا يؤيدونه ؟ ثانيا – إذا كان أهل الحل والعقد من سكان المدينة قد أبرموا أمرا فليس المقاصين البعيدين من أطراف الجزيرة أن يعارضوا وهم لا يدرون ما يدور في غيابهم فوسائل النقل في ذلك العهد كانت بدائية، ثم أنهم يتصورون بأن سكان المدينة يعيشون مع رسول اللّه فهم أعلم بما يستجد من أحكام قد ينزل بها الوحى في أي ساعة وفي أي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 ذلك ما يهم رئيس القبيلة البعيد عن العاصمة من أمر الخلافة شيئا فبالنسبة إليه سواء أكان أبو بكر خليفة أو علي أو أي شخص آخر، فأهل مكة أدرى بشعابها والمهم عنده هو بقاؤها على رئاسة عشيرته ولا ينازعه فيها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يدري لعل البعض منهم تساءل عن الأمر وأراد أن يستطلع الخبر غير أن أجهزة الحكم أسكتته سواء بالترغيب أو بالترهيب، ولعل في قصة مالك بن نويرة الذي امتنع عن دفع الزكاة إلى أبي بكر ما يؤكد حصول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المتتبع لتلك الأحداث التي وقعت في حرب مانعي الزكاة أيام أبي بكر يجد كثيراً من التناقضات ولا يقتنع بما أورده بعض المؤرخين المحفاظ على كرامة الصحابة ولاسيما الحاكمين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 المفاجأة في القضية لعب دوراً كبيراً في قبول ما يسمى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بالأمر 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فلقد عقد مؤتمر السقيفة على حين غفلة من الصحابة الذين شغلوا بالرسول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هؤلاء الإمام علي و العباس وسائر بني هاشم و المقداد و سلمان وأبي ذر وعمار و الزبير وغير هؤلاء كثير ولما خرج أصحاب السقيفة يزفون أبا بكر إلى المسجد داعين إلى البيعة العامّة و الناس يقبلون على البيعة أفواجا و زرافات طوعا وكرها، لم يكن علي و اتباعه قد غرفوا بعد من واجبهم المقدس الذي فرضته عليهم أخلاقهم السامية فلا يمكن لهم أن يتركوا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تغسيل وتكفين وتجهيز و دفن ويتسارعوا إلى السقيفة ليتنازعوا حول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إن فرغوا من واجبهم حتى استتب الأمر لأبي بكر وبات من يتخلف عن بيعته معدودا من أصحاب الفتنة الذي يشق عصا المسلمين فيجب على المسلمين مقاومته أو حتى قتله إن لزم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نرى عمر قد هدد سعد بن عبادة بالقتل لما امتنع عن بيعة أبي بكر وقال اقتلوه إنه صاحب فتنة وهدد بعد ذلك المتخلفين في بيت علي بحرق الدار ومن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لأكون مع الصادقين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محمد التيجاني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للشيخ محمد بن حسن الصفار القمي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للشيخ الأميني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الدر المنثور لجلال الدين السيوطي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وينظر تفسير ابن كثير الشافعي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 مصر، و تفسير روح المعاني للآلوسي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المنيرية، و ينابيع المودة للقندوزي الحنفي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وكتاب سبيل النجاة في تتمة المراجعات للشيخ آل راضي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للسيد الطباطبائي،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رويت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الكثيرة الدالة على أن به حفظ الدين وتمامية الشريعة، فمثلاً قد ورد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 أن يحيا حياتي ويسكن جنة الخلد التي وعدني ربي فليتول علي بن أبي طالب فانه لن يخرجكم من هدى ولن يدخلكم في 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ذكره الحاكم في المستدرك و عقب عليه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128/30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ابن عمر 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دعا عليا في مرضه فستره بثوبه فلما خرج من عنده 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 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علمني ألف باب كلّ باب يفتح له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ابن عباس 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النجوم أمان لأهل الأرض من الغرق وأهل بیتي أمان لأمتي من الاختلاف فإذا خالفتها قبيلة من العرب اختلفوا فصاروا حزب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وهناك أحاديث أخرى وصفتهم بسفينة نوح من ركبها نجا ومن تخلف عنها غرق وهوى وأخرى وصفتهم بباب حطّة وأخرى جعلتهم بمنزلة الرأس من الجسد والعين من الرأس، وكل هذه الأحاديث تدلّ على أن أن بهم إكمال الدين وإتمام النعمة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تحقيق الشيخ محمد عبده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ناقشنا هذا الاستفسار من جوانب أخرى وذكرنا له أكثر من جواب حين التحدث عن آية التبليغ في هذا الكتاب، ويناسب أن نذكر ما أجاب عنه العلّامة الشيخ المظفر في كتابه السقيفة فقد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تزال هناك شبهة مستعصية على الباحثين، ولا يزال يكررها الكتاب حتى يومنا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هذه الأحاديث لو كانت المنص على خلافته، كما تقوله الشيعة، فلماذا لم يتمسك بها هو، ويحتج بها على القوم لو كانوا قد أخذوا حقه ؟ و لماذا لم يحتج بها أصحابه أو باقي المسلمين في اجتماع السقيفة ؟ والحق أنها شُبهة قوية هي أقوى متمسك لا نكار النصّ، بل ليس شيء غيرها يستحق أن يذكر في معارضة تلك النصوص، فيلجأ إلى تأويلها وتفسيرها على غير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والباحثون أجابوا عنها بعدة أمور يطول علينا استقصاؤها، ولكن الذي يرضي نفسي و وأدين به ربي أن أقرر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مولانا أمير المؤمنين لما انتهى الأمر بالناس إلى مبايعة أبي بكر خليفة، فهو قد أمسى بين أمرين لا ثالث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 يستسلم للأمر الواقع، فيترك كلّ مطالبة علنية صريحة إبقاء لكلمة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أن يجاهد حتى يثبت حقه، وهو نفسه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طفقت أرتأي بين أن أصول بيد جذاء أو أصبر على طخية عمياء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اختار الأمر الأوَّل وهو أعرف بما اختار إذ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أن الصبر على هاتا أحجى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يبق وجه لمطالبته العلنية بالخلافة، وقد طوى عنها كشحا وأسدل دونها ثوبا ولو أنه كان يعلن بالمطالبة فلا بد أن يتبعها بالسعي إلى تنفيذها مهما أوتي من حول وقوة، وفي ذلك تطويح بكلمة الإسلام وبنائه السامق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السقيفة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لتفسير الكبير للرازي الجزء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للسيد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قول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بداية هذا الفصل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الفريضة تنزل بعد الفريضة الأخرى وكانت الولاية آخر الفرائض، فأنزل اللّه عز وجل اليوم أكملت لكم دينكم و أتممت عليكم نعمتي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 ﴿يَا أَيُّهَا الَّذِينَ آمَنُوا اتَّقُوا اللّه وَذَرُوا مَا بَقِيَ مِنَ الرِّبَا إِن كُنتُم 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يَسْتَفْتُونَكَ قُلِ اللّه يُفْتِيكُمْ فِي الْكَلالَة إِن امْرُؤٌ هَلَكَ لَيْسَ لَهُ وَلَدٌ وَلَهُ أُخْتٌ فَلهَا نصْفُ مَا تَرَكَ وَهُوَ يَرِثُهَا إِن لَّمْ يَكُن لَّهَا وَلَدٌ فَإِن كَانَتَا اثْنَتَيْنِ فَلَهُمَا الثَّلْثَانِ ممّا تَرَكَ وَإِن كَانُوا إِخْوَةٌ رِّجَالاً وَنِسَاء فَلِلذَّكَرِ مِثْلُ حَظِّ الأُنثَيَيْنِ يُبَيِّنُ اللّه لَكُمْ أَن تَضِلُّواْ وَاللَّهُ بِكُلِّ شَيْءٍ عَلِيمٌ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البخاري سندا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قبيصة حدثنا ابن عيينة عن سليمان الأحول عن سعيد بن جبير عن ابن عباس رضي اللّه عنهما أنه قال يوم الخميس وما يوم الخميس ثم بكى حت خضب دمعه الحصباء فقال اشتد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وجعه يوم الخميس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ائتوني بكتاب اكتب لكم كتابا لن تضلوا بعده أبدا فتنازعوا ولا ينبغي عند نبي تنازع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دعوني فالذي أنا فيه خير ممّا تدعوني إليه، وأوصى عند موته بثلاث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اخرجوا المشركين من جزيرة العرب وأجيزوا الوفد بنحو ما كنت أجيزهم ونسيت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صحیح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ادري هل نسي قبيصة حقا الثالثة أو تناساها ؟ وألا ينبغي أن تكون هي العهد إلى الخلافة من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كان ابن عباس يبكي حين يذكرها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يتأمل الحديث الآخر الذي يذكره البخاري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لايشك أن الثالثة كانت هي الوصية بالخلافة لعلى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ولأهل بيته من بعده لأنه أوصى بها بعد أن رموه بالهجران وامتنعوا أن يحضروا له كتاباً ليدوِّن ذلك، ففى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الخميس وما يوم الخميس اشتد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ائتوني اكتب لكم كتاباً لن تضلوا بعده أبداً فتنازعوا ولا ينبغي عند نبي تنازع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شأنه أهجر استفهموه؟ فذهبوا يردون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دعوني فالذي أنا فيه خير ممّا تدعوني إليه، وأوصاهم بثلاث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اخرجوا المشركين من جزيرة العرب وأجيزوا الوفد بنحو ما كنت أجيزهم و سكت عن الثالثة أو قال فنسيتها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وكانت الفريضة تنزل بعد الفريضة الأخرى وكانت الولاية آخر الفرائض، فأنزل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أَكْمَلْتُ لَكُمْ دِينَكُمْ وَأَتْمَمْتُ عَلَيْكُمْ نِعْمَتِي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يقول اللّه عز وجل لا انزل عليكم بعد هذه فريضة، قد أكملت لكم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لمحمد بن المشهدي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الكلمة الغراء لشرف الدين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لابن خلكان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 فضائل علي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للشيخ الحمويني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ترجمة الامام الحسين الشلة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للثعلبي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للإمام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للسيد هاشم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فرائد السمطي للحمويني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والمقصود من زينب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زينب بنت جحش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الظاهر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للحاكم الحسكاني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لجلال الدين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للقندوزي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السالف في الحديث عن آية التبليغ</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قال الشيخ محمد عبده في شرح هذا المقطع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التركاض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في الركض و استعارة لسرعة خواطرهم في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التجوال من الجول والجولان والشقاق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وجماحهم استعصاؤهم على سابق الحقّ والتيه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 والغواية الجوازي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جازية بمعنى المكافأة، دعاء عليهم بالجزاء على أعمالهم، وابن 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فاطمة بنت أسد أم أمير المؤمنين ربّت رسول اللّه في حجرها فقال النبيّ في شأنها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أمي بعد أمي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الشيخ محمد عبده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غزوة تبوك</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غزوة تبوك</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الحديث رقم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لأبي بكر محمد بن علي الخطيب البغدادي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الصواعق المحرقة لابن حجر الباب العاشر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للعلامة الأميني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الثعلبي، و 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36345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المعجم الأوسط للطبراني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للهيثمي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فضائل الصحابة لأحمد حديث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وفرائد السمطي للحمويني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فضائل الحسنين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في معرفة مذاهب الطوائف للسيد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المغازلي، و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لأبي الفتح الكراكجي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عبيد اللّه بن عبد اللّه بن هشام الداراني، و ترجمة محمد الأصغر ابن عقيل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أمير المؤمنين 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الشافعي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للشيخ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ممّا جرى بعد وفاة الرسول من اللجاج</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النصّ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علي عاشور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اسمى المناقب في تهذيب أسف المطالب للعلامة شمس الدين محمد الجزري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لمحمد بن جرير بن رستم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فدك</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الباب السادس عشر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وإحقاق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للسيوطي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للآلوسي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المسبط بن الجوزي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الكافي للمازندراني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للشيخ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 للرازي في تفسير الآية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وقال العلّامة المقبلي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الشامخ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وحديث افتراق الأمة إلى سبعين فرقة رواياته كثيرة يعضد بعضها بعضا بحيث لا تبقى ريبة في حاصل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الإسلامية لمحمد أبو زهرة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الكبير للفخر الرازي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القرطبي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الدر المنثور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وشواهد التنزيل للحاكم الحسكاني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الكشاف للزمخشري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الطبري لابن جرير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الخاتم لوصي الخاتم للاستاذ المحقق الشيخ محمد رضا مولانا وراجع كتاب سبيل النجاة في تتمة المراجعات للشيخ 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راضي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لابن تيمية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في القرآن الكريم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رَبِّ اشْرَحْ لِي صَدْرِي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﴿وَيَسِّرْ لِي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﴿وَاحْلُلْ عُقْدَةً مِّن نِّسَاني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يَفْقَهُوا قَوْلِي،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 لِّي وَزِيرًا مِّنْ أَهْلي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هَارُونَ أَخِي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وَاشْدُدْ بِهِ أزري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الحسكاني في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وفرائد السمطين للحمويني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النقاش في الأدلة الأخرى التي ذكرها إن شاء اللّه تعالى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جعل نعمة أولاده ملحقة بنعته فأتى بصيغة الجمع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الرمص في العين أي صغرها أو فيها قذى وهي كناية عن صغر السن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أدقهم ساقا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في شواهد التنزيل للحسكاني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حسين آل راضى في تتمة المراجعات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عدة منها تفسير الدر المنثور للسيوطي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الميمنية بمصر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للسيد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كتاب الايمان، باب وانذر عشيرتك الأقربين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الايمان، باب وانذر عشيرتك الأقربين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كتاب أحاديث أم المؤمنين عائشة للسيد مرتضى العسكري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للحافظ الهيثمي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معجزات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الطعام، ومن المصادر الأخرى لحديث الدار يوم الانذار وفيه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هذا أخي ووصبي وخليفتي فيكم فاسمعوا له وأطيعوا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 في هامش كتاب النصّ والاجتهاد للسيد شرف الدين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بمصر، الكامل في التاريخ لابن الأثير الشافعي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 في بيروت، شرح نهج البلاغة لابن أبي الحديد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و صححه ط مصر بتحقيق أبو الفضل السيرة الحلبية المحلبي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البهية بمصر، منتخب كنز العمال بهامش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بمصر، شواهد التنزيل المحسكاني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ترجمة الإمام علي بن أبي طالب من تاریخ دمشق لابن عساكر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تفسير الخازن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التفسير المنير لمعالم التنزيل للجاوي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تفسير الطبري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المؤلف أو الطابع حرف آخر الحديث فحذف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أخي ووصبي وخليفتي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بدله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أخي وكذا وكذا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فيا للعجب لهذه الأعمال التي تنطوي على الحقد الدفين و الحسد المشين مع أنه ذكر الحديث تاما في تاريخه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بلفظ آخر وفيه نزل قوله تعالى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وَأَنذِرْ عَشِيرَتَكَ الْأَقْرَبِينَ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المحسكاني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بمصر، كفاية الطالب المكنجي الشافعي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تذكرة الخواص المسبط بن الجوزي الحنفي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منتخب كنز العمال بهامش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بمصر، ينابيع المودة المقندوزي الحنفي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تاريخ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القسطنطنية، الدر المنثور للسيوطي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بلفظ ثالث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نظم درر السمطين المزرندي الحنفي ص ط النجف، مجمع الزوائد للحافظ الهيثمي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ولأجل المزيد من المصادر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 النجاة في تتمة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شرح الشفاء للقاضي عياض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الغدير للاميني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تفسير الطبري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لمحمد حسين هيكل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الطبعة الثانية وما بعدها ص من طبعات الكتاب حذف من الحديث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يكون أخي ووصيّي وخليفتي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وأكبر شاهد مراجعة الطبعة الأولى و الطبعات الأخرى، جريدة السياسة المصرية لمحمد حسين هيكل ملحق 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ملحق 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الحديث بتمامه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للشيخ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الإسكافي حول الحديث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لنقض على العثمانية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ذكر الحديث باللفظ المذكور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مراجعة كتاب مصباح الهداية في إثبات الولاية للسيد علي البهبهاني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لابن تيمية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بمصر، خصائص أمير المؤمنين للنسائي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در بحر المناقب للحافظ ابن حسنويه الموصلي الحنفي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كتاب شرح احقاق الحقّ للسيد المرعشي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القندوزي في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للعلامة المجلسي جزء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للحويزي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للحويزي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جزء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للحاكم الحسكاني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للحاكم الحسكاني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لأحمد شهاب الدين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عبد المجيد الشيخ عبد الباري الحديث في رقم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وقال أخرج الطبري بإسناد حسن من طريق سعيد بن جبير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التفسيرية في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للحمويني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وأيضاً الحديث في مستدرك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المحاكم الحسكاني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كتاب سبيل النجاة في تتمة المراجعات للشيخ حسين آل راضي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للصدوق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للصدوق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للطباطبائي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للحافظ أبي نعيم الإصبهاني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الحديث في كمال الدين وتمام النعمة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للشيخ الحويزي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تفسير الصافي والقمي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عن كشف الغمة لابن أبي الفتح الإربلي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في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نقله عنه السيد المرعشي في شرح إحقاق الحقّ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لا بن طاوس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لمكارم الشيرازي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 للشيخ الطوسي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للشيخ الحويزي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المرتضوية للمولى محمد صالح الكشفي الحنفي والمتوفى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للسيد المرعشي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ونقل أيضاً عن الشيخ جمال الدين محمد بن أحمد الحنفي الموصلي الشهير بابن حسنويه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بحر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المغازلي ف مناقبه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الإكليل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لعلي بن إبراهيم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 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الحمويني بسنده عن شهر بن حو شب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فبإذنها دخل البيت أبو ثابت مولى على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ثابت أين طار قلبك حين طارت القلوب مطائرها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اتبعت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وفقت بالحق، والذي نفسي بيده، لقد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لحق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مع علي، ولن يفترقا حتى يردا على الحوض</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بن المغازلي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 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المطبرسي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للحويزي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للشيخ الأميني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للقاضي النعمان المغربي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الصحيحة هي ما كان رجال السند فيها من الإمامية الموثوقين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حسن الصفار القمي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حسن الصفار القمي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حسن الصفار القمي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للقندوزي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للقرطبي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للحويزي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للحاكم الحسكاني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للحاكم الحسكاني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الهيثمي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روح المعاني للآلوسي في تفسير هذه الآية،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كفاية الطالب للمكنجي الشافعي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نظم درر السمطين المزرندي الحنفي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المسبط بن الجوزي الحنفي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ينابيع المودة المقندوزي الحنفي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يراجع سبيل النجاة في تتمة المراجعات – الشيخ حسين آل راضي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الحويزي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للقندوزي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للحسكاني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للقندوزي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للقندوزي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للسيد هاشم البحراني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لا بن أبي الفتح الاربلي،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لمحمد بن علي الطبري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للقندوزي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الصواعق المحرقة، لابن حجر الهيثمي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لعمرو 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لمحمد صالح المازندراني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للعلامة الحلّي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رووا في 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والدر المنثور للسيوطي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لابن حجر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وروح المعاني للآلوسي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وينابيع المودة للقندوزي الحنفي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للمحلّي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تفسير 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التفسير الكبير للرازي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النزول للواحدي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وكشف الصدق للعلامة الحلي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الخوارزمي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شواهد النزيل للحاكم الحسكاني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ذخائر العقب لمحب الدين الطبري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وكنز العمال للمتقي الهندي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للهيثمي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للعلامة الحلي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للآلوسي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للسيوطى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مردويه عن أبي هريرة، وكفاية الطالب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ذكره ابن عساكر في تاريخه، ورواه عن جماعة من أهل التفسير بطرقه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البحراني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للعلامة الحلي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التفسير الكبير للرازي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والمستدرك للحاكم الحسكاني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وكنز العمال للمتقي الهندي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للعلامة الحلّي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السيوطي في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وابن حجر في الصواعق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والآلوسي في تفسيره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الطبري في تفسيره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والحسكاني في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للحلي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للكنجي الشافعي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ذكره محدّث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علي، وشواهد التنزيل للحاكم الحسكاني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أسانيد، وميزان الاعتدال المذهبي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مناقب ابن المغازلي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الفتوح الرازي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مجمع البيان للطبرسي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وبحار الأنوار للمجلسي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الصحابة، وأئمة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للعلامة الحلي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عدة من الأعلام في كتبهم منها، الصواعق لابن حجر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للسيوطي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مستدرك الصحيحين للحاكم الحسكاني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 ذخائر العقبى لمحب الدين الطبري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والدر المنثور للسيوطي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الجامع لأحكام القرآن للقرطبي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للحلّي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للحاكم الحسكاني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وينابيع المودة للقندوزي الحنفي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للعلامة الحلّي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للقندوزي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والصواعق المحرقة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وشواهد التنزيل للحسكاني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وكفاية الطالب للكنجي الشافعي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الهيثمي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شواهد التنزيل للحاكم الحسكاني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بأسانيد متعددة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للحلّي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لابن أبي الفتح الاربلي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مناقب المرتضوي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للعلامة الحلّي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للشيخ الحويزي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ذلك عن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للحلّي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وشواهد التنزيل للحسكاني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يراجع ابن مردويه في كتاب المناقب، ونقله في إحقاق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في مناقب المرتضوي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المفسرين على أن الآية نزلت في علي لأنه هو الذي كان مؤمنا ومهاجرا وابن 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للمجلسي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للحلّي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للسيد هاشم البحراني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للمحلّي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روح المعاني للآلوسي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تفسير الطبري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وينابيع المودة للقندوزي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وشواهد التنزيل للحسكاني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روايات عديدة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للشيخ الحويزي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للعلامة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الحافظ هو أبو بكر بن مؤمن الشيرازي في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على ما في مناقب الكاشفي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تعليقة إحقاق الحقّ للمرعشي النجفي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وشواهد التنزيل للحاكم الحسكاني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للعلامة الحلّي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وشواهد التنزيل للحاكم الحسكاني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بإسناده، في عدة روايات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الحنفي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الهيثمي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رقم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4694</w:t>
      </w:r>
      <w:r>
        <w:rPr>
          <w:rFonts w:ascii="IRNazanin" w:hAnsi="IRNazanin" w:eastAsia="IRNazanin"/>
          <w:b w:val="false"/>
          <w:b w:val="false"/>
          <w:bCs w:val="false"/>
          <w:i w:val="false"/>
          <w:i w:val="false"/>
          <w:iCs w:val="false"/>
          <w:color w:val="333333"/>
          <w:sz w:val="20"/>
          <w:sz w:val="20"/>
          <w:szCs w:val="20"/>
          <w:rtl w:val="true"/>
        </w:rPr>
        <w:t xml:space="preserve">، عن زيد بن أرقم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 أهل بيتي و إنهما لن يفترقا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الكوثر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صحيح الإسناد على شرط الشيخين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الترمذي في سننه شبيه ذلك، سنن الترمذي </w:t>
      </w:r>
      <w:r>
        <w:rPr>
          <w:rFonts w:eastAsia="IRNazanin" w:cs="IRNazanin"/>
          <w:b w:val="false"/>
          <w:bCs w:val="false"/>
          <w:i w:val="false"/>
          <w:iCs w:val="false"/>
          <w:color w:val="333333"/>
          <w:sz w:val="20"/>
          <w:szCs w:val="20"/>
        </w:rPr>
        <w:t>256/12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11135</w:t>
      </w:r>
      <w:r>
        <w:rPr>
          <w:rFonts w:ascii="IRNazanin" w:hAnsi="IRNazanin" w:eastAsia="IRNazanin"/>
          <w:b w:val="false"/>
          <w:b w:val="false"/>
          <w:bCs w:val="false"/>
          <w:i w:val="false"/>
          <w:i w:val="false"/>
          <w:iCs w:val="false"/>
          <w:color w:val="333333"/>
          <w:sz w:val="20"/>
          <w:sz w:val="20"/>
          <w:szCs w:val="20"/>
          <w:rtl w:val="true"/>
        </w:rPr>
        <w:t xml:space="preserve">، وأيضاً روي كتاب اللّه وسنة نبيّه و لكن الحاكم في المستدرك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 الاعتصام بالسنة في هذه الخطبة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خطبة حجة الوداع، وعلى فرض صحته يكون الجمع بينهما هو اعتبار العترة و أهل البيت هم المجسدون لسنة النبيّ وهم أصح وأسلم طريق لنقلها و تفسيرها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حديث رقم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على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بهذا اللفظ كما في جامع المقاصد للتفتازاني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في مسند ابي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سليمان ابن داود الطيالسي المتوفى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في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صحيحه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للمكنجي الشافعي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الشافعي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لابن ابي طيفور المتوفى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لابن ابي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العسقلاني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المريض قوموا عني حدثنا إبراهيم بن موسى حدثنا هشام عن معمر ح وحدثني عبد اللّه بن محمد حدثنا عبد الرزاق أخبرنا معمر عن الزهري عن عبید اللّه بن عبد اللّه عن ابن عباس رضي اللّه عنهما قال لما حضر رسول 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رجال فيهم عمر بن الخطاب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 اكتب لكم كتاباً لا تضلوا بعده فقال عمر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غلب عليه الوجع و عندكم القرآن حسبنا كتاب اللّه، فاختلف أهل البيت فاختصموا منهم من يقول قربوا يكتب لكم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لن تضلوا بعده ومنهم من يقول ما قال عمر فلما أكثروا اللغو والاختلاف عند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قوموا قال عبيد اللّه وكان ابن عباس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الرزيّة كلّ الرزيّة ما حال بين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ان يكتب لهم ذلك الكتاب من اختلافه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الأستاذ أحمد حسين يعقوب المحامي الأردني تحت عنوان أسوأ وداع لأعظم إمام عرفته البشرية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يصدف طوال التاريخ البشري أن يدعو ولي الأمر سواء كان خليفة، أو ملكاً وهو مريض بالقسوة والجلافة التي عومل بها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يصدف أن اعترض المسلمون خليفة إذا أراد أن يكتب توجيهاته النهائية، أو يستخلف من بعده بل على 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خلدون في مقدمته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الخليفة ينظر للناس حال حياته ويتبع ذلك أن ينظر لهم بعد وفاته، ويقيم لهم من يتولى أمورهم مقدمة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مرض أبو بكر مرضا شديدا قبل أن يموت، وقبل وفاته بقليل 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عثمان ليكتب له توجيهاته النهائية، وأصغى المسلمون لأبي بكر، ونفذوا له توجيهاته النهائية بدقة، وعاملوه بكل احترام وتوقير، ولم يقل أحد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بكر قد هجر، ولا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المرض قد اشتد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ولا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حسبنا كتاب اللّه راجع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وسيرة عمر لابن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عندما كتب أبو بكر توجيهاته النهائية كان عمر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إسمعوا وأطيعوا قول خليفة رسول اللّه راجع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لأبي بكر قيمة وقداسة عند عمر و حزبه أكثر من قيمة الرسول و قداسته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المكان المرتفع والعلو مطلقا، و المعنى أنه كان من رسول اللّه في أمر علي علو من القول في الثناء عليه، وقيل معناه الطرف</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قولهم ربع الرجل في هذا الحجر إذا رفعه بيده امتحانا لقوته، يريد أن النبيّ كان في ثنائه على علي بتلك الكلمات البليغة، يمتحن الأمة في أنها هل تقبله خليفة أم لا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تاريخ بغداد بسند معتبر و وأيضاً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شرق ايران واليوم تسمى مشهد المقدسة وفيها قبر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تبسمه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تعجّبا منه من غفلة الناس عن أمر الإمامة أو من خوضهم في حديث لا يدركون مقامه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كملاً أو كُمّلاً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 ما يحتاجون إليه، 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أعطه هذا المال كُمّلا أي كلّه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من الاقتصاد والتوسّط والاعتدال في الأمور، والسبيل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الطريق وفي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اللّه قصد السبيل ومنها جائر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الاستفهام إنكاري أي إنهم لا يعرفون قدر الإمامة حتى يتمكنوا من اختيار الإمام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هو الطريق، فإنهم لا يمكنهم أن يصلوا إلى حقيقة معنى الإمامة أو أن يتعمقوا ويغوروا فيها</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اللّه تعالى خص إبراهيم بالإمامة بالنسبة لمن سبقه من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الرتبة الأولى جعله نبيّاً وفي الرتبة الثانية جعله خليلاً وفي الرتبة الثالثة جعله إماماً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ابْتَلَى إِبْرَاهِيمَ رَبُّهُ بِكَلِمَاتِ فَأَتَمَّهُنَّ قَالَ إِنِّي جَاعِلُكَ النَّاسِ إِمَامًا قَالَ وَمَن ذُرِّيَّتِي قَالَ لَا يَنَالُ عَهْدِي الظَّالِمِينَ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أساس الإسلام فكما إن الأساس يحفظ البناء كذلك الإمامة يعتمد عليها الإسلام ويحفظ بها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تجميع الغنائم، واعتبرت فيئا لأنها فائت و رجعت للمسلمين بعد أن كانت عند الكفار وقد خلقها اللّه أساساً للمؤمنين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التي تعم بنورها العالم كلّه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الدجى يعني الظلمات والغياهب جمع غيهب وهي شدة السواد والظلام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الاجواز جمع جوز وهو من كلّ شيء وسطه، و القفار جمع الأرض القفرة وهي الخالية من الماء والكلاء، فيبين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الإمام في هداية الأمة حيث هو كالشمس والبدر والنجم المضيء وسط تلك الظلمات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ارتفع من الأرض والاصطلاء طلب الدفء كما في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لعلكم تصطلون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فالإمام كالسماء وكالسقف الذي يظلل للإنسان ويحميه من البرد أو الحر، كما هو من جهة أخرى كالأرض المستوية التي يستقر عليها الإنسان، وأيضاً هو كالعين الغزيرة التي لا تنضب، وهكذا يبين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عظمة الامام المعصوم المجعول من قبل اللّه تعالى</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الناد أو النئاد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مصدر يقال ناده الداهية إذا فدحته و دهمته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فدحت الأمة بداهية فزعت الى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هو المفزع لها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هلاك</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اصحاب الألباب أي العقول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رجل جائر بائر أي لم يتجه لشيء ولا يؤتمر رشداً ولا يطيع مرشداً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الكذب</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كلام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أيضاً من كلام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القرآن الكريم</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حافظ لا يضعف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يطعن بنسب الإمام أحد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المجلسي في كتابه مرآة العقول موضحاً لذكر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الأمر مذكور في قوله سبحانه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العجز في الجواب عن السؤال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الحديث، تجده مع بعض الشرح والتعليق في كتاب مرآة العقول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image" Target="media/image2.jpeg"/><Relationship Id="rId443" Type="http://schemas.openxmlformats.org/officeDocument/2006/relationships/image" Target="media/image2.jpeg"/><Relationship Id="rId444" Type="http://schemas.openxmlformats.org/officeDocument/2006/relationships/footer" Target="footer437.xml"/><Relationship Id="rId445" Type="http://schemas.openxmlformats.org/officeDocument/2006/relationships/footnotes" Target="footnotes.xml"/><Relationship Id="rId446" Type="http://schemas.openxmlformats.org/officeDocument/2006/relationships/numbering" Target="numbering.xml"/><Relationship Id="rId447" Type="http://schemas.openxmlformats.org/officeDocument/2006/relationships/fontTable" Target="fontTable.xml"/><Relationship Id="rId448" Type="http://schemas.openxmlformats.org/officeDocument/2006/relationships/settings" Target="settings.xml"/><Relationship Id="rId4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441</Pages>
  <Words>72432</Words>
  <Characters>316053</Characters>
  <CharactersWithSpaces>387817</CharactersWithSpaces>
  <Paragraphs>931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2026-08-20T17:56:24Z</dcterms:created>
  <dc:creator>ghaemiyeh.com</dc:creator>
  <dc:description/>
  <dc:language>en-US</dc:language>
  <cp:lastModifiedBy/>
  <dcterms:modified xsi:type="dcterms:W3CDTF">2026-08-20T21:26:35Z</dcterms:modified>
  <cp:revision>1</cp:revision>
  <dc:subject/>
  <dc:title>أربعون آیة فی الإِمامة والولایة</dc:title>
</cp:coreProperties>
</file>

<file path=docProps/custom.xml><?xml version="1.0" encoding="utf-8"?>
<Properties xmlns="http://schemas.openxmlformats.org/officeDocument/2006/custom-properties" xmlns:vt="http://schemas.openxmlformats.org/officeDocument/2006/docPropsVTypes"/>
</file>